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0383" w14:textId="3C9944F1" w:rsidR="00B557B7" w:rsidRDefault="00B557B7" w:rsidP="00B557B7">
      <w:pPr>
        <w:spacing w:after="0" w:line="240" w:lineRule="auto"/>
        <w:jc w:val="center"/>
        <w:rPr>
          <w:rFonts w:ascii="Times New Roman" w:hAnsi="Times New Roman" w:cs="Times New Roman"/>
          <w:b/>
          <w:bCs/>
          <w:sz w:val="32"/>
          <w:szCs w:val="32"/>
        </w:rPr>
      </w:pPr>
      <w:bookmarkStart w:id="0" w:name="_Hlk220091801"/>
      <w:r>
        <w:rPr>
          <w:rFonts w:ascii="Times New Roman" w:hAnsi="Times New Roman" w:cs="Times New Roman"/>
          <w:b/>
          <w:bCs/>
          <w:sz w:val="32"/>
          <w:szCs w:val="32"/>
        </w:rPr>
        <w:t xml:space="preserve">KONSERVATISME AKUNTANSI, </w:t>
      </w:r>
      <w:r w:rsidR="005A0714">
        <w:rPr>
          <w:rFonts w:ascii="Times New Roman" w:hAnsi="Times New Roman" w:cs="Times New Roman"/>
          <w:b/>
          <w:bCs/>
          <w:sz w:val="32"/>
          <w:szCs w:val="32"/>
        </w:rPr>
        <w:t>KEPEMILIKAN MANAJERIAL, KOMISARIS INDEPENDEN, KOMITE AUDIT</w:t>
      </w:r>
      <w:r w:rsidRPr="009021F2">
        <w:rPr>
          <w:rFonts w:ascii="Times New Roman" w:hAnsi="Times New Roman" w:cs="Times New Roman"/>
          <w:b/>
          <w:bCs/>
          <w:i/>
          <w:iCs/>
          <w:sz w:val="32"/>
          <w:szCs w:val="32"/>
        </w:rPr>
        <w:t xml:space="preserve"> </w:t>
      </w:r>
      <w:r w:rsidRPr="009021F2">
        <w:rPr>
          <w:rFonts w:ascii="Times New Roman" w:hAnsi="Times New Roman" w:cs="Times New Roman"/>
          <w:b/>
          <w:bCs/>
          <w:sz w:val="32"/>
          <w:szCs w:val="32"/>
        </w:rPr>
        <w:t>DAN</w:t>
      </w:r>
      <w:r w:rsidRPr="009021F2">
        <w:rPr>
          <w:rFonts w:ascii="Times New Roman" w:hAnsi="Times New Roman" w:cs="Times New Roman"/>
          <w:b/>
          <w:bCs/>
          <w:i/>
          <w:iCs/>
          <w:sz w:val="32"/>
          <w:szCs w:val="32"/>
        </w:rPr>
        <w:t xml:space="preserve"> TAX AVOIDANCE</w:t>
      </w:r>
      <w:r>
        <w:rPr>
          <w:rFonts w:ascii="Times New Roman" w:hAnsi="Times New Roman" w:cs="Times New Roman"/>
          <w:b/>
          <w:bCs/>
          <w:sz w:val="32"/>
          <w:szCs w:val="32"/>
        </w:rPr>
        <w:t xml:space="preserve"> (STUDI PADA PERUSAHAAN PERTAMBANGAN YANG TERDAFTAR DI BURSA EFEK INDONESIA TAHUN 2020-2024)</w:t>
      </w:r>
    </w:p>
    <w:p w14:paraId="46547129" w14:textId="77777777" w:rsidR="00B557B7" w:rsidRDefault="00B557B7" w:rsidP="00B557B7">
      <w:pPr>
        <w:jc w:val="center"/>
        <w:rPr>
          <w:rFonts w:ascii="Times New Roman" w:hAnsi="Times New Roman" w:cs="Times New Roman"/>
          <w:b/>
          <w:bCs/>
          <w:sz w:val="32"/>
          <w:szCs w:val="32"/>
        </w:rPr>
      </w:pPr>
    </w:p>
    <w:p w14:paraId="3086110E" w14:textId="77777777" w:rsidR="00B557B7" w:rsidRPr="0049673E" w:rsidRDefault="00B557B7" w:rsidP="00B557B7">
      <w:pPr>
        <w:spacing w:after="0" w:line="240" w:lineRule="auto"/>
        <w:jc w:val="center"/>
        <w:rPr>
          <w:rFonts w:ascii="Times New Roman" w:hAnsi="Times New Roman" w:cs="Times New Roman"/>
          <w:b/>
          <w:bCs/>
          <w:sz w:val="28"/>
          <w:szCs w:val="28"/>
        </w:rPr>
      </w:pPr>
      <w:r w:rsidRPr="0049673E">
        <w:rPr>
          <w:rFonts w:ascii="Times New Roman" w:hAnsi="Times New Roman" w:cs="Times New Roman"/>
          <w:b/>
          <w:bCs/>
          <w:sz w:val="28"/>
          <w:szCs w:val="28"/>
        </w:rPr>
        <w:t>SKRIPSI</w:t>
      </w:r>
    </w:p>
    <w:p w14:paraId="224913CA" w14:textId="239B01EE" w:rsidR="00B557B7" w:rsidRDefault="00B557B7" w:rsidP="00B557B7">
      <w:pPr>
        <w:spacing w:after="0" w:line="240" w:lineRule="auto"/>
        <w:jc w:val="center"/>
        <w:rPr>
          <w:rFonts w:ascii="Times New Roman" w:hAnsi="Times New Roman" w:cs="Times New Roman"/>
        </w:rPr>
      </w:pPr>
      <w:r w:rsidRPr="00B62B09">
        <w:rPr>
          <w:rFonts w:ascii="Times New Roman" w:hAnsi="Times New Roman" w:cs="Times New Roman"/>
        </w:rPr>
        <w:t xml:space="preserve">UNTUK SEMINAR </w:t>
      </w:r>
      <w:r w:rsidR="005A0714">
        <w:rPr>
          <w:rFonts w:ascii="Times New Roman" w:hAnsi="Times New Roman" w:cs="Times New Roman"/>
        </w:rPr>
        <w:t>HASIL</w:t>
      </w:r>
    </w:p>
    <w:p w14:paraId="6888EDB8" w14:textId="77777777" w:rsidR="00B557B7" w:rsidRDefault="00B557B7" w:rsidP="00B557B7">
      <w:pPr>
        <w:spacing w:after="0" w:line="240" w:lineRule="auto"/>
        <w:jc w:val="center"/>
        <w:rPr>
          <w:rFonts w:ascii="Times New Roman" w:hAnsi="Times New Roman" w:cs="Times New Roman"/>
        </w:rPr>
      </w:pPr>
    </w:p>
    <w:p w14:paraId="78984261" w14:textId="0CA5C907" w:rsidR="00B557B7" w:rsidRPr="005A0714" w:rsidRDefault="00B557B7" w:rsidP="005A0714">
      <w:pPr>
        <w:jc w:val="center"/>
        <w:rPr>
          <w:rFonts w:ascii="Times New Roman" w:hAnsi="Times New Roman" w:cs="Times New Roman"/>
        </w:rPr>
      </w:pPr>
      <w:r>
        <w:rPr>
          <w:rFonts w:ascii="Times New Roman" w:hAnsi="Times New Roman" w:cs="Times New Roman"/>
          <w:b/>
          <w:bCs/>
          <w:noProof/>
          <w:sz w:val="32"/>
          <w:szCs w:val="32"/>
        </w:rPr>
        <w:drawing>
          <wp:anchor distT="0" distB="0" distL="114300" distR="114300" simplePos="0" relativeHeight="251659264" behindDoc="0" locked="0" layoutInCell="1" allowOverlap="1" wp14:anchorId="25C993E1" wp14:editId="413AEF23">
            <wp:simplePos x="0" y="0"/>
            <wp:positionH relativeFrom="page">
              <wp:posOffset>2999912</wp:posOffset>
            </wp:positionH>
            <wp:positionV relativeFrom="paragraph">
              <wp:posOffset>432435</wp:posOffset>
            </wp:positionV>
            <wp:extent cx="1917700" cy="1929130"/>
            <wp:effectExtent l="0" t="0" r="6350" b="0"/>
            <wp:wrapTopAndBottom/>
            <wp:docPr id="206920133"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0133" name="Gambar 206920133"/>
                    <pic:cNvPicPr/>
                  </pic:nvPicPr>
                  <pic:blipFill>
                    <a:blip r:embed="rId5">
                      <a:extLst>
                        <a:ext uri="{28A0092B-C50C-407E-A947-70E740481C1C}">
                          <a14:useLocalDpi xmlns:a14="http://schemas.microsoft.com/office/drawing/2010/main" val="0"/>
                        </a:ext>
                      </a:extLst>
                    </a:blip>
                    <a:stretch>
                      <a:fillRect/>
                    </a:stretch>
                  </pic:blipFill>
                  <pic:spPr>
                    <a:xfrm>
                      <a:off x="0" y="0"/>
                      <a:ext cx="1917700" cy="1929130"/>
                    </a:xfrm>
                    <a:prstGeom prst="rect">
                      <a:avLst/>
                    </a:prstGeom>
                  </pic:spPr>
                </pic:pic>
              </a:graphicData>
            </a:graphic>
            <wp14:sizeRelH relativeFrom="margin">
              <wp14:pctWidth>0</wp14:pctWidth>
            </wp14:sizeRelH>
            <wp14:sizeRelV relativeFrom="margin">
              <wp14:pctHeight>0</wp14:pctHeight>
            </wp14:sizeRelV>
          </wp:anchor>
        </w:drawing>
      </w:r>
    </w:p>
    <w:p w14:paraId="0437706A" w14:textId="77777777" w:rsidR="00B557B7" w:rsidRDefault="00B557B7" w:rsidP="00B557B7">
      <w:pPr>
        <w:rPr>
          <w:rFonts w:ascii="Times New Roman" w:hAnsi="Times New Roman" w:cs="Times New Roman"/>
          <w:b/>
          <w:bCs/>
          <w:sz w:val="32"/>
          <w:szCs w:val="32"/>
        </w:rPr>
      </w:pPr>
    </w:p>
    <w:p w14:paraId="5DE038A5" w14:textId="77777777" w:rsidR="00B557B7" w:rsidRPr="009D683C" w:rsidRDefault="00B557B7" w:rsidP="00B557B7">
      <w:pPr>
        <w:jc w:val="center"/>
        <w:rPr>
          <w:rFonts w:ascii="Times New Roman" w:hAnsi="Times New Roman" w:cs="Times New Roman"/>
          <w:sz w:val="28"/>
          <w:szCs w:val="28"/>
        </w:rPr>
      </w:pPr>
      <w:r w:rsidRPr="009D683C">
        <w:rPr>
          <w:rFonts w:ascii="Times New Roman" w:hAnsi="Times New Roman" w:cs="Times New Roman"/>
          <w:sz w:val="28"/>
          <w:szCs w:val="28"/>
        </w:rPr>
        <w:t>Oleh:</w:t>
      </w:r>
    </w:p>
    <w:p w14:paraId="7DE9FD3C"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RATNA SAVITRI</w:t>
      </w:r>
    </w:p>
    <w:p w14:paraId="14A4EB33"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1901036087</w:t>
      </w:r>
    </w:p>
    <w:p w14:paraId="15DFB582"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AKUNTANSI</w:t>
      </w:r>
    </w:p>
    <w:p w14:paraId="4242F59F" w14:textId="77777777" w:rsidR="00B557B7" w:rsidRPr="009D683C" w:rsidRDefault="00B557B7" w:rsidP="00B557B7">
      <w:pPr>
        <w:jc w:val="center"/>
        <w:rPr>
          <w:rFonts w:ascii="Times New Roman" w:hAnsi="Times New Roman" w:cs="Times New Roman"/>
          <w:b/>
          <w:bCs/>
          <w:sz w:val="28"/>
          <w:szCs w:val="28"/>
        </w:rPr>
      </w:pPr>
    </w:p>
    <w:p w14:paraId="1DD5B3D9" w14:textId="77777777" w:rsidR="00B557B7" w:rsidRDefault="00B557B7" w:rsidP="00B557B7">
      <w:pPr>
        <w:jc w:val="center"/>
        <w:rPr>
          <w:rFonts w:ascii="Times New Roman" w:hAnsi="Times New Roman" w:cs="Times New Roman"/>
          <w:b/>
          <w:bCs/>
          <w:sz w:val="28"/>
          <w:szCs w:val="28"/>
        </w:rPr>
      </w:pPr>
    </w:p>
    <w:p w14:paraId="2A615291" w14:textId="77777777" w:rsidR="00B557B7" w:rsidRPr="009D683C" w:rsidRDefault="00B557B7" w:rsidP="00B557B7">
      <w:pPr>
        <w:jc w:val="center"/>
        <w:rPr>
          <w:rFonts w:ascii="Times New Roman" w:hAnsi="Times New Roman" w:cs="Times New Roman"/>
          <w:b/>
          <w:bCs/>
          <w:sz w:val="28"/>
          <w:szCs w:val="28"/>
        </w:rPr>
      </w:pPr>
    </w:p>
    <w:p w14:paraId="72A94A22"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FAKULTAS EKONOMI DAN BISNIS</w:t>
      </w:r>
    </w:p>
    <w:p w14:paraId="638DE2CD"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UNIVERSITAS MULAWARMAN</w:t>
      </w:r>
    </w:p>
    <w:p w14:paraId="5542B467" w14:textId="77777777" w:rsidR="00B557B7" w:rsidRPr="009D683C"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SAMARINDA</w:t>
      </w:r>
    </w:p>
    <w:p w14:paraId="3EC1B9E8" w14:textId="6554FD26" w:rsidR="00314245" w:rsidRDefault="00B557B7" w:rsidP="00B557B7">
      <w:pPr>
        <w:spacing w:after="0" w:line="240" w:lineRule="auto"/>
        <w:jc w:val="center"/>
        <w:rPr>
          <w:rFonts w:ascii="Times New Roman" w:hAnsi="Times New Roman" w:cs="Times New Roman"/>
          <w:b/>
          <w:bCs/>
          <w:sz w:val="28"/>
          <w:szCs w:val="28"/>
        </w:rPr>
      </w:pPr>
      <w:r w:rsidRPr="009D683C">
        <w:rPr>
          <w:rFonts w:ascii="Times New Roman" w:hAnsi="Times New Roman" w:cs="Times New Roman"/>
          <w:b/>
          <w:bCs/>
          <w:sz w:val="28"/>
          <w:szCs w:val="28"/>
        </w:rPr>
        <w:t>202</w:t>
      </w:r>
      <w:r w:rsidR="005A0714">
        <w:rPr>
          <w:rFonts w:ascii="Times New Roman" w:hAnsi="Times New Roman" w:cs="Times New Roman"/>
          <w:b/>
          <w:bCs/>
          <w:sz w:val="28"/>
          <w:szCs w:val="28"/>
        </w:rPr>
        <w:t>6</w:t>
      </w:r>
      <w:bookmarkEnd w:id="0"/>
    </w:p>
    <w:p w14:paraId="08809325" w14:textId="47999AFA" w:rsidR="00002FDC" w:rsidRDefault="00002FDC" w:rsidP="00B557B7">
      <w:pPr>
        <w:spacing w:after="0" w:line="240" w:lineRule="auto"/>
        <w:jc w:val="center"/>
        <w:rPr>
          <w:rFonts w:ascii="Times New Roman" w:hAnsi="Times New Roman" w:cs="Times New Roman"/>
          <w:b/>
          <w:bCs/>
          <w:sz w:val="28"/>
          <w:szCs w:val="28"/>
        </w:rPr>
      </w:pPr>
    </w:p>
    <w:p w14:paraId="69A89546" w14:textId="77777777" w:rsidR="00002FDC" w:rsidRDefault="00002FDC" w:rsidP="00002FDC">
      <w:pPr>
        <w:spacing w:line="240" w:lineRule="auto"/>
        <w:jc w:val="center"/>
        <w:rPr>
          <w:rFonts w:ascii="Times New Roman" w:hAnsi="Times New Roman" w:cs="Times New Roman"/>
          <w:b/>
          <w:bCs/>
        </w:rPr>
      </w:pPr>
      <w:r>
        <w:rPr>
          <w:rFonts w:ascii="Times New Roman" w:hAnsi="Times New Roman" w:cs="Times New Roman"/>
          <w:b/>
          <w:bCs/>
        </w:rPr>
        <w:lastRenderedPageBreak/>
        <w:t>DAFTAR ISI</w:t>
      </w:r>
    </w:p>
    <w:p w14:paraId="03737D71" w14:textId="77777777" w:rsidR="00002FDC" w:rsidRDefault="00002FDC" w:rsidP="00002FDC">
      <w:pPr>
        <w:spacing w:line="240" w:lineRule="auto"/>
        <w:jc w:val="center"/>
        <w:rPr>
          <w:rFonts w:ascii="Times New Roman" w:hAnsi="Times New Roman" w:cs="Times New Roman"/>
          <w:b/>
          <w:bCs/>
        </w:rPr>
      </w:pPr>
    </w:p>
    <w:p w14:paraId="00A017D2" w14:textId="77777777" w:rsidR="00002FDC" w:rsidRDefault="00002FDC" w:rsidP="00002FDC">
      <w:pPr>
        <w:tabs>
          <w:tab w:val="right" w:leader="dot" w:pos="7937"/>
        </w:tabs>
        <w:spacing w:after="0" w:line="240" w:lineRule="auto"/>
        <w:rPr>
          <w:rFonts w:ascii="Times New Roman" w:hAnsi="Times New Roman" w:cs="Times New Roman"/>
          <w:b/>
          <w:bCs/>
        </w:rPr>
      </w:pPr>
      <w:r>
        <w:rPr>
          <w:rFonts w:ascii="Times New Roman" w:hAnsi="Times New Roman" w:cs="Times New Roman"/>
          <w:b/>
          <w:bCs/>
        </w:rPr>
        <w:t>HALAMAN JUDUL ............................................................................................. i</w:t>
      </w:r>
    </w:p>
    <w:p w14:paraId="18BE7682"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HALAMAN PENGESAHAN .............................................................................. ii</w:t>
      </w:r>
    </w:p>
    <w:p w14:paraId="5DD51AF0"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DAFTAR ISI ........................................................................................................ iii</w:t>
      </w:r>
    </w:p>
    <w:p w14:paraId="537759FE"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DAFTAR TABEL ................................................................................................. v</w:t>
      </w:r>
    </w:p>
    <w:p w14:paraId="24C43D8A" w14:textId="77777777" w:rsidR="00002FDC" w:rsidRDefault="00002FDC" w:rsidP="00002FDC">
      <w:pPr>
        <w:tabs>
          <w:tab w:val="right" w:leader="dot" w:pos="7655"/>
          <w:tab w:val="center" w:pos="7937"/>
        </w:tabs>
        <w:spacing w:after="0" w:line="240" w:lineRule="auto"/>
        <w:rPr>
          <w:rFonts w:ascii="Times New Roman" w:hAnsi="Times New Roman" w:cs="Times New Roman"/>
          <w:b/>
          <w:bCs/>
        </w:rPr>
      </w:pPr>
      <w:r>
        <w:rPr>
          <w:rFonts w:ascii="Times New Roman" w:hAnsi="Times New Roman" w:cs="Times New Roman"/>
          <w:b/>
          <w:bCs/>
        </w:rPr>
        <w:t>DAFTAR GAMBAR ........................................................................................... vi</w:t>
      </w:r>
    </w:p>
    <w:p w14:paraId="1779AFED"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DAFTAR LAMPIRAN ...................................................................................... vii</w:t>
      </w:r>
    </w:p>
    <w:p w14:paraId="325ED3F1"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BAB I PENDAHULUAN ..................................................................................... 1</w:t>
      </w:r>
    </w:p>
    <w:p w14:paraId="7AF58AE8" w14:textId="77777777" w:rsidR="00002FDC" w:rsidRDefault="00002FDC" w:rsidP="00002FDC">
      <w:pPr>
        <w:pStyle w:val="ListParagraph"/>
        <w:numPr>
          <w:ilvl w:val="1"/>
          <w:numId w:val="1"/>
        </w:num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rPr>
        <w:t>Latar Belakang ..................................................................................... 1</w:t>
      </w:r>
    </w:p>
    <w:p w14:paraId="38DED5A0"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1.2 Rumusan Masalah .............................................................................. 12</w:t>
      </w:r>
    </w:p>
    <w:p w14:paraId="57B631F7"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1.3 Tujuan Penelitian ................................................................................ 13</w:t>
      </w:r>
    </w:p>
    <w:p w14:paraId="03A7BE94"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1.4 Manfaat Penelitian ............................................................................. 14</w:t>
      </w:r>
    </w:p>
    <w:p w14:paraId="5546F22E"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 xml:space="preserve">1.4.1 Manfaat Teoritis ....................................................................... 14 </w:t>
      </w:r>
    </w:p>
    <w:p w14:paraId="1DC5B451"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1.4.2 Manfaat Praktis ........................................................................ 14</w:t>
      </w:r>
    </w:p>
    <w:p w14:paraId="44A34697"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BAB II KAJIAN TEORITIS ............................................................................. 15</w:t>
      </w:r>
    </w:p>
    <w:p w14:paraId="46D7ED6A"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2.1 Teori Keagenan .................................................................................. 15</w:t>
      </w:r>
    </w:p>
    <w:p w14:paraId="64BBDE30"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2.2 </w:t>
      </w:r>
      <w:r>
        <w:rPr>
          <w:rFonts w:ascii="Times New Roman" w:hAnsi="Times New Roman" w:cs="Times New Roman"/>
          <w:i/>
          <w:iCs/>
        </w:rPr>
        <w:t xml:space="preserve">Tax Avoidance ..................................................................................... </w:t>
      </w:r>
      <w:r>
        <w:rPr>
          <w:rFonts w:ascii="Times New Roman" w:hAnsi="Times New Roman" w:cs="Times New Roman"/>
        </w:rPr>
        <w:t xml:space="preserve">18 </w:t>
      </w:r>
    </w:p>
    <w:p w14:paraId="1647B9BF"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2.3 Konservatisme Akuntansi ................................................................... 21</w:t>
      </w:r>
    </w:p>
    <w:p w14:paraId="58AD93DA"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2.4 </w:t>
      </w:r>
      <w:r>
        <w:rPr>
          <w:rFonts w:ascii="Times New Roman" w:hAnsi="Times New Roman" w:cs="Times New Roman"/>
          <w:i/>
          <w:iCs/>
        </w:rPr>
        <w:t>Good Corporate Governance</w:t>
      </w:r>
      <w:r>
        <w:rPr>
          <w:rFonts w:ascii="Times New Roman" w:hAnsi="Times New Roman" w:cs="Times New Roman"/>
        </w:rPr>
        <w:t xml:space="preserve"> ............................................................. 25</w:t>
      </w:r>
    </w:p>
    <w:p w14:paraId="160DE645" w14:textId="77777777" w:rsidR="00002FDC" w:rsidRDefault="00002FDC" w:rsidP="00002FDC">
      <w:pPr>
        <w:tabs>
          <w:tab w:val="right" w:leader="dot" w:pos="7655"/>
          <w:tab w:val="center" w:pos="7937"/>
        </w:tabs>
        <w:spacing w:after="0" w:line="240" w:lineRule="auto"/>
        <w:ind w:left="720" w:firstLine="414"/>
        <w:rPr>
          <w:rFonts w:ascii="Times New Roman" w:hAnsi="Times New Roman" w:cs="Times New Roman"/>
        </w:rPr>
      </w:pPr>
      <w:r>
        <w:rPr>
          <w:rFonts w:ascii="Times New Roman" w:hAnsi="Times New Roman" w:cs="Times New Roman"/>
        </w:rPr>
        <w:t xml:space="preserve">2.4.1 Kepemilikan Manajerial ........................................................... 27  </w:t>
      </w:r>
    </w:p>
    <w:p w14:paraId="2E4790E7" w14:textId="77777777" w:rsidR="00002FDC" w:rsidRDefault="00002FDC" w:rsidP="00002FDC">
      <w:pPr>
        <w:tabs>
          <w:tab w:val="right" w:leader="dot" w:pos="7655"/>
          <w:tab w:val="center" w:pos="7937"/>
        </w:tabs>
        <w:spacing w:after="0" w:line="240" w:lineRule="auto"/>
        <w:ind w:left="720" w:firstLine="414"/>
        <w:rPr>
          <w:rFonts w:ascii="Times New Roman" w:hAnsi="Times New Roman" w:cs="Times New Roman"/>
        </w:rPr>
      </w:pPr>
      <w:r>
        <w:rPr>
          <w:rFonts w:ascii="Times New Roman" w:hAnsi="Times New Roman" w:cs="Times New Roman"/>
        </w:rPr>
        <w:t>2.4.2 Komisaris Independen .............................................................. 29</w:t>
      </w:r>
    </w:p>
    <w:p w14:paraId="0A8EAB5D" w14:textId="77777777" w:rsidR="00002FDC" w:rsidRDefault="00002FDC" w:rsidP="00002FDC">
      <w:pPr>
        <w:tabs>
          <w:tab w:val="right" w:leader="dot" w:pos="7655"/>
          <w:tab w:val="center" w:pos="7937"/>
        </w:tabs>
        <w:spacing w:after="0" w:line="240" w:lineRule="auto"/>
        <w:ind w:left="720" w:firstLine="414"/>
        <w:rPr>
          <w:rFonts w:ascii="Times New Roman" w:hAnsi="Times New Roman" w:cs="Times New Roman"/>
        </w:rPr>
      </w:pPr>
      <w:r>
        <w:rPr>
          <w:rFonts w:ascii="Times New Roman" w:hAnsi="Times New Roman" w:cs="Times New Roman"/>
        </w:rPr>
        <w:t>2.4.3 Komite Audit ............................................................................ 30</w:t>
      </w:r>
    </w:p>
    <w:p w14:paraId="1E50C02A"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2.5 Penelitian Terdahulu ........................................................................... 31 </w:t>
      </w:r>
    </w:p>
    <w:p w14:paraId="1AE8D9A3"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2.6 Kerangka Konsep ............................................................................... 36</w:t>
      </w:r>
    </w:p>
    <w:p w14:paraId="71F1F58A"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2.7 Pengembangan Hipotesis ................................................................... 38</w:t>
      </w:r>
    </w:p>
    <w:p w14:paraId="6A65993B"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rPr>
        <w:t xml:space="preserve">                  2.7.1 Pengaruh Konservatisme Akuntansi terhadap </w:t>
      </w:r>
      <w:r>
        <w:rPr>
          <w:rFonts w:ascii="Times New Roman" w:hAnsi="Times New Roman" w:cs="Times New Roman"/>
          <w:i/>
          <w:iCs/>
        </w:rPr>
        <w:t>Tax Avoidance</w:t>
      </w:r>
      <w:r>
        <w:rPr>
          <w:rFonts w:ascii="Times New Roman" w:hAnsi="Times New Roman" w:cs="Times New Roman"/>
        </w:rPr>
        <w:t>....38</w:t>
      </w:r>
    </w:p>
    <w:p w14:paraId="56B44E10"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rPr>
        <w:t xml:space="preserve">                  2.7.2 Pengaruh Kepemilikan Manajerial terhadap </w:t>
      </w:r>
      <w:r>
        <w:rPr>
          <w:rFonts w:ascii="Times New Roman" w:hAnsi="Times New Roman" w:cs="Times New Roman"/>
          <w:i/>
          <w:iCs/>
        </w:rPr>
        <w:t>Tax Avoidance</w:t>
      </w:r>
      <w:r>
        <w:rPr>
          <w:rFonts w:ascii="Times New Roman" w:hAnsi="Times New Roman" w:cs="Times New Roman"/>
        </w:rPr>
        <w:t>..... 39</w:t>
      </w:r>
    </w:p>
    <w:p w14:paraId="5E23AFA6"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      2.7.3 Pengaruh Komisaris Independen terhadap </w:t>
      </w:r>
    </w:p>
    <w:p w14:paraId="1A166C77"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Tax Avoidance</w:t>
      </w:r>
      <w:r>
        <w:rPr>
          <w:rFonts w:ascii="Times New Roman" w:hAnsi="Times New Roman" w:cs="Times New Roman"/>
        </w:rPr>
        <w:t xml:space="preserve"> ............................................................................ 41</w:t>
      </w:r>
    </w:p>
    <w:p w14:paraId="694BE00E"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rPr>
        <w:t xml:space="preserve">                  2.7.4 Pengaruh Komite Audit terhadap </w:t>
      </w:r>
      <w:r>
        <w:rPr>
          <w:rFonts w:ascii="Times New Roman" w:hAnsi="Times New Roman" w:cs="Times New Roman"/>
          <w:i/>
          <w:iCs/>
        </w:rPr>
        <w:t>Tax Avoidance ......................</w:t>
      </w:r>
      <w:r>
        <w:rPr>
          <w:rFonts w:ascii="Times New Roman" w:hAnsi="Times New Roman" w:cs="Times New Roman"/>
        </w:rPr>
        <w:t xml:space="preserve"> 42</w:t>
      </w:r>
    </w:p>
    <w:p w14:paraId="1EDF5639"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BAB III METODE PENELITIAN ................................................................... 44</w:t>
      </w:r>
    </w:p>
    <w:p w14:paraId="78FB9A13"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3.1 Definisi Operasional ........................................................................... 44</w:t>
      </w:r>
    </w:p>
    <w:p w14:paraId="6752D525"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3.1.1 Variabel Dependen ................................................................... 44</w:t>
      </w:r>
    </w:p>
    <w:p w14:paraId="6FC7CB39"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3.1.2 Variabel Independen ................................................................. 46</w:t>
      </w:r>
    </w:p>
    <w:p w14:paraId="5ECC414B"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3.2 Populasi dan Sampel Penelitian ......................................................... 50 </w:t>
      </w:r>
    </w:p>
    <w:p w14:paraId="5CF1B030"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3.2.1 Populasi Penelitian ................................................................... 51</w:t>
      </w:r>
    </w:p>
    <w:p w14:paraId="3F010864"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3.2.1 Sampel Penelitian ..................................................................... 51</w:t>
      </w:r>
    </w:p>
    <w:p w14:paraId="25ABADD6"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3.3 Jenis dan Sumber Data ....................................................................... 52</w:t>
      </w:r>
    </w:p>
    <w:p w14:paraId="4638A57C"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 xml:space="preserve">3.4 Metode Pengumpulan Data ................................................................ 52 </w:t>
      </w:r>
    </w:p>
    <w:p w14:paraId="06316F7A"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3.5 Teknik Analisis Data .......................................................................... 53</w:t>
      </w:r>
    </w:p>
    <w:p w14:paraId="318E3E3D"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3.5.1 Uji Statistik  Deskriptif ............................................................ 53</w:t>
      </w:r>
    </w:p>
    <w:p w14:paraId="38F6765D"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3.5.2 Uji Asumsi Klasik .................................................................... 54</w:t>
      </w:r>
    </w:p>
    <w:p w14:paraId="62279D35"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3.5.3 Analisis Regresi Berganda ....................................................... 57</w:t>
      </w:r>
    </w:p>
    <w:p w14:paraId="24C6E8C6"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3.5.4 Uji Hipotesis ............................................................................ 58</w:t>
      </w:r>
    </w:p>
    <w:p w14:paraId="7DDCCAB1"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lastRenderedPageBreak/>
        <w:t>BAB IV HASIL DAN PEMBAHASAN</w:t>
      </w:r>
      <w:r>
        <w:rPr>
          <w:rFonts w:ascii="Times New Roman" w:hAnsi="Times New Roman" w:cs="Times New Roman"/>
        </w:rPr>
        <w:t xml:space="preserve"> ............................................................ 62</w:t>
      </w:r>
    </w:p>
    <w:p w14:paraId="1A58F58B"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4.1 Gambaran Umum Objek Penelitian ................................................... 62</w:t>
      </w:r>
    </w:p>
    <w:p w14:paraId="61D0981B"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4.2 Analisis Statistik Deskriptif ................................................................ 64</w:t>
      </w:r>
    </w:p>
    <w:p w14:paraId="1A683002" w14:textId="77777777" w:rsidR="00002FDC" w:rsidRDefault="00002FDC" w:rsidP="00002FDC">
      <w:pPr>
        <w:tabs>
          <w:tab w:val="right" w:leader="dot" w:pos="7655"/>
          <w:tab w:val="center" w:pos="7937"/>
        </w:tabs>
        <w:spacing w:after="0" w:line="240" w:lineRule="auto"/>
        <w:ind w:left="720"/>
        <w:rPr>
          <w:rFonts w:ascii="Times New Roman" w:hAnsi="Times New Roman" w:cs="Times New Roman"/>
        </w:rPr>
      </w:pPr>
      <w:r>
        <w:rPr>
          <w:rFonts w:ascii="Times New Roman" w:hAnsi="Times New Roman" w:cs="Times New Roman"/>
        </w:rPr>
        <w:t>4.3 Uji Asumsi Klasik .............................................................................. 65</w:t>
      </w:r>
    </w:p>
    <w:p w14:paraId="2A067B4B"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4.3.1 Uji Normalitas .......................................................................... 65</w:t>
      </w:r>
    </w:p>
    <w:p w14:paraId="55B4B96C"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4.3.2 Uji Multikolinearitas ................................................................ 70</w:t>
      </w:r>
    </w:p>
    <w:p w14:paraId="113A4186"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4.3.3 Uji Heteroskedastisitas ............................................................. 71</w:t>
      </w:r>
    </w:p>
    <w:p w14:paraId="02F06AA1"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4.3.4 Uji Autokorelasi ....................................................................... 73</w:t>
      </w:r>
    </w:p>
    <w:p w14:paraId="5C3757C3" w14:textId="77777777" w:rsidR="00002FDC" w:rsidRDefault="00002FDC" w:rsidP="00002FDC">
      <w:pPr>
        <w:tabs>
          <w:tab w:val="right" w:leader="dot" w:pos="7655"/>
          <w:tab w:val="center" w:pos="7937"/>
        </w:tabs>
        <w:spacing w:after="0" w:line="240" w:lineRule="auto"/>
        <w:ind w:left="709"/>
        <w:rPr>
          <w:rFonts w:ascii="Times New Roman" w:hAnsi="Times New Roman" w:cs="Times New Roman"/>
        </w:rPr>
      </w:pPr>
      <w:r>
        <w:rPr>
          <w:rFonts w:ascii="Times New Roman" w:hAnsi="Times New Roman" w:cs="Times New Roman"/>
        </w:rPr>
        <w:t>4.4 Uji Hipotesis ....................................................................................... 75</w:t>
      </w:r>
    </w:p>
    <w:p w14:paraId="522EB34D"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4.4.1 Regresi Linear Berganda .......................................................... 75</w:t>
      </w:r>
    </w:p>
    <w:p w14:paraId="64A16B2F"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4.4.2 Koefisien Determimnasi (R2) .................................................. 77</w:t>
      </w:r>
    </w:p>
    <w:p w14:paraId="1F99DE97"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4.4.3 Uji F (Uji Kelayakan model) .................................................... 78</w:t>
      </w:r>
    </w:p>
    <w:p w14:paraId="6CFD0BA3" w14:textId="77777777" w:rsidR="00002FDC" w:rsidRDefault="00002FDC" w:rsidP="00002FDC">
      <w:pPr>
        <w:tabs>
          <w:tab w:val="right" w:leader="dot" w:pos="7655"/>
          <w:tab w:val="center" w:pos="7937"/>
        </w:tabs>
        <w:spacing w:after="0" w:line="240" w:lineRule="auto"/>
        <w:ind w:left="1134" w:right="-1"/>
        <w:rPr>
          <w:rFonts w:ascii="Times New Roman" w:hAnsi="Times New Roman" w:cs="Times New Roman"/>
        </w:rPr>
      </w:pPr>
      <w:r>
        <w:rPr>
          <w:rFonts w:ascii="Times New Roman" w:hAnsi="Times New Roman" w:cs="Times New Roman"/>
        </w:rPr>
        <w:t>4.4.4 Uji t (Parsial) ............................................................................ 79</w:t>
      </w:r>
    </w:p>
    <w:p w14:paraId="42B462AD" w14:textId="77777777" w:rsidR="00002FDC" w:rsidRDefault="00002FDC" w:rsidP="00002FDC">
      <w:pPr>
        <w:tabs>
          <w:tab w:val="right" w:leader="dot" w:pos="7655"/>
          <w:tab w:val="center" w:pos="7937"/>
        </w:tabs>
        <w:spacing w:after="0" w:line="240" w:lineRule="auto"/>
        <w:ind w:left="709"/>
        <w:rPr>
          <w:rFonts w:ascii="Times New Roman" w:hAnsi="Times New Roman" w:cs="Times New Roman"/>
        </w:rPr>
      </w:pPr>
      <w:r>
        <w:rPr>
          <w:rFonts w:ascii="Times New Roman" w:hAnsi="Times New Roman" w:cs="Times New Roman"/>
        </w:rPr>
        <w:t>4.5 Pembahasan ........................................................................................ 81</w:t>
      </w:r>
    </w:p>
    <w:p w14:paraId="1D3A676F"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 xml:space="preserve">4.5.1 Pengaruh Konservatisme Akuntansi terhadap </w:t>
      </w:r>
      <w:r>
        <w:rPr>
          <w:rFonts w:ascii="Times New Roman" w:hAnsi="Times New Roman" w:cs="Times New Roman"/>
          <w:i/>
          <w:iCs/>
        </w:rPr>
        <w:t>Tax Avoidance</w:t>
      </w:r>
      <w:r>
        <w:rPr>
          <w:rFonts w:ascii="Times New Roman" w:hAnsi="Times New Roman" w:cs="Times New Roman"/>
        </w:rPr>
        <w:t>... 81</w:t>
      </w:r>
    </w:p>
    <w:p w14:paraId="649EC5F8"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 xml:space="preserve">4.5.2 Pengaruh Kepemilikan Manajerial terhadap </w:t>
      </w:r>
      <w:r>
        <w:rPr>
          <w:rFonts w:ascii="Times New Roman" w:hAnsi="Times New Roman" w:cs="Times New Roman"/>
          <w:i/>
          <w:iCs/>
        </w:rPr>
        <w:t>Tax Avoidance</w:t>
      </w:r>
      <w:r>
        <w:rPr>
          <w:rFonts w:ascii="Times New Roman" w:hAnsi="Times New Roman" w:cs="Times New Roman"/>
        </w:rPr>
        <w:t xml:space="preserve"> .... 83</w:t>
      </w:r>
    </w:p>
    <w:p w14:paraId="3A1DA139"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 xml:space="preserve">4.5.3 Pengaruh Komisaris Independen terhadap </w:t>
      </w:r>
      <w:r>
        <w:rPr>
          <w:rFonts w:ascii="Times New Roman" w:hAnsi="Times New Roman" w:cs="Times New Roman"/>
          <w:i/>
          <w:iCs/>
        </w:rPr>
        <w:t>Tax Avoidance</w:t>
      </w:r>
      <w:r>
        <w:rPr>
          <w:rFonts w:ascii="Times New Roman" w:hAnsi="Times New Roman" w:cs="Times New Roman"/>
        </w:rPr>
        <w:t xml:space="preserve"> ....... 85</w:t>
      </w:r>
    </w:p>
    <w:p w14:paraId="1DBED14A" w14:textId="77777777" w:rsidR="00002FDC" w:rsidRDefault="00002FDC" w:rsidP="00002FDC">
      <w:pPr>
        <w:tabs>
          <w:tab w:val="right" w:leader="dot" w:pos="7655"/>
          <w:tab w:val="center" w:pos="7937"/>
        </w:tabs>
        <w:spacing w:after="0" w:line="240" w:lineRule="auto"/>
        <w:ind w:left="1134"/>
        <w:rPr>
          <w:rFonts w:ascii="Times New Roman" w:hAnsi="Times New Roman" w:cs="Times New Roman"/>
        </w:rPr>
      </w:pPr>
      <w:r>
        <w:rPr>
          <w:rFonts w:ascii="Times New Roman" w:hAnsi="Times New Roman" w:cs="Times New Roman"/>
        </w:rPr>
        <w:t xml:space="preserve">4.5.4 Pengaruh Komite Audit terhadap </w:t>
      </w:r>
      <w:r>
        <w:rPr>
          <w:rFonts w:ascii="Times New Roman" w:hAnsi="Times New Roman" w:cs="Times New Roman"/>
          <w:i/>
          <w:iCs/>
        </w:rPr>
        <w:t>Tax Avoidance</w:t>
      </w:r>
      <w:r>
        <w:rPr>
          <w:rFonts w:ascii="Times New Roman" w:hAnsi="Times New Roman" w:cs="Times New Roman"/>
        </w:rPr>
        <w:t xml:space="preserve"> ..................... 87</w:t>
      </w:r>
    </w:p>
    <w:p w14:paraId="3C6FC598"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BAB V PENUTUP</w:t>
      </w:r>
      <w:r>
        <w:rPr>
          <w:rFonts w:ascii="Times New Roman" w:hAnsi="Times New Roman" w:cs="Times New Roman"/>
        </w:rPr>
        <w:t xml:space="preserve"> .............................................................................................. 89</w:t>
      </w:r>
    </w:p>
    <w:p w14:paraId="26FC3D86" w14:textId="77777777" w:rsidR="00002FDC" w:rsidRDefault="00002FDC" w:rsidP="00002FDC">
      <w:pPr>
        <w:tabs>
          <w:tab w:val="right" w:leader="dot" w:pos="7655"/>
          <w:tab w:val="center" w:pos="7937"/>
        </w:tabs>
        <w:spacing w:after="0" w:line="240" w:lineRule="auto"/>
        <w:ind w:left="709"/>
        <w:rPr>
          <w:rFonts w:ascii="Times New Roman" w:hAnsi="Times New Roman" w:cs="Times New Roman"/>
        </w:rPr>
      </w:pPr>
      <w:r>
        <w:rPr>
          <w:rFonts w:ascii="Times New Roman" w:hAnsi="Times New Roman" w:cs="Times New Roman"/>
        </w:rPr>
        <w:t>5.1 Simpulan ............................................................................................. 89</w:t>
      </w:r>
    </w:p>
    <w:p w14:paraId="35D10756" w14:textId="77777777" w:rsidR="00002FDC" w:rsidRDefault="00002FDC" w:rsidP="00002FDC">
      <w:pPr>
        <w:tabs>
          <w:tab w:val="right" w:leader="dot" w:pos="7655"/>
          <w:tab w:val="center" w:pos="7937"/>
        </w:tabs>
        <w:spacing w:after="0" w:line="240" w:lineRule="auto"/>
        <w:ind w:left="709"/>
        <w:rPr>
          <w:rFonts w:ascii="Times New Roman" w:hAnsi="Times New Roman" w:cs="Times New Roman"/>
        </w:rPr>
      </w:pPr>
      <w:r>
        <w:rPr>
          <w:rFonts w:ascii="Times New Roman" w:hAnsi="Times New Roman" w:cs="Times New Roman"/>
        </w:rPr>
        <w:t>5.2 Keterbatasan Penelitian ...................................................................... 90</w:t>
      </w:r>
    </w:p>
    <w:p w14:paraId="2F1336ED" w14:textId="77777777" w:rsidR="00002FDC" w:rsidRDefault="00002FDC" w:rsidP="00002FDC">
      <w:pPr>
        <w:tabs>
          <w:tab w:val="right" w:leader="dot" w:pos="7655"/>
          <w:tab w:val="center" w:pos="7937"/>
        </w:tabs>
        <w:spacing w:after="0" w:line="240" w:lineRule="auto"/>
        <w:ind w:left="709"/>
        <w:rPr>
          <w:rFonts w:ascii="Times New Roman" w:hAnsi="Times New Roman" w:cs="Times New Roman"/>
        </w:rPr>
      </w:pPr>
      <w:r>
        <w:rPr>
          <w:rFonts w:ascii="Times New Roman" w:hAnsi="Times New Roman" w:cs="Times New Roman"/>
        </w:rPr>
        <w:t>5.3 Saran ................................................................................................... 91</w:t>
      </w:r>
    </w:p>
    <w:p w14:paraId="0F2EDCEB" w14:textId="77777777" w:rsidR="00002FDC" w:rsidRDefault="00002FDC" w:rsidP="00002FDC">
      <w:pPr>
        <w:tabs>
          <w:tab w:val="right" w:leader="dot" w:pos="7655"/>
          <w:tab w:val="center" w:pos="7937"/>
        </w:tabs>
        <w:spacing w:after="0" w:line="240" w:lineRule="auto"/>
        <w:rPr>
          <w:rFonts w:ascii="Times New Roman" w:hAnsi="Times New Roman" w:cs="Times New Roman"/>
        </w:rPr>
      </w:pPr>
      <w:r>
        <w:rPr>
          <w:rFonts w:ascii="Times New Roman" w:hAnsi="Times New Roman" w:cs="Times New Roman"/>
          <w:b/>
          <w:bCs/>
        </w:rPr>
        <w:t>DAFTAR PUSTAKA</w:t>
      </w:r>
      <w:r>
        <w:rPr>
          <w:rFonts w:ascii="Times New Roman" w:hAnsi="Times New Roman" w:cs="Times New Roman"/>
        </w:rPr>
        <w:t xml:space="preserve"> .......................................................................................... 93</w:t>
      </w:r>
    </w:p>
    <w:p w14:paraId="13DDED67" w14:textId="77777777" w:rsidR="00002FDC" w:rsidRDefault="00002FDC" w:rsidP="00002FDC">
      <w:pPr>
        <w:tabs>
          <w:tab w:val="right" w:leader="dot" w:pos="7655"/>
          <w:tab w:val="center" w:pos="7937"/>
        </w:tabs>
        <w:spacing w:after="0" w:line="240" w:lineRule="auto"/>
        <w:rPr>
          <w:rFonts w:ascii="Times New Roman" w:hAnsi="Times New Roman" w:cs="Times New Roman"/>
          <w:b/>
          <w:bCs/>
        </w:rPr>
      </w:pPr>
      <w:r>
        <w:rPr>
          <w:rFonts w:ascii="Times New Roman" w:hAnsi="Times New Roman" w:cs="Times New Roman"/>
          <w:b/>
          <w:bCs/>
        </w:rPr>
        <w:t>LAMPIRAN ........................................................................................................ 98</w:t>
      </w:r>
    </w:p>
    <w:p w14:paraId="43E94D94" w14:textId="77777777" w:rsidR="00002FDC" w:rsidRDefault="00002FDC" w:rsidP="00002FDC">
      <w:pPr>
        <w:spacing w:line="240" w:lineRule="auto"/>
        <w:jc w:val="both"/>
        <w:rPr>
          <w:rFonts w:ascii="Times New Roman" w:hAnsi="Times New Roman" w:cs="Times New Roman"/>
        </w:rPr>
      </w:pPr>
    </w:p>
    <w:p w14:paraId="6851F357" w14:textId="77777777" w:rsidR="00002FDC" w:rsidRDefault="00002FDC" w:rsidP="00002FDC">
      <w:pPr>
        <w:spacing w:line="240" w:lineRule="auto"/>
        <w:jc w:val="both"/>
        <w:rPr>
          <w:rFonts w:ascii="Times New Roman" w:hAnsi="Times New Roman" w:cs="Times New Roman"/>
        </w:rPr>
      </w:pPr>
    </w:p>
    <w:p w14:paraId="2AF142DF" w14:textId="77777777" w:rsidR="00002FDC" w:rsidRDefault="00002FDC" w:rsidP="00002FDC">
      <w:pPr>
        <w:spacing w:line="240" w:lineRule="auto"/>
        <w:jc w:val="both"/>
        <w:rPr>
          <w:rFonts w:ascii="Times New Roman" w:hAnsi="Times New Roman" w:cs="Times New Roman"/>
        </w:rPr>
      </w:pPr>
    </w:p>
    <w:p w14:paraId="049F3EEE" w14:textId="77777777" w:rsidR="00002FDC" w:rsidRDefault="00002FDC" w:rsidP="00002FDC">
      <w:pPr>
        <w:spacing w:line="240" w:lineRule="auto"/>
        <w:jc w:val="both"/>
        <w:rPr>
          <w:rFonts w:ascii="Times New Roman" w:hAnsi="Times New Roman" w:cs="Times New Roman"/>
        </w:rPr>
      </w:pPr>
    </w:p>
    <w:p w14:paraId="6C3DE2BC" w14:textId="77777777" w:rsidR="00002FDC" w:rsidRDefault="00002FDC" w:rsidP="00002FDC">
      <w:pPr>
        <w:spacing w:line="240" w:lineRule="auto"/>
        <w:jc w:val="both"/>
        <w:rPr>
          <w:rFonts w:ascii="Times New Roman" w:hAnsi="Times New Roman" w:cs="Times New Roman"/>
        </w:rPr>
      </w:pPr>
    </w:p>
    <w:p w14:paraId="1D3041EE" w14:textId="77777777" w:rsidR="00002FDC" w:rsidRDefault="00002FDC" w:rsidP="00002FDC">
      <w:pPr>
        <w:spacing w:line="240" w:lineRule="auto"/>
        <w:jc w:val="both"/>
        <w:rPr>
          <w:rFonts w:ascii="Times New Roman" w:hAnsi="Times New Roman" w:cs="Times New Roman"/>
        </w:rPr>
      </w:pPr>
    </w:p>
    <w:p w14:paraId="5F5E1636" w14:textId="77777777" w:rsidR="00002FDC" w:rsidRDefault="00002FDC" w:rsidP="00002FDC">
      <w:pPr>
        <w:spacing w:line="240" w:lineRule="auto"/>
        <w:jc w:val="both"/>
        <w:rPr>
          <w:rFonts w:ascii="Times New Roman" w:hAnsi="Times New Roman" w:cs="Times New Roman"/>
        </w:rPr>
      </w:pPr>
    </w:p>
    <w:p w14:paraId="3786EBC9" w14:textId="77777777" w:rsidR="00002FDC" w:rsidRDefault="00002FDC" w:rsidP="00002FDC">
      <w:pPr>
        <w:spacing w:line="240" w:lineRule="auto"/>
        <w:jc w:val="both"/>
        <w:rPr>
          <w:rFonts w:ascii="Times New Roman" w:hAnsi="Times New Roman" w:cs="Times New Roman"/>
        </w:rPr>
      </w:pPr>
    </w:p>
    <w:p w14:paraId="4E105383" w14:textId="77777777" w:rsidR="00002FDC" w:rsidRDefault="00002FDC" w:rsidP="00002FDC">
      <w:pPr>
        <w:spacing w:line="240" w:lineRule="auto"/>
        <w:jc w:val="both"/>
        <w:rPr>
          <w:rFonts w:ascii="Times New Roman" w:hAnsi="Times New Roman" w:cs="Times New Roman"/>
        </w:rPr>
      </w:pPr>
    </w:p>
    <w:p w14:paraId="6360AC18" w14:textId="77777777" w:rsidR="00002FDC" w:rsidRDefault="00002FDC" w:rsidP="00002FDC">
      <w:pPr>
        <w:spacing w:line="240" w:lineRule="auto"/>
        <w:jc w:val="both"/>
        <w:rPr>
          <w:rFonts w:ascii="Times New Roman" w:hAnsi="Times New Roman" w:cs="Times New Roman"/>
        </w:rPr>
      </w:pPr>
    </w:p>
    <w:p w14:paraId="0EB6F6F4" w14:textId="77777777" w:rsidR="00002FDC" w:rsidRDefault="00002FDC" w:rsidP="00002FDC">
      <w:pPr>
        <w:spacing w:line="240" w:lineRule="auto"/>
        <w:jc w:val="both"/>
        <w:rPr>
          <w:rFonts w:ascii="Times New Roman" w:hAnsi="Times New Roman" w:cs="Times New Roman"/>
        </w:rPr>
      </w:pPr>
    </w:p>
    <w:p w14:paraId="1C2CA724" w14:textId="77777777" w:rsidR="00002FDC" w:rsidRDefault="00002FDC" w:rsidP="00002FDC">
      <w:pPr>
        <w:spacing w:line="240" w:lineRule="auto"/>
        <w:jc w:val="both"/>
        <w:rPr>
          <w:rFonts w:ascii="Times New Roman" w:hAnsi="Times New Roman" w:cs="Times New Roman"/>
        </w:rPr>
      </w:pPr>
    </w:p>
    <w:p w14:paraId="7814C1E7" w14:textId="77777777" w:rsidR="00002FDC" w:rsidRDefault="00002FDC" w:rsidP="00002FDC">
      <w:pPr>
        <w:spacing w:line="240" w:lineRule="auto"/>
        <w:jc w:val="both"/>
        <w:rPr>
          <w:rFonts w:ascii="Times New Roman" w:hAnsi="Times New Roman" w:cs="Times New Roman"/>
        </w:rPr>
      </w:pPr>
    </w:p>
    <w:p w14:paraId="4F5FB31A" w14:textId="77777777" w:rsidR="00002FDC" w:rsidRDefault="00002FDC" w:rsidP="00002FDC">
      <w:pPr>
        <w:spacing w:line="240" w:lineRule="auto"/>
        <w:jc w:val="both"/>
        <w:rPr>
          <w:rFonts w:ascii="Times New Roman" w:hAnsi="Times New Roman" w:cs="Times New Roman"/>
        </w:rPr>
      </w:pPr>
    </w:p>
    <w:p w14:paraId="2566D3C6" w14:textId="77777777" w:rsidR="00002FDC" w:rsidRDefault="00002FDC" w:rsidP="00002FDC">
      <w:pPr>
        <w:spacing w:line="240" w:lineRule="auto"/>
        <w:jc w:val="center"/>
        <w:rPr>
          <w:rFonts w:ascii="Times New Roman" w:hAnsi="Times New Roman" w:cs="Times New Roman"/>
          <w:b/>
          <w:bCs/>
        </w:rPr>
      </w:pPr>
      <w:r>
        <w:rPr>
          <w:rFonts w:ascii="Times New Roman" w:hAnsi="Times New Roman" w:cs="Times New Roman"/>
          <w:b/>
          <w:bCs/>
        </w:rPr>
        <w:lastRenderedPageBreak/>
        <w:t>DAFTAR TABEL</w:t>
      </w:r>
    </w:p>
    <w:p w14:paraId="74D718E9" w14:textId="77777777" w:rsidR="00002FDC" w:rsidRDefault="00002FDC" w:rsidP="00002FDC">
      <w:pPr>
        <w:spacing w:line="240" w:lineRule="auto"/>
        <w:jc w:val="center"/>
        <w:rPr>
          <w:rFonts w:ascii="Times New Roman" w:hAnsi="Times New Roman" w:cs="Times New Roman"/>
          <w:b/>
          <w:bCs/>
        </w:rPr>
      </w:pPr>
    </w:p>
    <w:p w14:paraId="7AE39582"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1.1</w:t>
      </w:r>
      <w:r>
        <w:rPr>
          <w:rFonts w:ascii="Times New Roman" w:hAnsi="Times New Roman" w:cs="Times New Roman"/>
        </w:rPr>
        <w:t xml:space="preserve"> Realisasi Penerimaan Pajak Tahun 2019-2024 ....................................... 2</w:t>
      </w:r>
    </w:p>
    <w:p w14:paraId="07EB879A"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2.1</w:t>
      </w:r>
      <w:r>
        <w:rPr>
          <w:rFonts w:ascii="Times New Roman" w:hAnsi="Times New Roman" w:cs="Times New Roman"/>
        </w:rPr>
        <w:t xml:space="preserve"> Rangkuman Penelitian Terdahulu ......................................................... 31</w:t>
      </w:r>
    </w:p>
    <w:p w14:paraId="71BDDDA8"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3.1</w:t>
      </w:r>
      <w:r>
        <w:rPr>
          <w:rFonts w:ascii="Times New Roman" w:hAnsi="Times New Roman" w:cs="Times New Roman"/>
        </w:rPr>
        <w:t xml:space="preserve"> Pedoman Uji Autokorelasi Dengan Menggunakan Uji</w:t>
      </w:r>
    </w:p>
    <w:p w14:paraId="1BED7783"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rPr>
        <w:t xml:space="preserve">                Durbin-Watson ...................................................................................... 57</w:t>
      </w:r>
    </w:p>
    <w:p w14:paraId="000E8B46"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4.1</w:t>
      </w:r>
      <w:r>
        <w:rPr>
          <w:rFonts w:ascii="Times New Roman" w:hAnsi="Times New Roman" w:cs="Times New Roman"/>
        </w:rPr>
        <w:t xml:space="preserve"> Kriteria Pengambilan Sampel ............................................................... 63</w:t>
      </w:r>
    </w:p>
    <w:p w14:paraId="4901B620"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4.2</w:t>
      </w:r>
      <w:r>
        <w:rPr>
          <w:rFonts w:ascii="Times New Roman" w:hAnsi="Times New Roman" w:cs="Times New Roman"/>
        </w:rPr>
        <w:t xml:space="preserve"> Data Perusahaan ................................................................................... 63</w:t>
      </w:r>
    </w:p>
    <w:p w14:paraId="61B4BE38"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4.3</w:t>
      </w:r>
      <w:r>
        <w:rPr>
          <w:rFonts w:ascii="Times New Roman" w:hAnsi="Times New Roman" w:cs="Times New Roman"/>
        </w:rPr>
        <w:t xml:space="preserve"> Hasil Analisis Statistik Deskriptif ........................................................ 64</w:t>
      </w:r>
    </w:p>
    <w:p w14:paraId="6DF2549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4.4</w:t>
      </w:r>
      <w:r>
        <w:rPr>
          <w:rFonts w:ascii="Times New Roman" w:hAnsi="Times New Roman" w:cs="Times New Roman"/>
        </w:rPr>
        <w:t xml:space="preserve"> Uji Normalitas (Kolgomorov-Smirnov) .............................................   66</w:t>
      </w:r>
    </w:p>
    <w:p w14:paraId="04A4146D"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4.5</w:t>
      </w:r>
      <w:r>
        <w:rPr>
          <w:rFonts w:ascii="Times New Roman" w:hAnsi="Times New Roman" w:cs="Times New Roman"/>
        </w:rPr>
        <w:t xml:space="preserve"> Hasil Analisis Statistik Deskriptif setelah Transformasi Data ............. 66</w:t>
      </w:r>
    </w:p>
    <w:p w14:paraId="25B05EE9"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4.6</w:t>
      </w:r>
      <w:r>
        <w:rPr>
          <w:rFonts w:ascii="Times New Roman" w:hAnsi="Times New Roman" w:cs="Times New Roman"/>
        </w:rPr>
        <w:t xml:space="preserve"> Hasil Uji Normalitas (Kolgomorov-Smirnov) setelah </w:t>
      </w:r>
    </w:p>
    <w:p w14:paraId="7A35C4CB"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rPr>
        <w:t xml:space="preserve">                Transformasi Data ................................................................................ 68</w:t>
      </w:r>
    </w:p>
    <w:p w14:paraId="7BCB89C4"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4.7</w:t>
      </w:r>
      <w:r>
        <w:rPr>
          <w:rFonts w:ascii="Times New Roman" w:hAnsi="Times New Roman" w:cs="Times New Roman"/>
        </w:rPr>
        <w:t xml:space="preserve"> Hasil Uji Multikolinearitas ................................................................... 71</w:t>
      </w:r>
    </w:p>
    <w:p w14:paraId="4A71254E"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4.8</w:t>
      </w:r>
      <w:r>
        <w:rPr>
          <w:rFonts w:ascii="Times New Roman" w:hAnsi="Times New Roman" w:cs="Times New Roman"/>
        </w:rPr>
        <w:t xml:space="preserve"> Hasil Uji Autokorelasi  ......................................................................... 73</w:t>
      </w:r>
    </w:p>
    <w:p w14:paraId="71B0F9F9"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4.9</w:t>
      </w:r>
      <w:r>
        <w:rPr>
          <w:rFonts w:ascii="Times New Roman" w:hAnsi="Times New Roman" w:cs="Times New Roman"/>
        </w:rPr>
        <w:t xml:space="preserve"> Hasil Uji Runs Test ............................................................................... 74</w:t>
      </w:r>
    </w:p>
    <w:p w14:paraId="2D72C11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4.10</w:t>
      </w:r>
      <w:r>
        <w:rPr>
          <w:rFonts w:ascii="Times New Roman" w:hAnsi="Times New Roman" w:cs="Times New Roman"/>
        </w:rPr>
        <w:t xml:space="preserve"> Hasil Uji Regreasi Linear Berganda ................................................... 75</w:t>
      </w:r>
    </w:p>
    <w:p w14:paraId="26665E1B"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4.11</w:t>
      </w:r>
      <w:r>
        <w:rPr>
          <w:rFonts w:ascii="Times New Roman" w:hAnsi="Times New Roman" w:cs="Times New Roman"/>
        </w:rPr>
        <w:t xml:space="preserve"> Hasil Koefisien Determinasi (R2) ...................................................... 77</w:t>
      </w:r>
    </w:p>
    <w:p w14:paraId="403507FA"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4.12</w:t>
      </w:r>
      <w:r>
        <w:rPr>
          <w:rFonts w:ascii="Times New Roman" w:hAnsi="Times New Roman" w:cs="Times New Roman"/>
        </w:rPr>
        <w:t xml:space="preserve"> Hasil Uji F (Simultan) ........................................................................ 79</w:t>
      </w:r>
    </w:p>
    <w:p w14:paraId="4D7FD750"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Tabel 4.13</w:t>
      </w:r>
      <w:r>
        <w:rPr>
          <w:rFonts w:ascii="Times New Roman" w:hAnsi="Times New Roman" w:cs="Times New Roman"/>
        </w:rPr>
        <w:t xml:space="preserve"> Uji t (Parsial) ...................................................................................... 80</w:t>
      </w:r>
    </w:p>
    <w:p w14:paraId="3C73FB91" w14:textId="77777777" w:rsidR="00002FDC" w:rsidRDefault="00002FDC" w:rsidP="00002FDC">
      <w:pPr>
        <w:spacing w:line="240" w:lineRule="auto"/>
        <w:jc w:val="both"/>
        <w:rPr>
          <w:rFonts w:ascii="Times New Roman" w:hAnsi="Times New Roman" w:cs="Times New Roman"/>
        </w:rPr>
      </w:pPr>
    </w:p>
    <w:p w14:paraId="4886CBE8" w14:textId="77777777" w:rsidR="00002FDC" w:rsidRDefault="00002FDC" w:rsidP="00002FDC">
      <w:pPr>
        <w:spacing w:line="240" w:lineRule="auto"/>
        <w:jc w:val="both"/>
        <w:rPr>
          <w:rFonts w:ascii="Times New Roman" w:hAnsi="Times New Roman" w:cs="Times New Roman"/>
        </w:rPr>
      </w:pPr>
    </w:p>
    <w:p w14:paraId="76496223" w14:textId="77777777" w:rsidR="00002FDC" w:rsidRDefault="00002FDC" w:rsidP="00002FDC">
      <w:pPr>
        <w:spacing w:line="240" w:lineRule="auto"/>
        <w:jc w:val="both"/>
        <w:rPr>
          <w:rFonts w:ascii="Times New Roman" w:hAnsi="Times New Roman" w:cs="Times New Roman"/>
        </w:rPr>
      </w:pPr>
    </w:p>
    <w:p w14:paraId="7846D744" w14:textId="77777777" w:rsidR="00002FDC" w:rsidRDefault="00002FDC" w:rsidP="00002FDC">
      <w:pPr>
        <w:spacing w:line="240" w:lineRule="auto"/>
        <w:jc w:val="both"/>
        <w:rPr>
          <w:rFonts w:ascii="Times New Roman" w:hAnsi="Times New Roman" w:cs="Times New Roman"/>
        </w:rPr>
      </w:pPr>
    </w:p>
    <w:p w14:paraId="50BD43F6" w14:textId="77777777" w:rsidR="00002FDC" w:rsidRDefault="00002FDC" w:rsidP="00002FDC">
      <w:pPr>
        <w:spacing w:line="240" w:lineRule="auto"/>
        <w:jc w:val="both"/>
        <w:rPr>
          <w:rFonts w:ascii="Times New Roman" w:hAnsi="Times New Roman" w:cs="Times New Roman"/>
        </w:rPr>
      </w:pPr>
    </w:p>
    <w:p w14:paraId="07E522BE" w14:textId="77777777" w:rsidR="00002FDC" w:rsidRDefault="00002FDC" w:rsidP="00002FDC">
      <w:pPr>
        <w:spacing w:line="240" w:lineRule="auto"/>
        <w:jc w:val="both"/>
        <w:rPr>
          <w:rFonts w:ascii="Times New Roman" w:hAnsi="Times New Roman" w:cs="Times New Roman"/>
        </w:rPr>
      </w:pPr>
    </w:p>
    <w:p w14:paraId="7C72757D" w14:textId="77777777" w:rsidR="00002FDC" w:rsidRDefault="00002FDC" w:rsidP="00002FDC">
      <w:pPr>
        <w:spacing w:line="240" w:lineRule="auto"/>
        <w:jc w:val="both"/>
        <w:rPr>
          <w:rFonts w:ascii="Times New Roman" w:hAnsi="Times New Roman" w:cs="Times New Roman"/>
        </w:rPr>
      </w:pPr>
    </w:p>
    <w:p w14:paraId="4E122B87" w14:textId="77777777" w:rsidR="00002FDC" w:rsidRDefault="00002FDC" w:rsidP="00002FDC">
      <w:pPr>
        <w:spacing w:line="240" w:lineRule="auto"/>
        <w:jc w:val="both"/>
        <w:rPr>
          <w:rFonts w:ascii="Times New Roman" w:hAnsi="Times New Roman" w:cs="Times New Roman"/>
        </w:rPr>
      </w:pPr>
    </w:p>
    <w:p w14:paraId="2A1CC245" w14:textId="77777777" w:rsidR="00002FDC" w:rsidRDefault="00002FDC" w:rsidP="00002FDC">
      <w:pPr>
        <w:spacing w:line="240" w:lineRule="auto"/>
        <w:jc w:val="both"/>
        <w:rPr>
          <w:rFonts w:ascii="Times New Roman" w:hAnsi="Times New Roman" w:cs="Times New Roman"/>
        </w:rPr>
      </w:pPr>
    </w:p>
    <w:p w14:paraId="2C559DF2" w14:textId="77777777" w:rsidR="00002FDC" w:rsidRDefault="00002FDC" w:rsidP="00002FDC">
      <w:pPr>
        <w:spacing w:line="240" w:lineRule="auto"/>
        <w:jc w:val="both"/>
        <w:rPr>
          <w:rFonts w:ascii="Times New Roman" w:hAnsi="Times New Roman" w:cs="Times New Roman"/>
        </w:rPr>
      </w:pPr>
    </w:p>
    <w:p w14:paraId="6B990E53" w14:textId="77777777" w:rsidR="00002FDC" w:rsidRDefault="00002FDC" w:rsidP="00002FDC">
      <w:pPr>
        <w:spacing w:line="240" w:lineRule="auto"/>
        <w:jc w:val="both"/>
        <w:rPr>
          <w:rFonts w:ascii="Times New Roman" w:hAnsi="Times New Roman" w:cs="Times New Roman"/>
        </w:rPr>
      </w:pPr>
    </w:p>
    <w:p w14:paraId="69C775F1" w14:textId="77777777" w:rsidR="00002FDC" w:rsidRDefault="00002FDC" w:rsidP="00002FDC">
      <w:pPr>
        <w:spacing w:line="240" w:lineRule="auto"/>
        <w:jc w:val="both"/>
        <w:rPr>
          <w:rFonts w:ascii="Times New Roman" w:hAnsi="Times New Roman" w:cs="Times New Roman"/>
        </w:rPr>
      </w:pPr>
    </w:p>
    <w:p w14:paraId="24049F0E" w14:textId="77777777" w:rsidR="00002FDC" w:rsidRDefault="00002FDC" w:rsidP="00002FDC">
      <w:pPr>
        <w:spacing w:line="240" w:lineRule="auto"/>
        <w:jc w:val="both"/>
        <w:rPr>
          <w:rFonts w:ascii="Times New Roman" w:hAnsi="Times New Roman" w:cs="Times New Roman"/>
        </w:rPr>
      </w:pPr>
    </w:p>
    <w:p w14:paraId="6056A344" w14:textId="77777777" w:rsidR="00002FDC" w:rsidRDefault="00002FDC" w:rsidP="00002FDC">
      <w:pPr>
        <w:spacing w:line="240" w:lineRule="auto"/>
        <w:jc w:val="both"/>
        <w:rPr>
          <w:rFonts w:ascii="Times New Roman" w:hAnsi="Times New Roman" w:cs="Times New Roman"/>
        </w:rPr>
      </w:pPr>
    </w:p>
    <w:p w14:paraId="76C256F8" w14:textId="77777777" w:rsidR="00002FDC" w:rsidRDefault="00002FDC" w:rsidP="00002FDC">
      <w:pPr>
        <w:spacing w:line="240" w:lineRule="auto"/>
        <w:jc w:val="both"/>
        <w:rPr>
          <w:rFonts w:ascii="Times New Roman" w:hAnsi="Times New Roman" w:cs="Times New Roman"/>
        </w:rPr>
      </w:pPr>
    </w:p>
    <w:p w14:paraId="188F5E2F" w14:textId="77777777" w:rsidR="00002FDC" w:rsidRDefault="00002FDC" w:rsidP="00002FDC">
      <w:pPr>
        <w:spacing w:line="240" w:lineRule="auto"/>
        <w:jc w:val="both"/>
        <w:rPr>
          <w:rFonts w:ascii="Times New Roman" w:hAnsi="Times New Roman" w:cs="Times New Roman"/>
        </w:rPr>
      </w:pPr>
    </w:p>
    <w:p w14:paraId="4F1CEEBD" w14:textId="77777777" w:rsidR="00002FDC" w:rsidRDefault="00002FDC" w:rsidP="00002FDC">
      <w:pPr>
        <w:spacing w:line="240" w:lineRule="auto"/>
        <w:jc w:val="center"/>
        <w:rPr>
          <w:rFonts w:ascii="Times New Roman" w:hAnsi="Times New Roman" w:cs="Times New Roman"/>
          <w:b/>
          <w:bCs/>
        </w:rPr>
      </w:pPr>
      <w:r>
        <w:rPr>
          <w:rFonts w:ascii="Times New Roman" w:hAnsi="Times New Roman" w:cs="Times New Roman"/>
          <w:b/>
          <w:bCs/>
        </w:rPr>
        <w:lastRenderedPageBreak/>
        <w:t>DAFTAR GAMBAR</w:t>
      </w:r>
    </w:p>
    <w:p w14:paraId="23FFB54F" w14:textId="77777777" w:rsidR="00002FDC" w:rsidRDefault="00002FDC" w:rsidP="00002FDC">
      <w:pPr>
        <w:spacing w:line="240" w:lineRule="auto"/>
        <w:jc w:val="center"/>
        <w:rPr>
          <w:rFonts w:ascii="Times New Roman" w:hAnsi="Times New Roman" w:cs="Times New Roman"/>
          <w:b/>
          <w:bCs/>
        </w:rPr>
      </w:pPr>
    </w:p>
    <w:p w14:paraId="23DB59B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Gambar 2.1</w:t>
      </w:r>
      <w:r>
        <w:rPr>
          <w:rFonts w:ascii="Times New Roman" w:hAnsi="Times New Roman" w:cs="Times New Roman"/>
        </w:rPr>
        <w:t xml:space="preserve"> Kerangka Konsep ............................................................................ 37</w:t>
      </w:r>
    </w:p>
    <w:p w14:paraId="310D75EE"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Gambar 4.1</w:t>
      </w:r>
      <w:r>
        <w:rPr>
          <w:rFonts w:ascii="Times New Roman" w:hAnsi="Times New Roman" w:cs="Times New Roman"/>
        </w:rPr>
        <w:t xml:space="preserve"> Grafik Histogram ............................................................................. 69 </w:t>
      </w:r>
    </w:p>
    <w:p w14:paraId="6C720AFE"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Gambar 4.2</w:t>
      </w:r>
      <w:r>
        <w:rPr>
          <w:rFonts w:ascii="Times New Roman" w:hAnsi="Times New Roman" w:cs="Times New Roman"/>
        </w:rPr>
        <w:t xml:space="preserve"> Normal P-p Plot ............................................................................... 70</w:t>
      </w:r>
    </w:p>
    <w:p w14:paraId="6E1CA2D0"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Gambar 4.3</w:t>
      </w:r>
      <w:r>
        <w:rPr>
          <w:rFonts w:ascii="Times New Roman" w:hAnsi="Times New Roman" w:cs="Times New Roman"/>
        </w:rPr>
        <w:t xml:space="preserve"> Hasil Uji Heteroskedastisitas ........................................................... 72</w:t>
      </w:r>
    </w:p>
    <w:p w14:paraId="5B9EFF2B" w14:textId="77777777" w:rsidR="00002FDC" w:rsidRDefault="00002FDC" w:rsidP="00002FDC">
      <w:pPr>
        <w:spacing w:after="0" w:line="240" w:lineRule="auto"/>
        <w:jc w:val="both"/>
        <w:rPr>
          <w:rFonts w:ascii="Times New Roman" w:hAnsi="Times New Roman" w:cs="Times New Roman"/>
        </w:rPr>
      </w:pPr>
    </w:p>
    <w:p w14:paraId="7DB00D54" w14:textId="77777777" w:rsidR="00002FDC" w:rsidRDefault="00002FDC" w:rsidP="00002FDC">
      <w:pPr>
        <w:spacing w:after="0" w:line="240" w:lineRule="auto"/>
        <w:jc w:val="both"/>
        <w:rPr>
          <w:rFonts w:ascii="Times New Roman" w:hAnsi="Times New Roman" w:cs="Times New Roman"/>
        </w:rPr>
      </w:pPr>
    </w:p>
    <w:p w14:paraId="65FC4141" w14:textId="77777777" w:rsidR="00002FDC" w:rsidRDefault="00002FDC" w:rsidP="00002FDC">
      <w:pPr>
        <w:spacing w:after="0" w:line="240" w:lineRule="auto"/>
        <w:jc w:val="both"/>
        <w:rPr>
          <w:rFonts w:ascii="Times New Roman" w:hAnsi="Times New Roman" w:cs="Times New Roman"/>
        </w:rPr>
      </w:pPr>
    </w:p>
    <w:p w14:paraId="196050A1" w14:textId="77777777" w:rsidR="00002FDC" w:rsidRDefault="00002FDC" w:rsidP="00002FDC">
      <w:pPr>
        <w:spacing w:after="0" w:line="240" w:lineRule="auto"/>
        <w:jc w:val="both"/>
        <w:rPr>
          <w:rFonts w:ascii="Times New Roman" w:hAnsi="Times New Roman" w:cs="Times New Roman"/>
        </w:rPr>
      </w:pPr>
    </w:p>
    <w:p w14:paraId="1F01E730" w14:textId="77777777" w:rsidR="00002FDC" w:rsidRDefault="00002FDC" w:rsidP="00002FDC">
      <w:pPr>
        <w:spacing w:after="0" w:line="240" w:lineRule="auto"/>
        <w:jc w:val="both"/>
        <w:rPr>
          <w:rFonts w:ascii="Times New Roman" w:hAnsi="Times New Roman" w:cs="Times New Roman"/>
        </w:rPr>
      </w:pPr>
    </w:p>
    <w:p w14:paraId="270EE6D8" w14:textId="77777777" w:rsidR="00002FDC" w:rsidRDefault="00002FDC" w:rsidP="00002FDC">
      <w:pPr>
        <w:spacing w:after="0" w:line="240" w:lineRule="auto"/>
        <w:jc w:val="both"/>
        <w:rPr>
          <w:rFonts w:ascii="Times New Roman" w:hAnsi="Times New Roman" w:cs="Times New Roman"/>
        </w:rPr>
      </w:pPr>
    </w:p>
    <w:p w14:paraId="01BAAE1C" w14:textId="77777777" w:rsidR="00002FDC" w:rsidRDefault="00002FDC" w:rsidP="00002FDC">
      <w:pPr>
        <w:spacing w:after="0" w:line="240" w:lineRule="auto"/>
        <w:jc w:val="both"/>
        <w:rPr>
          <w:rFonts w:ascii="Times New Roman" w:hAnsi="Times New Roman" w:cs="Times New Roman"/>
        </w:rPr>
      </w:pPr>
    </w:p>
    <w:p w14:paraId="71B62024" w14:textId="77777777" w:rsidR="00002FDC" w:rsidRDefault="00002FDC" w:rsidP="00002FDC">
      <w:pPr>
        <w:spacing w:after="0" w:line="240" w:lineRule="auto"/>
        <w:jc w:val="both"/>
        <w:rPr>
          <w:rFonts w:ascii="Times New Roman" w:hAnsi="Times New Roman" w:cs="Times New Roman"/>
        </w:rPr>
      </w:pPr>
    </w:p>
    <w:p w14:paraId="72FBF937" w14:textId="77777777" w:rsidR="00002FDC" w:rsidRDefault="00002FDC" w:rsidP="00002FDC">
      <w:pPr>
        <w:spacing w:after="0" w:line="240" w:lineRule="auto"/>
        <w:jc w:val="both"/>
        <w:rPr>
          <w:rFonts w:ascii="Times New Roman" w:hAnsi="Times New Roman" w:cs="Times New Roman"/>
        </w:rPr>
      </w:pPr>
    </w:p>
    <w:p w14:paraId="4794B8BA" w14:textId="77777777" w:rsidR="00002FDC" w:rsidRDefault="00002FDC" w:rsidP="00002FDC">
      <w:pPr>
        <w:spacing w:after="0" w:line="240" w:lineRule="auto"/>
        <w:jc w:val="both"/>
        <w:rPr>
          <w:rFonts w:ascii="Times New Roman" w:hAnsi="Times New Roman" w:cs="Times New Roman"/>
        </w:rPr>
      </w:pPr>
    </w:p>
    <w:p w14:paraId="2F7F9A41" w14:textId="77777777" w:rsidR="00002FDC" w:rsidRDefault="00002FDC" w:rsidP="00002FDC">
      <w:pPr>
        <w:spacing w:after="0" w:line="240" w:lineRule="auto"/>
        <w:jc w:val="both"/>
        <w:rPr>
          <w:rFonts w:ascii="Times New Roman" w:hAnsi="Times New Roman" w:cs="Times New Roman"/>
        </w:rPr>
      </w:pPr>
    </w:p>
    <w:p w14:paraId="4D4D6B8E" w14:textId="77777777" w:rsidR="00002FDC" w:rsidRDefault="00002FDC" w:rsidP="00002FDC">
      <w:pPr>
        <w:spacing w:after="0" w:line="240" w:lineRule="auto"/>
        <w:jc w:val="both"/>
        <w:rPr>
          <w:rFonts w:ascii="Times New Roman" w:hAnsi="Times New Roman" w:cs="Times New Roman"/>
        </w:rPr>
      </w:pPr>
    </w:p>
    <w:p w14:paraId="2E240C6A" w14:textId="77777777" w:rsidR="00002FDC" w:rsidRDefault="00002FDC" w:rsidP="00002FDC">
      <w:pPr>
        <w:spacing w:after="0" w:line="240" w:lineRule="auto"/>
        <w:jc w:val="both"/>
        <w:rPr>
          <w:rFonts w:ascii="Times New Roman" w:hAnsi="Times New Roman" w:cs="Times New Roman"/>
        </w:rPr>
      </w:pPr>
    </w:p>
    <w:p w14:paraId="37FD1294" w14:textId="77777777" w:rsidR="00002FDC" w:rsidRDefault="00002FDC" w:rsidP="00002FDC">
      <w:pPr>
        <w:spacing w:after="0" w:line="240" w:lineRule="auto"/>
        <w:jc w:val="both"/>
        <w:rPr>
          <w:rFonts w:ascii="Times New Roman" w:hAnsi="Times New Roman" w:cs="Times New Roman"/>
        </w:rPr>
      </w:pPr>
    </w:p>
    <w:p w14:paraId="02BE89F7" w14:textId="77777777" w:rsidR="00002FDC" w:rsidRDefault="00002FDC" w:rsidP="00002FDC">
      <w:pPr>
        <w:spacing w:after="0" w:line="240" w:lineRule="auto"/>
        <w:jc w:val="both"/>
        <w:rPr>
          <w:rFonts w:ascii="Times New Roman" w:hAnsi="Times New Roman" w:cs="Times New Roman"/>
        </w:rPr>
      </w:pPr>
    </w:p>
    <w:p w14:paraId="62BF862B" w14:textId="77777777" w:rsidR="00002FDC" w:rsidRDefault="00002FDC" w:rsidP="00002FDC">
      <w:pPr>
        <w:spacing w:after="0" w:line="240" w:lineRule="auto"/>
        <w:jc w:val="both"/>
        <w:rPr>
          <w:rFonts w:ascii="Times New Roman" w:hAnsi="Times New Roman" w:cs="Times New Roman"/>
        </w:rPr>
      </w:pPr>
    </w:p>
    <w:p w14:paraId="688B1DBA" w14:textId="77777777" w:rsidR="00002FDC" w:rsidRDefault="00002FDC" w:rsidP="00002FDC">
      <w:pPr>
        <w:spacing w:after="0" w:line="240" w:lineRule="auto"/>
        <w:jc w:val="both"/>
        <w:rPr>
          <w:rFonts w:ascii="Times New Roman" w:hAnsi="Times New Roman" w:cs="Times New Roman"/>
        </w:rPr>
      </w:pPr>
    </w:p>
    <w:p w14:paraId="3C004DF3" w14:textId="77777777" w:rsidR="00002FDC" w:rsidRDefault="00002FDC" w:rsidP="00002FDC">
      <w:pPr>
        <w:spacing w:after="0" w:line="240" w:lineRule="auto"/>
        <w:jc w:val="both"/>
        <w:rPr>
          <w:rFonts w:ascii="Times New Roman" w:hAnsi="Times New Roman" w:cs="Times New Roman"/>
        </w:rPr>
      </w:pPr>
    </w:p>
    <w:p w14:paraId="72BB33E6" w14:textId="77777777" w:rsidR="00002FDC" w:rsidRDefault="00002FDC" w:rsidP="00002FDC">
      <w:pPr>
        <w:spacing w:after="0" w:line="240" w:lineRule="auto"/>
        <w:jc w:val="both"/>
        <w:rPr>
          <w:rFonts w:ascii="Times New Roman" w:hAnsi="Times New Roman" w:cs="Times New Roman"/>
        </w:rPr>
      </w:pPr>
    </w:p>
    <w:p w14:paraId="12C2E97B" w14:textId="77777777" w:rsidR="00002FDC" w:rsidRDefault="00002FDC" w:rsidP="00002FDC">
      <w:pPr>
        <w:spacing w:after="0" w:line="240" w:lineRule="auto"/>
        <w:jc w:val="both"/>
        <w:rPr>
          <w:rFonts w:ascii="Times New Roman" w:hAnsi="Times New Roman" w:cs="Times New Roman"/>
        </w:rPr>
      </w:pPr>
    </w:p>
    <w:p w14:paraId="5A83CEF3" w14:textId="77777777" w:rsidR="00002FDC" w:rsidRDefault="00002FDC" w:rsidP="00002FDC">
      <w:pPr>
        <w:spacing w:after="0" w:line="240" w:lineRule="auto"/>
        <w:jc w:val="both"/>
        <w:rPr>
          <w:rFonts w:ascii="Times New Roman" w:hAnsi="Times New Roman" w:cs="Times New Roman"/>
        </w:rPr>
      </w:pPr>
    </w:p>
    <w:p w14:paraId="0DA7341F" w14:textId="77777777" w:rsidR="00002FDC" w:rsidRDefault="00002FDC" w:rsidP="00002FDC">
      <w:pPr>
        <w:spacing w:after="0" w:line="240" w:lineRule="auto"/>
        <w:jc w:val="both"/>
        <w:rPr>
          <w:rFonts w:ascii="Times New Roman" w:hAnsi="Times New Roman" w:cs="Times New Roman"/>
        </w:rPr>
      </w:pPr>
    </w:p>
    <w:p w14:paraId="628735B1" w14:textId="77777777" w:rsidR="00002FDC" w:rsidRDefault="00002FDC" w:rsidP="00002FDC">
      <w:pPr>
        <w:spacing w:after="0" w:line="240" w:lineRule="auto"/>
        <w:jc w:val="both"/>
        <w:rPr>
          <w:rFonts w:ascii="Times New Roman" w:hAnsi="Times New Roman" w:cs="Times New Roman"/>
        </w:rPr>
      </w:pPr>
    </w:p>
    <w:p w14:paraId="7823BC7C" w14:textId="77777777" w:rsidR="00002FDC" w:rsidRDefault="00002FDC" w:rsidP="00002FDC">
      <w:pPr>
        <w:spacing w:after="0" w:line="240" w:lineRule="auto"/>
        <w:jc w:val="both"/>
        <w:rPr>
          <w:rFonts w:ascii="Times New Roman" w:hAnsi="Times New Roman" w:cs="Times New Roman"/>
        </w:rPr>
      </w:pPr>
    </w:p>
    <w:p w14:paraId="0E02E48D" w14:textId="77777777" w:rsidR="00002FDC" w:rsidRDefault="00002FDC" w:rsidP="00002FDC">
      <w:pPr>
        <w:spacing w:after="0" w:line="240" w:lineRule="auto"/>
        <w:jc w:val="both"/>
        <w:rPr>
          <w:rFonts w:ascii="Times New Roman" w:hAnsi="Times New Roman" w:cs="Times New Roman"/>
        </w:rPr>
      </w:pPr>
    </w:p>
    <w:p w14:paraId="2006A04F" w14:textId="77777777" w:rsidR="00002FDC" w:rsidRDefault="00002FDC" w:rsidP="00002FDC">
      <w:pPr>
        <w:spacing w:after="0" w:line="240" w:lineRule="auto"/>
        <w:jc w:val="both"/>
        <w:rPr>
          <w:rFonts w:ascii="Times New Roman" w:hAnsi="Times New Roman" w:cs="Times New Roman"/>
        </w:rPr>
      </w:pPr>
    </w:p>
    <w:p w14:paraId="3940BB2F" w14:textId="77777777" w:rsidR="00002FDC" w:rsidRDefault="00002FDC" w:rsidP="00002FDC">
      <w:pPr>
        <w:spacing w:after="0" w:line="240" w:lineRule="auto"/>
        <w:jc w:val="both"/>
        <w:rPr>
          <w:rFonts w:ascii="Times New Roman" w:hAnsi="Times New Roman" w:cs="Times New Roman"/>
        </w:rPr>
      </w:pPr>
    </w:p>
    <w:p w14:paraId="0359D4AB" w14:textId="77777777" w:rsidR="00002FDC" w:rsidRDefault="00002FDC" w:rsidP="00002FDC">
      <w:pPr>
        <w:spacing w:after="0" w:line="240" w:lineRule="auto"/>
        <w:jc w:val="both"/>
        <w:rPr>
          <w:rFonts w:ascii="Times New Roman" w:hAnsi="Times New Roman" w:cs="Times New Roman"/>
        </w:rPr>
      </w:pPr>
    </w:p>
    <w:p w14:paraId="28404863" w14:textId="77777777" w:rsidR="00002FDC" w:rsidRDefault="00002FDC" w:rsidP="00002FDC">
      <w:pPr>
        <w:spacing w:after="0" w:line="240" w:lineRule="auto"/>
        <w:jc w:val="both"/>
        <w:rPr>
          <w:rFonts w:ascii="Times New Roman" w:hAnsi="Times New Roman" w:cs="Times New Roman"/>
        </w:rPr>
      </w:pPr>
    </w:p>
    <w:p w14:paraId="4525D482" w14:textId="77777777" w:rsidR="00002FDC" w:rsidRDefault="00002FDC" w:rsidP="00002FDC">
      <w:pPr>
        <w:spacing w:after="0" w:line="240" w:lineRule="auto"/>
        <w:jc w:val="both"/>
        <w:rPr>
          <w:rFonts w:ascii="Times New Roman" w:hAnsi="Times New Roman" w:cs="Times New Roman"/>
        </w:rPr>
      </w:pPr>
    </w:p>
    <w:p w14:paraId="57565132" w14:textId="77777777" w:rsidR="00002FDC" w:rsidRDefault="00002FDC" w:rsidP="00002FDC">
      <w:pPr>
        <w:spacing w:after="0" w:line="240" w:lineRule="auto"/>
        <w:jc w:val="both"/>
        <w:rPr>
          <w:rFonts w:ascii="Times New Roman" w:hAnsi="Times New Roman" w:cs="Times New Roman"/>
        </w:rPr>
      </w:pPr>
    </w:p>
    <w:p w14:paraId="2575E06E" w14:textId="77777777" w:rsidR="00002FDC" w:rsidRDefault="00002FDC" w:rsidP="00002FDC">
      <w:pPr>
        <w:spacing w:after="0" w:line="240" w:lineRule="auto"/>
        <w:jc w:val="both"/>
        <w:rPr>
          <w:rFonts w:ascii="Times New Roman" w:hAnsi="Times New Roman" w:cs="Times New Roman"/>
        </w:rPr>
      </w:pPr>
    </w:p>
    <w:p w14:paraId="362F99B4" w14:textId="77777777" w:rsidR="00002FDC" w:rsidRDefault="00002FDC" w:rsidP="00002FDC">
      <w:pPr>
        <w:spacing w:after="0" w:line="240" w:lineRule="auto"/>
        <w:jc w:val="both"/>
        <w:rPr>
          <w:rFonts w:ascii="Times New Roman" w:hAnsi="Times New Roman" w:cs="Times New Roman"/>
        </w:rPr>
      </w:pPr>
    </w:p>
    <w:p w14:paraId="5B285BA4" w14:textId="77777777" w:rsidR="00002FDC" w:rsidRDefault="00002FDC" w:rsidP="00002FDC">
      <w:pPr>
        <w:spacing w:after="0" w:line="240" w:lineRule="auto"/>
        <w:jc w:val="both"/>
        <w:rPr>
          <w:rFonts w:ascii="Times New Roman" w:hAnsi="Times New Roman" w:cs="Times New Roman"/>
        </w:rPr>
      </w:pPr>
    </w:p>
    <w:p w14:paraId="365086D5" w14:textId="77777777" w:rsidR="00002FDC" w:rsidRDefault="00002FDC" w:rsidP="00002FDC">
      <w:pPr>
        <w:spacing w:after="0" w:line="240" w:lineRule="auto"/>
        <w:jc w:val="both"/>
        <w:rPr>
          <w:rFonts w:ascii="Times New Roman" w:hAnsi="Times New Roman" w:cs="Times New Roman"/>
        </w:rPr>
      </w:pPr>
    </w:p>
    <w:p w14:paraId="4A517491" w14:textId="77777777" w:rsidR="00002FDC" w:rsidRDefault="00002FDC" w:rsidP="00002FDC">
      <w:pPr>
        <w:spacing w:after="0" w:line="240" w:lineRule="auto"/>
        <w:jc w:val="both"/>
        <w:rPr>
          <w:rFonts w:ascii="Times New Roman" w:hAnsi="Times New Roman" w:cs="Times New Roman"/>
        </w:rPr>
      </w:pPr>
    </w:p>
    <w:p w14:paraId="31F1BAB0" w14:textId="77777777" w:rsidR="00002FDC" w:rsidRDefault="00002FDC" w:rsidP="00002FDC">
      <w:pPr>
        <w:spacing w:after="0" w:line="240" w:lineRule="auto"/>
        <w:jc w:val="both"/>
        <w:rPr>
          <w:rFonts w:ascii="Times New Roman" w:hAnsi="Times New Roman" w:cs="Times New Roman"/>
        </w:rPr>
      </w:pPr>
    </w:p>
    <w:p w14:paraId="2193CDE0" w14:textId="77777777" w:rsidR="00002FDC" w:rsidRDefault="00002FDC" w:rsidP="00002FDC">
      <w:pPr>
        <w:spacing w:after="0" w:line="240" w:lineRule="auto"/>
        <w:jc w:val="both"/>
        <w:rPr>
          <w:rFonts w:ascii="Times New Roman" w:hAnsi="Times New Roman" w:cs="Times New Roman"/>
        </w:rPr>
      </w:pPr>
    </w:p>
    <w:p w14:paraId="3E4DDF58" w14:textId="77777777" w:rsidR="00002FDC" w:rsidRDefault="00002FDC" w:rsidP="00002FDC">
      <w:pPr>
        <w:spacing w:after="0" w:line="240" w:lineRule="auto"/>
        <w:jc w:val="both"/>
        <w:rPr>
          <w:rFonts w:ascii="Times New Roman" w:hAnsi="Times New Roman" w:cs="Times New Roman"/>
        </w:rPr>
      </w:pPr>
    </w:p>
    <w:p w14:paraId="4C7E0C0F" w14:textId="77777777" w:rsidR="00002FDC" w:rsidRDefault="00002FDC" w:rsidP="00002FDC">
      <w:pPr>
        <w:spacing w:after="0" w:line="240" w:lineRule="auto"/>
        <w:jc w:val="center"/>
        <w:rPr>
          <w:rFonts w:ascii="Times New Roman" w:hAnsi="Times New Roman" w:cs="Times New Roman"/>
          <w:b/>
          <w:bCs/>
        </w:rPr>
      </w:pPr>
      <w:r>
        <w:rPr>
          <w:rFonts w:ascii="Times New Roman" w:hAnsi="Times New Roman" w:cs="Times New Roman"/>
          <w:b/>
          <w:bCs/>
        </w:rPr>
        <w:lastRenderedPageBreak/>
        <w:t>DAFTAR LAMPIRAN</w:t>
      </w:r>
    </w:p>
    <w:p w14:paraId="1AA1742B" w14:textId="77777777" w:rsidR="00002FDC" w:rsidRDefault="00002FDC" w:rsidP="00002FDC">
      <w:pPr>
        <w:spacing w:after="0" w:line="240" w:lineRule="auto"/>
        <w:jc w:val="center"/>
        <w:rPr>
          <w:rFonts w:ascii="Times New Roman" w:hAnsi="Times New Roman" w:cs="Times New Roman"/>
          <w:b/>
          <w:bCs/>
        </w:rPr>
      </w:pPr>
    </w:p>
    <w:p w14:paraId="3EF24B7F" w14:textId="77777777" w:rsidR="00002FDC" w:rsidRDefault="00002FDC" w:rsidP="00002FDC">
      <w:pPr>
        <w:spacing w:after="0" w:line="240" w:lineRule="auto"/>
        <w:jc w:val="center"/>
        <w:rPr>
          <w:rFonts w:ascii="Times New Roman" w:hAnsi="Times New Roman" w:cs="Times New Roman"/>
          <w:b/>
          <w:bCs/>
        </w:rPr>
      </w:pPr>
    </w:p>
    <w:p w14:paraId="7047119D"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   </w:t>
      </w:r>
      <w:r>
        <w:rPr>
          <w:rFonts w:ascii="Times New Roman" w:hAnsi="Times New Roman" w:cs="Times New Roman"/>
        </w:rPr>
        <w:t>Daftar Perusahaan yang Menjadi Sampel Penelitian .................... 99</w:t>
      </w:r>
    </w:p>
    <w:p w14:paraId="717BA300"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2.   </w:t>
      </w:r>
      <w:r>
        <w:rPr>
          <w:rFonts w:ascii="Times New Roman" w:hAnsi="Times New Roman" w:cs="Times New Roman"/>
        </w:rPr>
        <w:t>Daftar Sampel Konservatisme Akuntnasi ..................................... 99</w:t>
      </w:r>
    </w:p>
    <w:p w14:paraId="2F2937A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3.   </w:t>
      </w:r>
      <w:r>
        <w:rPr>
          <w:rFonts w:ascii="Times New Roman" w:hAnsi="Times New Roman" w:cs="Times New Roman"/>
        </w:rPr>
        <w:t>Daftar Sampel Kepemilikan Manajerial ....................................... 101</w:t>
      </w:r>
    </w:p>
    <w:p w14:paraId="5B48D6DC"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4.   </w:t>
      </w:r>
      <w:r>
        <w:rPr>
          <w:rFonts w:ascii="Times New Roman" w:hAnsi="Times New Roman" w:cs="Times New Roman"/>
        </w:rPr>
        <w:t>Daftar Sampel Komisaris Independen ......................................... 102</w:t>
      </w:r>
    </w:p>
    <w:p w14:paraId="1467A3EB"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5.   </w:t>
      </w:r>
      <w:r>
        <w:rPr>
          <w:rFonts w:ascii="Times New Roman" w:hAnsi="Times New Roman" w:cs="Times New Roman"/>
        </w:rPr>
        <w:t>Daftar Sampel Komite Audit ........................................................ 104</w:t>
      </w:r>
    </w:p>
    <w:p w14:paraId="67083AB9"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6.   </w:t>
      </w:r>
      <w:r>
        <w:rPr>
          <w:rFonts w:ascii="Times New Roman" w:hAnsi="Times New Roman" w:cs="Times New Roman"/>
        </w:rPr>
        <w:t xml:space="preserve">Daftar Sampel </w:t>
      </w:r>
      <w:r>
        <w:rPr>
          <w:rFonts w:ascii="Times New Roman" w:hAnsi="Times New Roman" w:cs="Times New Roman"/>
          <w:i/>
          <w:iCs/>
        </w:rPr>
        <w:t xml:space="preserve">Tax Avoidance </w:t>
      </w:r>
      <w:r>
        <w:rPr>
          <w:rFonts w:ascii="Times New Roman" w:hAnsi="Times New Roman" w:cs="Times New Roman"/>
        </w:rPr>
        <w:t>.................................................... 105</w:t>
      </w:r>
    </w:p>
    <w:p w14:paraId="41C1A891"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7.   </w:t>
      </w:r>
      <w:r>
        <w:rPr>
          <w:rFonts w:ascii="Times New Roman" w:hAnsi="Times New Roman" w:cs="Times New Roman"/>
        </w:rPr>
        <w:t xml:space="preserve">Hasil Output SPSS </w:t>
      </w:r>
      <w:r>
        <w:rPr>
          <w:rFonts w:ascii="Times New Roman" w:hAnsi="Times New Roman" w:cs="Times New Roman"/>
          <w:i/>
          <w:iCs/>
        </w:rPr>
        <w:t>“Descriptive Statistics”</w:t>
      </w:r>
      <w:r>
        <w:rPr>
          <w:rFonts w:ascii="Times New Roman" w:hAnsi="Times New Roman" w:cs="Times New Roman"/>
        </w:rPr>
        <w:t xml:space="preserve"> .............................. 107</w:t>
      </w:r>
    </w:p>
    <w:p w14:paraId="3D6CA8F4"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8.   </w:t>
      </w:r>
      <w:r>
        <w:rPr>
          <w:rFonts w:ascii="Times New Roman" w:hAnsi="Times New Roman" w:cs="Times New Roman"/>
        </w:rPr>
        <w:t xml:space="preserve">Hasil Output SPSS </w:t>
      </w:r>
      <w:r>
        <w:rPr>
          <w:rFonts w:ascii="Times New Roman" w:hAnsi="Times New Roman" w:cs="Times New Roman"/>
          <w:i/>
          <w:iCs/>
        </w:rPr>
        <w:t>“Corelations”</w:t>
      </w:r>
      <w:r>
        <w:rPr>
          <w:rFonts w:ascii="Times New Roman" w:hAnsi="Times New Roman" w:cs="Times New Roman"/>
        </w:rPr>
        <w:t xml:space="preserve"> .............................................. 107</w:t>
      </w:r>
    </w:p>
    <w:p w14:paraId="0C9A7029"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9.   </w:t>
      </w:r>
      <w:r>
        <w:rPr>
          <w:rFonts w:ascii="Times New Roman" w:hAnsi="Times New Roman" w:cs="Times New Roman"/>
        </w:rPr>
        <w:t xml:space="preserve">Hasil Output SPSS </w:t>
      </w:r>
      <w:r>
        <w:rPr>
          <w:rFonts w:ascii="Times New Roman" w:hAnsi="Times New Roman" w:cs="Times New Roman"/>
          <w:i/>
          <w:iCs/>
        </w:rPr>
        <w:t xml:space="preserve">“Model Summary” </w:t>
      </w:r>
      <w:r>
        <w:rPr>
          <w:rFonts w:ascii="Times New Roman" w:hAnsi="Times New Roman" w:cs="Times New Roman"/>
        </w:rPr>
        <w:t>...................................... 108</w:t>
      </w:r>
    </w:p>
    <w:p w14:paraId="1BCD8E5E"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10. </w:t>
      </w:r>
      <w:r>
        <w:rPr>
          <w:rFonts w:ascii="Times New Roman" w:hAnsi="Times New Roman" w:cs="Times New Roman"/>
        </w:rPr>
        <w:t>Hasil Output SPSS “ANOVA” ................................................... 108</w:t>
      </w:r>
    </w:p>
    <w:p w14:paraId="37DB6BD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11. </w:t>
      </w:r>
      <w:r>
        <w:rPr>
          <w:rFonts w:ascii="Times New Roman" w:hAnsi="Times New Roman" w:cs="Times New Roman"/>
        </w:rPr>
        <w:t xml:space="preserve">Hasil Output SPSS </w:t>
      </w:r>
      <w:r>
        <w:rPr>
          <w:rFonts w:ascii="Times New Roman" w:hAnsi="Times New Roman" w:cs="Times New Roman"/>
          <w:i/>
          <w:iCs/>
        </w:rPr>
        <w:t xml:space="preserve">“Coefficients”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108</w:t>
      </w:r>
    </w:p>
    <w:p w14:paraId="77C4D9B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12. </w:t>
      </w:r>
      <w:r>
        <w:rPr>
          <w:rFonts w:ascii="Times New Roman" w:hAnsi="Times New Roman" w:cs="Times New Roman"/>
        </w:rPr>
        <w:t>Hasil Output SPSS “ Kolgomorov-Smirnov” ............................ 109</w:t>
      </w:r>
    </w:p>
    <w:p w14:paraId="55E12DAD"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13. </w:t>
      </w:r>
      <w:r>
        <w:rPr>
          <w:rFonts w:ascii="Times New Roman" w:hAnsi="Times New Roman" w:cs="Times New Roman"/>
        </w:rPr>
        <w:t xml:space="preserve">Hasil Output SPSS </w:t>
      </w:r>
      <w:r>
        <w:rPr>
          <w:rFonts w:ascii="Times New Roman" w:hAnsi="Times New Roman" w:cs="Times New Roman"/>
          <w:i/>
          <w:iCs/>
        </w:rPr>
        <w:t>“Runs Test”</w:t>
      </w:r>
      <w:r>
        <w:rPr>
          <w:rFonts w:ascii="Times New Roman" w:hAnsi="Times New Roman" w:cs="Times New Roman"/>
        </w:rPr>
        <w:t xml:space="preserve"> ................................................. 109</w:t>
      </w:r>
    </w:p>
    <w:p w14:paraId="3AA22AC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14. </w:t>
      </w:r>
      <w:r>
        <w:rPr>
          <w:rFonts w:ascii="Times New Roman" w:hAnsi="Times New Roman" w:cs="Times New Roman"/>
        </w:rPr>
        <w:t>Hasil Output SPSS “Histogram” ................................................ 110</w:t>
      </w:r>
    </w:p>
    <w:p w14:paraId="7A4FE177"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15. </w:t>
      </w:r>
      <w:r>
        <w:rPr>
          <w:rFonts w:ascii="Times New Roman" w:hAnsi="Times New Roman" w:cs="Times New Roman"/>
        </w:rPr>
        <w:t>Hasil Output SPSS “Normal P-p Plot” ....................................... 110</w:t>
      </w:r>
    </w:p>
    <w:p w14:paraId="658995E1" w14:textId="77777777" w:rsidR="00002FDC" w:rsidRDefault="00002FDC" w:rsidP="00002FDC">
      <w:pPr>
        <w:spacing w:after="0" w:line="240" w:lineRule="auto"/>
        <w:jc w:val="both"/>
        <w:rPr>
          <w:rFonts w:ascii="Times New Roman" w:hAnsi="Times New Roman" w:cs="Times New Roman"/>
        </w:rPr>
      </w:pPr>
      <w:r>
        <w:rPr>
          <w:rFonts w:ascii="Times New Roman" w:hAnsi="Times New Roman" w:cs="Times New Roman"/>
          <w:b/>
          <w:bCs/>
        </w:rPr>
        <w:t xml:space="preserve">Lampiran 16. </w:t>
      </w:r>
      <w:r>
        <w:rPr>
          <w:rFonts w:ascii="Times New Roman" w:hAnsi="Times New Roman" w:cs="Times New Roman"/>
        </w:rPr>
        <w:t xml:space="preserve">Hasil Output SPSS </w:t>
      </w:r>
      <w:r>
        <w:rPr>
          <w:rFonts w:ascii="Times New Roman" w:hAnsi="Times New Roman" w:cs="Times New Roman"/>
          <w:i/>
          <w:iCs/>
        </w:rPr>
        <w:t>“Scatterplot”</w:t>
      </w:r>
      <w:r>
        <w:rPr>
          <w:rFonts w:ascii="Times New Roman" w:hAnsi="Times New Roman" w:cs="Times New Roman"/>
        </w:rPr>
        <w:t xml:space="preserve"> ................................................ 111</w:t>
      </w:r>
    </w:p>
    <w:p w14:paraId="6A47B81F" w14:textId="77777777" w:rsidR="00002FDC" w:rsidRDefault="00002FDC" w:rsidP="00002FDC">
      <w:pPr>
        <w:spacing w:after="0" w:line="240" w:lineRule="auto"/>
        <w:jc w:val="both"/>
        <w:rPr>
          <w:rFonts w:ascii="Times New Roman" w:hAnsi="Times New Roman" w:cs="Times New Roman"/>
        </w:rPr>
      </w:pPr>
    </w:p>
    <w:p w14:paraId="5C6F5FDE" w14:textId="77777777" w:rsidR="00002FDC" w:rsidRDefault="00002FDC" w:rsidP="00002FDC">
      <w:pPr>
        <w:spacing w:after="0" w:line="240" w:lineRule="auto"/>
        <w:jc w:val="both"/>
        <w:rPr>
          <w:rFonts w:ascii="Times New Roman" w:hAnsi="Times New Roman" w:cs="Times New Roman"/>
        </w:rPr>
      </w:pPr>
    </w:p>
    <w:p w14:paraId="6ADB4CEC" w14:textId="0D15B1D3" w:rsidR="00002FDC" w:rsidRDefault="00002FDC" w:rsidP="00B557B7">
      <w:pPr>
        <w:spacing w:after="0" w:line="240" w:lineRule="auto"/>
        <w:jc w:val="center"/>
        <w:rPr>
          <w:rFonts w:ascii="Times New Roman" w:hAnsi="Times New Roman" w:cs="Times New Roman"/>
          <w:b/>
          <w:bCs/>
          <w:sz w:val="28"/>
          <w:szCs w:val="28"/>
        </w:rPr>
      </w:pPr>
    </w:p>
    <w:p w14:paraId="14539D1C" w14:textId="66BEEA26" w:rsidR="00002FDC" w:rsidRDefault="00002FDC" w:rsidP="00B557B7">
      <w:pPr>
        <w:spacing w:after="0" w:line="240" w:lineRule="auto"/>
        <w:jc w:val="center"/>
        <w:rPr>
          <w:rFonts w:ascii="Times New Roman" w:hAnsi="Times New Roman" w:cs="Times New Roman"/>
          <w:b/>
          <w:bCs/>
          <w:sz w:val="28"/>
          <w:szCs w:val="28"/>
        </w:rPr>
      </w:pPr>
    </w:p>
    <w:p w14:paraId="4529AFBC" w14:textId="6B47A9C5" w:rsidR="00002FDC" w:rsidRDefault="00002FDC" w:rsidP="00B557B7">
      <w:pPr>
        <w:spacing w:after="0" w:line="240" w:lineRule="auto"/>
        <w:jc w:val="center"/>
        <w:rPr>
          <w:rFonts w:ascii="Times New Roman" w:hAnsi="Times New Roman" w:cs="Times New Roman"/>
          <w:b/>
          <w:bCs/>
          <w:sz w:val="28"/>
          <w:szCs w:val="28"/>
        </w:rPr>
      </w:pPr>
    </w:p>
    <w:p w14:paraId="3748C8AD" w14:textId="7E477414" w:rsidR="00002FDC" w:rsidRDefault="00002FDC" w:rsidP="00B557B7">
      <w:pPr>
        <w:spacing w:after="0" w:line="240" w:lineRule="auto"/>
        <w:jc w:val="center"/>
        <w:rPr>
          <w:rFonts w:ascii="Times New Roman" w:hAnsi="Times New Roman" w:cs="Times New Roman"/>
          <w:b/>
          <w:bCs/>
          <w:sz w:val="28"/>
          <w:szCs w:val="28"/>
        </w:rPr>
      </w:pPr>
    </w:p>
    <w:p w14:paraId="163D1E4D" w14:textId="41C02D57" w:rsidR="00002FDC" w:rsidRDefault="00002FDC" w:rsidP="00B557B7">
      <w:pPr>
        <w:spacing w:after="0" w:line="240" w:lineRule="auto"/>
        <w:jc w:val="center"/>
        <w:rPr>
          <w:rFonts w:ascii="Times New Roman" w:hAnsi="Times New Roman" w:cs="Times New Roman"/>
          <w:b/>
          <w:bCs/>
          <w:sz w:val="28"/>
          <w:szCs w:val="28"/>
        </w:rPr>
      </w:pPr>
    </w:p>
    <w:p w14:paraId="04983362" w14:textId="5DF7E2BC" w:rsidR="00002FDC" w:rsidRDefault="00002FDC" w:rsidP="00B557B7">
      <w:pPr>
        <w:spacing w:after="0" w:line="240" w:lineRule="auto"/>
        <w:jc w:val="center"/>
        <w:rPr>
          <w:rFonts w:ascii="Times New Roman" w:hAnsi="Times New Roman" w:cs="Times New Roman"/>
          <w:b/>
          <w:bCs/>
          <w:sz w:val="28"/>
          <w:szCs w:val="28"/>
        </w:rPr>
      </w:pPr>
    </w:p>
    <w:p w14:paraId="09C21F9D" w14:textId="7743914A" w:rsidR="00002FDC" w:rsidRDefault="00002FDC" w:rsidP="00B557B7">
      <w:pPr>
        <w:spacing w:after="0" w:line="240" w:lineRule="auto"/>
        <w:jc w:val="center"/>
        <w:rPr>
          <w:rFonts w:ascii="Times New Roman" w:hAnsi="Times New Roman" w:cs="Times New Roman"/>
          <w:b/>
          <w:bCs/>
          <w:sz w:val="28"/>
          <w:szCs w:val="28"/>
        </w:rPr>
      </w:pPr>
    </w:p>
    <w:p w14:paraId="7629BA1E" w14:textId="39D60304" w:rsidR="00002FDC" w:rsidRDefault="00002FDC" w:rsidP="00B557B7">
      <w:pPr>
        <w:spacing w:after="0" w:line="240" w:lineRule="auto"/>
        <w:jc w:val="center"/>
        <w:rPr>
          <w:rFonts w:ascii="Times New Roman" w:hAnsi="Times New Roman" w:cs="Times New Roman"/>
          <w:b/>
          <w:bCs/>
          <w:sz w:val="28"/>
          <w:szCs w:val="28"/>
        </w:rPr>
      </w:pPr>
    </w:p>
    <w:p w14:paraId="623E7C81" w14:textId="123B48B8" w:rsidR="00002FDC" w:rsidRDefault="00002FDC" w:rsidP="00B557B7">
      <w:pPr>
        <w:spacing w:after="0" w:line="240" w:lineRule="auto"/>
        <w:jc w:val="center"/>
        <w:rPr>
          <w:rFonts w:ascii="Times New Roman" w:hAnsi="Times New Roman" w:cs="Times New Roman"/>
          <w:b/>
          <w:bCs/>
          <w:sz w:val="28"/>
          <w:szCs w:val="28"/>
        </w:rPr>
      </w:pPr>
    </w:p>
    <w:p w14:paraId="076164E2" w14:textId="3E67E1C2" w:rsidR="00002FDC" w:rsidRDefault="00002FDC" w:rsidP="00B557B7">
      <w:pPr>
        <w:spacing w:after="0" w:line="240" w:lineRule="auto"/>
        <w:jc w:val="center"/>
        <w:rPr>
          <w:rFonts w:ascii="Times New Roman" w:hAnsi="Times New Roman" w:cs="Times New Roman"/>
          <w:b/>
          <w:bCs/>
          <w:sz w:val="28"/>
          <w:szCs w:val="28"/>
        </w:rPr>
      </w:pPr>
    </w:p>
    <w:p w14:paraId="324C9709" w14:textId="3F4AF9A7" w:rsidR="00002FDC" w:rsidRDefault="00002FDC" w:rsidP="00B557B7">
      <w:pPr>
        <w:spacing w:after="0" w:line="240" w:lineRule="auto"/>
        <w:jc w:val="center"/>
        <w:rPr>
          <w:rFonts w:ascii="Times New Roman" w:hAnsi="Times New Roman" w:cs="Times New Roman"/>
          <w:b/>
          <w:bCs/>
          <w:sz w:val="28"/>
          <w:szCs w:val="28"/>
        </w:rPr>
      </w:pPr>
    </w:p>
    <w:p w14:paraId="3A585D26" w14:textId="6AFA60B4" w:rsidR="00002FDC" w:rsidRDefault="00002FDC" w:rsidP="00B557B7">
      <w:pPr>
        <w:spacing w:after="0" w:line="240" w:lineRule="auto"/>
        <w:jc w:val="center"/>
        <w:rPr>
          <w:rFonts w:ascii="Times New Roman" w:hAnsi="Times New Roman" w:cs="Times New Roman"/>
          <w:b/>
          <w:bCs/>
          <w:sz w:val="28"/>
          <w:szCs w:val="28"/>
        </w:rPr>
      </w:pPr>
    </w:p>
    <w:p w14:paraId="225CDACB" w14:textId="5F426BE5" w:rsidR="00002FDC" w:rsidRDefault="00002FDC" w:rsidP="00B557B7">
      <w:pPr>
        <w:spacing w:after="0" w:line="240" w:lineRule="auto"/>
        <w:jc w:val="center"/>
        <w:rPr>
          <w:rFonts w:ascii="Times New Roman" w:hAnsi="Times New Roman" w:cs="Times New Roman"/>
          <w:b/>
          <w:bCs/>
          <w:sz w:val="28"/>
          <w:szCs w:val="28"/>
        </w:rPr>
      </w:pPr>
    </w:p>
    <w:p w14:paraId="12321B58" w14:textId="274FA8B5" w:rsidR="00002FDC" w:rsidRDefault="00002FDC" w:rsidP="00B557B7">
      <w:pPr>
        <w:spacing w:after="0" w:line="240" w:lineRule="auto"/>
        <w:jc w:val="center"/>
        <w:rPr>
          <w:rFonts w:ascii="Times New Roman" w:hAnsi="Times New Roman" w:cs="Times New Roman"/>
          <w:b/>
          <w:bCs/>
          <w:sz w:val="28"/>
          <w:szCs w:val="28"/>
        </w:rPr>
      </w:pPr>
    </w:p>
    <w:p w14:paraId="3607E1E6" w14:textId="67720C98" w:rsidR="00002FDC" w:rsidRDefault="00002FDC" w:rsidP="00B557B7">
      <w:pPr>
        <w:spacing w:after="0" w:line="240" w:lineRule="auto"/>
        <w:jc w:val="center"/>
        <w:rPr>
          <w:rFonts w:ascii="Times New Roman" w:hAnsi="Times New Roman" w:cs="Times New Roman"/>
          <w:b/>
          <w:bCs/>
          <w:sz w:val="28"/>
          <w:szCs w:val="28"/>
        </w:rPr>
      </w:pPr>
    </w:p>
    <w:p w14:paraId="1D5A0D78" w14:textId="22C37DCD" w:rsidR="00002FDC" w:rsidRDefault="00002FDC" w:rsidP="00B557B7">
      <w:pPr>
        <w:spacing w:after="0" w:line="240" w:lineRule="auto"/>
        <w:jc w:val="center"/>
        <w:rPr>
          <w:rFonts w:ascii="Times New Roman" w:hAnsi="Times New Roman" w:cs="Times New Roman"/>
          <w:b/>
          <w:bCs/>
          <w:sz w:val="28"/>
          <w:szCs w:val="28"/>
        </w:rPr>
      </w:pPr>
    </w:p>
    <w:p w14:paraId="40BDE6B5" w14:textId="5048814C" w:rsidR="00002FDC" w:rsidRDefault="00002FDC" w:rsidP="00B557B7">
      <w:pPr>
        <w:spacing w:after="0" w:line="240" w:lineRule="auto"/>
        <w:jc w:val="center"/>
        <w:rPr>
          <w:rFonts w:ascii="Times New Roman" w:hAnsi="Times New Roman" w:cs="Times New Roman"/>
          <w:b/>
          <w:bCs/>
          <w:sz w:val="28"/>
          <w:szCs w:val="28"/>
        </w:rPr>
      </w:pPr>
    </w:p>
    <w:p w14:paraId="08952EC2" w14:textId="5E2F7C66" w:rsidR="00002FDC" w:rsidRDefault="00002FDC" w:rsidP="00B557B7">
      <w:pPr>
        <w:spacing w:after="0" w:line="240" w:lineRule="auto"/>
        <w:jc w:val="center"/>
        <w:rPr>
          <w:rFonts w:ascii="Times New Roman" w:hAnsi="Times New Roman" w:cs="Times New Roman"/>
          <w:b/>
          <w:bCs/>
          <w:sz w:val="28"/>
          <w:szCs w:val="28"/>
        </w:rPr>
      </w:pPr>
    </w:p>
    <w:p w14:paraId="5EC45089" w14:textId="2C527ECC" w:rsidR="00002FDC" w:rsidRDefault="00002FDC" w:rsidP="00B557B7">
      <w:pPr>
        <w:spacing w:after="0" w:line="240" w:lineRule="auto"/>
        <w:jc w:val="center"/>
        <w:rPr>
          <w:rFonts w:ascii="Times New Roman" w:hAnsi="Times New Roman" w:cs="Times New Roman"/>
          <w:b/>
          <w:bCs/>
          <w:sz w:val="28"/>
          <w:szCs w:val="28"/>
        </w:rPr>
      </w:pPr>
    </w:p>
    <w:p w14:paraId="73D72894" w14:textId="203CB91E" w:rsidR="00002FDC" w:rsidRDefault="00002FDC" w:rsidP="00B557B7">
      <w:pPr>
        <w:spacing w:after="0" w:line="240" w:lineRule="auto"/>
        <w:jc w:val="center"/>
        <w:rPr>
          <w:rFonts w:ascii="Times New Roman" w:hAnsi="Times New Roman" w:cs="Times New Roman"/>
          <w:b/>
          <w:bCs/>
          <w:sz w:val="28"/>
          <w:szCs w:val="28"/>
        </w:rPr>
      </w:pPr>
    </w:p>
    <w:p w14:paraId="592A5D30" w14:textId="4945D6AD" w:rsidR="00002FDC" w:rsidRDefault="00002FDC" w:rsidP="00B557B7">
      <w:pPr>
        <w:spacing w:after="0" w:line="240" w:lineRule="auto"/>
        <w:jc w:val="center"/>
        <w:rPr>
          <w:rFonts w:ascii="Times New Roman" w:hAnsi="Times New Roman" w:cs="Times New Roman"/>
          <w:b/>
          <w:bCs/>
          <w:sz w:val="28"/>
          <w:szCs w:val="28"/>
        </w:rPr>
      </w:pPr>
    </w:p>
    <w:p w14:paraId="797EA115" w14:textId="77777777" w:rsidR="00002FDC" w:rsidRDefault="00002FDC" w:rsidP="00002FDC">
      <w:pPr>
        <w:spacing w:line="240" w:lineRule="auto"/>
        <w:jc w:val="center"/>
        <w:rPr>
          <w:rFonts w:ascii="Times New Roman" w:eastAsia="Aptos" w:hAnsi="Times New Roman" w:cs="Times New Roman"/>
          <w:b/>
          <w:bCs/>
        </w:rPr>
      </w:pPr>
      <w:r>
        <w:rPr>
          <w:rFonts w:ascii="Times New Roman" w:hAnsi="Times New Roman" w:cs="Times New Roman"/>
          <w:b/>
          <w:bCs/>
        </w:rPr>
        <w:t>BAB I</w:t>
      </w:r>
    </w:p>
    <w:p w14:paraId="09F69E90" w14:textId="77777777" w:rsidR="00002FDC" w:rsidRDefault="00002FDC" w:rsidP="00002FDC">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PENDAHULUAN</w:t>
      </w:r>
    </w:p>
    <w:p w14:paraId="552DBE92" w14:textId="77777777" w:rsidR="00002FDC" w:rsidRDefault="00002FDC" w:rsidP="00002FDC">
      <w:pPr>
        <w:spacing w:line="240" w:lineRule="auto"/>
        <w:jc w:val="center"/>
        <w:rPr>
          <w:rFonts w:ascii="Times New Roman" w:eastAsia="Times New Roman" w:hAnsi="Times New Roman" w:cs="Times New Roman"/>
          <w:b/>
          <w:bCs/>
        </w:rPr>
      </w:pPr>
    </w:p>
    <w:p w14:paraId="56F4D316" w14:textId="77777777" w:rsidR="00002FDC" w:rsidRDefault="00002FDC" w:rsidP="00002FDC">
      <w:pPr>
        <w:numPr>
          <w:ilvl w:val="1"/>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Latar Belakang</w:t>
      </w:r>
    </w:p>
    <w:p w14:paraId="0952C9FD"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Pembayaran pajak sangat penting dalam kehidupan bernegara, dimana pajak digunakan untuk membiayai berbagai program pembangunan dan kesejahteraan masyarakat. Oleh karena itu negara membuat undang-undang perpajakan seperti UU KUP, PPh, PPN dan PPnBM, PBB, Penagihan Pajak, Pengampunan Pajak, dan peraturan lain yang mengatur hal mengenai perpajakan. Pajak sendiri merupakan kontribusi wajib yang harus dipenuhi wajib pajak, baik perorangan maupun perusahaan kepada negara karena sifatnya yang memaksa dan sudah diatur dalam Undang-undang. </w:t>
      </w:r>
    </w:p>
    <w:p w14:paraId="481B9DF7" w14:textId="77777777" w:rsidR="00002FDC" w:rsidRDefault="00002FDC" w:rsidP="00002FDC">
      <w:pPr>
        <w:spacing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Undang-undang yang mengatur mengenai hal tersebut terdapat pada Pasal 1 UU No 28 Tahun 2007, pajak merupakan sebuah kontribusi wajib oleh warna negara yang terutang, baik orang pribadi maupun badan yang bersifat memaksa dengan berdasarkan undang-undang tanpa mendapat imbalan secara langsung. Pajak yang sudah dipungut oleh negara akan digunakan untuk membiayai semua kepentingan umum, termasuk juga untuk membiayai pembangunan sehingga dapat membuka kesempatan kerja, yang pada akhirnya akan dapat meningkatkan pendapatan masyarakat. tujuan utama dibentuknya undang-undang dalam memungut pajak negaranya adalah untuk memperoleh pendapatan negara sebesar-besarnya guna meningkatkan pertumbuhan perekonomian yang berkelanjutan dan mendukung perekonomi, mengoptimalkan penerimaan negara membiayai pembangunan nasional secara mandiri. </w:t>
      </w:r>
    </w:p>
    <w:p w14:paraId="6687E944" w14:textId="77777777" w:rsidR="00002FDC" w:rsidRDefault="00002FDC" w:rsidP="00002FDC">
      <w:pPr>
        <w:spacing w:after="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Tabel 1.1 Realisasi Penerimaan Pajak Tahun 2019-2024</w:t>
      </w:r>
    </w:p>
    <w:tbl>
      <w:tblPr>
        <w:tblStyle w:val="7"/>
        <w:tblW w:w="6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2973"/>
        <w:gridCol w:w="2550"/>
      </w:tblGrid>
      <w:tr w:rsidR="00002FDC" w14:paraId="3CEA932D"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070CBC0F" w14:textId="77777777" w:rsidR="00002FDC" w:rsidRDefault="00002FDC">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Tahun</w:t>
            </w:r>
          </w:p>
        </w:tc>
        <w:tc>
          <w:tcPr>
            <w:tcW w:w="2976" w:type="dxa"/>
            <w:tcBorders>
              <w:top w:val="single" w:sz="4" w:space="0" w:color="000000"/>
              <w:left w:val="single" w:sz="4" w:space="0" w:color="000000"/>
              <w:bottom w:val="single" w:sz="4" w:space="0" w:color="000000"/>
              <w:right w:val="single" w:sz="4" w:space="0" w:color="000000"/>
            </w:tcBorders>
            <w:hideMark/>
          </w:tcPr>
          <w:p w14:paraId="0E974393" w14:textId="77777777" w:rsidR="00002FDC" w:rsidRDefault="00002FDC">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Pendapatan Negara dan Hibah</w:t>
            </w:r>
          </w:p>
        </w:tc>
        <w:tc>
          <w:tcPr>
            <w:tcW w:w="2552" w:type="dxa"/>
            <w:tcBorders>
              <w:top w:val="single" w:sz="4" w:space="0" w:color="000000"/>
              <w:left w:val="single" w:sz="4" w:space="0" w:color="000000"/>
              <w:bottom w:val="single" w:sz="4" w:space="0" w:color="000000"/>
              <w:right w:val="single" w:sz="4" w:space="0" w:color="000000"/>
            </w:tcBorders>
            <w:hideMark/>
          </w:tcPr>
          <w:p w14:paraId="5C0813C0" w14:textId="77777777" w:rsidR="00002FDC" w:rsidRDefault="00002FDC">
            <w:pPr>
              <w:spacing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Penerimaan Pajak</w:t>
            </w:r>
          </w:p>
        </w:tc>
      </w:tr>
      <w:tr w:rsidR="00002FDC" w14:paraId="57E046F7"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0E1D0ACE"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c>
          <w:tcPr>
            <w:tcW w:w="2976" w:type="dxa"/>
            <w:tcBorders>
              <w:top w:val="single" w:sz="4" w:space="0" w:color="000000"/>
              <w:left w:val="single" w:sz="4" w:space="0" w:color="000000"/>
              <w:bottom w:val="single" w:sz="4" w:space="0" w:color="000000"/>
              <w:right w:val="single" w:sz="4" w:space="0" w:color="000000"/>
            </w:tcBorders>
            <w:hideMark/>
          </w:tcPr>
          <w:p w14:paraId="0B343211"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1.556.788.973.735.429</w:t>
            </w:r>
          </w:p>
        </w:tc>
        <w:tc>
          <w:tcPr>
            <w:tcW w:w="2552" w:type="dxa"/>
            <w:tcBorders>
              <w:top w:val="single" w:sz="4" w:space="0" w:color="000000"/>
              <w:left w:val="single" w:sz="4" w:space="0" w:color="000000"/>
              <w:bottom w:val="single" w:sz="4" w:space="0" w:color="000000"/>
              <w:right w:val="single" w:sz="4" w:space="0" w:color="000000"/>
            </w:tcBorders>
            <w:hideMark/>
          </w:tcPr>
          <w:p w14:paraId="6C71769D"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1.546.134.751.863.724</w:t>
            </w:r>
          </w:p>
        </w:tc>
      </w:tr>
      <w:tr w:rsidR="00002FDC" w14:paraId="32DAEFA1"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520F5B27"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2020</w:t>
            </w:r>
          </w:p>
        </w:tc>
        <w:tc>
          <w:tcPr>
            <w:tcW w:w="2976" w:type="dxa"/>
            <w:tcBorders>
              <w:top w:val="single" w:sz="4" w:space="0" w:color="000000"/>
              <w:left w:val="single" w:sz="4" w:space="0" w:color="000000"/>
              <w:bottom w:val="single" w:sz="4" w:space="0" w:color="000000"/>
              <w:right w:val="single" w:sz="4" w:space="0" w:color="000000"/>
            </w:tcBorders>
            <w:hideMark/>
          </w:tcPr>
          <w:p w14:paraId="3228D6D0"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1.315.254.333.874.282</w:t>
            </w:r>
          </w:p>
        </w:tc>
        <w:tc>
          <w:tcPr>
            <w:tcW w:w="2552" w:type="dxa"/>
            <w:tcBorders>
              <w:top w:val="single" w:sz="4" w:space="0" w:color="000000"/>
              <w:left w:val="single" w:sz="4" w:space="0" w:color="000000"/>
              <w:bottom w:val="single" w:sz="4" w:space="0" w:color="000000"/>
              <w:right w:val="single" w:sz="4" w:space="0" w:color="000000"/>
            </w:tcBorders>
            <w:hideMark/>
          </w:tcPr>
          <w:p w14:paraId="63C5B5C3"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1.285.145.085.848.461</w:t>
            </w:r>
          </w:p>
        </w:tc>
      </w:tr>
      <w:tr w:rsidR="00002FDC" w14:paraId="753FEE63"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1427BBA6"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2976" w:type="dxa"/>
            <w:tcBorders>
              <w:top w:val="single" w:sz="4" w:space="0" w:color="000000"/>
              <w:left w:val="single" w:sz="4" w:space="0" w:color="000000"/>
              <w:bottom w:val="single" w:sz="4" w:space="0" w:color="000000"/>
              <w:right w:val="single" w:sz="4" w:space="0" w:color="000000"/>
            </w:tcBorders>
            <w:hideMark/>
          </w:tcPr>
          <w:p w14:paraId="53567FB5"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1.628.521.164.934.301</w:t>
            </w:r>
          </w:p>
        </w:tc>
        <w:tc>
          <w:tcPr>
            <w:tcW w:w="2552" w:type="dxa"/>
            <w:tcBorders>
              <w:top w:val="single" w:sz="4" w:space="0" w:color="000000"/>
              <w:left w:val="single" w:sz="4" w:space="0" w:color="000000"/>
              <w:bottom w:val="single" w:sz="4" w:space="0" w:color="000000"/>
              <w:right w:val="single" w:sz="4" w:space="0" w:color="000000"/>
            </w:tcBorders>
            <w:hideMark/>
          </w:tcPr>
          <w:p w14:paraId="386E29A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1.547.867.678.893.420</w:t>
            </w:r>
          </w:p>
        </w:tc>
      </w:tr>
      <w:tr w:rsidR="00002FDC" w14:paraId="2363F156"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30A9313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2976" w:type="dxa"/>
            <w:tcBorders>
              <w:top w:val="single" w:sz="4" w:space="0" w:color="000000"/>
              <w:left w:val="single" w:sz="4" w:space="0" w:color="000000"/>
              <w:bottom w:val="single" w:sz="4" w:space="0" w:color="000000"/>
              <w:right w:val="single" w:sz="4" w:space="0" w:color="000000"/>
            </w:tcBorders>
            <w:hideMark/>
          </w:tcPr>
          <w:p w14:paraId="65D10DEC"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2.080.851.645.526.379</w:t>
            </w:r>
          </w:p>
        </w:tc>
        <w:tc>
          <w:tcPr>
            <w:tcW w:w="2552" w:type="dxa"/>
            <w:tcBorders>
              <w:top w:val="single" w:sz="4" w:space="0" w:color="000000"/>
              <w:left w:val="single" w:sz="4" w:space="0" w:color="000000"/>
              <w:bottom w:val="single" w:sz="4" w:space="0" w:color="000000"/>
              <w:right w:val="single" w:sz="4" w:space="0" w:color="000000"/>
            </w:tcBorders>
            <w:hideMark/>
          </w:tcPr>
          <w:p w14:paraId="201010DF"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2.034.542.206.683.566</w:t>
            </w:r>
          </w:p>
        </w:tc>
      </w:tr>
      <w:tr w:rsidR="00002FDC" w14:paraId="7BDE45C4"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4C2E3E2B"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p>
        </w:tc>
        <w:tc>
          <w:tcPr>
            <w:tcW w:w="2976" w:type="dxa"/>
            <w:tcBorders>
              <w:top w:val="single" w:sz="4" w:space="0" w:color="000000"/>
              <w:left w:val="single" w:sz="4" w:space="0" w:color="000000"/>
              <w:bottom w:val="single" w:sz="4" w:space="0" w:color="000000"/>
              <w:right w:val="single" w:sz="4" w:space="0" w:color="000000"/>
            </w:tcBorders>
            <w:hideMark/>
          </w:tcPr>
          <w:p w14:paraId="2513CDDE"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2.204. 655.757.177.515</w:t>
            </w:r>
          </w:p>
        </w:tc>
        <w:tc>
          <w:tcPr>
            <w:tcW w:w="2552" w:type="dxa"/>
            <w:tcBorders>
              <w:top w:val="single" w:sz="4" w:space="0" w:color="000000"/>
              <w:left w:val="single" w:sz="4" w:space="0" w:color="000000"/>
              <w:bottom w:val="single" w:sz="4" w:space="0" w:color="000000"/>
              <w:right w:val="single" w:sz="4" w:space="0" w:color="000000"/>
            </w:tcBorders>
            <w:hideMark/>
          </w:tcPr>
          <w:p w14:paraId="03CD73C0"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2.154.208.219.436.816</w:t>
            </w:r>
          </w:p>
        </w:tc>
      </w:tr>
      <w:tr w:rsidR="00002FDC" w14:paraId="2B5C555B" w14:textId="77777777" w:rsidTr="00002FDC">
        <w:tc>
          <w:tcPr>
            <w:tcW w:w="988" w:type="dxa"/>
            <w:tcBorders>
              <w:top w:val="single" w:sz="4" w:space="0" w:color="000000"/>
              <w:left w:val="single" w:sz="4" w:space="0" w:color="000000"/>
              <w:bottom w:val="single" w:sz="4" w:space="0" w:color="000000"/>
              <w:right w:val="single" w:sz="4" w:space="0" w:color="000000"/>
            </w:tcBorders>
            <w:hideMark/>
          </w:tcPr>
          <w:p w14:paraId="1927792D"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2976" w:type="dxa"/>
            <w:tcBorders>
              <w:top w:val="single" w:sz="4" w:space="0" w:color="000000"/>
              <w:left w:val="single" w:sz="4" w:space="0" w:color="000000"/>
              <w:bottom w:val="single" w:sz="4" w:space="0" w:color="000000"/>
              <w:right w:val="single" w:sz="4" w:space="0" w:color="000000"/>
            </w:tcBorders>
            <w:hideMark/>
          </w:tcPr>
          <w:p w14:paraId="1A606853"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2.280.454.435.026.973</w:t>
            </w:r>
          </w:p>
        </w:tc>
        <w:tc>
          <w:tcPr>
            <w:tcW w:w="2552" w:type="dxa"/>
            <w:tcBorders>
              <w:top w:val="single" w:sz="4" w:space="0" w:color="000000"/>
              <w:left w:val="single" w:sz="4" w:space="0" w:color="000000"/>
              <w:bottom w:val="single" w:sz="4" w:space="0" w:color="000000"/>
              <w:right w:val="single" w:sz="4" w:space="0" w:color="000000"/>
            </w:tcBorders>
            <w:hideMark/>
          </w:tcPr>
          <w:p w14:paraId="7F8EFBBC"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 2.231.839.822.879.827</w:t>
            </w:r>
          </w:p>
        </w:tc>
      </w:tr>
    </w:tbl>
    <w:p w14:paraId="104359DB" w14:textId="77777777" w:rsidR="00002FDC" w:rsidRDefault="00002FDC" w:rsidP="00002FDC">
      <w:pPr>
        <w:spacing w:line="48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Sumber: Kementerian Kuangan (data diolah)</w:t>
      </w:r>
    </w:p>
    <w:p w14:paraId="02DAD937"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Menurut data APBN di tahun 2019 sampai tahun 2024 pada tabel 1.1  menunjukkan bahwa dari pendapatan negara dan hibah, pajak merupakan sumber penerimaan atau pendapatan terbesar dan sangat penting bagi negara. Penerimaan pajak digunakan oleh negara untuk mendorong kemajuan pada berbagai bidang seperti ekonomi, infrastruktur, kesejahteraan dan juga kualitas pendidikan bagi warga negara. Selain itu, pajak juga digunakan oleh negara  untuk membiayai berbagai pengeluaran umum untuk pengeluaran rutin. Di Indonesia, pengeluaran umum maupun pendapatan yang diterima direalisasikan dalam Anggaran Pendapatan dan Belanja Negara (APBN). Salah satu komponen yang paling penting didalam APBN adalah penerimaan pajak (Salamah, 2018). Besarnya peran pajak bagi kesejahteraan negara dan rakyatnya mendorong pemerintah berupaya meningkatkan penerimaan negara dari sektor pajak.</w:t>
      </w:r>
    </w:p>
    <w:p w14:paraId="20CBBE5E"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proses pemungutan pajak, Indonesia menganut beberapa sistem diantaranya sistem pemungutan pajak </w:t>
      </w:r>
      <w:r>
        <w:rPr>
          <w:rFonts w:ascii="Times New Roman" w:eastAsia="Times New Roman" w:hAnsi="Times New Roman" w:cs="Times New Roman"/>
          <w:i/>
          <w:iCs/>
          <w:color w:val="000000"/>
        </w:rPr>
        <w:t>self assessment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Self assessment</w:t>
      </w:r>
      <w:r>
        <w:rPr>
          <w:rFonts w:ascii="Times New Roman" w:eastAsia="Times New Roman" w:hAnsi="Times New Roman" w:cs="Times New Roman"/>
          <w:color w:val="000000"/>
        </w:rPr>
        <w:t xml:space="preserve"> adalah suatu sistem perpajakan yang memberi kepercayaan kepada wajib pajak untuk memenuhi, menghitung dan melaksanakan sendiri kewajiban perpajakannya. Sistem pemungutan pajak ini memberikan kesempatan bagi wajib pajak orang pribadi atau badan untuk mengurangi pajak yang dibayar dengan menekan biaya perusahaan termasuk beban pajak (Astuti dan Aryani, 2015). </w:t>
      </w:r>
    </w:p>
    <w:p w14:paraId="4352D625"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Di lain sisi bagi perusahaan, pajak menjadi beban yang dapat mengurangi pendapatan, oleh karena itu perusahaan menginginkan pembayaran pajak yang minimal karena dengan beban pajak yang rendah maka akan berpengaruh pada banyaknya jumlah laba yang dihasilkan. Perbedaan kepentingan akan pajak antara pemerintah dan wajib pajak mendorong perusahaan mengambil tindakan untuk meminimalkan pajak perusahaan menggunakan berbagai macam cara baik itu legal maupun ilegal guna mengurangi jumlah pajak yang harus dibayarkan. Salah satu upaya yang dilakukan perusahaan dalam mengurangi jumlah pembayaran pajak secara legal disebut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(penghindaran pajak). </w:t>
      </w:r>
    </w:p>
    <w:p w14:paraId="5BEE2A8C"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Lim (2010) mendefinisikan penghindaran pajak sebagai penghematan pajak yang timbul dengan memanfaatkan peraturan perpajakan yang dilakukan secara legal untuk meminimalkan  kewajiban. Praktik penghindaran pajak banyak dilakukan terutama dalam transaksi bisnis lintas negara yang dilakukan dengan memanfaatkan regulasi perpajakan. </w:t>
      </w:r>
    </w:p>
    <w:p w14:paraId="5AE32648"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Menurut Yulyani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(2022)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merupakan strategi yang dilakukan oleh wajib pajak dalam bentuk pengaturan transaksi guna mendapatkan keuntungan seperti pengurangan pajak dengan cara memanfaatkan kelemahan yang terdapat pada undang-undang perpajakan. Oleh karena itu,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bukan merupakan pelanggaran atas perundang-undangan perpajakan atau secara etik tidak dianggap salah karna hanya dalam rangka usaha wajib pajak untuk mengurangi, menghindari, meminimalkan atau meringankan beban pajak dengan cara-cara yang dimungkinkan oleh undang-undang pajak karena wajib pajak hanya mencari celah untuk memperkecil pajak yang mereka bayar. Dari sisi perusahaan, tujuan </w:t>
      </w:r>
      <w:r>
        <w:rPr>
          <w:rFonts w:ascii="Times New Roman" w:eastAsia="Times New Roman" w:hAnsi="Times New Roman" w:cs="Times New Roman"/>
          <w:color w:val="000000"/>
        </w:rPr>
        <w:lastRenderedPageBreak/>
        <w:t xml:space="preserve">perusahaan memperkecil pajak adalah untuk mencapai tingkat laba dan likuiditas yang ditargetkan perusahaan. Hal inilah yang menyebabkan banyak dari perusahaan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574087CC"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Skema praktik penghindaran pajak yang dilakukan adalah melalui pendirian perusahaan cangkang, melalui perusahaan cangkang tersebut mereka akan melakukan investasi ke seluruh dunia. Keuntungan dari investasi tidak dikenakan pajak penghasilan di negara suaka pajak (</w:t>
      </w:r>
      <w:r>
        <w:rPr>
          <w:rFonts w:ascii="Times New Roman" w:eastAsia="Times New Roman" w:hAnsi="Times New Roman" w:cs="Times New Roman"/>
          <w:i/>
          <w:iCs/>
          <w:color w:val="000000"/>
        </w:rPr>
        <w:t>tax haven</w:t>
      </w:r>
      <w:r>
        <w:rPr>
          <w:rFonts w:ascii="Times New Roman" w:eastAsia="Times New Roman" w:hAnsi="Times New Roman" w:cs="Times New Roman"/>
          <w:color w:val="000000"/>
        </w:rPr>
        <w:t xml:space="preserve">) yang merupakan sebuah negara yang menawarkan pajak rendah bahkan tanpa pemungutan pajak. Keuntungan hasil investasi tersebut tentunya juga tidak dilaporkan di negara asal, misalnya Indonesia. Dalam hal ini penghasilan yang tidak dilaporkan kepada otoritas pajak melanggar peraturan perpajakan Indonesia karena sejatinya semua uang yang diperoleh wajib pajak harus dilaporkan di Indonesia. Hal itu berlaku untuk penghasilan di dalam maupun di luar negeri dan wajib dilaporkan ke Direktorat Jenderal Pajak (DJP). </w:t>
      </w:r>
    </w:p>
    <w:p w14:paraId="61A68FAC"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Pada kenyataannya, sebagian besar perusahaan memandang pajak sebagai momok yang ingin mereka hindari karena keberadaan pajak akan mengurangi laba setelah pajak perusahaan. Hal itu dianggap bertentangan dengan tujuan utama perusahaan untuk menghasilkan laba dan agar dapat meningkatkan kesejahteraan para pemangku kepentingan. Hal ini kemudian menjadikan dasar bagi perilaku penghindaran pajak yang dilakukan perusahaan. </w:t>
      </w:r>
    </w:p>
    <w:p w14:paraId="4DE2AF45"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Sektor pertambangan menjadi fokus penting dalam penelitian ini karena sektor ini salah satu sektor yang selalu diawasi ketat oleh pemerintah khususnya KPK (Komisi Pemberantasan korupsi) karena sektor tersebut rawan praktik korupsi dan mencatat kekurangan pembayaran pajak tambang di kawasan hutan sebesar Rp </w:t>
      </w:r>
      <w:r>
        <w:rPr>
          <w:rFonts w:ascii="Times New Roman" w:eastAsia="Times New Roman" w:hAnsi="Times New Roman" w:cs="Times New Roman"/>
          <w:color w:val="000000"/>
        </w:rPr>
        <w:lastRenderedPageBreak/>
        <w:t>15,9 triliun per tahunnya (DDTC News, 2019). Sektor pertambangan merupakan sektor usaha yang beroperasi pada aktivitas usaha penggalian yang diambil dari permukaan bumi atau berasal dari bawah permukaan bumi serta air. Sektor ini menjadi salah satu penghasil utama devisa negara karena endapan bahan galian yang diambil bernilai ekonomis dan sumber daya energinya digunakan oleh seluruh negara seperti minyak bumi, gas alam, dan batu bara</w:t>
      </w:r>
      <w:r>
        <w:rPr>
          <w:rFonts w:ascii="Times New Roman" w:eastAsia="Times New Roman" w:hAnsi="Times New Roman" w:cs="Times New Roman"/>
          <w:i/>
          <w:iCs/>
          <w:color w:val="000000"/>
        </w:rPr>
        <w:t xml:space="preserve"> (oil, gas &amp; coal)</w:t>
      </w:r>
      <w:r>
        <w:rPr>
          <w:rFonts w:ascii="Times New Roman" w:eastAsia="Times New Roman" w:hAnsi="Times New Roman" w:cs="Times New Roman"/>
          <w:color w:val="000000"/>
        </w:rPr>
        <w:t xml:space="preserve">. Oleh karena itu, sektor pertambangan menyumbangkan pajaknya dari pajak penghasilan dan pajak pertambahan nilai berdasarkan hasil transaksi penjualan perusahaan di dalam negeri atau luar negeri (Nuramalia, 2021). </w:t>
      </w:r>
    </w:p>
    <w:p w14:paraId="0C6AD897"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Sektor pertambangan di Indonesia juga merupakan salah satu sektor strategis namun pengelolaan sektor ini belum cukup transparan sehingga potensi penerimaan bagi negara belum cukup optimal. Menurut </w:t>
      </w:r>
      <w:r>
        <w:rPr>
          <w:rFonts w:ascii="Times New Roman" w:eastAsia="Times New Roman" w:hAnsi="Times New Roman" w:cs="Times New Roman"/>
          <w:i/>
          <w:iCs/>
          <w:color w:val="000000"/>
        </w:rPr>
        <w:t xml:space="preserve">Pricewaterhouse Coopers </w:t>
      </w:r>
      <w:r>
        <w:rPr>
          <w:rFonts w:ascii="Times New Roman" w:eastAsia="Times New Roman" w:hAnsi="Times New Roman" w:cs="Times New Roman"/>
          <w:color w:val="000000"/>
        </w:rPr>
        <w:t xml:space="preserve">(PwC) Indonesia, menyebutkan hanya 30% dari 40 perusahaan pertambangan besar yang telah mengadopsi pelaporan transparansi pajak pada tahun 2020 (Asia Today, 2020). Laporan PwC tersebut mengindikasikan bahwa transparansi pajak pertambangan masih sangat rendah yang berkaitan dengan lemahnya pengawasan dan kontrol pemerintah pada sektor pertambangan. Lemahnya pengawasan dapat membuka celah-celah bagi perusahaan untuk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7A03C942"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Terdapat sudut pandang lain mengenai permasalahan rendahnya penerimaan pajak dari sektor batu bara masih lemah atau belum maksimal wewenang dari otoritas pajak dan fiskus dalam pemeriksaan bagi para wajib pajak mengenai kebenaran pembayaran pajaknya sehingga pada saat otoritas pajak mengajukan sengketa pajak di pengadilan selalu kalah oleh wajib pajak. Di dalam film </w:t>
      </w:r>
      <w:r>
        <w:rPr>
          <w:rFonts w:ascii="Times New Roman" w:eastAsia="Times New Roman" w:hAnsi="Times New Roman" w:cs="Times New Roman"/>
          <w:color w:val="000000"/>
        </w:rPr>
        <w:lastRenderedPageBreak/>
        <w:t>dokumenter “</w:t>
      </w:r>
      <w:r>
        <w:rPr>
          <w:rFonts w:ascii="Times New Roman" w:eastAsia="Times New Roman" w:hAnsi="Times New Roman" w:cs="Times New Roman"/>
          <w:i/>
          <w:iCs/>
          <w:color w:val="000000"/>
        </w:rPr>
        <w:t>Sexy Killers”</w:t>
      </w:r>
      <w:r>
        <w:rPr>
          <w:rFonts w:ascii="Times New Roman" w:eastAsia="Times New Roman" w:hAnsi="Times New Roman" w:cs="Times New Roman"/>
          <w:color w:val="000000"/>
        </w:rPr>
        <w:t xml:space="preserve"> mengungkapkan berbagai kerugian dari industri pertambangan batu bara, laporan indikasi penghindaran pajak Global Witness terhadap salah satu perusahaan besar batu bara di Indonesia, dukungan pencabutan aturan </w:t>
      </w:r>
      <w:r>
        <w:rPr>
          <w:rFonts w:ascii="Times New Roman" w:eastAsia="Times New Roman" w:hAnsi="Times New Roman" w:cs="Times New Roman"/>
          <w:i/>
          <w:iCs/>
          <w:color w:val="000000"/>
        </w:rPr>
        <w:t>domestic market obligation,</w:t>
      </w:r>
      <w:r>
        <w:rPr>
          <w:rFonts w:ascii="Times New Roman" w:eastAsia="Times New Roman" w:hAnsi="Times New Roman" w:cs="Times New Roman"/>
          <w:color w:val="000000"/>
        </w:rPr>
        <w:t xml:space="preserve"> dan berbagai isu lainnya. Berbagai isu negatif ini menjadi tantangan fiskal tersendiri, salah satunya terkait dengan praktik </w:t>
      </w:r>
      <w:r>
        <w:rPr>
          <w:rFonts w:ascii="Times New Roman" w:eastAsia="Times New Roman" w:hAnsi="Times New Roman" w:cs="Times New Roman"/>
          <w:i/>
          <w:iCs/>
          <w:color w:val="000000"/>
        </w:rPr>
        <w:t>transfer pricing</w:t>
      </w:r>
      <w:r>
        <w:rPr>
          <w:rFonts w:ascii="Times New Roman" w:eastAsia="Times New Roman" w:hAnsi="Times New Roman" w:cs="Times New Roman"/>
          <w:color w:val="000000"/>
        </w:rPr>
        <w:t xml:space="preserve">. Dalam kasus ini, perusahaan multinasional dianggap selalu meminimalisasi jumlah pajaknya melalui rekayasa harga yang ditransfer, khususnya pada entitas afiliasi di luar negeri. </w:t>
      </w:r>
    </w:p>
    <w:p w14:paraId="7E4CCFDA"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Indonesia terdapat beberapa kasus penghindaran pajak, hal ini tentu saja berdampak negatif terhadap pembangunan negara dan kesejahteraan masyarakat yang tidak merata. Kasus penghindaran pajak yang ramai diperbincangkan salah satunya yaitu dilakukan oleh PT Adaro Energi pada tahun 2019 yang diduga mengalihkan pendapatan dan laba ke luar negeri yaitu ke anak perusahaannya di Singapura untuk dapat mengurangi kewajiban perpajakannya kepada pemerintah Indonesia. </w:t>
      </w:r>
    </w:p>
    <w:p w14:paraId="63CEC72B"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Upaya penghindaran pajak yang dilakukan adalah dengan cara menjual batu bara ke anak perusahaannya yaitu Adaro Coaltrade Service International dengan harga murah di Singapura. Kemudian batu bara dijual lagi dengan harga yang tinggi. Menurut Global Witness, ada potensi membayar pajak kurang dari $125 juta atau mungkin lebih besar. Hal tersebut seperti yang dilaporkan dalam penyelidikan yang mengatakan bahwa Adaro mengakui pendapatan dan keuntungannya di seluruh dunia untuk menurunkan kewajiban pajaknya kepada Indonesia. </w:t>
      </w:r>
    </w:p>
    <w:p w14:paraId="0EBBA8E5"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Sebuah organisasi bernama Global Witness mengklaim bahwa tenaga penjualan Adaro di Singapura, Coaltrade Services International, melakukan penjualan batu bara dengan harga premium dari yang sebelumnya batu bara tersebut dibeli menggunakan harga murah. Perusahaan mungkin dapat menghemat pembayaran pajak kepada pemerintah Indonesia lebih dari $125 juta (Dayani, 2022). </w:t>
      </w:r>
    </w:p>
    <w:p w14:paraId="504B1EB9"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Contoh lainnya dugaan penghindaran pajak yakni kasus perseroan batu bara PT. Multi Sarana Avindo (MSA), dimana kasus ini terjadi karena dugaan MSA kurang bayar pajak pertambahan nilai (PPN). Direktorat Jenderal Pajak yang memiliki otoritas melayangkan dakwaan pada tahun 2007, 2009 dan 2010. DJP mendakwa MSA dengan nominal senilai 7,7 miliar tetapi gugatan DJP tersebut kalah di pengadilan pajak karena secara materiil tidak terbukti. Tahun 2018 DJP kembali melayangkan dakwaan yang sama terhadap MSA, DJP mencurigai karena adanya sejumlah modifikasi yang signifikan antara besaran produksi dengan total pembayaran pajaknya. Akhirnya DJP dapat mengungkapkan angka-angka yang disajikan oleh MSA pada laporan keuangannya. </w:t>
      </w:r>
    </w:p>
    <w:p w14:paraId="6CE68E9F"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Terindikasinya suatu perusahaan melakukan penghindaran pajak dapat dilihat dari kebijakan yang dilakukan perusahaan salah satunya seperti konservatisme akuntansi. Menurut Watts (2003) konservatisme merupakan prinsip kehati-hatian dalam pelaporan keuangan dimana perusahaan tidak terburu-buru dalam mengakui dan mengukur aktiva dan laba serta segera mengakui kerugian dan hutang yang mempunyai kemungkinan akan terjadi. </w:t>
      </w:r>
    </w:p>
    <w:p w14:paraId="63FA6DC9"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Berdasarkan definisi tersebut maka praktik konservatisme akuntansi sering memperlambat atau menunda pengakuan pendapatan yang mungkin terjadi, tetapi mempercepat pengakuan biaya yang mungkin terjadi. Hal ini yang menyebabkan prinsip konservatisme yang diterapkan perusahaan secara tidak langsung akan mempengaruhi laporan keuangan yang diterbitkan perusahaan, dimana laporan keuangan yang disusun tersebut nantinya akan dijadikan dasar pengambilan keputusan bagi manajemen dalam mengambil kebijakan terkait dengan perusahaan. Kebijakan terkait perusahaan dalam hal ini tentunya termasuk juga dalam hal perpajakan, khususnya terkait dengan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karena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yang dilakukan oleh perusahaan biasanya dilakukan melalui kebijakan yang diambil oleh pemimpin perusahaan dan bukanlah tanpa sengaja (Budiman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2012).  </w:t>
      </w:r>
    </w:p>
    <w:p w14:paraId="195293F6" w14:textId="77777777" w:rsidR="00002FDC" w:rsidRDefault="00002FDC" w:rsidP="00002FDC">
      <w:pPr>
        <w:spacing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penelitian yang dilakukan oleh Ellyanti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(2022) dan penelitian Pratiwi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(2022) menemukan bahwa konservatisme akuntansi memiliki pengaruh positif terhadap penghindaran pajak. Berbeda dengan hasil penelitian Pramudito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(2015) dan Restiana, (2023) yaitu konservatisme akuntansi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1002F2FA"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rPr>
        <w:t xml:space="preserve">Faktor lainnya yang diduga dapat mempengaruhi penghindaran pajak adalah </w:t>
      </w:r>
      <w:r>
        <w:rPr>
          <w:rFonts w:ascii="Times New Roman" w:eastAsia="Times New Roman" w:hAnsi="Times New Roman" w:cs="Times New Roman"/>
          <w:i/>
          <w:iCs/>
        </w:rPr>
        <w:t>good</w:t>
      </w:r>
      <w:r>
        <w:rPr>
          <w:rFonts w:ascii="Times New Roman" w:eastAsia="Times New Roman" w:hAnsi="Times New Roman" w:cs="Times New Roman"/>
        </w:rPr>
        <w:t xml:space="preserve"> </w:t>
      </w:r>
      <w:r>
        <w:rPr>
          <w:rFonts w:ascii="Times New Roman" w:eastAsia="Times New Roman" w:hAnsi="Times New Roman" w:cs="Times New Roman"/>
          <w:i/>
          <w:iCs/>
        </w:rPr>
        <w:t>corporate governance</w:t>
      </w:r>
      <w:r>
        <w:rPr>
          <w:rFonts w:ascii="Times New Roman" w:eastAsia="Times New Roman" w:hAnsi="Times New Roman" w:cs="Times New Roman"/>
        </w:rPr>
        <w:t xml:space="preserve">. Amin </w:t>
      </w:r>
      <w:r>
        <w:rPr>
          <w:rFonts w:ascii="Times New Roman" w:eastAsia="Times New Roman" w:hAnsi="Times New Roman" w:cs="Times New Roman"/>
          <w:i/>
          <w:iCs/>
        </w:rPr>
        <w:t>et al,</w:t>
      </w:r>
      <w:r>
        <w:rPr>
          <w:rFonts w:ascii="Times New Roman" w:eastAsia="Times New Roman" w:hAnsi="Times New Roman" w:cs="Times New Roman"/>
        </w:rPr>
        <w:t xml:space="preserve"> (2020) mengatakan bahwa tata kelola perusahaan menjadi salah satu variabel yang mempengaruhi terjadinya penghindaran pajak.  </w:t>
      </w:r>
      <w:r>
        <w:rPr>
          <w:rFonts w:ascii="Times New Roman" w:eastAsia="Times New Roman" w:hAnsi="Times New Roman" w:cs="Times New Roman"/>
          <w:i/>
          <w:iCs/>
        </w:rPr>
        <w:t>Good</w:t>
      </w:r>
      <w:r>
        <w:rPr>
          <w:rFonts w:ascii="Times New Roman" w:eastAsia="Times New Roman" w:hAnsi="Times New Roman" w:cs="Times New Roman"/>
        </w:rPr>
        <w:t xml:space="preserve"> </w:t>
      </w:r>
      <w:r>
        <w:rPr>
          <w:rFonts w:ascii="Times New Roman" w:eastAsia="Times New Roman" w:hAnsi="Times New Roman" w:cs="Times New Roman"/>
          <w:i/>
          <w:iCs/>
        </w:rPr>
        <w:t>corporate governance</w:t>
      </w:r>
      <w:r>
        <w:rPr>
          <w:rFonts w:ascii="Times New Roman" w:eastAsia="Times New Roman" w:hAnsi="Times New Roman" w:cs="Times New Roman"/>
        </w:rPr>
        <w:t xml:space="preserve"> merupakan suatu struktur dan proses (regulasi, sistem dan prosedur) yang dapat memastikan bahwa prinsip tarif dialihkan ke dalam budaya, membimbing dan mengendalikan perusahaan untuk mencapai pertumbuhan yang berkelanjutan dan meningkatkan nilai tambah, </w:t>
      </w:r>
      <w:r>
        <w:rPr>
          <w:rFonts w:ascii="Times New Roman" w:eastAsia="Times New Roman" w:hAnsi="Times New Roman" w:cs="Times New Roman"/>
        </w:rPr>
        <w:lastRenderedPageBreak/>
        <w:t xml:space="preserve">namun peningkatan ini tetap memperhatikan keselarasan dari berbagai kepentingan </w:t>
      </w:r>
      <w:r>
        <w:rPr>
          <w:rFonts w:ascii="Times New Roman" w:eastAsia="Times New Roman" w:hAnsi="Times New Roman" w:cs="Times New Roman"/>
          <w:i/>
          <w:iCs/>
        </w:rPr>
        <w:t xml:space="preserve">stakeholder </w:t>
      </w:r>
      <w:r>
        <w:rPr>
          <w:rFonts w:ascii="Times New Roman" w:eastAsia="Times New Roman" w:hAnsi="Times New Roman" w:cs="Times New Roman"/>
        </w:rPr>
        <w:t xml:space="preserve">dan sesuai dengan prinsip korporasi yang sehat serta peraturan perundang-undangan yang berlaku. </w:t>
      </w:r>
    </w:p>
    <w:p w14:paraId="5C30138C"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i/>
          <w:iCs/>
        </w:rPr>
        <w:t xml:space="preserve">Good corporate governance </w:t>
      </w:r>
      <w:r>
        <w:rPr>
          <w:rFonts w:ascii="Times New Roman" w:eastAsia="Times New Roman" w:hAnsi="Times New Roman" w:cs="Times New Roman"/>
        </w:rPr>
        <w:t xml:space="preserve">berperan penting dalam praktik </w:t>
      </w:r>
      <w:r>
        <w:rPr>
          <w:rFonts w:ascii="Times New Roman" w:eastAsia="Times New Roman" w:hAnsi="Times New Roman" w:cs="Times New Roman"/>
          <w:i/>
          <w:iCs/>
        </w:rPr>
        <w:t>tax avoidance</w:t>
      </w:r>
      <w:r>
        <w:rPr>
          <w:rFonts w:ascii="Times New Roman" w:eastAsia="Times New Roman" w:hAnsi="Times New Roman" w:cs="Times New Roman"/>
        </w:rPr>
        <w:t xml:space="preserve"> karena perusahaan dengan tata kelola yang baik cenderung lebih transparan dalam pengelolaan pajaknya dan menghindari praktik agresif yang dapat menimbulkan risiko hukum. Penelitian ini menggunakan 3 indikator </w:t>
      </w:r>
      <w:r>
        <w:rPr>
          <w:rFonts w:ascii="Times New Roman" w:eastAsia="Times New Roman" w:hAnsi="Times New Roman" w:cs="Times New Roman"/>
          <w:i/>
          <w:iCs/>
        </w:rPr>
        <w:t>good</w:t>
      </w:r>
      <w:r>
        <w:rPr>
          <w:rFonts w:ascii="Times New Roman" w:eastAsia="Times New Roman" w:hAnsi="Times New Roman" w:cs="Times New Roman"/>
        </w:rPr>
        <w:t xml:space="preserve"> </w:t>
      </w:r>
      <w:r>
        <w:rPr>
          <w:rFonts w:ascii="Times New Roman" w:eastAsia="Times New Roman" w:hAnsi="Times New Roman" w:cs="Times New Roman"/>
          <w:i/>
          <w:iCs/>
        </w:rPr>
        <w:t>corporate governance</w:t>
      </w:r>
      <w:r>
        <w:rPr>
          <w:rFonts w:ascii="Times New Roman" w:eastAsia="Times New Roman" w:hAnsi="Times New Roman" w:cs="Times New Roman"/>
        </w:rPr>
        <w:t xml:space="preserve">, yaitu: kepemilikan manajerial, komisaris independen dan komite audit. </w:t>
      </w:r>
    </w:p>
    <w:p w14:paraId="3B6ABA93"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rPr>
        <w:t xml:space="preserve">Kepemilikan manajerial adalah kepemilikan saham yang dimiliki oleh pihak manajemen seperti direktur, komisaris, maupun pihak eksekutif lainnya yang secara aktif ikut serta dalam proses pengambilan keputusan perusahaan. Adapun penelitian terkait dengan kepemilikan manajerial menunjukan hasil yang berbeda-beda, yaitu penelitian yang dilakukan oleh Pramudito dan Sari (2015) menunjukkan bahwa kepemilikan manajerial berpengaruh negatif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Sedangkan menurut penelitian Ellyanti dan Suwarti (2022) menunjukkan bahwa kepemilikan manajerial berpengaruh positif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w:t>
      </w:r>
    </w:p>
    <w:p w14:paraId="088475A5"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rPr>
        <w:t xml:space="preserve">Komisaris independen adalah anggota dewan yang tidak memiliki hubungan langsung dengan manajemen keuangan untuk melakukan pengawasan secara umum ataupun khusus sesuai dengan anggaran dasar serta memberi nasihat kepada direksi (Halim, 2012).  Oleh karena itu, komisaris independen mempunyai peranan penting dalam menentukan manajemen perpajakan mengingat tugas </w:t>
      </w:r>
      <w:r>
        <w:rPr>
          <w:rFonts w:ascii="Times New Roman" w:eastAsia="Times New Roman" w:hAnsi="Times New Roman" w:cs="Times New Roman"/>
        </w:rPr>
        <w:lastRenderedPageBreak/>
        <w:t xml:space="preserve">komisaris independen adalah menjaga manajemen agar dalam menjalankan kegiatan perusahaan tidak bertentangan dengan aturan perundang-undangan yang telah ditetapkan. Penelitian terkait dengan komisaris independen menunjukkan hasil yang berbeda-beda, dimana penelitian yang dilakukan oleh Hartoto (2018) menunjukkan bahwa berpengaruh positif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sedangkan penelitian yang dilakukan oleh Erawadi dan Soekardan (2021) menunjukkan bahwa komisaris independen tidak berpengaruh terhadap </w:t>
      </w:r>
      <w:r>
        <w:rPr>
          <w:rFonts w:ascii="Times New Roman" w:eastAsia="Times New Roman" w:hAnsi="Times New Roman" w:cs="Times New Roman"/>
          <w:i/>
          <w:iCs/>
        </w:rPr>
        <w:t>tax avoidance</w:t>
      </w:r>
      <w:r>
        <w:rPr>
          <w:rFonts w:ascii="Times New Roman" w:eastAsia="Times New Roman" w:hAnsi="Times New Roman" w:cs="Times New Roman"/>
        </w:rPr>
        <w:t>.</w:t>
      </w:r>
    </w:p>
    <w:p w14:paraId="5CA1DF0E"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rPr>
        <w:t xml:space="preserve">Komite audit adalah komite yang dibentuk dalam perusahaan untuk membantu melakukan pemeriksaan yang dianggap perlu dan krusial dalam pengelolaan perusahaan maupun menjaga efektivitas pengawasan terhadap laporan keuangan. Komite audit menjadi komponen umum dalam struktur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karena BEI mengharuskan semua emiten untuk membentuk dan memiliki komite audit. Adapun penelitian terkait dengan komite audit menunjukkan hasil yang berbeda-beda, seperti penelitian yang dilakukan oleh Amin dan Suyono (2020) menunjukkan hasil bahwa komite audit tidak berpengaruh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sedangkan penelitian yang dilakukan oleh Mulyani et al (2018) menunjukkan bahwa komite audit berpengaruh positif dan signifikan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w:t>
      </w:r>
    </w:p>
    <w:p w14:paraId="48F70B0E" w14:textId="77777777" w:rsidR="00002FDC" w:rsidRDefault="00002FDC" w:rsidP="00002FDC">
      <w:pPr>
        <w:spacing w:before="9" w:line="480" w:lineRule="auto"/>
        <w:ind w:right="77" w:firstLine="720"/>
        <w:jc w:val="both"/>
        <w:rPr>
          <w:rFonts w:ascii="Times New Roman" w:eastAsia="Times New Roman" w:hAnsi="Times New Roman" w:cs="Times New Roman"/>
        </w:rPr>
      </w:pPr>
      <w:r>
        <w:rPr>
          <w:rFonts w:ascii="Times New Roman" w:eastAsia="Times New Roman" w:hAnsi="Times New Roman" w:cs="Times New Roman"/>
        </w:rPr>
        <w:t>Pada penelitian ini penulis memanfaatkan perusahaan sektor pertambangan</w:t>
      </w:r>
      <w:r>
        <w:rPr>
          <w:rFonts w:ascii="Times New Roman" w:eastAsia="Times New Roman" w:hAnsi="Times New Roman" w:cs="Times New Roman"/>
          <w:i/>
          <w:iCs/>
        </w:rPr>
        <w:t xml:space="preserve">. </w:t>
      </w:r>
      <w:r>
        <w:rPr>
          <w:rFonts w:ascii="Times New Roman" w:eastAsia="Times New Roman" w:hAnsi="Times New Roman" w:cs="Times New Roman"/>
        </w:rPr>
        <w:t xml:space="preserve">Penulis mendapat referensi dari penelitian terdahulu yaitu Ellyanti </w:t>
      </w:r>
      <w:r>
        <w:rPr>
          <w:rFonts w:ascii="Times New Roman" w:eastAsia="Times New Roman" w:hAnsi="Times New Roman" w:cs="Times New Roman"/>
          <w:i/>
          <w:iCs/>
        </w:rPr>
        <w:t xml:space="preserve">et al, </w:t>
      </w:r>
      <w:r>
        <w:rPr>
          <w:rFonts w:ascii="Times New Roman" w:eastAsia="Times New Roman" w:hAnsi="Times New Roman" w:cs="Times New Roman"/>
        </w:rPr>
        <w:t xml:space="preserve"> (2022) dan Hartoto (2018) dengan pembaharuan penelitian di beberapa aspek seperti indikator dari variabel </w:t>
      </w:r>
      <w:r>
        <w:rPr>
          <w:rFonts w:ascii="Times New Roman" w:eastAsia="Times New Roman" w:hAnsi="Times New Roman" w:cs="Times New Roman"/>
          <w:i/>
          <w:iCs/>
        </w:rPr>
        <w:t>good</w:t>
      </w:r>
      <w:r>
        <w:rPr>
          <w:rFonts w:ascii="Times New Roman" w:eastAsia="Times New Roman" w:hAnsi="Times New Roman" w:cs="Times New Roman"/>
        </w:rPr>
        <w:t xml:space="preserve"> </w:t>
      </w:r>
      <w:r>
        <w:rPr>
          <w:rFonts w:ascii="Times New Roman" w:eastAsia="Times New Roman" w:hAnsi="Times New Roman" w:cs="Times New Roman"/>
          <w:i/>
          <w:iCs/>
        </w:rPr>
        <w:t>corparate governance</w:t>
      </w:r>
      <w:r>
        <w:rPr>
          <w:rFonts w:ascii="Times New Roman" w:eastAsia="Times New Roman" w:hAnsi="Times New Roman" w:cs="Times New Roman"/>
        </w:rPr>
        <w:t xml:space="preserve"> yang digunakan yaitu kepemilikan manajerial, komisaris independen dan komite audit. Penulis akan </w:t>
      </w:r>
      <w:r>
        <w:rPr>
          <w:rFonts w:ascii="Times New Roman" w:eastAsia="Times New Roman" w:hAnsi="Times New Roman" w:cs="Times New Roman"/>
        </w:rPr>
        <w:lastRenderedPageBreak/>
        <w:t xml:space="preserve">melakukan penelitian pada perusahaan sektor pertambangan khususnya sub sektor minyak, gas dan batu bara </w:t>
      </w:r>
      <w:r>
        <w:rPr>
          <w:rFonts w:ascii="Times New Roman" w:eastAsia="Times New Roman" w:hAnsi="Times New Roman" w:cs="Times New Roman"/>
          <w:i/>
          <w:iCs/>
        </w:rPr>
        <w:t>(oil, gas &amp; coal)</w:t>
      </w:r>
      <w:r>
        <w:rPr>
          <w:rFonts w:ascii="Times New Roman" w:eastAsia="Times New Roman" w:hAnsi="Times New Roman" w:cs="Times New Roman"/>
        </w:rPr>
        <w:t xml:space="preserve"> yang terdaftar di Bursa Efek Indonesia (BEI) dari tahun 2020 sampai dengan 2024 sebagai objek penelitian karena dilatarbelakangi adanya penurunan penerimaan pajak untuk APBN di tahun 2020 dan 2021. Selain itu transparansi pengelolaan di sektor pertambangan cukup rendah sehingga menyebabkan penerimaan pajak bagi negara belum cukup optimal, oleh karena itu penelitian ini mengambil rentan waktu dari 2020 sampai dengan 2024 untuk melihat perkembangan penerimaan pajak yang terjadi di sektor pertambangan.  Berdasarkan perbedaan temuan dalam penelitian-penelitian terdahulu menciptakan kesenjangan penelitian yang perlu dikaji lebih lanjut, maka penelitian ini bertujuan untuk menguji </w:t>
      </w:r>
      <w:r>
        <w:rPr>
          <w:rFonts w:ascii="Times New Roman" w:eastAsia="Times New Roman" w:hAnsi="Times New Roman" w:cs="Times New Roman"/>
          <w:i/>
          <w:iCs/>
        </w:rPr>
        <w:t>tax avoidance</w:t>
      </w:r>
      <w:r>
        <w:rPr>
          <w:rFonts w:ascii="Times New Roman" w:eastAsia="Times New Roman" w:hAnsi="Times New Roman" w:cs="Times New Roman"/>
        </w:rPr>
        <w:t xml:space="preserve"> sebagai variabel dependen, dengan empat variabel independen yaitu konservatisme akuntansi, kepemilikan manajerial, komisaris independen dan komite audit</w:t>
      </w:r>
      <w:r>
        <w:rPr>
          <w:rFonts w:ascii="Times New Roman" w:eastAsia="Times New Roman" w:hAnsi="Times New Roman" w:cs="Times New Roman"/>
          <w:i/>
          <w:iCs/>
        </w:rPr>
        <w:t>.</w:t>
      </w:r>
    </w:p>
    <w:p w14:paraId="486FF24D" w14:textId="77777777" w:rsidR="00002FDC" w:rsidRDefault="00002FDC" w:rsidP="00002FDC">
      <w:pPr>
        <w:numPr>
          <w:ilvl w:val="1"/>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Rumusan Masalah</w:t>
      </w:r>
    </w:p>
    <w:p w14:paraId="09AF4220"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Tax avoidance </w:t>
      </w:r>
      <w:r>
        <w:rPr>
          <w:rFonts w:ascii="Times New Roman" w:eastAsia="Times New Roman" w:hAnsi="Times New Roman" w:cs="Times New Roman"/>
          <w:color w:val="000000"/>
        </w:rPr>
        <w:t xml:space="preserve"> atau penghindaran pajak merupakan tindakan yang dilakukan oleh perusahaan untuk meminimalkan pajak dengan cara yang sah, termasuk melalui perencanaan pajak strategis dan pemanfaatan celah hukum. Tetapi jika dilakukan secara agresif praktik ini dapat menimbulkan risiko hukum dan reputasi buruk bagi perusahaan. Salah satu fenomena terkait </w:t>
      </w:r>
      <w:r>
        <w:rPr>
          <w:rFonts w:ascii="Times New Roman" w:eastAsia="Times New Roman" w:hAnsi="Times New Roman" w:cs="Times New Roman"/>
          <w:i/>
          <w:iCs/>
          <w:color w:val="000000"/>
        </w:rPr>
        <w:t xml:space="preserve">tax avoidance </w:t>
      </w:r>
      <w:r>
        <w:rPr>
          <w:rFonts w:ascii="Times New Roman" w:eastAsia="Times New Roman" w:hAnsi="Times New Roman" w:cs="Times New Roman"/>
          <w:color w:val="000000"/>
        </w:rPr>
        <w:t>ini pernah dilakukan oleh PT Kaltim Prima Coal</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(KPC) pada tahun 2009, dimana DJP menggugat perseroan Bakrie Group yang beroperasi sebagai perseroan pertambangan telah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dengan cara penjualan yang seharusnya dilakukan langsung oleh PT Kaltim Prima Coal dengan pembeli luar </w:t>
      </w:r>
      <w:r>
        <w:rPr>
          <w:rFonts w:ascii="Times New Roman" w:eastAsia="Times New Roman" w:hAnsi="Times New Roman" w:cs="Times New Roman"/>
          <w:color w:val="000000"/>
        </w:rPr>
        <w:lastRenderedPageBreak/>
        <w:t>negeri tetapi dijual terlebih dahulu ke PT Indocoal Resource Limited di Kepulauan Cayman, Karibia. Penjualan batu bara tersebut hanya dijual setengah dari harga yang biasanya diberikan kepada pembeli lainnya. Selanjutnya, penjualan dilakukan ke pembeli lainnya oleh PT Indocoal Resources Limited dengan menggunakan harga jual PT Kaltim Prima Coal seperti biasanya. Rendahnya omset penjualan itulah yang diduga menyebabkan kewajiban pajak PT</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Kaltim Prima Coal lebih rendah berdampak pada kurangnya pendapatan perusahaan dan mencapai selisih kurang bayar pajak mencapai Rp 2,1 triliun (tempo.co). </w:t>
      </w:r>
    </w:p>
    <w:p w14:paraId="23888A69"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Fenomena tersebut dapat diinterpretasikan bahwa PT Kaltim Prima Coal telah memanfaatkan celah perundang-undangan untuk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(penghindaran pajak) dengan cara </w:t>
      </w:r>
      <w:r>
        <w:rPr>
          <w:rFonts w:ascii="Times New Roman" w:eastAsia="Times New Roman" w:hAnsi="Times New Roman" w:cs="Times New Roman"/>
          <w:i/>
          <w:iCs/>
          <w:color w:val="000000"/>
        </w:rPr>
        <w:t>transfer pricing</w:t>
      </w:r>
      <w:r>
        <w:rPr>
          <w:rFonts w:ascii="Times New Roman" w:eastAsia="Times New Roman" w:hAnsi="Times New Roman" w:cs="Times New Roman"/>
          <w:color w:val="000000"/>
        </w:rPr>
        <w:t xml:space="preserve">, yang mengakibatkan terjadinya pengalihan penghasilan dari satu wajib pajak ke wajib pajak lainnya.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dapat dipengaruhi oleh beberapa faktor, salah satunya adalah konservatisme akuntansi yaitu konsep dalam laporan keuangan yang mengakui beban secepat mungkin meskipun belum pasti, namun hanya mengakui pendapatan ketika sudah yakin akan diterima serta kepemilikan manajerial, komisaris independen dan komite audit yang mengatur perusahaan untuk menciptakan keseimbangan antara berbagai kepentingan.</w:t>
      </w:r>
    </w:p>
    <w:p w14:paraId="4832AE3E" w14:textId="77777777" w:rsidR="00002FDC" w:rsidRDefault="00002FDC" w:rsidP="00002FDC">
      <w:pPr>
        <w:spacing w:after="0" w:line="480" w:lineRule="auto"/>
        <w:ind w:firstLine="360"/>
        <w:jc w:val="both"/>
        <w:rPr>
          <w:rFonts w:ascii="Times New Roman" w:eastAsia="Times New Roman" w:hAnsi="Times New Roman" w:cs="Times New Roman"/>
          <w:color w:val="000000"/>
        </w:rPr>
      </w:pPr>
    </w:p>
    <w:p w14:paraId="5B536108"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hal tersebut, permasalahan penelitian dapat dirumuskan sebagai berikut:</w:t>
      </w:r>
    </w:p>
    <w:p w14:paraId="28BE47F3" w14:textId="77777777" w:rsidR="00002FDC" w:rsidRDefault="00002FDC" w:rsidP="00002FDC">
      <w:pPr>
        <w:numPr>
          <w:ilvl w:val="0"/>
          <w:numId w:val="3"/>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Apakah konservatisme akuntansi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26DAF92A" w14:textId="77777777" w:rsidR="00002FDC" w:rsidRDefault="00002FDC" w:rsidP="00002FDC">
      <w:pPr>
        <w:numPr>
          <w:ilvl w:val="0"/>
          <w:numId w:val="3"/>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Apakah kepemilikan manajerial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39958977" w14:textId="77777777" w:rsidR="00002FDC" w:rsidRDefault="00002FDC" w:rsidP="00002FDC">
      <w:pPr>
        <w:numPr>
          <w:ilvl w:val="0"/>
          <w:numId w:val="3"/>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Apakah komisaris independen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38C75F77" w14:textId="77777777" w:rsidR="00002FDC" w:rsidRDefault="00002FDC" w:rsidP="00002FDC">
      <w:pPr>
        <w:numPr>
          <w:ilvl w:val="0"/>
          <w:numId w:val="3"/>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Apakah komite audit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53A62BC6" w14:textId="77777777" w:rsidR="00002FDC" w:rsidRDefault="00002FDC" w:rsidP="00002FDC">
      <w:pPr>
        <w:spacing w:after="0" w:line="480" w:lineRule="auto"/>
        <w:ind w:left="284"/>
        <w:jc w:val="both"/>
        <w:rPr>
          <w:rFonts w:ascii="Times New Roman" w:eastAsia="Times New Roman" w:hAnsi="Times New Roman" w:cs="Times New Roman"/>
          <w:color w:val="000000"/>
        </w:rPr>
      </w:pPr>
    </w:p>
    <w:p w14:paraId="28EA3913" w14:textId="77777777" w:rsidR="00002FDC" w:rsidRDefault="00002FDC" w:rsidP="00002FDC">
      <w:pPr>
        <w:numPr>
          <w:ilvl w:val="1"/>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Tujuan Penelitian</w:t>
      </w:r>
    </w:p>
    <w:p w14:paraId="3C9C6831" w14:textId="77777777" w:rsidR="00002FDC" w:rsidRDefault="00002FDC" w:rsidP="00002FDC">
      <w:pPr>
        <w:spacing w:after="0" w:line="48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Sesuai dengan rumusan masalah diatas, maka tujuan dari penelitian ini yaitu:</w:t>
      </w:r>
    </w:p>
    <w:p w14:paraId="5755F4EB" w14:textId="77777777" w:rsidR="00002FDC" w:rsidRDefault="00002FDC" w:rsidP="00002FDC">
      <w:pPr>
        <w:numPr>
          <w:ilvl w:val="0"/>
          <w:numId w:val="4"/>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Mengetahui pengaruh konservatisme akuntansi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17A1C266" w14:textId="77777777" w:rsidR="00002FDC" w:rsidRDefault="00002FDC" w:rsidP="00002FDC">
      <w:pPr>
        <w:numPr>
          <w:ilvl w:val="0"/>
          <w:numId w:val="4"/>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Mengetahui pengaruh kepemilikan manajerial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33AB9387" w14:textId="77777777" w:rsidR="00002FDC" w:rsidRDefault="00002FDC" w:rsidP="00002FDC">
      <w:pPr>
        <w:numPr>
          <w:ilvl w:val="0"/>
          <w:numId w:val="4"/>
        </w:numPr>
        <w:spacing w:after="0" w:line="480" w:lineRule="auto"/>
        <w:ind w:left="284" w:hanging="284"/>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Mengetahui pengaruh  komisaris independen terhadap </w:t>
      </w:r>
      <w:r>
        <w:rPr>
          <w:rFonts w:ascii="Times New Roman" w:eastAsia="Times New Roman" w:hAnsi="Times New Roman" w:cs="Times New Roman"/>
          <w:i/>
          <w:iCs/>
          <w:color w:val="000000"/>
        </w:rPr>
        <w:t>tax avoidance.</w:t>
      </w:r>
    </w:p>
    <w:p w14:paraId="58477F07" w14:textId="77777777" w:rsidR="00002FDC" w:rsidRDefault="00002FDC" w:rsidP="00002FDC">
      <w:pPr>
        <w:numPr>
          <w:ilvl w:val="0"/>
          <w:numId w:val="4"/>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Mengetahui pengaruh komite audit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49E11957" w14:textId="77777777" w:rsidR="00002FDC" w:rsidRDefault="00002FDC" w:rsidP="00002FDC">
      <w:pPr>
        <w:spacing w:after="0" w:line="480" w:lineRule="auto"/>
        <w:jc w:val="both"/>
        <w:rPr>
          <w:rFonts w:ascii="Times New Roman" w:eastAsia="Times New Roman" w:hAnsi="Times New Roman" w:cs="Times New Roman"/>
          <w:color w:val="000000"/>
        </w:rPr>
      </w:pPr>
    </w:p>
    <w:p w14:paraId="5B960ABA" w14:textId="77777777" w:rsidR="00002FDC" w:rsidRDefault="00002FDC" w:rsidP="00002FDC">
      <w:pPr>
        <w:spacing w:after="0" w:line="480" w:lineRule="auto"/>
        <w:jc w:val="both"/>
        <w:rPr>
          <w:rFonts w:ascii="Times New Roman" w:eastAsia="Times New Roman" w:hAnsi="Times New Roman" w:cs="Times New Roman"/>
          <w:color w:val="000000"/>
        </w:rPr>
      </w:pPr>
    </w:p>
    <w:p w14:paraId="26265F88" w14:textId="77777777" w:rsidR="00002FDC" w:rsidRDefault="00002FDC" w:rsidP="00002FDC">
      <w:pPr>
        <w:spacing w:after="0" w:line="480" w:lineRule="auto"/>
        <w:jc w:val="both"/>
        <w:rPr>
          <w:rFonts w:ascii="Times New Roman" w:eastAsia="Times New Roman" w:hAnsi="Times New Roman" w:cs="Times New Roman"/>
          <w:color w:val="000000"/>
        </w:rPr>
      </w:pPr>
    </w:p>
    <w:p w14:paraId="292BB5B5" w14:textId="77777777" w:rsidR="00002FDC" w:rsidRDefault="00002FDC" w:rsidP="00002FDC">
      <w:pPr>
        <w:spacing w:after="0" w:line="480" w:lineRule="auto"/>
        <w:jc w:val="both"/>
        <w:rPr>
          <w:rFonts w:ascii="Times New Roman" w:eastAsia="Times New Roman" w:hAnsi="Times New Roman" w:cs="Times New Roman"/>
          <w:color w:val="000000"/>
        </w:rPr>
      </w:pPr>
    </w:p>
    <w:p w14:paraId="0CE6974E" w14:textId="77777777" w:rsidR="00002FDC" w:rsidRDefault="00002FDC" w:rsidP="00002FDC">
      <w:pPr>
        <w:numPr>
          <w:ilvl w:val="1"/>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Manfaat Penelitian</w:t>
      </w:r>
    </w:p>
    <w:p w14:paraId="054747CF" w14:textId="77777777" w:rsidR="00002FDC" w:rsidRDefault="00002FDC" w:rsidP="00002FDC">
      <w:pPr>
        <w:spacing w:after="0" w:line="480" w:lineRule="auto"/>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diharapkan dapat memberikan manfaat dan menjawab permasalahan yang ada. Penelitian ini mempunyai dua manfaat yaitu manfaat teoritis dan manfaat praktis. Berdasarkan tujuan penelitian di atas, manfaat yang diharapkan dalam penelitian ini adalah sebagai berikut:</w:t>
      </w:r>
    </w:p>
    <w:p w14:paraId="1A9A73B8" w14:textId="77777777" w:rsidR="00002FDC" w:rsidRDefault="00002FDC" w:rsidP="00002FDC">
      <w:pPr>
        <w:numPr>
          <w:ilvl w:val="2"/>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Manfaat Teoritis</w:t>
      </w:r>
    </w:p>
    <w:p w14:paraId="32561111" w14:textId="77777777" w:rsidR="00002FDC" w:rsidRDefault="00002FDC" w:rsidP="00002FDC">
      <w:pPr>
        <w:numPr>
          <w:ilvl w:val="0"/>
          <w:numId w:val="5"/>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Hasil penelitian ini diharapkan dapat memberikan kontribusi teori berupa bukti empiris mengenai pengaruh konservatisme akuntansi, kepemilikan manajerial, komisaris independen dan komite audit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2AD98DFF" w14:textId="77777777" w:rsidR="00002FDC" w:rsidRDefault="00002FDC" w:rsidP="00002FDC">
      <w:pPr>
        <w:numPr>
          <w:ilvl w:val="0"/>
          <w:numId w:val="5"/>
        </w:numPr>
        <w:spacing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Hasil penelitian ini diharapkan dapat memberikan referensi untuk penelitian di masa yang akan datang.</w:t>
      </w:r>
    </w:p>
    <w:p w14:paraId="77293AC9" w14:textId="77777777" w:rsidR="00002FDC" w:rsidRDefault="00002FDC" w:rsidP="00002FDC">
      <w:pPr>
        <w:numPr>
          <w:ilvl w:val="2"/>
          <w:numId w:val="2"/>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Manfaat Praktis</w:t>
      </w:r>
    </w:p>
    <w:p w14:paraId="03C13858" w14:textId="77777777" w:rsidR="00002FDC" w:rsidRDefault="00002FDC" w:rsidP="00002FDC">
      <w:pPr>
        <w:numPr>
          <w:ilvl w:val="0"/>
          <w:numId w:val="6"/>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Manfaat bagi perusahaan sektor pertambangan, dapat dijadikan sebagai bahan referensi dan informasi mengenai tingkat konservatisme akuntansi, kepemilikan manajerial, komisaris independen dan komite audit yang diterapkan oleh perusahaan dan pengaruhnya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269B3D3F" w14:textId="77777777" w:rsidR="00002FDC" w:rsidRDefault="00002FDC" w:rsidP="00002FDC">
      <w:pPr>
        <w:numPr>
          <w:ilvl w:val="0"/>
          <w:numId w:val="6"/>
        </w:numPr>
        <w:spacing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Manfaat bagi pembaca dan pihak lainnya, dapat menambah referensi bukti empiris kepada pihak terkait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dan menyesuaikan dengan segala kepentingannya.</w:t>
      </w:r>
    </w:p>
    <w:p w14:paraId="2C8952FC" w14:textId="77777777" w:rsidR="00002FDC" w:rsidRDefault="00002FDC" w:rsidP="00002FDC">
      <w:pPr>
        <w:spacing w:line="480" w:lineRule="auto"/>
        <w:jc w:val="both"/>
        <w:rPr>
          <w:rFonts w:ascii="Times New Roman" w:eastAsia="Times New Roman" w:hAnsi="Times New Roman" w:cs="Times New Roman"/>
        </w:rPr>
      </w:pPr>
    </w:p>
    <w:p w14:paraId="2B4150C2" w14:textId="77777777" w:rsidR="00002FDC" w:rsidRDefault="00002FDC" w:rsidP="00002FDC">
      <w:pPr>
        <w:spacing w:line="480" w:lineRule="auto"/>
        <w:jc w:val="both"/>
        <w:rPr>
          <w:rFonts w:ascii="Times New Roman" w:eastAsia="Times New Roman" w:hAnsi="Times New Roman" w:cs="Times New Roman"/>
        </w:rPr>
      </w:pPr>
    </w:p>
    <w:p w14:paraId="03C3F9B2" w14:textId="77777777" w:rsidR="00002FDC" w:rsidRDefault="00002FDC" w:rsidP="00002FDC">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BAB II</w:t>
      </w:r>
    </w:p>
    <w:p w14:paraId="104EE5A1" w14:textId="77777777" w:rsidR="00002FDC" w:rsidRDefault="00002FDC" w:rsidP="00002FDC">
      <w:pPr>
        <w:spacing w:line="240" w:lineRule="auto"/>
        <w:jc w:val="center"/>
        <w:rPr>
          <w:rFonts w:ascii="Times New Roman" w:eastAsia="Times New Roman" w:hAnsi="Times New Roman" w:cs="Times New Roman"/>
          <w:b/>
          <w:bCs/>
        </w:rPr>
      </w:pPr>
      <w:r>
        <w:rPr>
          <w:rFonts w:ascii="Times New Roman" w:eastAsia="Times New Roman" w:hAnsi="Times New Roman" w:cs="Times New Roman"/>
          <w:b/>
          <w:bCs/>
        </w:rPr>
        <w:t>KAJIAN TEORITIS</w:t>
      </w:r>
    </w:p>
    <w:p w14:paraId="3DCBFB4C" w14:textId="77777777" w:rsidR="00002FDC" w:rsidRDefault="00002FDC" w:rsidP="00002FDC">
      <w:pPr>
        <w:spacing w:line="240" w:lineRule="auto"/>
        <w:jc w:val="center"/>
        <w:rPr>
          <w:rFonts w:ascii="Times New Roman" w:eastAsia="Times New Roman" w:hAnsi="Times New Roman" w:cs="Times New Roman"/>
          <w:b/>
          <w:bCs/>
        </w:rPr>
      </w:pPr>
    </w:p>
    <w:p w14:paraId="55747A16" w14:textId="77777777" w:rsidR="00002FDC" w:rsidRDefault="00002FDC" w:rsidP="00002FDC">
      <w:pPr>
        <w:numPr>
          <w:ilvl w:val="1"/>
          <w:numId w:val="5"/>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Teori Keagenan (</w:t>
      </w:r>
      <w:r>
        <w:rPr>
          <w:rFonts w:ascii="Times New Roman" w:eastAsia="Times New Roman" w:hAnsi="Times New Roman" w:cs="Times New Roman"/>
          <w:b/>
          <w:bCs/>
          <w:i/>
          <w:iCs/>
          <w:color w:val="000000"/>
        </w:rPr>
        <w:t>Agency Theory</w:t>
      </w:r>
      <w:r>
        <w:rPr>
          <w:rFonts w:ascii="Times New Roman" w:eastAsia="Times New Roman" w:hAnsi="Times New Roman" w:cs="Times New Roman"/>
          <w:b/>
          <w:bCs/>
          <w:color w:val="000000"/>
        </w:rPr>
        <w:t>)</w:t>
      </w:r>
    </w:p>
    <w:p w14:paraId="707C71E9" w14:textId="77777777" w:rsidR="00002FDC" w:rsidRDefault="00002FDC" w:rsidP="00002FDC">
      <w:pPr>
        <w:spacing w:after="0" w:line="480" w:lineRule="auto"/>
        <w:ind w:firstLine="426"/>
        <w:jc w:val="both"/>
        <w:rPr>
          <w:rFonts w:ascii="Times New Roman" w:eastAsia="Times New Roman" w:hAnsi="Times New Roman" w:cs="Times New Roman"/>
        </w:rPr>
      </w:pPr>
      <w:r>
        <w:rPr>
          <w:rFonts w:ascii="Times New Roman" w:eastAsia="Times New Roman" w:hAnsi="Times New Roman" w:cs="Times New Roman"/>
          <w:i/>
          <w:iCs/>
        </w:rPr>
        <w:t>Agency theory</w:t>
      </w:r>
      <w:r>
        <w:rPr>
          <w:rFonts w:ascii="Times New Roman" w:eastAsia="Times New Roman" w:hAnsi="Times New Roman" w:cs="Times New Roman"/>
        </w:rPr>
        <w:t xml:space="preserve"> pertama kali dicetuskan oleh Jensen dan Meckling (1976), dan menjelaskan hubungan keagenan bahwa: </w:t>
      </w:r>
    </w:p>
    <w:p w14:paraId="712AE244" w14:textId="77777777" w:rsidR="00002FDC" w:rsidRDefault="00002FDC" w:rsidP="00002FDC">
      <w:pPr>
        <w:spacing w:line="240" w:lineRule="auto"/>
        <w:ind w:left="426"/>
        <w:jc w:val="both"/>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 xml:space="preserve">“agency relationship as a contract under which one or more person [the principals] angage another person [the agent] to perform some service on their behalf which involves delegating some decision making authority to the agent”. </w:t>
      </w:r>
    </w:p>
    <w:p w14:paraId="153736D4"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Dengan proporsi kepemilikan yang hanya sebagian (kecil) dari saham beredar perusahaan, bahkan kepemilikan saham perusahaan yang hanya dikelola agen, membuat manajer/agen cenderung bertindak untuk kepentingan pribadi dan bukan </w:t>
      </w:r>
      <w:r>
        <w:rPr>
          <w:rFonts w:ascii="Times New Roman" w:eastAsia="Times New Roman" w:hAnsi="Times New Roman" w:cs="Times New Roman"/>
        </w:rPr>
        <w:lastRenderedPageBreak/>
        <w:t xml:space="preserve">untuk memaksimumkan nilai perusahaan. Dalam sebuah perusahaan yang termasuk prinsipal adalah para pemegang saham, sedangkan yang termasuk agen adalah CEO. Menurut teori tersebut setiap individu memiliki sifat untuk mementingkan diri sendiri. Begitu pula yang terjadi di beberapa perusahaan pada umumnya. Manajer terdorong untuk memaksimalkan kepentingan sendiri dari pihak prinsipal sendiri tidak dapat memonitor kinerja manajer setiap saat untuk memastikan bahwa manajer bekerja sesuai dengan kemauan para pemegang saham (Kusuma et al, 2003). </w:t>
      </w:r>
    </w:p>
    <w:p w14:paraId="023F1AB1"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Menurut Antony </w:t>
      </w:r>
      <w:r>
        <w:rPr>
          <w:rFonts w:ascii="Times New Roman" w:eastAsia="Times New Roman" w:hAnsi="Times New Roman" w:cs="Times New Roman"/>
          <w:i/>
          <w:iCs/>
        </w:rPr>
        <w:t>et al</w:t>
      </w:r>
      <w:r>
        <w:rPr>
          <w:rFonts w:ascii="Times New Roman" w:eastAsia="Times New Roman" w:hAnsi="Times New Roman" w:cs="Times New Roman"/>
        </w:rPr>
        <w:t xml:space="preserve"> (2009) salah satu elemen dari teori keagenan adalah prinsipal dan agen memiliki preferensi atau tujuan yang berbeda. Agen memiliki kewajiban untuk menyejahterakan prinsipal sebagai pemilik perusahaan. Namun agen juga ingin meningkatkan kesejahteraan bagi kepentingan mereka sendiri. Agen memiliki informasi yang lebih baik dibandingkan dengan prinsipal karena agen yang mengelola perusahaan. Hal ini dapat lebih menguntungkan pihak agen dibandingkan dengan prinsipal. Ketika dua pihak atau lebih melakukan hubungan keagenan maka akan memiliki tiga kemungkinan hubungan keagenan yang telah dirumuskan oleh Ghozali dan Chariri (2007) sebagai berikut:</w:t>
      </w:r>
    </w:p>
    <w:p w14:paraId="49EFAA34" w14:textId="77777777" w:rsidR="00002FDC" w:rsidRDefault="00002FDC" w:rsidP="00002FDC">
      <w:pPr>
        <w:numPr>
          <w:ilvl w:val="0"/>
          <w:numId w:val="7"/>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Antara pemegang saham (pemilik) dengan manajemen, apabila manajemen memiliki jumlah saham yang lebih sedikit dibanding perusahaan lain, maka manajer akan cenderung melaporkan laba lebih tinggi atau konservatif.</w:t>
      </w:r>
    </w:p>
    <w:p w14:paraId="0A6165B0" w14:textId="77777777" w:rsidR="00002FDC" w:rsidRDefault="00002FDC" w:rsidP="00002FDC">
      <w:pPr>
        <w:numPr>
          <w:ilvl w:val="0"/>
          <w:numId w:val="7"/>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Antara manajemen dengan kreditur, manajemen cenderung melaporkan labanya lebih tinggi karena pada umumnya kreditur beranggapan bahwa </w:t>
      </w:r>
      <w:r>
        <w:rPr>
          <w:rFonts w:ascii="Times New Roman" w:eastAsia="Times New Roman" w:hAnsi="Times New Roman" w:cs="Times New Roman"/>
          <w:color w:val="000000"/>
        </w:rPr>
        <w:lastRenderedPageBreak/>
        <w:t>perusahaan dengan laba yang tinggi akan melunasi utang dan bunganya pada tanggal jatuh tempo</w:t>
      </w:r>
    </w:p>
    <w:p w14:paraId="5586BE6B" w14:textId="77777777" w:rsidR="00002FDC" w:rsidRDefault="00002FDC" w:rsidP="00002FDC">
      <w:pPr>
        <w:numPr>
          <w:ilvl w:val="0"/>
          <w:numId w:val="7"/>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Antara manajemen dengan pemerintah, manajer cenderung melaporkan labanya secara konservatif. Hal ini dikarenakan untuk menghindari pengawasan yang lebih ketat dari pemerintah, para analis sekuritas dan pihak yang berkepentingan lainnya. </w:t>
      </w:r>
    </w:p>
    <w:p w14:paraId="2D43F287" w14:textId="77777777" w:rsidR="00002FDC" w:rsidRDefault="00002FDC" w:rsidP="00002FDC">
      <w:pPr>
        <w:spacing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rPr>
        <w:t xml:space="preserve">Teori ini muncul karena adanya pemisahan antara kepemilikan dan pengelolaan perusahaan, yang dapat menimbulkan konflik kepentingan antara kedua belah pihak. Karena kepentingannya berbeda, dapat memicu munculnya risiko </w:t>
      </w:r>
      <w:r>
        <w:rPr>
          <w:rFonts w:ascii="Times New Roman" w:eastAsia="Times New Roman" w:hAnsi="Times New Roman" w:cs="Times New Roman"/>
          <w:i/>
          <w:iCs/>
        </w:rPr>
        <w:t xml:space="preserve">agency problem, </w:t>
      </w:r>
      <w:r>
        <w:rPr>
          <w:rFonts w:ascii="Times New Roman" w:eastAsia="Times New Roman" w:hAnsi="Times New Roman" w:cs="Times New Roman"/>
        </w:rPr>
        <w:t>seperti manajer bisa saja menghindari pajak (</w:t>
      </w:r>
      <w:r>
        <w:rPr>
          <w:rFonts w:ascii="Times New Roman" w:eastAsia="Times New Roman" w:hAnsi="Times New Roman" w:cs="Times New Roman"/>
          <w:i/>
          <w:iCs/>
        </w:rPr>
        <w:t>tax avoidance</w:t>
      </w:r>
      <w:r>
        <w:rPr>
          <w:rFonts w:ascii="Times New Roman" w:eastAsia="Times New Roman" w:hAnsi="Times New Roman" w:cs="Times New Roman"/>
        </w:rPr>
        <w:t>) untuk meningkatkan laba bersih agar mendapatkan insentif atau bonus. Teori ini digunakan untuk memahami hubungan dimana prinsipal (</w:t>
      </w:r>
      <w:r>
        <w:rPr>
          <w:rFonts w:ascii="Times New Roman" w:eastAsia="Times New Roman" w:hAnsi="Times New Roman" w:cs="Times New Roman"/>
          <w:i/>
          <w:iCs/>
        </w:rPr>
        <w:t>stakeholders</w:t>
      </w:r>
      <w:r>
        <w:rPr>
          <w:rFonts w:ascii="Times New Roman" w:eastAsia="Times New Roman" w:hAnsi="Times New Roman" w:cs="Times New Roman"/>
        </w:rPr>
        <w:t>) memperkerjakan agen untuk melaksanakan berbagai aktivitas atas nama prinsipal dan mendelegasikan kewenangan pengambilan keputusan kepada agen. Dalam hubungan keagenan ini berpotensi menciptakan moral hazard (</w:t>
      </w:r>
      <w:r>
        <w:rPr>
          <w:rFonts w:ascii="Times New Roman" w:eastAsia="Times New Roman" w:hAnsi="Times New Roman" w:cs="Times New Roman"/>
          <w:i/>
          <w:iCs/>
        </w:rPr>
        <w:t>agency problem</w:t>
      </w:r>
      <w:r>
        <w:rPr>
          <w:rFonts w:ascii="Times New Roman" w:eastAsia="Times New Roman" w:hAnsi="Times New Roman" w:cs="Times New Roman"/>
        </w:rPr>
        <w:t xml:space="preserve">) ketika kepentingan agen dan prinsipal tidak sejalan. </w:t>
      </w:r>
      <w:r>
        <w:rPr>
          <w:rFonts w:ascii="Times New Roman" w:eastAsia="Times New Roman" w:hAnsi="Times New Roman" w:cs="Times New Roman"/>
          <w:i/>
          <w:iCs/>
        </w:rPr>
        <w:t>Stakeholder</w:t>
      </w:r>
      <w:r>
        <w:rPr>
          <w:rFonts w:ascii="Times New Roman" w:eastAsia="Times New Roman" w:hAnsi="Times New Roman" w:cs="Times New Roman"/>
        </w:rPr>
        <w:t xml:space="preserve"> tidak memiliki waktu untuk menjalankan perusahaan oleh mereka sendiri. Bahkan secara legal, </w:t>
      </w:r>
      <w:r>
        <w:rPr>
          <w:rFonts w:ascii="Times New Roman" w:eastAsia="Times New Roman" w:hAnsi="Times New Roman" w:cs="Times New Roman"/>
          <w:i/>
          <w:iCs/>
        </w:rPr>
        <w:t>stakeholder</w:t>
      </w:r>
      <w:r>
        <w:rPr>
          <w:rFonts w:ascii="Times New Roman" w:eastAsia="Times New Roman" w:hAnsi="Times New Roman" w:cs="Times New Roman"/>
        </w:rPr>
        <w:t xml:space="preserve"> tidak memiliki hal untuk menjalankan perusahaannya secara langsung (Godfrey,2010).</w:t>
      </w:r>
    </w:p>
    <w:p w14:paraId="22BBEED9"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Teori yang relevan pada penelitian ini yaitu teori keagenan karna teori ini memegang peran penting dalam praktik bisnis perusahaan. Dimana teori keagenan dalam penelitian ini dikaitkan dengan konservatisme akuntansi, kepemilikan manajerial, komisaris independen dan komite audit</w:t>
      </w:r>
      <w:r>
        <w:rPr>
          <w:rFonts w:ascii="Times New Roman" w:eastAsia="Times New Roman" w:hAnsi="Times New Roman" w:cs="Times New Roman"/>
          <w:i/>
          <w:iCs/>
        </w:rPr>
        <w:t xml:space="preserve"> </w:t>
      </w:r>
      <w:r>
        <w:rPr>
          <w:rFonts w:ascii="Times New Roman" w:eastAsia="Times New Roman" w:hAnsi="Times New Roman" w:cs="Times New Roman"/>
        </w:rPr>
        <w:t xml:space="preserve">sebagai mekanisme yang </w:t>
      </w:r>
      <w:r>
        <w:rPr>
          <w:rFonts w:ascii="Times New Roman" w:eastAsia="Times New Roman" w:hAnsi="Times New Roman" w:cs="Times New Roman"/>
        </w:rPr>
        <w:lastRenderedPageBreak/>
        <w:t>digunakan untuk mengurangi konflik keagenan</w:t>
      </w:r>
      <w:r>
        <w:rPr>
          <w:rFonts w:ascii="Times New Roman" w:eastAsia="Times New Roman" w:hAnsi="Times New Roman" w:cs="Times New Roman"/>
          <w:b/>
          <w:bCs/>
        </w:rPr>
        <w:t xml:space="preserve"> </w:t>
      </w:r>
      <w:r>
        <w:rPr>
          <w:rFonts w:ascii="Times New Roman" w:eastAsia="Times New Roman" w:hAnsi="Times New Roman" w:cs="Times New Roman"/>
        </w:rPr>
        <w:t>dan</w:t>
      </w:r>
      <w:r>
        <w:rPr>
          <w:rFonts w:ascii="Times New Roman" w:eastAsia="Times New Roman" w:hAnsi="Times New Roman" w:cs="Times New Roman"/>
          <w:b/>
          <w:bCs/>
        </w:rPr>
        <w:t xml:space="preserve"> </w:t>
      </w:r>
      <w:r>
        <w:rPr>
          <w:rFonts w:ascii="Times New Roman" w:eastAsia="Times New Roman" w:hAnsi="Times New Roman" w:cs="Times New Roman"/>
        </w:rPr>
        <w:t xml:space="preserve">membatasi peluang manajemen untuk melakukan manipulasi laba.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berperan dalam mengawasi tindakan manajer, sementara konservatisme akuntansi membatasi peluang manajer untuk melakukan manipulasi laporan keuangan. Keduanya bekerja bersama untuk meningkatkan transparansi, mengurangi asimetri informasi, dan melindungi kepentingan pemegang saham serta kreditor. Dalam konteks penelitian ini, implikasi dari </w:t>
      </w:r>
      <w:r>
        <w:rPr>
          <w:rFonts w:ascii="Times New Roman" w:eastAsia="Times New Roman" w:hAnsi="Times New Roman" w:cs="Times New Roman"/>
          <w:i/>
          <w:iCs/>
        </w:rPr>
        <w:t>agency theory</w:t>
      </w:r>
      <w:r>
        <w:rPr>
          <w:rFonts w:ascii="Times New Roman" w:eastAsia="Times New Roman" w:hAnsi="Times New Roman" w:cs="Times New Roman"/>
        </w:rPr>
        <w:t xml:space="preserve"> digunakan untuk menjelaskan bagaimana faktor-faktor seperti konservatisme akuntansi, kepemilikan manajerial, komisaris independen, dan komite audit</w:t>
      </w:r>
      <w:r>
        <w:rPr>
          <w:rFonts w:ascii="Times New Roman" w:eastAsia="Times New Roman" w:hAnsi="Times New Roman" w:cs="Times New Roman"/>
          <w:i/>
          <w:iCs/>
        </w:rPr>
        <w:t xml:space="preserve"> </w:t>
      </w:r>
      <w:r>
        <w:rPr>
          <w:rFonts w:ascii="Times New Roman" w:eastAsia="Times New Roman" w:hAnsi="Times New Roman" w:cs="Times New Roman"/>
        </w:rPr>
        <w:t xml:space="preserve">mempengaruhi </w:t>
      </w:r>
      <w:r>
        <w:rPr>
          <w:rFonts w:ascii="Times New Roman" w:eastAsia="Times New Roman" w:hAnsi="Times New Roman" w:cs="Times New Roman"/>
          <w:i/>
          <w:iCs/>
        </w:rPr>
        <w:t>tax avoidance</w:t>
      </w:r>
      <w:r>
        <w:rPr>
          <w:rFonts w:ascii="Times New Roman" w:eastAsia="Times New Roman" w:hAnsi="Times New Roman" w:cs="Times New Roman"/>
        </w:rPr>
        <w:t xml:space="preserve"> dalam perusahaan sektor pertambangan yang terdaftar di Bursa Efek Indonesia (BEI).</w:t>
      </w:r>
    </w:p>
    <w:p w14:paraId="1EC6D174" w14:textId="77777777" w:rsidR="00002FDC" w:rsidRDefault="00002FDC" w:rsidP="00002FDC">
      <w:pPr>
        <w:numPr>
          <w:ilvl w:val="1"/>
          <w:numId w:val="5"/>
        </w:numPr>
        <w:spacing w:after="0" w:line="480" w:lineRule="auto"/>
        <w:ind w:left="426" w:hanging="426"/>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Tax Avoidance </w:t>
      </w:r>
    </w:p>
    <w:p w14:paraId="4C5E01B8"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Dibentuknya undang-undang perpajakan seperti UU KUP, PPh, PPN dan PPnBM dalam memungut pajak wajib pajak adalah untuk mendapatkan penghasilan negara dari pajak sebesar-besarnya. Munculnya celah-celah dalam undang-undang perpajakan membuat praktik penghindaran pajak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sering dilakukan wajib pajak. Dalam hal ini praktik tersebut memang tidak melanggar isi dari undang-undang tersebut (</w:t>
      </w:r>
      <w:r>
        <w:rPr>
          <w:rFonts w:ascii="Times New Roman" w:eastAsia="Times New Roman" w:hAnsi="Times New Roman" w:cs="Times New Roman"/>
          <w:i/>
          <w:iCs/>
          <w:color w:val="000000"/>
        </w:rPr>
        <w:t>the letter of law</w:t>
      </w:r>
      <w:r>
        <w:rPr>
          <w:rFonts w:ascii="Times New Roman" w:eastAsia="Times New Roman" w:hAnsi="Times New Roman" w:cs="Times New Roman"/>
          <w:color w:val="000000"/>
        </w:rPr>
        <w:t xml:space="preserve">), tetapi tidak mendukung tujuan dibentuknya undang-undang perpajakan tersebut. Penghindaran pajak ini ialah perlawanan aktif yang berasal dari wajib pajak. Hal ini dilakukan ketika SKP (Surat Ketetapan Pajak) belum dikeluarkan. Penghindaran pajak dilakukan untuk menghindari kewajiban perpajakan atau untuk mengurangi kewajiban perpajakan. </w:t>
      </w:r>
    </w:p>
    <w:p w14:paraId="4D74BA9F"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Dalam perundang-undangan di Indonesia penghindaran pajak belum diatur secara gamblang. Karakteristik wajib pajak yang melakukan penghindaran pajak dapat dibedakan menurut golongan wajib pajak, mulai dari wajib pajak besar sampai wajib pajak biasa-biasa saja. Wajib pajak besar cenderung memanfaatkan kemampuan keuangannya yang besar untuk menyewa orang yang andal dan tahu celah-celah di dalam undang-undang perpajakan, sedangkan wajib pajak biasa lebih menahan untuk membeli, mempergunakan, bekerja pada sesuatu hal untuk menghindari pengenaan pajak (Manurung, 2020). </w:t>
      </w:r>
    </w:p>
    <w:p w14:paraId="12284A3E"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atau penghindaran pajak adalah strategi yang dilakukan oleh wajib pajak untuk mengurangi kewajiban pajaknya secara legal dengan memanfaatkan celah dalam peraturan perpajakan. Menurut Scholes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(2015) menyatakan bahwa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sebagai tindakan yang dilakukan oleh perusahaan untuk meminimalkan pajak dengan cara yang sah, termasuk melalui perencanaan pajak strategis dan pemanfaatan celah hukum. Menurut Pohan, (2018) mengartikan penghindaran pajak sebagai upaya penggelapan pajak yang dilakukan oleh wajib pajak secara aman dan legal yang tidak bertentangan dengan peraturan perpajakan yang berlaku. Dari definisi tersebut, dapat disimpulkan bahwa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merupakan praktik yang umum dilakukan oleh perusahaan sebagai strategi efisiensi pajak. </w:t>
      </w:r>
    </w:p>
    <w:p w14:paraId="2EB4F641"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Ronen Palan (2008) menyebutkan suatu transaksi diindikasi sebagai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apabila melakukan salah satu tindakan berikut:</w:t>
      </w:r>
    </w:p>
    <w:p w14:paraId="6F57EB42" w14:textId="77777777" w:rsidR="00002FDC" w:rsidRDefault="00002FDC" w:rsidP="00002FDC">
      <w:pPr>
        <w:numPr>
          <w:ilvl w:val="0"/>
          <w:numId w:val="8"/>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Wajib pajak berusaha untuk membayar pajak lebih sedikit dari yang seharusnya terutang dengan memanfaatkan kewajaran interpretasi hukum pajak.</w:t>
      </w:r>
    </w:p>
    <w:p w14:paraId="1AE94667" w14:textId="77777777" w:rsidR="00002FDC" w:rsidRDefault="00002FDC" w:rsidP="00002FDC">
      <w:pPr>
        <w:numPr>
          <w:ilvl w:val="0"/>
          <w:numId w:val="8"/>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Wajib pajak berusaha agar pajak dikenakan atas keuntungan yang di nyatakan dan bukan atas keuntungan yang sebenarnya diperoleh.</w:t>
      </w:r>
    </w:p>
    <w:p w14:paraId="023EA7FA" w14:textId="77777777" w:rsidR="00002FDC" w:rsidRDefault="00002FDC" w:rsidP="00002FDC">
      <w:pPr>
        <w:numPr>
          <w:ilvl w:val="0"/>
          <w:numId w:val="8"/>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Wajib pajak mengusahakan penundaan pembayaran pajak.</w:t>
      </w:r>
    </w:p>
    <w:p w14:paraId="38BECB08"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Walaupun secara literal tidak ada hukum yang dilanggar, namun semua pihak sepakat bahwa penghindaraan pajak merupakan praktik yang tidak dapat diterima. Hal ini dikarenakan </w:t>
      </w:r>
      <w:r>
        <w:rPr>
          <w:rFonts w:ascii="Times New Roman" w:eastAsia="Times New Roman" w:hAnsi="Times New Roman" w:cs="Times New Roman"/>
          <w:i/>
          <w:iCs/>
        </w:rPr>
        <w:t>tax avoidance</w:t>
      </w:r>
      <w:r>
        <w:rPr>
          <w:rFonts w:ascii="Times New Roman" w:eastAsia="Times New Roman" w:hAnsi="Times New Roman" w:cs="Times New Roman"/>
        </w:rPr>
        <w:t xml:space="preserve"> secara langsung berdampak pada tergerusnya basis pajak, yang mengakibatkan berkurangnya penerimaan pajak yang dibutuhkan oleh negara. Oleh karena itu, </w:t>
      </w:r>
      <w:r>
        <w:rPr>
          <w:rFonts w:ascii="Times New Roman" w:eastAsia="Times New Roman" w:hAnsi="Times New Roman" w:cs="Times New Roman"/>
          <w:i/>
          <w:iCs/>
        </w:rPr>
        <w:t>tax avoidance</w:t>
      </w:r>
      <w:r>
        <w:rPr>
          <w:rFonts w:ascii="Times New Roman" w:eastAsia="Times New Roman" w:hAnsi="Times New Roman" w:cs="Times New Roman"/>
        </w:rPr>
        <w:t xml:space="preserve"> berciri </w:t>
      </w:r>
      <w:r>
        <w:rPr>
          <w:rFonts w:ascii="Times New Roman" w:eastAsia="Times New Roman" w:hAnsi="Times New Roman" w:cs="Times New Roman"/>
          <w:i/>
          <w:iCs/>
        </w:rPr>
        <w:t>fraus legis</w:t>
      </w:r>
      <w:r>
        <w:rPr>
          <w:rFonts w:ascii="Times New Roman" w:eastAsia="Times New Roman" w:hAnsi="Times New Roman" w:cs="Times New Roman"/>
        </w:rPr>
        <w:t xml:space="preserve"> yaitu kawasan </w:t>
      </w:r>
      <w:r>
        <w:rPr>
          <w:rFonts w:ascii="Times New Roman" w:eastAsia="Times New Roman" w:hAnsi="Times New Roman" w:cs="Times New Roman"/>
          <w:i/>
          <w:iCs/>
        </w:rPr>
        <w:t>grey</w:t>
      </w:r>
      <w:r>
        <w:rPr>
          <w:rFonts w:ascii="Times New Roman" w:eastAsia="Times New Roman" w:hAnsi="Times New Roman" w:cs="Times New Roman"/>
        </w:rPr>
        <w:t xml:space="preserve"> area yang posisinya berada diantara </w:t>
      </w:r>
      <w:r>
        <w:rPr>
          <w:rFonts w:ascii="Times New Roman" w:eastAsia="Times New Roman" w:hAnsi="Times New Roman" w:cs="Times New Roman"/>
          <w:i/>
          <w:iCs/>
        </w:rPr>
        <w:t>tax compliance</w:t>
      </w:r>
      <w:r>
        <w:rPr>
          <w:rFonts w:ascii="Times New Roman" w:eastAsia="Times New Roman" w:hAnsi="Times New Roman" w:cs="Times New Roman"/>
        </w:rPr>
        <w:t xml:space="preserve"> dan </w:t>
      </w:r>
      <w:r>
        <w:rPr>
          <w:rFonts w:ascii="Times New Roman" w:eastAsia="Times New Roman" w:hAnsi="Times New Roman" w:cs="Times New Roman"/>
          <w:i/>
          <w:iCs/>
        </w:rPr>
        <w:t>tax evasion</w:t>
      </w:r>
      <w:r>
        <w:rPr>
          <w:rFonts w:ascii="Times New Roman" w:eastAsia="Times New Roman" w:hAnsi="Times New Roman" w:cs="Times New Roman"/>
        </w:rPr>
        <w:t xml:space="preserve">. </w:t>
      </w:r>
    </w:p>
    <w:p w14:paraId="0A7FC801"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Di Indonesia ada aturan dan kebijakan yang mengatur anti penghindaran pajak sebagai langkah dari pemerintah untuk mengurangi </w:t>
      </w:r>
      <w:r>
        <w:rPr>
          <w:rFonts w:ascii="Times New Roman" w:eastAsia="Times New Roman" w:hAnsi="Times New Roman" w:cs="Times New Roman"/>
          <w:i/>
          <w:iCs/>
        </w:rPr>
        <w:t>tax avoidance</w:t>
      </w:r>
      <w:r>
        <w:rPr>
          <w:rFonts w:ascii="Times New Roman" w:eastAsia="Times New Roman" w:hAnsi="Times New Roman" w:cs="Times New Roman"/>
        </w:rPr>
        <w:t>, langkah ini dimulai dari reformasi pajak jilid III yang digalakkan oleh DJP dengan melakukan  Pembaruan Sistem Inti Administrasi Perpajakan (PSIAP), lalu selanjutnya ada UU Nomor 9 Tahun 2017, Penyusunan BEPS (</w:t>
      </w:r>
      <w:r>
        <w:rPr>
          <w:rFonts w:ascii="Times New Roman" w:eastAsia="Times New Roman" w:hAnsi="Times New Roman" w:cs="Times New Roman"/>
          <w:i/>
          <w:iCs/>
        </w:rPr>
        <w:t>Base Erosion and Profit Shifting</w:t>
      </w:r>
      <w:r>
        <w:rPr>
          <w:rFonts w:ascii="Times New Roman" w:eastAsia="Times New Roman" w:hAnsi="Times New Roman" w:cs="Times New Roman"/>
        </w:rPr>
        <w:t xml:space="preserve">), dan skema yang dinamakan </w:t>
      </w:r>
      <w:r>
        <w:rPr>
          <w:rFonts w:ascii="Times New Roman" w:eastAsia="Times New Roman" w:hAnsi="Times New Roman" w:cs="Times New Roman"/>
          <w:i/>
          <w:iCs/>
        </w:rPr>
        <w:t xml:space="preserve">Specific Anti-Avoidance Rule </w:t>
      </w:r>
      <w:r>
        <w:rPr>
          <w:rFonts w:ascii="Times New Roman" w:eastAsia="Times New Roman" w:hAnsi="Times New Roman" w:cs="Times New Roman"/>
        </w:rPr>
        <w:t xml:space="preserve">atau biasa disingkat SAAR (Dhaniswara, 2023). Maka jika dilakukan secara agresif, praktik ini dapat menimbulkan risiko hukum dan reputasi buruk bagi perusahaan. </w:t>
      </w:r>
      <w:r>
        <w:rPr>
          <w:rFonts w:ascii="Times New Roman" w:eastAsia="Times New Roman" w:hAnsi="Times New Roman" w:cs="Times New Roman"/>
          <w:i/>
          <w:iCs/>
        </w:rPr>
        <w:t>Tax avoidance</w:t>
      </w:r>
      <w:r>
        <w:rPr>
          <w:rFonts w:ascii="Times New Roman" w:eastAsia="Times New Roman" w:hAnsi="Times New Roman" w:cs="Times New Roman"/>
        </w:rPr>
        <w:t xml:space="preserve"> memiliki dampak positif dan negatif bagi berbagai pihak. Bagi perusahaan, </w:t>
      </w:r>
      <w:r>
        <w:rPr>
          <w:rFonts w:ascii="Times New Roman" w:eastAsia="Times New Roman" w:hAnsi="Times New Roman" w:cs="Times New Roman"/>
          <w:i/>
          <w:iCs/>
        </w:rPr>
        <w:t>tax avoidance</w:t>
      </w:r>
      <w:r>
        <w:rPr>
          <w:rFonts w:ascii="Times New Roman" w:eastAsia="Times New Roman" w:hAnsi="Times New Roman" w:cs="Times New Roman"/>
        </w:rPr>
        <w:t xml:space="preserve"> dapat mengurangi beban pajak dan meningkatkan laba bersih, meningkatkan nilai perusahaan dalam jangka pendek, serta dapat meningkatkan risiko audit dan sanksi jika dianggap melanggar regulasi. Bagi pemerinah, </w:t>
      </w:r>
      <w:r>
        <w:rPr>
          <w:rFonts w:ascii="Times New Roman" w:eastAsia="Times New Roman" w:hAnsi="Times New Roman" w:cs="Times New Roman"/>
          <w:i/>
          <w:iCs/>
        </w:rPr>
        <w:t>tax avoidance</w:t>
      </w:r>
      <w:r>
        <w:rPr>
          <w:rFonts w:ascii="Times New Roman" w:eastAsia="Times New Roman" w:hAnsi="Times New Roman" w:cs="Times New Roman"/>
        </w:rPr>
        <w:t xml:space="preserve"> berdampak berkurangya penerimaan pajak yang dapat menghambat pembangunan serta meningkatkan pengawasan dan regulasi perpajakan. Sedangkan </w:t>
      </w:r>
      <w:r>
        <w:rPr>
          <w:rFonts w:ascii="Times New Roman" w:eastAsia="Times New Roman" w:hAnsi="Times New Roman" w:cs="Times New Roman"/>
        </w:rPr>
        <w:lastRenderedPageBreak/>
        <w:t xml:space="preserve">bagi pemegang saham, </w:t>
      </w:r>
      <w:r>
        <w:rPr>
          <w:rFonts w:ascii="Times New Roman" w:eastAsia="Times New Roman" w:hAnsi="Times New Roman" w:cs="Times New Roman"/>
          <w:i/>
          <w:iCs/>
        </w:rPr>
        <w:t>tax avoidance</w:t>
      </w:r>
      <w:r>
        <w:rPr>
          <w:rFonts w:ascii="Times New Roman" w:eastAsia="Times New Roman" w:hAnsi="Times New Roman" w:cs="Times New Roman"/>
        </w:rPr>
        <w:t xml:space="preserve"> berdampak pada peningkatan laba bersih yang dapat meningkatkan dividen dan nilai saham serta risiko reputasi jika strategi </w:t>
      </w:r>
      <w:r>
        <w:rPr>
          <w:rFonts w:ascii="Times New Roman" w:eastAsia="Times New Roman" w:hAnsi="Times New Roman" w:cs="Times New Roman"/>
          <w:i/>
          <w:iCs/>
        </w:rPr>
        <w:t>tax avoidance</w:t>
      </w:r>
      <w:r>
        <w:rPr>
          <w:rFonts w:ascii="Times New Roman" w:eastAsia="Times New Roman" w:hAnsi="Times New Roman" w:cs="Times New Roman"/>
        </w:rPr>
        <w:t xml:space="preserve"> dianggap tidak etis atau agresif. </w:t>
      </w:r>
    </w:p>
    <w:p w14:paraId="63288D87"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Secara operasional, </w:t>
      </w:r>
      <w:r>
        <w:rPr>
          <w:rFonts w:ascii="Times New Roman" w:eastAsia="Times New Roman" w:hAnsi="Times New Roman" w:cs="Times New Roman"/>
          <w:i/>
          <w:iCs/>
        </w:rPr>
        <w:t>tax avoidance</w:t>
      </w:r>
      <w:r>
        <w:rPr>
          <w:rFonts w:ascii="Times New Roman" w:eastAsia="Times New Roman" w:hAnsi="Times New Roman" w:cs="Times New Roman"/>
        </w:rPr>
        <w:t xml:space="preserve"> merupakan perilaku manajemen dalam mengelola laba, biaya, dan transaksi perusahaan untuk menurunkan kewajiban pajak efektif yang dibayar perusahaan. Di dalam perusahaan, </w:t>
      </w:r>
      <w:r>
        <w:rPr>
          <w:rFonts w:ascii="Times New Roman" w:eastAsia="Times New Roman" w:hAnsi="Times New Roman" w:cs="Times New Roman"/>
          <w:i/>
          <w:iCs/>
        </w:rPr>
        <w:t>tax avoidance</w:t>
      </w:r>
      <w:r>
        <w:rPr>
          <w:rFonts w:ascii="Times New Roman" w:eastAsia="Times New Roman" w:hAnsi="Times New Roman" w:cs="Times New Roman"/>
        </w:rPr>
        <w:t xml:space="preserve"> diatur dengan strategi terstruktur yang melibatkan manajemen puncak, divisi keuangan maupun konsultan pajak. Bentuk-bentuk </w:t>
      </w:r>
      <w:r>
        <w:rPr>
          <w:rFonts w:ascii="Times New Roman" w:eastAsia="Times New Roman" w:hAnsi="Times New Roman" w:cs="Times New Roman"/>
          <w:i/>
          <w:iCs/>
        </w:rPr>
        <w:t>tax avoidance</w:t>
      </w:r>
      <w:r>
        <w:rPr>
          <w:rFonts w:ascii="Times New Roman" w:eastAsia="Times New Roman" w:hAnsi="Times New Roman" w:cs="Times New Roman"/>
        </w:rPr>
        <w:t xml:space="preserve"> dalam praktik perusahaan bisa dilakukan dengan pengelolaan laba seperti menunda pengakuan pendapatan, mempercepat pengakuan biaya, dan menggunakan metode depresiasi tertentu dengan tujuan jika laba fiskal lebih kecil maka pajak yang dibayarkan juga akan lebih kecil. </w:t>
      </w:r>
    </w:p>
    <w:p w14:paraId="25CA529B"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Selain itu, bisa juga dilakukan dengan cara </w:t>
      </w:r>
      <w:r>
        <w:rPr>
          <w:rFonts w:ascii="Times New Roman" w:eastAsia="Times New Roman" w:hAnsi="Times New Roman" w:cs="Times New Roman"/>
          <w:i/>
          <w:iCs/>
        </w:rPr>
        <w:t>transfer pricing</w:t>
      </w:r>
      <w:r>
        <w:rPr>
          <w:rFonts w:ascii="Times New Roman" w:eastAsia="Times New Roman" w:hAnsi="Times New Roman" w:cs="Times New Roman"/>
        </w:rPr>
        <w:t xml:space="preserve"> seperti mengalihkan laba ke anak perusahaan dengan tarif pajak lebih rendah dan harga transaksi antar perusahaan diatur secara strategis. Dengan demikian, </w:t>
      </w:r>
      <w:r>
        <w:rPr>
          <w:rFonts w:ascii="Times New Roman" w:eastAsia="Times New Roman" w:hAnsi="Times New Roman" w:cs="Times New Roman"/>
          <w:i/>
          <w:iCs/>
        </w:rPr>
        <w:t>tax avoidance</w:t>
      </w:r>
      <w:r>
        <w:rPr>
          <w:rFonts w:ascii="Times New Roman" w:eastAsia="Times New Roman" w:hAnsi="Times New Roman" w:cs="Times New Roman"/>
        </w:rPr>
        <w:t xml:space="preserve"> merupakan strategi yang umum digunakan oleh perusahaan, tetapi perlu diatur dengan baik agar tidak merugikan negara maupun menimbulkan masalah hukum bagi perusahaan itu sendiri.</w:t>
      </w:r>
    </w:p>
    <w:p w14:paraId="5DCFC0A0" w14:textId="77777777" w:rsidR="00002FDC" w:rsidRDefault="00002FDC" w:rsidP="00002FDC">
      <w:pPr>
        <w:spacing w:line="480" w:lineRule="auto"/>
        <w:ind w:firstLine="426"/>
        <w:jc w:val="both"/>
        <w:rPr>
          <w:rFonts w:ascii="Times New Roman" w:eastAsia="Times New Roman" w:hAnsi="Times New Roman" w:cs="Times New Roman"/>
        </w:rPr>
      </w:pPr>
    </w:p>
    <w:p w14:paraId="061D9C6F" w14:textId="77777777" w:rsidR="00002FDC" w:rsidRDefault="00002FDC" w:rsidP="00002FDC">
      <w:pPr>
        <w:numPr>
          <w:ilvl w:val="1"/>
          <w:numId w:val="5"/>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Konservatisme Akuntansi</w:t>
      </w:r>
    </w:p>
    <w:p w14:paraId="39070DCA"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Akuntansi identik dengan informasi. Informasi akuntansi yang digunakan secara luas oleh pihak eksternal perusahaan adalah laporan keuangan perusahaan </w:t>
      </w:r>
      <w:r>
        <w:rPr>
          <w:rFonts w:ascii="Times New Roman" w:eastAsia="Times New Roman" w:hAnsi="Times New Roman" w:cs="Times New Roman"/>
        </w:rPr>
        <w:lastRenderedPageBreak/>
        <w:t>yang menyajikan informasi mengenai kinerja dan kondisi perusahaan. Melalui akuntansi keuangan, akuntan berusaha untuk menyederhanakan kegiatan operasional perusahaan yang bersifat finansial ke dalam lembaran-lembaran yang berisi tulisan dan angka yang kemudian didokumentasikan dan dibagikan kepada pihak-pihak yang merasa berkepentingan dengan dokumen tersebut.</w:t>
      </w:r>
    </w:p>
    <w:p w14:paraId="5EA8D273"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Menyajikan informasi yang digunakan publik menuntut suatu pengungkapan yang menyeluruh dan benar baik secara kuantitatif dan kualitatif. Tentu saja mendefinisikan secara operasional dalam praktik akuntansi mengenai luasnya keseluruhan dan tingkatan kebenaran dari seluruh pengungkapan baik kuantitatif dan kualitatif merupakan  perdebatan yang tampaknya tidak pernah berakhir. Namun demikian, akuntansi sepakat mengenai acuan kualitas yang harus ada di dalam informasi akuntansi sebagaimana terdapat dalam kerangka konseptual akuntansi. </w:t>
      </w:r>
    </w:p>
    <w:p w14:paraId="0D9E7E57"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Akuntansi menerjemahkan pelaporan yang menghasilkan </w:t>
      </w:r>
      <w:r>
        <w:rPr>
          <w:rFonts w:ascii="Times New Roman" w:eastAsia="Times New Roman" w:hAnsi="Times New Roman" w:cs="Times New Roman"/>
          <w:i/>
          <w:iCs/>
        </w:rPr>
        <w:t>true value</w:t>
      </w:r>
      <w:r>
        <w:rPr>
          <w:rFonts w:ascii="Times New Roman" w:eastAsia="Times New Roman" w:hAnsi="Times New Roman" w:cs="Times New Roman"/>
        </w:rPr>
        <w:t xml:space="preserve"> ini ke dalam kualitas fundamental dari akuntansi yang harus memenuhi karakteristik yang juga dikaitkan dengan kualitas fundamental lainnya. Berkaitan dengan pengungkapan </w:t>
      </w:r>
      <w:r>
        <w:rPr>
          <w:rFonts w:ascii="Times New Roman" w:eastAsia="Times New Roman" w:hAnsi="Times New Roman" w:cs="Times New Roman"/>
          <w:i/>
          <w:iCs/>
        </w:rPr>
        <w:t>true value</w:t>
      </w:r>
      <w:r>
        <w:rPr>
          <w:rFonts w:ascii="Times New Roman" w:eastAsia="Times New Roman" w:hAnsi="Times New Roman" w:cs="Times New Roman"/>
        </w:rPr>
        <w:t xml:space="preserve"> ini maka terdapat penerapan suatu konsep yang disebut konservatisme akuntansi, yang dimana diterapkan karena akuntansi menggunakan dasar akrual dalam membentuk dan menyajikan suatu laporan keuangan perusahaan.  </w:t>
      </w:r>
    </w:p>
    <w:p w14:paraId="14618D0D"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Menurut FASB No.2 (</w:t>
      </w:r>
      <w:r>
        <w:rPr>
          <w:rFonts w:ascii="Times New Roman" w:eastAsia="Times New Roman" w:hAnsi="Times New Roman" w:cs="Times New Roman"/>
          <w:i/>
          <w:iCs/>
        </w:rPr>
        <w:t>Financial Accounting Standards Board</w:t>
      </w:r>
      <w:r>
        <w:rPr>
          <w:rFonts w:ascii="Times New Roman" w:eastAsia="Times New Roman" w:hAnsi="Times New Roman" w:cs="Times New Roman"/>
        </w:rPr>
        <w:t>) mengartikan definisi konservatisme sebagai reaksi yang hati-hati (</w:t>
      </w:r>
      <w:r>
        <w:rPr>
          <w:rFonts w:ascii="Times New Roman" w:eastAsia="Times New Roman" w:hAnsi="Times New Roman" w:cs="Times New Roman"/>
          <w:i/>
          <w:iCs/>
        </w:rPr>
        <w:t>prudent reaction</w:t>
      </w:r>
      <w:r>
        <w:rPr>
          <w:rFonts w:ascii="Times New Roman" w:eastAsia="Times New Roman" w:hAnsi="Times New Roman" w:cs="Times New Roman"/>
        </w:rPr>
        <w:t xml:space="preserve">) dalam </w:t>
      </w:r>
      <w:r>
        <w:rPr>
          <w:rFonts w:ascii="Times New Roman" w:eastAsia="Times New Roman" w:hAnsi="Times New Roman" w:cs="Times New Roman"/>
        </w:rPr>
        <w:lastRenderedPageBreak/>
        <w:t>menghadapi ketidakpastian yang melekat pada perusahaan untuk mencoba memastikan bahwa ketidakpastian dan risiko dalam lingkungan bisnis yang sudah cukup dipertimbangkan. Juanda (2007) menyatakan bahwa konservatisme merupakan prinsip akuntansi yang jika diterapkan akan menghasilkan angka-angka laba dan aset cenderung rendah, serta angka-angka biaya dan hutang cenderung tinggi. Kecenderungan seperti itu terjadi karena konservatisme menganut prinsip memperlambat pengakuan pendapatan serta mempercepat pengakuan biaya. Akibatnya, laba yang dilaporkan cenderung terlalu rendah (</w:t>
      </w:r>
      <w:r>
        <w:rPr>
          <w:rFonts w:ascii="Times New Roman" w:eastAsia="Times New Roman" w:hAnsi="Times New Roman" w:cs="Times New Roman"/>
          <w:i/>
          <w:iCs/>
        </w:rPr>
        <w:t>understatement</w:t>
      </w:r>
      <w:r>
        <w:rPr>
          <w:rFonts w:ascii="Times New Roman" w:eastAsia="Times New Roman" w:hAnsi="Times New Roman" w:cs="Times New Roman"/>
        </w:rPr>
        <w:t xml:space="preserve">). </w:t>
      </w:r>
    </w:p>
    <w:p w14:paraId="7D6CDD19"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Setiap perusahaan akan menghadapi kejadian-kejadian yang belum pasti (</w:t>
      </w:r>
      <w:r>
        <w:rPr>
          <w:rFonts w:ascii="Times New Roman" w:eastAsia="Times New Roman" w:hAnsi="Times New Roman" w:cs="Times New Roman"/>
          <w:i/>
          <w:iCs/>
        </w:rPr>
        <w:t>uncertainty</w:t>
      </w:r>
      <w:r>
        <w:rPr>
          <w:rFonts w:ascii="Times New Roman" w:eastAsia="Times New Roman" w:hAnsi="Times New Roman" w:cs="Times New Roman"/>
        </w:rPr>
        <w:t xml:space="preserve">) terjadi pada perusahaannya. Perusahaan yang menganut konservatisme akuntansi, dalam menyikapi ketidakpastian akuntansi (penyusun standar) akan menentukan pilihan perlakuan atau prinsip akuntansi yang didasarkan pada kemunculan (keadaan, harapan, kejadian, atau hasil) yang dianggap kurang menguntungkan (Suwardjono, 2010). </w:t>
      </w:r>
    </w:p>
    <w:p w14:paraId="546AFCD2"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Konservatisme diterapkan karena akuntansi menggunakan dasar akrual dalam membentuk dan menyajikan suatu laporan keuangan perusahaan. Akrual menyebabkan pembentukan nilai akuntansi tidak hanya sekedar nilai riil dari transaksi keuangan, baik yang mengalir masuk dan keluar namun juga menyertakan suatu pencatatan mengenai nilai dari transaksi yang menimbulkan kemungkinan dari masuk dan keluarnya uang di masa mendatang, baik yang disebabkan oleh transaksi di masa lalu dan di masa sekarang. Dalam kaitan ketidakpastian di masa mendatang inilah kemudian akuntan menerapkan konservatisme yang mengantisipasi ketidakpastian aliran uang masuk dan keluar di masa mendatang </w:t>
      </w:r>
      <w:r>
        <w:rPr>
          <w:rFonts w:ascii="Times New Roman" w:eastAsia="Times New Roman" w:hAnsi="Times New Roman" w:cs="Times New Roman"/>
        </w:rPr>
        <w:lastRenderedPageBreak/>
        <w:t>karena penggunaan dasar akrual di dalam akuntansi. Praktik konservatisme akuntansi sering memperlambat atau menunda pengakuan pendapatan yang mungkin terjadi, tetapi mempercepat pengakuan biaya yang mungkin terjadi. Sementara itu dalam penilaian aset dan hutang, aset dinilai pada nilai paling rendah dan sebaliknya, hutang dinilai pada nilai yang paling tinggi (Savitri, 2018).</w:t>
      </w:r>
    </w:p>
    <w:p w14:paraId="2771DE21"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Berdasarkan definisi tersebut menggambarkan bahwa konservatisme sebagai pendekatan kehati-hatian dan kewaspadaan karena lingkungan ekonomi dipenuhi oleh ketidakpastian terhadap pelaporan keuangan, yang dimana menjadikan perusahaan harus mendorong bisnis untuk meluangkan waktu saat menghitung dan melaporkan aset, keuntungan, dan liabilitas mereka. Walaupun secara konseptual terasa bahwa konservatisme menghasilkan masalah karena konservatisme menyebabkan akuntansi tidak melaporkan </w:t>
      </w:r>
      <w:r>
        <w:rPr>
          <w:rFonts w:ascii="Times New Roman" w:eastAsia="Times New Roman" w:hAnsi="Times New Roman" w:cs="Times New Roman"/>
          <w:i/>
          <w:iCs/>
        </w:rPr>
        <w:t xml:space="preserve">true value </w:t>
      </w:r>
      <w:r>
        <w:rPr>
          <w:rFonts w:ascii="Times New Roman" w:eastAsia="Times New Roman" w:hAnsi="Times New Roman" w:cs="Times New Roman"/>
        </w:rPr>
        <w:t xml:space="preserve">secara tepat, namun pada kenyataannya prinsip ini masih diterapkan oleh para akuntan. </w:t>
      </w:r>
    </w:p>
    <w:p w14:paraId="566369A9"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Terdapat beberapa hal yang menyebabkan konservatisme masih layak untuk diterapkan dalam akuntansi. Watts (2003) mengungkapkan bahwa konservatisme masih diterapkan karena pengguna masih merasakan keuntungan dari pelaporan yang konservatif ini. Adanya penerapan konservatisme akan membatasi perilaku opportunistik manajer dan konservatisme merupakan suatu penyeimbang bila terdapat bias manajerial dengan tuntutan verifikasi yang bersifat asimetris sehingga dengan adanya usaha menyeimbangkan antara tindakan opportunistik manajer dengan kewajiban melakukan verifikasi terlebih dahulu akan menyebabkan pelaporan tidak akan bersikap berlebihan namun juga tidak kerendahan. </w:t>
      </w:r>
    </w:p>
    <w:p w14:paraId="3ED951C9"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lastRenderedPageBreak/>
        <w:t>Di sisi lain, konservatisme membatasi pembayaran kepada pihak manajer ataupun pihak lain (</w:t>
      </w:r>
      <w:r>
        <w:rPr>
          <w:rFonts w:ascii="Times New Roman" w:eastAsia="Times New Roman" w:hAnsi="Times New Roman" w:cs="Times New Roman"/>
          <w:i/>
          <w:iCs/>
        </w:rPr>
        <w:t>stakeholders</w:t>
      </w:r>
      <w:r>
        <w:rPr>
          <w:rFonts w:ascii="Times New Roman" w:eastAsia="Times New Roman" w:hAnsi="Times New Roman" w:cs="Times New Roman"/>
        </w:rPr>
        <w:t>) yang bersifat opportunistik. Transaksi-transaksi yang mengungkapkan pihak diluar perusahaan harus diverifikasi lebih mendalam berdasarkan konsep konservatisme ini sehingga akan mencegah terjadinya hal-hal yang opportunistik, Savitri (2016).</w:t>
      </w:r>
    </w:p>
    <w:p w14:paraId="32235A3F" w14:textId="77777777" w:rsidR="00002FDC" w:rsidRDefault="00002FDC" w:rsidP="00002FDC">
      <w:pPr>
        <w:tabs>
          <w:tab w:val="left" w:pos="1530"/>
        </w:tabs>
        <w:spacing w:line="480" w:lineRule="auto"/>
        <w:ind w:firstLine="426"/>
        <w:jc w:val="both"/>
        <w:rPr>
          <w:rFonts w:ascii="Times New Roman" w:eastAsia="Times New Roman" w:hAnsi="Times New Roman" w:cs="Times New Roman"/>
        </w:rPr>
      </w:pPr>
    </w:p>
    <w:p w14:paraId="1149EEA4" w14:textId="77777777" w:rsidR="00002FDC" w:rsidRDefault="00002FDC" w:rsidP="00002FDC">
      <w:pPr>
        <w:numPr>
          <w:ilvl w:val="1"/>
          <w:numId w:val="5"/>
        </w:numPr>
        <w:spacing w:after="0" w:line="480" w:lineRule="auto"/>
        <w:ind w:left="426" w:hanging="426"/>
        <w:jc w:val="both"/>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Good Corporate Governance</w:t>
      </w:r>
    </w:p>
    <w:p w14:paraId="5C54D58E"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Organization for Economic Co-operation and Development</w:t>
      </w:r>
      <w:r>
        <w:rPr>
          <w:rFonts w:ascii="Times New Roman" w:eastAsia="Times New Roman" w:hAnsi="Times New Roman" w:cs="Times New Roman"/>
          <w:color w:val="000000"/>
        </w:rPr>
        <w:t xml:space="preserve"> (OECD) atau organisasi untuk kerja sama dan pembangunan ekonomi menyatakan bahwa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adalah sekumpulan hubungan antara manajemen, dewan direksi, pemegang saham, dan para pemangku kepentingan lainnya untuk menetapkan tujuan, mengarahkan kinerja, dan mengendalikan perusahaan dengan prinsip inti yang mencakup kerangka kerja yang efektif, hak pemegang saham, peran </w:t>
      </w:r>
      <w:r>
        <w:rPr>
          <w:rFonts w:ascii="Times New Roman" w:eastAsia="Times New Roman" w:hAnsi="Times New Roman" w:cs="Times New Roman"/>
          <w:i/>
          <w:iCs/>
          <w:color w:val="000000"/>
        </w:rPr>
        <w:t>stakeholder</w:t>
      </w:r>
      <w:r>
        <w:rPr>
          <w:rFonts w:ascii="Times New Roman" w:eastAsia="Times New Roman" w:hAnsi="Times New Roman" w:cs="Times New Roman"/>
          <w:color w:val="000000"/>
        </w:rPr>
        <w:t xml:space="preserve">, transparansi dan tanggung jawab dewan serta menekankan keberlanjutkan dan ketahanan bisnis jangka panjang. </w:t>
      </w:r>
    </w:p>
    <w:p w14:paraId="3D918978"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merupakan suatu sistem, metode, dan struktur yang mengatur hubungan harmonis yang terjalin antara manajer, pemilik, pemegang saham, dan pemangku kepentingan lainnya. Ini digunakan untuk memimpin, mengatur, dan mengendalikan bisnis untuk memastikan kemajuan bisnis yang transparan, meningkatkan akuntabilitas perusahaan, dan menegaskan pentingnya operasi bagi pemegang saham dan pemangku kepentingan lainnya.</w:t>
      </w:r>
    </w:p>
    <w:p w14:paraId="1353951E"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Menurut OECD, penerapan praktik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meliputi 5 prinsip utama yaitu transparansi, akuntabilitas, responsibiltas, independensi dan keadilan yang dijabarkan sebagai berikut:</w:t>
      </w:r>
    </w:p>
    <w:p w14:paraId="088C4F2F" w14:textId="77777777" w:rsidR="00002FDC" w:rsidRDefault="00002FDC" w:rsidP="00002FDC">
      <w:pPr>
        <w:numPr>
          <w:ilvl w:val="0"/>
          <w:numId w:val="9"/>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Transparansi </w:t>
      </w:r>
    </w:p>
    <w:p w14:paraId="09C662CB" w14:textId="77777777" w:rsidR="00002FDC" w:rsidRDefault="00002FDC" w:rsidP="00002FDC">
      <w:p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harus menyediakan informasi yang akurat dan tepat waktu kepada pemangku kepentingan. Transparansi adalah salah satu prinsip tata kelola perusahaan yang baik. Prinsip yang menyoroti pentingnya memiliki informasi yang dapat dengan mudah diakses dan dipahami oleh pemangku kepentingan. Namun tetap berhati-hati tentang perlindungan kerahasiaan. Di samping itu, perusahaan yang terbuka akan memudahkan dewan pemegang saham untuk mengerahkan kebijakan guna untuk pengambilan keputusan.</w:t>
      </w:r>
    </w:p>
    <w:p w14:paraId="1AC8B960" w14:textId="77777777" w:rsidR="00002FDC" w:rsidRDefault="00002FDC" w:rsidP="00002FDC">
      <w:pPr>
        <w:numPr>
          <w:ilvl w:val="0"/>
          <w:numId w:val="9"/>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Akuntabilitas</w:t>
      </w:r>
    </w:p>
    <w:p w14:paraId="217C511F" w14:textId="77777777" w:rsidR="00002FDC" w:rsidRDefault="00002FDC" w:rsidP="00002FDC">
      <w:p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Manajemen harus bertanggung jawab kepada pemegang saham atas keputusan yang diambil. Akuntabilitas yang dimaksud adalah kejelasan akan fungsi dan struktur di dalam perusahaan. Maka dari itu, perusahaan harus dikelola dengan baik dan benar sesuai dengan kepentingan dan selalu mengutamakan kepentingan </w:t>
      </w:r>
      <w:r>
        <w:rPr>
          <w:rFonts w:ascii="Times New Roman" w:eastAsia="Times New Roman" w:hAnsi="Times New Roman" w:cs="Times New Roman"/>
          <w:i/>
          <w:iCs/>
          <w:color w:val="000000"/>
        </w:rPr>
        <w:t>stakeholder</w:t>
      </w:r>
      <w:r>
        <w:rPr>
          <w:rFonts w:ascii="Times New Roman" w:eastAsia="Times New Roman" w:hAnsi="Times New Roman" w:cs="Times New Roman"/>
          <w:color w:val="000000"/>
        </w:rPr>
        <w:t xml:space="preserve">. </w:t>
      </w:r>
    </w:p>
    <w:p w14:paraId="3940E369" w14:textId="77777777" w:rsidR="00002FDC" w:rsidRDefault="00002FDC" w:rsidP="00002FDC">
      <w:pPr>
        <w:numPr>
          <w:ilvl w:val="0"/>
          <w:numId w:val="9"/>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Responsibilitas</w:t>
      </w:r>
    </w:p>
    <w:p w14:paraId="0961021F" w14:textId="77777777" w:rsidR="00002FDC" w:rsidRDefault="00002FDC" w:rsidP="00002FDC">
      <w:p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harus mematuhi hukum dan etika dalam operasional bisnisnya serta harus mampu mempertanggungjawabkan segala kinerja yang telah dilakukan. Selain itu, tanggung jawab merupakan konsekuensi dari berlakunya peraturan yang berlaku di perusahaan.</w:t>
      </w:r>
    </w:p>
    <w:p w14:paraId="699B23F8" w14:textId="77777777" w:rsidR="00002FDC" w:rsidRDefault="00002FDC" w:rsidP="00002FDC">
      <w:pPr>
        <w:numPr>
          <w:ilvl w:val="0"/>
          <w:numId w:val="9"/>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Independensi</w:t>
      </w:r>
    </w:p>
    <w:p w14:paraId="7FBFD095" w14:textId="77777777" w:rsidR="00002FDC" w:rsidRDefault="00002FDC" w:rsidP="00002FDC">
      <w:p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Pengambilan keputusan harus bebas dari konflik kepentingan, dimana perusahaan harus mengelola perusahaan tanpa memihak kepada siapapun, sehingga masing-masing bagian perusahaan tidak saling mendominasi.</w:t>
      </w:r>
    </w:p>
    <w:p w14:paraId="7CB1EF1E" w14:textId="77777777" w:rsidR="00002FDC" w:rsidRDefault="00002FDC" w:rsidP="00002FDC">
      <w:pPr>
        <w:spacing w:after="0" w:line="480" w:lineRule="auto"/>
        <w:ind w:left="426"/>
        <w:jc w:val="both"/>
        <w:rPr>
          <w:rFonts w:ascii="Times New Roman" w:eastAsia="Times New Roman" w:hAnsi="Times New Roman" w:cs="Times New Roman"/>
          <w:color w:val="000000"/>
        </w:rPr>
      </w:pPr>
    </w:p>
    <w:p w14:paraId="512F5001" w14:textId="77777777" w:rsidR="00002FDC" w:rsidRDefault="00002FDC" w:rsidP="00002FDC">
      <w:pPr>
        <w:spacing w:after="0" w:line="480" w:lineRule="auto"/>
        <w:ind w:left="426"/>
        <w:jc w:val="both"/>
        <w:rPr>
          <w:rFonts w:ascii="Times New Roman" w:eastAsia="Times New Roman" w:hAnsi="Times New Roman" w:cs="Times New Roman"/>
          <w:color w:val="000000"/>
        </w:rPr>
      </w:pPr>
    </w:p>
    <w:p w14:paraId="1F1D04D1" w14:textId="77777777" w:rsidR="00002FDC" w:rsidRDefault="00002FDC" w:rsidP="00002FDC">
      <w:pPr>
        <w:spacing w:after="0" w:line="480" w:lineRule="auto"/>
        <w:ind w:left="426"/>
        <w:jc w:val="both"/>
        <w:rPr>
          <w:rFonts w:ascii="Times New Roman" w:eastAsia="Times New Roman" w:hAnsi="Times New Roman" w:cs="Times New Roman"/>
          <w:color w:val="000000"/>
        </w:rPr>
      </w:pPr>
    </w:p>
    <w:p w14:paraId="374E8039" w14:textId="77777777" w:rsidR="00002FDC" w:rsidRDefault="00002FDC" w:rsidP="00002FDC">
      <w:pPr>
        <w:numPr>
          <w:ilvl w:val="0"/>
          <w:numId w:val="9"/>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Keadilan</w:t>
      </w:r>
    </w:p>
    <w:p w14:paraId="5999CA52" w14:textId="77777777" w:rsidR="00002FDC" w:rsidRDefault="00002FDC" w:rsidP="00002FDC">
      <w:p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harus memperlakukan semua pemegang saham dan pemangku kepentingan dengan adil. Dalam kata lain, adanya perlakuan yang sama dalam pemegang saham dan tidak saling mendominasi antara satu dengan yang lain.</w:t>
      </w:r>
    </w:p>
    <w:p w14:paraId="7BF38DCB"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Kelima prinsip tersebut sangat penting karena terbukti dapat meningkatkan kualitas dalam laporan keuangan pada suatu perusahaan. Perusahaan yang telah menerapkan tata kelola perusahaan yang solid tentunya akan memberikan pengaruh yang baik terhadap operasional perusahaan, sehingga lebih efisien dan efektif dari sudut pandang pemangku kepentingan. Dalam penelitian ini indikator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yang digunakan adalah sebagai berikut:</w:t>
      </w:r>
    </w:p>
    <w:p w14:paraId="49939510" w14:textId="77777777" w:rsidR="00002FDC" w:rsidRDefault="00002FDC" w:rsidP="00002FDC">
      <w:pPr>
        <w:numPr>
          <w:ilvl w:val="2"/>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Kepemilikan Manajerial</w:t>
      </w:r>
    </w:p>
    <w:p w14:paraId="3DCA6B71"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Jensen &amp; Meckling (1976), kepemilikan manajerial merupakan salah satu mekanisme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yang berperan penting dalam menyelaraskan kepentingan manajer dengan pemegang saham. Secara umum, kepemilikan manajerial di definisikan sebagai jumlah saham perusahaan yang dimiliki oleh pihak manajemen, baik direktur, komisaris, maupun pihak eksekutif lainnya yang secara aktif ikut serta dalam proses pengembalian keputusan </w:t>
      </w:r>
      <w:r>
        <w:rPr>
          <w:rFonts w:ascii="Times New Roman" w:eastAsia="Times New Roman" w:hAnsi="Times New Roman" w:cs="Times New Roman"/>
          <w:color w:val="000000"/>
        </w:rPr>
        <w:lastRenderedPageBreak/>
        <w:t>perusahaan. Dengan demikian, manajer tidak hanya bertindak sebagai pengelola (</w:t>
      </w:r>
      <w:r>
        <w:rPr>
          <w:rFonts w:ascii="Times New Roman" w:eastAsia="Times New Roman" w:hAnsi="Times New Roman" w:cs="Times New Roman"/>
          <w:i/>
          <w:iCs/>
          <w:color w:val="000000"/>
        </w:rPr>
        <w:t>agent</w:t>
      </w:r>
      <w:r>
        <w:rPr>
          <w:rFonts w:ascii="Times New Roman" w:eastAsia="Times New Roman" w:hAnsi="Times New Roman" w:cs="Times New Roman"/>
          <w:color w:val="000000"/>
        </w:rPr>
        <w:t>), tetapi juga sebagai pemilik (</w:t>
      </w:r>
      <w:r>
        <w:rPr>
          <w:rFonts w:ascii="Times New Roman" w:eastAsia="Times New Roman" w:hAnsi="Times New Roman" w:cs="Times New Roman"/>
          <w:i/>
          <w:iCs/>
          <w:color w:val="000000"/>
        </w:rPr>
        <w:t>principal</w:t>
      </w:r>
      <w:r>
        <w:rPr>
          <w:rFonts w:ascii="Times New Roman" w:eastAsia="Times New Roman" w:hAnsi="Times New Roman" w:cs="Times New Roman"/>
          <w:color w:val="000000"/>
        </w:rPr>
        <w:t xml:space="preserve">) melalui kepemilikan saham. </w:t>
      </w:r>
    </w:p>
    <w:p w14:paraId="1988A5B8" w14:textId="77777777" w:rsidR="00002FDC" w:rsidRDefault="00002FDC" w:rsidP="00002FDC">
      <w:pPr>
        <w:spacing w:after="0" w:line="480" w:lineRule="auto"/>
        <w:ind w:firstLine="720"/>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Beberapa penelitian terdahulu juga mendukung teori ini. Seperti penelitian yang dilakukan oleh Morck </w:t>
      </w:r>
      <w:r>
        <w:rPr>
          <w:rFonts w:ascii="Times New Roman" w:eastAsia="Times New Roman" w:hAnsi="Times New Roman" w:cs="Times New Roman"/>
          <w:i/>
          <w:iCs/>
          <w:color w:val="000000"/>
        </w:rPr>
        <w:t xml:space="preserve">et al </w:t>
      </w:r>
      <w:r>
        <w:rPr>
          <w:rFonts w:ascii="Times New Roman" w:eastAsia="Times New Roman" w:hAnsi="Times New Roman" w:cs="Times New Roman"/>
          <w:color w:val="000000"/>
        </w:rPr>
        <w:t xml:space="preserve">(1988), menemukan bahwa kepemilikan manajerial dalam proporsi tertentu dapat meningkatkan nilai perusahaan. Namun, apabila kepemilikan tersebut terlalu besar, maka dapat menimbulkan efek negatif karena posisi manajer di perusahaan terlalu kuat sehingga akan sulit dikontrol. Hal ini dikenal juga sebagai </w:t>
      </w:r>
      <w:r>
        <w:rPr>
          <w:rFonts w:ascii="Times New Roman" w:eastAsia="Times New Roman" w:hAnsi="Times New Roman" w:cs="Times New Roman"/>
          <w:i/>
          <w:iCs/>
          <w:color w:val="000000"/>
        </w:rPr>
        <w:t xml:space="preserve">entrenchment effect. </w:t>
      </w:r>
    </w:p>
    <w:p w14:paraId="2A4A4B41"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Selain itu, penelitian Tarjo (2008) menjelaskan bahwa kepemilikan manajerial berpengaruh dalam mengurangi kecenderungan manajer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secara berlebihan. Hal ini sejalan dengan pandangan bahwa ketika manajer memiliki saham, mereka lebih berhati-hati dalam mengambil keputusan terkait strategi perpajakan, karena kebijakan agresif bisa menimbulkan risiko jangka panjang bagi perusahaan.</w:t>
      </w:r>
    </w:p>
    <w:p w14:paraId="7F35B40F"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penjelasan tersebut, maka dapat disimpulkan bahwa kepemilikan manajerial merupakan mekanisme penting dalam </w:t>
      </w:r>
      <w:r>
        <w:rPr>
          <w:rFonts w:ascii="Times New Roman" w:eastAsia="Times New Roman" w:hAnsi="Times New Roman" w:cs="Times New Roman"/>
          <w:i/>
          <w:iCs/>
        </w:rPr>
        <w:t>good c</w:t>
      </w:r>
      <w:r>
        <w:rPr>
          <w:rFonts w:ascii="Times New Roman" w:eastAsia="Times New Roman" w:hAnsi="Times New Roman" w:cs="Times New Roman"/>
          <w:i/>
          <w:iCs/>
          <w:color w:val="000000"/>
        </w:rPr>
        <w:t>orporate governance</w:t>
      </w:r>
      <w:r>
        <w:rPr>
          <w:rFonts w:ascii="Times New Roman" w:eastAsia="Times New Roman" w:hAnsi="Times New Roman" w:cs="Times New Roman"/>
          <w:color w:val="000000"/>
        </w:rPr>
        <w:t xml:space="preserve"> yang berfungsi mengurangi konflik keagenan, meningkatkan kinerja perusahaan dan mengurangi praktik manipulasi. Akan tetapi, pengaruhnya terhadap kinerja perusahaan dan kebijakan manajemen sangat bergantung pada tingkat proporsi saham yang dimiliki oleh manajer.</w:t>
      </w:r>
    </w:p>
    <w:p w14:paraId="4A498D2C" w14:textId="77777777" w:rsidR="00002FDC" w:rsidRDefault="00002FDC" w:rsidP="00002FDC">
      <w:pPr>
        <w:numPr>
          <w:ilvl w:val="2"/>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Komisaris Independen</w:t>
      </w:r>
    </w:p>
    <w:p w14:paraId="02B9B637"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UU No.40 Tahun 2007 tentang Perseroan Terbatas, menyatakan bahwa komisaris independen memiliki peran untuk melakukan </w:t>
      </w:r>
      <w:r>
        <w:rPr>
          <w:rFonts w:ascii="Times New Roman" w:eastAsia="Times New Roman" w:hAnsi="Times New Roman" w:cs="Times New Roman"/>
          <w:color w:val="000000"/>
        </w:rPr>
        <w:lastRenderedPageBreak/>
        <w:t>pengawasan secara umum dan/atau khusus, serta memberikan nasihat kepada direksi dalam memastikan tata kelola perusahaan berjalan sesuai prinsip GCG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w:t>
      </w:r>
    </w:p>
    <w:p w14:paraId="29901EAB"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Forum for Corporate Governance in Indonesia </w:t>
      </w:r>
      <w:r>
        <w:rPr>
          <w:rFonts w:ascii="Times New Roman" w:eastAsia="Times New Roman" w:hAnsi="Times New Roman" w:cs="Times New Roman"/>
          <w:color w:val="000000"/>
        </w:rPr>
        <w:t>(2001), menjelaskan bahwa komisaris independen adalah anggota dewan komisaris yang tidak memiliki hubungan bisnis maupun hubungan keluarga dengan pemegang saham utama, direksi, maupun komisaris lainnya, sehingga dapat bertindak independen dalam memberikan pengawasan terhadap jalannya perusahaan. Dalam penelitiannya, Tarjo (2008) menemukan bahwa proporsi komisaris independen berhubungan dengan praktik penghindaran pajak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Komisaris independen yang lebih kuat dapat mengurangi strategi pajak agresif perusahaan.</w:t>
      </w:r>
    </w:p>
    <w:p w14:paraId="18F552ED"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Komisaris independen adalah anggota dewan yang tidak memiliki hubungan langsung dengan manajemen perusahaan. Kehadiran komisaris independen bertujuan untuk meningkatkan pengawasan dan memastikan keputusan strategis dibuat dengan mempertimbangkan kepentingan seluruh pemegang saham, seperti meningkatkan kualitas tata kelola perusahaan lebih objektif, melindungi kepentingan pemegang saham minoritas, serta meningkatkan transparansi dan akuntabilitas laporan keuangan. Tugas utama dari komisaris independen adalah untuk mengawasi jalannya organisasi dalam perusahaan, selain itu komisaris independen berperan sebagai penengah atau penghubung antara pemegang saham dengan agen</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untuk mengurangi konflik antar keduanya.</w:t>
      </w:r>
    </w:p>
    <w:p w14:paraId="167B1F8C" w14:textId="77777777" w:rsidR="00002FDC" w:rsidRDefault="00002FDC" w:rsidP="00002FDC">
      <w:pPr>
        <w:numPr>
          <w:ilvl w:val="2"/>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Komite Audit</w:t>
      </w:r>
    </w:p>
    <w:p w14:paraId="0C760259"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Komite audit merupakan salah satu elemen yang penting dalam perusahaan yang memiliki tugas untuk membantu melakukan pemeriksaan yang dianggap perlu dan krusial dalam pengelolaan perusahaan maupun menjaga efektivitas pengawasan terhadap proses pelaporan keuangan dan juga kegiatan manajemen perusahaan. Keberadaan komite audit diharapkan dapat meningkatkan kualitas pengawasan internal yang pada akhirnya ditujukan untuk memberikan perlindungan kepada para pemegang saham dan </w:t>
      </w:r>
      <w:r>
        <w:rPr>
          <w:rFonts w:ascii="Times New Roman" w:eastAsia="Times New Roman" w:hAnsi="Times New Roman" w:cs="Times New Roman"/>
          <w:i/>
          <w:iCs/>
          <w:color w:val="000000"/>
        </w:rPr>
        <w:t>stakeholder</w:t>
      </w:r>
      <w:r>
        <w:rPr>
          <w:rFonts w:ascii="Times New Roman" w:eastAsia="Times New Roman" w:hAnsi="Times New Roman" w:cs="Times New Roman"/>
          <w:color w:val="000000"/>
        </w:rPr>
        <w:t xml:space="preserve"> lainnya (Winata, 2014).  </w:t>
      </w:r>
    </w:p>
    <w:p w14:paraId="2644C48F"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Peraturan OJK Nomor 55/POJK.04/2015 menjelaskan bahwa komite audit adalah komite yang dibentuk oleh dan bertanggung jawab kepada dewan komisaris untuk membantu pelaksanaan tugas dan fungsi dewan komisaris, terutama dalam hal pengawasan terhadap proses pelaporan keuangan, efektivitas pengendalian internal, serta kepatuhan terhadap peraturan perundangan-undangan. Sedangkan menurut </w:t>
      </w:r>
      <w:r>
        <w:rPr>
          <w:rFonts w:ascii="Times New Roman" w:eastAsia="Times New Roman" w:hAnsi="Times New Roman" w:cs="Times New Roman"/>
          <w:i/>
          <w:iCs/>
          <w:color w:val="000000"/>
        </w:rPr>
        <w:t xml:space="preserve">Forum for Corporate Governance in Indonesia </w:t>
      </w:r>
      <w:r>
        <w:rPr>
          <w:rFonts w:ascii="Times New Roman" w:eastAsia="Times New Roman" w:hAnsi="Times New Roman" w:cs="Times New Roman"/>
          <w:color w:val="000000"/>
        </w:rPr>
        <w:t xml:space="preserve">(2001), komite audit berfungsi sebagai pengawas independen yang memastikan bahwa laporan keuangan disajikan secara wajar sesuai prinsip akuntansi yang berlaku umum, serta memastikan adanya sistem pengendalian internal yang memadai. </w:t>
      </w:r>
    </w:p>
    <w:p w14:paraId="37356C94"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penelitian yang dilakukan Prasetyo dan Meiranto (2017), menemukan bahwa keberadaan komite audit yang aktif dan independen berpengaruh negatif terhadap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karena komite audit dapat menekan kebijakan pajak yang agresif dan meningkatkan kepatuhan perusahaan terhadap peraturan perpajakan mengingat tugas dari komite audit adalah </w:t>
      </w:r>
      <w:r>
        <w:rPr>
          <w:rFonts w:ascii="Times New Roman" w:eastAsia="Times New Roman" w:hAnsi="Times New Roman" w:cs="Times New Roman"/>
          <w:color w:val="000000"/>
        </w:rPr>
        <w:lastRenderedPageBreak/>
        <w:t xml:space="preserve">pemeriksaan sekaligus pengawasan terhadap kinerja yang dilakukan oleh perusahaan termasuk pada proses penyusunan laporan keuangan. </w:t>
      </w:r>
    </w:p>
    <w:p w14:paraId="17934050" w14:textId="77777777" w:rsidR="00002FDC" w:rsidRDefault="00002FDC" w:rsidP="00002FDC">
      <w:pPr>
        <w:spacing w:after="0" w:line="480" w:lineRule="auto"/>
        <w:ind w:firstLine="720"/>
        <w:jc w:val="both"/>
        <w:rPr>
          <w:rFonts w:ascii="Times New Roman" w:eastAsia="Times New Roman" w:hAnsi="Times New Roman" w:cs="Times New Roman"/>
          <w:color w:val="000000"/>
        </w:rPr>
      </w:pPr>
    </w:p>
    <w:p w14:paraId="0716E8AD" w14:textId="77777777" w:rsidR="00002FDC" w:rsidRDefault="00002FDC" w:rsidP="00002FDC">
      <w:pPr>
        <w:spacing w:after="0" w:line="480" w:lineRule="auto"/>
        <w:ind w:firstLine="720"/>
        <w:jc w:val="both"/>
        <w:rPr>
          <w:rFonts w:ascii="Times New Roman" w:eastAsia="Times New Roman" w:hAnsi="Times New Roman" w:cs="Times New Roman"/>
          <w:color w:val="000000"/>
        </w:rPr>
      </w:pPr>
    </w:p>
    <w:p w14:paraId="14E8DD63" w14:textId="77777777" w:rsidR="00002FDC" w:rsidRDefault="00002FDC" w:rsidP="00002FDC">
      <w:pPr>
        <w:numPr>
          <w:ilvl w:val="1"/>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Penelitian Terdahulu</w:t>
      </w:r>
    </w:p>
    <w:p w14:paraId="4481DCB5"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terdahulu bertujuan untuk membandingkan hasil penelitian dan sebagai bahan acuan dalam penulisan. Terdapat beberapa persamaan dan perbedaan penelitian yang diteliti penulis dengan peneliti sebelumnya. Topik mengenai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sebelumnya telah banyak dilakukan penelitian oleh peneliti terdahulu dengan berbagai faktor yang mempengaruhi. Rangkuman penelitian terdahulu dalam bentuk tabel dapat dilihat sebagai berikut:</w:t>
      </w:r>
    </w:p>
    <w:p w14:paraId="44FCD901" w14:textId="77777777" w:rsidR="00002FDC" w:rsidRDefault="00002FDC" w:rsidP="00002FDC">
      <w:pPr>
        <w:spacing w:line="240"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Tabel 2.1 Rangkuman Penelitian Terdahulu</w:t>
      </w:r>
    </w:p>
    <w:tbl>
      <w:tblPr>
        <w:tblStyle w:val="6"/>
        <w:tblW w:w="835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215"/>
        <w:gridCol w:w="2294"/>
        <w:gridCol w:w="1459"/>
        <w:gridCol w:w="2826"/>
      </w:tblGrid>
      <w:tr w:rsidR="00002FDC" w14:paraId="056DBA04" w14:textId="77777777" w:rsidTr="00002FDC">
        <w:trPr>
          <w:trHeight w:val="567"/>
          <w:tblHeader/>
        </w:trPr>
        <w:tc>
          <w:tcPr>
            <w:tcW w:w="561" w:type="dxa"/>
            <w:tcBorders>
              <w:top w:val="single" w:sz="4" w:space="0" w:color="000000"/>
              <w:left w:val="single" w:sz="4" w:space="0" w:color="000000"/>
              <w:bottom w:val="single" w:sz="4" w:space="0" w:color="000000"/>
              <w:right w:val="single" w:sz="4" w:space="0" w:color="000000"/>
            </w:tcBorders>
            <w:hideMark/>
          </w:tcPr>
          <w:p w14:paraId="331DDF9E" w14:textId="77777777" w:rsidR="00002FDC" w:rsidRDefault="00002FD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w:t>
            </w:r>
          </w:p>
        </w:tc>
        <w:tc>
          <w:tcPr>
            <w:tcW w:w="1216" w:type="dxa"/>
            <w:tcBorders>
              <w:top w:val="single" w:sz="4" w:space="0" w:color="000000"/>
              <w:left w:val="single" w:sz="4" w:space="0" w:color="000000"/>
              <w:bottom w:val="single" w:sz="4" w:space="0" w:color="000000"/>
              <w:right w:val="single" w:sz="4" w:space="0" w:color="000000"/>
            </w:tcBorders>
            <w:hideMark/>
          </w:tcPr>
          <w:p w14:paraId="1C188B97" w14:textId="77777777" w:rsidR="00002FDC" w:rsidRDefault="00002FD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Penulis</w:t>
            </w:r>
          </w:p>
        </w:tc>
        <w:tc>
          <w:tcPr>
            <w:tcW w:w="2296" w:type="dxa"/>
            <w:tcBorders>
              <w:top w:val="single" w:sz="4" w:space="0" w:color="000000"/>
              <w:left w:val="single" w:sz="4" w:space="0" w:color="000000"/>
              <w:bottom w:val="single" w:sz="4" w:space="0" w:color="000000"/>
              <w:right w:val="single" w:sz="4" w:space="0" w:color="000000"/>
            </w:tcBorders>
            <w:hideMark/>
          </w:tcPr>
          <w:p w14:paraId="74AFD580" w14:textId="77777777" w:rsidR="00002FDC" w:rsidRDefault="00002FD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 Penelitian</w:t>
            </w:r>
          </w:p>
        </w:tc>
        <w:tc>
          <w:tcPr>
            <w:tcW w:w="1460" w:type="dxa"/>
            <w:tcBorders>
              <w:top w:val="single" w:sz="4" w:space="0" w:color="000000"/>
              <w:left w:val="single" w:sz="4" w:space="0" w:color="000000"/>
              <w:bottom w:val="single" w:sz="4" w:space="0" w:color="000000"/>
              <w:right w:val="single" w:sz="4" w:space="0" w:color="000000"/>
            </w:tcBorders>
            <w:hideMark/>
          </w:tcPr>
          <w:p w14:paraId="189E91CE" w14:textId="77777777" w:rsidR="00002FDC" w:rsidRDefault="00002FD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Objek Penelitian</w:t>
            </w:r>
          </w:p>
        </w:tc>
        <w:tc>
          <w:tcPr>
            <w:tcW w:w="2828" w:type="dxa"/>
            <w:tcBorders>
              <w:top w:val="single" w:sz="4" w:space="0" w:color="000000"/>
              <w:left w:val="single" w:sz="4" w:space="0" w:color="000000"/>
              <w:bottom w:val="single" w:sz="4" w:space="0" w:color="000000"/>
              <w:right w:val="single" w:sz="4" w:space="0" w:color="000000"/>
            </w:tcBorders>
            <w:hideMark/>
          </w:tcPr>
          <w:p w14:paraId="164C3A85" w14:textId="77777777" w:rsidR="00002FDC" w:rsidRDefault="00002FDC">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Hasil Penelitian</w:t>
            </w:r>
          </w:p>
        </w:tc>
      </w:tr>
      <w:tr w:rsidR="00002FDC" w14:paraId="2BB30C88" w14:textId="77777777" w:rsidTr="00002FDC">
        <w:trPr>
          <w:trHeight w:val="567"/>
        </w:trPr>
        <w:tc>
          <w:tcPr>
            <w:tcW w:w="561" w:type="dxa"/>
            <w:tcBorders>
              <w:top w:val="single" w:sz="4" w:space="0" w:color="000000"/>
              <w:left w:val="single" w:sz="4" w:space="0" w:color="000000"/>
              <w:bottom w:val="single" w:sz="4" w:space="0" w:color="000000"/>
              <w:right w:val="single" w:sz="4" w:space="0" w:color="000000"/>
            </w:tcBorders>
            <w:hideMark/>
          </w:tcPr>
          <w:p w14:paraId="5D85D9AF"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16" w:type="dxa"/>
            <w:tcBorders>
              <w:top w:val="single" w:sz="4" w:space="0" w:color="000000"/>
              <w:left w:val="single" w:sz="4" w:space="0" w:color="000000"/>
              <w:bottom w:val="single" w:sz="4" w:space="0" w:color="000000"/>
              <w:right w:val="single" w:sz="4" w:space="0" w:color="000000"/>
            </w:tcBorders>
            <w:hideMark/>
          </w:tcPr>
          <w:p w14:paraId="72FCEB2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Pramudito dan Sari (2015)</w:t>
            </w:r>
          </w:p>
        </w:tc>
        <w:tc>
          <w:tcPr>
            <w:tcW w:w="2296" w:type="dxa"/>
            <w:tcBorders>
              <w:top w:val="single" w:sz="4" w:space="0" w:color="000000"/>
              <w:left w:val="single" w:sz="4" w:space="0" w:color="000000"/>
              <w:bottom w:val="single" w:sz="4" w:space="0" w:color="000000"/>
              <w:right w:val="single" w:sz="4" w:space="0" w:color="000000"/>
            </w:tcBorders>
          </w:tcPr>
          <w:p w14:paraId="6BD75764"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3F409821" w14:textId="77777777" w:rsidR="00002FDC" w:rsidRDefault="00002FDC">
            <w:pPr>
              <w:rPr>
                <w:rFonts w:ascii="Times New Roman" w:eastAsia="Times New Roman" w:hAnsi="Times New Roman" w:cs="Times New Roman"/>
                <w:i/>
                <w:iCs/>
                <w:color w:val="000000"/>
                <w:sz w:val="20"/>
                <w:szCs w:val="20"/>
              </w:rPr>
            </w:pPr>
          </w:p>
          <w:p w14:paraId="2C190D1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Independen: Konservatisme Akuntansi, Kepemilikan Manajerial, Ukuran dewan Komisaris</w:t>
            </w:r>
          </w:p>
        </w:tc>
        <w:tc>
          <w:tcPr>
            <w:tcW w:w="1460" w:type="dxa"/>
            <w:tcBorders>
              <w:top w:val="single" w:sz="4" w:space="0" w:color="000000"/>
              <w:left w:val="single" w:sz="4" w:space="0" w:color="000000"/>
              <w:bottom w:val="single" w:sz="4" w:space="0" w:color="000000"/>
              <w:right w:val="single" w:sz="4" w:space="0" w:color="000000"/>
            </w:tcBorders>
            <w:hideMark/>
          </w:tcPr>
          <w:p w14:paraId="58191DA6"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828" w:type="dxa"/>
            <w:tcBorders>
              <w:top w:val="single" w:sz="4" w:space="0" w:color="000000"/>
              <w:left w:val="single" w:sz="4" w:space="0" w:color="000000"/>
              <w:bottom w:val="single" w:sz="4" w:space="0" w:color="000000"/>
              <w:right w:val="single" w:sz="4" w:space="0" w:color="000000"/>
            </w:tcBorders>
            <w:hideMark/>
          </w:tcPr>
          <w:p w14:paraId="56935CC5"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Konservatisme akuntansi dan ukuran dewan komisaris tidak berpengaruh terhadap </w:t>
            </w:r>
            <w:r>
              <w:rPr>
                <w:rFonts w:ascii="Times New Roman" w:eastAsia="Times New Roman" w:hAnsi="Times New Roman" w:cs="Times New Roman"/>
                <w:i/>
                <w:iCs/>
                <w:color w:val="000000"/>
                <w:sz w:val="20"/>
                <w:szCs w:val="20"/>
              </w:rPr>
              <w:t>tax avoidance.</w:t>
            </w:r>
          </w:p>
          <w:p w14:paraId="6E5AC7E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saham oleh manajerial perusahaan berpengaruh negatif pada tax avoidance.</w:t>
            </w:r>
          </w:p>
        </w:tc>
      </w:tr>
      <w:tr w:rsidR="00002FDC" w14:paraId="787A8FF1" w14:textId="77777777" w:rsidTr="00002FDC">
        <w:trPr>
          <w:trHeight w:val="2264"/>
        </w:trPr>
        <w:tc>
          <w:tcPr>
            <w:tcW w:w="561" w:type="dxa"/>
            <w:tcBorders>
              <w:top w:val="single" w:sz="4" w:space="0" w:color="000000"/>
              <w:left w:val="single" w:sz="4" w:space="0" w:color="000000"/>
              <w:bottom w:val="single" w:sz="4" w:space="0" w:color="000000"/>
              <w:right w:val="single" w:sz="4" w:space="0" w:color="000000"/>
            </w:tcBorders>
            <w:hideMark/>
          </w:tcPr>
          <w:p w14:paraId="0EF498BF"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16" w:type="dxa"/>
            <w:tcBorders>
              <w:top w:val="single" w:sz="4" w:space="0" w:color="000000"/>
              <w:left w:val="single" w:sz="4" w:space="0" w:color="000000"/>
              <w:bottom w:val="single" w:sz="4" w:space="0" w:color="000000"/>
              <w:right w:val="single" w:sz="4" w:space="0" w:color="000000"/>
            </w:tcBorders>
            <w:hideMark/>
          </w:tcPr>
          <w:p w14:paraId="58949AF9"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Ellyanti dan Suwarti (2022)</w:t>
            </w:r>
          </w:p>
        </w:tc>
        <w:tc>
          <w:tcPr>
            <w:tcW w:w="2296" w:type="dxa"/>
            <w:tcBorders>
              <w:top w:val="single" w:sz="4" w:space="0" w:color="000000"/>
              <w:left w:val="single" w:sz="4" w:space="0" w:color="000000"/>
              <w:bottom w:val="single" w:sz="4" w:space="0" w:color="000000"/>
              <w:right w:val="single" w:sz="4" w:space="0" w:color="000000"/>
            </w:tcBorders>
          </w:tcPr>
          <w:p w14:paraId="580A1627"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1600ABE4" w14:textId="77777777" w:rsidR="00002FDC" w:rsidRDefault="00002FDC">
            <w:pPr>
              <w:rPr>
                <w:rFonts w:ascii="Times New Roman" w:eastAsia="Times New Roman" w:hAnsi="Times New Roman" w:cs="Times New Roman"/>
                <w:color w:val="000000"/>
                <w:sz w:val="20"/>
                <w:szCs w:val="20"/>
              </w:rPr>
            </w:pPr>
          </w:p>
          <w:p w14:paraId="32CEF583"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Independen: Konservatisme Akuntansi, Kepemilikan Manajerial, Kepemilikan Institusional, </w:t>
            </w:r>
            <w:r>
              <w:rPr>
                <w:rFonts w:ascii="Times New Roman" w:eastAsia="Times New Roman" w:hAnsi="Times New Roman" w:cs="Times New Roman"/>
                <w:i/>
                <w:iCs/>
                <w:color w:val="000000"/>
                <w:sz w:val="20"/>
                <w:szCs w:val="20"/>
              </w:rPr>
              <w:t>Sales Growrth</w:t>
            </w:r>
          </w:p>
          <w:p w14:paraId="48AD7875" w14:textId="77777777" w:rsidR="00002FDC" w:rsidRDefault="00002FDC">
            <w:pPr>
              <w:rPr>
                <w:rFonts w:ascii="Times New Roman" w:eastAsia="Times New Roman" w:hAnsi="Times New Roman" w:cs="Times New Roman"/>
                <w:color w:val="000000"/>
                <w:sz w:val="20"/>
                <w:szCs w:val="20"/>
              </w:rPr>
            </w:pPr>
          </w:p>
          <w:p w14:paraId="41F3007D" w14:textId="77777777" w:rsidR="00002FDC" w:rsidRDefault="00002FDC">
            <w:pPr>
              <w:rPr>
                <w:rFonts w:ascii="Times New Roman" w:eastAsia="Times New Roman" w:hAnsi="Times New Roman" w:cs="Times New Roman"/>
                <w:color w:val="000000"/>
                <w:sz w:val="20"/>
                <w:szCs w:val="20"/>
              </w:rPr>
            </w:pPr>
          </w:p>
        </w:tc>
        <w:tc>
          <w:tcPr>
            <w:tcW w:w="1460" w:type="dxa"/>
            <w:tcBorders>
              <w:top w:val="single" w:sz="4" w:space="0" w:color="000000"/>
              <w:left w:val="single" w:sz="4" w:space="0" w:color="000000"/>
              <w:bottom w:val="single" w:sz="4" w:space="0" w:color="000000"/>
              <w:right w:val="single" w:sz="4" w:space="0" w:color="000000"/>
            </w:tcBorders>
            <w:hideMark/>
          </w:tcPr>
          <w:p w14:paraId="2266890A"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828" w:type="dxa"/>
            <w:tcBorders>
              <w:top w:val="single" w:sz="4" w:space="0" w:color="000000"/>
              <w:left w:val="single" w:sz="4" w:space="0" w:color="000000"/>
              <w:bottom w:val="single" w:sz="4" w:space="0" w:color="000000"/>
              <w:right w:val="single" w:sz="4" w:space="0" w:color="000000"/>
            </w:tcBorders>
            <w:hideMark/>
          </w:tcPr>
          <w:p w14:paraId="52A3FF00"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Konservatisme akuntansi, </w:t>
            </w:r>
            <w:r>
              <w:rPr>
                <w:rFonts w:ascii="Times New Roman" w:eastAsia="Times New Roman" w:hAnsi="Times New Roman" w:cs="Times New Roman"/>
                <w:i/>
                <w:iCs/>
                <w:color w:val="000000"/>
                <w:sz w:val="20"/>
                <w:szCs w:val="20"/>
              </w:rPr>
              <w:t xml:space="preserve">corporate governance </w:t>
            </w:r>
            <w:r>
              <w:rPr>
                <w:rFonts w:ascii="Times New Roman" w:eastAsia="Times New Roman" w:hAnsi="Times New Roman" w:cs="Times New Roman"/>
                <w:color w:val="000000"/>
                <w:sz w:val="20"/>
                <w:szCs w:val="20"/>
              </w:rPr>
              <w:t xml:space="preserve">(kepemilikan manajerial dan kepemilikan institusional), dan </w:t>
            </w:r>
            <w:r>
              <w:rPr>
                <w:rFonts w:ascii="Times New Roman" w:eastAsia="Times New Roman" w:hAnsi="Times New Roman" w:cs="Times New Roman"/>
                <w:i/>
                <w:iCs/>
                <w:color w:val="000000"/>
                <w:sz w:val="20"/>
                <w:szCs w:val="20"/>
              </w:rPr>
              <w:t>sales growth</w:t>
            </w:r>
            <w:r>
              <w:rPr>
                <w:rFonts w:ascii="Times New Roman" w:eastAsia="Times New Roman" w:hAnsi="Times New Roman" w:cs="Times New Roman"/>
                <w:color w:val="000000"/>
                <w:sz w:val="20"/>
                <w:szCs w:val="20"/>
              </w:rPr>
              <w:t xml:space="preserve"> berpengaruh positif pada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tc>
      </w:tr>
    </w:tbl>
    <w:p w14:paraId="10F114CD" w14:textId="77777777" w:rsidR="00002FDC" w:rsidRDefault="00002FDC" w:rsidP="00002FDC">
      <w:pPr>
        <w:spacing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Disambung ke halaman berikutnya</w:t>
      </w:r>
    </w:p>
    <w:p w14:paraId="0BB7C6E1" w14:textId="77777777" w:rsidR="00002FDC" w:rsidRDefault="00002FDC" w:rsidP="00002FDC">
      <w:pPr>
        <w:spacing w:after="0" w:line="240" w:lineRule="auto"/>
        <w:jc w:val="both"/>
        <w:rPr>
          <w:rFonts w:ascii="Times New Roman" w:eastAsia="Times New Roman" w:hAnsi="Times New Roman" w:cs="Times New Roman"/>
          <w:b/>
          <w:bCs/>
          <w:color w:val="000000"/>
          <w:sz w:val="22"/>
          <w:szCs w:val="22"/>
        </w:rPr>
      </w:pPr>
    </w:p>
    <w:p w14:paraId="24556761" w14:textId="77777777" w:rsidR="00002FDC" w:rsidRDefault="00002FDC" w:rsidP="00002FDC">
      <w:pPr>
        <w:spacing w:after="0" w:line="240" w:lineRule="auto"/>
        <w:jc w:val="both"/>
        <w:rPr>
          <w:rFonts w:ascii="Times New Roman" w:eastAsia="Times New Roman" w:hAnsi="Times New Roman" w:cs="Times New Roman"/>
          <w:b/>
          <w:bCs/>
          <w:color w:val="000000"/>
          <w:sz w:val="22"/>
          <w:szCs w:val="22"/>
        </w:rPr>
      </w:pPr>
    </w:p>
    <w:p w14:paraId="7B6BAC35" w14:textId="77777777" w:rsidR="00002FDC" w:rsidRDefault="00002FDC" w:rsidP="00002FDC">
      <w:pPr>
        <w:spacing w:after="0" w:line="240" w:lineRule="auto"/>
        <w:jc w:val="both"/>
        <w:rPr>
          <w:rFonts w:ascii="Times New Roman" w:eastAsia="Times New Roman" w:hAnsi="Times New Roman" w:cs="Times New Roman"/>
          <w:b/>
          <w:bCs/>
          <w:color w:val="000000"/>
          <w:sz w:val="22"/>
          <w:szCs w:val="22"/>
        </w:rPr>
      </w:pPr>
    </w:p>
    <w:p w14:paraId="6CBA6164" w14:textId="77777777" w:rsidR="00002FDC" w:rsidRDefault="00002FDC" w:rsidP="00002FDC">
      <w:pPr>
        <w:spacing w:line="240" w:lineRule="auto"/>
        <w:jc w:val="both"/>
        <w:rPr>
          <w:rFonts w:ascii="Times New Roman" w:eastAsia="Times New Roman" w:hAnsi="Times New Roman" w:cs="Times New Roman"/>
          <w:b/>
          <w:bCs/>
          <w:color w:val="000000"/>
          <w:sz w:val="22"/>
          <w:szCs w:val="22"/>
        </w:rPr>
      </w:pPr>
    </w:p>
    <w:p w14:paraId="45372826"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Tabel 2.1 Sambungan</w:t>
      </w:r>
    </w:p>
    <w:tbl>
      <w:tblPr>
        <w:tblStyle w:val="5"/>
        <w:tblW w:w="82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278"/>
        <w:gridCol w:w="2241"/>
        <w:gridCol w:w="1714"/>
        <w:gridCol w:w="2571"/>
      </w:tblGrid>
      <w:tr w:rsidR="00002FDC" w14:paraId="54CEE601" w14:textId="77777777" w:rsidTr="00002FDC">
        <w:trPr>
          <w:trHeight w:val="567"/>
          <w:tblHeader/>
        </w:trPr>
        <w:tc>
          <w:tcPr>
            <w:tcW w:w="461" w:type="dxa"/>
            <w:tcBorders>
              <w:top w:val="single" w:sz="4" w:space="0" w:color="000000"/>
              <w:left w:val="single" w:sz="4" w:space="0" w:color="000000"/>
              <w:bottom w:val="single" w:sz="4" w:space="0" w:color="000000"/>
              <w:right w:val="single" w:sz="4" w:space="0" w:color="000000"/>
            </w:tcBorders>
            <w:hideMark/>
          </w:tcPr>
          <w:p w14:paraId="700C0627"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w:t>
            </w:r>
          </w:p>
        </w:tc>
        <w:tc>
          <w:tcPr>
            <w:tcW w:w="1277" w:type="dxa"/>
            <w:tcBorders>
              <w:top w:val="single" w:sz="4" w:space="0" w:color="000000"/>
              <w:left w:val="single" w:sz="4" w:space="0" w:color="000000"/>
              <w:bottom w:val="single" w:sz="4" w:space="0" w:color="000000"/>
              <w:right w:val="single" w:sz="4" w:space="0" w:color="000000"/>
            </w:tcBorders>
            <w:hideMark/>
          </w:tcPr>
          <w:p w14:paraId="185509E5"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Penulis</w:t>
            </w:r>
          </w:p>
        </w:tc>
        <w:tc>
          <w:tcPr>
            <w:tcW w:w="2240" w:type="dxa"/>
            <w:tcBorders>
              <w:top w:val="single" w:sz="4" w:space="0" w:color="000000"/>
              <w:left w:val="single" w:sz="4" w:space="0" w:color="000000"/>
              <w:bottom w:val="single" w:sz="4" w:space="0" w:color="000000"/>
              <w:right w:val="single" w:sz="4" w:space="0" w:color="000000"/>
            </w:tcBorders>
            <w:hideMark/>
          </w:tcPr>
          <w:p w14:paraId="11695642"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 Penelitian</w:t>
            </w:r>
          </w:p>
        </w:tc>
        <w:tc>
          <w:tcPr>
            <w:tcW w:w="1713" w:type="dxa"/>
            <w:tcBorders>
              <w:top w:val="single" w:sz="4" w:space="0" w:color="000000"/>
              <w:left w:val="single" w:sz="4" w:space="0" w:color="000000"/>
              <w:bottom w:val="single" w:sz="4" w:space="0" w:color="000000"/>
              <w:right w:val="single" w:sz="4" w:space="0" w:color="000000"/>
            </w:tcBorders>
            <w:hideMark/>
          </w:tcPr>
          <w:p w14:paraId="111EE112"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Objek Penelitian</w:t>
            </w:r>
          </w:p>
        </w:tc>
        <w:tc>
          <w:tcPr>
            <w:tcW w:w="2570" w:type="dxa"/>
            <w:tcBorders>
              <w:top w:val="single" w:sz="4" w:space="0" w:color="000000"/>
              <w:left w:val="single" w:sz="4" w:space="0" w:color="000000"/>
              <w:bottom w:val="single" w:sz="4" w:space="0" w:color="000000"/>
              <w:right w:val="single" w:sz="4" w:space="0" w:color="000000"/>
            </w:tcBorders>
            <w:hideMark/>
          </w:tcPr>
          <w:p w14:paraId="68AD20C4"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Hasil Penelitian</w:t>
            </w:r>
          </w:p>
        </w:tc>
      </w:tr>
      <w:tr w:rsidR="00002FDC" w14:paraId="01DD4B23" w14:textId="77777777" w:rsidTr="00002FDC">
        <w:tc>
          <w:tcPr>
            <w:tcW w:w="461" w:type="dxa"/>
            <w:tcBorders>
              <w:top w:val="single" w:sz="4" w:space="0" w:color="000000"/>
              <w:left w:val="single" w:sz="4" w:space="0" w:color="000000"/>
              <w:bottom w:val="single" w:sz="4" w:space="0" w:color="000000"/>
              <w:right w:val="single" w:sz="4" w:space="0" w:color="000000"/>
            </w:tcBorders>
          </w:tcPr>
          <w:p w14:paraId="205A964C"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14:paraId="4E44A498" w14:textId="77777777" w:rsidR="00002FDC" w:rsidRDefault="00002FDC">
            <w:pPr>
              <w:jc w:val="both"/>
              <w:rPr>
                <w:rFonts w:ascii="Times New Roman" w:eastAsia="Times New Roman" w:hAnsi="Times New Roman" w:cs="Times New Roman"/>
                <w:color w:val="000000"/>
                <w:sz w:val="20"/>
                <w:szCs w:val="20"/>
              </w:rPr>
            </w:pPr>
          </w:p>
          <w:p w14:paraId="3A6B43E5" w14:textId="77777777" w:rsidR="00002FDC" w:rsidRDefault="00002FDC">
            <w:pPr>
              <w:jc w:val="both"/>
              <w:rPr>
                <w:rFonts w:ascii="Times New Roman" w:eastAsia="Times New Roman" w:hAnsi="Times New Roman" w:cs="Times New Roman"/>
                <w:color w:val="000000"/>
                <w:sz w:val="20"/>
                <w:szCs w:val="20"/>
              </w:rPr>
            </w:pPr>
          </w:p>
        </w:tc>
        <w:tc>
          <w:tcPr>
            <w:tcW w:w="1277" w:type="dxa"/>
            <w:tcBorders>
              <w:top w:val="single" w:sz="4" w:space="0" w:color="000000"/>
              <w:left w:val="single" w:sz="4" w:space="0" w:color="000000"/>
              <w:bottom w:val="single" w:sz="4" w:space="0" w:color="000000"/>
              <w:right w:val="single" w:sz="4" w:space="0" w:color="000000"/>
            </w:tcBorders>
            <w:hideMark/>
          </w:tcPr>
          <w:p w14:paraId="40187884"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Restiana (2023)</w:t>
            </w:r>
          </w:p>
        </w:tc>
        <w:tc>
          <w:tcPr>
            <w:tcW w:w="2240" w:type="dxa"/>
            <w:tcBorders>
              <w:top w:val="single" w:sz="4" w:space="0" w:color="000000"/>
              <w:left w:val="single" w:sz="4" w:space="0" w:color="000000"/>
              <w:bottom w:val="single" w:sz="4" w:space="0" w:color="000000"/>
              <w:right w:val="single" w:sz="4" w:space="0" w:color="000000"/>
            </w:tcBorders>
          </w:tcPr>
          <w:p w14:paraId="05D42F0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Dependen:</w:t>
            </w:r>
          </w:p>
          <w:p w14:paraId="381C050B"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Tax Avoidance</w:t>
            </w:r>
          </w:p>
          <w:p w14:paraId="25FA3C02" w14:textId="77777777" w:rsidR="00002FDC" w:rsidRDefault="00002FDC">
            <w:pPr>
              <w:rPr>
                <w:rFonts w:ascii="Times New Roman" w:eastAsia="Times New Roman" w:hAnsi="Times New Roman" w:cs="Times New Roman"/>
                <w:color w:val="000000"/>
                <w:sz w:val="20"/>
                <w:szCs w:val="20"/>
              </w:rPr>
            </w:pPr>
          </w:p>
          <w:p w14:paraId="0BDCD75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Kepemilikan Manajerial, Kepemilikan Institusional, </w:t>
            </w:r>
            <w:r>
              <w:rPr>
                <w:rFonts w:ascii="Times New Roman" w:eastAsia="Times New Roman" w:hAnsi="Times New Roman" w:cs="Times New Roman"/>
                <w:i/>
                <w:iCs/>
                <w:color w:val="000000"/>
                <w:sz w:val="20"/>
                <w:szCs w:val="20"/>
              </w:rPr>
              <w:t xml:space="preserve">Leverage, </w:t>
            </w:r>
            <w:r>
              <w:rPr>
                <w:rFonts w:ascii="Times New Roman" w:eastAsia="Times New Roman" w:hAnsi="Times New Roman" w:cs="Times New Roman"/>
                <w:color w:val="000000"/>
                <w:sz w:val="20"/>
                <w:szCs w:val="20"/>
              </w:rPr>
              <w:t>Konservatisme Akuntansi</w:t>
            </w:r>
          </w:p>
        </w:tc>
        <w:tc>
          <w:tcPr>
            <w:tcW w:w="1713" w:type="dxa"/>
            <w:tcBorders>
              <w:top w:val="single" w:sz="4" w:space="0" w:color="000000"/>
              <w:left w:val="single" w:sz="4" w:space="0" w:color="000000"/>
              <w:bottom w:val="single" w:sz="4" w:space="0" w:color="000000"/>
              <w:right w:val="single" w:sz="4" w:space="0" w:color="000000"/>
            </w:tcBorders>
            <w:hideMark/>
          </w:tcPr>
          <w:p w14:paraId="323F054B"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570" w:type="dxa"/>
            <w:tcBorders>
              <w:top w:val="single" w:sz="4" w:space="0" w:color="000000"/>
              <w:left w:val="single" w:sz="4" w:space="0" w:color="000000"/>
              <w:bottom w:val="single" w:sz="4" w:space="0" w:color="000000"/>
              <w:right w:val="single" w:sz="4" w:space="0" w:color="000000"/>
            </w:tcBorders>
            <w:hideMark/>
          </w:tcPr>
          <w:p w14:paraId="36BAE769"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Corporate governance</w:t>
            </w:r>
            <w:r>
              <w:rPr>
                <w:rFonts w:ascii="Times New Roman" w:eastAsia="Times New Roman" w:hAnsi="Times New Roman" w:cs="Times New Roman"/>
                <w:color w:val="000000"/>
                <w:sz w:val="20"/>
                <w:szCs w:val="20"/>
              </w:rPr>
              <w:t xml:space="preserve"> (kepemilikan manajerial dan kepemilikan institusional) dan </w:t>
            </w:r>
            <w:r>
              <w:rPr>
                <w:rFonts w:ascii="Times New Roman" w:eastAsia="Times New Roman" w:hAnsi="Times New Roman" w:cs="Times New Roman"/>
                <w:i/>
                <w:iCs/>
                <w:color w:val="000000"/>
                <w:sz w:val="20"/>
                <w:szCs w:val="20"/>
              </w:rPr>
              <w:t>leverage</w:t>
            </w:r>
            <w:r>
              <w:rPr>
                <w:rFonts w:ascii="Times New Roman" w:eastAsia="Times New Roman" w:hAnsi="Times New Roman" w:cs="Times New Roman"/>
                <w:color w:val="000000"/>
                <w:sz w:val="20"/>
                <w:szCs w:val="20"/>
              </w:rPr>
              <w:t xml:space="preserve"> berpengaruh negatif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p w14:paraId="3B4C86D4"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Konervatisme akuntansi tidak berpengaruh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tc>
      </w:tr>
      <w:tr w:rsidR="00002FDC" w14:paraId="129B0278" w14:textId="77777777" w:rsidTr="00002FDC">
        <w:trPr>
          <w:trHeight w:val="1913"/>
        </w:trPr>
        <w:tc>
          <w:tcPr>
            <w:tcW w:w="461" w:type="dxa"/>
            <w:tcBorders>
              <w:top w:val="single" w:sz="4" w:space="0" w:color="000000"/>
              <w:left w:val="single" w:sz="4" w:space="0" w:color="000000"/>
              <w:bottom w:val="single" w:sz="4" w:space="0" w:color="000000"/>
              <w:right w:val="single" w:sz="4" w:space="0" w:color="000000"/>
            </w:tcBorders>
            <w:hideMark/>
          </w:tcPr>
          <w:p w14:paraId="21982235"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77" w:type="dxa"/>
            <w:tcBorders>
              <w:top w:val="single" w:sz="4" w:space="0" w:color="000000"/>
              <w:left w:val="single" w:sz="4" w:space="0" w:color="000000"/>
              <w:bottom w:val="single" w:sz="4" w:space="0" w:color="000000"/>
              <w:right w:val="single" w:sz="4" w:space="0" w:color="000000"/>
            </w:tcBorders>
            <w:hideMark/>
          </w:tcPr>
          <w:p w14:paraId="64651057"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Prasasti, </w:t>
            </w:r>
            <w:r>
              <w:rPr>
                <w:rFonts w:ascii="Times New Roman" w:eastAsia="Times New Roman" w:hAnsi="Times New Roman" w:cs="Times New Roman"/>
                <w:i/>
                <w:iCs/>
                <w:color w:val="000000"/>
                <w:sz w:val="20"/>
                <w:szCs w:val="20"/>
              </w:rPr>
              <w:t>et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al</w:t>
            </w:r>
            <w:r>
              <w:rPr>
                <w:rFonts w:ascii="Times New Roman" w:eastAsia="Times New Roman" w:hAnsi="Times New Roman" w:cs="Times New Roman"/>
                <w:color w:val="000000"/>
                <w:sz w:val="20"/>
                <w:szCs w:val="20"/>
              </w:rPr>
              <w:t xml:space="preserve">  (2024)</w:t>
            </w:r>
          </w:p>
        </w:tc>
        <w:tc>
          <w:tcPr>
            <w:tcW w:w="2240" w:type="dxa"/>
            <w:tcBorders>
              <w:top w:val="single" w:sz="4" w:space="0" w:color="000000"/>
              <w:left w:val="single" w:sz="4" w:space="0" w:color="000000"/>
              <w:bottom w:val="single" w:sz="4" w:space="0" w:color="000000"/>
              <w:right w:val="single" w:sz="4" w:space="0" w:color="000000"/>
            </w:tcBorders>
          </w:tcPr>
          <w:p w14:paraId="1430B638"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2BCB494D" w14:textId="77777777" w:rsidR="00002FDC" w:rsidRDefault="00002FDC">
            <w:pPr>
              <w:rPr>
                <w:rFonts w:ascii="Times New Roman" w:eastAsia="Times New Roman" w:hAnsi="Times New Roman" w:cs="Times New Roman"/>
                <w:color w:val="000000"/>
                <w:sz w:val="20"/>
                <w:szCs w:val="20"/>
              </w:rPr>
            </w:pPr>
          </w:p>
          <w:p w14:paraId="30C7E956"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Konservatisme Akuntansi, Kepemilikan Institusional, </w:t>
            </w:r>
            <w:r>
              <w:rPr>
                <w:rFonts w:ascii="Times New Roman" w:eastAsia="Times New Roman" w:hAnsi="Times New Roman" w:cs="Times New Roman"/>
                <w:i/>
                <w:iCs/>
                <w:color w:val="000000"/>
                <w:sz w:val="20"/>
                <w:szCs w:val="20"/>
              </w:rPr>
              <w:t>Sales Growth</w:t>
            </w:r>
          </w:p>
        </w:tc>
        <w:tc>
          <w:tcPr>
            <w:tcW w:w="1713" w:type="dxa"/>
            <w:tcBorders>
              <w:top w:val="single" w:sz="4" w:space="0" w:color="000000"/>
              <w:left w:val="single" w:sz="4" w:space="0" w:color="000000"/>
              <w:bottom w:val="single" w:sz="4" w:space="0" w:color="000000"/>
              <w:right w:val="single" w:sz="4" w:space="0" w:color="000000"/>
            </w:tcBorders>
            <w:hideMark/>
          </w:tcPr>
          <w:p w14:paraId="004F6455"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Food &amp; Beverage yang terdaftar di BEI</w:t>
            </w:r>
          </w:p>
        </w:tc>
        <w:tc>
          <w:tcPr>
            <w:tcW w:w="2570" w:type="dxa"/>
            <w:tcBorders>
              <w:top w:val="single" w:sz="4" w:space="0" w:color="000000"/>
              <w:left w:val="single" w:sz="4" w:space="0" w:color="000000"/>
              <w:bottom w:val="single" w:sz="4" w:space="0" w:color="000000"/>
              <w:right w:val="single" w:sz="4" w:space="0" w:color="000000"/>
            </w:tcBorders>
            <w:hideMark/>
          </w:tcPr>
          <w:p w14:paraId="00C8CD6D"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Konservatisme akuntansi berpengaruh positif terhadap </w:t>
            </w:r>
            <w:r>
              <w:rPr>
                <w:rFonts w:ascii="Times New Roman" w:eastAsia="Times New Roman" w:hAnsi="Times New Roman" w:cs="Times New Roman"/>
                <w:i/>
                <w:iCs/>
                <w:color w:val="000000"/>
                <w:sz w:val="20"/>
                <w:szCs w:val="20"/>
              </w:rPr>
              <w:t>tax avoidance.</w:t>
            </w:r>
          </w:p>
          <w:p w14:paraId="327D7916"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Corporate Governance</w:t>
            </w:r>
            <w:r>
              <w:rPr>
                <w:rFonts w:ascii="Times New Roman" w:eastAsia="Times New Roman" w:hAnsi="Times New Roman" w:cs="Times New Roman"/>
                <w:color w:val="000000"/>
                <w:sz w:val="20"/>
                <w:szCs w:val="20"/>
              </w:rPr>
              <w:t xml:space="preserve"> (Kepemilikan Institusional) dan </w:t>
            </w:r>
            <w:r>
              <w:rPr>
                <w:rFonts w:ascii="Times New Roman" w:eastAsia="Times New Roman" w:hAnsi="Times New Roman" w:cs="Times New Roman"/>
                <w:i/>
                <w:iCs/>
                <w:color w:val="000000"/>
                <w:sz w:val="20"/>
                <w:szCs w:val="20"/>
              </w:rPr>
              <w:t>Sales Growth</w:t>
            </w:r>
            <w:r>
              <w:rPr>
                <w:rFonts w:ascii="Times New Roman" w:eastAsia="Times New Roman" w:hAnsi="Times New Roman" w:cs="Times New Roman"/>
                <w:color w:val="000000"/>
                <w:sz w:val="20"/>
                <w:szCs w:val="20"/>
              </w:rPr>
              <w:t xml:space="preserve"> berpengaruh negatif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tc>
      </w:tr>
      <w:tr w:rsidR="00002FDC" w14:paraId="34B539B6" w14:textId="77777777" w:rsidTr="00002FDC">
        <w:trPr>
          <w:trHeight w:val="1983"/>
        </w:trPr>
        <w:tc>
          <w:tcPr>
            <w:tcW w:w="461" w:type="dxa"/>
            <w:tcBorders>
              <w:top w:val="single" w:sz="4" w:space="0" w:color="000000"/>
              <w:left w:val="single" w:sz="4" w:space="0" w:color="000000"/>
              <w:bottom w:val="single" w:sz="4" w:space="0" w:color="000000"/>
              <w:right w:val="single" w:sz="4" w:space="0" w:color="000000"/>
            </w:tcBorders>
            <w:hideMark/>
          </w:tcPr>
          <w:p w14:paraId="5FBA7A9A"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77" w:type="dxa"/>
            <w:tcBorders>
              <w:top w:val="single" w:sz="4" w:space="0" w:color="000000"/>
              <w:left w:val="single" w:sz="4" w:space="0" w:color="000000"/>
              <w:bottom w:val="single" w:sz="4" w:space="0" w:color="000000"/>
              <w:right w:val="single" w:sz="4" w:space="0" w:color="000000"/>
            </w:tcBorders>
            <w:hideMark/>
          </w:tcPr>
          <w:p w14:paraId="0FFE4AF4"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Tamara dan Saragih (2021)</w:t>
            </w:r>
          </w:p>
        </w:tc>
        <w:tc>
          <w:tcPr>
            <w:tcW w:w="2240" w:type="dxa"/>
            <w:tcBorders>
              <w:top w:val="single" w:sz="4" w:space="0" w:color="000000"/>
              <w:left w:val="single" w:sz="4" w:space="0" w:color="000000"/>
              <w:bottom w:val="single" w:sz="4" w:space="0" w:color="000000"/>
              <w:right w:val="single" w:sz="4" w:space="0" w:color="000000"/>
            </w:tcBorders>
          </w:tcPr>
          <w:p w14:paraId="298E206C"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4C7EA866" w14:textId="77777777" w:rsidR="00002FDC" w:rsidRDefault="00002FDC">
            <w:pPr>
              <w:rPr>
                <w:rFonts w:ascii="Times New Roman" w:eastAsia="Times New Roman" w:hAnsi="Times New Roman" w:cs="Times New Roman"/>
                <w:color w:val="000000"/>
                <w:sz w:val="20"/>
                <w:szCs w:val="20"/>
              </w:rPr>
            </w:pPr>
          </w:p>
          <w:p w14:paraId="320F30BD"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Independen: Komisaris Independen dan Kualitas Audit</w:t>
            </w:r>
          </w:p>
        </w:tc>
        <w:tc>
          <w:tcPr>
            <w:tcW w:w="1713" w:type="dxa"/>
            <w:tcBorders>
              <w:top w:val="single" w:sz="4" w:space="0" w:color="000000"/>
              <w:left w:val="single" w:sz="4" w:space="0" w:color="000000"/>
              <w:bottom w:val="single" w:sz="4" w:space="0" w:color="000000"/>
              <w:right w:val="single" w:sz="4" w:space="0" w:color="000000"/>
            </w:tcBorders>
            <w:hideMark/>
          </w:tcPr>
          <w:p w14:paraId="0BCD9AC8"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570" w:type="dxa"/>
            <w:tcBorders>
              <w:top w:val="single" w:sz="4" w:space="0" w:color="000000"/>
              <w:left w:val="single" w:sz="4" w:space="0" w:color="000000"/>
              <w:bottom w:val="single" w:sz="4" w:space="0" w:color="000000"/>
              <w:right w:val="single" w:sz="4" w:space="0" w:color="000000"/>
            </w:tcBorders>
            <w:hideMark/>
          </w:tcPr>
          <w:p w14:paraId="69B78F25"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Komisaris Independen berpengaruh negatif dan tidak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41FB69E4"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Kualitas Audit berpengaruh Positif dan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651A156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r w:rsidR="00002FDC" w14:paraId="4C4BD351" w14:textId="77777777" w:rsidTr="00002FDC">
        <w:trPr>
          <w:trHeight w:val="2111"/>
        </w:trPr>
        <w:tc>
          <w:tcPr>
            <w:tcW w:w="461" w:type="dxa"/>
            <w:tcBorders>
              <w:top w:val="single" w:sz="4" w:space="0" w:color="000000"/>
              <w:left w:val="single" w:sz="4" w:space="0" w:color="000000"/>
              <w:bottom w:val="single" w:sz="4" w:space="0" w:color="000000"/>
              <w:right w:val="single" w:sz="4" w:space="0" w:color="000000"/>
            </w:tcBorders>
            <w:hideMark/>
          </w:tcPr>
          <w:p w14:paraId="2773D4A9"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77" w:type="dxa"/>
            <w:tcBorders>
              <w:top w:val="single" w:sz="4" w:space="0" w:color="000000"/>
              <w:left w:val="single" w:sz="4" w:space="0" w:color="000000"/>
              <w:bottom w:val="single" w:sz="4" w:space="0" w:color="000000"/>
              <w:right w:val="single" w:sz="4" w:space="0" w:color="000000"/>
            </w:tcBorders>
            <w:hideMark/>
          </w:tcPr>
          <w:p w14:paraId="21B20D3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Dayani dan Suryandari (2022)</w:t>
            </w:r>
          </w:p>
        </w:tc>
        <w:tc>
          <w:tcPr>
            <w:tcW w:w="2240" w:type="dxa"/>
            <w:tcBorders>
              <w:top w:val="single" w:sz="4" w:space="0" w:color="000000"/>
              <w:left w:val="single" w:sz="4" w:space="0" w:color="000000"/>
              <w:bottom w:val="single" w:sz="4" w:space="0" w:color="000000"/>
              <w:right w:val="single" w:sz="4" w:space="0" w:color="000000"/>
            </w:tcBorders>
          </w:tcPr>
          <w:p w14:paraId="46B0FAAD"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p>
          <w:p w14:paraId="0E8D8B94" w14:textId="77777777" w:rsidR="00002FDC" w:rsidRDefault="00002FDC">
            <w:pPr>
              <w:rPr>
                <w:rFonts w:ascii="Times New Roman" w:eastAsia="Times New Roman" w:hAnsi="Times New Roman" w:cs="Times New Roman"/>
                <w:color w:val="000000"/>
                <w:sz w:val="20"/>
                <w:szCs w:val="20"/>
              </w:rPr>
            </w:pPr>
          </w:p>
          <w:p w14:paraId="6730603D"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CSR, </w:t>
            </w:r>
            <w:r>
              <w:rPr>
                <w:rFonts w:ascii="Times New Roman" w:eastAsia="Times New Roman" w:hAnsi="Times New Roman" w:cs="Times New Roman"/>
                <w:i/>
                <w:iCs/>
                <w:color w:val="000000"/>
                <w:sz w:val="20"/>
                <w:szCs w:val="20"/>
              </w:rPr>
              <w:t>Leverage</w:t>
            </w:r>
            <w:r>
              <w:rPr>
                <w:rFonts w:ascii="Times New Roman" w:eastAsia="Times New Roman" w:hAnsi="Times New Roman" w:cs="Times New Roman"/>
                <w:color w:val="000000"/>
                <w:sz w:val="20"/>
                <w:szCs w:val="20"/>
              </w:rPr>
              <w:t xml:space="preserve"> &amp; Profitabilitas</w:t>
            </w:r>
          </w:p>
        </w:tc>
        <w:tc>
          <w:tcPr>
            <w:tcW w:w="1713" w:type="dxa"/>
            <w:tcBorders>
              <w:top w:val="single" w:sz="4" w:space="0" w:color="000000"/>
              <w:left w:val="single" w:sz="4" w:space="0" w:color="000000"/>
              <w:bottom w:val="single" w:sz="4" w:space="0" w:color="000000"/>
              <w:right w:val="single" w:sz="4" w:space="0" w:color="000000"/>
            </w:tcBorders>
            <w:hideMark/>
          </w:tcPr>
          <w:p w14:paraId="45E8FC3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Pertambangan yang terdaftar di BEI</w:t>
            </w:r>
          </w:p>
        </w:tc>
        <w:tc>
          <w:tcPr>
            <w:tcW w:w="2570" w:type="dxa"/>
            <w:tcBorders>
              <w:top w:val="single" w:sz="4" w:space="0" w:color="000000"/>
              <w:left w:val="single" w:sz="4" w:space="0" w:color="000000"/>
              <w:bottom w:val="single" w:sz="4" w:space="0" w:color="000000"/>
              <w:right w:val="single" w:sz="4" w:space="0" w:color="000000"/>
            </w:tcBorders>
            <w:hideMark/>
          </w:tcPr>
          <w:p w14:paraId="161FE38E"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CSR tidak berpengaruh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Leverage</w:t>
            </w:r>
            <w:r>
              <w:rPr>
                <w:rFonts w:ascii="Times New Roman" w:eastAsia="Times New Roman" w:hAnsi="Times New Roman" w:cs="Times New Roman"/>
                <w:color w:val="000000"/>
                <w:sz w:val="20"/>
                <w:szCs w:val="20"/>
              </w:rPr>
              <w:t xml:space="preserve"> berpengaruh negatif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 xml:space="preserve">. </w:t>
            </w:r>
          </w:p>
          <w:p w14:paraId="60698CC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Sedangkan profitabilitas berpengaruh positif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tc>
      </w:tr>
    </w:tbl>
    <w:p w14:paraId="13F69668" w14:textId="77777777" w:rsidR="00002FDC" w:rsidRDefault="00002FDC" w:rsidP="00002FDC">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Disambung ke halaman berikutnya </w:t>
      </w:r>
    </w:p>
    <w:p w14:paraId="75F4CE4C" w14:textId="77777777" w:rsidR="00002FDC" w:rsidRDefault="00002FDC" w:rsidP="00002FDC">
      <w:pPr>
        <w:rPr>
          <w:rFonts w:ascii="Times New Roman" w:eastAsia="Times New Roman" w:hAnsi="Times New Roman" w:cs="Times New Roman"/>
          <w:i/>
          <w:iCs/>
          <w:sz w:val="20"/>
          <w:szCs w:val="20"/>
        </w:rPr>
      </w:pPr>
    </w:p>
    <w:p w14:paraId="4B9B347E" w14:textId="77777777" w:rsidR="00002FDC" w:rsidRDefault="00002FDC" w:rsidP="00002FDC">
      <w:pPr>
        <w:rPr>
          <w:rFonts w:ascii="Times New Roman" w:eastAsia="Times New Roman" w:hAnsi="Times New Roman" w:cs="Times New Roman"/>
          <w:i/>
          <w:iCs/>
          <w:sz w:val="20"/>
          <w:szCs w:val="20"/>
        </w:rPr>
      </w:pPr>
    </w:p>
    <w:p w14:paraId="1C399B6B"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Tabel 2.1 sambungan</w:t>
      </w:r>
    </w:p>
    <w:tbl>
      <w:tblPr>
        <w:tblStyle w:val="4"/>
        <w:tblW w:w="82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
        <w:gridCol w:w="1318"/>
        <w:gridCol w:w="2149"/>
        <w:gridCol w:w="1388"/>
        <w:gridCol w:w="2948"/>
      </w:tblGrid>
      <w:tr w:rsidR="00002FDC" w14:paraId="5B2A25ED" w14:textId="77777777" w:rsidTr="00002FDC">
        <w:trPr>
          <w:trHeight w:val="567"/>
          <w:tblHeader/>
        </w:trPr>
        <w:tc>
          <w:tcPr>
            <w:tcW w:w="462" w:type="dxa"/>
            <w:tcBorders>
              <w:top w:val="single" w:sz="4" w:space="0" w:color="000000"/>
              <w:left w:val="single" w:sz="4" w:space="0" w:color="000000"/>
              <w:bottom w:val="single" w:sz="4" w:space="0" w:color="000000"/>
              <w:right w:val="single" w:sz="4" w:space="0" w:color="000000"/>
            </w:tcBorders>
            <w:hideMark/>
          </w:tcPr>
          <w:p w14:paraId="690C22F2"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No</w:t>
            </w:r>
          </w:p>
        </w:tc>
        <w:tc>
          <w:tcPr>
            <w:tcW w:w="1317" w:type="dxa"/>
            <w:tcBorders>
              <w:top w:val="single" w:sz="4" w:space="0" w:color="000000"/>
              <w:left w:val="single" w:sz="4" w:space="0" w:color="000000"/>
              <w:bottom w:val="single" w:sz="4" w:space="0" w:color="000000"/>
              <w:right w:val="single" w:sz="4" w:space="0" w:color="000000"/>
            </w:tcBorders>
            <w:hideMark/>
          </w:tcPr>
          <w:p w14:paraId="11A59E45"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Penulis</w:t>
            </w:r>
          </w:p>
        </w:tc>
        <w:tc>
          <w:tcPr>
            <w:tcW w:w="2148" w:type="dxa"/>
            <w:tcBorders>
              <w:top w:val="single" w:sz="4" w:space="0" w:color="000000"/>
              <w:left w:val="single" w:sz="4" w:space="0" w:color="000000"/>
              <w:bottom w:val="single" w:sz="4" w:space="0" w:color="000000"/>
              <w:right w:val="single" w:sz="4" w:space="0" w:color="000000"/>
            </w:tcBorders>
            <w:hideMark/>
          </w:tcPr>
          <w:p w14:paraId="19B57650"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 Penelitian</w:t>
            </w:r>
          </w:p>
        </w:tc>
        <w:tc>
          <w:tcPr>
            <w:tcW w:w="1387" w:type="dxa"/>
            <w:tcBorders>
              <w:top w:val="single" w:sz="4" w:space="0" w:color="000000"/>
              <w:left w:val="single" w:sz="4" w:space="0" w:color="000000"/>
              <w:bottom w:val="single" w:sz="4" w:space="0" w:color="000000"/>
              <w:right w:val="single" w:sz="4" w:space="0" w:color="000000"/>
            </w:tcBorders>
            <w:hideMark/>
          </w:tcPr>
          <w:p w14:paraId="6188AC35"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Objek Penelitian</w:t>
            </w:r>
          </w:p>
        </w:tc>
        <w:tc>
          <w:tcPr>
            <w:tcW w:w="2947" w:type="dxa"/>
            <w:tcBorders>
              <w:top w:val="single" w:sz="4" w:space="0" w:color="000000"/>
              <w:left w:val="single" w:sz="4" w:space="0" w:color="000000"/>
              <w:bottom w:val="single" w:sz="4" w:space="0" w:color="000000"/>
              <w:right w:val="single" w:sz="4" w:space="0" w:color="000000"/>
            </w:tcBorders>
            <w:hideMark/>
          </w:tcPr>
          <w:p w14:paraId="53436297"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Hasil Penelitian</w:t>
            </w:r>
          </w:p>
        </w:tc>
      </w:tr>
      <w:tr w:rsidR="00002FDC" w14:paraId="340ED7FF" w14:textId="77777777" w:rsidTr="00002FDC">
        <w:trPr>
          <w:trHeight w:val="2659"/>
        </w:trPr>
        <w:tc>
          <w:tcPr>
            <w:tcW w:w="462" w:type="dxa"/>
            <w:tcBorders>
              <w:top w:val="single" w:sz="4" w:space="0" w:color="000000"/>
              <w:left w:val="single" w:sz="4" w:space="0" w:color="000000"/>
              <w:bottom w:val="single" w:sz="4" w:space="0" w:color="000000"/>
              <w:right w:val="single" w:sz="4" w:space="0" w:color="000000"/>
            </w:tcBorders>
            <w:hideMark/>
          </w:tcPr>
          <w:p w14:paraId="7AFDE496"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317" w:type="dxa"/>
            <w:tcBorders>
              <w:top w:val="single" w:sz="4" w:space="0" w:color="000000"/>
              <w:left w:val="single" w:sz="4" w:space="0" w:color="000000"/>
              <w:bottom w:val="single" w:sz="4" w:space="0" w:color="000000"/>
              <w:right w:val="single" w:sz="4" w:space="0" w:color="000000"/>
            </w:tcBorders>
            <w:hideMark/>
          </w:tcPr>
          <w:p w14:paraId="7937597B"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Hartoto (2018)</w:t>
            </w:r>
          </w:p>
        </w:tc>
        <w:tc>
          <w:tcPr>
            <w:tcW w:w="2148" w:type="dxa"/>
            <w:tcBorders>
              <w:top w:val="single" w:sz="4" w:space="0" w:color="000000"/>
              <w:left w:val="single" w:sz="4" w:space="0" w:color="000000"/>
              <w:bottom w:val="single" w:sz="4" w:space="0" w:color="000000"/>
              <w:right w:val="single" w:sz="4" w:space="0" w:color="000000"/>
            </w:tcBorders>
          </w:tcPr>
          <w:p w14:paraId="5B70C1C9"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0FC730D6" w14:textId="77777777" w:rsidR="00002FDC" w:rsidRDefault="00002FDC">
            <w:pPr>
              <w:rPr>
                <w:rFonts w:ascii="Times New Roman" w:eastAsia="Times New Roman" w:hAnsi="Times New Roman" w:cs="Times New Roman"/>
                <w:color w:val="000000"/>
                <w:sz w:val="20"/>
                <w:szCs w:val="20"/>
              </w:rPr>
            </w:pPr>
          </w:p>
          <w:p w14:paraId="67A93C09"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w:t>
            </w:r>
            <w:r>
              <w:rPr>
                <w:rFonts w:ascii="Times New Roman" w:eastAsia="Times New Roman" w:hAnsi="Times New Roman" w:cs="Times New Roman"/>
                <w:i/>
                <w:iCs/>
                <w:color w:val="000000"/>
                <w:sz w:val="20"/>
                <w:szCs w:val="20"/>
              </w:rPr>
              <w:t>Financial Distress, Corporate Governance</w:t>
            </w:r>
            <w:r>
              <w:rPr>
                <w:rFonts w:ascii="Times New Roman" w:eastAsia="Times New Roman" w:hAnsi="Times New Roman" w:cs="Times New Roman"/>
                <w:color w:val="000000"/>
                <w:sz w:val="20"/>
                <w:szCs w:val="20"/>
              </w:rPr>
              <w:t xml:space="preserve"> dan Konservatisme Akuntansi</w:t>
            </w:r>
          </w:p>
        </w:tc>
        <w:tc>
          <w:tcPr>
            <w:tcW w:w="1387" w:type="dxa"/>
            <w:tcBorders>
              <w:top w:val="single" w:sz="4" w:space="0" w:color="000000"/>
              <w:left w:val="single" w:sz="4" w:space="0" w:color="000000"/>
              <w:bottom w:val="single" w:sz="4" w:space="0" w:color="000000"/>
              <w:right w:val="single" w:sz="4" w:space="0" w:color="000000"/>
            </w:tcBorders>
            <w:hideMark/>
          </w:tcPr>
          <w:p w14:paraId="62710B3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Perbankan yang terdaftar di BEI</w:t>
            </w:r>
          </w:p>
        </w:tc>
        <w:tc>
          <w:tcPr>
            <w:tcW w:w="2947" w:type="dxa"/>
            <w:tcBorders>
              <w:top w:val="single" w:sz="4" w:space="0" w:color="000000"/>
              <w:left w:val="single" w:sz="4" w:space="0" w:color="000000"/>
              <w:bottom w:val="single" w:sz="4" w:space="0" w:color="000000"/>
              <w:right w:val="single" w:sz="4" w:space="0" w:color="000000"/>
            </w:tcBorders>
            <w:hideMark/>
          </w:tcPr>
          <w:p w14:paraId="25C951E5"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Financial distress</w:t>
            </w:r>
            <w:r>
              <w:rPr>
                <w:rFonts w:ascii="Times New Roman" w:eastAsia="Times New Roman" w:hAnsi="Times New Roman" w:cs="Times New Roman"/>
                <w:color w:val="000000"/>
                <w:sz w:val="20"/>
                <w:szCs w:val="20"/>
              </w:rPr>
              <w:t xml:space="preserve"> berpengaruh negatif terhadap </w:t>
            </w:r>
            <w:r>
              <w:rPr>
                <w:rFonts w:ascii="Times New Roman" w:eastAsia="Times New Roman" w:hAnsi="Times New Roman" w:cs="Times New Roman"/>
                <w:i/>
                <w:iCs/>
                <w:color w:val="000000"/>
                <w:sz w:val="20"/>
                <w:szCs w:val="20"/>
              </w:rPr>
              <w:t>tax avodidance</w:t>
            </w:r>
            <w:r>
              <w:rPr>
                <w:rFonts w:ascii="Times New Roman" w:eastAsia="Times New Roman" w:hAnsi="Times New Roman" w:cs="Times New Roman"/>
                <w:color w:val="000000"/>
                <w:sz w:val="20"/>
                <w:szCs w:val="20"/>
              </w:rPr>
              <w:t xml:space="preserve">. Sedangkan kepemilikan manajerial, dewan komisaris independen, komite audit dan konservatisme akuntansi berpengaruh positif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37578826"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Sedangkan ukuran dewan direksi &amp; kepemilikan institusional tidak berpengaruh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tc>
      </w:tr>
      <w:tr w:rsidR="00002FDC" w14:paraId="3B1A88D1" w14:textId="77777777" w:rsidTr="00002FDC">
        <w:trPr>
          <w:trHeight w:val="2659"/>
        </w:trPr>
        <w:tc>
          <w:tcPr>
            <w:tcW w:w="462" w:type="dxa"/>
            <w:tcBorders>
              <w:top w:val="single" w:sz="4" w:space="0" w:color="000000"/>
              <w:left w:val="single" w:sz="4" w:space="0" w:color="000000"/>
              <w:bottom w:val="single" w:sz="4" w:space="0" w:color="000000"/>
              <w:right w:val="single" w:sz="4" w:space="0" w:color="000000"/>
            </w:tcBorders>
            <w:hideMark/>
          </w:tcPr>
          <w:p w14:paraId="38812256"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317" w:type="dxa"/>
            <w:tcBorders>
              <w:top w:val="single" w:sz="4" w:space="0" w:color="000000"/>
              <w:left w:val="single" w:sz="4" w:space="0" w:color="000000"/>
              <w:bottom w:val="single" w:sz="4" w:space="0" w:color="000000"/>
              <w:right w:val="single" w:sz="4" w:space="0" w:color="000000"/>
            </w:tcBorders>
            <w:hideMark/>
          </w:tcPr>
          <w:p w14:paraId="4D0F08C5"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Rusydi (2024)</w:t>
            </w:r>
          </w:p>
        </w:tc>
        <w:tc>
          <w:tcPr>
            <w:tcW w:w="2148" w:type="dxa"/>
            <w:tcBorders>
              <w:top w:val="single" w:sz="4" w:space="0" w:color="000000"/>
              <w:left w:val="single" w:sz="4" w:space="0" w:color="000000"/>
              <w:bottom w:val="single" w:sz="4" w:space="0" w:color="000000"/>
              <w:right w:val="single" w:sz="4" w:space="0" w:color="000000"/>
            </w:tcBorders>
          </w:tcPr>
          <w:p w14:paraId="54D04B00"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55DA2C3F" w14:textId="77777777" w:rsidR="00002FDC" w:rsidRDefault="00002FDC">
            <w:pPr>
              <w:jc w:val="both"/>
              <w:rPr>
                <w:rFonts w:ascii="Times New Roman" w:eastAsia="Times New Roman" w:hAnsi="Times New Roman" w:cs="Times New Roman"/>
                <w:color w:val="000000"/>
                <w:sz w:val="20"/>
                <w:szCs w:val="20"/>
              </w:rPr>
            </w:pPr>
          </w:p>
          <w:p w14:paraId="2DE04049" w14:textId="77777777" w:rsidR="00002FDC" w:rsidRDefault="00002FDC">
            <w:pPr>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Independen: </w:t>
            </w:r>
            <w:r>
              <w:rPr>
                <w:rFonts w:ascii="Times New Roman" w:eastAsia="Times New Roman" w:hAnsi="Times New Roman" w:cs="Times New Roman"/>
                <w:i/>
                <w:iCs/>
                <w:color w:val="000000"/>
                <w:sz w:val="20"/>
                <w:szCs w:val="20"/>
              </w:rPr>
              <w:t xml:space="preserve">Good Corporate Governance (GCG) </w:t>
            </w:r>
            <w:r>
              <w:rPr>
                <w:rFonts w:ascii="Times New Roman" w:eastAsia="Times New Roman" w:hAnsi="Times New Roman" w:cs="Times New Roman"/>
                <w:color w:val="000000"/>
                <w:sz w:val="20"/>
                <w:szCs w:val="20"/>
              </w:rPr>
              <w:t xml:space="preserve">dan </w:t>
            </w:r>
            <w:r>
              <w:rPr>
                <w:rFonts w:ascii="Times New Roman" w:eastAsia="Times New Roman" w:hAnsi="Times New Roman" w:cs="Times New Roman"/>
                <w:i/>
                <w:iCs/>
                <w:color w:val="000000"/>
                <w:sz w:val="20"/>
                <w:szCs w:val="20"/>
              </w:rPr>
              <w:t>Corporate Social Responsibility (CSR)</w:t>
            </w:r>
          </w:p>
        </w:tc>
        <w:tc>
          <w:tcPr>
            <w:tcW w:w="1387" w:type="dxa"/>
            <w:tcBorders>
              <w:top w:val="single" w:sz="4" w:space="0" w:color="000000"/>
              <w:left w:val="single" w:sz="4" w:space="0" w:color="000000"/>
              <w:bottom w:val="single" w:sz="4" w:space="0" w:color="000000"/>
              <w:right w:val="single" w:sz="4" w:space="0" w:color="000000"/>
            </w:tcBorders>
            <w:hideMark/>
          </w:tcPr>
          <w:p w14:paraId="0F0EEA5E"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Sektor Energi yang terdaftar di BEI</w:t>
            </w:r>
          </w:p>
        </w:tc>
        <w:tc>
          <w:tcPr>
            <w:tcW w:w="2947" w:type="dxa"/>
            <w:tcBorders>
              <w:top w:val="single" w:sz="4" w:space="0" w:color="000000"/>
              <w:left w:val="single" w:sz="4" w:space="0" w:color="000000"/>
              <w:bottom w:val="single" w:sz="4" w:space="0" w:color="000000"/>
              <w:right w:val="single" w:sz="4" w:space="0" w:color="000000"/>
            </w:tcBorders>
            <w:hideMark/>
          </w:tcPr>
          <w:p w14:paraId="4A41D451"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GCG yang meliputi kepemilikan institusional, komisaris independen, dan komite audit tidak berpengaruh terhadap </w:t>
            </w:r>
            <w:r>
              <w:rPr>
                <w:rFonts w:ascii="Times New Roman" w:eastAsia="Times New Roman" w:hAnsi="Times New Roman" w:cs="Times New Roman"/>
                <w:i/>
                <w:iCs/>
                <w:color w:val="000000"/>
                <w:sz w:val="20"/>
                <w:szCs w:val="20"/>
              </w:rPr>
              <w:t>tax avoidance.</w:t>
            </w:r>
          </w:p>
          <w:p w14:paraId="5A7AFBCB"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CSR tidak berpengaruh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 xml:space="preserve"> </w:t>
            </w:r>
          </w:p>
        </w:tc>
      </w:tr>
      <w:tr w:rsidR="00002FDC" w14:paraId="05CA8D12" w14:textId="77777777" w:rsidTr="00002FDC">
        <w:trPr>
          <w:trHeight w:val="2659"/>
        </w:trPr>
        <w:tc>
          <w:tcPr>
            <w:tcW w:w="462" w:type="dxa"/>
            <w:tcBorders>
              <w:top w:val="single" w:sz="4" w:space="0" w:color="000000"/>
              <w:left w:val="single" w:sz="4" w:space="0" w:color="000000"/>
              <w:bottom w:val="single" w:sz="4" w:space="0" w:color="000000"/>
              <w:right w:val="single" w:sz="4" w:space="0" w:color="000000"/>
            </w:tcBorders>
            <w:hideMark/>
          </w:tcPr>
          <w:p w14:paraId="03FF8D40"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317" w:type="dxa"/>
            <w:tcBorders>
              <w:top w:val="single" w:sz="4" w:space="0" w:color="000000"/>
              <w:left w:val="single" w:sz="4" w:space="0" w:color="000000"/>
              <w:bottom w:val="single" w:sz="4" w:space="0" w:color="000000"/>
              <w:right w:val="single" w:sz="4" w:space="0" w:color="000000"/>
            </w:tcBorders>
            <w:hideMark/>
          </w:tcPr>
          <w:p w14:paraId="7DDA831F"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Sandy dan Lukviarman (2015)</w:t>
            </w:r>
          </w:p>
        </w:tc>
        <w:tc>
          <w:tcPr>
            <w:tcW w:w="2148" w:type="dxa"/>
            <w:tcBorders>
              <w:top w:val="single" w:sz="4" w:space="0" w:color="000000"/>
              <w:left w:val="single" w:sz="4" w:space="0" w:color="000000"/>
              <w:bottom w:val="single" w:sz="4" w:space="0" w:color="000000"/>
              <w:right w:val="single" w:sz="4" w:space="0" w:color="000000"/>
            </w:tcBorders>
          </w:tcPr>
          <w:p w14:paraId="42E54947"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7138FCEF" w14:textId="77777777" w:rsidR="00002FDC" w:rsidRDefault="00002FDC">
            <w:pPr>
              <w:rPr>
                <w:rFonts w:ascii="Times New Roman" w:eastAsia="Times New Roman" w:hAnsi="Times New Roman" w:cs="Times New Roman"/>
                <w:color w:val="000000"/>
                <w:sz w:val="20"/>
                <w:szCs w:val="20"/>
              </w:rPr>
            </w:pPr>
          </w:p>
          <w:p w14:paraId="324C5C5A"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w:t>
            </w:r>
            <w:r>
              <w:rPr>
                <w:rFonts w:ascii="Times New Roman" w:eastAsia="Times New Roman" w:hAnsi="Times New Roman" w:cs="Times New Roman"/>
                <w:i/>
                <w:iCs/>
                <w:color w:val="000000"/>
                <w:sz w:val="20"/>
                <w:szCs w:val="20"/>
              </w:rPr>
              <w:t xml:space="preserve">Corporate Governance </w:t>
            </w:r>
            <w:r>
              <w:rPr>
                <w:rFonts w:ascii="Times New Roman" w:eastAsia="Times New Roman" w:hAnsi="Times New Roman" w:cs="Times New Roman"/>
                <w:color w:val="000000"/>
                <w:sz w:val="20"/>
                <w:szCs w:val="20"/>
              </w:rPr>
              <w:t>(kepemilikan institusional, dewan komisaris independen, kualitas audit &amp; komite audit)</w:t>
            </w:r>
          </w:p>
        </w:tc>
        <w:tc>
          <w:tcPr>
            <w:tcW w:w="1387" w:type="dxa"/>
            <w:tcBorders>
              <w:top w:val="single" w:sz="4" w:space="0" w:color="000000"/>
              <w:left w:val="single" w:sz="4" w:space="0" w:color="000000"/>
              <w:bottom w:val="single" w:sz="4" w:space="0" w:color="000000"/>
              <w:right w:val="single" w:sz="4" w:space="0" w:color="000000"/>
            </w:tcBorders>
            <w:hideMark/>
          </w:tcPr>
          <w:p w14:paraId="367FC888"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947" w:type="dxa"/>
            <w:tcBorders>
              <w:top w:val="single" w:sz="4" w:space="0" w:color="000000"/>
              <w:left w:val="single" w:sz="4" w:space="0" w:color="000000"/>
              <w:bottom w:val="single" w:sz="4" w:space="0" w:color="000000"/>
              <w:right w:val="single" w:sz="4" w:space="0" w:color="000000"/>
            </w:tcBorders>
          </w:tcPr>
          <w:p w14:paraId="5F3CC918" w14:textId="77777777" w:rsidR="00002FDC" w:rsidRDefault="00002FDC">
            <w:pP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Dewan komisaris independen, kualitas audit &amp; komite audit berpengaruh negatif dan signifikan terhadap </w:t>
            </w:r>
            <w:r>
              <w:rPr>
                <w:rFonts w:ascii="Times New Roman" w:eastAsia="Times New Roman" w:hAnsi="Times New Roman" w:cs="Times New Roman"/>
                <w:i/>
                <w:iCs/>
                <w:color w:val="000000"/>
                <w:sz w:val="20"/>
                <w:szCs w:val="20"/>
              </w:rPr>
              <w:t>tax avoidance.</w:t>
            </w:r>
          </w:p>
          <w:p w14:paraId="39FB86B2" w14:textId="77777777" w:rsidR="00002FDC" w:rsidRDefault="00002FDC">
            <w:pPr>
              <w:rPr>
                <w:rFonts w:ascii="Times New Roman" w:eastAsia="Times New Roman" w:hAnsi="Times New Roman" w:cs="Times New Roman"/>
                <w:color w:val="000000"/>
                <w:sz w:val="20"/>
                <w:szCs w:val="20"/>
              </w:rPr>
            </w:pPr>
          </w:p>
          <w:p w14:paraId="016B2080"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Kepemilikan institusional tidak menganggap sebagai penentu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tc>
      </w:tr>
    </w:tbl>
    <w:p w14:paraId="4692925A"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Disambung ke halaman berikutnya</w:t>
      </w:r>
    </w:p>
    <w:p w14:paraId="00056F7B" w14:textId="77777777" w:rsidR="00002FDC" w:rsidRDefault="00002FDC" w:rsidP="00002FDC">
      <w:pPr>
        <w:spacing w:after="0" w:line="240" w:lineRule="auto"/>
        <w:rPr>
          <w:rFonts w:ascii="Times New Roman" w:eastAsia="Times New Roman" w:hAnsi="Times New Roman" w:cs="Times New Roman"/>
          <w:i/>
          <w:iCs/>
          <w:sz w:val="20"/>
          <w:szCs w:val="20"/>
        </w:rPr>
      </w:pPr>
    </w:p>
    <w:p w14:paraId="6B9281AC" w14:textId="77777777" w:rsidR="00002FDC" w:rsidRDefault="00002FDC" w:rsidP="00002FDC">
      <w:pPr>
        <w:spacing w:after="0" w:line="240" w:lineRule="auto"/>
        <w:rPr>
          <w:rFonts w:ascii="Times New Roman" w:eastAsia="Times New Roman" w:hAnsi="Times New Roman" w:cs="Times New Roman"/>
          <w:i/>
          <w:iCs/>
          <w:sz w:val="20"/>
          <w:szCs w:val="20"/>
        </w:rPr>
      </w:pPr>
    </w:p>
    <w:p w14:paraId="6E8581F8" w14:textId="77777777" w:rsidR="00002FDC" w:rsidRDefault="00002FDC" w:rsidP="00002FDC">
      <w:pPr>
        <w:spacing w:after="0" w:line="240" w:lineRule="auto"/>
        <w:rPr>
          <w:rFonts w:ascii="Times New Roman" w:eastAsia="Times New Roman" w:hAnsi="Times New Roman" w:cs="Times New Roman"/>
          <w:i/>
          <w:iCs/>
          <w:sz w:val="20"/>
          <w:szCs w:val="20"/>
        </w:rPr>
      </w:pPr>
    </w:p>
    <w:p w14:paraId="12D7F0AC" w14:textId="77777777" w:rsidR="00002FDC" w:rsidRDefault="00002FDC" w:rsidP="00002FDC">
      <w:pPr>
        <w:spacing w:after="0" w:line="240" w:lineRule="auto"/>
        <w:rPr>
          <w:rFonts w:ascii="Times New Roman" w:eastAsia="Times New Roman" w:hAnsi="Times New Roman" w:cs="Times New Roman"/>
          <w:i/>
          <w:iCs/>
          <w:sz w:val="20"/>
          <w:szCs w:val="20"/>
        </w:rPr>
      </w:pPr>
    </w:p>
    <w:p w14:paraId="0138A76B" w14:textId="77777777" w:rsidR="00002FDC" w:rsidRDefault="00002FDC" w:rsidP="00002FDC">
      <w:pPr>
        <w:spacing w:after="0" w:line="240" w:lineRule="auto"/>
        <w:rPr>
          <w:rFonts w:ascii="Times New Roman" w:eastAsia="Times New Roman" w:hAnsi="Times New Roman" w:cs="Times New Roman"/>
          <w:i/>
          <w:iCs/>
          <w:sz w:val="20"/>
          <w:szCs w:val="20"/>
        </w:rPr>
      </w:pPr>
    </w:p>
    <w:p w14:paraId="757B586F" w14:textId="77777777" w:rsidR="00002FDC" w:rsidRDefault="00002FDC" w:rsidP="00002FDC">
      <w:pPr>
        <w:spacing w:after="0" w:line="240" w:lineRule="auto"/>
        <w:rPr>
          <w:rFonts w:ascii="Times New Roman" w:eastAsia="Times New Roman" w:hAnsi="Times New Roman" w:cs="Times New Roman"/>
          <w:i/>
          <w:iCs/>
          <w:sz w:val="20"/>
          <w:szCs w:val="20"/>
        </w:rPr>
      </w:pPr>
    </w:p>
    <w:p w14:paraId="17FC8CBE" w14:textId="77777777" w:rsidR="00002FDC" w:rsidRDefault="00002FDC" w:rsidP="00002FDC">
      <w:pPr>
        <w:spacing w:after="0" w:line="240" w:lineRule="auto"/>
        <w:rPr>
          <w:rFonts w:ascii="Times New Roman" w:eastAsia="Times New Roman" w:hAnsi="Times New Roman" w:cs="Times New Roman"/>
          <w:i/>
          <w:iCs/>
          <w:sz w:val="20"/>
          <w:szCs w:val="20"/>
        </w:rPr>
      </w:pPr>
    </w:p>
    <w:p w14:paraId="4EB02220"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Tabel 2.1 Sambungan </w:t>
      </w:r>
    </w:p>
    <w:tbl>
      <w:tblPr>
        <w:tblStyle w:val="3"/>
        <w:tblW w:w="82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211"/>
        <w:gridCol w:w="2600"/>
        <w:gridCol w:w="1608"/>
        <w:gridCol w:w="2385"/>
      </w:tblGrid>
      <w:tr w:rsidR="00002FDC" w14:paraId="3A249192" w14:textId="77777777" w:rsidTr="00002FDC">
        <w:trPr>
          <w:trHeight w:val="567"/>
          <w:tblHeader/>
        </w:trPr>
        <w:tc>
          <w:tcPr>
            <w:tcW w:w="461" w:type="dxa"/>
            <w:tcBorders>
              <w:top w:val="single" w:sz="4" w:space="0" w:color="000000"/>
              <w:left w:val="single" w:sz="4" w:space="0" w:color="000000"/>
              <w:bottom w:val="single" w:sz="4" w:space="0" w:color="000000"/>
              <w:right w:val="single" w:sz="4" w:space="0" w:color="000000"/>
            </w:tcBorders>
            <w:hideMark/>
          </w:tcPr>
          <w:p w14:paraId="5619FBF1"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No</w:t>
            </w:r>
          </w:p>
        </w:tc>
        <w:tc>
          <w:tcPr>
            <w:tcW w:w="1210" w:type="dxa"/>
            <w:tcBorders>
              <w:top w:val="single" w:sz="4" w:space="0" w:color="000000"/>
              <w:left w:val="single" w:sz="4" w:space="0" w:color="000000"/>
              <w:bottom w:val="single" w:sz="4" w:space="0" w:color="000000"/>
              <w:right w:val="single" w:sz="4" w:space="0" w:color="000000"/>
            </w:tcBorders>
            <w:hideMark/>
          </w:tcPr>
          <w:p w14:paraId="3DE32FFB"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Penulis</w:t>
            </w:r>
          </w:p>
        </w:tc>
        <w:tc>
          <w:tcPr>
            <w:tcW w:w="2599" w:type="dxa"/>
            <w:tcBorders>
              <w:top w:val="single" w:sz="4" w:space="0" w:color="000000"/>
              <w:left w:val="single" w:sz="4" w:space="0" w:color="000000"/>
              <w:bottom w:val="single" w:sz="4" w:space="0" w:color="000000"/>
              <w:right w:val="single" w:sz="4" w:space="0" w:color="000000"/>
            </w:tcBorders>
            <w:hideMark/>
          </w:tcPr>
          <w:p w14:paraId="4FB48B72"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 Penelitian</w:t>
            </w:r>
          </w:p>
        </w:tc>
        <w:tc>
          <w:tcPr>
            <w:tcW w:w="1607" w:type="dxa"/>
            <w:tcBorders>
              <w:top w:val="single" w:sz="4" w:space="0" w:color="000000"/>
              <w:left w:val="single" w:sz="4" w:space="0" w:color="000000"/>
              <w:bottom w:val="single" w:sz="4" w:space="0" w:color="000000"/>
              <w:right w:val="single" w:sz="4" w:space="0" w:color="000000"/>
            </w:tcBorders>
            <w:hideMark/>
          </w:tcPr>
          <w:p w14:paraId="5C567765"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Objek Penelitian</w:t>
            </w:r>
          </w:p>
        </w:tc>
        <w:tc>
          <w:tcPr>
            <w:tcW w:w="2384" w:type="dxa"/>
            <w:tcBorders>
              <w:top w:val="single" w:sz="4" w:space="0" w:color="000000"/>
              <w:left w:val="single" w:sz="4" w:space="0" w:color="000000"/>
              <w:bottom w:val="single" w:sz="4" w:space="0" w:color="000000"/>
              <w:right w:val="single" w:sz="4" w:space="0" w:color="000000"/>
            </w:tcBorders>
            <w:hideMark/>
          </w:tcPr>
          <w:p w14:paraId="7C2F3581" w14:textId="77777777" w:rsidR="00002FDC" w:rsidRDefault="00002FDC">
            <w:pPr>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Hasil Penelitian</w:t>
            </w:r>
          </w:p>
        </w:tc>
      </w:tr>
      <w:tr w:rsidR="00002FDC" w14:paraId="7B1938EA" w14:textId="77777777" w:rsidTr="00002FDC">
        <w:trPr>
          <w:trHeight w:val="2167"/>
        </w:trPr>
        <w:tc>
          <w:tcPr>
            <w:tcW w:w="461" w:type="dxa"/>
            <w:tcBorders>
              <w:top w:val="single" w:sz="4" w:space="0" w:color="000000"/>
              <w:left w:val="single" w:sz="4" w:space="0" w:color="000000"/>
              <w:bottom w:val="single" w:sz="4" w:space="0" w:color="000000"/>
              <w:right w:val="single" w:sz="4" w:space="0" w:color="000000"/>
            </w:tcBorders>
            <w:hideMark/>
          </w:tcPr>
          <w:p w14:paraId="27F163AF"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10" w:type="dxa"/>
            <w:tcBorders>
              <w:top w:val="single" w:sz="4" w:space="0" w:color="000000"/>
              <w:left w:val="single" w:sz="4" w:space="0" w:color="000000"/>
              <w:bottom w:val="single" w:sz="4" w:space="0" w:color="000000"/>
              <w:right w:val="single" w:sz="4" w:space="0" w:color="000000"/>
            </w:tcBorders>
            <w:hideMark/>
          </w:tcPr>
          <w:p w14:paraId="7289FBA6"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Lestari (2021)</w:t>
            </w:r>
          </w:p>
        </w:tc>
        <w:tc>
          <w:tcPr>
            <w:tcW w:w="2599" w:type="dxa"/>
            <w:tcBorders>
              <w:top w:val="single" w:sz="4" w:space="0" w:color="000000"/>
              <w:left w:val="single" w:sz="4" w:space="0" w:color="000000"/>
              <w:bottom w:val="single" w:sz="4" w:space="0" w:color="000000"/>
              <w:right w:val="single" w:sz="4" w:space="0" w:color="000000"/>
            </w:tcBorders>
          </w:tcPr>
          <w:p w14:paraId="32880FA8"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28CD7FB7" w14:textId="77777777" w:rsidR="00002FDC" w:rsidRDefault="00002FDC">
            <w:pPr>
              <w:jc w:val="both"/>
              <w:rPr>
                <w:rFonts w:ascii="Times New Roman" w:eastAsia="Times New Roman" w:hAnsi="Times New Roman" w:cs="Times New Roman"/>
                <w:color w:val="000000"/>
                <w:sz w:val="20"/>
                <w:szCs w:val="20"/>
              </w:rPr>
            </w:pPr>
          </w:p>
          <w:p w14:paraId="6EA96798"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Ukuran Perusahaan, </w:t>
            </w:r>
            <w:r>
              <w:rPr>
                <w:rFonts w:ascii="Times New Roman" w:eastAsia="Times New Roman" w:hAnsi="Times New Roman" w:cs="Times New Roman"/>
                <w:i/>
                <w:iCs/>
                <w:color w:val="000000"/>
                <w:sz w:val="20"/>
                <w:szCs w:val="20"/>
              </w:rPr>
              <w:t>Leverage</w:t>
            </w:r>
            <w:r>
              <w:rPr>
                <w:rFonts w:ascii="Times New Roman" w:eastAsia="Times New Roman" w:hAnsi="Times New Roman" w:cs="Times New Roman"/>
                <w:color w:val="000000"/>
                <w:sz w:val="20"/>
                <w:szCs w:val="20"/>
              </w:rPr>
              <w:t>, Komite Audit, dan Pertumbuhan Penjualan</w:t>
            </w:r>
          </w:p>
        </w:tc>
        <w:tc>
          <w:tcPr>
            <w:tcW w:w="1607" w:type="dxa"/>
            <w:tcBorders>
              <w:top w:val="single" w:sz="4" w:space="0" w:color="000000"/>
              <w:left w:val="single" w:sz="4" w:space="0" w:color="000000"/>
              <w:bottom w:val="single" w:sz="4" w:space="0" w:color="000000"/>
              <w:right w:val="single" w:sz="4" w:space="0" w:color="000000"/>
            </w:tcBorders>
            <w:hideMark/>
          </w:tcPr>
          <w:p w14:paraId="73F8236F"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384" w:type="dxa"/>
            <w:tcBorders>
              <w:top w:val="single" w:sz="4" w:space="0" w:color="000000"/>
              <w:left w:val="single" w:sz="4" w:space="0" w:color="000000"/>
              <w:bottom w:val="single" w:sz="4" w:space="0" w:color="000000"/>
              <w:right w:val="single" w:sz="4" w:space="0" w:color="000000"/>
            </w:tcBorders>
            <w:hideMark/>
          </w:tcPr>
          <w:p w14:paraId="117444D9"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Ukuran perusahaan, </w:t>
            </w:r>
            <w:r>
              <w:rPr>
                <w:rFonts w:ascii="Times New Roman" w:eastAsia="Times New Roman" w:hAnsi="Times New Roman" w:cs="Times New Roman"/>
                <w:i/>
                <w:iCs/>
                <w:color w:val="000000"/>
                <w:sz w:val="20"/>
                <w:szCs w:val="20"/>
              </w:rPr>
              <w:t>leverage</w:t>
            </w:r>
            <w:r>
              <w:rPr>
                <w:rFonts w:ascii="Times New Roman" w:eastAsia="Times New Roman" w:hAnsi="Times New Roman" w:cs="Times New Roman"/>
                <w:color w:val="000000"/>
                <w:sz w:val="20"/>
                <w:szCs w:val="20"/>
              </w:rPr>
              <w:t xml:space="preserve">, pertumbuhan penjualan berpengaruh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3482057C"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Komite audit tidak berpengaruh terhadap </w:t>
            </w:r>
            <w:r>
              <w:rPr>
                <w:rFonts w:ascii="Times New Roman" w:eastAsia="Times New Roman" w:hAnsi="Times New Roman" w:cs="Times New Roman"/>
                <w:i/>
                <w:iCs/>
                <w:color w:val="000000"/>
                <w:sz w:val="20"/>
                <w:szCs w:val="20"/>
              </w:rPr>
              <w:t>tax avoidance.</w:t>
            </w:r>
          </w:p>
        </w:tc>
      </w:tr>
      <w:tr w:rsidR="00002FDC" w14:paraId="60208851" w14:textId="77777777" w:rsidTr="00002FDC">
        <w:trPr>
          <w:trHeight w:val="2659"/>
        </w:trPr>
        <w:tc>
          <w:tcPr>
            <w:tcW w:w="461" w:type="dxa"/>
            <w:tcBorders>
              <w:top w:val="single" w:sz="4" w:space="0" w:color="000000"/>
              <w:left w:val="single" w:sz="4" w:space="0" w:color="000000"/>
              <w:bottom w:val="single" w:sz="4" w:space="0" w:color="000000"/>
              <w:right w:val="single" w:sz="4" w:space="0" w:color="000000"/>
            </w:tcBorders>
            <w:hideMark/>
          </w:tcPr>
          <w:p w14:paraId="11A9652B"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10" w:type="dxa"/>
            <w:tcBorders>
              <w:top w:val="single" w:sz="4" w:space="0" w:color="000000"/>
              <w:left w:val="single" w:sz="4" w:space="0" w:color="000000"/>
              <w:bottom w:val="single" w:sz="4" w:space="0" w:color="000000"/>
              <w:right w:val="single" w:sz="4" w:space="0" w:color="000000"/>
            </w:tcBorders>
            <w:hideMark/>
          </w:tcPr>
          <w:p w14:paraId="2A9AD559"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Erawadi dan Soekardan (2021)</w:t>
            </w:r>
          </w:p>
        </w:tc>
        <w:tc>
          <w:tcPr>
            <w:tcW w:w="2599" w:type="dxa"/>
            <w:tcBorders>
              <w:top w:val="single" w:sz="4" w:space="0" w:color="000000"/>
              <w:left w:val="single" w:sz="4" w:space="0" w:color="000000"/>
              <w:bottom w:val="single" w:sz="4" w:space="0" w:color="000000"/>
              <w:right w:val="single" w:sz="4" w:space="0" w:color="000000"/>
            </w:tcBorders>
          </w:tcPr>
          <w:p w14:paraId="10F7900D" w14:textId="77777777" w:rsidR="00002FDC" w:rsidRDefault="00002FDC">
            <w:pPr>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045DF89A" w14:textId="77777777" w:rsidR="00002FDC" w:rsidRDefault="00002FDC">
            <w:pPr>
              <w:jc w:val="both"/>
              <w:rPr>
                <w:rFonts w:ascii="Times New Roman" w:eastAsia="Times New Roman" w:hAnsi="Times New Roman" w:cs="Times New Roman"/>
                <w:color w:val="000000"/>
                <w:sz w:val="20"/>
                <w:szCs w:val="20"/>
              </w:rPr>
            </w:pPr>
          </w:p>
          <w:p w14:paraId="2416D010"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Konservatisme Akuntansi &amp; </w:t>
            </w:r>
            <w:r>
              <w:rPr>
                <w:rFonts w:ascii="Times New Roman" w:eastAsia="Times New Roman" w:hAnsi="Times New Roman" w:cs="Times New Roman"/>
                <w:i/>
                <w:iCs/>
                <w:color w:val="000000"/>
                <w:sz w:val="20"/>
                <w:szCs w:val="20"/>
              </w:rPr>
              <w:t>Corporate governance</w:t>
            </w:r>
            <w:r>
              <w:rPr>
                <w:rFonts w:ascii="Times New Roman" w:eastAsia="Times New Roman" w:hAnsi="Times New Roman" w:cs="Times New Roman"/>
                <w:color w:val="000000"/>
                <w:sz w:val="20"/>
                <w:szCs w:val="20"/>
              </w:rPr>
              <w:t xml:space="preserve"> (kepemilikan institusional, kepemilikan manajerial, dewan komisaris independen, kualitas audit &amp; komite audit)</w:t>
            </w:r>
          </w:p>
        </w:tc>
        <w:tc>
          <w:tcPr>
            <w:tcW w:w="1607" w:type="dxa"/>
            <w:tcBorders>
              <w:top w:val="single" w:sz="4" w:space="0" w:color="000000"/>
              <w:left w:val="single" w:sz="4" w:space="0" w:color="000000"/>
              <w:bottom w:val="single" w:sz="4" w:space="0" w:color="000000"/>
              <w:right w:val="single" w:sz="4" w:space="0" w:color="000000"/>
            </w:tcBorders>
            <w:hideMark/>
          </w:tcPr>
          <w:p w14:paraId="1A38BE6C"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Perkebunan yang terdaftar di BEI</w:t>
            </w:r>
          </w:p>
        </w:tc>
        <w:tc>
          <w:tcPr>
            <w:tcW w:w="2384" w:type="dxa"/>
            <w:tcBorders>
              <w:top w:val="single" w:sz="4" w:space="0" w:color="000000"/>
              <w:left w:val="single" w:sz="4" w:space="0" w:color="000000"/>
              <w:bottom w:val="single" w:sz="4" w:space="0" w:color="000000"/>
              <w:right w:val="single" w:sz="4" w:space="0" w:color="000000"/>
            </w:tcBorders>
          </w:tcPr>
          <w:p w14:paraId="0DEDE917"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Konservatisme Akuntansi, kepemilikan institusional, kepemilikan manajerial &amp; kualitas audit tidak berpengaruh  signifikan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 xml:space="preserve">. </w:t>
            </w:r>
          </w:p>
          <w:p w14:paraId="7B13BF24" w14:textId="77777777" w:rsidR="00002FDC" w:rsidRDefault="00002FDC">
            <w:pPr>
              <w:jc w:val="both"/>
              <w:rPr>
                <w:rFonts w:ascii="Times New Roman" w:eastAsia="Times New Roman" w:hAnsi="Times New Roman" w:cs="Times New Roman"/>
                <w:color w:val="000000"/>
                <w:sz w:val="20"/>
                <w:szCs w:val="20"/>
              </w:rPr>
            </w:pPr>
          </w:p>
          <w:p w14:paraId="3F98B33A"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Dewan komisaris independen dan komite audit berpengaruh terhadap</w:t>
            </w:r>
            <w:r>
              <w:rPr>
                <w:rFonts w:ascii="Times New Roman" w:eastAsia="Times New Roman" w:hAnsi="Times New Roman" w:cs="Times New Roman"/>
                <w:i/>
                <w:iCs/>
                <w:color w:val="000000"/>
                <w:sz w:val="20"/>
                <w:szCs w:val="20"/>
              </w:rPr>
              <w:t xml:space="preserve"> tax avoidance</w:t>
            </w:r>
            <w:r>
              <w:rPr>
                <w:rFonts w:ascii="Times New Roman" w:eastAsia="Times New Roman" w:hAnsi="Times New Roman" w:cs="Times New Roman"/>
                <w:color w:val="000000"/>
                <w:sz w:val="20"/>
                <w:szCs w:val="20"/>
              </w:rPr>
              <w:t>.</w:t>
            </w:r>
          </w:p>
        </w:tc>
      </w:tr>
      <w:tr w:rsidR="00002FDC" w14:paraId="1CBE5F42" w14:textId="77777777" w:rsidTr="00002FDC">
        <w:trPr>
          <w:trHeight w:val="2659"/>
        </w:trPr>
        <w:tc>
          <w:tcPr>
            <w:tcW w:w="461" w:type="dxa"/>
            <w:tcBorders>
              <w:top w:val="single" w:sz="4" w:space="0" w:color="000000"/>
              <w:left w:val="single" w:sz="4" w:space="0" w:color="000000"/>
              <w:bottom w:val="single" w:sz="4" w:space="0" w:color="000000"/>
              <w:right w:val="single" w:sz="4" w:space="0" w:color="000000"/>
            </w:tcBorders>
            <w:hideMark/>
          </w:tcPr>
          <w:p w14:paraId="5B1A79DE"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10" w:type="dxa"/>
            <w:tcBorders>
              <w:top w:val="single" w:sz="4" w:space="0" w:color="000000"/>
              <w:left w:val="single" w:sz="4" w:space="0" w:color="000000"/>
              <w:bottom w:val="single" w:sz="4" w:space="0" w:color="000000"/>
              <w:right w:val="single" w:sz="4" w:space="0" w:color="000000"/>
            </w:tcBorders>
            <w:hideMark/>
          </w:tcPr>
          <w:p w14:paraId="21C22FD0"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Mulyani, et al (2018)</w:t>
            </w:r>
          </w:p>
        </w:tc>
        <w:tc>
          <w:tcPr>
            <w:tcW w:w="2599" w:type="dxa"/>
            <w:tcBorders>
              <w:top w:val="single" w:sz="4" w:space="0" w:color="000000"/>
              <w:left w:val="single" w:sz="4" w:space="0" w:color="000000"/>
              <w:bottom w:val="single" w:sz="4" w:space="0" w:color="000000"/>
              <w:right w:val="single" w:sz="4" w:space="0" w:color="000000"/>
            </w:tcBorders>
          </w:tcPr>
          <w:p w14:paraId="31B10333"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p>
          <w:p w14:paraId="6ED47DB0" w14:textId="77777777" w:rsidR="00002FDC" w:rsidRDefault="00002FDC">
            <w:pPr>
              <w:jc w:val="both"/>
              <w:rPr>
                <w:rFonts w:ascii="Times New Roman" w:eastAsia="Times New Roman" w:hAnsi="Times New Roman" w:cs="Times New Roman"/>
                <w:color w:val="000000"/>
                <w:sz w:val="20"/>
                <w:szCs w:val="20"/>
              </w:rPr>
            </w:pPr>
          </w:p>
          <w:p w14:paraId="68E6B1AF"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w:t>
            </w:r>
            <w:r>
              <w:rPr>
                <w:rFonts w:ascii="Times New Roman" w:eastAsia="Times New Roman" w:hAnsi="Times New Roman" w:cs="Times New Roman"/>
                <w:i/>
                <w:iCs/>
                <w:color w:val="000000"/>
                <w:sz w:val="20"/>
                <w:szCs w:val="20"/>
              </w:rPr>
              <w:t xml:space="preserve">Corporate Governance </w:t>
            </w:r>
            <w:r>
              <w:rPr>
                <w:rFonts w:ascii="Times New Roman" w:eastAsia="Times New Roman" w:hAnsi="Times New Roman" w:cs="Times New Roman"/>
                <w:color w:val="000000"/>
                <w:sz w:val="20"/>
                <w:szCs w:val="20"/>
              </w:rPr>
              <w:t>(kepemilikan institusional, dewan komisaris independen, komite audit &amp; kualitas audit)</w:t>
            </w:r>
          </w:p>
        </w:tc>
        <w:tc>
          <w:tcPr>
            <w:tcW w:w="1607" w:type="dxa"/>
            <w:tcBorders>
              <w:top w:val="single" w:sz="4" w:space="0" w:color="000000"/>
              <w:left w:val="single" w:sz="4" w:space="0" w:color="000000"/>
              <w:bottom w:val="single" w:sz="4" w:space="0" w:color="000000"/>
              <w:right w:val="single" w:sz="4" w:space="0" w:color="000000"/>
            </w:tcBorders>
            <w:hideMark/>
          </w:tcPr>
          <w:p w14:paraId="753B8460"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Pertambangan yang terdaftar di BEI</w:t>
            </w:r>
          </w:p>
        </w:tc>
        <w:tc>
          <w:tcPr>
            <w:tcW w:w="2384" w:type="dxa"/>
            <w:tcBorders>
              <w:top w:val="single" w:sz="4" w:space="0" w:color="000000"/>
              <w:left w:val="single" w:sz="4" w:space="0" w:color="000000"/>
              <w:bottom w:val="single" w:sz="4" w:space="0" w:color="000000"/>
              <w:right w:val="single" w:sz="4" w:space="0" w:color="000000"/>
            </w:tcBorders>
          </w:tcPr>
          <w:p w14:paraId="0752561B"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Komite audit dan kepemilikan institusional berpengaruh positif dan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7CBE0DC4" w14:textId="77777777" w:rsidR="00002FDC" w:rsidRDefault="00002FDC">
            <w:pPr>
              <w:jc w:val="both"/>
              <w:rPr>
                <w:rFonts w:ascii="Times New Roman" w:eastAsia="Times New Roman" w:hAnsi="Times New Roman" w:cs="Times New Roman"/>
                <w:color w:val="000000"/>
                <w:sz w:val="20"/>
                <w:szCs w:val="20"/>
              </w:rPr>
            </w:pPr>
          </w:p>
          <w:p w14:paraId="22230EBE" w14:textId="77777777" w:rsidR="00002FDC" w:rsidRDefault="00002FDC">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Dewan komisaris independen berpengaruh negatif dan tidak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p w14:paraId="35F95049" w14:textId="77777777" w:rsidR="00002FDC" w:rsidRDefault="00002FDC">
            <w:pPr>
              <w:jc w:val="both"/>
              <w:rPr>
                <w:rFonts w:ascii="Times New Roman" w:eastAsia="Times New Roman" w:hAnsi="Times New Roman" w:cs="Times New Roman"/>
                <w:color w:val="000000"/>
                <w:sz w:val="20"/>
                <w:szCs w:val="20"/>
              </w:rPr>
            </w:pPr>
          </w:p>
          <w:p w14:paraId="3889E260" w14:textId="77777777" w:rsidR="00002FDC" w:rsidRDefault="00002FDC">
            <w:pPr>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 xml:space="preserve">Kualitas audit tidak berpengaruh positif namun signifikan terhadap </w:t>
            </w:r>
            <w:r>
              <w:rPr>
                <w:rFonts w:ascii="Times New Roman" w:eastAsia="Times New Roman" w:hAnsi="Times New Roman" w:cs="Times New Roman"/>
                <w:i/>
                <w:iCs/>
                <w:color w:val="000000"/>
                <w:sz w:val="20"/>
                <w:szCs w:val="20"/>
              </w:rPr>
              <w:t>tax avoidance</w:t>
            </w:r>
            <w:r>
              <w:rPr>
                <w:rFonts w:ascii="Times New Roman" w:eastAsia="Times New Roman" w:hAnsi="Times New Roman" w:cs="Times New Roman"/>
                <w:color w:val="000000"/>
                <w:sz w:val="20"/>
                <w:szCs w:val="20"/>
              </w:rPr>
              <w:t>.</w:t>
            </w:r>
          </w:p>
        </w:tc>
      </w:tr>
    </w:tbl>
    <w:p w14:paraId="4E592D69"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Disambung ke halaman berikutnya</w:t>
      </w:r>
    </w:p>
    <w:p w14:paraId="4E2FE518" w14:textId="77777777" w:rsidR="00002FDC" w:rsidRDefault="00002FDC" w:rsidP="00002FDC">
      <w:pPr>
        <w:spacing w:after="0" w:line="240" w:lineRule="auto"/>
        <w:rPr>
          <w:rFonts w:ascii="Times New Roman" w:eastAsia="Times New Roman" w:hAnsi="Times New Roman" w:cs="Times New Roman"/>
          <w:i/>
          <w:iCs/>
          <w:sz w:val="20"/>
          <w:szCs w:val="20"/>
        </w:rPr>
      </w:pPr>
    </w:p>
    <w:p w14:paraId="1E749C4B" w14:textId="77777777" w:rsidR="00002FDC" w:rsidRDefault="00002FDC" w:rsidP="00002FDC">
      <w:pPr>
        <w:spacing w:after="0" w:line="240" w:lineRule="auto"/>
        <w:rPr>
          <w:rFonts w:ascii="Times New Roman" w:eastAsia="Times New Roman" w:hAnsi="Times New Roman" w:cs="Times New Roman"/>
          <w:i/>
          <w:iCs/>
          <w:sz w:val="20"/>
          <w:szCs w:val="20"/>
        </w:rPr>
      </w:pPr>
    </w:p>
    <w:p w14:paraId="7A9CA32A" w14:textId="77777777" w:rsidR="00002FDC" w:rsidRDefault="00002FDC" w:rsidP="00002FDC">
      <w:pPr>
        <w:spacing w:after="0" w:line="240" w:lineRule="auto"/>
        <w:rPr>
          <w:rFonts w:ascii="Times New Roman" w:eastAsia="Times New Roman" w:hAnsi="Times New Roman" w:cs="Times New Roman"/>
          <w:i/>
          <w:iCs/>
          <w:sz w:val="20"/>
          <w:szCs w:val="20"/>
        </w:rPr>
      </w:pPr>
    </w:p>
    <w:p w14:paraId="662C6BC1" w14:textId="77777777" w:rsidR="00002FDC" w:rsidRDefault="00002FDC" w:rsidP="00002FDC">
      <w:pPr>
        <w:spacing w:after="0" w:line="240" w:lineRule="auto"/>
        <w:rPr>
          <w:rFonts w:ascii="Times New Roman" w:eastAsia="Times New Roman" w:hAnsi="Times New Roman" w:cs="Times New Roman"/>
          <w:i/>
          <w:iCs/>
          <w:sz w:val="20"/>
          <w:szCs w:val="20"/>
        </w:rPr>
      </w:pPr>
    </w:p>
    <w:p w14:paraId="512EC1B9" w14:textId="77777777" w:rsidR="00002FDC" w:rsidRDefault="00002FDC" w:rsidP="00002FDC">
      <w:pPr>
        <w:spacing w:after="0" w:line="240" w:lineRule="auto"/>
        <w:rPr>
          <w:rFonts w:ascii="Times New Roman" w:eastAsia="Times New Roman" w:hAnsi="Times New Roman" w:cs="Times New Roman"/>
          <w:i/>
          <w:iCs/>
          <w:sz w:val="20"/>
          <w:szCs w:val="20"/>
        </w:rPr>
      </w:pPr>
    </w:p>
    <w:p w14:paraId="09CAC4A8" w14:textId="77777777" w:rsidR="00002FDC" w:rsidRDefault="00002FDC" w:rsidP="00002FDC">
      <w:pPr>
        <w:spacing w:after="0" w:line="240" w:lineRule="auto"/>
        <w:rPr>
          <w:rFonts w:ascii="Times New Roman" w:eastAsia="Times New Roman" w:hAnsi="Times New Roman" w:cs="Times New Roman"/>
          <w:i/>
          <w:iCs/>
          <w:sz w:val="20"/>
          <w:szCs w:val="20"/>
        </w:rPr>
      </w:pPr>
    </w:p>
    <w:p w14:paraId="42E70A77"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Tabel 2.1 Sambungan </w:t>
      </w:r>
    </w:p>
    <w:tbl>
      <w:tblPr>
        <w:tblStyle w:val="3"/>
        <w:tblW w:w="82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1211"/>
        <w:gridCol w:w="2600"/>
        <w:gridCol w:w="1608"/>
        <w:gridCol w:w="2385"/>
      </w:tblGrid>
      <w:tr w:rsidR="00002FDC" w14:paraId="0497C63F" w14:textId="77777777" w:rsidTr="00002FDC">
        <w:trPr>
          <w:trHeight w:val="2659"/>
        </w:trPr>
        <w:tc>
          <w:tcPr>
            <w:tcW w:w="461" w:type="dxa"/>
            <w:tcBorders>
              <w:top w:val="single" w:sz="4" w:space="0" w:color="000000"/>
              <w:left w:val="single" w:sz="4" w:space="0" w:color="000000"/>
              <w:bottom w:val="single" w:sz="4" w:space="0" w:color="000000"/>
              <w:right w:val="single" w:sz="4" w:space="0" w:color="000000"/>
            </w:tcBorders>
            <w:hideMark/>
          </w:tcPr>
          <w:p w14:paraId="3489623B"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w:t>
            </w:r>
          </w:p>
        </w:tc>
        <w:tc>
          <w:tcPr>
            <w:tcW w:w="1210" w:type="dxa"/>
            <w:tcBorders>
              <w:top w:val="single" w:sz="4" w:space="0" w:color="000000"/>
              <w:left w:val="single" w:sz="4" w:space="0" w:color="000000"/>
              <w:bottom w:val="single" w:sz="4" w:space="0" w:color="000000"/>
              <w:right w:val="single" w:sz="4" w:space="0" w:color="000000"/>
            </w:tcBorders>
            <w:hideMark/>
          </w:tcPr>
          <w:p w14:paraId="158A3399"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Rangkuti (2024)</w:t>
            </w:r>
          </w:p>
        </w:tc>
        <w:tc>
          <w:tcPr>
            <w:tcW w:w="2599" w:type="dxa"/>
            <w:tcBorders>
              <w:top w:val="single" w:sz="4" w:space="0" w:color="000000"/>
              <w:left w:val="single" w:sz="4" w:space="0" w:color="000000"/>
              <w:bottom w:val="single" w:sz="4" w:space="0" w:color="000000"/>
              <w:right w:val="single" w:sz="4" w:space="0" w:color="000000"/>
            </w:tcBorders>
          </w:tcPr>
          <w:p w14:paraId="71EA36F7"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414B9F63" w14:textId="77777777" w:rsidR="00002FDC" w:rsidRDefault="00002FDC">
            <w:pPr>
              <w:spacing w:line="240" w:lineRule="auto"/>
              <w:jc w:val="both"/>
              <w:rPr>
                <w:rFonts w:ascii="Times New Roman" w:eastAsia="Times New Roman" w:hAnsi="Times New Roman" w:cs="Times New Roman"/>
                <w:color w:val="000000"/>
                <w:sz w:val="20"/>
                <w:szCs w:val="20"/>
              </w:rPr>
            </w:pPr>
          </w:p>
          <w:p w14:paraId="0D2E63F9"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Kepemilikan Manajerial, Karakteristik Eksekutif dan </w:t>
            </w:r>
            <w:r>
              <w:rPr>
                <w:rFonts w:ascii="Times New Roman" w:eastAsia="Times New Roman" w:hAnsi="Times New Roman" w:cs="Times New Roman"/>
                <w:i/>
                <w:iCs/>
                <w:color w:val="000000"/>
                <w:sz w:val="20"/>
                <w:szCs w:val="20"/>
              </w:rPr>
              <w:t>Capital Intensity</w:t>
            </w:r>
            <w:r>
              <w:rPr>
                <w:rFonts w:ascii="Times New Roman" w:eastAsia="Times New Roman" w:hAnsi="Times New Roman" w:cs="Times New Roman"/>
                <w:color w:val="000000"/>
                <w:sz w:val="20"/>
                <w:szCs w:val="20"/>
              </w:rPr>
              <w:t>.</w:t>
            </w:r>
          </w:p>
        </w:tc>
        <w:tc>
          <w:tcPr>
            <w:tcW w:w="1607" w:type="dxa"/>
            <w:tcBorders>
              <w:top w:val="single" w:sz="4" w:space="0" w:color="000000"/>
              <w:left w:val="single" w:sz="4" w:space="0" w:color="000000"/>
              <w:bottom w:val="single" w:sz="4" w:space="0" w:color="000000"/>
              <w:right w:val="single" w:sz="4" w:space="0" w:color="000000"/>
            </w:tcBorders>
            <w:hideMark/>
          </w:tcPr>
          <w:p w14:paraId="47BDF41D"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LQ 45 yang terdaftar di BEI</w:t>
            </w:r>
          </w:p>
        </w:tc>
        <w:tc>
          <w:tcPr>
            <w:tcW w:w="2384" w:type="dxa"/>
            <w:tcBorders>
              <w:top w:val="single" w:sz="4" w:space="0" w:color="000000"/>
              <w:left w:val="single" w:sz="4" w:space="0" w:color="000000"/>
              <w:bottom w:val="single" w:sz="4" w:space="0" w:color="000000"/>
              <w:right w:val="single" w:sz="4" w:space="0" w:color="000000"/>
            </w:tcBorders>
          </w:tcPr>
          <w:p w14:paraId="5D4AE043"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Kepemilikan manajerial dan </w:t>
            </w:r>
            <w:r>
              <w:rPr>
                <w:rFonts w:ascii="Times New Roman" w:eastAsia="Times New Roman" w:hAnsi="Times New Roman" w:cs="Times New Roman"/>
                <w:i/>
                <w:iCs/>
                <w:color w:val="000000"/>
                <w:sz w:val="20"/>
                <w:szCs w:val="20"/>
              </w:rPr>
              <w:t>capital intensity</w:t>
            </w:r>
            <w:r>
              <w:rPr>
                <w:rFonts w:ascii="Times New Roman" w:eastAsia="Times New Roman" w:hAnsi="Times New Roman" w:cs="Times New Roman"/>
                <w:color w:val="000000"/>
                <w:sz w:val="20"/>
                <w:szCs w:val="20"/>
              </w:rPr>
              <w:t xml:space="preserve"> berpengaruh positif dan signifikan terhadap </w:t>
            </w:r>
            <w:r>
              <w:rPr>
                <w:rFonts w:ascii="Times New Roman" w:eastAsia="Times New Roman" w:hAnsi="Times New Roman" w:cs="Times New Roman"/>
                <w:i/>
                <w:iCs/>
                <w:color w:val="000000"/>
                <w:sz w:val="20"/>
                <w:szCs w:val="20"/>
              </w:rPr>
              <w:t>tax avoidance.</w:t>
            </w:r>
          </w:p>
          <w:p w14:paraId="1C8A617A" w14:textId="77777777" w:rsidR="00002FDC" w:rsidRDefault="00002FDC">
            <w:pPr>
              <w:spacing w:line="240" w:lineRule="auto"/>
              <w:jc w:val="both"/>
              <w:rPr>
                <w:rFonts w:ascii="Times New Roman" w:eastAsia="Times New Roman" w:hAnsi="Times New Roman" w:cs="Times New Roman"/>
                <w:color w:val="000000"/>
                <w:sz w:val="20"/>
                <w:szCs w:val="20"/>
              </w:rPr>
            </w:pPr>
          </w:p>
          <w:p w14:paraId="03CA57D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Karakteristik eksekutif berpengaruh negatif dan tidak signifikan terhadap </w:t>
            </w:r>
            <w:r>
              <w:rPr>
                <w:rFonts w:ascii="Times New Roman" w:eastAsia="Times New Roman" w:hAnsi="Times New Roman" w:cs="Times New Roman"/>
                <w:i/>
                <w:iCs/>
                <w:color w:val="000000"/>
                <w:sz w:val="20"/>
                <w:szCs w:val="20"/>
              </w:rPr>
              <w:t>tax avoidance.</w:t>
            </w:r>
          </w:p>
        </w:tc>
      </w:tr>
      <w:tr w:rsidR="00002FDC" w14:paraId="7B3750EB" w14:textId="77777777" w:rsidTr="00002FDC">
        <w:trPr>
          <w:trHeight w:val="2659"/>
        </w:trPr>
        <w:tc>
          <w:tcPr>
            <w:tcW w:w="461" w:type="dxa"/>
            <w:tcBorders>
              <w:top w:val="single" w:sz="4" w:space="0" w:color="000000"/>
              <w:left w:val="single" w:sz="4" w:space="0" w:color="000000"/>
              <w:bottom w:val="single" w:sz="4" w:space="0" w:color="000000"/>
              <w:right w:val="single" w:sz="4" w:space="0" w:color="000000"/>
            </w:tcBorders>
            <w:hideMark/>
          </w:tcPr>
          <w:p w14:paraId="4D9CFFC8"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10" w:type="dxa"/>
            <w:tcBorders>
              <w:top w:val="single" w:sz="4" w:space="0" w:color="000000"/>
              <w:left w:val="single" w:sz="4" w:space="0" w:color="000000"/>
              <w:bottom w:val="single" w:sz="4" w:space="0" w:color="000000"/>
              <w:right w:val="single" w:sz="4" w:space="0" w:color="000000"/>
            </w:tcBorders>
            <w:hideMark/>
          </w:tcPr>
          <w:p w14:paraId="1B0D6B88"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Zahrani, et al (2023)</w:t>
            </w:r>
          </w:p>
        </w:tc>
        <w:tc>
          <w:tcPr>
            <w:tcW w:w="2599" w:type="dxa"/>
            <w:tcBorders>
              <w:top w:val="single" w:sz="4" w:space="0" w:color="000000"/>
              <w:left w:val="single" w:sz="4" w:space="0" w:color="000000"/>
              <w:bottom w:val="single" w:sz="4" w:space="0" w:color="000000"/>
              <w:right w:val="single" w:sz="4" w:space="0" w:color="000000"/>
            </w:tcBorders>
          </w:tcPr>
          <w:p w14:paraId="6CE30C0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5D508D21" w14:textId="77777777" w:rsidR="00002FDC" w:rsidRDefault="00002FDC">
            <w:pPr>
              <w:spacing w:line="240" w:lineRule="auto"/>
              <w:jc w:val="both"/>
              <w:rPr>
                <w:rFonts w:ascii="Times New Roman" w:eastAsia="Times New Roman" w:hAnsi="Times New Roman" w:cs="Times New Roman"/>
                <w:color w:val="000000"/>
                <w:sz w:val="20"/>
                <w:szCs w:val="20"/>
              </w:rPr>
            </w:pPr>
          </w:p>
          <w:p w14:paraId="7643141C"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Independen: Konservatisme Akuntansi, </w:t>
            </w:r>
            <w:r>
              <w:rPr>
                <w:rFonts w:ascii="Times New Roman" w:eastAsia="Times New Roman" w:hAnsi="Times New Roman" w:cs="Times New Roman"/>
                <w:i/>
                <w:iCs/>
                <w:color w:val="000000"/>
                <w:sz w:val="20"/>
                <w:szCs w:val="20"/>
              </w:rPr>
              <w:t>Capital Intensity</w:t>
            </w:r>
            <w:r>
              <w:rPr>
                <w:rFonts w:ascii="Times New Roman" w:eastAsia="Times New Roman" w:hAnsi="Times New Roman" w:cs="Times New Roman"/>
                <w:color w:val="000000"/>
                <w:sz w:val="20"/>
                <w:szCs w:val="20"/>
              </w:rPr>
              <w:t>, dan Profitabilitas</w:t>
            </w:r>
          </w:p>
        </w:tc>
        <w:tc>
          <w:tcPr>
            <w:tcW w:w="1607" w:type="dxa"/>
            <w:tcBorders>
              <w:top w:val="single" w:sz="4" w:space="0" w:color="000000"/>
              <w:left w:val="single" w:sz="4" w:space="0" w:color="000000"/>
              <w:bottom w:val="single" w:sz="4" w:space="0" w:color="000000"/>
              <w:right w:val="single" w:sz="4" w:space="0" w:color="000000"/>
            </w:tcBorders>
            <w:hideMark/>
          </w:tcPr>
          <w:p w14:paraId="0667704F"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384" w:type="dxa"/>
            <w:tcBorders>
              <w:top w:val="single" w:sz="4" w:space="0" w:color="000000"/>
              <w:left w:val="single" w:sz="4" w:space="0" w:color="000000"/>
              <w:bottom w:val="single" w:sz="4" w:space="0" w:color="000000"/>
              <w:right w:val="single" w:sz="4" w:space="0" w:color="000000"/>
            </w:tcBorders>
          </w:tcPr>
          <w:p w14:paraId="494C3D2C"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Konservatisme akuntansi berpengaruh negatif terhadap </w:t>
            </w:r>
            <w:r>
              <w:rPr>
                <w:rFonts w:ascii="Times New Roman" w:eastAsia="Times New Roman" w:hAnsi="Times New Roman" w:cs="Times New Roman"/>
                <w:i/>
                <w:iCs/>
                <w:color w:val="000000"/>
                <w:sz w:val="20"/>
                <w:szCs w:val="20"/>
              </w:rPr>
              <w:t>tax avoidance.</w:t>
            </w:r>
          </w:p>
          <w:p w14:paraId="0CD39CDA" w14:textId="77777777" w:rsidR="00002FDC" w:rsidRDefault="00002FDC">
            <w:pPr>
              <w:spacing w:line="240" w:lineRule="auto"/>
              <w:jc w:val="both"/>
              <w:rPr>
                <w:rFonts w:ascii="Times New Roman" w:eastAsia="Times New Roman" w:hAnsi="Times New Roman" w:cs="Times New Roman"/>
                <w:color w:val="000000"/>
                <w:sz w:val="20"/>
                <w:szCs w:val="20"/>
              </w:rPr>
            </w:pPr>
          </w:p>
          <w:p w14:paraId="2D34FED5"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Capital Intensity</w:t>
            </w:r>
            <w:r>
              <w:rPr>
                <w:rFonts w:ascii="Times New Roman" w:eastAsia="Times New Roman" w:hAnsi="Times New Roman" w:cs="Times New Roman"/>
                <w:color w:val="000000"/>
                <w:sz w:val="20"/>
                <w:szCs w:val="20"/>
              </w:rPr>
              <w:t xml:space="preserve"> berpengaruh positif terhadap </w:t>
            </w:r>
            <w:r>
              <w:rPr>
                <w:rFonts w:ascii="Times New Roman" w:eastAsia="Times New Roman" w:hAnsi="Times New Roman" w:cs="Times New Roman"/>
                <w:i/>
                <w:iCs/>
                <w:color w:val="000000"/>
                <w:sz w:val="20"/>
                <w:szCs w:val="20"/>
              </w:rPr>
              <w:t>tax avoidance.</w:t>
            </w:r>
          </w:p>
          <w:p w14:paraId="65210E96" w14:textId="77777777" w:rsidR="00002FDC" w:rsidRDefault="00002FDC">
            <w:pPr>
              <w:spacing w:line="240" w:lineRule="auto"/>
              <w:jc w:val="both"/>
              <w:rPr>
                <w:rFonts w:ascii="Times New Roman" w:eastAsia="Times New Roman" w:hAnsi="Times New Roman" w:cs="Times New Roman"/>
                <w:color w:val="000000"/>
                <w:sz w:val="20"/>
                <w:szCs w:val="20"/>
              </w:rPr>
            </w:pPr>
          </w:p>
          <w:p w14:paraId="40398F3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Profitabilitas tidak berpengaruh terhadap </w:t>
            </w:r>
            <w:r>
              <w:rPr>
                <w:rFonts w:ascii="Times New Roman" w:eastAsia="Times New Roman" w:hAnsi="Times New Roman" w:cs="Times New Roman"/>
                <w:i/>
                <w:iCs/>
                <w:color w:val="000000"/>
                <w:sz w:val="20"/>
                <w:szCs w:val="20"/>
              </w:rPr>
              <w:t>tax avoidance.</w:t>
            </w:r>
          </w:p>
        </w:tc>
      </w:tr>
      <w:tr w:rsidR="00002FDC" w14:paraId="53505E87" w14:textId="77777777" w:rsidTr="00002FDC">
        <w:trPr>
          <w:trHeight w:val="2659"/>
        </w:trPr>
        <w:tc>
          <w:tcPr>
            <w:tcW w:w="461" w:type="dxa"/>
            <w:tcBorders>
              <w:top w:val="single" w:sz="4" w:space="0" w:color="000000"/>
              <w:left w:val="single" w:sz="4" w:space="0" w:color="000000"/>
              <w:bottom w:val="single" w:sz="4" w:space="0" w:color="000000"/>
              <w:right w:val="single" w:sz="4" w:space="0" w:color="000000"/>
            </w:tcBorders>
            <w:hideMark/>
          </w:tcPr>
          <w:p w14:paraId="14284CD2"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210" w:type="dxa"/>
            <w:tcBorders>
              <w:top w:val="single" w:sz="4" w:space="0" w:color="000000"/>
              <w:left w:val="single" w:sz="4" w:space="0" w:color="000000"/>
              <w:bottom w:val="single" w:sz="4" w:space="0" w:color="000000"/>
              <w:right w:val="single" w:sz="4" w:space="0" w:color="000000"/>
            </w:tcBorders>
            <w:hideMark/>
          </w:tcPr>
          <w:p w14:paraId="6917DB18"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Rista dan Agung (2016)</w:t>
            </w:r>
          </w:p>
        </w:tc>
        <w:tc>
          <w:tcPr>
            <w:tcW w:w="2599" w:type="dxa"/>
            <w:tcBorders>
              <w:top w:val="single" w:sz="4" w:space="0" w:color="000000"/>
              <w:left w:val="single" w:sz="4" w:space="0" w:color="000000"/>
              <w:bottom w:val="single" w:sz="4" w:space="0" w:color="000000"/>
              <w:right w:val="single" w:sz="4" w:space="0" w:color="000000"/>
            </w:tcBorders>
          </w:tcPr>
          <w:p w14:paraId="533D1A8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Dependen: </w:t>
            </w:r>
            <w:r>
              <w:rPr>
                <w:rFonts w:ascii="Times New Roman" w:eastAsia="Times New Roman" w:hAnsi="Times New Roman" w:cs="Times New Roman"/>
                <w:i/>
                <w:iCs/>
                <w:color w:val="000000"/>
                <w:sz w:val="20"/>
                <w:szCs w:val="20"/>
              </w:rPr>
              <w:t>Tax Avoidance</w:t>
            </w:r>
          </w:p>
          <w:p w14:paraId="6A2ED18E" w14:textId="77777777" w:rsidR="00002FDC" w:rsidRDefault="00002FDC">
            <w:pPr>
              <w:rPr>
                <w:rFonts w:ascii="Times New Roman" w:eastAsia="Times New Roman" w:hAnsi="Times New Roman" w:cs="Times New Roman"/>
                <w:color w:val="000000"/>
                <w:sz w:val="20"/>
                <w:szCs w:val="20"/>
              </w:rPr>
            </w:pPr>
          </w:p>
          <w:p w14:paraId="212A16BF"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Independen: Komite Audit, Komisaris Independen, Kepemilikan Institusional dan Ukuran Perusahaan</w:t>
            </w:r>
          </w:p>
        </w:tc>
        <w:tc>
          <w:tcPr>
            <w:tcW w:w="1607" w:type="dxa"/>
            <w:tcBorders>
              <w:top w:val="single" w:sz="4" w:space="0" w:color="000000"/>
              <w:left w:val="single" w:sz="4" w:space="0" w:color="000000"/>
              <w:bottom w:val="single" w:sz="4" w:space="0" w:color="000000"/>
              <w:right w:val="single" w:sz="4" w:space="0" w:color="000000"/>
            </w:tcBorders>
            <w:hideMark/>
          </w:tcPr>
          <w:p w14:paraId="66B74EEA"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Perusahaan Manufaktur yang terdaftar di BEI</w:t>
            </w:r>
          </w:p>
        </w:tc>
        <w:tc>
          <w:tcPr>
            <w:tcW w:w="2384" w:type="dxa"/>
            <w:tcBorders>
              <w:top w:val="single" w:sz="4" w:space="0" w:color="000000"/>
              <w:left w:val="single" w:sz="4" w:space="0" w:color="000000"/>
              <w:bottom w:val="single" w:sz="4" w:space="0" w:color="000000"/>
              <w:right w:val="single" w:sz="4" w:space="0" w:color="000000"/>
            </w:tcBorders>
            <w:hideMark/>
          </w:tcPr>
          <w:p w14:paraId="215B4352"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Komite audit dan komisaris independen berpengaruh negatif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p w14:paraId="4532723C" w14:textId="77777777" w:rsidR="00002FDC" w:rsidRDefault="00002FD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Sedangkan ukuran perusahaan berpengaruh positif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p w14:paraId="3B5552A5"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Kepemilikan institusional tidak berpengaruh terhadap </w:t>
            </w:r>
            <w:r>
              <w:rPr>
                <w:rFonts w:ascii="Times New Roman" w:eastAsia="Times New Roman" w:hAnsi="Times New Roman" w:cs="Times New Roman"/>
                <w:i/>
                <w:iCs/>
                <w:color w:val="000000"/>
                <w:sz w:val="20"/>
                <w:szCs w:val="20"/>
              </w:rPr>
              <w:t>tax</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iCs/>
                <w:color w:val="000000"/>
                <w:sz w:val="20"/>
                <w:szCs w:val="20"/>
              </w:rPr>
              <w:t>avoidance</w:t>
            </w:r>
            <w:r>
              <w:rPr>
                <w:rFonts w:ascii="Times New Roman" w:eastAsia="Times New Roman" w:hAnsi="Times New Roman" w:cs="Times New Roman"/>
                <w:color w:val="000000"/>
                <w:sz w:val="20"/>
                <w:szCs w:val="20"/>
              </w:rPr>
              <w:t>.</w:t>
            </w:r>
          </w:p>
        </w:tc>
      </w:tr>
    </w:tbl>
    <w:p w14:paraId="4D475209" w14:textId="77777777" w:rsidR="00002FDC" w:rsidRDefault="00002FDC" w:rsidP="00002FD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Sumber: Data diolah, 2025</w:t>
      </w:r>
    </w:p>
    <w:p w14:paraId="4422F9D0" w14:textId="77777777" w:rsidR="00002FDC" w:rsidRDefault="00002FDC" w:rsidP="00002FDC">
      <w:pPr>
        <w:spacing w:after="0" w:line="240" w:lineRule="auto"/>
        <w:rPr>
          <w:rFonts w:ascii="Times New Roman" w:eastAsia="Times New Roman" w:hAnsi="Times New Roman" w:cs="Times New Roman"/>
          <w:i/>
          <w:iCs/>
          <w:sz w:val="20"/>
          <w:szCs w:val="20"/>
        </w:rPr>
      </w:pPr>
    </w:p>
    <w:p w14:paraId="0CD6728A" w14:textId="77777777" w:rsidR="00002FDC" w:rsidRDefault="00002FDC" w:rsidP="00002FDC">
      <w:pPr>
        <w:spacing w:after="0" w:line="240" w:lineRule="auto"/>
        <w:rPr>
          <w:rFonts w:ascii="Times New Roman" w:eastAsia="Times New Roman" w:hAnsi="Times New Roman" w:cs="Times New Roman"/>
          <w:i/>
          <w:iCs/>
          <w:sz w:val="20"/>
          <w:szCs w:val="20"/>
        </w:rPr>
      </w:pPr>
    </w:p>
    <w:p w14:paraId="19F4C0AC" w14:textId="77777777" w:rsidR="00002FDC" w:rsidRDefault="00002FDC" w:rsidP="00002FDC">
      <w:pPr>
        <w:spacing w:after="0" w:line="240" w:lineRule="auto"/>
        <w:rPr>
          <w:rFonts w:ascii="Times New Roman" w:eastAsia="Times New Roman" w:hAnsi="Times New Roman" w:cs="Times New Roman"/>
          <w:i/>
          <w:iCs/>
          <w:sz w:val="20"/>
          <w:szCs w:val="20"/>
        </w:rPr>
      </w:pPr>
    </w:p>
    <w:p w14:paraId="5D904439" w14:textId="77777777" w:rsidR="00002FDC" w:rsidRDefault="00002FDC" w:rsidP="00002FDC">
      <w:pPr>
        <w:spacing w:after="0" w:line="240" w:lineRule="auto"/>
        <w:rPr>
          <w:rFonts w:ascii="Times New Roman" w:eastAsia="Times New Roman" w:hAnsi="Times New Roman" w:cs="Times New Roman"/>
          <w:i/>
          <w:iCs/>
          <w:sz w:val="20"/>
          <w:szCs w:val="20"/>
        </w:rPr>
      </w:pPr>
    </w:p>
    <w:p w14:paraId="02963253" w14:textId="77777777" w:rsidR="00002FDC" w:rsidRDefault="00002FDC" w:rsidP="00002FDC">
      <w:pPr>
        <w:spacing w:after="0" w:line="240" w:lineRule="auto"/>
        <w:rPr>
          <w:rFonts w:ascii="Times New Roman" w:eastAsia="Times New Roman" w:hAnsi="Times New Roman" w:cs="Times New Roman"/>
          <w:i/>
          <w:iCs/>
          <w:sz w:val="20"/>
          <w:szCs w:val="20"/>
        </w:rPr>
      </w:pPr>
    </w:p>
    <w:p w14:paraId="5715580B" w14:textId="77777777" w:rsidR="00002FDC" w:rsidRDefault="00002FDC" w:rsidP="00002FDC">
      <w:pPr>
        <w:spacing w:after="0" w:line="240" w:lineRule="auto"/>
        <w:rPr>
          <w:rFonts w:ascii="Times New Roman" w:eastAsia="Times New Roman" w:hAnsi="Times New Roman" w:cs="Times New Roman"/>
          <w:i/>
          <w:iCs/>
          <w:sz w:val="20"/>
          <w:szCs w:val="20"/>
        </w:rPr>
      </w:pPr>
    </w:p>
    <w:p w14:paraId="68DF792F" w14:textId="77777777" w:rsidR="00002FDC" w:rsidRDefault="00002FDC" w:rsidP="00002FDC">
      <w:pPr>
        <w:spacing w:after="0" w:line="240" w:lineRule="auto"/>
        <w:rPr>
          <w:rFonts w:ascii="Times New Roman" w:eastAsia="Times New Roman" w:hAnsi="Times New Roman" w:cs="Times New Roman"/>
          <w:i/>
          <w:iCs/>
          <w:sz w:val="20"/>
          <w:szCs w:val="20"/>
        </w:rPr>
      </w:pPr>
    </w:p>
    <w:p w14:paraId="6038F316" w14:textId="77777777" w:rsidR="00002FDC" w:rsidRDefault="00002FDC" w:rsidP="00002FDC">
      <w:pPr>
        <w:spacing w:after="0" w:line="240" w:lineRule="auto"/>
        <w:rPr>
          <w:rFonts w:ascii="Times New Roman" w:eastAsia="Times New Roman" w:hAnsi="Times New Roman" w:cs="Times New Roman"/>
          <w:i/>
          <w:iCs/>
          <w:sz w:val="20"/>
          <w:szCs w:val="20"/>
        </w:rPr>
      </w:pPr>
    </w:p>
    <w:p w14:paraId="03D28C3B" w14:textId="77777777" w:rsidR="00002FDC" w:rsidRDefault="00002FDC" w:rsidP="00002FDC">
      <w:pPr>
        <w:spacing w:after="0" w:line="240" w:lineRule="auto"/>
        <w:rPr>
          <w:rFonts w:ascii="Times New Roman" w:eastAsia="Times New Roman" w:hAnsi="Times New Roman" w:cs="Times New Roman"/>
          <w:i/>
          <w:iCs/>
          <w:sz w:val="20"/>
          <w:szCs w:val="20"/>
        </w:rPr>
      </w:pPr>
    </w:p>
    <w:p w14:paraId="3F5A62DD" w14:textId="77777777" w:rsidR="00002FDC" w:rsidRDefault="00002FDC" w:rsidP="00002FDC">
      <w:pPr>
        <w:spacing w:after="0" w:line="240" w:lineRule="auto"/>
        <w:rPr>
          <w:rFonts w:ascii="Times New Roman" w:eastAsia="Times New Roman" w:hAnsi="Times New Roman" w:cs="Times New Roman"/>
          <w:i/>
          <w:iCs/>
          <w:sz w:val="20"/>
          <w:szCs w:val="20"/>
        </w:rPr>
      </w:pPr>
    </w:p>
    <w:p w14:paraId="098F914E" w14:textId="77777777" w:rsidR="00002FDC" w:rsidRDefault="00002FDC" w:rsidP="00002FDC">
      <w:pPr>
        <w:spacing w:after="0" w:line="240" w:lineRule="auto"/>
        <w:rPr>
          <w:rFonts w:ascii="Times New Roman" w:eastAsia="Times New Roman" w:hAnsi="Times New Roman" w:cs="Times New Roman"/>
          <w:i/>
          <w:iCs/>
          <w:sz w:val="20"/>
          <w:szCs w:val="20"/>
        </w:rPr>
      </w:pPr>
    </w:p>
    <w:p w14:paraId="63C608B8" w14:textId="77777777" w:rsidR="00002FDC" w:rsidRDefault="00002FDC" w:rsidP="00002FDC">
      <w:pPr>
        <w:spacing w:after="0" w:line="240" w:lineRule="auto"/>
        <w:rPr>
          <w:rFonts w:ascii="Times New Roman" w:eastAsia="Times New Roman" w:hAnsi="Times New Roman" w:cs="Times New Roman"/>
          <w:i/>
          <w:iCs/>
          <w:sz w:val="20"/>
          <w:szCs w:val="20"/>
        </w:rPr>
      </w:pPr>
    </w:p>
    <w:p w14:paraId="3F495B34" w14:textId="77777777" w:rsidR="00002FDC" w:rsidRDefault="00002FDC" w:rsidP="00002FDC">
      <w:pPr>
        <w:spacing w:after="0" w:line="240" w:lineRule="auto"/>
        <w:rPr>
          <w:rFonts w:ascii="Times New Roman" w:eastAsia="Times New Roman" w:hAnsi="Times New Roman" w:cs="Times New Roman"/>
          <w:i/>
          <w:iCs/>
          <w:sz w:val="20"/>
          <w:szCs w:val="20"/>
        </w:rPr>
      </w:pPr>
    </w:p>
    <w:p w14:paraId="7C3CA3FE" w14:textId="77777777" w:rsidR="00002FDC" w:rsidRDefault="00002FDC" w:rsidP="00002FDC">
      <w:pPr>
        <w:numPr>
          <w:ilvl w:val="1"/>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Kerangka Konsep</w:t>
      </w:r>
    </w:p>
    <w:p w14:paraId="3D6C39C4"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Konservatisme akuntansi adalah prinsip akuntansi yang cenderung mengakui biaya dan kewajiban lebih cepat dibandingkan dengan pengakuan pendapatan. </w:t>
      </w:r>
      <w:r>
        <w:rPr>
          <w:rFonts w:ascii="Times New Roman" w:eastAsia="Times New Roman" w:hAnsi="Times New Roman" w:cs="Times New Roman"/>
          <w:color w:val="000000"/>
        </w:rPr>
        <w:lastRenderedPageBreak/>
        <w:t xml:space="preserve">Perusahaan yang menerapkan konservatisme akuntansi akan lebih berhati-hati dalam melaporkan keuntungan sehingga dapat mempengaruhi strategi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berperan dalam mengawasi manajemen perusahaan agar tidak melakukan tindakan yang dapat merugikan pemegang saham dan pemangku kepentingan lainnya. Beberapa indikator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seperti kepemilikan manajerial, komisaris independen, dan komite audit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7BF0DCA8"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Kepemilikan manajerial menggambarkan besarnya proporsi saham perusahaan yang dimiliki oleh pihak manajemen seperti direktur dan manajer. Semakin besar kepemilikan saham oleh manajemen, maka semakin tinggi pula keterlibatan mereka dalam pengambilan keputusan strategis perusahaan. Komisaris independen adalah pihak yang tidak memiliki hubungan keuangan, kepemilikan, maupun hubungan keluarga dengan manajemen, sehingga dapat menjalankan fungsi pengawasan secara profesional dan bebas dari kepentingan tertentu. Komite audit merupakan komite yang dibentuk oleh dewan komisaris untuk membantu menjalankan fungsi pengawasan terhadap proses pelaporan keuangan dan sistem pengendalian internal perusahaan.</w:t>
      </w:r>
    </w:p>
    <w:p w14:paraId="624E0BAB"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Kerangka berpikir merupakan model konseptual tentang bagaimana teori berhubungan dengan berbagai faktor yang telah diidentifikasi sebagai hal yang penting (Sugiyono, 2019:108). Maka dapat dikembangkan kerangka pemikiran teoritis dalam penelitian ini seperti pada gambar sebagai berikut:</w:t>
      </w:r>
    </w:p>
    <w:p w14:paraId="67229C06" w14:textId="0412C6C5" w:rsidR="00002FDC" w:rsidRDefault="00002FDC" w:rsidP="00002FDC">
      <w:pPr>
        <w:spacing w:after="0" w:line="240" w:lineRule="auto"/>
        <w:jc w:val="center"/>
        <w:rPr>
          <w:rFonts w:ascii="Times New Roman" w:eastAsia="Times New Roman" w:hAnsi="Times New Roman" w:cs="Times New Roman"/>
          <w:i/>
          <w:iCs/>
          <w:color w:val="000000"/>
          <w:sz w:val="20"/>
          <w:szCs w:val="20"/>
        </w:rPr>
      </w:pPr>
      <w:r>
        <w:rPr>
          <w:rFonts w:ascii="Aptos" w:eastAsia="Aptos" w:hAnsi="Aptos" w:cs="Aptos"/>
          <w:noProof/>
          <w:lang w:val="en-US"/>
        </w:rPr>
        <mc:AlternateContent>
          <mc:Choice Requires="wps">
            <w:drawing>
              <wp:anchor distT="0" distB="0" distL="114300" distR="114300" simplePos="0" relativeHeight="251661312" behindDoc="0" locked="0" layoutInCell="1" allowOverlap="1" wp14:anchorId="55FD9262" wp14:editId="2253CE01">
                <wp:simplePos x="0" y="0"/>
                <wp:positionH relativeFrom="column">
                  <wp:posOffset>-6985</wp:posOffset>
                </wp:positionH>
                <wp:positionV relativeFrom="paragraph">
                  <wp:posOffset>132715</wp:posOffset>
                </wp:positionV>
                <wp:extent cx="2514600" cy="636270"/>
                <wp:effectExtent l="0" t="0" r="19050" b="11430"/>
                <wp:wrapNone/>
                <wp:docPr id="24" name="Rectangle 24"/>
                <wp:cNvGraphicFramePr/>
                <a:graphic xmlns:a="http://schemas.openxmlformats.org/drawingml/2006/main">
                  <a:graphicData uri="http://schemas.microsoft.com/office/word/2010/wordprocessingShape">
                    <wps:wsp>
                      <wps:cNvSpPr/>
                      <wps:spPr>
                        <a:xfrm>
                          <a:off x="0" y="0"/>
                          <a:ext cx="2514600" cy="6362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172A965"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Pemerintah berupaya meningkatkan penerimaan negara dari sektor perpajakan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FD9262" id="Rectangle 24" o:spid="_x0000_s1026" style="position:absolute;left:0;text-align:left;margin-left:-.55pt;margin-top:10.45pt;width:198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" fillcolor="white [3201]" strokecolor="black [3200]" strokeweight=".25pt">
                <v:textbox>
                  <w:txbxContent>
                    <w:p w14:paraId="3172A965"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Pemerintah berupaya meningkatkan penerimaan negara dari sektor perpajakan</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62336" behindDoc="0" locked="0" layoutInCell="1" allowOverlap="1" wp14:anchorId="7BE5AB6A" wp14:editId="59A52521">
                <wp:simplePos x="0" y="0"/>
                <wp:positionH relativeFrom="column">
                  <wp:posOffset>2749550</wp:posOffset>
                </wp:positionH>
                <wp:positionV relativeFrom="paragraph">
                  <wp:posOffset>132715</wp:posOffset>
                </wp:positionV>
                <wp:extent cx="2514600" cy="636905"/>
                <wp:effectExtent l="0" t="0" r="19050" b="10795"/>
                <wp:wrapNone/>
                <wp:docPr id="19" name="Rectangle 19"/>
                <wp:cNvGraphicFramePr/>
                <a:graphic xmlns:a="http://schemas.openxmlformats.org/drawingml/2006/main">
                  <a:graphicData uri="http://schemas.microsoft.com/office/word/2010/wordprocessingShape">
                    <wps:wsp>
                      <wps:cNvSpPr/>
                      <wps:spPr>
                        <a:xfrm>
                          <a:off x="0" y="0"/>
                          <a:ext cx="2514600" cy="6362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97752FF"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Perusahaan menganggap pajak sebagai beban sehingga perusahaan ingin meminimalkan pembayaran pajak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E5AB6A" id="Rectangle 19" o:spid="_x0000_s1027" style="position:absolute;left:0;text-align:left;margin-left:216.5pt;margin-top:10.45pt;width:198pt;height:5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" fillcolor="white [3201]" strokecolor="black [3200]" strokeweight=".25pt">
                <v:textbox>
                  <w:txbxContent>
                    <w:p w14:paraId="297752FF"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Perusahaan menganggap pajak sebagai beban sehingga perusahaan ingin meminimalkan pembayaran pajak</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63360" behindDoc="0" locked="0" layoutInCell="1" allowOverlap="1" wp14:anchorId="34EDFE57" wp14:editId="32428D13">
                <wp:simplePos x="0" y="0"/>
                <wp:positionH relativeFrom="column">
                  <wp:posOffset>2285365</wp:posOffset>
                </wp:positionH>
                <wp:positionV relativeFrom="paragraph">
                  <wp:posOffset>918845</wp:posOffset>
                </wp:positionV>
                <wp:extent cx="685800" cy="238760"/>
                <wp:effectExtent l="0" t="0" r="19050" b="27940"/>
                <wp:wrapNone/>
                <wp:docPr id="18" name="Rectangle 18"/>
                <wp:cNvGraphicFramePr/>
                <a:graphic xmlns:a="http://schemas.openxmlformats.org/drawingml/2006/main">
                  <a:graphicData uri="http://schemas.microsoft.com/office/word/2010/wordprocessingShape">
                    <wps:wsp>
                      <wps:cNvSpPr/>
                      <wps:spPr>
                        <a:xfrm>
                          <a:off x="0" y="0"/>
                          <a:ext cx="685800" cy="2387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39CC82"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GAP</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EDFE57" id="Rectangle 18" o:spid="_x0000_s1028" style="position:absolute;left:0;text-align:left;margin-left:179.95pt;margin-top:72.35pt;width:54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" fillcolor="white [3201]" strokecolor="black [3200]" strokeweight=".25pt">
                <v:textbox>
                  <w:txbxContent>
                    <w:p w14:paraId="6539CC82"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GAP</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64384" behindDoc="0" locked="0" layoutInCell="1" allowOverlap="1" wp14:anchorId="29431AC3" wp14:editId="5885D3CC">
                <wp:simplePos x="0" y="0"/>
                <wp:positionH relativeFrom="column">
                  <wp:posOffset>560070</wp:posOffset>
                </wp:positionH>
                <wp:positionV relativeFrom="paragraph">
                  <wp:posOffset>1407160</wp:posOffset>
                </wp:positionV>
                <wp:extent cx="4114800" cy="408305"/>
                <wp:effectExtent l="0" t="0" r="19050" b="10795"/>
                <wp:wrapNone/>
                <wp:docPr id="17" name="Rectangle 17"/>
                <wp:cNvGraphicFramePr/>
                <a:graphic xmlns:a="http://schemas.openxmlformats.org/drawingml/2006/main">
                  <a:graphicData uri="http://schemas.microsoft.com/office/word/2010/wordprocessingShape">
                    <wps:wsp>
                      <wps:cNvSpPr/>
                      <wps:spPr>
                        <a:xfrm>
                          <a:off x="0" y="0"/>
                          <a:ext cx="4114800" cy="40767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ED08F2D"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 xml:space="preserve">Konservatisme Akuntansi, Kepemilikan Manajerial, Komisaris Independen, Komite Audit, dan </w:t>
                            </w:r>
                            <w:r>
                              <w:rPr>
                                <w:rFonts w:ascii="Times New Roman" w:hAnsi="Times New Roman" w:cs="Times New Roman"/>
                                <w:i/>
                                <w:iCs/>
                                <w:sz w:val="20"/>
                                <w:szCs w:val="20"/>
                              </w:rPr>
                              <w:t>Tax Avoidance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431AC3" id="Rectangle 17" o:spid="_x0000_s1029" style="position:absolute;left:0;text-align:left;margin-left:44.1pt;margin-top:110.8pt;width:324pt;height:3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" fillcolor="white [3201]" strokecolor="black [3200]" strokeweight=".25pt">
                <v:textbox>
                  <w:txbxContent>
                    <w:p w14:paraId="1ED08F2D"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 xml:space="preserve">Konservatisme Akuntansi, Kepemilikan Manajerial, Komisaris Independen, Komite Audit, dan </w:t>
                      </w:r>
                      <w:r>
                        <w:rPr>
                          <w:rFonts w:ascii="Times New Roman" w:hAnsi="Times New Roman" w:cs="Times New Roman"/>
                          <w:i/>
                          <w:iCs/>
                          <w:sz w:val="20"/>
                          <w:szCs w:val="20"/>
                        </w:rPr>
                        <w:t>Tax Avoidance</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65408" behindDoc="0" locked="0" layoutInCell="1" allowOverlap="1" wp14:anchorId="0E666570" wp14:editId="272186DE">
                <wp:simplePos x="0" y="0"/>
                <wp:positionH relativeFrom="column">
                  <wp:posOffset>558800</wp:posOffset>
                </wp:positionH>
                <wp:positionV relativeFrom="paragraph">
                  <wp:posOffset>2088515</wp:posOffset>
                </wp:positionV>
                <wp:extent cx="4114800" cy="2794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4114800" cy="279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055C453"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Teori: Teori Keagenan (</w:t>
                            </w:r>
                            <w:r>
                              <w:rPr>
                                <w:rFonts w:ascii="Times New Roman" w:hAnsi="Times New Roman" w:cs="Times New Roman"/>
                                <w:i/>
                                <w:iCs/>
                                <w:sz w:val="20"/>
                                <w:szCs w:val="20"/>
                              </w:rPr>
                              <w:t>Agency Theory</w:t>
                            </w:r>
                            <w:r>
                              <w:rPr>
                                <w:rFonts w:ascii="Times New Roman" w:hAnsi="Times New Roman" w:cs="Times New Roman"/>
                                <w:sz w:val="20"/>
                                <w:szCs w:val="20"/>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666570" id="Rectangle 16" o:spid="_x0000_s1030" style="position:absolute;left:0;text-align:left;margin-left:44pt;margin-top:164.45pt;width:324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" fillcolor="white [3201]" strokecolor="black [3200]" strokeweight=".25pt">
                <v:textbox>
                  <w:txbxContent>
                    <w:p w14:paraId="3055C453"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Teori: Teori Keagenan (</w:t>
                      </w:r>
                      <w:r>
                        <w:rPr>
                          <w:rFonts w:ascii="Times New Roman" w:hAnsi="Times New Roman" w:cs="Times New Roman"/>
                          <w:i/>
                          <w:iCs/>
                          <w:sz w:val="20"/>
                          <w:szCs w:val="20"/>
                        </w:rPr>
                        <w:t>Agency Theory</w:t>
                      </w:r>
                      <w:r>
                        <w:rPr>
                          <w:rFonts w:ascii="Times New Roman" w:hAnsi="Times New Roman" w:cs="Times New Roman"/>
                          <w:sz w:val="20"/>
                          <w:szCs w:val="20"/>
                        </w:rPr>
                        <w:t xml:space="preserve">) </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66432" behindDoc="0" locked="0" layoutInCell="1" allowOverlap="1" wp14:anchorId="094E2ED1" wp14:editId="3E05729E">
                <wp:simplePos x="0" y="0"/>
                <wp:positionH relativeFrom="column">
                  <wp:posOffset>1370965</wp:posOffset>
                </wp:positionH>
                <wp:positionV relativeFrom="paragraph">
                  <wp:posOffset>797560</wp:posOffset>
                </wp:positionV>
                <wp:extent cx="915035" cy="230505"/>
                <wp:effectExtent l="0" t="0" r="75565" b="74295"/>
                <wp:wrapNone/>
                <wp:docPr id="14" name="Straight Arrow Connector 14"/>
                <wp:cNvGraphicFramePr/>
                <a:graphic xmlns:a="http://schemas.openxmlformats.org/drawingml/2006/main">
                  <a:graphicData uri="http://schemas.microsoft.com/office/word/2010/wordprocessingShape">
                    <wps:wsp>
                      <wps:cNvCnPr/>
                      <wps:spPr>
                        <a:xfrm>
                          <a:off x="0" y="0"/>
                          <a:ext cx="914400" cy="23050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B60A01" id="_x0000_t32" coordsize="21600,21600" o:spt="32" o:oned="t" path="m,l21600,21600e" filled="f">
                <v:path arrowok="t" fillok="f" o:connecttype="none"/>
                <o:lock v:ext="edit" shapetype="t"/>
              </v:shapetype>
              <v:shape id="Straight Arrow Connector 14" o:spid="_x0000_s1026" type="#_x0000_t32" style="position:absolute;margin-left:107.95pt;margin-top:62.8pt;width:72.05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67456" behindDoc="0" locked="0" layoutInCell="1" allowOverlap="1" wp14:anchorId="1766B316" wp14:editId="06FCC351">
                <wp:simplePos x="0" y="0"/>
                <wp:positionH relativeFrom="column">
                  <wp:posOffset>2971165</wp:posOffset>
                </wp:positionH>
                <wp:positionV relativeFrom="paragraph">
                  <wp:posOffset>797560</wp:posOffset>
                </wp:positionV>
                <wp:extent cx="914400" cy="230505"/>
                <wp:effectExtent l="38100" t="0" r="19050" b="74295"/>
                <wp:wrapNone/>
                <wp:docPr id="13" name="Straight Arrow Connector 13"/>
                <wp:cNvGraphicFramePr/>
                <a:graphic xmlns:a="http://schemas.openxmlformats.org/drawingml/2006/main">
                  <a:graphicData uri="http://schemas.microsoft.com/office/word/2010/wordprocessingShape">
                    <wps:wsp>
                      <wps:cNvCnPr/>
                      <wps:spPr>
                        <a:xfrm flipH="1">
                          <a:off x="0" y="0"/>
                          <a:ext cx="914400" cy="23050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97451C" id="Straight Arrow Connector 13" o:spid="_x0000_s1026" type="#_x0000_t32" style="position:absolute;margin-left:233.95pt;margin-top:62.8pt;width:1in;height:18.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68480" behindDoc="0" locked="0" layoutInCell="1" allowOverlap="1" wp14:anchorId="59F11E72" wp14:editId="7FA098C3">
                <wp:simplePos x="0" y="0"/>
                <wp:positionH relativeFrom="column">
                  <wp:posOffset>2637790</wp:posOffset>
                </wp:positionH>
                <wp:positionV relativeFrom="paragraph">
                  <wp:posOffset>1835785</wp:posOffset>
                </wp:positionV>
                <wp:extent cx="0" cy="231140"/>
                <wp:effectExtent l="76200" t="0" r="57150" b="54610"/>
                <wp:wrapNone/>
                <wp:docPr id="15" name="Straight Arrow Connector 15"/>
                <wp:cNvGraphicFramePr/>
                <a:graphic xmlns:a="http://schemas.openxmlformats.org/drawingml/2006/main">
                  <a:graphicData uri="http://schemas.microsoft.com/office/word/2010/wordprocessingShape">
                    <wps:wsp>
                      <wps:cNvCnPr/>
                      <wps:spPr>
                        <a:xfrm>
                          <a:off x="0" y="0"/>
                          <a:ext cx="0" cy="23114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B22F09" id="Straight Arrow Connector 15" o:spid="_x0000_s1026" type="#_x0000_t32" style="position:absolute;margin-left:207.7pt;margin-top:144.55pt;width:0;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69504" behindDoc="0" locked="0" layoutInCell="1" allowOverlap="1" wp14:anchorId="1229D1E2" wp14:editId="557CEF51">
                <wp:simplePos x="0" y="0"/>
                <wp:positionH relativeFrom="column">
                  <wp:posOffset>2854960</wp:posOffset>
                </wp:positionH>
                <wp:positionV relativeFrom="paragraph">
                  <wp:posOffset>3067050</wp:posOffset>
                </wp:positionV>
                <wp:extent cx="1823720" cy="227965"/>
                <wp:effectExtent l="0" t="0" r="24130" b="19685"/>
                <wp:wrapNone/>
                <wp:docPr id="20" name="Rectangle 20"/>
                <wp:cNvGraphicFramePr/>
                <a:graphic xmlns:a="http://schemas.openxmlformats.org/drawingml/2006/main">
                  <a:graphicData uri="http://schemas.microsoft.com/office/word/2010/wordprocessingShape">
                    <wps:wsp>
                      <wps:cNvSpPr/>
                      <wps:spPr>
                        <a:xfrm>
                          <a:off x="0" y="0"/>
                          <a:ext cx="1823085" cy="2279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5320BB9"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Konservatisme Akuntansi (X1)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D1E2" id="Rectangle 20" o:spid="_x0000_s1031" style="position:absolute;left:0;text-align:left;margin-left:224.8pt;margin-top:241.5pt;width:143.6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" fillcolor="white [3201]" strokecolor="black [3200]" strokeweight=".25pt">
                <v:textbox>
                  <w:txbxContent>
                    <w:p w14:paraId="35320BB9"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Konservatisme Akuntansi (X1)</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78720" behindDoc="0" locked="0" layoutInCell="1" allowOverlap="1" wp14:anchorId="6965961A" wp14:editId="5FD5B23E">
                <wp:simplePos x="0" y="0"/>
                <wp:positionH relativeFrom="column">
                  <wp:posOffset>2851785</wp:posOffset>
                </wp:positionH>
                <wp:positionV relativeFrom="paragraph">
                  <wp:posOffset>2609215</wp:posOffset>
                </wp:positionV>
                <wp:extent cx="1823085" cy="253365"/>
                <wp:effectExtent l="0" t="0" r="24765" b="13335"/>
                <wp:wrapNone/>
                <wp:docPr id="36" name="Rectangle 36"/>
                <wp:cNvGraphicFramePr/>
                <a:graphic xmlns:a="http://schemas.openxmlformats.org/drawingml/2006/main">
                  <a:graphicData uri="http://schemas.microsoft.com/office/word/2010/wordprocessingShape">
                    <wps:wsp>
                      <wps:cNvSpPr/>
                      <wps:spPr>
                        <a:xfrm>
                          <a:off x="0" y="0"/>
                          <a:ext cx="1823085" cy="2533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7EB405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Agen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5961A" id="Rectangle 36" o:spid="_x0000_s1032" style="position:absolute;left:0;text-align:left;margin-left:224.55pt;margin-top:205.45pt;width:143.5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" fillcolor="white [3201]" strokecolor="black [3200]" strokeweight=".25pt">
                <v:textbox>
                  <w:txbxContent>
                    <w:p w14:paraId="67EB405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Agen</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79744" behindDoc="0" locked="0" layoutInCell="1" allowOverlap="1" wp14:anchorId="793C5CD3" wp14:editId="2FBE613F">
                <wp:simplePos x="0" y="0"/>
                <wp:positionH relativeFrom="column">
                  <wp:posOffset>569595</wp:posOffset>
                </wp:positionH>
                <wp:positionV relativeFrom="paragraph">
                  <wp:posOffset>2595880</wp:posOffset>
                </wp:positionV>
                <wp:extent cx="1823085" cy="253365"/>
                <wp:effectExtent l="0" t="0" r="24765" b="13335"/>
                <wp:wrapNone/>
                <wp:docPr id="38" name="Rectangle 38"/>
                <wp:cNvGraphicFramePr/>
                <a:graphic xmlns:a="http://schemas.openxmlformats.org/drawingml/2006/main">
                  <a:graphicData uri="http://schemas.microsoft.com/office/word/2010/wordprocessingShape">
                    <wps:wsp>
                      <wps:cNvSpPr/>
                      <wps:spPr>
                        <a:xfrm>
                          <a:off x="0" y="0"/>
                          <a:ext cx="1823085" cy="2533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FA8FB7"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Prinsipal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C5CD3" id="Rectangle 38" o:spid="_x0000_s1033" style="position:absolute;left:0;text-align:left;margin-left:44.85pt;margin-top:204.4pt;width:143.55pt;height:19.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" fillcolor="white [3201]" strokecolor="black [3200]" strokeweight=".25pt">
                <v:textbox>
                  <w:txbxContent>
                    <w:p w14:paraId="57FA8FB7"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Prinsipal</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80768" behindDoc="0" locked="0" layoutInCell="1" allowOverlap="1" wp14:anchorId="1BC214BF" wp14:editId="5FF4EF2A">
                <wp:simplePos x="0" y="0"/>
                <wp:positionH relativeFrom="column">
                  <wp:posOffset>1942465</wp:posOffset>
                </wp:positionH>
                <wp:positionV relativeFrom="paragraph">
                  <wp:posOffset>2378075</wp:posOffset>
                </wp:positionV>
                <wp:extent cx="0" cy="175895"/>
                <wp:effectExtent l="76200" t="0" r="57150" b="52705"/>
                <wp:wrapNone/>
                <wp:docPr id="39" name="Straight Arrow Connector 39"/>
                <wp:cNvGraphicFramePr/>
                <a:graphic xmlns:a="http://schemas.openxmlformats.org/drawingml/2006/main">
                  <a:graphicData uri="http://schemas.microsoft.com/office/word/2010/wordprocessingShape">
                    <wps:wsp>
                      <wps:cNvCnPr/>
                      <wps:spPr>
                        <a:xfrm>
                          <a:off x="0" y="0"/>
                          <a:ext cx="0" cy="17589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BFC0AE" id="Straight Arrow Connector 39" o:spid="_x0000_s1026" type="#_x0000_t32" style="position:absolute;margin-left:152.95pt;margin-top:187.25pt;width:0;height:1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81792" behindDoc="0" locked="0" layoutInCell="1" allowOverlap="1" wp14:anchorId="7FA2B43B" wp14:editId="330B4BBF">
                <wp:simplePos x="0" y="0"/>
                <wp:positionH relativeFrom="column">
                  <wp:posOffset>3313430</wp:posOffset>
                </wp:positionH>
                <wp:positionV relativeFrom="paragraph">
                  <wp:posOffset>2377440</wp:posOffset>
                </wp:positionV>
                <wp:extent cx="0" cy="176530"/>
                <wp:effectExtent l="76200" t="0" r="57150" b="52070"/>
                <wp:wrapNone/>
                <wp:docPr id="40" name="Straight Arrow Connector 40"/>
                <wp:cNvGraphicFramePr/>
                <a:graphic xmlns:a="http://schemas.openxmlformats.org/drawingml/2006/main">
                  <a:graphicData uri="http://schemas.microsoft.com/office/word/2010/wordprocessingShape">
                    <wps:wsp>
                      <wps:cNvCnPr/>
                      <wps:spPr>
                        <a:xfrm>
                          <a:off x="0" y="0"/>
                          <a:ext cx="0" cy="17589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BECAC1" id="Straight Arrow Connector 40" o:spid="_x0000_s1026" type="#_x0000_t32" style="position:absolute;margin-left:260.9pt;margin-top:187.2pt;width:0;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82816" behindDoc="0" locked="0" layoutInCell="1" allowOverlap="1" wp14:anchorId="1FE93B43" wp14:editId="6ABD9CE8">
                <wp:simplePos x="0" y="0"/>
                <wp:positionH relativeFrom="column">
                  <wp:posOffset>3770630</wp:posOffset>
                </wp:positionH>
                <wp:positionV relativeFrom="paragraph">
                  <wp:posOffset>2870200</wp:posOffset>
                </wp:positionV>
                <wp:extent cx="0" cy="175895"/>
                <wp:effectExtent l="76200" t="0" r="57150" b="52705"/>
                <wp:wrapNone/>
                <wp:docPr id="41" name="Straight Arrow Connector 41"/>
                <wp:cNvGraphicFramePr/>
                <a:graphic xmlns:a="http://schemas.openxmlformats.org/drawingml/2006/main">
                  <a:graphicData uri="http://schemas.microsoft.com/office/word/2010/wordprocessingShape">
                    <wps:wsp>
                      <wps:cNvCnPr/>
                      <wps:spPr>
                        <a:xfrm>
                          <a:off x="0" y="0"/>
                          <a:ext cx="0" cy="17589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3F563E" id="Straight Arrow Connector 41" o:spid="_x0000_s1026" type="#_x0000_t32" style="position:absolute;margin-left:296.9pt;margin-top:226pt;width:0;height:1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83840" behindDoc="0" locked="0" layoutInCell="1" allowOverlap="1" wp14:anchorId="51934EAF" wp14:editId="5F53F74D">
                <wp:simplePos x="0" y="0"/>
                <wp:positionH relativeFrom="column">
                  <wp:posOffset>1487805</wp:posOffset>
                </wp:positionH>
                <wp:positionV relativeFrom="paragraph">
                  <wp:posOffset>2872740</wp:posOffset>
                </wp:positionV>
                <wp:extent cx="0" cy="176530"/>
                <wp:effectExtent l="76200" t="0" r="57150" b="52070"/>
                <wp:wrapNone/>
                <wp:docPr id="42" name="Straight Arrow Connector 42"/>
                <wp:cNvGraphicFramePr/>
                <a:graphic xmlns:a="http://schemas.openxmlformats.org/drawingml/2006/main">
                  <a:graphicData uri="http://schemas.microsoft.com/office/word/2010/wordprocessingShape">
                    <wps:wsp>
                      <wps:cNvCnPr/>
                      <wps:spPr>
                        <a:xfrm>
                          <a:off x="0" y="0"/>
                          <a:ext cx="0" cy="17589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0975EA" id="Straight Arrow Connector 42" o:spid="_x0000_s1026" type="#_x0000_t32" style="position:absolute;margin-left:117.15pt;margin-top:226.2pt;width:0;height:1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84864" behindDoc="0" locked="0" layoutInCell="1" allowOverlap="1" wp14:anchorId="1B3E6525" wp14:editId="0FFE0612">
                <wp:simplePos x="0" y="0"/>
                <wp:positionH relativeFrom="column">
                  <wp:posOffset>574675</wp:posOffset>
                </wp:positionH>
                <wp:positionV relativeFrom="paragraph">
                  <wp:posOffset>3069590</wp:posOffset>
                </wp:positionV>
                <wp:extent cx="1823720" cy="227965"/>
                <wp:effectExtent l="0" t="0" r="24130" b="19685"/>
                <wp:wrapNone/>
                <wp:docPr id="43" name="Rectangle 43"/>
                <wp:cNvGraphicFramePr/>
                <a:graphic xmlns:a="http://schemas.openxmlformats.org/drawingml/2006/main">
                  <a:graphicData uri="http://schemas.microsoft.com/office/word/2010/wordprocessingShape">
                    <wps:wsp>
                      <wps:cNvSpPr/>
                      <wps:spPr>
                        <a:xfrm>
                          <a:off x="0" y="0"/>
                          <a:ext cx="1823085" cy="2279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2CAD7B4"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Good Corporate Governance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E6525" id="Rectangle 43" o:spid="_x0000_s1034" style="position:absolute;left:0;text-align:left;margin-left:45.25pt;margin-top:241.7pt;width:143.6pt;height:1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" fillcolor="white [3201]" strokecolor="black [3200]" strokeweight=".25pt">
                <v:textbox>
                  <w:txbxContent>
                    <w:p w14:paraId="32CAD7B4"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Good Corporate Governance</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85888" behindDoc="0" locked="0" layoutInCell="1" allowOverlap="1" wp14:anchorId="43BB008D" wp14:editId="01DEC317">
                <wp:simplePos x="0" y="0"/>
                <wp:positionH relativeFrom="column">
                  <wp:posOffset>2628265</wp:posOffset>
                </wp:positionH>
                <wp:positionV relativeFrom="paragraph">
                  <wp:posOffset>1163320</wp:posOffset>
                </wp:positionV>
                <wp:extent cx="0" cy="21907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21844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A33BC3" id="Straight Arrow Connector 44" o:spid="_x0000_s1026" type="#_x0000_t32" style="position:absolute;margin-left:206.95pt;margin-top:91.6pt;width:0;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89984" behindDoc="0" locked="0" layoutInCell="1" allowOverlap="1" wp14:anchorId="7810FF54" wp14:editId="13574FEE">
                <wp:simplePos x="0" y="0"/>
                <wp:positionH relativeFrom="column">
                  <wp:posOffset>459105</wp:posOffset>
                </wp:positionH>
                <wp:positionV relativeFrom="paragraph">
                  <wp:posOffset>2558415</wp:posOffset>
                </wp:positionV>
                <wp:extent cx="4340860" cy="2307590"/>
                <wp:effectExtent l="0" t="0" r="21590" b="16510"/>
                <wp:wrapNone/>
                <wp:docPr id="49" name="Rectangle 49"/>
                <wp:cNvGraphicFramePr/>
                <a:graphic xmlns:a="http://schemas.openxmlformats.org/drawingml/2006/main">
                  <a:graphicData uri="http://schemas.microsoft.com/office/word/2010/wordprocessingShape">
                    <wps:wsp>
                      <wps:cNvSpPr/>
                      <wps:spPr>
                        <a:xfrm>
                          <a:off x="0" y="0"/>
                          <a:ext cx="4340860" cy="230759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37526" id="Rectangle 49" o:spid="_x0000_s1026" style="position:absolute;margin-left:36.15pt;margin-top:201.45pt;width:341.8pt;height:18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" filled="f" strokecolor="black [3200]" strokeweight=".25pt"/>
            </w:pict>
          </mc:Fallback>
        </mc:AlternateContent>
      </w:r>
    </w:p>
    <w:p w14:paraId="35C88A84" w14:textId="77777777" w:rsidR="00002FDC" w:rsidRDefault="00002FDC" w:rsidP="00002FDC">
      <w:pPr>
        <w:spacing w:after="0" w:line="240" w:lineRule="auto"/>
        <w:jc w:val="center"/>
        <w:rPr>
          <w:rFonts w:ascii="Times New Roman" w:eastAsia="Times New Roman" w:hAnsi="Times New Roman" w:cs="Times New Roman"/>
          <w:color w:val="000000"/>
          <w:sz w:val="20"/>
          <w:szCs w:val="20"/>
        </w:rPr>
      </w:pPr>
    </w:p>
    <w:p w14:paraId="6976B8DA"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A9E674E"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9EDC238"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3140E8F6"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223600B5"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CC5E358"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1EAF544D"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741E3B1"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5C8CF59"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3C75F33"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529C0782"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6D8FA37"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D03F0B7"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6B366310"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20833AB3"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656FAF6E"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8A9F6F7"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B7419B3"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300ADC2B"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2BAD2614" w14:textId="45F92D89" w:rsidR="00002FDC" w:rsidRDefault="00002FDC" w:rsidP="00002FDC">
      <w:pPr>
        <w:tabs>
          <w:tab w:val="center" w:pos="4135"/>
          <w:tab w:val="left" w:pos="6340"/>
        </w:tabs>
        <w:spacing w:after="0" w:line="240" w:lineRule="auto"/>
        <w:rPr>
          <w:rFonts w:ascii="Times New Roman" w:eastAsia="Times New Roman" w:hAnsi="Times New Roman" w:cs="Times New Roman"/>
          <w:i/>
          <w:iCs/>
          <w:color w:val="000000"/>
          <w:sz w:val="20"/>
          <w:szCs w:val="20"/>
        </w:rPr>
      </w:pPr>
      <w:r>
        <w:rPr>
          <w:rFonts w:ascii="Aptos" w:eastAsia="Aptos" w:hAnsi="Aptos" w:cs="Aptos"/>
          <w:noProof/>
          <w:lang w:val="en-US"/>
        </w:rPr>
        <mc:AlternateContent>
          <mc:Choice Requires="wps">
            <w:drawing>
              <wp:anchor distT="0" distB="0" distL="114300" distR="114300" simplePos="0" relativeHeight="251688960" behindDoc="0" locked="0" layoutInCell="1" allowOverlap="1" wp14:anchorId="3F203F1D" wp14:editId="00D9FE30">
                <wp:simplePos x="0" y="0"/>
                <wp:positionH relativeFrom="column">
                  <wp:posOffset>3543300</wp:posOffset>
                </wp:positionH>
                <wp:positionV relativeFrom="paragraph">
                  <wp:posOffset>113030</wp:posOffset>
                </wp:positionV>
                <wp:extent cx="224155" cy="1365250"/>
                <wp:effectExtent l="38100" t="0" r="23495" b="101600"/>
                <wp:wrapNone/>
                <wp:docPr id="48" name="Connector: Elbow 48"/>
                <wp:cNvGraphicFramePr/>
                <a:graphic xmlns:a="http://schemas.openxmlformats.org/drawingml/2006/main">
                  <a:graphicData uri="http://schemas.microsoft.com/office/word/2010/wordprocessingShape">
                    <wps:wsp>
                      <wps:cNvCnPr/>
                      <wps:spPr>
                        <a:xfrm flipH="1">
                          <a:off x="0" y="0"/>
                          <a:ext cx="224155" cy="1364615"/>
                        </a:xfrm>
                        <a:prstGeom prst="bentConnector3">
                          <a:avLst>
                            <a:gd name="adj1" fmla="val -175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2C914E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279pt;margin-top:8.9pt;width:17.65pt;height:10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" adj="-378" strokecolor="black [3200]" strokeweight=".25pt">
                <v:stroke endarrow="block"/>
              </v:shape>
            </w:pict>
          </mc:Fallback>
        </mc:AlternateContent>
      </w:r>
      <w:r>
        <w:rPr>
          <w:rFonts w:ascii="Aptos" w:eastAsia="Aptos" w:hAnsi="Aptos" w:cs="Aptos"/>
          <w:noProof/>
          <w:lang w:val="en-US"/>
        </w:rPr>
        <mc:AlternateContent>
          <mc:Choice Requires="wps">
            <w:drawing>
              <wp:anchor distT="0" distB="0" distL="114300" distR="114300" simplePos="0" relativeHeight="251676672" behindDoc="1" locked="0" layoutInCell="1" allowOverlap="1" wp14:anchorId="53221047" wp14:editId="3C2C6A8C">
                <wp:simplePos x="0" y="0"/>
                <wp:positionH relativeFrom="column">
                  <wp:posOffset>1487170</wp:posOffset>
                </wp:positionH>
                <wp:positionV relativeFrom="paragraph">
                  <wp:posOffset>109855</wp:posOffset>
                </wp:positionV>
                <wp:extent cx="0" cy="790575"/>
                <wp:effectExtent l="0" t="0" r="38100" b="28575"/>
                <wp:wrapNone/>
                <wp:docPr id="45" name="Straight Connector 45"/>
                <wp:cNvGraphicFramePr/>
                <a:graphic xmlns:a="http://schemas.openxmlformats.org/drawingml/2006/main">
                  <a:graphicData uri="http://schemas.microsoft.com/office/word/2010/wordprocessingShape">
                    <wps:wsp>
                      <wps:cNvCnPr/>
                      <wps:spPr>
                        <a:xfrm>
                          <a:off x="0" y="0"/>
                          <a:ext cx="0" cy="7905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CAC78" id="Straight Connector 4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8.65pt" to="117.1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" strokecolor="black [3200]" strokeweight=".25pt">
                <v:stroke joinstyle="miter"/>
              </v:line>
            </w:pict>
          </mc:Fallback>
        </mc:AlternateContent>
      </w: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r>
    </w:p>
    <w:p w14:paraId="2C9A998B" w14:textId="3FF9B188" w:rsidR="00002FDC" w:rsidRDefault="00002FDC" w:rsidP="00002FDC">
      <w:pPr>
        <w:spacing w:after="0" w:line="240" w:lineRule="auto"/>
        <w:jc w:val="center"/>
        <w:rPr>
          <w:rFonts w:ascii="Times New Roman" w:eastAsia="Times New Roman" w:hAnsi="Times New Roman" w:cs="Times New Roman"/>
          <w:i/>
          <w:iCs/>
          <w:color w:val="000000"/>
          <w:sz w:val="20"/>
          <w:szCs w:val="20"/>
        </w:rPr>
      </w:pPr>
      <w:r>
        <w:rPr>
          <w:rFonts w:ascii="Aptos" w:eastAsia="Aptos" w:hAnsi="Aptos" w:cs="Aptos"/>
          <w:noProof/>
          <w:lang w:val="en-US"/>
        </w:rPr>
        <mc:AlternateContent>
          <mc:Choice Requires="wps">
            <w:drawing>
              <wp:anchor distT="0" distB="0" distL="114300" distR="114300" simplePos="0" relativeHeight="251671552" behindDoc="0" locked="0" layoutInCell="1" allowOverlap="1" wp14:anchorId="5CD75E57" wp14:editId="2AA967A3">
                <wp:simplePos x="0" y="0"/>
                <wp:positionH relativeFrom="column">
                  <wp:posOffset>574040</wp:posOffset>
                </wp:positionH>
                <wp:positionV relativeFrom="paragraph">
                  <wp:posOffset>423545</wp:posOffset>
                </wp:positionV>
                <wp:extent cx="1823720" cy="227965"/>
                <wp:effectExtent l="0" t="0" r="24130" b="19685"/>
                <wp:wrapNone/>
                <wp:docPr id="22" name="Rectangle 22"/>
                <wp:cNvGraphicFramePr/>
                <a:graphic xmlns:a="http://schemas.openxmlformats.org/drawingml/2006/main">
                  <a:graphicData uri="http://schemas.microsoft.com/office/word/2010/wordprocessingShape">
                    <wps:wsp>
                      <wps:cNvSpPr/>
                      <wps:spPr>
                        <a:xfrm>
                          <a:off x="0" y="0"/>
                          <a:ext cx="1823085" cy="2279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CE2DED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Komisaris Independen  (X3)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75E57" id="Rectangle 22" o:spid="_x0000_s1035" style="position:absolute;left:0;text-align:left;margin-left:45.2pt;margin-top:33.35pt;width:143.6pt;height:1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" fillcolor="white [3201]" strokecolor="black [3200]" strokeweight=".25pt">
                <v:textbox>
                  <w:txbxContent>
                    <w:p w14:paraId="6CE2DED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Komisaris Independen  (X3)</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74624" behindDoc="0" locked="0" layoutInCell="1" allowOverlap="1" wp14:anchorId="4D4B14AF" wp14:editId="2F8EC63D">
                <wp:simplePos x="0" y="0"/>
                <wp:positionH relativeFrom="column">
                  <wp:posOffset>539115</wp:posOffset>
                </wp:positionH>
                <wp:positionV relativeFrom="paragraph">
                  <wp:posOffset>2228215</wp:posOffset>
                </wp:positionV>
                <wp:extent cx="4114800" cy="233045"/>
                <wp:effectExtent l="0" t="0" r="19050" b="14605"/>
                <wp:wrapNone/>
                <wp:docPr id="28" name="Rectangle 28"/>
                <wp:cNvGraphicFramePr/>
                <a:graphic xmlns:a="http://schemas.openxmlformats.org/drawingml/2006/main">
                  <a:graphicData uri="http://schemas.microsoft.com/office/word/2010/wordprocessingShape">
                    <wps:wsp>
                      <wps:cNvSpPr/>
                      <wps:spPr>
                        <a:xfrm>
                          <a:off x="0" y="0"/>
                          <a:ext cx="4114800" cy="2330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34E9B3B"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 xml:space="preserve">Hasil Pengujian dan Pembahasan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4B14AF" id="Rectangle 28" o:spid="_x0000_s1036" style="position:absolute;left:0;text-align:left;margin-left:42.45pt;margin-top:175.45pt;width:324pt;height:1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" fillcolor="white [3201]" strokecolor="black [3200]" strokeweight=".25pt">
                <v:textbox>
                  <w:txbxContent>
                    <w:p w14:paraId="534E9B3B"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 xml:space="preserve">Hasil Pengujian dan Pembahasan </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70528" behindDoc="0" locked="0" layoutInCell="1" allowOverlap="1" wp14:anchorId="546558B0" wp14:editId="32C8B029">
                <wp:simplePos x="0" y="0"/>
                <wp:positionH relativeFrom="column">
                  <wp:posOffset>582295</wp:posOffset>
                </wp:positionH>
                <wp:positionV relativeFrom="paragraph">
                  <wp:posOffset>782320</wp:posOffset>
                </wp:positionV>
                <wp:extent cx="1823085" cy="227965"/>
                <wp:effectExtent l="0" t="0" r="24765" b="19685"/>
                <wp:wrapNone/>
                <wp:docPr id="21" name="Rectangle 21"/>
                <wp:cNvGraphicFramePr/>
                <a:graphic xmlns:a="http://schemas.openxmlformats.org/drawingml/2006/main">
                  <a:graphicData uri="http://schemas.microsoft.com/office/word/2010/wordprocessingShape">
                    <wps:wsp>
                      <wps:cNvSpPr/>
                      <wps:spPr>
                        <a:xfrm>
                          <a:off x="0" y="0"/>
                          <a:ext cx="1823085" cy="2279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405C554"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Komite Audit (X4)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558B0" id="Rectangle 21" o:spid="_x0000_s1037" style="position:absolute;left:0;text-align:left;margin-left:45.85pt;margin-top:61.6pt;width:143.55pt;height:1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" fillcolor="white [3201]" strokecolor="black [3200]" strokeweight=".25pt">
                <v:textbox>
                  <w:txbxContent>
                    <w:p w14:paraId="4405C554"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Komite Audit (X4)</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86912" behindDoc="0" locked="0" layoutInCell="1" allowOverlap="1" wp14:anchorId="4F082CFB" wp14:editId="47159548">
                <wp:simplePos x="0" y="0"/>
                <wp:positionH relativeFrom="column">
                  <wp:posOffset>1714500</wp:posOffset>
                </wp:positionH>
                <wp:positionV relativeFrom="paragraph">
                  <wp:posOffset>1258570</wp:posOffset>
                </wp:positionV>
                <wp:extent cx="1828800" cy="233045"/>
                <wp:effectExtent l="0" t="0" r="19050" b="14605"/>
                <wp:wrapNone/>
                <wp:docPr id="46" name="Rectangle 46"/>
                <wp:cNvGraphicFramePr/>
                <a:graphic xmlns:a="http://schemas.openxmlformats.org/drawingml/2006/main">
                  <a:graphicData uri="http://schemas.microsoft.com/office/word/2010/wordprocessingShape">
                    <wps:wsp>
                      <wps:cNvSpPr/>
                      <wps:spPr>
                        <a:xfrm>
                          <a:off x="0" y="0"/>
                          <a:ext cx="1828165" cy="2330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19D1E76"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Tax Avoidance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82CFB" id="Rectangle 46" o:spid="_x0000_s1038" style="position:absolute;left:0;text-align:left;margin-left:135pt;margin-top:99.1pt;width:2in;height:1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" fillcolor="white [3201]" strokecolor="black [3200]" strokeweight=".25pt">
                <v:textbox>
                  <w:txbxContent>
                    <w:p w14:paraId="619D1E76"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Tax Avoidance</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87936" behindDoc="0" locked="0" layoutInCell="1" allowOverlap="1" wp14:anchorId="07B2793F" wp14:editId="54A7B08E">
                <wp:simplePos x="0" y="0"/>
                <wp:positionH relativeFrom="column">
                  <wp:posOffset>1487170</wp:posOffset>
                </wp:positionH>
                <wp:positionV relativeFrom="paragraph">
                  <wp:posOffset>1019175</wp:posOffset>
                </wp:positionV>
                <wp:extent cx="225425" cy="344170"/>
                <wp:effectExtent l="19050" t="0" r="41275" b="93980"/>
                <wp:wrapNone/>
                <wp:docPr id="47" name="Connector: Elbow 47"/>
                <wp:cNvGraphicFramePr/>
                <a:graphic xmlns:a="http://schemas.openxmlformats.org/drawingml/2006/main">
                  <a:graphicData uri="http://schemas.microsoft.com/office/word/2010/wordprocessingShape">
                    <wps:wsp>
                      <wps:cNvCnPr/>
                      <wps:spPr>
                        <a:xfrm>
                          <a:off x="0" y="0"/>
                          <a:ext cx="225425" cy="344170"/>
                        </a:xfrm>
                        <a:prstGeom prst="bentConnector3">
                          <a:avLst>
                            <a:gd name="adj1" fmla="val -7514"/>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33D63C" id="Connector: Elbow 47" o:spid="_x0000_s1026" type="#_x0000_t34" style="position:absolute;margin-left:117.1pt;margin-top:80.25pt;width:17.75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" adj="-1623" strokecolor="black [3200]" strokeweight=".25pt">
                <v:stroke endarrow="block"/>
              </v:shape>
            </w:pict>
          </mc:Fallback>
        </mc:AlternateContent>
      </w:r>
      <w:r>
        <w:rPr>
          <w:rFonts w:ascii="Aptos" w:eastAsia="Aptos" w:hAnsi="Aptos" w:cs="Aptos"/>
          <w:noProof/>
          <w:lang w:val="en-US"/>
        </w:rPr>
        <mc:AlternateContent>
          <mc:Choice Requires="wps">
            <w:drawing>
              <wp:anchor distT="0" distB="0" distL="114300" distR="114300" simplePos="0" relativeHeight="251673600" behindDoc="0" locked="0" layoutInCell="1" allowOverlap="1" wp14:anchorId="64E2141E" wp14:editId="5065F960">
                <wp:simplePos x="0" y="0"/>
                <wp:positionH relativeFrom="column">
                  <wp:posOffset>530860</wp:posOffset>
                </wp:positionH>
                <wp:positionV relativeFrom="paragraph">
                  <wp:posOffset>1812290</wp:posOffset>
                </wp:positionV>
                <wp:extent cx="4114800" cy="233045"/>
                <wp:effectExtent l="0" t="0" r="19050" b="14605"/>
                <wp:wrapNone/>
                <wp:docPr id="27" name="Rectangle 27"/>
                <wp:cNvGraphicFramePr/>
                <a:graphic xmlns:a="http://schemas.openxmlformats.org/drawingml/2006/main">
                  <a:graphicData uri="http://schemas.microsoft.com/office/word/2010/wordprocessingShape">
                    <wps:wsp>
                      <wps:cNvSpPr/>
                      <wps:spPr>
                        <a:xfrm>
                          <a:off x="0" y="0"/>
                          <a:ext cx="4114800" cy="2330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2D8089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Metode: Analisis Regresi Linear Berganda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E2141E" id="Rectangle 27" o:spid="_x0000_s1039" style="position:absolute;left:0;text-align:left;margin-left:41.8pt;margin-top:142.7pt;width:324pt;height:1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" fillcolor="white [3201]" strokecolor="black [3200]" strokeweight=".25pt">
                <v:textbox>
                  <w:txbxContent>
                    <w:p w14:paraId="02D80898"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Metode: Analisis Regresi Linear Berganda</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92032" behindDoc="0" locked="0" layoutInCell="1" allowOverlap="1" wp14:anchorId="502A9F82" wp14:editId="3EB4361D">
                <wp:simplePos x="0" y="0"/>
                <wp:positionH relativeFrom="column">
                  <wp:posOffset>2604135</wp:posOffset>
                </wp:positionH>
                <wp:positionV relativeFrom="paragraph">
                  <wp:posOffset>1617345</wp:posOffset>
                </wp:positionV>
                <wp:extent cx="0" cy="185420"/>
                <wp:effectExtent l="76200" t="0" r="57150" b="62230"/>
                <wp:wrapNone/>
                <wp:docPr id="53" name="Straight Arrow Connector 53"/>
                <wp:cNvGraphicFramePr/>
                <a:graphic xmlns:a="http://schemas.openxmlformats.org/drawingml/2006/main">
                  <a:graphicData uri="http://schemas.microsoft.com/office/word/2010/wordprocessingShape">
                    <wps:wsp>
                      <wps:cNvCnPr/>
                      <wps:spPr>
                        <a:xfrm>
                          <a:off x="0" y="0"/>
                          <a:ext cx="0" cy="18542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42BBD8" id="Straight Arrow Connector 53" o:spid="_x0000_s1026" type="#_x0000_t32" style="position:absolute;margin-left:205.05pt;margin-top:127.35pt;width:0;height:1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" strokecolor="black [3200]" strokeweight=".25pt">
                <v:stroke endarrow="block" joinstyle="miter"/>
              </v:shape>
            </w:pict>
          </mc:Fallback>
        </mc:AlternateContent>
      </w:r>
      <w:r>
        <w:rPr>
          <w:rFonts w:ascii="Aptos" w:eastAsia="Aptos" w:hAnsi="Aptos" w:cs="Aptos"/>
          <w:noProof/>
          <w:lang w:val="en-US"/>
        </w:rPr>
        <mc:AlternateContent>
          <mc:Choice Requires="wps">
            <w:drawing>
              <wp:anchor distT="0" distB="0" distL="114300" distR="114300" simplePos="0" relativeHeight="251675648" behindDoc="0" locked="0" layoutInCell="1" allowOverlap="1" wp14:anchorId="0E362B8D" wp14:editId="7FBE31FE">
                <wp:simplePos x="0" y="0"/>
                <wp:positionH relativeFrom="column">
                  <wp:posOffset>535940</wp:posOffset>
                </wp:positionH>
                <wp:positionV relativeFrom="paragraph">
                  <wp:posOffset>2728595</wp:posOffset>
                </wp:positionV>
                <wp:extent cx="4114800" cy="233045"/>
                <wp:effectExtent l="0" t="0" r="19050" b="14605"/>
                <wp:wrapNone/>
                <wp:docPr id="29" name="Rectangle 29"/>
                <wp:cNvGraphicFramePr/>
                <a:graphic xmlns:a="http://schemas.openxmlformats.org/drawingml/2006/main">
                  <a:graphicData uri="http://schemas.microsoft.com/office/word/2010/wordprocessingShape">
                    <wps:wsp>
                      <wps:cNvSpPr/>
                      <wps:spPr>
                        <a:xfrm>
                          <a:off x="0" y="0"/>
                          <a:ext cx="4114800" cy="23304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C6AFB4F"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Kesimpulan dan Saran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362B8D" id="Rectangle 29" o:spid="_x0000_s1040" style="position:absolute;left:0;text-align:left;margin-left:42.2pt;margin-top:214.85pt;width:324pt;height:1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" fillcolor="white [3201]" strokecolor="black [3200]" strokeweight=".25pt">
                <v:textbox>
                  <w:txbxContent>
                    <w:p w14:paraId="6C6AFB4F"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Kesimpulan dan Saran</w:t>
                      </w:r>
                    </w:p>
                  </w:txbxContent>
                </v:textbox>
              </v:rect>
            </w:pict>
          </mc:Fallback>
        </mc:AlternateContent>
      </w:r>
      <w:r>
        <w:rPr>
          <w:rFonts w:ascii="Aptos" w:eastAsia="Aptos" w:hAnsi="Aptos" w:cs="Aptos"/>
          <w:noProof/>
          <w:lang w:val="en-US"/>
        </w:rPr>
        <mc:AlternateContent>
          <mc:Choice Requires="wps">
            <w:drawing>
              <wp:anchor distT="0" distB="0" distL="114300" distR="114300" simplePos="0" relativeHeight="251672576" behindDoc="0" locked="0" layoutInCell="1" allowOverlap="1" wp14:anchorId="4F317439" wp14:editId="44B539F4">
                <wp:simplePos x="0" y="0"/>
                <wp:positionH relativeFrom="column">
                  <wp:posOffset>572770</wp:posOffset>
                </wp:positionH>
                <wp:positionV relativeFrom="paragraph">
                  <wp:posOffset>73660</wp:posOffset>
                </wp:positionV>
                <wp:extent cx="1823720" cy="227965"/>
                <wp:effectExtent l="0" t="0" r="24130" b="19685"/>
                <wp:wrapNone/>
                <wp:docPr id="23" name="Rectangle 23"/>
                <wp:cNvGraphicFramePr/>
                <a:graphic xmlns:a="http://schemas.openxmlformats.org/drawingml/2006/main">
                  <a:graphicData uri="http://schemas.microsoft.com/office/word/2010/wordprocessingShape">
                    <wps:wsp>
                      <wps:cNvSpPr/>
                      <wps:spPr>
                        <a:xfrm>
                          <a:off x="0" y="0"/>
                          <a:ext cx="1823085" cy="2279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9D7CCA"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Kepemilikan Manajerial  (X2)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17439" id="Rectangle 23" o:spid="_x0000_s1041" style="position:absolute;left:0;text-align:left;margin-left:45.1pt;margin-top:5.8pt;width:143.6pt;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" fillcolor="white [3201]" strokecolor="black [3200]" strokeweight=".25pt">
                <v:textbox>
                  <w:txbxContent>
                    <w:p w14:paraId="039D7CCA" w14:textId="77777777" w:rsidR="00002FDC" w:rsidRDefault="00002FDC" w:rsidP="00002FDC">
                      <w:pPr>
                        <w:jc w:val="center"/>
                        <w:rPr>
                          <w:rFonts w:ascii="Times New Roman" w:hAnsi="Times New Roman" w:cs="Times New Roman"/>
                          <w:sz w:val="20"/>
                          <w:szCs w:val="20"/>
                        </w:rPr>
                      </w:pPr>
                      <w:r>
                        <w:rPr>
                          <w:rFonts w:ascii="Times New Roman" w:hAnsi="Times New Roman" w:cs="Times New Roman"/>
                          <w:sz w:val="20"/>
                          <w:szCs w:val="20"/>
                        </w:rPr>
                        <w:t>Kepemilikan Manajerial  (X2)</w:t>
                      </w:r>
                    </w:p>
                  </w:txbxContent>
                </v:textbox>
              </v:rect>
            </w:pict>
          </mc:Fallback>
        </mc:AlternateContent>
      </w:r>
    </w:p>
    <w:p w14:paraId="42013FE3"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4FCD1DD"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320BE26E"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CFA52F5"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A4D2EEF"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E0E6DEC"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A9BF48B"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1C012B13"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3DE42AE"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30B0F1B1"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F34DD1C"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7A132B6C"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4C75CD8A" w14:textId="2A6AA56C" w:rsidR="00002FDC" w:rsidRDefault="00002FDC" w:rsidP="00002FDC">
      <w:pPr>
        <w:spacing w:after="0" w:line="240" w:lineRule="auto"/>
        <w:rPr>
          <w:rFonts w:ascii="Times New Roman" w:eastAsia="Times New Roman" w:hAnsi="Times New Roman" w:cs="Times New Roman"/>
          <w:i/>
          <w:iCs/>
          <w:color w:val="000000"/>
          <w:sz w:val="20"/>
          <w:szCs w:val="20"/>
        </w:rPr>
      </w:pPr>
      <w:r>
        <w:rPr>
          <w:rFonts w:ascii="Aptos" w:eastAsia="Aptos" w:hAnsi="Aptos" w:cs="Aptos"/>
          <w:noProof/>
          <w:lang w:val="en-US"/>
        </w:rPr>
        <mc:AlternateContent>
          <mc:Choice Requires="wps">
            <w:drawing>
              <wp:anchor distT="0" distB="0" distL="114300" distR="114300" simplePos="0" relativeHeight="251677696" behindDoc="1" locked="0" layoutInCell="1" allowOverlap="1" wp14:anchorId="37448ACB" wp14:editId="74819629">
                <wp:simplePos x="0" y="0"/>
                <wp:positionH relativeFrom="column">
                  <wp:posOffset>2604135</wp:posOffset>
                </wp:positionH>
                <wp:positionV relativeFrom="paragraph">
                  <wp:posOffset>20955</wp:posOffset>
                </wp:positionV>
                <wp:extent cx="0" cy="23114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23114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5233BE" id="Straight Arrow Connector 31" o:spid="_x0000_s1026" type="#_x0000_t32" style="position:absolute;margin-left:205.05pt;margin-top:1.65pt;width:0;height:1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" strokecolor="black [3200]" strokeweight=".25pt">
                <v:stroke endarrow="block" joinstyle="miter"/>
              </v:shape>
            </w:pict>
          </mc:Fallback>
        </mc:AlternateContent>
      </w:r>
    </w:p>
    <w:p w14:paraId="5E5AF1FC"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62023BFE" w14:textId="77777777" w:rsidR="00002FDC" w:rsidRDefault="00002FDC" w:rsidP="00002FDC">
      <w:pPr>
        <w:spacing w:after="0" w:line="240" w:lineRule="auto"/>
        <w:rPr>
          <w:rFonts w:ascii="Times New Roman" w:eastAsia="Times New Roman" w:hAnsi="Times New Roman" w:cs="Times New Roman"/>
          <w:i/>
          <w:iCs/>
          <w:color w:val="000000"/>
          <w:sz w:val="20"/>
          <w:szCs w:val="20"/>
        </w:rPr>
      </w:pPr>
    </w:p>
    <w:p w14:paraId="0AC46B40" w14:textId="4E3D7943" w:rsidR="00002FDC" w:rsidRDefault="00002FDC" w:rsidP="00002FDC">
      <w:pPr>
        <w:spacing w:after="0" w:line="240" w:lineRule="auto"/>
        <w:jc w:val="center"/>
        <w:rPr>
          <w:rFonts w:ascii="Times New Roman" w:eastAsia="Times New Roman" w:hAnsi="Times New Roman" w:cs="Times New Roman"/>
          <w:b/>
          <w:bCs/>
          <w:color w:val="000000"/>
          <w:sz w:val="22"/>
          <w:szCs w:val="22"/>
        </w:rPr>
      </w:pPr>
      <w:r>
        <w:rPr>
          <w:rFonts w:ascii="Aptos" w:eastAsia="Aptos" w:hAnsi="Aptos" w:cs="Aptos"/>
          <w:noProof/>
          <w:lang w:val="en-US"/>
        </w:rPr>
        <mc:AlternateContent>
          <mc:Choice Requires="wps">
            <w:drawing>
              <wp:anchor distT="0" distB="0" distL="114300" distR="114300" simplePos="0" relativeHeight="251691008" behindDoc="1" locked="0" layoutInCell="1" allowOverlap="1" wp14:anchorId="5B8D70A6" wp14:editId="0844B0C0">
                <wp:simplePos x="0" y="0"/>
                <wp:positionH relativeFrom="column">
                  <wp:posOffset>2602230</wp:posOffset>
                </wp:positionH>
                <wp:positionV relativeFrom="paragraph">
                  <wp:posOffset>48895</wp:posOffset>
                </wp:positionV>
                <wp:extent cx="0" cy="231140"/>
                <wp:effectExtent l="76200" t="0" r="57150" b="54610"/>
                <wp:wrapNone/>
                <wp:docPr id="50" name="Straight Arrow Connector 50"/>
                <wp:cNvGraphicFramePr/>
                <a:graphic xmlns:a="http://schemas.openxmlformats.org/drawingml/2006/main">
                  <a:graphicData uri="http://schemas.microsoft.com/office/word/2010/wordprocessingShape">
                    <wps:wsp>
                      <wps:cNvCnPr/>
                      <wps:spPr>
                        <a:xfrm>
                          <a:off x="0" y="0"/>
                          <a:ext cx="0" cy="23114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FB57C3" id="Straight Arrow Connector 50" o:spid="_x0000_s1026" type="#_x0000_t32" style="position:absolute;margin-left:204.9pt;margin-top:3.85pt;width:0;height:18.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" strokecolor="black [3200]" strokeweight=".25pt">
                <v:stroke endarrow="block" joinstyle="miter"/>
              </v:shape>
            </w:pict>
          </mc:Fallback>
        </mc:AlternateContent>
      </w:r>
    </w:p>
    <w:p w14:paraId="2C531FE9" w14:textId="77777777" w:rsidR="00002FDC" w:rsidRDefault="00002FDC" w:rsidP="00002FDC">
      <w:pPr>
        <w:spacing w:after="0" w:line="240" w:lineRule="auto"/>
        <w:jc w:val="center"/>
        <w:rPr>
          <w:rFonts w:ascii="Times New Roman" w:eastAsia="Times New Roman" w:hAnsi="Times New Roman" w:cs="Times New Roman"/>
          <w:b/>
          <w:bCs/>
          <w:color w:val="000000"/>
          <w:sz w:val="22"/>
          <w:szCs w:val="22"/>
        </w:rPr>
      </w:pPr>
    </w:p>
    <w:p w14:paraId="0BFC0730" w14:textId="77777777" w:rsidR="00002FDC" w:rsidRDefault="00002FDC" w:rsidP="00002FDC">
      <w:pPr>
        <w:spacing w:after="0" w:line="240" w:lineRule="auto"/>
        <w:jc w:val="center"/>
        <w:rPr>
          <w:rFonts w:ascii="Times New Roman" w:eastAsia="Times New Roman" w:hAnsi="Times New Roman" w:cs="Times New Roman"/>
          <w:b/>
          <w:bCs/>
          <w:color w:val="000000"/>
          <w:sz w:val="22"/>
          <w:szCs w:val="22"/>
        </w:rPr>
      </w:pPr>
    </w:p>
    <w:p w14:paraId="5EAC723C" w14:textId="77777777" w:rsidR="00002FDC" w:rsidRDefault="00002FDC" w:rsidP="00002FDC">
      <w:pPr>
        <w:spacing w:after="0" w:line="240" w:lineRule="auto"/>
        <w:jc w:val="center"/>
        <w:rPr>
          <w:rFonts w:ascii="Times New Roman" w:eastAsia="Times New Roman" w:hAnsi="Times New Roman" w:cs="Times New Roman"/>
          <w:b/>
          <w:bCs/>
          <w:color w:val="000000"/>
          <w:sz w:val="22"/>
          <w:szCs w:val="22"/>
        </w:rPr>
      </w:pPr>
    </w:p>
    <w:p w14:paraId="18A751AC" w14:textId="77777777" w:rsidR="00002FDC" w:rsidRDefault="00002FDC" w:rsidP="00002FDC">
      <w:pPr>
        <w:spacing w:after="0" w:line="240" w:lineRule="auto"/>
        <w:jc w:val="center"/>
        <w:rPr>
          <w:rFonts w:ascii="Times New Roman" w:eastAsia="Times New Roman" w:hAnsi="Times New Roman" w:cs="Times New Roman"/>
          <w:b/>
          <w:bCs/>
          <w:color w:val="000000"/>
          <w:sz w:val="22"/>
          <w:szCs w:val="22"/>
        </w:rPr>
      </w:pPr>
    </w:p>
    <w:p w14:paraId="65F50035" w14:textId="77777777" w:rsidR="00002FDC" w:rsidRDefault="00002FDC" w:rsidP="00002FDC">
      <w:pPr>
        <w:spacing w:after="0"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Gambar 2.1 Kerangka Konsep</w:t>
      </w:r>
    </w:p>
    <w:p w14:paraId="0315F176"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Sumber: Data diolah, 2025</w:t>
      </w:r>
    </w:p>
    <w:p w14:paraId="7BDCE72C"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649D82BD" w14:textId="77777777" w:rsidR="00002FDC" w:rsidRDefault="00002FDC" w:rsidP="00002FDC">
      <w:pPr>
        <w:spacing w:after="0" w:line="240" w:lineRule="auto"/>
        <w:jc w:val="center"/>
        <w:rPr>
          <w:rFonts w:ascii="Times New Roman" w:eastAsia="Times New Roman" w:hAnsi="Times New Roman" w:cs="Times New Roman"/>
          <w:i/>
          <w:iCs/>
          <w:color w:val="000000"/>
          <w:sz w:val="20"/>
          <w:szCs w:val="20"/>
        </w:rPr>
      </w:pPr>
    </w:p>
    <w:p w14:paraId="09AD71E4" w14:textId="77777777" w:rsidR="00002FDC" w:rsidRDefault="00002FDC" w:rsidP="00002FDC">
      <w:pPr>
        <w:numPr>
          <w:ilvl w:val="1"/>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Pengembangan Hipotesis</w:t>
      </w:r>
    </w:p>
    <w:p w14:paraId="5DF6FA83" w14:textId="77777777" w:rsidR="00002FDC" w:rsidRDefault="00002FDC" w:rsidP="00002FDC">
      <w:pPr>
        <w:numPr>
          <w:ilvl w:val="2"/>
          <w:numId w:val="5"/>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konservatisme akuntansi terhadap </w:t>
      </w:r>
      <w:r>
        <w:rPr>
          <w:rFonts w:ascii="Times New Roman" w:eastAsia="Times New Roman" w:hAnsi="Times New Roman" w:cs="Times New Roman"/>
          <w:b/>
          <w:bCs/>
          <w:i/>
          <w:iCs/>
          <w:color w:val="000000"/>
        </w:rPr>
        <w:t>tax avoidance</w:t>
      </w:r>
    </w:p>
    <w:p w14:paraId="66F566C1"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Teori keagenan menjelaskan hubungan antara pemilik perusahaan (prinsipal) dan manajer (agen), dimana prinsipal mendelegasikan pekerjaan dan wewenang pengambilan keputusan kepada agen untuk melakukan jasa atas nama prinsipal, dalam hal ini konservatisme akuntansi berperan dalam membatasi </w:t>
      </w:r>
      <w:r>
        <w:rPr>
          <w:rFonts w:ascii="Times New Roman" w:eastAsia="Times New Roman" w:hAnsi="Times New Roman" w:cs="Times New Roman"/>
          <w:color w:val="000000"/>
        </w:rPr>
        <w:lastRenderedPageBreak/>
        <w:t xml:space="preserve">perilaku oportunistik manajemen melalui penyajian laporan keuangan yang lebih berhati-hati (Jensen dan Meckling, 1976). </w:t>
      </w:r>
    </w:p>
    <w:p w14:paraId="6F73DAEB"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FASB </w:t>
      </w:r>
      <w:r>
        <w:rPr>
          <w:rFonts w:ascii="Times New Roman" w:eastAsia="Times New Roman" w:hAnsi="Times New Roman" w:cs="Times New Roman"/>
          <w:i/>
          <w:iCs/>
          <w:color w:val="000000"/>
        </w:rPr>
        <w:t>Statement of Concept</w:t>
      </w:r>
      <w:r>
        <w:rPr>
          <w:rFonts w:ascii="Times New Roman" w:eastAsia="Times New Roman" w:hAnsi="Times New Roman" w:cs="Times New Roman"/>
          <w:color w:val="000000"/>
        </w:rPr>
        <w:t xml:space="preserve"> No.2, konservatisme akuntansi adalah reaksi hati -hati dalam menghadapi ketidakpastian yang melekat pada perusahaan untuk mencoba memastikan bahwa ketidakpastian dan risiko dalam lingkungan bisnis yang sudah cukup di pertimbangkan. Konservatisme akuntansi merupakan prinsip kehati-hatian dalam pelaporan keuangan, dimana perusahaan cenderung mengakui biaya dan kerugian lebih cepat serta menunda pengakuan pendapatan. Penerapan konservatisme betujuan untuk mengurangi optimisme berlebih manajemen dan menghasilkan laporan yang lebih andal serta mencerminkan kondisi ekonomi perusahaan secara realistis.</w:t>
      </w:r>
    </w:p>
    <w:p w14:paraId="4AA25D49"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Dalam hal ini teori keagenan menunjukkan bahwa terdapat konflik kepentingan antara agen dan prinsipal, manajemen memiliki insentif untuk bertindak oportunistik melalui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yang agresif guna meningkatkan laba setelah pajak. Namun, penerapan konservatisme akuntansi berperan sebagai mekanisme pengendalian yang dapat membatasi perilaku oportunistik tersebut. Maka dari itu, perusahaan yang menerapkan konservatisme akuntansi cenderung lebih berhati-hati dalam pengambilan keputusan, termasuk dalam strategi perpajakan. Sikap kehati-hatian ini membuat manajemen menghindari risiko hukum, sanksi pajak, dan kerugian reputasi yang dapat timbul akibat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yang agresif. Selain itu, konservatisme akuntansi juga mempersempit ruang manipulasi laba, sehingga peluang untuk melakukan perencanaan pajak yang agresif menjadi semakin terbatas. </w:t>
      </w:r>
    </w:p>
    <w:p w14:paraId="51E1935C"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Penelitian yang dilakukan Zahrani et al (2023), Windaryani dan jati (2020) menyatakan bahwa konservatisme akuntansi memiliki pengaruh negatif pada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Berdasarkan uraian tersebut, maka hipotesis yang diajukan dalam penelitian ini adalah:</w:t>
      </w:r>
    </w:p>
    <w:p w14:paraId="55DF0218" w14:textId="77777777" w:rsidR="00002FDC" w:rsidRDefault="00002FDC" w:rsidP="00002FDC">
      <w:pPr>
        <w:spacing w:after="0" w:line="480" w:lineRule="auto"/>
        <w:jc w:val="both"/>
        <w:rPr>
          <w:rFonts w:ascii="Times New Roman" w:eastAsia="Times New Roman" w:hAnsi="Times New Roman" w:cs="Times New Roman"/>
          <w:b/>
          <w:bCs/>
          <w:i/>
          <w:iCs/>
          <w:color w:val="000000"/>
        </w:rPr>
      </w:pPr>
      <w:r>
        <w:rPr>
          <w:rFonts w:ascii="Times New Roman" w:eastAsia="Times New Roman" w:hAnsi="Times New Roman" w:cs="Times New Roman"/>
          <w:b/>
          <w:bCs/>
          <w:color w:val="000000"/>
        </w:rPr>
        <w:t>H</w:t>
      </w:r>
      <w:r>
        <w:rPr>
          <w:rFonts w:ascii="Times New Roman" w:eastAsia="Times New Roman" w:hAnsi="Times New Roman" w:cs="Times New Roman"/>
          <w:b/>
          <w:bCs/>
          <w:color w:val="000000"/>
          <w:vertAlign w:val="subscript"/>
        </w:rPr>
        <w:t>1</w:t>
      </w:r>
      <w:r>
        <w:rPr>
          <w:rFonts w:ascii="Times New Roman" w:eastAsia="Times New Roman" w:hAnsi="Times New Roman" w:cs="Times New Roman"/>
          <w:b/>
          <w:bCs/>
          <w:color w:val="000000"/>
        </w:rPr>
        <w:t xml:space="preserve">: Konservatisme akuntansi berpengaruh negatif dan signifikan terhadap </w:t>
      </w:r>
      <w:r>
        <w:rPr>
          <w:rFonts w:ascii="Times New Roman" w:eastAsia="Times New Roman" w:hAnsi="Times New Roman" w:cs="Times New Roman"/>
          <w:b/>
          <w:bCs/>
          <w:i/>
          <w:iCs/>
          <w:color w:val="000000"/>
        </w:rPr>
        <w:t>tax avoidance</w:t>
      </w:r>
    </w:p>
    <w:p w14:paraId="67602C1B" w14:textId="77777777" w:rsidR="00002FDC" w:rsidRDefault="00002FDC" w:rsidP="00002FDC">
      <w:pPr>
        <w:spacing w:after="0" w:line="480" w:lineRule="auto"/>
        <w:jc w:val="both"/>
        <w:rPr>
          <w:rFonts w:ascii="Times New Roman" w:eastAsia="Times New Roman" w:hAnsi="Times New Roman" w:cs="Times New Roman"/>
          <w:b/>
          <w:bCs/>
          <w:i/>
          <w:iCs/>
          <w:color w:val="000000"/>
        </w:rPr>
      </w:pPr>
    </w:p>
    <w:p w14:paraId="6F88FC65" w14:textId="77777777" w:rsidR="00002FDC" w:rsidRDefault="00002FDC" w:rsidP="00002FDC">
      <w:pPr>
        <w:numPr>
          <w:ilvl w:val="2"/>
          <w:numId w:val="5"/>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kepemilikan manajerial terhadap </w:t>
      </w:r>
      <w:r>
        <w:rPr>
          <w:rFonts w:ascii="Times New Roman" w:eastAsia="Times New Roman" w:hAnsi="Times New Roman" w:cs="Times New Roman"/>
          <w:b/>
          <w:bCs/>
          <w:i/>
          <w:iCs/>
          <w:color w:val="000000"/>
        </w:rPr>
        <w:t>tax avoidance</w:t>
      </w:r>
    </w:p>
    <w:p w14:paraId="7547A0CE"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Menurut Jensen &amp; Meckling (1976), kepemilikan manajerial adalah situasi dimana manajer memiliki saham perusahaan atau dengan kata lain manajer tersebut sekaligus sebagai pemegang saham perusahaan. Kepemilikan saham oleh manajer ini diharapkan dapat menyatukan kepentingan antara manajemen dan pemegang saham, sehingga mengurangi konflik keagenan yang umumnya terjadi akibat perbedaan tujuan antara kedua pihak. </w:t>
      </w:r>
    </w:p>
    <w:p w14:paraId="57F0F140"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Dalam teori keagenan menjelaskan bahwa hubungan antara pemegang saham sebagai prinsipal dan manajer sebagai agen berpotensi menimbulkan konflik kepentingan akibat perbedaan tujuan serta adanya asimetri informasi. Manajer sebagai agen memiliki kecenderungan untuk bertindak oportunistik dengan mengambil keputusan yang menguntungkan kepentingan pribadi, yang tidak selalu sejalan dengan tujuan pemegang saham termasuk dalam penentu kebijakan perpajakan perusahaan</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Manajer yang memiliki kepemilikan saham cenderung berhati-hati dalam mengambil keputusan terkait kebijakan perpajakan dikarenakan </w:t>
      </w:r>
      <w:r>
        <w:rPr>
          <w:rFonts w:ascii="Times New Roman" w:eastAsia="Times New Roman" w:hAnsi="Times New Roman" w:cs="Times New Roman"/>
        </w:rPr>
        <w:lastRenderedPageBreak/>
        <w:t xml:space="preserve">resiko yang timbul dari praktik </w:t>
      </w:r>
      <w:r>
        <w:rPr>
          <w:rFonts w:ascii="Times New Roman" w:eastAsia="Times New Roman" w:hAnsi="Times New Roman" w:cs="Times New Roman"/>
          <w:i/>
          <w:iCs/>
        </w:rPr>
        <w:t>tax avoidance</w:t>
      </w:r>
      <w:r>
        <w:rPr>
          <w:rFonts w:ascii="Times New Roman" w:eastAsia="Times New Roman" w:hAnsi="Times New Roman" w:cs="Times New Roman"/>
        </w:rPr>
        <w:t xml:space="preserve"> akan ikut tanggung sebagai pemilik perusahaan. </w:t>
      </w:r>
    </w:p>
    <w:p w14:paraId="51640C2D"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Maka dari itu, dengan meningkatnya kepemilikan manajerial akan menjadikan kepentingan manajer dan pemegang saham menjadi lebih selaras, sehingga perilaku oportunistik manajer dapat diminimalkan dan keputusan yang diambil lebih berorientasi pada kepatuhan perpajakan dan keberlanjutan perusahaan. Hal ini menunjukkan bahwa dengan meningkatnya jumlah kepemilikan saham oleh manajerial di perusahaan maka kecenderungan perusahaan untuk melakukan </w:t>
      </w:r>
      <w:r>
        <w:rPr>
          <w:rFonts w:ascii="Times New Roman" w:eastAsia="Times New Roman" w:hAnsi="Times New Roman" w:cs="Times New Roman"/>
          <w:i/>
          <w:iCs/>
        </w:rPr>
        <w:t>tax avoidamce</w:t>
      </w:r>
      <w:r>
        <w:rPr>
          <w:rFonts w:ascii="Times New Roman" w:eastAsia="Times New Roman" w:hAnsi="Times New Roman" w:cs="Times New Roman"/>
        </w:rPr>
        <w:t xml:space="preserve"> akan semakin rendah</w:t>
      </w:r>
    </w:p>
    <w:p w14:paraId="0633F1B8"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Hal ini sejalan dengan hasil penelitian Pramudito dan Sari (2015) menunjukkan bahwa kepemilikan manajerial secara negatif berpengaruh pada </w:t>
      </w:r>
      <w:r>
        <w:rPr>
          <w:rFonts w:ascii="Times New Roman" w:eastAsia="Times New Roman" w:hAnsi="Times New Roman" w:cs="Times New Roman"/>
          <w:i/>
          <w:iCs/>
        </w:rPr>
        <w:t>tax avoidance</w:t>
      </w:r>
      <w:r>
        <w:rPr>
          <w:rFonts w:ascii="Times New Roman" w:eastAsia="Times New Roman" w:hAnsi="Times New Roman" w:cs="Times New Roman"/>
        </w:rPr>
        <w:t xml:space="preserve">, begitu juga dengan hasil penelitian Restiana (2023) dan penelitian Erawadi dan Soekardan (2021) dimana peningkatan kepemilikan manajerial akan membuat semakin rendahnya kecenderungan perusahaan untuk melakukan </w:t>
      </w:r>
      <w:r>
        <w:rPr>
          <w:rFonts w:ascii="Times New Roman" w:eastAsia="Times New Roman" w:hAnsi="Times New Roman" w:cs="Times New Roman"/>
          <w:i/>
          <w:iCs/>
        </w:rPr>
        <w:t>tax avoidance</w:t>
      </w:r>
      <w:r>
        <w:rPr>
          <w:rFonts w:ascii="Times New Roman" w:eastAsia="Times New Roman" w:hAnsi="Times New Roman" w:cs="Times New Roman"/>
        </w:rPr>
        <w:t xml:space="preserve">, sebaliknya semakin rendah kepemilikan manajerial maka semakin tinggi kecenderungan perusahaan untuk melakukan </w:t>
      </w:r>
      <w:r>
        <w:rPr>
          <w:rFonts w:ascii="Times New Roman" w:eastAsia="Times New Roman" w:hAnsi="Times New Roman" w:cs="Times New Roman"/>
          <w:i/>
          <w:iCs/>
        </w:rPr>
        <w:t>tax avoidance</w:t>
      </w:r>
      <w:r>
        <w:rPr>
          <w:rFonts w:ascii="Times New Roman" w:eastAsia="Times New Roman" w:hAnsi="Times New Roman" w:cs="Times New Roman"/>
        </w:rPr>
        <w:t>.</w:t>
      </w:r>
    </w:p>
    <w:p w14:paraId="11CCCB61" w14:textId="77777777" w:rsidR="00002FDC" w:rsidRDefault="00002FDC" w:rsidP="00002FDC">
      <w:pPr>
        <w:spacing w:line="480" w:lineRule="auto"/>
        <w:jc w:val="both"/>
        <w:rPr>
          <w:rFonts w:ascii="Times New Roman" w:eastAsia="Times New Roman" w:hAnsi="Times New Roman" w:cs="Times New Roman"/>
          <w:b/>
          <w:bCs/>
          <w:i/>
          <w:iCs/>
        </w:rPr>
      </w:pPr>
      <w:r>
        <w:rPr>
          <w:rFonts w:ascii="Times New Roman" w:eastAsia="Times New Roman" w:hAnsi="Times New Roman" w:cs="Times New Roman"/>
          <w:b/>
          <w:bCs/>
        </w:rPr>
        <w:t>H</w:t>
      </w:r>
      <w:r>
        <w:rPr>
          <w:rFonts w:ascii="Times New Roman" w:eastAsia="Times New Roman" w:hAnsi="Times New Roman" w:cs="Times New Roman"/>
          <w:b/>
          <w:bCs/>
          <w:vertAlign w:val="subscript"/>
        </w:rPr>
        <w:t>2</w:t>
      </w:r>
      <w:r>
        <w:rPr>
          <w:rFonts w:ascii="Times New Roman" w:eastAsia="Times New Roman" w:hAnsi="Times New Roman" w:cs="Times New Roman"/>
          <w:b/>
          <w:bCs/>
        </w:rPr>
        <w:t xml:space="preserve">: Kepemilikan manajerial berpengaruh negatif dan signifikan terhadap </w:t>
      </w:r>
      <w:r>
        <w:rPr>
          <w:rFonts w:ascii="Times New Roman" w:eastAsia="Times New Roman" w:hAnsi="Times New Roman" w:cs="Times New Roman"/>
          <w:b/>
          <w:bCs/>
          <w:i/>
          <w:iCs/>
        </w:rPr>
        <w:t>tax avoidance</w:t>
      </w:r>
    </w:p>
    <w:p w14:paraId="78A3102B" w14:textId="77777777" w:rsidR="00002FDC" w:rsidRDefault="00002FDC" w:rsidP="00002FDC">
      <w:pPr>
        <w:spacing w:line="480" w:lineRule="auto"/>
        <w:jc w:val="both"/>
        <w:rPr>
          <w:rFonts w:ascii="Times New Roman" w:eastAsia="Times New Roman" w:hAnsi="Times New Roman" w:cs="Times New Roman"/>
          <w:b/>
          <w:bCs/>
          <w:i/>
          <w:iCs/>
        </w:rPr>
      </w:pPr>
    </w:p>
    <w:p w14:paraId="22B029D9" w14:textId="77777777" w:rsidR="00002FDC" w:rsidRDefault="00002FDC" w:rsidP="00002FDC">
      <w:pPr>
        <w:numPr>
          <w:ilvl w:val="2"/>
          <w:numId w:val="5"/>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komisaris independen terhadap </w:t>
      </w:r>
      <w:r>
        <w:rPr>
          <w:rFonts w:ascii="Times New Roman" w:eastAsia="Times New Roman" w:hAnsi="Times New Roman" w:cs="Times New Roman"/>
          <w:b/>
          <w:bCs/>
          <w:i/>
          <w:iCs/>
          <w:color w:val="000000"/>
        </w:rPr>
        <w:t>tax avoidance</w:t>
      </w:r>
    </w:p>
    <w:p w14:paraId="5B4236C8"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Komisaris independen berasal dari kalangan luar perusahaan yang tidak memiliki afiliasi secara langsung dengan perusahaan. Keberadaan komisaris </w:t>
      </w:r>
      <w:r>
        <w:rPr>
          <w:rFonts w:ascii="Times New Roman" w:eastAsia="Times New Roman" w:hAnsi="Times New Roman" w:cs="Times New Roman"/>
        </w:rPr>
        <w:lastRenderedPageBreak/>
        <w:t xml:space="preserve">independen merupakan salah satu mekanisme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yang berfungsi sebagai alat pengawasan terhadap kinerja dan perilaku manajemen. Komisaris independen tidak memiliki hubungan keuangan, kepengurusan, kepemilikan saham, maupun hubungan keluarga dengan manajemen dan pemegang saham pengendali, sehingga diharapkan dapat bertindak secara objektif dan independen dalam menjalankan fungsi pengawasan. </w:t>
      </w:r>
    </w:p>
    <w:p w14:paraId="163C8567"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Dalam teori keagenan disebutkan bahwa, untuk mengurangi ketimpangan informasi maka dibentuk komisaris independen yang berperan dalam memantau dan mengevaluasi kebijakan yang diambil oleh manajemen, termasuk kebijakan perpajakan. Pengawasan yang efektif dari komisaris independen dapat membatasi perilaku oportunistik manajer serta mendorong manajemen untuk mengambil keputusan yang lebih hati-hati dan sesuai dengan ketentuan yang berlaku. </w:t>
      </w:r>
    </w:p>
    <w:p w14:paraId="2AD685BA"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Dengan demikian, semakin tinggi proporsi komisaris independen maka semakin kuat fungsi pengawasan terhadap manajemen sehingga praktik </w:t>
      </w:r>
      <w:r>
        <w:rPr>
          <w:rFonts w:ascii="Times New Roman" w:eastAsia="Times New Roman" w:hAnsi="Times New Roman" w:cs="Times New Roman"/>
          <w:i/>
          <w:iCs/>
        </w:rPr>
        <w:t>tax avoidance</w:t>
      </w:r>
      <w:r>
        <w:rPr>
          <w:rFonts w:ascii="Times New Roman" w:eastAsia="Times New Roman" w:hAnsi="Times New Roman" w:cs="Times New Roman"/>
        </w:rPr>
        <w:t xml:space="preserve"> dapat ditekan. Sejalan dengan penelitian yang dilakukan oleh Sandy dan Lukviarman (2015), penelitian Mulyani, </w:t>
      </w:r>
      <w:r>
        <w:rPr>
          <w:rFonts w:ascii="Times New Roman" w:eastAsia="Times New Roman" w:hAnsi="Times New Roman" w:cs="Times New Roman"/>
          <w:i/>
          <w:iCs/>
        </w:rPr>
        <w:t xml:space="preserve">et al </w:t>
      </w:r>
      <w:r>
        <w:rPr>
          <w:rFonts w:ascii="Times New Roman" w:eastAsia="Times New Roman" w:hAnsi="Times New Roman" w:cs="Times New Roman"/>
        </w:rPr>
        <w:t xml:space="preserve">(2018) dan penelitian Rista dan Agung (2016) menunjukkan bahwa dewan komisaris independen berpengaruh negatif terhadap </w:t>
      </w:r>
      <w:r>
        <w:rPr>
          <w:rFonts w:ascii="Times New Roman" w:eastAsia="Times New Roman" w:hAnsi="Times New Roman" w:cs="Times New Roman"/>
          <w:i/>
          <w:iCs/>
        </w:rPr>
        <w:t>tax</w:t>
      </w:r>
      <w:r>
        <w:rPr>
          <w:rFonts w:ascii="Times New Roman" w:eastAsia="Times New Roman" w:hAnsi="Times New Roman" w:cs="Times New Roman"/>
        </w:rPr>
        <w:t xml:space="preserve"> </w:t>
      </w:r>
      <w:r>
        <w:rPr>
          <w:rFonts w:ascii="Times New Roman" w:eastAsia="Times New Roman" w:hAnsi="Times New Roman" w:cs="Times New Roman"/>
          <w:i/>
          <w:iCs/>
        </w:rPr>
        <w:t>avoidance</w:t>
      </w:r>
      <w:r>
        <w:rPr>
          <w:rFonts w:ascii="Times New Roman" w:eastAsia="Times New Roman" w:hAnsi="Times New Roman" w:cs="Times New Roman"/>
        </w:rPr>
        <w:t>.</w:t>
      </w:r>
    </w:p>
    <w:p w14:paraId="02D50B16" w14:textId="77777777" w:rsidR="00002FDC" w:rsidRDefault="00002FDC" w:rsidP="00002FDC">
      <w:pPr>
        <w:spacing w:line="480" w:lineRule="auto"/>
        <w:jc w:val="both"/>
        <w:rPr>
          <w:rFonts w:ascii="Times New Roman" w:eastAsia="Times New Roman" w:hAnsi="Times New Roman" w:cs="Times New Roman"/>
          <w:b/>
          <w:bCs/>
          <w:i/>
          <w:iCs/>
        </w:rPr>
      </w:pPr>
      <w:r>
        <w:rPr>
          <w:rFonts w:ascii="Times New Roman" w:eastAsia="Times New Roman" w:hAnsi="Times New Roman" w:cs="Times New Roman"/>
          <w:b/>
          <w:bCs/>
        </w:rPr>
        <w:t>H</w:t>
      </w:r>
      <w:r>
        <w:rPr>
          <w:rFonts w:ascii="Times New Roman" w:eastAsia="Times New Roman" w:hAnsi="Times New Roman" w:cs="Times New Roman"/>
          <w:b/>
          <w:bCs/>
          <w:vertAlign w:val="subscript"/>
        </w:rPr>
        <w:t>3</w:t>
      </w:r>
      <w:r>
        <w:rPr>
          <w:rFonts w:ascii="Times New Roman" w:eastAsia="Times New Roman" w:hAnsi="Times New Roman" w:cs="Times New Roman"/>
          <w:b/>
          <w:bCs/>
        </w:rPr>
        <w:t xml:space="preserve">: Komisaris independen berpengaruh negatif dan signifikan terhadap </w:t>
      </w:r>
      <w:r>
        <w:rPr>
          <w:rFonts w:ascii="Times New Roman" w:eastAsia="Times New Roman" w:hAnsi="Times New Roman" w:cs="Times New Roman"/>
          <w:b/>
          <w:bCs/>
          <w:i/>
          <w:iCs/>
        </w:rPr>
        <w:t>tax avoidance</w:t>
      </w:r>
    </w:p>
    <w:p w14:paraId="42170EA7" w14:textId="77777777" w:rsidR="00002FDC" w:rsidRDefault="00002FDC" w:rsidP="00002FDC">
      <w:pPr>
        <w:spacing w:line="480" w:lineRule="auto"/>
        <w:jc w:val="both"/>
        <w:rPr>
          <w:rFonts w:ascii="Times New Roman" w:eastAsia="Times New Roman" w:hAnsi="Times New Roman" w:cs="Times New Roman"/>
          <w:b/>
          <w:bCs/>
          <w:i/>
          <w:iCs/>
        </w:rPr>
      </w:pPr>
    </w:p>
    <w:p w14:paraId="0999F756" w14:textId="77777777" w:rsidR="00002FDC" w:rsidRDefault="00002FDC" w:rsidP="00002FDC">
      <w:pPr>
        <w:numPr>
          <w:ilvl w:val="2"/>
          <w:numId w:val="5"/>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komite audit terhadap </w:t>
      </w:r>
      <w:r>
        <w:rPr>
          <w:rFonts w:ascii="Times New Roman" w:eastAsia="Times New Roman" w:hAnsi="Times New Roman" w:cs="Times New Roman"/>
          <w:b/>
          <w:bCs/>
          <w:i/>
          <w:iCs/>
          <w:color w:val="000000"/>
        </w:rPr>
        <w:t>tax avoidance</w:t>
      </w:r>
    </w:p>
    <w:p w14:paraId="72B2607A" w14:textId="77777777" w:rsidR="00002FDC" w:rsidRDefault="00002FDC" w:rsidP="00002FDC">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Komite audit merupakan salah satu mekanisme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yang berperan penting dalam meningkatkan efektivitas pengawasan terhadap proses pelaporan keuangan dan kepatuhan perusahaan terhadap peraturan yang berlaku.  Komite audit bertugas membantu dewan komisaris dalam memastikan kualitas informasi keuangan, efektivitas pengendalian internal, serta kepatuhan terhadap ketentuan akuntansi dan perpajakan. </w:t>
      </w:r>
    </w:p>
    <w:p w14:paraId="402C180A" w14:textId="77777777" w:rsidR="00002FDC" w:rsidRDefault="00002FDC" w:rsidP="00002FDC">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Dalam teori keagenan menjelaskan </w:t>
      </w:r>
      <w:r>
        <w:rPr>
          <w:rFonts w:ascii="Times New Roman" w:eastAsia="Times New Roman" w:hAnsi="Times New Roman" w:cs="Times New Roman"/>
          <w:i/>
          <w:iCs/>
        </w:rPr>
        <w:t>agency problem</w:t>
      </w:r>
      <w:r>
        <w:rPr>
          <w:rFonts w:ascii="Times New Roman" w:eastAsia="Times New Roman" w:hAnsi="Times New Roman" w:cs="Times New Roman"/>
        </w:rPr>
        <w:t xml:space="preserve"> tentu diakibatkan adanya asimetri informasi. Agar prinsip tersebut dapat terpenuhi maka komite audit harus bekerja secara optimal. Oleh karena itu, pengawasan yang efektif dari komite audit menjadi faktor penting dalam membatasi praktik </w:t>
      </w:r>
      <w:r>
        <w:rPr>
          <w:rFonts w:ascii="Times New Roman" w:eastAsia="Times New Roman" w:hAnsi="Times New Roman" w:cs="Times New Roman"/>
          <w:i/>
          <w:iCs/>
        </w:rPr>
        <w:t>tax avoidance</w:t>
      </w:r>
      <w:r>
        <w:rPr>
          <w:rFonts w:ascii="Times New Roman" w:eastAsia="Times New Roman" w:hAnsi="Times New Roman" w:cs="Times New Roman"/>
        </w:rPr>
        <w:t xml:space="preserve">. Dimana hal tersebut dapat mengurangi asimetri informasi dan membatasi perilaku oportunistik manajer melalui pengawasan terhadap kebijakan akuntansi dan keputusan perpajakan perusahaan. Dengan meningkatnya efektivitas komite audit, manajemen cenderung lebih berhati-hati dan patuh terhadap peraturan perpajakan, sehingga kecenderungan melakukan </w:t>
      </w:r>
      <w:r>
        <w:rPr>
          <w:rFonts w:ascii="Times New Roman" w:eastAsia="Times New Roman" w:hAnsi="Times New Roman" w:cs="Times New Roman"/>
          <w:i/>
          <w:iCs/>
        </w:rPr>
        <w:t xml:space="preserve">tax avoidance </w:t>
      </w:r>
      <w:r>
        <w:rPr>
          <w:rFonts w:ascii="Times New Roman" w:eastAsia="Times New Roman" w:hAnsi="Times New Roman" w:cs="Times New Roman"/>
        </w:rPr>
        <w:t>dapat ditekan.</w:t>
      </w:r>
    </w:p>
    <w:p w14:paraId="76A30AE0" w14:textId="77777777" w:rsidR="00002FDC" w:rsidRDefault="00002FDC" w:rsidP="00002FDC">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Hal tersebut sejalan dengan penelitian yang dilakukan oleh Rista dan Agung (2016), penelitian Mulyani </w:t>
      </w:r>
      <w:r>
        <w:rPr>
          <w:rFonts w:ascii="Times New Roman" w:eastAsia="Times New Roman" w:hAnsi="Times New Roman" w:cs="Times New Roman"/>
          <w:i/>
          <w:iCs/>
        </w:rPr>
        <w:t xml:space="preserve">et al </w:t>
      </w:r>
      <w:r>
        <w:rPr>
          <w:rFonts w:ascii="Times New Roman" w:eastAsia="Times New Roman" w:hAnsi="Times New Roman" w:cs="Times New Roman"/>
        </w:rPr>
        <w:t xml:space="preserve">(2018) dan penelitian Sandy dan Lukviarman (2015) yang menunjukkan bahwa komite audit berpengaruh negatif terhadap </w:t>
      </w:r>
      <w:r>
        <w:rPr>
          <w:rFonts w:ascii="Times New Roman" w:eastAsia="Times New Roman" w:hAnsi="Times New Roman" w:cs="Times New Roman"/>
          <w:i/>
          <w:iCs/>
        </w:rPr>
        <w:t>tax avoidance</w:t>
      </w:r>
      <w:r>
        <w:rPr>
          <w:rFonts w:ascii="Times New Roman" w:eastAsia="Times New Roman" w:hAnsi="Times New Roman" w:cs="Times New Roman"/>
        </w:rPr>
        <w:t>.</w:t>
      </w:r>
    </w:p>
    <w:p w14:paraId="67E52C02" w14:textId="77777777" w:rsidR="00002FDC" w:rsidRDefault="00002FDC" w:rsidP="00002FDC">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H</w:t>
      </w:r>
      <w:r>
        <w:rPr>
          <w:rFonts w:ascii="Times New Roman" w:eastAsia="Times New Roman" w:hAnsi="Times New Roman" w:cs="Times New Roman"/>
          <w:b/>
          <w:bCs/>
          <w:vertAlign w:val="subscript"/>
        </w:rPr>
        <w:t>4</w:t>
      </w:r>
      <w:r>
        <w:rPr>
          <w:rFonts w:ascii="Times New Roman" w:eastAsia="Times New Roman" w:hAnsi="Times New Roman" w:cs="Times New Roman"/>
          <w:b/>
          <w:bCs/>
        </w:rPr>
        <w:t xml:space="preserve">: Komite audit berpengaruh negatif dan signifikan terhadap </w:t>
      </w:r>
      <w:r>
        <w:rPr>
          <w:rFonts w:ascii="Times New Roman" w:eastAsia="Times New Roman" w:hAnsi="Times New Roman" w:cs="Times New Roman"/>
          <w:b/>
          <w:bCs/>
          <w:i/>
          <w:iCs/>
        </w:rPr>
        <w:t>tax avoidance</w:t>
      </w:r>
    </w:p>
    <w:p w14:paraId="5DD633A6" w14:textId="77777777" w:rsidR="00002FDC" w:rsidRDefault="00002FDC" w:rsidP="00002FDC">
      <w:pPr>
        <w:spacing w:line="480" w:lineRule="auto"/>
        <w:jc w:val="both"/>
        <w:rPr>
          <w:rFonts w:ascii="Times New Roman" w:eastAsia="Times New Roman" w:hAnsi="Times New Roman" w:cs="Times New Roman"/>
        </w:rPr>
      </w:pPr>
    </w:p>
    <w:p w14:paraId="7D8848DC" w14:textId="77777777" w:rsidR="00002FDC" w:rsidRDefault="00002FDC" w:rsidP="00002FDC">
      <w:pPr>
        <w:spacing w:after="0" w:line="480" w:lineRule="auto"/>
        <w:jc w:val="both"/>
        <w:rPr>
          <w:rFonts w:ascii="Times New Roman" w:eastAsia="Times New Roman" w:hAnsi="Times New Roman" w:cs="Times New Roman"/>
          <w:b/>
          <w:bCs/>
          <w:i/>
          <w:iCs/>
          <w:color w:val="000000"/>
        </w:rPr>
      </w:pPr>
    </w:p>
    <w:p w14:paraId="70600CCA" w14:textId="77777777" w:rsidR="00002FDC" w:rsidRDefault="00002FDC" w:rsidP="00002FDC">
      <w:pPr>
        <w:spacing w:after="0" w:line="480" w:lineRule="auto"/>
        <w:rPr>
          <w:rFonts w:ascii="Times New Roman" w:eastAsia="Times New Roman" w:hAnsi="Times New Roman" w:cs="Times New Roman"/>
          <w:b/>
          <w:bCs/>
          <w:i/>
          <w:iCs/>
          <w:color w:val="000000"/>
        </w:rPr>
      </w:pPr>
    </w:p>
    <w:p w14:paraId="2FD79EBD" w14:textId="77777777" w:rsidR="00002FDC" w:rsidRDefault="00002FDC" w:rsidP="00002FDC">
      <w:pPr>
        <w:spacing w:after="0" w:line="480" w:lineRule="auto"/>
        <w:rPr>
          <w:rFonts w:ascii="Times New Roman" w:eastAsia="Times New Roman" w:hAnsi="Times New Roman" w:cs="Times New Roman"/>
          <w:b/>
          <w:bCs/>
          <w:i/>
          <w:iCs/>
          <w:color w:val="000000"/>
        </w:rPr>
      </w:pPr>
    </w:p>
    <w:p w14:paraId="7DF18E26" w14:textId="77777777" w:rsidR="00002FDC" w:rsidRDefault="00002FDC" w:rsidP="00002FDC">
      <w:pPr>
        <w:spacing w:after="0" w:line="480" w:lineRule="auto"/>
        <w:rPr>
          <w:rFonts w:ascii="Times New Roman" w:eastAsia="Times New Roman" w:hAnsi="Times New Roman" w:cs="Times New Roman"/>
          <w:b/>
          <w:bCs/>
          <w:i/>
          <w:iCs/>
          <w:color w:val="000000"/>
        </w:rPr>
      </w:pPr>
    </w:p>
    <w:p w14:paraId="36E751AC" w14:textId="77777777" w:rsidR="00002FDC" w:rsidRDefault="00002FDC" w:rsidP="00002FDC">
      <w:pPr>
        <w:spacing w:after="0" w:line="480" w:lineRule="auto"/>
        <w:rPr>
          <w:rFonts w:ascii="Times New Roman" w:eastAsia="Times New Roman" w:hAnsi="Times New Roman" w:cs="Times New Roman"/>
          <w:b/>
          <w:bCs/>
          <w:i/>
          <w:iCs/>
          <w:color w:val="000000"/>
        </w:rPr>
      </w:pPr>
    </w:p>
    <w:p w14:paraId="633515B7" w14:textId="77777777" w:rsidR="00002FDC" w:rsidRDefault="00002FDC" w:rsidP="00002FDC">
      <w:pPr>
        <w:spacing w:after="0" w:line="480" w:lineRule="auto"/>
        <w:rPr>
          <w:rFonts w:ascii="Times New Roman" w:eastAsia="Times New Roman" w:hAnsi="Times New Roman" w:cs="Times New Roman"/>
          <w:b/>
          <w:bCs/>
          <w:i/>
          <w:iCs/>
          <w:color w:val="000000"/>
        </w:rPr>
      </w:pPr>
    </w:p>
    <w:p w14:paraId="068EEC58" w14:textId="77777777" w:rsidR="00002FDC" w:rsidRDefault="00002FDC" w:rsidP="00002FDC">
      <w:pPr>
        <w:spacing w:after="0" w:line="480" w:lineRule="auto"/>
        <w:rPr>
          <w:rFonts w:ascii="Times New Roman" w:eastAsia="Times New Roman" w:hAnsi="Times New Roman" w:cs="Times New Roman"/>
          <w:b/>
          <w:bCs/>
          <w:i/>
          <w:iCs/>
          <w:color w:val="000000"/>
        </w:rPr>
      </w:pPr>
    </w:p>
    <w:p w14:paraId="340D9DCC" w14:textId="77777777" w:rsidR="00002FDC" w:rsidRDefault="00002FDC" w:rsidP="00002FDC">
      <w:pPr>
        <w:spacing w:after="0" w:line="480" w:lineRule="auto"/>
        <w:rPr>
          <w:rFonts w:ascii="Times New Roman" w:eastAsia="Times New Roman" w:hAnsi="Times New Roman" w:cs="Times New Roman"/>
          <w:b/>
          <w:bCs/>
          <w:i/>
          <w:iCs/>
          <w:color w:val="000000"/>
        </w:rPr>
      </w:pPr>
    </w:p>
    <w:p w14:paraId="096B6CEF" w14:textId="77777777" w:rsidR="00002FDC" w:rsidRDefault="00002FDC" w:rsidP="00002FDC">
      <w:pPr>
        <w:spacing w:after="0" w:line="480" w:lineRule="auto"/>
        <w:rPr>
          <w:rFonts w:ascii="Times New Roman" w:eastAsia="Times New Roman" w:hAnsi="Times New Roman" w:cs="Times New Roman"/>
          <w:b/>
          <w:bCs/>
          <w:i/>
          <w:iCs/>
          <w:color w:val="000000"/>
        </w:rPr>
      </w:pPr>
    </w:p>
    <w:p w14:paraId="793ECDC9" w14:textId="77777777" w:rsidR="00002FDC" w:rsidRDefault="00002FDC" w:rsidP="00002FDC">
      <w:pPr>
        <w:spacing w:after="0" w:line="480" w:lineRule="auto"/>
        <w:rPr>
          <w:rFonts w:ascii="Times New Roman" w:eastAsia="Times New Roman" w:hAnsi="Times New Roman" w:cs="Times New Roman"/>
          <w:b/>
          <w:bCs/>
          <w:i/>
          <w:iCs/>
          <w:color w:val="000000"/>
        </w:rPr>
      </w:pPr>
    </w:p>
    <w:p w14:paraId="7969845D" w14:textId="77777777" w:rsidR="00002FDC" w:rsidRDefault="00002FDC" w:rsidP="00002FDC">
      <w:pPr>
        <w:spacing w:after="0" w:line="480" w:lineRule="auto"/>
        <w:rPr>
          <w:rFonts w:ascii="Times New Roman" w:eastAsia="Times New Roman" w:hAnsi="Times New Roman" w:cs="Times New Roman"/>
          <w:b/>
          <w:bCs/>
          <w:i/>
          <w:iCs/>
          <w:color w:val="000000"/>
        </w:rPr>
      </w:pPr>
    </w:p>
    <w:p w14:paraId="6007D6CC" w14:textId="77777777" w:rsidR="00002FDC" w:rsidRDefault="00002FDC" w:rsidP="00002FDC">
      <w:pPr>
        <w:spacing w:after="0" w:line="480"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color w:val="000000"/>
        </w:rPr>
        <w:t>BAB III</w:t>
      </w:r>
    </w:p>
    <w:p w14:paraId="27C8496C" w14:textId="77777777" w:rsidR="00002FDC" w:rsidRDefault="00002FDC" w:rsidP="00002FDC">
      <w:pPr>
        <w:spacing w:after="0"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METODE PENELITIAN</w:t>
      </w:r>
    </w:p>
    <w:p w14:paraId="49B56AA2" w14:textId="77777777" w:rsidR="00002FDC" w:rsidRDefault="00002FDC" w:rsidP="00002FDC">
      <w:pPr>
        <w:spacing w:after="0" w:line="480" w:lineRule="auto"/>
        <w:jc w:val="both"/>
        <w:rPr>
          <w:rFonts w:ascii="Times New Roman" w:eastAsia="Times New Roman" w:hAnsi="Times New Roman" w:cs="Times New Roman"/>
          <w:b/>
          <w:bCs/>
          <w:color w:val="000000"/>
        </w:rPr>
      </w:pPr>
    </w:p>
    <w:p w14:paraId="4FC89DBF" w14:textId="77777777" w:rsidR="00002FDC" w:rsidRDefault="00002FDC" w:rsidP="00002FDC">
      <w:pPr>
        <w:numPr>
          <w:ilvl w:val="1"/>
          <w:numId w:val="10"/>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Definisi Operasional</w:t>
      </w:r>
    </w:p>
    <w:p w14:paraId="5E587A82" w14:textId="77777777" w:rsidR="00002FDC" w:rsidRDefault="00002FDC" w:rsidP="00002FDC">
      <w:pPr>
        <w:spacing w:after="0"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Pada penelitian ini, definisi operasional variabel penelitian digunakan agar variabel yang diteliti dapat diukur secara jelas, terarah, dan dapat diuji secara empiris. terdapat dua variabel yang diteliti yaitu variabel dependen dan variabel independen.</w:t>
      </w:r>
    </w:p>
    <w:p w14:paraId="0360AA11" w14:textId="77777777" w:rsidR="00002FDC" w:rsidRDefault="00002FDC" w:rsidP="00002FDC">
      <w:pPr>
        <w:spacing w:after="0" w:line="480" w:lineRule="auto"/>
        <w:ind w:firstLine="426"/>
        <w:jc w:val="both"/>
        <w:rPr>
          <w:rFonts w:ascii="Times New Roman" w:eastAsia="Times New Roman" w:hAnsi="Times New Roman" w:cs="Times New Roman"/>
          <w:color w:val="000000"/>
        </w:rPr>
      </w:pPr>
    </w:p>
    <w:p w14:paraId="2E6903AD" w14:textId="77777777" w:rsidR="00002FDC" w:rsidRDefault="00002FDC" w:rsidP="00002FDC">
      <w:pPr>
        <w:numPr>
          <w:ilvl w:val="2"/>
          <w:numId w:val="10"/>
        </w:numPr>
        <w:spacing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Variabel Dependen </w:t>
      </w:r>
    </w:p>
    <w:p w14:paraId="0DBED1DA"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Variabel dependen merupakan variabel terikat yang dijelaskan atau dipengaruhi oleh variabel bebas (Indiantoro dan Supomo, 2016). Menurut Sugiyono, (2017) variabel dependen adalah variabel yang dipengaruhi atau menjadi </w:t>
      </w:r>
      <w:r>
        <w:rPr>
          <w:rFonts w:ascii="Times New Roman" w:eastAsia="Times New Roman" w:hAnsi="Times New Roman" w:cs="Times New Roman"/>
          <w:color w:val="000000"/>
        </w:rPr>
        <w:lastRenderedPageBreak/>
        <w:t xml:space="preserve">akibat, karena adanya variabel independen. Maka dapat disimpulkan variabel dependen adalah variabel yang dipengaruhi oleh variabel independen. Ini adalah variabel yang diukur untuk melihat apakah perubahan pada variabel independen memiliki dampak. Variabel dependen dalam penelitian ini adalah </w:t>
      </w:r>
      <w:r>
        <w:rPr>
          <w:rFonts w:ascii="Times New Roman" w:eastAsia="Times New Roman" w:hAnsi="Times New Roman" w:cs="Times New Roman"/>
          <w:i/>
          <w:iCs/>
          <w:color w:val="000000"/>
        </w:rPr>
        <w:t>tax avoidance (Y).</w:t>
      </w:r>
    </w:p>
    <w:p w14:paraId="6C854F0A"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(penghindaran pajak) adalah suatu hal yang diusahakan oleh perusahaan untuk sebisa mungkin mengurangi pajak yang mereka bayarkan dengan cara dan dalam batas yang tidak melanggar peraturan perpajakan. Dalam artian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adalah strategi manajemen perusahaan untuk meminimalkan beban pajak yang dibayar atau bebas pajak secara legal dengan memanfaatkan celah atau kelemahan dalam regulasi perpajakan. Menurut Hanlon dan Heitzman (2010),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mencakup semua aktivitas yang bertujuan mengurangi beban pajak eksplisit, baik melalui perencanaan pajak yang sah maupun praktik akuntansi. Maka dapat diartikan,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merupakan upaya perusahaan dalam melakukan perencanaan pajak untuk meminimalkan beban pajak yang harus dibayar dengan tetap berada dalam batasan peraturan perpajakan yang berlaku.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dilakukan melalui pemanfaatan celah hukum, pengaturan waktu pengakuan pendapatan dan biaya yang diizinkan oleh ketentuan perpajakan. </w:t>
      </w:r>
    </w:p>
    <w:p w14:paraId="51363156"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penelitian ini, tingkat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diukur dengan menggunakan </w:t>
      </w:r>
      <w:r>
        <w:rPr>
          <w:rFonts w:ascii="Times New Roman" w:eastAsia="Times New Roman" w:hAnsi="Times New Roman" w:cs="Times New Roman"/>
          <w:i/>
          <w:iCs/>
          <w:color w:val="000000"/>
        </w:rPr>
        <w:t xml:space="preserve">Effective Tax Rate </w:t>
      </w:r>
      <w:r>
        <w:rPr>
          <w:rFonts w:ascii="Times New Roman" w:eastAsia="Times New Roman" w:hAnsi="Times New Roman" w:cs="Times New Roman"/>
          <w:color w:val="000000"/>
        </w:rPr>
        <w:t xml:space="preserve">(ETR). Hanlon dan Heinztman (2010) menjelaskan, pendekatan </w:t>
      </w:r>
      <w:r>
        <w:rPr>
          <w:rFonts w:ascii="Times New Roman" w:eastAsia="Times New Roman" w:hAnsi="Times New Roman" w:cs="Times New Roman"/>
          <w:i/>
          <w:iCs/>
          <w:color w:val="000000"/>
        </w:rPr>
        <w:t>Effective Tax Rate</w:t>
      </w:r>
      <w:r>
        <w:rPr>
          <w:rFonts w:ascii="Times New Roman" w:eastAsia="Times New Roman" w:hAnsi="Times New Roman" w:cs="Times New Roman"/>
          <w:color w:val="000000"/>
        </w:rPr>
        <w:t xml:space="preserve"> (ETR) mampu menggambarkan penghindaran pajak yang berasal dari dampak beda temporer dan memberikan gambaran menyeluruh mengenai perubahan beban pajak karena mewakili pajak kini dan pajak tangguhan. Secara konseptual, ETR merupakan rasio yang menggambarkan besarnya beban pajak </w:t>
      </w:r>
      <w:r>
        <w:rPr>
          <w:rFonts w:ascii="Times New Roman" w:eastAsia="Times New Roman" w:hAnsi="Times New Roman" w:cs="Times New Roman"/>
          <w:color w:val="000000"/>
        </w:rPr>
        <w:lastRenderedPageBreak/>
        <w:t xml:space="preserve">yang ditanggung perusahaan dibandingkan dengan laba sebelum pajak, dimana ETR menunjukkan seberapa besar proporsi laba perusahaan yang benar-benar dialokasikan untuk membayar pajak. Semakin rendah nilai ETR, maka semakin besar indikasi bahwa perusahaan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karena beban pajak yang dibayarkan lebih kecil dibandingkan dengan laba akuntansi yang diperoleh.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dengan ETR ini diukur menggunakan rumus sebagai berikut:</w:t>
      </w:r>
    </w:p>
    <w:p w14:paraId="270F9014" w14:textId="77777777" w:rsidR="00002FDC" w:rsidRDefault="00002FDC" w:rsidP="00002FDC">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ETR = </w:t>
      </w:r>
      <m:oMath>
        <m:f>
          <m:fPr>
            <m:ctrlPr>
              <w:rPr>
                <w:rFonts w:ascii="Cambria Math" w:eastAsia="Times New Roman" w:hAnsi="Cambria Math" w:cs="Times New Roman"/>
                <w:i/>
                <w:color w:val="000000"/>
                <w:sz w:val="28"/>
                <w:szCs w:val="28"/>
              </w:rPr>
            </m:ctrlPr>
          </m:fPr>
          <m:num>
            <m:r>
              <m:rPr>
                <m:sty m:val="p"/>
              </m:rPr>
              <w:rPr>
                <w:rFonts w:ascii="Cambria Math" w:eastAsia="Times New Roman" w:hAnsi="Cambria Math" w:cs="Times New Roman"/>
                <w:color w:val="000000"/>
                <w:sz w:val="28"/>
                <w:szCs w:val="28"/>
              </w:rPr>
              <m:t>Beban Pajak Penghasilan</m:t>
            </m:r>
          </m:num>
          <m:den>
            <m:r>
              <m:rPr>
                <m:sty m:val="p"/>
              </m:rPr>
              <w:rPr>
                <w:rFonts w:ascii="Cambria Math" w:eastAsia="Times New Roman" w:hAnsi="Cambria Math" w:cs="Times New Roman"/>
                <w:color w:val="000000"/>
                <w:sz w:val="28"/>
                <w:szCs w:val="28"/>
              </w:rPr>
              <m:t>Laba Sebelum Pajak</m:t>
            </m:r>
          </m:den>
        </m:f>
      </m:oMath>
    </w:p>
    <w:p w14:paraId="1B170EF5" w14:textId="77777777" w:rsidR="00002FDC" w:rsidRDefault="00002FDC" w:rsidP="00002FDC">
      <w:pPr>
        <w:spacing w:after="0" w:line="480" w:lineRule="auto"/>
        <w:jc w:val="both"/>
        <w:rPr>
          <w:rFonts w:ascii="Times New Roman" w:eastAsia="Times New Roman" w:hAnsi="Times New Roman" w:cs="Times New Roman"/>
          <w:color w:val="000000"/>
          <w:sz w:val="28"/>
          <w:szCs w:val="28"/>
        </w:rPr>
      </w:pPr>
    </w:p>
    <w:p w14:paraId="5EA58F9D" w14:textId="77777777" w:rsidR="00002FDC" w:rsidRDefault="00002FDC" w:rsidP="00002FDC">
      <w:pPr>
        <w:spacing w:after="0" w:line="480" w:lineRule="auto"/>
        <w:jc w:val="both"/>
        <w:rPr>
          <w:rFonts w:ascii="Times New Roman" w:eastAsia="Times New Roman" w:hAnsi="Times New Roman" w:cs="Times New Roman"/>
          <w:color w:val="000000"/>
          <w:sz w:val="28"/>
          <w:szCs w:val="28"/>
        </w:rPr>
      </w:pPr>
    </w:p>
    <w:p w14:paraId="1083663C" w14:textId="77777777" w:rsidR="00002FDC" w:rsidRDefault="00002FDC" w:rsidP="00002FDC">
      <w:pPr>
        <w:numPr>
          <w:ilvl w:val="2"/>
          <w:numId w:val="10"/>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Variabel Independen</w:t>
      </w:r>
    </w:p>
    <w:p w14:paraId="1BF5CA5D"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Variabel-variabel yang termasuk ke dalam variabel independen merupakan variabel yang mempengaruhi atau bisa jadi penyebab adanya perubahan atau timbulnya variabel dependen. Menurut Indriantoro dan Supomo (2016) variabel independen merupakan variabel yang menjelaskan atau memengaruhi variabel lain, baik secara positif maupun negatif. Sedangkan menurut Sugiyono (2003) variabel independen adalah variabel yang memengaruhi atau menjadi sebab perubahan dari variabel dependen. </w:t>
      </w:r>
    </w:p>
    <w:p w14:paraId="3F611EF6"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Maka dapat disimpulkan bahwa variabel independen adalah variabel yang mendorong atau menjadi faktor penyebab munculnya perubahan pada variabel dependen. Dalam penelitian ini, yang termasuk ke dalam variabel independen adalah konservatisme akuntansi, kepemilikan manajerial, komisaris independen, dan komite audit. </w:t>
      </w:r>
    </w:p>
    <w:p w14:paraId="0BEDA0A8" w14:textId="77777777" w:rsidR="00002FDC" w:rsidRDefault="00002FDC" w:rsidP="00002FDC">
      <w:pPr>
        <w:numPr>
          <w:ilvl w:val="0"/>
          <w:numId w:val="11"/>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Konservatisme Akuntansi (X1)</w:t>
      </w:r>
    </w:p>
    <w:p w14:paraId="363905FA"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Konservatisme akuntansi adalah konsep kehati-hatian dalam akuntansi yang digunakan oleh perusahaan untuk memastikan bahwa aset dan pendapatan tidak tergesa-gesa untuk diakui dan dievaluasi, namun potensi kerugian dan kewajiban segera diakui. Menurut Watts (2003) konservatisme adalah prinsip akuntansi yang mensyaratkan tingkat verifikasi lebih tinggi untuk mengakui laba dibandingkan dengan kerugian. Sedangkan menurut Basu (1997) menjelaskan bahwa konservatisme adalah kecenderungan dalam akuntansi untuk mengakui kerugian lebih cepat dibandingkan dengan keuntungan. Maka dapat disimpulkan bahwa, konservatisme akuntansi merupakan satu prinsip dalam pelaporan keuangan yang bersifat hati-hati, maksudnya yaitu mempercepat pengakuan biaya dan kerugian serta menunda pengakuan pendapatan dan keuntungan sampai benar-benar terealisasi. </w:t>
      </w:r>
    </w:p>
    <w:p w14:paraId="44A72375"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Penerapan konservatisme akuntansi juga berfungsi sebagai mekanisme pengendalian yang membatasi perilaku oportunistik manajemen. Oleh karena itu, konservatisme akuntansi dapat mendorong penurunan beban pajak melalui pelaporan laba yang lebih hati-hati. Disisi lain, konservatisme juga meningkatkan transparansi dan akuntabilitas sehingga dapat menekan praktik tax avoidance yang bersifat agresif. </w:t>
      </w:r>
    </w:p>
    <w:p w14:paraId="5B081EF6"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Dalam penelitian ini,  konservatisme akuntansi dapat diukur menggunakan pendekatan </w:t>
      </w:r>
      <w:r>
        <w:rPr>
          <w:rFonts w:ascii="Times New Roman" w:eastAsia="Times New Roman" w:hAnsi="Times New Roman" w:cs="Times New Roman"/>
          <w:i/>
          <w:iCs/>
        </w:rPr>
        <w:t>accrual</w:t>
      </w:r>
      <w:r>
        <w:rPr>
          <w:rFonts w:ascii="Times New Roman" w:eastAsia="Times New Roman" w:hAnsi="Times New Roman" w:cs="Times New Roman"/>
        </w:rPr>
        <w:t xml:space="preserve">, yaitu selisih antara laba bersih dan arus kas operasi yang kemudian dibagi dengan total aset. pendekatan ini dikembangkan oleh Givoly dan </w:t>
      </w:r>
      <w:r>
        <w:rPr>
          <w:rFonts w:ascii="Times New Roman" w:eastAsia="Times New Roman" w:hAnsi="Times New Roman" w:cs="Times New Roman"/>
        </w:rPr>
        <w:lastRenderedPageBreak/>
        <w:t xml:space="preserve">Hayn (2000) dengan interpretasi jika nilai semakin rendah menunjukkan tingkat konservatisme akuntansi yang lebih tinggi. Konservatisme akuntansi dengan pendekatan </w:t>
      </w:r>
      <w:r>
        <w:rPr>
          <w:rFonts w:ascii="Times New Roman" w:eastAsia="Times New Roman" w:hAnsi="Times New Roman" w:cs="Times New Roman"/>
          <w:i/>
          <w:iCs/>
        </w:rPr>
        <w:t>accrual</w:t>
      </w:r>
      <w:r>
        <w:rPr>
          <w:rFonts w:ascii="Times New Roman" w:eastAsia="Times New Roman" w:hAnsi="Times New Roman" w:cs="Times New Roman"/>
        </w:rPr>
        <w:t xml:space="preserve"> dapat diukur menggunakan rumus sebagai berikut:</w:t>
      </w:r>
    </w:p>
    <w:p w14:paraId="6198ACF0" w14:textId="77777777" w:rsidR="00002FDC" w:rsidRDefault="00002FDC" w:rsidP="00002FD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TACC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 xml:space="preserve">Laba Bersih-Arus Kas </m:t>
            </m:r>
          </m:num>
          <m:den>
            <m:r>
              <m:rPr>
                <m:sty m:val="p"/>
              </m:rPr>
              <w:rPr>
                <w:rFonts w:ascii="Cambria Math" w:eastAsia="Times New Roman" w:hAnsi="Cambria Math" w:cs="Times New Roman"/>
                <w:sz w:val="28"/>
                <w:szCs w:val="28"/>
              </w:rPr>
              <m:t>Total Aset</m:t>
            </m:r>
          </m:den>
        </m:f>
      </m:oMath>
      <w:r>
        <w:rPr>
          <w:rFonts w:ascii="Times New Roman" w:eastAsia="Times New Roman" w:hAnsi="Times New Roman" w:cs="Times New Roman"/>
          <w:sz w:val="28"/>
          <w:szCs w:val="28"/>
        </w:rPr>
        <w:t xml:space="preserve"> </w:t>
      </w:r>
    </w:p>
    <w:p w14:paraId="392F70C5" w14:textId="77777777" w:rsidR="00002FDC" w:rsidRDefault="00002FDC" w:rsidP="00002FDC">
      <w:pPr>
        <w:spacing w:line="480" w:lineRule="auto"/>
        <w:jc w:val="both"/>
        <w:rPr>
          <w:rFonts w:ascii="Times New Roman" w:eastAsia="Times New Roman" w:hAnsi="Times New Roman" w:cs="Times New Roman"/>
        </w:rPr>
      </w:pPr>
    </w:p>
    <w:p w14:paraId="6C05F986" w14:textId="77777777" w:rsidR="00002FDC" w:rsidRDefault="00002FDC" w:rsidP="00002FDC">
      <w:pPr>
        <w:spacing w:line="480" w:lineRule="auto"/>
        <w:jc w:val="both"/>
        <w:rPr>
          <w:rFonts w:ascii="Times New Roman" w:eastAsia="Times New Roman" w:hAnsi="Times New Roman" w:cs="Times New Roman"/>
        </w:rPr>
      </w:pPr>
    </w:p>
    <w:p w14:paraId="3C428038" w14:textId="77777777" w:rsidR="00002FDC" w:rsidRDefault="00002FDC" w:rsidP="00002FDC">
      <w:pPr>
        <w:numPr>
          <w:ilvl w:val="0"/>
          <w:numId w:val="11"/>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Kepemilikan Manajerial (X2)</w:t>
      </w:r>
    </w:p>
    <w:p w14:paraId="5E3DA59B" w14:textId="77777777" w:rsidR="00002FDC" w:rsidRDefault="00002FDC" w:rsidP="00002FDC">
      <w:pPr>
        <w:spacing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Pasaribu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(2016) mengartikan kepemilikan manajerial sebagai seorang pemilik atau pemegang sahan oleh pihak manajemen perusahaan yang secara aktif berhak berperan dalam pengambilan keputusan pada suatu perusahaan. Sedangkan menurut Jensen dan Meckling (1976) kepemilikan manajerial dapat mengurangi konflik keagenan karena manajer ikut merasakan dampak dari keputusan yang mereka buat. Dapat disimpulkan bahwa kepemilikan manajerial adalah proporsi saham perusahaan yang dimiliki oleh manajemen (direksi dan komisaris) dengan tujuan untuk menyelaraskan kepentingan antara manajer sebagai agen dan pemegang saham sebagai prinsipal. </w:t>
      </w:r>
    </w:p>
    <w:p w14:paraId="7E070D29" w14:textId="77777777" w:rsidR="00002FDC" w:rsidRDefault="00002FDC" w:rsidP="00002FDC">
      <w:pPr>
        <w:spacing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Interpretasinya jika nilai kepemilikan manajerial semakin tinggi menunjukkan semakin kuatnya penyelarasan kepentingan antara manajemen dan pemegang saham, sebaliknya jika nilai kepemilikan manajerial rendah menunjukkan potensi konflik keagenan yang lebih besar antara manajemen dan pemilik perusahaan. Dalam konteks ini, kepemilikan manajerial yang tinggi diperkirakan dapat </w:t>
      </w:r>
      <w:r>
        <w:rPr>
          <w:rFonts w:ascii="Times New Roman" w:eastAsia="Times New Roman" w:hAnsi="Times New Roman" w:cs="Times New Roman"/>
          <w:color w:val="000000"/>
        </w:rPr>
        <w:lastRenderedPageBreak/>
        <w:t xml:space="preserve">menekan praktik </w:t>
      </w:r>
      <w:r>
        <w:rPr>
          <w:rFonts w:ascii="Times New Roman" w:eastAsia="Times New Roman" w:hAnsi="Times New Roman" w:cs="Times New Roman"/>
          <w:i/>
          <w:iCs/>
          <w:color w:val="000000"/>
        </w:rPr>
        <w:t xml:space="preserve">tax avoidance </w:t>
      </w:r>
      <w:r>
        <w:rPr>
          <w:rFonts w:ascii="Times New Roman" w:eastAsia="Times New Roman" w:hAnsi="Times New Roman" w:cs="Times New Roman"/>
          <w:color w:val="000000"/>
        </w:rPr>
        <w:t xml:space="preserve">yang bersifat agresif, karena manajemen sebagai pemilik akan menghindari risiko sanski dan biaya reputasi yang dapat merugikan nilai perusahaan. Sebaliknya, kepemilikan manajerial yang rendah dapat membuka peluang bagi manajemen untuk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secara oportunistik demi kepentingan jangka pendek. </w:t>
      </w:r>
    </w:p>
    <w:p w14:paraId="6F90E6A3" w14:textId="77777777" w:rsidR="00002FDC" w:rsidRDefault="00002FDC" w:rsidP="00002FDC">
      <w:pPr>
        <w:spacing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penelitian ini, kepemilikan manajerial diukur berdasarkan penelitian Sabli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(2013) dengan rumus:</w:t>
      </w:r>
    </w:p>
    <w:p w14:paraId="24ECE816" w14:textId="77777777" w:rsidR="00002FDC" w:rsidRDefault="00002FDC" w:rsidP="00002FDC">
      <w:pP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xml:space="preserve">KM =  </w:t>
      </w:r>
      <m:oMath>
        <m:f>
          <m:fPr>
            <m:ctrlPr>
              <w:rPr>
                <w:rFonts w:ascii="Cambria Math" w:eastAsia="Times New Roman" w:hAnsi="Cambria Math" w:cs="Times New Roman"/>
                <w:i/>
                <w:color w:val="000000"/>
                <w:sz w:val="28"/>
                <w:szCs w:val="28"/>
              </w:rPr>
            </m:ctrlPr>
          </m:fPr>
          <m:num>
            <m:r>
              <m:rPr>
                <m:sty m:val="p"/>
              </m:rPr>
              <w:rPr>
                <w:rFonts w:ascii="Cambria Math" w:eastAsia="Times New Roman" w:hAnsi="Cambria Math" w:cs="Times New Roman"/>
                <w:color w:val="000000"/>
                <w:sz w:val="28"/>
                <w:szCs w:val="28"/>
              </w:rPr>
              <m:t>Jumlah Saham Milik Manajemen</m:t>
            </m:r>
          </m:num>
          <m:den>
            <m:r>
              <m:rPr>
                <m:sty m:val="p"/>
              </m:rPr>
              <w:rPr>
                <w:rFonts w:ascii="Cambria Math" w:eastAsia="Times New Roman" w:hAnsi="Cambria Math" w:cs="Times New Roman"/>
                <w:color w:val="000000"/>
                <w:sz w:val="28"/>
                <w:szCs w:val="28"/>
              </w:rPr>
              <m:t>Total Saham Beredar</m:t>
            </m:r>
          </m:den>
        </m:f>
      </m:oMath>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x 100%</w:t>
      </w:r>
    </w:p>
    <w:p w14:paraId="2F906AFC" w14:textId="77777777" w:rsidR="00002FDC" w:rsidRDefault="00002FDC" w:rsidP="00002FDC">
      <w:pPr>
        <w:numPr>
          <w:ilvl w:val="0"/>
          <w:numId w:val="11"/>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Komisaris Independen (X3)</w:t>
      </w:r>
    </w:p>
    <w:p w14:paraId="52651AF7"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Komisaris Independen merupakan anggota dewan komisaris yang bertugas melakukan pengawasan secara umum dan atau khusus sesuai dengan anggaran dasar serta memberi nasihat kepada direksi (Halim, 2012). Menurut Fama dan Jensen (1983) menjelaskan bahwa keberadaan komisaris independen dapat menjadi mekanisme monitoring untuk mengurangi </w:t>
      </w:r>
      <w:r>
        <w:rPr>
          <w:rFonts w:ascii="Times New Roman" w:eastAsia="Times New Roman" w:hAnsi="Times New Roman" w:cs="Times New Roman"/>
          <w:i/>
          <w:iCs/>
          <w:color w:val="000000"/>
        </w:rPr>
        <w:t>agency cost</w:t>
      </w:r>
      <w:r>
        <w:rPr>
          <w:rFonts w:ascii="Times New Roman" w:eastAsia="Times New Roman" w:hAnsi="Times New Roman" w:cs="Times New Roman"/>
          <w:color w:val="000000"/>
        </w:rPr>
        <w:t xml:space="preserve">. </w:t>
      </w:r>
    </w:p>
    <w:p w14:paraId="0BC85245"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Dengan kata lain, komisaris independen adalah anggota dewan komisaris yang tidak terafiliasi dengan pemegang saham pengendali maupun manajemen. Keberadaan komisaris independen bertujuan untuk memastikan bahwa proses pengambilan keputusan perusahaan berjalan secara objektif, transparan, dan berorientasi pada kepentingan seluruh pemangku kepentingan. </w:t>
      </w:r>
    </w:p>
    <w:p w14:paraId="1F08E10F"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penelitian ini, komisaris independen diukur menggunakan rasio proporsi komisaris independen terhadap total anggota dewan komisaris, pengukuran ini digunakan untuk menggambarkan tingkat independensi komisaris </w:t>
      </w:r>
      <w:r>
        <w:rPr>
          <w:rFonts w:ascii="Times New Roman" w:eastAsia="Times New Roman" w:hAnsi="Times New Roman" w:cs="Times New Roman"/>
          <w:color w:val="000000"/>
        </w:rPr>
        <w:lastRenderedPageBreak/>
        <w:t xml:space="preserve">dalam melakukan fungsi pengawasan. </w:t>
      </w:r>
      <w:r>
        <w:rPr>
          <w:rFonts w:ascii="Times New Roman" w:eastAsia="Times New Roman" w:hAnsi="Times New Roman" w:cs="Times New Roman"/>
          <w:color w:val="000000" w:themeColor="text1"/>
        </w:rPr>
        <w:t>Interpretasinya</w:t>
      </w:r>
      <w:r>
        <w:rPr>
          <w:rFonts w:ascii="Times New Roman" w:eastAsia="Times New Roman" w:hAnsi="Times New Roman" w:cs="Times New Roman"/>
          <w:color w:val="000000"/>
        </w:rPr>
        <w:t xml:space="preserve">  Berdasarkan pada penelitian Siallagan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(2006) dapat menggunakan rumus:</w:t>
      </w:r>
    </w:p>
    <w:p w14:paraId="32AEB492"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KI = </w:t>
      </w:r>
      <m:oMath>
        <m:f>
          <m:fPr>
            <m:ctrlPr>
              <w:rPr>
                <w:rFonts w:ascii="Cambria Math" w:eastAsia="Times New Roman" w:hAnsi="Cambria Math" w:cs="Times New Roman"/>
                <w:i/>
                <w:color w:val="000000"/>
                <w:sz w:val="28"/>
                <w:szCs w:val="28"/>
              </w:rPr>
            </m:ctrlPr>
          </m:fPr>
          <m:num>
            <m:r>
              <m:rPr>
                <m:sty m:val="p"/>
              </m:rPr>
              <w:rPr>
                <w:rFonts w:ascii="Cambria Math" w:eastAsia="Times New Roman" w:hAnsi="Cambria Math" w:cs="Times New Roman"/>
                <w:color w:val="000000"/>
                <w:sz w:val="28"/>
                <w:szCs w:val="28"/>
              </w:rPr>
              <m:t>Jumlah Komisaris Independen</m:t>
            </m:r>
          </m:num>
          <m:den>
            <m:r>
              <m:rPr>
                <m:sty m:val="p"/>
              </m:rPr>
              <w:rPr>
                <w:rFonts w:ascii="Cambria Math" w:eastAsia="Times New Roman" w:hAnsi="Cambria Math" w:cs="Times New Roman"/>
                <w:color w:val="000000"/>
                <w:sz w:val="28"/>
                <w:szCs w:val="28"/>
              </w:rPr>
              <m:t>Total Dewan Komisaris</m:t>
            </m:r>
            <m:r>
              <w:rPr>
                <w:rFonts w:ascii="Cambria Math" w:eastAsia="Times New Roman" w:hAnsi="Cambria Math" w:cs="Times New Roman"/>
                <w:color w:val="000000"/>
                <w:sz w:val="28"/>
                <w:szCs w:val="28"/>
              </w:rPr>
              <m:t xml:space="preserve"> </m:t>
            </m:r>
          </m:den>
        </m:f>
      </m:oMath>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x 100%</w:t>
      </w:r>
    </w:p>
    <w:p w14:paraId="735220C0" w14:textId="77777777" w:rsidR="00002FDC" w:rsidRDefault="00002FDC" w:rsidP="00002FDC">
      <w:pPr>
        <w:spacing w:after="0" w:line="480" w:lineRule="auto"/>
        <w:jc w:val="both"/>
        <w:rPr>
          <w:rFonts w:ascii="Times New Roman" w:eastAsia="Times New Roman" w:hAnsi="Times New Roman" w:cs="Times New Roman"/>
          <w:color w:val="000000"/>
        </w:rPr>
      </w:pPr>
    </w:p>
    <w:p w14:paraId="30BF4C2E" w14:textId="77777777" w:rsidR="00002FDC" w:rsidRDefault="00002FDC" w:rsidP="00002FDC">
      <w:pPr>
        <w:spacing w:after="0" w:line="480" w:lineRule="auto"/>
        <w:jc w:val="both"/>
        <w:rPr>
          <w:rFonts w:ascii="Times New Roman" w:eastAsia="Times New Roman" w:hAnsi="Times New Roman" w:cs="Times New Roman"/>
          <w:color w:val="000000"/>
          <w:sz w:val="28"/>
          <w:szCs w:val="28"/>
        </w:rPr>
      </w:pPr>
    </w:p>
    <w:p w14:paraId="35DA3FE0" w14:textId="77777777" w:rsidR="00002FDC" w:rsidRDefault="00002FDC" w:rsidP="00002FDC">
      <w:pPr>
        <w:numPr>
          <w:ilvl w:val="0"/>
          <w:numId w:val="11"/>
        </w:numPr>
        <w:spacing w:after="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Komite Audit ( X4)</w:t>
      </w:r>
    </w:p>
    <w:p w14:paraId="10D152F0"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Klein (2002) menyatakan bahwa keberadaan komite audit dapat meningkatkan kualitas pelaporan keuangan. Setiap perusahaan memiliki karakteristik komite audit yang berbeda. Komite audit dianggap sebagai nilai tambah perusahaan, dimana investor merasa lebih aman berinvestasi dengan perusahaan yang menerapkan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karena komite audit sudah menjadi salah satu komponen umum dalam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w:t>
      </w:r>
    </w:p>
    <w:p w14:paraId="49677D81"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Komite audit dibentuk dan bertanggung jawab kepada dewan komisaris dengan tugas utama membantu pelaksanaan fungsi pengawasan terhadap proses pelaporan keuangan, efektivitas pengendalian internal, manajemen risiko, serta kepatuhan perusahaan terhadap peraturan perundang-undangan yang berlaku. Penelitian ini menggunakan jumlah anggota komite audit suatu perusahaan sebagai alat ukur variabel komite audit (Chen </w:t>
      </w:r>
      <w:r>
        <w:rPr>
          <w:rFonts w:ascii="Times New Roman" w:eastAsia="Times New Roman" w:hAnsi="Times New Roman" w:cs="Times New Roman"/>
          <w:i/>
          <w:iCs/>
          <w:color w:val="000000"/>
        </w:rPr>
        <w:t>et al</w:t>
      </w:r>
      <w:r>
        <w:rPr>
          <w:rFonts w:ascii="Times New Roman" w:eastAsia="Times New Roman" w:hAnsi="Times New Roman" w:cs="Times New Roman"/>
          <w:color w:val="000000"/>
        </w:rPr>
        <w:t xml:space="preserve">, 2010). </w:t>
      </w:r>
    </w:p>
    <w:p w14:paraId="2246A02C" w14:textId="77777777" w:rsidR="00002FDC" w:rsidRDefault="00002FDC" w:rsidP="00002FDC">
      <w:pPr>
        <w:spacing w:after="0" w:line="480" w:lineRule="auto"/>
        <w:ind w:left="66"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Pengukuran ini mengacu pada Peraturan Otoritas Jasa Keuangan (POJK) Nomor 55/POJK.04/2015 yang mewajibkan perusahaan publik memiliki minimal tiga anggota komite audit.</w:t>
      </w:r>
    </w:p>
    <w:p w14:paraId="0A7B7774" w14:textId="03140148" w:rsidR="00002FDC" w:rsidRDefault="00002FDC" w:rsidP="00002FDC">
      <w:pPr>
        <w:spacing w:after="0" w:line="480" w:lineRule="auto"/>
        <w:ind w:left="720"/>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5C278784" wp14:editId="0C786DAB">
            <wp:extent cx="23717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47650"/>
                    </a:xfrm>
                    <a:prstGeom prst="rect">
                      <a:avLst/>
                    </a:prstGeom>
                    <a:noFill/>
                    <a:ln>
                      <a:noFill/>
                    </a:ln>
                  </pic:spPr>
                </pic:pic>
              </a:graphicData>
            </a:graphic>
          </wp:inline>
        </w:drawing>
      </w:r>
    </w:p>
    <w:p w14:paraId="3DA24AD9"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161E3908"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207EA55A"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359A1F13"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74A6EA46" w14:textId="77777777" w:rsidR="00002FDC" w:rsidRDefault="00002FDC" w:rsidP="00002FDC">
      <w:pPr>
        <w:numPr>
          <w:ilvl w:val="1"/>
          <w:numId w:val="10"/>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Populasi dan Sampel Penelitian</w:t>
      </w:r>
    </w:p>
    <w:p w14:paraId="42767F7B" w14:textId="77777777" w:rsidR="00002FDC" w:rsidRDefault="00002FDC" w:rsidP="00002FDC">
      <w:pPr>
        <w:spacing w:after="0" w:line="480" w:lineRule="auto"/>
        <w:ind w:firstLine="29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Populasi merupakan keseluruhan objek atau subjek penelitian yang memiliki karakteristik tertentu untuk dipelajari, sementara sampel merupakan sebagian atau wakil dari populasi yang dipilih untuk mewakili karakteristik populasi secara keseluruhan dan menjadi sumber data dalam penelitian. Menurut para ahli, Sugiyono (2018:130) mengemukakan bahwa populasi sebagai wilayah secara umum yang terdiri atas objek/subjek yang memiliki kualitas dan karakteristik tertentu yang ditetapkan oleh peneliti untuk diteliti lalu dibuat kesimpulannya. Sedangkan sampel menurut Sugiyono (2017:81) ialah bagian dari jumlah dan karakteristik yang dipunyai oleh populasi tersebut. </w:t>
      </w:r>
    </w:p>
    <w:p w14:paraId="57057BDB" w14:textId="77777777" w:rsidR="00002FDC" w:rsidRDefault="00002FDC" w:rsidP="00002FDC">
      <w:pPr>
        <w:spacing w:after="0" w:line="480" w:lineRule="auto"/>
        <w:ind w:firstLine="294"/>
        <w:jc w:val="both"/>
        <w:rPr>
          <w:rFonts w:ascii="Times New Roman" w:eastAsia="Times New Roman" w:hAnsi="Times New Roman" w:cs="Times New Roman"/>
          <w:color w:val="000000"/>
        </w:rPr>
      </w:pPr>
    </w:p>
    <w:p w14:paraId="086D692A" w14:textId="77777777" w:rsidR="00002FDC" w:rsidRDefault="00002FDC" w:rsidP="00002FDC">
      <w:pPr>
        <w:numPr>
          <w:ilvl w:val="2"/>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Populasi Penelitian</w:t>
      </w:r>
    </w:p>
    <w:p w14:paraId="6868133F"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Populasi dalam penelitian ini adalah seluruh perusahaan sektor pertambangan dengan sub sektor minyak, gas dan batu bara </w:t>
      </w:r>
      <w:r>
        <w:rPr>
          <w:rFonts w:ascii="Times New Roman" w:eastAsia="Times New Roman" w:hAnsi="Times New Roman" w:cs="Times New Roman"/>
          <w:i/>
          <w:iCs/>
        </w:rPr>
        <w:t>(oil, gas &amp; coal)</w:t>
      </w:r>
      <w:r>
        <w:rPr>
          <w:rFonts w:ascii="Times New Roman" w:eastAsia="Times New Roman" w:hAnsi="Times New Roman" w:cs="Times New Roman"/>
        </w:rPr>
        <w:t xml:space="preserve"> yang terdaftar di Bursa Efek Indonesia periode 2020-2024 sejumlah 89 perusahaan. Tetapi tidak semua populasi ini akan menjadi objek penelitian, sehingga perlu dilakukan pengambilan sampel lebih lanjut.</w:t>
      </w:r>
    </w:p>
    <w:p w14:paraId="7BB7516B" w14:textId="77777777" w:rsidR="00002FDC" w:rsidRDefault="00002FDC" w:rsidP="00002FDC">
      <w:pPr>
        <w:spacing w:line="480" w:lineRule="auto"/>
        <w:ind w:firstLine="426"/>
        <w:jc w:val="both"/>
        <w:rPr>
          <w:rFonts w:ascii="Times New Roman" w:eastAsia="Times New Roman" w:hAnsi="Times New Roman" w:cs="Times New Roman"/>
        </w:rPr>
      </w:pPr>
    </w:p>
    <w:p w14:paraId="42BB678A" w14:textId="77777777" w:rsidR="00002FDC" w:rsidRDefault="00002FDC" w:rsidP="00002FDC">
      <w:pPr>
        <w:spacing w:line="480" w:lineRule="auto"/>
        <w:ind w:firstLine="426"/>
        <w:jc w:val="both"/>
        <w:rPr>
          <w:rFonts w:ascii="Times New Roman" w:eastAsia="Times New Roman" w:hAnsi="Times New Roman" w:cs="Times New Roman"/>
        </w:rPr>
      </w:pPr>
    </w:p>
    <w:p w14:paraId="2A7FE1BD" w14:textId="77777777" w:rsidR="00002FDC" w:rsidRDefault="00002FDC" w:rsidP="00002FDC">
      <w:pPr>
        <w:spacing w:line="480" w:lineRule="auto"/>
        <w:ind w:firstLine="426"/>
        <w:jc w:val="both"/>
        <w:rPr>
          <w:rFonts w:ascii="Times New Roman" w:eastAsia="Times New Roman" w:hAnsi="Times New Roman" w:cs="Times New Roman"/>
        </w:rPr>
      </w:pPr>
    </w:p>
    <w:p w14:paraId="0703E9E1" w14:textId="77777777" w:rsidR="00002FDC" w:rsidRDefault="00002FDC" w:rsidP="00002FDC">
      <w:pPr>
        <w:numPr>
          <w:ilvl w:val="2"/>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Sampel Penelitian</w:t>
      </w:r>
    </w:p>
    <w:p w14:paraId="3C300487" w14:textId="77777777" w:rsidR="00002FDC" w:rsidRDefault="00002FDC" w:rsidP="00002FDC">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Dalam pengambilan sampel, peneliti menggunakan teknik sampel </w:t>
      </w:r>
      <w:r>
        <w:rPr>
          <w:rFonts w:ascii="Times New Roman" w:eastAsia="Times New Roman" w:hAnsi="Times New Roman" w:cs="Times New Roman"/>
          <w:i/>
          <w:iCs/>
        </w:rPr>
        <w:t>purposive sampling</w:t>
      </w:r>
      <w:r>
        <w:rPr>
          <w:rFonts w:ascii="Times New Roman" w:eastAsia="Times New Roman" w:hAnsi="Times New Roman" w:cs="Times New Roman"/>
        </w:rPr>
        <w:t xml:space="preserve">. Teknik sampel tersebut dipilih karena tidak semua sampel memenuhi kriteria sesuai dengan yang telah peneliti tentukan. Oleh karena itu, sampel dipilih berdasarkan pertimbangan dan kriteria tertentu sesuai dengan tujuan penelitian. </w:t>
      </w:r>
    </w:p>
    <w:p w14:paraId="192A73D4" w14:textId="77777777" w:rsidR="00002FDC" w:rsidRDefault="00002FDC" w:rsidP="00002FD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Adapun kriteria sampel yang digunakan pada penelitian ini adalah: </w:t>
      </w:r>
    </w:p>
    <w:p w14:paraId="0CAA5C1E" w14:textId="77777777" w:rsidR="00002FDC" w:rsidRDefault="00002FDC" w:rsidP="00002FDC">
      <w:pPr>
        <w:numPr>
          <w:ilvl w:val="0"/>
          <w:numId w:val="12"/>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pertambangan yang terdaftar secara berturut-turut di Bursa Efek Indonesia selama periode tahun penelitian 2020-2024.</w:t>
      </w:r>
    </w:p>
    <w:p w14:paraId="7E9CA50A" w14:textId="77777777" w:rsidR="00002FDC" w:rsidRDefault="00002FDC" w:rsidP="00002FDC">
      <w:pPr>
        <w:numPr>
          <w:ilvl w:val="0"/>
          <w:numId w:val="12"/>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pertambangan yang mempublikasi laporan keuangan selama periode tahun penelitian 2020-2024</w:t>
      </w:r>
    </w:p>
    <w:p w14:paraId="5A746F09" w14:textId="77777777" w:rsidR="00002FDC" w:rsidRDefault="00002FDC" w:rsidP="00002FDC">
      <w:pPr>
        <w:numPr>
          <w:ilvl w:val="0"/>
          <w:numId w:val="12"/>
        </w:num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Perusahaan pertambangan yang mendapatkan laba selama periode tahun penelitian 2020-2024.</w:t>
      </w:r>
    </w:p>
    <w:p w14:paraId="3FD49698" w14:textId="77777777" w:rsidR="00002FDC" w:rsidRDefault="00002FDC" w:rsidP="00002FDC">
      <w:pPr>
        <w:spacing w:line="480" w:lineRule="auto"/>
        <w:ind w:left="720"/>
        <w:jc w:val="both"/>
        <w:rPr>
          <w:rFonts w:ascii="Times New Roman" w:eastAsia="Times New Roman" w:hAnsi="Times New Roman" w:cs="Times New Roman"/>
          <w:color w:val="000000"/>
        </w:rPr>
      </w:pPr>
    </w:p>
    <w:p w14:paraId="59A21564" w14:textId="77777777" w:rsidR="00002FDC" w:rsidRDefault="00002FDC" w:rsidP="00002FDC">
      <w:pPr>
        <w:numPr>
          <w:ilvl w:val="1"/>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Jenis dan Sumber Data</w:t>
      </w:r>
    </w:p>
    <w:p w14:paraId="3A1B84CE"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Jenis data yang digunakan dalam penelitian ini adalah data kuantitatif yang berasal dari laporan laba rugi, laporan posisi keuangan dan laporan neraca berserta </w:t>
      </w:r>
      <w:r>
        <w:rPr>
          <w:rFonts w:ascii="Times New Roman" w:eastAsia="Times New Roman" w:hAnsi="Times New Roman" w:cs="Times New Roman"/>
          <w:i/>
          <w:iCs/>
        </w:rPr>
        <w:t>annual</w:t>
      </w:r>
      <w:r>
        <w:rPr>
          <w:rFonts w:ascii="Times New Roman" w:eastAsia="Times New Roman" w:hAnsi="Times New Roman" w:cs="Times New Roman"/>
        </w:rPr>
        <w:t xml:space="preserve"> </w:t>
      </w:r>
      <w:r>
        <w:rPr>
          <w:rFonts w:ascii="Times New Roman" w:eastAsia="Times New Roman" w:hAnsi="Times New Roman" w:cs="Times New Roman"/>
          <w:i/>
          <w:iCs/>
        </w:rPr>
        <w:t>report</w:t>
      </w:r>
      <w:r>
        <w:rPr>
          <w:rFonts w:ascii="Times New Roman" w:eastAsia="Times New Roman" w:hAnsi="Times New Roman" w:cs="Times New Roman"/>
        </w:rPr>
        <w:t xml:space="preserve"> yang dipublikasikan. Sumber data yang digunakan berupa data sekunder atau data tidak langsung. Data sekunder yaitu data yang telah </w:t>
      </w:r>
      <w:r>
        <w:rPr>
          <w:rFonts w:ascii="Times New Roman" w:eastAsia="Times New Roman" w:hAnsi="Times New Roman" w:cs="Times New Roman"/>
        </w:rPr>
        <w:lastRenderedPageBreak/>
        <w:t>dikumpulkan untuk maksud selain menyelesaikan masalah yang sedang dihadapi. Data terdiri dari laporan keuangan perusahaan sektor pertambangan yang diperoleh dari website resmi perusahaan maupun dari IDX (</w:t>
      </w:r>
      <w:r>
        <w:rPr>
          <w:rFonts w:ascii="Times New Roman" w:eastAsia="Times New Roman" w:hAnsi="Times New Roman" w:cs="Times New Roman"/>
          <w:i/>
          <w:iCs/>
        </w:rPr>
        <w:t>Indonesian Stock Exchange</w:t>
      </w:r>
      <w:r>
        <w:rPr>
          <w:rFonts w:ascii="Times New Roman" w:eastAsia="Times New Roman" w:hAnsi="Times New Roman" w:cs="Times New Roman"/>
        </w:rPr>
        <w:t xml:space="preserve">) melalui </w:t>
      </w:r>
      <w:r>
        <w:rPr>
          <w:rFonts w:ascii="Times New Roman" w:eastAsia="Times New Roman" w:hAnsi="Times New Roman" w:cs="Times New Roman"/>
          <w:i/>
          <w:iCs/>
        </w:rPr>
        <w:t>website</w:t>
      </w:r>
      <w:r>
        <w:rPr>
          <w:rFonts w:ascii="Times New Roman" w:eastAsia="Times New Roman" w:hAnsi="Times New Roman" w:cs="Times New Roman"/>
        </w:rPr>
        <w:t xml:space="preserve"> </w:t>
      </w:r>
      <w:hyperlink r:id="rId7" w:history="1">
        <w:r>
          <w:rPr>
            <w:rStyle w:val="Hyperlink"/>
            <w:rFonts w:ascii="Times New Roman" w:eastAsia="Times New Roman" w:hAnsi="Times New Roman" w:cs="Times New Roman"/>
            <w:color w:val="000000"/>
          </w:rPr>
          <w:t>www.idx.co.id</w:t>
        </w:r>
      </w:hyperlink>
      <w:r>
        <w:rPr>
          <w:rFonts w:ascii="Times New Roman" w:eastAsia="Times New Roman" w:hAnsi="Times New Roman" w:cs="Times New Roman"/>
        </w:rPr>
        <w:t>.</w:t>
      </w:r>
    </w:p>
    <w:p w14:paraId="4CC2A6C1" w14:textId="77777777" w:rsidR="00002FDC" w:rsidRDefault="00002FDC" w:rsidP="00002FDC">
      <w:pPr>
        <w:spacing w:line="480" w:lineRule="auto"/>
        <w:ind w:firstLine="426"/>
        <w:jc w:val="both"/>
        <w:rPr>
          <w:rFonts w:ascii="Times New Roman" w:eastAsia="Times New Roman" w:hAnsi="Times New Roman" w:cs="Times New Roman"/>
        </w:rPr>
      </w:pPr>
    </w:p>
    <w:p w14:paraId="628424BC" w14:textId="77777777" w:rsidR="00002FDC" w:rsidRDefault="00002FDC" w:rsidP="00002FDC">
      <w:pPr>
        <w:numPr>
          <w:ilvl w:val="1"/>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Metode Pengumpulan Data</w:t>
      </w:r>
    </w:p>
    <w:p w14:paraId="02822C59"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Data yang dikumpulkan dalam penelitian ini dengan menggunakan metode studi pustaka, yaitu dengan melakukan studi pustaka, eksplorasi dan mengkaji berbagai literatur pustaka sendiri seperti majalah, jurnal- jurnal di bidang ekonomi dan sumber-sumber lain yang berkaitan dengan penelitian. Selain itu, terdapat metode dokumentasi, yaitu dengan cara mengumpulkan, mencatat, dan mengkaji data sekunder yang berupa laporan keuangan perusahaan sektor pertambangan yang terdaftar di Bursa Efek Indonesia selama periode 2020-2024 yang termuat dalam IDX ataupun </w:t>
      </w:r>
      <w:r>
        <w:rPr>
          <w:rFonts w:ascii="Times New Roman" w:eastAsia="Times New Roman" w:hAnsi="Times New Roman" w:cs="Times New Roman"/>
          <w:i/>
          <w:iCs/>
        </w:rPr>
        <w:t>website</w:t>
      </w:r>
      <w:r>
        <w:rPr>
          <w:rFonts w:ascii="Times New Roman" w:eastAsia="Times New Roman" w:hAnsi="Times New Roman" w:cs="Times New Roman"/>
        </w:rPr>
        <w:t xml:space="preserve"> perusahaan pertambangan yang terkait.</w:t>
      </w:r>
    </w:p>
    <w:p w14:paraId="56EC02F6" w14:textId="77777777" w:rsidR="00002FDC" w:rsidRDefault="00002FDC" w:rsidP="00002FDC">
      <w:pPr>
        <w:spacing w:line="480" w:lineRule="auto"/>
        <w:ind w:firstLine="426"/>
        <w:jc w:val="both"/>
        <w:rPr>
          <w:rFonts w:ascii="Times New Roman" w:eastAsia="Times New Roman" w:hAnsi="Times New Roman" w:cs="Times New Roman"/>
        </w:rPr>
      </w:pPr>
    </w:p>
    <w:p w14:paraId="373A6CCA" w14:textId="77777777" w:rsidR="00002FDC" w:rsidRDefault="00002FDC" w:rsidP="00002FDC">
      <w:pPr>
        <w:numPr>
          <w:ilvl w:val="1"/>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Teknik Analisis Data</w:t>
      </w:r>
    </w:p>
    <w:p w14:paraId="576C4E8F"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Analisis data adalah kegiatan yang dilakukan setelah mengumpulkan data dari seluruh responden atau sumber data lainnya untuk setiap variabel dalam penelitian dilakukan penelitian untuk menjawab rumusan masalah, dan perhitungan dilakukan untuk menguji hipotesis yang telah diajukan (Sugiyono, 2017:232). </w:t>
      </w:r>
    </w:p>
    <w:p w14:paraId="710EA13B"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lastRenderedPageBreak/>
        <w:t xml:space="preserve">Metode analisis data yang digunakan dalam penelitian ini adalah teknik analisis menggunakan model regresi linear berganda. Regresi ini digunakan untuk mengukur nilai Y dan seberapa besar pengaruh konservatisme akuntansi dan </w:t>
      </w:r>
      <w:r>
        <w:rPr>
          <w:rFonts w:ascii="Times New Roman" w:eastAsia="Times New Roman" w:hAnsi="Times New Roman" w:cs="Times New Roman"/>
          <w:i/>
          <w:iCs/>
        </w:rPr>
        <w:t>good corporate governance</w:t>
      </w:r>
      <w:r>
        <w:rPr>
          <w:rFonts w:ascii="Times New Roman" w:eastAsia="Times New Roman" w:hAnsi="Times New Roman" w:cs="Times New Roman"/>
        </w:rPr>
        <w:t xml:space="preserve"> dengan indikatornya kepemilikan manajerial, komisaris independen dan komite audit terhadap </w:t>
      </w:r>
      <w:r>
        <w:rPr>
          <w:rFonts w:ascii="Times New Roman" w:eastAsia="Times New Roman" w:hAnsi="Times New Roman" w:cs="Times New Roman"/>
          <w:i/>
          <w:iCs/>
        </w:rPr>
        <w:t>tax avoidance</w:t>
      </w:r>
      <w:r>
        <w:rPr>
          <w:rFonts w:ascii="Times New Roman" w:eastAsia="Times New Roman" w:hAnsi="Times New Roman" w:cs="Times New Roman"/>
        </w:rPr>
        <w:t xml:space="preserve">. Dalam penelitian ini data diolah dengan menggunakan </w:t>
      </w:r>
      <w:r>
        <w:rPr>
          <w:rFonts w:ascii="Times New Roman" w:eastAsia="Times New Roman" w:hAnsi="Times New Roman" w:cs="Times New Roman"/>
          <w:i/>
          <w:iCs/>
        </w:rPr>
        <w:t>software</w:t>
      </w:r>
      <w:r>
        <w:rPr>
          <w:rFonts w:ascii="Times New Roman" w:eastAsia="Times New Roman" w:hAnsi="Times New Roman" w:cs="Times New Roman"/>
        </w:rPr>
        <w:t xml:space="preserve"> IBM SPSS </w:t>
      </w:r>
      <w:r>
        <w:rPr>
          <w:rFonts w:ascii="Times New Roman" w:eastAsia="Times New Roman" w:hAnsi="Times New Roman" w:cs="Times New Roman"/>
          <w:i/>
          <w:iCs/>
        </w:rPr>
        <w:t>for windows</w:t>
      </w:r>
      <w:r>
        <w:rPr>
          <w:rFonts w:ascii="Times New Roman" w:eastAsia="Times New Roman" w:hAnsi="Times New Roman" w:cs="Times New Roman"/>
        </w:rPr>
        <w:t>.</w:t>
      </w:r>
    </w:p>
    <w:p w14:paraId="594C5A1B" w14:textId="77777777" w:rsidR="00002FDC" w:rsidRDefault="00002FDC" w:rsidP="00002FDC">
      <w:pPr>
        <w:numPr>
          <w:ilvl w:val="2"/>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Statistik Deskriptif</w:t>
      </w:r>
    </w:p>
    <w:p w14:paraId="61299972"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Uji statistik deskriptif merupakan statistik yang digunakan dalam penelitian sebagai gambaran umum mengenai variabel-variabel yang terkait dengan penelitian. Statistik deskriptif berhubungan dengan pengumpulan dan ringkasan data serta penyajian yang disajikan dengan nilai rata-rata, median, standar deviasi, nilai maksimum dan minimum. Analisis ini bertujuan untuk mengetahui kecenderungan dan penyebaran data dari variabel </w:t>
      </w:r>
      <w:r>
        <w:rPr>
          <w:rFonts w:ascii="Times New Roman" w:eastAsia="Times New Roman" w:hAnsi="Times New Roman" w:cs="Times New Roman"/>
          <w:i/>
          <w:iCs/>
        </w:rPr>
        <w:t>tax avoidance</w:t>
      </w:r>
      <w:r>
        <w:rPr>
          <w:rFonts w:ascii="Times New Roman" w:eastAsia="Times New Roman" w:hAnsi="Times New Roman" w:cs="Times New Roman"/>
        </w:rPr>
        <w:t xml:space="preserve">, konservatisme akuntansi, kepemilikan manajerial, komisaris independen dan komite audit. </w:t>
      </w:r>
    </w:p>
    <w:p w14:paraId="13F089E0"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Ghazali (2018) mengatakan bahwa statistik deskriptif memberikan deskripsi data yang diukur dengan nilai rata-rata (mean), nilai minimum, nilai maksimum, dan standar deviasi dalam penelitian. Standar deviasi menunjukkan tren perubahan pada data/sampel yang dianalisis. Semakin tinggi standar deviasi suatu variabel, maka semakin menyebar data dalam variabel dari nilai rata-ratanya. Sebaliknya, semakin rendah standar deviasi suatu variabel, maka semakin berkumpul data dalam variabel dari nilai rata-ratanya. </w:t>
      </w:r>
    </w:p>
    <w:p w14:paraId="0DE61997" w14:textId="77777777" w:rsidR="00002FDC" w:rsidRDefault="00002FDC" w:rsidP="00002FDC">
      <w:pPr>
        <w:numPr>
          <w:ilvl w:val="2"/>
          <w:numId w:val="10"/>
        </w:numPr>
        <w:spacing w:after="0"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Asumsi klasik</w:t>
      </w:r>
    </w:p>
    <w:p w14:paraId="4F7066B5"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Uji asumsi klasik dilakukan untuk mengetahui kelayakan model regresi yang digunakan dalam penelitian ini apakah regresi bisa dilakukan atau tidak. Data penelitian ini menggunakan data sekunder, sehingga untuk menentukan ketetapan model perlu dilakukan dengan melalui empat tahap yaitu Uji Normalitas, Uji Multikolinearitas, Uji Heterokedastisitas, Uji Autokolerasi (Ghozali, 2018).</w:t>
      </w:r>
    </w:p>
    <w:p w14:paraId="26211814" w14:textId="77777777" w:rsidR="00002FDC" w:rsidRDefault="00002FDC" w:rsidP="00002FDC">
      <w:pPr>
        <w:numPr>
          <w:ilvl w:val="0"/>
          <w:numId w:val="13"/>
        </w:numPr>
        <w:spacing w:after="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Uji Normalitas</w:t>
      </w:r>
    </w:p>
    <w:p w14:paraId="5EA58770" w14:textId="77777777" w:rsidR="00002FDC" w:rsidRDefault="00002FDC" w:rsidP="00002FDC">
      <w:pPr>
        <w:spacing w:after="0" w:line="480" w:lineRule="auto"/>
        <w:ind w:left="284"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Uji normalitas bertujuan untuk menguji apakah dalam model regresi, variabel pengganggu atau residual memiliki distribusi normal. Hal ini disebabkan oleh uji T dan F mengasumsikan bahwa nilai residual mengikuti distribusi normal.</w:t>
      </w:r>
    </w:p>
    <w:p w14:paraId="0F49BB2B" w14:textId="77777777" w:rsidR="00002FDC" w:rsidRDefault="00002FDC" w:rsidP="00002FDC">
      <w:pPr>
        <w:spacing w:after="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Untuk menguji apakah distribusi data normal atau tidak dapat dilakukan uji Kolgomorov-Smirnov (K-S), dengan beberapa kriteria sebagai berikut:</w:t>
      </w:r>
    </w:p>
    <w:p w14:paraId="1A9E0E2E" w14:textId="77777777" w:rsidR="00002FDC" w:rsidRDefault="00002FDC" w:rsidP="00002FDC">
      <w:pPr>
        <w:numPr>
          <w:ilvl w:val="0"/>
          <w:numId w:val="14"/>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nilai probabilitas (Kolgomorov-Smirnov) lebih dari taraf signifikansi 5 persen  (0,05), maka distribusi data dikatakan normal</w:t>
      </w:r>
    </w:p>
    <w:p w14:paraId="3C92BEF9" w14:textId="77777777" w:rsidR="00002FDC" w:rsidRDefault="00002FDC" w:rsidP="00002FDC">
      <w:pPr>
        <w:numPr>
          <w:ilvl w:val="0"/>
          <w:numId w:val="14"/>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nilai probabilitas (Kolgomorov-Smirnov) kurang dari taraf signifikansi 5 persen (0,05). Maka distribusi data dikatakan tidak normal</w:t>
      </w:r>
    </w:p>
    <w:p w14:paraId="64B51C23" w14:textId="77777777" w:rsidR="00002FDC" w:rsidRDefault="00002FDC" w:rsidP="00002FDC">
      <w:pPr>
        <w:numPr>
          <w:ilvl w:val="0"/>
          <w:numId w:val="13"/>
        </w:numPr>
        <w:spacing w:after="0" w:line="48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Uji Multikolinearitas</w:t>
      </w:r>
    </w:p>
    <w:p w14:paraId="13056813" w14:textId="77777777" w:rsidR="00002FDC" w:rsidRDefault="00002FDC" w:rsidP="00002FDC">
      <w:pPr>
        <w:spacing w:after="0" w:line="480" w:lineRule="auto"/>
        <w:ind w:left="284"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Uji Multikolinearitas bertujuan untuk menguji apakah model regresi ditemukan adanya korelasi antar variabel bebas. Persamaan regresi berganda yang baik adalah yang tidak adanya multikolinearitas antar variabel independen. Multikolinearitas dapat dilihat dari nilai</w:t>
      </w:r>
      <w:r>
        <w:rPr>
          <w:rFonts w:ascii="Times New Roman" w:eastAsia="Times New Roman" w:hAnsi="Times New Roman" w:cs="Times New Roman"/>
          <w:i/>
          <w:iCs/>
          <w:color w:val="000000"/>
        </w:rPr>
        <w:t xml:space="preserve"> tolerance</w:t>
      </w:r>
      <w:r>
        <w:rPr>
          <w:rFonts w:ascii="Times New Roman" w:eastAsia="Times New Roman" w:hAnsi="Times New Roman" w:cs="Times New Roman"/>
          <w:color w:val="000000"/>
        </w:rPr>
        <w:t xml:space="preserve"> dan lawannya </w:t>
      </w:r>
      <w:r>
        <w:rPr>
          <w:rFonts w:ascii="Times New Roman" w:eastAsia="Times New Roman" w:hAnsi="Times New Roman" w:cs="Times New Roman"/>
          <w:i/>
          <w:iCs/>
          <w:color w:val="000000"/>
        </w:rPr>
        <w:t>Variance Inflation Factors</w:t>
      </w:r>
      <w:r>
        <w:rPr>
          <w:rFonts w:ascii="Times New Roman" w:eastAsia="Times New Roman" w:hAnsi="Times New Roman" w:cs="Times New Roman"/>
          <w:color w:val="000000"/>
        </w:rPr>
        <w:t xml:space="preserve"> (VIF). Kedua ukuran ini menunjukkan setiap variabel independen manakah yang dijelaskan oleh variabel independen lainnya. Jadi </w:t>
      </w:r>
      <w:r>
        <w:rPr>
          <w:rFonts w:ascii="Times New Roman" w:eastAsia="Times New Roman" w:hAnsi="Times New Roman" w:cs="Times New Roman"/>
          <w:color w:val="000000"/>
        </w:rPr>
        <w:lastRenderedPageBreak/>
        <w:t xml:space="preserve">nilai </w:t>
      </w:r>
      <w:r>
        <w:rPr>
          <w:rFonts w:ascii="Times New Roman" w:eastAsia="Times New Roman" w:hAnsi="Times New Roman" w:cs="Times New Roman"/>
          <w:i/>
          <w:iCs/>
          <w:color w:val="000000"/>
        </w:rPr>
        <w:t>tolerance</w:t>
      </w:r>
      <w:r>
        <w:rPr>
          <w:rFonts w:ascii="Times New Roman" w:eastAsia="Times New Roman" w:hAnsi="Times New Roman" w:cs="Times New Roman"/>
          <w:color w:val="000000"/>
        </w:rPr>
        <w:t xml:space="preserve"> yang rendah sama dengan nilai VIF yang tinggi. Nilai </w:t>
      </w:r>
      <w:r>
        <w:rPr>
          <w:rFonts w:ascii="Times New Roman" w:eastAsia="Times New Roman" w:hAnsi="Times New Roman" w:cs="Times New Roman"/>
          <w:i/>
          <w:iCs/>
          <w:color w:val="000000"/>
        </w:rPr>
        <w:t>cut off</w:t>
      </w:r>
      <w:r>
        <w:rPr>
          <w:rFonts w:ascii="Times New Roman" w:eastAsia="Times New Roman" w:hAnsi="Times New Roman" w:cs="Times New Roman"/>
          <w:color w:val="000000"/>
        </w:rPr>
        <w:t xml:space="preserve"> yang umum adalah:</w:t>
      </w:r>
    </w:p>
    <w:p w14:paraId="51764FF5" w14:textId="77777777" w:rsidR="00002FDC" w:rsidRDefault="00002FDC" w:rsidP="00002FDC">
      <w:pPr>
        <w:numPr>
          <w:ilvl w:val="2"/>
          <w:numId w:val="15"/>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Apabila nilai tolerance ≤ 0,10 dan VIF ≥ 10, maka terjadi multikolinieritas</w:t>
      </w:r>
    </w:p>
    <w:p w14:paraId="42E6468A" w14:textId="77777777" w:rsidR="00002FDC" w:rsidRDefault="00002FDC" w:rsidP="00002FDC">
      <w:pPr>
        <w:numPr>
          <w:ilvl w:val="2"/>
          <w:numId w:val="15"/>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Apabila nilai tolerance ≥ 0,10 dan VIF ≤ 10, maka tidak terjadi multikolinieritas.</w:t>
      </w:r>
    </w:p>
    <w:p w14:paraId="172D027D" w14:textId="77777777" w:rsidR="00002FDC" w:rsidRDefault="00002FDC" w:rsidP="00002FDC">
      <w:pPr>
        <w:numPr>
          <w:ilvl w:val="0"/>
          <w:numId w:val="13"/>
        </w:numPr>
        <w:spacing w:after="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Uji Heteroskadastisitas</w:t>
      </w:r>
    </w:p>
    <w:p w14:paraId="34C52D88" w14:textId="77777777" w:rsidR="00002FDC" w:rsidRDefault="00002FDC" w:rsidP="00002FDC">
      <w:pPr>
        <w:spacing w:after="0" w:line="48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ini bertujuan untuk menguji apakah model regresi terjadi ketidaksamaan varian dari residual satu pengamatan ke pengamatan lain atau tidak (Ghozali, 2016). Jika varians dari residual satu pengamatan ke pengamatan lain tetap, maka disebut homoskedastisitas dan jika berbeda disebut heteroskedastisitas. Cara untuk mendeteksi ada atau tidaknya heteroskedatisitas yaitu melihat hasil </w:t>
      </w:r>
      <w:r>
        <w:rPr>
          <w:rFonts w:ascii="Times New Roman" w:eastAsia="Times New Roman" w:hAnsi="Times New Roman" w:cs="Times New Roman"/>
          <w:i/>
          <w:iCs/>
          <w:color w:val="000000"/>
        </w:rPr>
        <w:t>output</w:t>
      </w:r>
      <w:r>
        <w:rPr>
          <w:rFonts w:ascii="Times New Roman" w:eastAsia="Times New Roman" w:hAnsi="Times New Roman" w:cs="Times New Roman"/>
          <w:color w:val="000000"/>
        </w:rPr>
        <w:t xml:space="preserve"> SPSS melalui grafik </w:t>
      </w:r>
      <w:r>
        <w:rPr>
          <w:rFonts w:ascii="Times New Roman" w:eastAsia="Times New Roman" w:hAnsi="Times New Roman" w:cs="Times New Roman"/>
          <w:i/>
          <w:iCs/>
          <w:color w:val="000000"/>
        </w:rPr>
        <w:t>scatterplot</w:t>
      </w:r>
      <w:r>
        <w:rPr>
          <w:rFonts w:ascii="Times New Roman" w:eastAsia="Times New Roman" w:hAnsi="Times New Roman" w:cs="Times New Roman"/>
          <w:color w:val="000000"/>
        </w:rPr>
        <w:t xml:space="preserve"> antara nilai prediksi variabel terikat (dependen) yaitu ZPRED dengan residualnya SRESID. </w:t>
      </w:r>
    </w:p>
    <w:p w14:paraId="0B70961F" w14:textId="77777777" w:rsidR="00002FDC" w:rsidRDefault="00002FDC" w:rsidP="00002FDC">
      <w:pPr>
        <w:spacing w:after="0" w:line="48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Dasar analisis sebagai berikut:</w:t>
      </w:r>
    </w:p>
    <w:p w14:paraId="793BE352" w14:textId="77777777" w:rsidR="00002FDC" w:rsidRDefault="00002FDC" w:rsidP="00002FDC">
      <w:pPr>
        <w:numPr>
          <w:ilvl w:val="0"/>
          <w:numId w:val="16"/>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Jika ada pola tertentu, seperti titik-titik yang ada membentuk pola tertentu yang teratur (bergelombang, melebar kemudian menyempit), maka mengindikasikan telah terjadi heteroskedastisitas. </w:t>
      </w:r>
    </w:p>
    <w:p w14:paraId="098CCC9C" w14:textId="77777777" w:rsidR="00002FDC" w:rsidRDefault="00002FDC" w:rsidP="00002FDC">
      <w:pPr>
        <w:numPr>
          <w:ilvl w:val="0"/>
          <w:numId w:val="16"/>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tidak ada pola yang jelas, serta titik-titik menyebar di atas dan di bawah angka 0 pada sumbu Y, maka tidak terjadi heteroskedastisitas.</w:t>
      </w:r>
    </w:p>
    <w:p w14:paraId="79922E0C" w14:textId="77777777" w:rsidR="00002FDC" w:rsidRDefault="00002FDC" w:rsidP="00002FDC">
      <w:pPr>
        <w:numPr>
          <w:ilvl w:val="0"/>
          <w:numId w:val="13"/>
        </w:numPr>
        <w:spacing w:after="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Uji Autokorelasi</w:t>
      </w:r>
    </w:p>
    <w:p w14:paraId="77FD7718" w14:textId="77777777" w:rsidR="00002FDC" w:rsidRDefault="00002FDC" w:rsidP="00002FDC">
      <w:pPr>
        <w:spacing w:after="0" w:line="48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autokolerasi bertujuan untuk menguji apakah dalam model regresi linear ada korelasi antara kesalahan variabel pengganggu pada periode tertentu dengan variabel sebelumnya. Jika terjadi korelasi, maka dinamakan ada problem </w:t>
      </w:r>
      <w:r>
        <w:rPr>
          <w:rFonts w:ascii="Times New Roman" w:eastAsia="Times New Roman" w:hAnsi="Times New Roman" w:cs="Times New Roman"/>
          <w:color w:val="000000"/>
        </w:rPr>
        <w:lastRenderedPageBreak/>
        <w:t xml:space="preserve">autokorelasi. Autokorelasi muncul karena observasi yang beruntutan sepanjang waktu berkaitan satu sama lainnya. </w:t>
      </w:r>
    </w:p>
    <w:p w14:paraId="51CED3EC" w14:textId="77777777" w:rsidR="00002FDC" w:rsidRDefault="00002FDC" w:rsidP="00002FDC">
      <w:pPr>
        <w:spacing w:after="0" w:line="48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Dalam penelitian ini, uji autokorelasi menggunakan uji Durbin Watson (uji DW), dimana dalam pengambilan keputusan melihat berapa jumlah sampel yang diteliti yang kemudian dilihat angka ketentuannya pada tabel Durbin Watson. Nilai Durbin Watson (DW) harus dihitung terlebih dahulu, kemudian dibandingkan dengan nilai batas atas (dU) dan nilai batas bawah (dL) untuk berbagai nilai n (jumlah sampel) dan k (jumlah variabel bebas) yang ada di dalam tabel Durbin Watson dengan ketentuan seperti yang digunakan Ghozali (2018) sebagai berikut:</w:t>
      </w:r>
    </w:p>
    <w:p w14:paraId="06A4D67C" w14:textId="77777777" w:rsidR="00002FDC" w:rsidRDefault="00002FDC" w:rsidP="00002FDC">
      <w:pPr>
        <w:spacing w:after="0"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Tabel 3.2 Pedoman Uji Autokorelasi Dengan Menggunakan Uji Durbin-Watson</w:t>
      </w:r>
    </w:p>
    <w:tbl>
      <w:tblPr>
        <w:tblStyle w:val="1"/>
        <w:tblW w:w="73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2535"/>
        <w:gridCol w:w="1859"/>
      </w:tblGrid>
      <w:tr w:rsidR="00002FDC" w14:paraId="7A832DBA"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7CC50D0A"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Hipotesis nol</w:t>
            </w:r>
          </w:p>
        </w:tc>
        <w:tc>
          <w:tcPr>
            <w:tcW w:w="2535" w:type="dxa"/>
            <w:tcBorders>
              <w:top w:val="single" w:sz="4" w:space="0" w:color="000000"/>
              <w:left w:val="single" w:sz="4" w:space="0" w:color="000000"/>
              <w:bottom w:val="single" w:sz="4" w:space="0" w:color="000000"/>
              <w:right w:val="single" w:sz="4" w:space="0" w:color="000000"/>
            </w:tcBorders>
            <w:hideMark/>
          </w:tcPr>
          <w:p w14:paraId="2E92291A"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Keputusan</w:t>
            </w:r>
          </w:p>
        </w:tc>
        <w:tc>
          <w:tcPr>
            <w:tcW w:w="1859" w:type="dxa"/>
            <w:tcBorders>
              <w:top w:val="single" w:sz="4" w:space="0" w:color="000000"/>
              <w:left w:val="single" w:sz="4" w:space="0" w:color="000000"/>
              <w:bottom w:val="single" w:sz="4" w:space="0" w:color="000000"/>
              <w:right w:val="single" w:sz="4" w:space="0" w:color="000000"/>
            </w:tcBorders>
            <w:hideMark/>
          </w:tcPr>
          <w:p w14:paraId="383F96A6"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Jika</w:t>
            </w:r>
          </w:p>
        </w:tc>
      </w:tr>
      <w:tr w:rsidR="00002FDC" w14:paraId="551D8181"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157E2718"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autokorelasi</w:t>
            </w:r>
          </w:p>
        </w:tc>
        <w:tc>
          <w:tcPr>
            <w:tcW w:w="2535" w:type="dxa"/>
            <w:tcBorders>
              <w:top w:val="single" w:sz="4" w:space="0" w:color="000000"/>
              <w:left w:val="single" w:sz="4" w:space="0" w:color="000000"/>
              <w:bottom w:val="single" w:sz="4" w:space="0" w:color="000000"/>
              <w:right w:val="single" w:sz="4" w:space="0" w:color="000000"/>
            </w:tcBorders>
            <w:hideMark/>
          </w:tcPr>
          <w:p w14:paraId="23AE7433"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Tolak</w:t>
            </w:r>
          </w:p>
        </w:tc>
        <w:tc>
          <w:tcPr>
            <w:tcW w:w="1859" w:type="dxa"/>
            <w:tcBorders>
              <w:top w:val="single" w:sz="4" w:space="0" w:color="000000"/>
              <w:left w:val="single" w:sz="4" w:space="0" w:color="000000"/>
              <w:bottom w:val="single" w:sz="4" w:space="0" w:color="000000"/>
              <w:right w:val="single" w:sz="4" w:space="0" w:color="000000"/>
            </w:tcBorders>
            <w:hideMark/>
          </w:tcPr>
          <w:p w14:paraId="76AC9002"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0&lt;d&lt;dl</w:t>
            </w:r>
          </w:p>
        </w:tc>
      </w:tr>
      <w:tr w:rsidR="00002FDC" w14:paraId="75BD9626"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67FE178A"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autokorelasi positif</w:t>
            </w:r>
          </w:p>
        </w:tc>
        <w:tc>
          <w:tcPr>
            <w:tcW w:w="2535" w:type="dxa"/>
            <w:tcBorders>
              <w:top w:val="single" w:sz="4" w:space="0" w:color="000000"/>
              <w:left w:val="single" w:sz="4" w:space="0" w:color="000000"/>
              <w:bottom w:val="single" w:sz="4" w:space="0" w:color="000000"/>
              <w:right w:val="single" w:sz="4" w:space="0" w:color="000000"/>
            </w:tcBorders>
            <w:hideMark/>
          </w:tcPr>
          <w:p w14:paraId="19D9F5A2"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Tanpa kesimpulan</w:t>
            </w:r>
          </w:p>
        </w:tc>
        <w:tc>
          <w:tcPr>
            <w:tcW w:w="1859" w:type="dxa"/>
            <w:tcBorders>
              <w:top w:val="single" w:sz="4" w:space="0" w:color="000000"/>
              <w:left w:val="single" w:sz="4" w:space="0" w:color="000000"/>
              <w:bottom w:val="single" w:sz="4" w:space="0" w:color="000000"/>
              <w:right w:val="single" w:sz="4" w:space="0" w:color="000000"/>
            </w:tcBorders>
            <w:hideMark/>
          </w:tcPr>
          <w:p w14:paraId="59B0FBED"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dl≤d≤du</w:t>
            </w:r>
          </w:p>
        </w:tc>
      </w:tr>
      <w:tr w:rsidR="00002FDC" w14:paraId="3756D2EA"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053634F5"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autokorelasi negatif</w:t>
            </w:r>
          </w:p>
        </w:tc>
        <w:tc>
          <w:tcPr>
            <w:tcW w:w="2535" w:type="dxa"/>
            <w:tcBorders>
              <w:top w:val="single" w:sz="4" w:space="0" w:color="000000"/>
              <w:left w:val="single" w:sz="4" w:space="0" w:color="000000"/>
              <w:bottom w:val="single" w:sz="4" w:space="0" w:color="000000"/>
              <w:right w:val="single" w:sz="4" w:space="0" w:color="000000"/>
            </w:tcBorders>
            <w:hideMark/>
          </w:tcPr>
          <w:p w14:paraId="0B9A45F1"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Tolak</w:t>
            </w:r>
          </w:p>
        </w:tc>
        <w:tc>
          <w:tcPr>
            <w:tcW w:w="1859" w:type="dxa"/>
            <w:tcBorders>
              <w:top w:val="single" w:sz="4" w:space="0" w:color="000000"/>
              <w:left w:val="single" w:sz="4" w:space="0" w:color="000000"/>
              <w:bottom w:val="single" w:sz="4" w:space="0" w:color="000000"/>
              <w:right w:val="single" w:sz="4" w:space="0" w:color="000000"/>
            </w:tcBorders>
            <w:hideMark/>
          </w:tcPr>
          <w:p w14:paraId="3879E519"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4-dl&lt;d&lt;4</w:t>
            </w:r>
          </w:p>
        </w:tc>
      </w:tr>
      <w:tr w:rsidR="00002FDC" w14:paraId="285210A7"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18E624E4"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autokorelasi negatif</w:t>
            </w:r>
          </w:p>
        </w:tc>
        <w:tc>
          <w:tcPr>
            <w:tcW w:w="2535" w:type="dxa"/>
            <w:tcBorders>
              <w:top w:val="single" w:sz="4" w:space="0" w:color="000000"/>
              <w:left w:val="single" w:sz="4" w:space="0" w:color="000000"/>
              <w:bottom w:val="single" w:sz="4" w:space="0" w:color="000000"/>
              <w:right w:val="single" w:sz="4" w:space="0" w:color="000000"/>
            </w:tcBorders>
            <w:hideMark/>
          </w:tcPr>
          <w:p w14:paraId="5021F60D"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Tanpa kesimpulan</w:t>
            </w:r>
          </w:p>
        </w:tc>
        <w:tc>
          <w:tcPr>
            <w:tcW w:w="1859" w:type="dxa"/>
            <w:tcBorders>
              <w:top w:val="single" w:sz="4" w:space="0" w:color="000000"/>
              <w:left w:val="single" w:sz="4" w:space="0" w:color="000000"/>
              <w:bottom w:val="single" w:sz="4" w:space="0" w:color="000000"/>
              <w:right w:val="single" w:sz="4" w:space="0" w:color="000000"/>
            </w:tcBorders>
            <w:hideMark/>
          </w:tcPr>
          <w:p w14:paraId="41E9258B"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4-du≤d≤4-dl</w:t>
            </w:r>
          </w:p>
        </w:tc>
      </w:tr>
      <w:tr w:rsidR="00002FDC" w14:paraId="28997975" w14:textId="77777777" w:rsidTr="00002FDC">
        <w:tc>
          <w:tcPr>
            <w:tcW w:w="2972" w:type="dxa"/>
            <w:tcBorders>
              <w:top w:val="single" w:sz="4" w:space="0" w:color="000000"/>
              <w:left w:val="single" w:sz="4" w:space="0" w:color="000000"/>
              <w:bottom w:val="single" w:sz="4" w:space="0" w:color="000000"/>
              <w:right w:val="single" w:sz="4" w:space="0" w:color="000000"/>
            </w:tcBorders>
            <w:hideMark/>
          </w:tcPr>
          <w:p w14:paraId="6F559142"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ada autokorelasi positif atau negatif</w:t>
            </w:r>
          </w:p>
        </w:tc>
        <w:tc>
          <w:tcPr>
            <w:tcW w:w="2535" w:type="dxa"/>
            <w:tcBorders>
              <w:top w:val="single" w:sz="4" w:space="0" w:color="000000"/>
              <w:left w:val="single" w:sz="4" w:space="0" w:color="000000"/>
              <w:bottom w:val="single" w:sz="4" w:space="0" w:color="000000"/>
              <w:right w:val="single" w:sz="4" w:space="0" w:color="000000"/>
            </w:tcBorders>
            <w:hideMark/>
          </w:tcPr>
          <w:p w14:paraId="40B292D4"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Tidak tolak</w:t>
            </w:r>
          </w:p>
        </w:tc>
        <w:tc>
          <w:tcPr>
            <w:tcW w:w="1859" w:type="dxa"/>
            <w:tcBorders>
              <w:top w:val="single" w:sz="4" w:space="0" w:color="000000"/>
              <w:left w:val="single" w:sz="4" w:space="0" w:color="000000"/>
              <w:bottom w:val="single" w:sz="4" w:space="0" w:color="000000"/>
              <w:right w:val="single" w:sz="4" w:space="0" w:color="000000"/>
            </w:tcBorders>
            <w:hideMark/>
          </w:tcPr>
          <w:p w14:paraId="1DB7A09D" w14:textId="77777777" w:rsidR="00002FDC" w:rsidRDefault="00002FD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du&lt;d&lt;4-du</w:t>
            </w:r>
          </w:p>
        </w:tc>
      </w:tr>
    </w:tbl>
    <w:p w14:paraId="22D54FDA" w14:textId="77777777" w:rsidR="00002FDC" w:rsidRDefault="00002FDC" w:rsidP="00002FDC">
      <w:pPr>
        <w:spacing w:after="0" w:line="240"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Sumber: Ghozali, 2018</w:t>
      </w:r>
    </w:p>
    <w:p w14:paraId="6C652992" w14:textId="77777777" w:rsidR="00002FDC" w:rsidRDefault="00002FDC" w:rsidP="00002FDC">
      <w:pPr>
        <w:spacing w:after="0" w:line="240" w:lineRule="auto"/>
        <w:jc w:val="both"/>
        <w:rPr>
          <w:rFonts w:ascii="Times New Roman" w:eastAsia="Times New Roman" w:hAnsi="Times New Roman" w:cs="Times New Roman"/>
          <w:i/>
          <w:iCs/>
          <w:sz w:val="20"/>
          <w:szCs w:val="20"/>
        </w:rPr>
      </w:pPr>
    </w:p>
    <w:p w14:paraId="7FF8BBE6" w14:textId="77777777" w:rsidR="00002FDC" w:rsidRDefault="00002FDC" w:rsidP="00002FDC">
      <w:pPr>
        <w:numPr>
          <w:ilvl w:val="2"/>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Analisis Regresi Berganda</w:t>
      </w:r>
    </w:p>
    <w:p w14:paraId="044D5C1F"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Menurut Sugiyono (2003) menjelaskan bahwa regresi linier berganda digunakan untuk menganalisis hubungan kuasal antara dua atau lebih variabel independen terhadap satu variabel dependen, sehingga peneliti dapat mengetahui besarnya pengaruh masing-masing variabel independen baik secara parsial maupun simultan. Sejalan dengan pendapat tersebut, Ghozali (2021), regresi linier berganda bertujuan untuk mengetahui arah hubungan antara variabel independen dengan variabel dependen, apakah masing-masing variabel independen berhubungan positif atau negatif, serta untuk memprediksi nilai variabel dependen apabila nilai variabel independen mengalami perubahan. </w:t>
      </w:r>
    </w:p>
    <w:p w14:paraId="26D3C497"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lastRenderedPageBreak/>
        <w:t xml:space="preserve">Dalam penelitian ini variabel independen meliputi konservatisme akuntansi (X1), kepemilikan manajerial (X2), komisaris independen (X3) dan komite audit (X4). Variabel dependen dalam penelitian ini adalah </w:t>
      </w:r>
      <w:r>
        <w:rPr>
          <w:rFonts w:ascii="Times New Roman" w:eastAsia="Times New Roman" w:hAnsi="Times New Roman" w:cs="Times New Roman"/>
          <w:i/>
          <w:iCs/>
        </w:rPr>
        <w:t>tax avoidance</w:t>
      </w:r>
      <w:r>
        <w:rPr>
          <w:rFonts w:ascii="Times New Roman" w:eastAsia="Times New Roman" w:hAnsi="Times New Roman" w:cs="Times New Roman"/>
        </w:rPr>
        <w:t xml:space="preserve"> (Y). Persamaan regresi berganda diuji sebagai berikut:</w:t>
      </w:r>
    </w:p>
    <w:p w14:paraId="25299898"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 = α + β1X1 + β2X2 + β3X3 + β4X4 + ε</w:t>
      </w:r>
    </w:p>
    <w:p w14:paraId="47CFBA7D"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Keterangan :</w:t>
      </w:r>
    </w:p>
    <w:p w14:paraId="07321AE4"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 = </w:t>
      </w:r>
      <w:r>
        <w:rPr>
          <w:rFonts w:ascii="Times New Roman" w:eastAsia="Times New Roman" w:hAnsi="Times New Roman" w:cs="Times New Roman"/>
          <w:i/>
          <w:iCs/>
          <w:color w:val="000000"/>
        </w:rPr>
        <w:t>Tax avoidance</w:t>
      </w:r>
    </w:p>
    <w:p w14:paraId="283E4943"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α = Konstanta</w:t>
      </w:r>
    </w:p>
    <w:p w14:paraId="788D5E29"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β1- β4 = Koefisien regresi </w:t>
      </w:r>
    </w:p>
    <w:p w14:paraId="62624E64"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X1 = Konservatisme akuntansi</w:t>
      </w:r>
    </w:p>
    <w:p w14:paraId="70664A23"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X2 = Kepemilikan manajerial</w:t>
      </w:r>
    </w:p>
    <w:p w14:paraId="1F370B91"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X3 = Komisaris independen</w:t>
      </w:r>
    </w:p>
    <w:p w14:paraId="1DC36E0E"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X4 = Komite audit </w:t>
      </w:r>
    </w:p>
    <w:p w14:paraId="6D61C149" w14:textId="77777777" w:rsidR="00002FDC" w:rsidRDefault="00002FDC" w:rsidP="00002FDC">
      <w:p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ε = Error</w:t>
      </w:r>
    </w:p>
    <w:p w14:paraId="5A41022E" w14:textId="77777777" w:rsidR="00002FDC" w:rsidRDefault="00002FDC" w:rsidP="00002FDC">
      <w:pPr>
        <w:spacing w:line="480" w:lineRule="auto"/>
        <w:ind w:left="426"/>
        <w:jc w:val="both"/>
        <w:rPr>
          <w:rFonts w:ascii="Times New Roman" w:eastAsia="Times New Roman" w:hAnsi="Times New Roman" w:cs="Times New Roman"/>
          <w:b/>
          <w:bCs/>
          <w:color w:val="000000"/>
        </w:rPr>
      </w:pPr>
    </w:p>
    <w:p w14:paraId="0AFD97E0" w14:textId="77777777" w:rsidR="00002FDC" w:rsidRDefault="00002FDC" w:rsidP="00002FDC">
      <w:pPr>
        <w:spacing w:line="480" w:lineRule="auto"/>
        <w:ind w:left="426"/>
        <w:jc w:val="both"/>
        <w:rPr>
          <w:rFonts w:ascii="Times New Roman" w:eastAsia="Times New Roman" w:hAnsi="Times New Roman" w:cs="Times New Roman"/>
          <w:b/>
          <w:bCs/>
          <w:color w:val="000000"/>
        </w:rPr>
      </w:pPr>
    </w:p>
    <w:p w14:paraId="3DB814D6" w14:textId="77777777" w:rsidR="00002FDC" w:rsidRDefault="00002FDC" w:rsidP="00002FDC">
      <w:pPr>
        <w:spacing w:line="480" w:lineRule="auto"/>
        <w:ind w:left="426"/>
        <w:jc w:val="both"/>
        <w:rPr>
          <w:rFonts w:ascii="Times New Roman" w:eastAsia="Times New Roman" w:hAnsi="Times New Roman" w:cs="Times New Roman"/>
          <w:b/>
          <w:bCs/>
          <w:color w:val="000000"/>
        </w:rPr>
      </w:pPr>
    </w:p>
    <w:p w14:paraId="5A0432E0" w14:textId="77777777" w:rsidR="00002FDC" w:rsidRDefault="00002FDC" w:rsidP="00002FDC">
      <w:pPr>
        <w:numPr>
          <w:ilvl w:val="2"/>
          <w:numId w:val="10"/>
        </w:numPr>
        <w:spacing w:line="480" w:lineRule="auto"/>
        <w:ind w:left="426" w:hanging="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Hipotesis</w:t>
      </w:r>
    </w:p>
    <w:p w14:paraId="6E20B31C" w14:textId="77777777" w:rsidR="00002FDC" w:rsidRDefault="00002FDC" w:rsidP="00002FDC">
      <w:pPr>
        <w:spacing w:line="480" w:lineRule="auto"/>
        <w:ind w:firstLine="360"/>
        <w:jc w:val="both"/>
        <w:rPr>
          <w:rFonts w:ascii="Times New Roman" w:eastAsia="Times New Roman" w:hAnsi="Times New Roman" w:cs="Times New Roman"/>
        </w:rPr>
      </w:pPr>
      <w:r>
        <w:rPr>
          <w:rFonts w:ascii="Times New Roman" w:eastAsia="Times New Roman" w:hAnsi="Times New Roman" w:cs="Times New Roman"/>
        </w:rPr>
        <w:t xml:space="preserve">Uji hipotesis pada penelitian ini  bertujuan untuk mengetahui pengaruh variabel independen yang terdiri dari konservatisme akuntansi dan </w:t>
      </w:r>
      <w:r>
        <w:rPr>
          <w:rFonts w:ascii="Times New Roman" w:eastAsia="Times New Roman" w:hAnsi="Times New Roman" w:cs="Times New Roman"/>
          <w:i/>
          <w:iCs/>
        </w:rPr>
        <w:t xml:space="preserve">good corporate governance </w:t>
      </w:r>
      <w:r>
        <w:rPr>
          <w:rFonts w:ascii="Times New Roman" w:eastAsia="Times New Roman" w:hAnsi="Times New Roman" w:cs="Times New Roman"/>
        </w:rPr>
        <w:t>dengan indikatornya yaitu kepemilikan manajerial, dewan komisaris independen dan komite audit</w:t>
      </w:r>
      <w:r>
        <w:rPr>
          <w:rFonts w:ascii="Times New Roman" w:eastAsia="Times New Roman" w:hAnsi="Times New Roman" w:cs="Times New Roman"/>
          <w:i/>
          <w:iCs/>
        </w:rPr>
        <w:t xml:space="preserve"> </w:t>
      </w:r>
      <w:r>
        <w:rPr>
          <w:rFonts w:ascii="Times New Roman" w:eastAsia="Times New Roman" w:hAnsi="Times New Roman" w:cs="Times New Roman"/>
        </w:rPr>
        <w:t xml:space="preserve">terhadap variabel dependen yaitu </w:t>
      </w:r>
      <w:r>
        <w:rPr>
          <w:rFonts w:ascii="Times New Roman" w:eastAsia="Times New Roman" w:hAnsi="Times New Roman" w:cs="Times New Roman"/>
          <w:i/>
          <w:iCs/>
        </w:rPr>
        <w:t>tax avoidance</w:t>
      </w:r>
      <w:r>
        <w:rPr>
          <w:rFonts w:ascii="Times New Roman" w:eastAsia="Times New Roman" w:hAnsi="Times New Roman" w:cs="Times New Roman"/>
          <w:i/>
          <w:iCs/>
        </w:rPr>
        <w:softHyphen/>
      </w:r>
      <w:r>
        <w:rPr>
          <w:rFonts w:ascii="Times New Roman" w:eastAsia="Times New Roman" w:hAnsi="Times New Roman" w:cs="Times New Roman"/>
        </w:rPr>
        <w:t xml:space="preserve">, baik </w:t>
      </w:r>
      <w:r>
        <w:rPr>
          <w:rFonts w:ascii="Times New Roman" w:eastAsia="Times New Roman" w:hAnsi="Times New Roman" w:cs="Times New Roman"/>
        </w:rPr>
        <w:lastRenderedPageBreak/>
        <w:t>secara persial maupun simultan, serta untuk mengetahui kemampuan model regresi dalam menjelaskan variasi variabel dependen</w:t>
      </w:r>
      <w:r>
        <w:rPr>
          <w:rFonts w:ascii="Times New Roman" w:eastAsia="Times New Roman" w:hAnsi="Times New Roman" w:cs="Times New Roman"/>
          <w:i/>
          <w:iCs/>
        </w:rPr>
        <w:t>.</w:t>
      </w:r>
      <w:r>
        <w:rPr>
          <w:rFonts w:ascii="Times New Roman" w:eastAsia="Times New Roman" w:hAnsi="Times New Roman" w:cs="Times New Roman"/>
        </w:rPr>
        <w:t xml:space="preserve"> Pada penelitian ini pengujian hipotesis dilakukan dengan menggunakan  uji koefisien determinasi (R2), uji F (simultan), dan uji t (parsial). Pengujian ini diukur dengan menggunakan SPSS.</w:t>
      </w:r>
    </w:p>
    <w:p w14:paraId="77841D0C" w14:textId="77777777" w:rsidR="00002FDC" w:rsidRDefault="00002FDC" w:rsidP="00002FDC">
      <w:pPr>
        <w:spacing w:line="480" w:lineRule="auto"/>
        <w:ind w:firstLine="360"/>
        <w:jc w:val="both"/>
        <w:rPr>
          <w:rFonts w:ascii="Times New Roman" w:eastAsia="Times New Roman" w:hAnsi="Times New Roman" w:cs="Times New Roman"/>
        </w:rPr>
      </w:pPr>
    </w:p>
    <w:p w14:paraId="225B5A82" w14:textId="77777777" w:rsidR="00002FDC" w:rsidRDefault="00002FDC" w:rsidP="00002FDC">
      <w:pPr>
        <w:pStyle w:val="ListParagraph"/>
        <w:numPr>
          <w:ilvl w:val="0"/>
          <w:numId w:val="17"/>
        </w:numPr>
        <w:spacing w:line="480" w:lineRule="auto"/>
        <w:ind w:left="426"/>
        <w:jc w:val="both"/>
        <w:rPr>
          <w:rFonts w:ascii="Times New Roman" w:eastAsia="Times New Roman" w:hAnsi="Times New Roman" w:cs="Times New Roman"/>
        </w:rPr>
      </w:pPr>
      <w:r>
        <w:rPr>
          <w:rFonts w:ascii="Times New Roman" w:eastAsia="Times New Roman" w:hAnsi="Times New Roman" w:cs="Times New Roman"/>
        </w:rPr>
        <w:t>Uji Koefisien Determinasi (R²)</w:t>
      </w:r>
    </w:p>
    <w:p w14:paraId="25ABFE87"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Koefisiensi determinasi (R²) digunakan untuk mengukur ketidaksesuaian dari persamaan regresi yakni memberikan proporsi atau presentase total dalam variabel dependen yang dijelaskan oleh variabel  independen. Nilai koefisiensi determinasi ini ditunjukkan oleh nilai R Square (R²) yang berada pada rentang 0 sampai 1.  kecocokan model dikatakan lebih baik jika R² mendekati 1 yang berarti semakin besar kemampuan variabel independen dalam menjelaskan variabel dependen. </w:t>
      </w:r>
    </w:p>
    <w:p w14:paraId="52503797" w14:textId="77777777" w:rsidR="00002FDC" w:rsidRDefault="00002FDC" w:rsidP="00002FDC">
      <w:pPr>
        <w:spacing w:line="480" w:lineRule="auto"/>
        <w:ind w:firstLine="426"/>
        <w:jc w:val="both"/>
        <w:rPr>
          <w:rFonts w:ascii="Times New Roman" w:eastAsia="Times New Roman" w:hAnsi="Times New Roman" w:cs="Times New Roman"/>
        </w:rPr>
      </w:pPr>
      <w:r>
        <w:rPr>
          <w:rFonts w:ascii="Times New Roman" w:eastAsia="Times New Roman" w:hAnsi="Times New Roman" w:cs="Times New Roman"/>
        </w:rPr>
        <w:t>Pengujian ini dimaksudkan untuk mengetahui tingkat kepastian yang paling baik dalam analisis regresi yang dinyatakan dengan koefisien determinasi majemuk (R²).  Pengambilan keputusan pada uji koefisien determinasi dilakukan dengan ketentuan sebagai berikut (Ghozali, 2018):</w:t>
      </w:r>
    </w:p>
    <w:p w14:paraId="6A717EAF" w14:textId="77777777" w:rsidR="00002FDC" w:rsidRDefault="00002FDC" w:rsidP="00002FDC">
      <w:pPr>
        <w:pStyle w:val="ListParagraph"/>
        <w:numPr>
          <w:ilvl w:val="2"/>
          <w:numId w:val="13"/>
        </w:numPr>
        <w:spacing w:line="480" w:lineRule="auto"/>
        <w:ind w:left="426"/>
        <w:jc w:val="both"/>
        <w:rPr>
          <w:rFonts w:ascii="Times New Roman" w:eastAsia="Times New Roman" w:hAnsi="Times New Roman" w:cs="Times New Roman"/>
        </w:rPr>
      </w:pPr>
      <w:r>
        <w:rPr>
          <w:rFonts w:ascii="Times New Roman" w:eastAsia="Times New Roman" w:hAnsi="Times New Roman" w:cs="Times New Roman"/>
        </w:rPr>
        <w:t>Jika nilai (R²) mendekati 1, maka kemampuan variabel independen dalam menjelaskan variabel dependen tergolong kuat.</w:t>
      </w:r>
    </w:p>
    <w:p w14:paraId="1F15EFD2" w14:textId="77777777" w:rsidR="00002FDC" w:rsidRDefault="00002FDC" w:rsidP="00002FDC">
      <w:pPr>
        <w:pStyle w:val="ListParagraph"/>
        <w:numPr>
          <w:ilvl w:val="2"/>
          <w:numId w:val="13"/>
        </w:numPr>
        <w:spacing w:line="480" w:lineRule="auto"/>
        <w:ind w:left="426"/>
        <w:jc w:val="both"/>
        <w:rPr>
          <w:rFonts w:ascii="Times New Roman" w:eastAsia="Times New Roman" w:hAnsi="Times New Roman" w:cs="Times New Roman"/>
        </w:rPr>
      </w:pPr>
      <w:r>
        <w:rPr>
          <w:rFonts w:ascii="Times New Roman" w:eastAsia="Times New Roman" w:hAnsi="Times New Roman" w:cs="Times New Roman"/>
        </w:rPr>
        <w:t>Jika nilai (R²) di rentang 0,20 – 0.49, maka kemapuan variabel independen dalam menjelaskan variabel dependen tergolong sedang.</w:t>
      </w:r>
    </w:p>
    <w:p w14:paraId="279E0283" w14:textId="77777777" w:rsidR="00002FDC" w:rsidRDefault="00002FDC" w:rsidP="00002FDC">
      <w:pPr>
        <w:pStyle w:val="ListParagraph"/>
        <w:numPr>
          <w:ilvl w:val="2"/>
          <w:numId w:val="13"/>
        </w:numPr>
        <w:spacing w:line="480" w:lineRule="auto"/>
        <w:ind w:left="426"/>
        <w:jc w:val="both"/>
        <w:rPr>
          <w:rFonts w:ascii="Times New Roman" w:eastAsia="Times New Roman" w:hAnsi="Times New Roman" w:cs="Times New Roman"/>
        </w:rPr>
      </w:pPr>
      <w:r>
        <w:rPr>
          <w:rFonts w:ascii="Times New Roman" w:eastAsia="Times New Roman" w:hAnsi="Times New Roman" w:cs="Times New Roman"/>
        </w:rPr>
        <w:t>Jika nilai (R²) mendekati 0, maka kemampuan variabel independen dalam menjelaskan variabel dependen tergolong lemah.</w:t>
      </w:r>
    </w:p>
    <w:p w14:paraId="73D33068" w14:textId="77777777" w:rsidR="00002FDC" w:rsidRDefault="00002FDC" w:rsidP="00002FDC">
      <w:pPr>
        <w:pStyle w:val="ListParagraph"/>
        <w:spacing w:line="480" w:lineRule="auto"/>
        <w:ind w:left="426"/>
        <w:jc w:val="both"/>
        <w:rPr>
          <w:rFonts w:ascii="Times New Roman" w:eastAsia="Times New Roman" w:hAnsi="Times New Roman" w:cs="Times New Roman"/>
        </w:rPr>
      </w:pPr>
    </w:p>
    <w:p w14:paraId="07F4F74D" w14:textId="77777777" w:rsidR="00002FDC" w:rsidRDefault="00002FDC" w:rsidP="00002FDC">
      <w:pPr>
        <w:pStyle w:val="ListParagraph"/>
        <w:numPr>
          <w:ilvl w:val="0"/>
          <w:numId w:val="17"/>
        </w:numPr>
        <w:spacing w:line="480" w:lineRule="auto"/>
        <w:ind w:left="284"/>
        <w:jc w:val="both"/>
        <w:rPr>
          <w:rFonts w:ascii="Times New Roman" w:eastAsia="Times New Roman" w:hAnsi="Times New Roman" w:cs="Times New Roman"/>
        </w:rPr>
      </w:pPr>
      <w:r>
        <w:rPr>
          <w:rFonts w:ascii="Times New Roman" w:eastAsia="Times New Roman" w:hAnsi="Times New Roman" w:cs="Times New Roman"/>
        </w:rPr>
        <w:t>Uji F (Simultan)</w:t>
      </w:r>
    </w:p>
    <w:p w14:paraId="5BBFFFA4" w14:textId="77777777" w:rsidR="00002FDC" w:rsidRDefault="00002FDC" w:rsidP="00002FDC">
      <w:pPr>
        <w:spacing w:line="480" w:lineRule="auto"/>
        <w:ind w:firstLine="360"/>
        <w:jc w:val="both"/>
        <w:rPr>
          <w:rFonts w:ascii="Times New Roman" w:eastAsia="Times New Roman" w:hAnsi="Times New Roman" w:cs="Times New Roman"/>
        </w:rPr>
      </w:pPr>
      <w:r>
        <w:rPr>
          <w:rFonts w:ascii="Times New Roman" w:eastAsia="Times New Roman" w:hAnsi="Times New Roman" w:cs="Times New Roman"/>
        </w:rPr>
        <w:t>Uji kelayakan model</w:t>
      </w:r>
      <w:r>
        <w:rPr>
          <w:rFonts w:ascii="Times New Roman" w:eastAsia="Times New Roman" w:hAnsi="Times New Roman" w:cs="Times New Roman"/>
          <w:b/>
          <w:bCs/>
        </w:rPr>
        <w:t xml:space="preserve"> </w:t>
      </w:r>
      <w:r>
        <w:rPr>
          <w:rFonts w:ascii="Times New Roman" w:eastAsia="Times New Roman" w:hAnsi="Times New Roman" w:cs="Times New Roman"/>
        </w:rPr>
        <w:t>dalam penelitian ini menggunakan nilai F statistik. Uji F dilakukan untuk menguji kelayakan model dari sebuah model struktural untuk menilai apakah model yang telah di hipotesiskan telah sesuai (fit) atau tidak dengan data. Uji F dapat mengukur ketepatan fungsi regresi sampel dalam menaksir nilai aktual secara statistik. Pengujian digunakan untuk mengidentifikasi model yang telah dibentuk apakah layak atau tidak. Menentukan tingkat signifikan (α) yaitu sebesar 5% dapat dilakukan dengan berdasarkan nilai probabilitas sebagai berikut:</w:t>
      </w:r>
    </w:p>
    <w:p w14:paraId="6FBF1908" w14:textId="77777777" w:rsidR="00002FDC" w:rsidRDefault="00002FDC" w:rsidP="00002FDC">
      <w:pPr>
        <w:numPr>
          <w:ilvl w:val="0"/>
          <w:numId w:val="18"/>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P-value &lt; 0,05 atau F-hitung &gt; F-tabel, maka model layak digunakan.</w:t>
      </w:r>
    </w:p>
    <w:p w14:paraId="11303BAC" w14:textId="77777777" w:rsidR="00002FDC" w:rsidRDefault="00002FDC" w:rsidP="00002FDC">
      <w:pPr>
        <w:numPr>
          <w:ilvl w:val="0"/>
          <w:numId w:val="18"/>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P-value &gt; 0,05 atau F-hitung &lt; F-tabel, maka model tidak layak digunakan.</w:t>
      </w:r>
    </w:p>
    <w:p w14:paraId="026E0164"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51380CE1" w14:textId="77777777" w:rsidR="00002FDC" w:rsidRDefault="00002FDC" w:rsidP="00002FDC">
      <w:pPr>
        <w:spacing w:after="0" w:line="480" w:lineRule="auto"/>
        <w:ind w:left="720"/>
        <w:jc w:val="both"/>
        <w:rPr>
          <w:rFonts w:ascii="Times New Roman" w:eastAsia="Times New Roman" w:hAnsi="Times New Roman" w:cs="Times New Roman"/>
          <w:color w:val="000000"/>
        </w:rPr>
      </w:pPr>
    </w:p>
    <w:p w14:paraId="6E52EC61" w14:textId="77777777" w:rsidR="00002FDC" w:rsidRDefault="00002FDC" w:rsidP="00002FDC">
      <w:pPr>
        <w:pStyle w:val="ListParagraph"/>
        <w:numPr>
          <w:ilvl w:val="0"/>
          <w:numId w:val="17"/>
        </w:numPr>
        <w:spacing w:line="480" w:lineRule="auto"/>
        <w:ind w:left="426"/>
        <w:jc w:val="both"/>
        <w:rPr>
          <w:rFonts w:ascii="Times New Roman" w:eastAsia="Times New Roman" w:hAnsi="Times New Roman" w:cs="Times New Roman"/>
        </w:rPr>
      </w:pPr>
      <w:r>
        <w:rPr>
          <w:rFonts w:ascii="Times New Roman" w:eastAsia="Times New Roman" w:hAnsi="Times New Roman" w:cs="Times New Roman"/>
        </w:rPr>
        <w:t>Uji t (Parsial)</w:t>
      </w:r>
    </w:p>
    <w:p w14:paraId="7E433182" w14:textId="77777777" w:rsidR="00002FDC" w:rsidRDefault="00002FDC" w:rsidP="00002FDC">
      <w:pPr>
        <w:spacing w:line="480" w:lineRule="auto"/>
        <w:ind w:firstLine="360"/>
        <w:jc w:val="both"/>
        <w:rPr>
          <w:rFonts w:ascii="Times New Roman" w:eastAsia="Times New Roman" w:hAnsi="Times New Roman" w:cs="Times New Roman"/>
        </w:rPr>
      </w:pPr>
      <w:r>
        <w:rPr>
          <w:rFonts w:ascii="Times New Roman" w:eastAsia="Times New Roman" w:hAnsi="Times New Roman" w:cs="Times New Roman"/>
        </w:rPr>
        <w:t>Uji t digunakan untuk melihat seberapa jauh pengaruh satu variabel independen secara individual terhadap variabel dependen (Ghozali, 2018). Uji t bertujuan menilai pengaruh independen (X) secara parsial (masing-masing) terhadap variabel dependen (Y). Tingkat yang signifikansi (Sig.) pada penelitian ini sebesar 5% (α=0,05%) variabel independen (X) dikatakan berpengaruh secara parsial atau tidak berpengaruh secara parsial atau tidak terhadap variabel dependen (Y) dengan kriterianya pengambilan  keputusan sebagai berikut:</w:t>
      </w:r>
    </w:p>
    <w:p w14:paraId="72CF3432" w14:textId="77777777" w:rsidR="00002FDC" w:rsidRDefault="00002FDC" w:rsidP="00002FDC">
      <w:pPr>
        <w:numPr>
          <w:ilvl w:val="0"/>
          <w:numId w:val="19"/>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Apabila nilai Sig. &lt; 0,05 secara parsial variabel independen mempunyai pengaruh secara signifikan terhadap variabel dependen. Maka hipotesis diterima, yang berarti variabel independen berpengaruh signifikan terhadap variabel dependen.</w:t>
      </w:r>
    </w:p>
    <w:p w14:paraId="121258A1" w14:textId="77777777" w:rsidR="00002FDC" w:rsidRDefault="00002FDC" w:rsidP="00002FDC">
      <w:pPr>
        <w:numPr>
          <w:ilvl w:val="0"/>
          <w:numId w:val="19"/>
        </w:numPr>
        <w:spacing w:after="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Apabila nilai Sig. &gt; 0,05 secara parsial variabel dependen tidak mempunyai pengaruh secara signifikan terhadap variabel dependen. Maka hipotesis ditolak, yang berarti variabel independen tidak berpengaruh signifikan terhadap variabel dependen.</w:t>
      </w:r>
    </w:p>
    <w:p w14:paraId="64DED2B5" w14:textId="77777777" w:rsidR="00002FDC" w:rsidRDefault="00002FDC" w:rsidP="00002FDC">
      <w:pPr>
        <w:spacing w:line="480" w:lineRule="auto"/>
        <w:jc w:val="both"/>
        <w:rPr>
          <w:rFonts w:ascii="Times New Roman" w:eastAsia="Times New Roman" w:hAnsi="Times New Roman" w:cs="Times New Roman"/>
        </w:rPr>
      </w:pPr>
    </w:p>
    <w:p w14:paraId="534648C3" w14:textId="77777777" w:rsidR="00002FDC" w:rsidRDefault="00002FDC" w:rsidP="00002FDC">
      <w:pPr>
        <w:spacing w:line="480" w:lineRule="auto"/>
        <w:jc w:val="both"/>
        <w:rPr>
          <w:rFonts w:ascii="Times New Roman" w:eastAsia="Times New Roman" w:hAnsi="Times New Roman" w:cs="Times New Roman"/>
        </w:rPr>
      </w:pPr>
    </w:p>
    <w:p w14:paraId="4A6246F7" w14:textId="77777777" w:rsidR="00002FDC" w:rsidRDefault="00002FDC" w:rsidP="00002FDC">
      <w:pPr>
        <w:spacing w:line="480" w:lineRule="auto"/>
        <w:jc w:val="both"/>
        <w:rPr>
          <w:rFonts w:ascii="Times New Roman" w:eastAsia="Times New Roman" w:hAnsi="Times New Roman" w:cs="Times New Roman"/>
        </w:rPr>
      </w:pPr>
    </w:p>
    <w:p w14:paraId="374961AD" w14:textId="77777777" w:rsidR="00002FDC" w:rsidRDefault="00002FDC" w:rsidP="00002FDC">
      <w:pPr>
        <w:spacing w:line="480" w:lineRule="auto"/>
        <w:jc w:val="both"/>
        <w:rPr>
          <w:rFonts w:ascii="Times New Roman" w:eastAsia="Times New Roman" w:hAnsi="Times New Roman" w:cs="Times New Roman"/>
        </w:rPr>
      </w:pPr>
    </w:p>
    <w:p w14:paraId="1534EB90" w14:textId="77777777" w:rsidR="00002FDC" w:rsidRDefault="00002FDC" w:rsidP="00002FDC">
      <w:pPr>
        <w:spacing w:after="0" w:line="480" w:lineRule="auto"/>
        <w:ind w:left="308" w:firstLine="41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BAB IV</w:t>
      </w:r>
    </w:p>
    <w:p w14:paraId="2A3DB241" w14:textId="77777777" w:rsidR="00002FDC" w:rsidRDefault="00002FDC" w:rsidP="00002FDC">
      <w:pPr>
        <w:spacing w:after="0" w:line="480" w:lineRule="auto"/>
        <w:ind w:left="308" w:firstLine="41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HASIL DAN PEMBAHASAN</w:t>
      </w:r>
    </w:p>
    <w:p w14:paraId="1BEC3145" w14:textId="77777777" w:rsidR="00002FDC" w:rsidRDefault="00002FDC" w:rsidP="00002FDC">
      <w:pPr>
        <w:spacing w:after="0" w:line="480" w:lineRule="auto"/>
        <w:ind w:left="308" w:firstLine="412"/>
        <w:jc w:val="center"/>
        <w:rPr>
          <w:rFonts w:ascii="Times New Roman" w:eastAsia="Times New Roman" w:hAnsi="Times New Roman" w:cs="Times New Roman"/>
          <w:b/>
          <w:bCs/>
          <w:color w:val="000000"/>
        </w:rPr>
      </w:pPr>
    </w:p>
    <w:p w14:paraId="4F2AECBF" w14:textId="77777777" w:rsidR="00002FDC" w:rsidRDefault="00002FDC" w:rsidP="00002FDC">
      <w:pPr>
        <w:spacing w:before="240" w:after="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4.1 Gambaran Umum Objek Penelitian </w:t>
      </w:r>
    </w:p>
    <w:p w14:paraId="3CC93C92" w14:textId="77777777" w:rsidR="00002FDC" w:rsidRDefault="00002FDC" w:rsidP="00002FDC">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Objek dalam penelitian ini adalah perusahaan pertambangan sub sektor energi yang meliputi minyak, gas, dan batu bara yang terdaftar di Bursa Efek Indonesia (BEI) selama periode tahun 2020-2024. Pemilihan sub sektor energi didasarkan pada peran strategis sektor ini dalam perekonomian nasional serta karakteristiknya yang memiliki tingkat risiko, kebutuhan modal, dan pengawasan yang tinggi, sehingga berpotensi memengaruhi kebijakan perusahaan. Khususnya terkait praktik </w:t>
      </w:r>
      <w:r>
        <w:rPr>
          <w:rFonts w:ascii="Times New Roman" w:eastAsia="Times New Roman" w:hAnsi="Times New Roman" w:cs="Times New Roman"/>
          <w:color w:val="000000"/>
        </w:rPr>
        <w:lastRenderedPageBreak/>
        <w:t>pelaporan keuangan dan pengelolaan pajak. Penelitian ini juga memperoleh data sekunder yang diperoleh dari laporan keuangan dan laporan tahunan (</w:t>
      </w:r>
      <w:r>
        <w:rPr>
          <w:rFonts w:ascii="Times New Roman" w:eastAsia="Times New Roman" w:hAnsi="Times New Roman" w:cs="Times New Roman"/>
          <w:i/>
          <w:iCs/>
          <w:color w:val="000000"/>
        </w:rPr>
        <w:t>annual report</w:t>
      </w:r>
      <w:r>
        <w:rPr>
          <w:rFonts w:ascii="Times New Roman" w:eastAsia="Times New Roman" w:hAnsi="Times New Roman" w:cs="Times New Roman"/>
          <w:color w:val="000000"/>
        </w:rPr>
        <w:t xml:space="preserve">) selama periode tahun 2020-2024 yang di publikasikan melalui situs resmi Bursa Efek Indonesia (BEI), situs resmi perusahaan, jurnal, penelitian terdahulu, dan sumber lainnya yang relevan. </w:t>
      </w:r>
    </w:p>
    <w:p w14:paraId="0F257712" w14:textId="77777777" w:rsidR="00002FDC" w:rsidRDefault="00002FDC" w:rsidP="00002FDC">
      <w:pPr>
        <w:spacing w:before="24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Metode pemilihan sampel menggunakan teknik </w:t>
      </w:r>
      <w:r>
        <w:rPr>
          <w:rFonts w:ascii="Times New Roman" w:eastAsia="Times New Roman" w:hAnsi="Times New Roman" w:cs="Times New Roman"/>
          <w:i/>
          <w:iCs/>
          <w:color w:val="000000"/>
        </w:rPr>
        <w:t>purposive sampling</w:t>
      </w:r>
      <w:r>
        <w:rPr>
          <w:rFonts w:ascii="Times New Roman" w:eastAsia="Times New Roman" w:hAnsi="Times New Roman" w:cs="Times New Roman"/>
          <w:color w:val="000000"/>
        </w:rPr>
        <w:t>. Metode ini mengevaluasi kriteria khusus untuk item yang sesuai dengan tujuan memperoleh sampel yang representatif. Pendekatan kuantitatif yang digunakan dalam penelitian ini adalah metode berbasis perangkat lunak yaitu aplikasi SPSS (</w:t>
      </w:r>
      <w:r>
        <w:rPr>
          <w:rFonts w:ascii="Times New Roman" w:eastAsia="Times New Roman" w:hAnsi="Times New Roman" w:cs="Times New Roman"/>
          <w:i/>
          <w:iCs/>
          <w:color w:val="000000"/>
        </w:rPr>
        <w:t>Statistical Package for Social Sciences</w:t>
      </w:r>
      <w:r>
        <w:rPr>
          <w:rFonts w:ascii="Times New Roman" w:eastAsia="Times New Roman" w:hAnsi="Times New Roman" w:cs="Times New Roman"/>
          <w:color w:val="000000"/>
        </w:rPr>
        <w:t xml:space="preserve">) versi 25 digunakan untuk pengolahan data, dengan tujuan membantu peneliti dalam pengolaan data agar dapat menjelaskan variabel-variabel yang akan diteliti, memberikan informasi yang bermanfaat yang terkandung dalam data, dan hasilnya dapat memecahkan masalah. Penentuan sampel yang telah ditentukan oleh peneliti berdasarkan kriteria akan dijabarkan pada tabel berikut: </w:t>
      </w:r>
    </w:p>
    <w:p w14:paraId="2B55B2B3" w14:textId="77777777" w:rsidR="00002FDC" w:rsidRDefault="00002FDC" w:rsidP="00002FDC">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Tabel 4.1 Kriteria Pengambilan Sampel</w:t>
      </w:r>
    </w:p>
    <w:tbl>
      <w:tblPr>
        <w:tblStyle w:val="2"/>
        <w:tblW w:w="826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524"/>
        <w:gridCol w:w="1179"/>
      </w:tblGrid>
      <w:tr w:rsidR="00002FDC" w14:paraId="13CBEA0D" w14:textId="77777777" w:rsidTr="00002FDC">
        <w:tc>
          <w:tcPr>
            <w:tcW w:w="562" w:type="dxa"/>
            <w:tcBorders>
              <w:top w:val="single" w:sz="4" w:space="0" w:color="000000"/>
              <w:left w:val="single" w:sz="4" w:space="0" w:color="000000"/>
              <w:bottom w:val="single" w:sz="4" w:space="0" w:color="000000"/>
              <w:right w:val="single" w:sz="4" w:space="0" w:color="000000"/>
            </w:tcBorders>
            <w:hideMark/>
          </w:tcPr>
          <w:p w14:paraId="11B5499B"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w:t>
            </w:r>
          </w:p>
        </w:tc>
        <w:tc>
          <w:tcPr>
            <w:tcW w:w="6521" w:type="dxa"/>
            <w:tcBorders>
              <w:top w:val="single" w:sz="4" w:space="0" w:color="000000"/>
              <w:left w:val="single" w:sz="4" w:space="0" w:color="000000"/>
              <w:bottom w:val="single" w:sz="4" w:space="0" w:color="000000"/>
              <w:right w:val="single" w:sz="4" w:space="0" w:color="000000"/>
            </w:tcBorders>
            <w:hideMark/>
          </w:tcPr>
          <w:p w14:paraId="72D58B35"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Keterangan</w:t>
            </w:r>
          </w:p>
        </w:tc>
        <w:tc>
          <w:tcPr>
            <w:tcW w:w="1178" w:type="dxa"/>
            <w:tcBorders>
              <w:top w:val="single" w:sz="4" w:space="0" w:color="000000"/>
              <w:left w:val="single" w:sz="4" w:space="0" w:color="000000"/>
              <w:bottom w:val="single" w:sz="4" w:space="0" w:color="000000"/>
              <w:right w:val="single" w:sz="4" w:space="0" w:color="000000"/>
            </w:tcBorders>
            <w:hideMark/>
          </w:tcPr>
          <w:p w14:paraId="054A7089"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Jumlah</w:t>
            </w:r>
          </w:p>
        </w:tc>
      </w:tr>
      <w:tr w:rsidR="00002FDC" w14:paraId="2D1A0896" w14:textId="77777777" w:rsidTr="00002FDC">
        <w:tc>
          <w:tcPr>
            <w:tcW w:w="7083" w:type="dxa"/>
            <w:gridSpan w:val="2"/>
            <w:tcBorders>
              <w:top w:val="single" w:sz="4" w:space="0" w:color="000000"/>
              <w:left w:val="single" w:sz="4" w:space="0" w:color="000000"/>
              <w:bottom w:val="single" w:sz="4" w:space="0" w:color="000000"/>
              <w:right w:val="single" w:sz="4" w:space="0" w:color="000000"/>
            </w:tcBorders>
            <w:hideMark/>
          </w:tcPr>
          <w:p w14:paraId="10DEA3A2"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Perusahaan pertambangan yang terdaftar di Bursa Efek Iindonesia selama periode tahun penelitian  2020-2024</w:t>
            </w:r>
          </w:p>
        </w:tc>
        <w:tc>
          <w:tcPr>
            <w:tcW w:w="1178" w:type="dxa"/>
            <w:tcBorders>
              <w:top w:val="single" w:sz="4" w:space="0" w:color="000000"/>
              <w:left w:val="single" w:sz="4" w:space="0" w:color="000000"/>
              <w:bottom w:val="single" w:sz="4" w:space="0" w:color="000000"/>
              <w:right w:val="single" w:sz="4" w:space="0" w:color="000000"/>
            </w:tcBorders>
            <w:hideMark/>
          </w:tcPr>
          <w:p w14:paraId="48382616"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r>
      <w:tr w:rsidR="00002FDC" w14:paraId="6CC81BCD" w14:textId="77777777" w:rsidTr="00002FDC">
        <w:tc>
          <w:tcPr>
            <w:tcW w:w="562" w:type="dxa"/>
            <w:tcBorders>
              <w:top w:val="single" w:sz="4" w:space="0" w:color="000000"/>
              <w:left w:val="single" w:sz="4" w:space="0" w:color="000000"/>
              <w:bottom w:val="single" w:sz="4" w:space="0" w:color="000000"/>
              <w:right w:val="single" w:sz="4" w:space="0" w:color="000000"/>
            </w:tcBorders>
            <w:hideMark/>
          </w:tcPr>
          <w:p w14:paraId="5AC8403A"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521" w:type="dxa"/>
            <w:tcBorders>
              <w:top w:val="single" w:sz="4" w:space="0" w:color="000000"/>
              <w:left w:val="single" w:sz="4" w:space="0" w:color="000000"/>
              <w:bottom w:val="single" w:sz="4" w:space="0" w:color="000000"/>
              <w:right w:val="single" w:sz="4" w:space="0" w:color="000000"/>
            </w:tcBorders>
            <w:hideMark/>
          </w:tcPr>
          <w:p w14:paraId="4F54D3D3"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Perusahaan pertambangan yang terdaftar di BEI secara berturut-turut selama tahun penelitian 2020-2024</w:t>
            </w:r>
          </w:p>
        </w:tc>
        <w:tc>
          <w:tcPr>
            <w:tcW w:w="1178" w:type="dxa"/>
            <w:tcBorders>
              <w:top w:val="single" w:sz="4" w:space="0" w:color="000000"/>
              <w:left w:val="single" w:sz="4" w:space="0" w:color="000000"/>
              <w:bottom w:val="single" w:sz="4" w:space="0" w:color="000000"/>
              <w:right w:val="single" w:sz="4" w:space="0" w:color="000000"/>
            </w:tcBorders>
            <w:hideMark/>
          </w:tcPr>
          <w:p w14:paraId="044F2EEE"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002FDC" w14:paraId="0BF0E546" w14:textId="77777777" w:rsidTr="00002FDC">
        <w:tc>
          <w:tcPr>
            <w:tcW w:w="562" w:type="dxa"/>
            <w:tcBorders>
              <w:top w:val="single" w:sz="4" w:space="0" w:color="000000"/>
              <w:left w:val="single" w:sz="4" w:space="0" w:color="000000"/>
              <w:bottom w:val="single" w:sz="4" w:space="0" w:color="000000"/>
              <w:right w:val="single" w:sz="4" w:space="0" w:color="000000"/>
            </w:tcBorders>
            <w:hideMark/>
          </w:tcPr>
          <w:p w14:paraId="53DF8247"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21" w:type="dxa"/>
            <w:tcBorders>
              <w:top w:val="single" w:sz="4" w:space="0" w:color="000000"/>
              <w:left w:val="single" w:sz="4" w:space="0" w:color="000000"/>
              <w:bottom w:val="single" w:sz="4" w:space="0" w:color="000000"/>
              <w:right w:val="single" w:sz="4" w:space="0" w:color="000000"/>
            </w:tcBorders>
            <w:hideMark/>
          </w:tcPr>
          <w:p w14:paraId="4095D2E8"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Perusahaan pertambangan yang tidak mempublikasi laporan keuangan selama periode tahun penelitian 2020-2024</w:t>
            </w:r>
          </w:p>
        </w:tc>
        <w:tc>
          <w:tcPr>
            <w:tcW w:w="1178" w:type="dxa"/>
            <w:tcBorders>
              <w:top w:val="single" w:sz="4" w:space="0" w:color="000000"/>
              <w:left w:val="single" w:sz="4" w:space="0" w:color="000000"/>
              <w:bottom w:val="single" w:sz="4" w:space="0" w:color="000000"/>
              <w:right w:val="single" w:sz="4" w:space="0" w:color="000000"/>
            </w:tcBorders>
            <w:hideMark/>
          </w:tcPr>
          <w:p w14:paraId="4EC8E473"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02FDC" w14:paraId="2050CF71" w14:textId="77777777" w:rsidTr="00002FDC">
        <w:tc>
          <w:tcPr>
            <w:tcW w:w="562" w:type="dxa"/>
            <w:tcBorders>
              <w:top w:val="single" w:sz="4" w:space="0" w:color="000000"/>
              <w:left w:val="single" w:sz="4" w:space="0" w:color="000000"/>
              <w:bottom w:val="single" w:sz="4" w:space="0" w:color="000000"/>
              <w:right w:val="single" w:sz="4" w:space="0" w:color="000000"/>
            </w:tcBorders>
            <w:hideMark/>
          </w:tcPr>
          <w:p w14:paraId="33986B92"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21" w:type="dxa"/>
            <w:tcBorders>
              <w:top w:val="single" w:sz="4" w:space="0" w:color="000000"/>
              <w:left w:val="single" w:sz="4" w:space="0" w:color="000000"/>
              <w:bottom w:val="single" w:sz="4" w:space="0" w:color="000000"/>
              <w:right w:val="single" w:sz="4" w:space="0" w:color="000000"/>
            </w:tcBorders>
            <w:hideMark/>
          </w:tcPr>
          <w:p w14:paraId="7963A244"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Perusahaan pertambangan yang tidak mendapatkan laba selama periode tahun penelitian 2020-2024</w:t>
            </w:r>
          </w:p>
        </w:tc>
        <w:tc>
          <w:tcPr>
            <w:tcW w:w="1178" w:type="dxa"/>
            <w:tcBorders>
              <w:top w:val="single" w:sz="4" w:space="0" w:color="000000"/>
              <w:left w:val="single" w:sz="4" w:space="0" w:color="000000"/>
              <w:bottom w:val="single" w:sz="4" w:space="0" w:color="000000"/>
              <w:right w:val="single" w:sz="4" w:space="0" w:color="000000"/>
            </w:tcBorders>
            <w:hideMark/>
          </w:tcPr>
          <w:p w14:paraId="7E550FEC"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002FDC" w14:paraId="1B1AEF76" w14:textId="77777777" w:rsidTr="00002FDC">
        <w:tc>
          <w:tcPr>
            <w:tcW w:w="562" w:type="dxa"/>
            <w:tcBorders>
              <w:top w:val="single" w:sz="4" w:space="0" w:color="000000"/>
              <w:left w:val="single" w:sz="4" w:space="0" w:color="000000"/>
              <w:bottom w:val="single" w:sz="4" w:space="0" w:color="000000"/>
              <w:right w:val="single" w:sz="4" w:space="0" w:color="000000"/>
            </w:tcBorders>
            <w:hideMark/>
          </w:tcPr>
          <w:p w14:paraId="5732DB85"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21" w:type="dxa"/>
            <w:tcBorders>
              <w:top w:val="single" w:sz="4" w:space="0" w:color="000000"/>
              <w:left w:val="single" w:sz="4" w:space="0" w:color="000000"/>
              <w:bottom w:val="single" w:sz="4" w:space="0" w:color="000000"/>
              <w:right w:val="single" w:sz="4" w:space="0" w:color="000000"/>
            </w:tcBorders>
            <w:hideMark/>
          </w:tcPr>
          <w:p w14:paraId="551C635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Perusahaan yang tidak memiliki kepemilikan manajerial selama periode tahun penelitian 2020-2024</w:t>
            </w:r>
          </w:p>
        </w:tc>
        <w:tc>
          <w:tcPr>
            <w:tcW w:w="1178" w:type="dxa"/>
            <w:tcBorders>
              <w:top w:val="single" w:sz="4" w:space="0" w:color="000000"/>
              <w:left w:val="single" w:sz="4" w:space="0" w:color="000000"/>
              <w:bottom w:val="single" w:sz="4" w:space="0" w:color="000000"/>
              <w:right w:val="single" w:sz="4" w:space="0" w:color="000000"/>
            </w:tcBorders>
            <w:hideMark/>
          </w:tcPr>
          <w:p w14:paraId="3D1CF620"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02FDC" w14:paraId="76E69EEF" w14:textId="77777777" w:rsidTr="00002FDC">
        <w:tc>
          <w:tcPr>
            <w:tcW w:w="7083" w:type="dxa"/>
            <w:gridSpan w:val="2"/>
            <w:tcBorders>
              <w:top w:val="single" w:sz="4" w:space="0" w:color="000000"/>
              <w:left w:val="single" w:sz="4" w:space="0" w:color="000000"/>
              <w:bottom w:val="single" w:sz="4" w:space="0" w:color="000000"/>
              <w:right w:val="single" w:sz="4" w:space="0" w:color="000000"/>
            </w:tcBorders>
            <w:hideMark/>
          </w:tcPr>
          <w:p w14:paraId="7361406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sampel penelitian</w:t>
            </w:r>
          </w:p>
        </w:tc>
        <w:tc>
          <w:tcPr>
            <w:tcW w:w="1178" w:type="dxa"/>
            <w:tcBorders>
              <w:top w:val="single" w:sz="4" w:space="0" w:color="000000"/>
              <w:left w:val="single" w:sz="4" w:space="0" w:color="000000"/>
              <w:bottom w:val="single" w:sz="4" w:space="0" w:color="000000"/>
              <w:right w:val="single" w:sz="4" w:space="0" w:color="000000"/>
            </w:tcBorders>
            <w:hideMark/>
          </w:tcPr>
          <w:p w14:paraId="74F1AF7F"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02FDC" w14:paraId="7B578FCA" w14:textId="77777777" w:rsidTr="00002FDC">
        <w:tc>
          <w:tcPr>
            <w:tcW w:w="7083" w:type="dxa"/>
            <w:gridSpan w:val="2"/>
            <w:tcBorders>
              <w:top w:val="single" w:sz="4" w:space="0" w:color="000000"/>
              <w:left w:val="single" w:sz="4" w:space="0" w:color="000000"/>
              <w:bottom w:val="single" w:sz="4" w:space="0" w:color="000000"/>
              <w:right w:val="single" w:sz="4" w:space="0" w:color="000000"/>
            </w:tcBorders>
            <w:hideMark/>
          </w:tcPr>
          <w:p w14:paraId="086C2426"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sampel periode penelitian (5 tahun x  perusahaan)</w:t>
            </w:r>
          </w:p>
        </w:tc>
        <w:tc>
          <w:tcPr>
            <w:tcW w:w="1178" w:type="dxa"/>
            <w:tcBorders>
              <w:top w:val="single" w:sz="4" w:space="0" w:color="000000"/>
              <w:left w:val="single" w:sz="4" w:space="0" w:color="000000"/>
              <w:bottom w:val="single" w:sz="4" w:space="0" w:color="000000"/>
              <w:right w:val="single" w:sz="4" w:space="0" w:color="000000"/>
            </w:tcBorders>
            <w:hideMark/>
          </w:tcPr>
          <w:p w14:paraId="37B379E1"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002FDC" w14:paraId="11AFE54E" w14:textId="77777777" w:rsidTr="00002FDC">
        <w:tc>
          <w:tcPr>
            <w:tcW w:w="7083" w:type="dxa"/>
            <w:gridSpan w:val="2"/>
            <w:tcBorders>
              <w:top w:val="single" w:sz="4" w:space="0" w:color="000000"/>
              <w:left w:val="single" w:sz="4" w:space="0" w:color="000000"/>
              <w:bottom w:val="single" w:sz="4" w:space="0" w:color="000000"/>
              <w:right w:val="single" w:sz="4" w:space="0" w:color="000000"/>
            </w:tcBorders>
            <w:hideMark/>
          </w:tcPr>
          <w:p w14:paraId="69343D87"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w:t>
            </w:r>
            <w:r>
              <w:rPr>
                <w:rFonts w:ascii="Times New Roman" w:eastAsia="Times New Roman" w:hAnsi="Times New Roman" w:cs="Times New Roman"/>
                <w:i/>
                <w:iCs/>
                <w:sz w:val="20"/>
                <w:szCs w:val="20"/>
              </w:rPr>
              <w:t>outlier</w:t>
            </w:r>
          </w:p>
        </w:tc>
        <w:tc>
          <w:tcPr>
            <w:tcW w:w="1178" w:type="dxa"/>
            <w:tcBorders>
              <w:top w:val="single" w:sz="4" w:space="0" w:color="000000"/>
              <w:left w:val="single" w:sz="4" w:space="0" w:color="000000"/>
              <w:bottom w:val="single" w:sz="4" w:space="0" w:color="000000"/>
              <w:right w:val="single" w:sz="4" w:space="0" w:color="000000"/>
            </w:tcBorders>
            <w:hideMark/>
          </w:tcPr>
          <w:p w14:paraId="14295BB5"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002FDC" w14:paraId="59349711" w14:textId="77777777" w:rsidTr="00002FDC">
        <w:tc>
          <w:tcPr>
            <w:tcW w:w="7083" w:type="dxa"/>
            <w:gridSpan w:val="2"/>
            <w:tcBorders>
              <w:top w:val="single" w:sz="4" w:space="0" w:color="000000"/>
              <w:left w:val="single" w:sz="4" w:space="0" w:color="000000"/>
              <w:bottom w:val="single" w:sz="4" w:space="0" w:color="000000"/>
              <w:right w:val="single" w:sz="4" w:space="0" w:color="000000"/>
            </w:tcBorders>
            <w:hideMark/>
          </w:tcPr>
          <w:p w14:paraId="23FC9DC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 sampel akhir</w:t>
            </w:r>
          </w:p>
        </w:tc>
        <w:tc>
          <w:tcPr>
            <w:tcW w:w="1178" w:type="dxa"/>
            <w:tcBorders>
              <w:top w:val="single" w:sz="4" w:space="0" w:color="000000"/>
              <w:left w:val="single" w:sz="4" w:space="0" w:color="000000"/>
              <w:bottom w:val="single" w:sz="4" w:space="0" w:color="000000"/>
              <w:right w:val="single" w:sz="4" w:space="0" w:color="000000"/>
            </w:tcBorders>
            <w:hideMark/>
          </w:tcPr>
          <w:p w14:paraId="2D3EB1B7"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bl>
    <w:p w14:paraId="51943BFE" w14:textId="77777777" w:rsidR="00002FDC" w:rsidRDefault="00002FDC" w:rsidP="00002FDC">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Sumber: </w:t>
      </w:r>
      <w:hyperlink r:id="rId8" w:history="1">
        <w:r>
          <w:rPr>
            <w:rStyle w:val="Hyperlink"/>
            <w:rFonts w:ascii="Times New Roman" w:eastAsia="Times New Roman" w:hAnsi="Times New Roman" w:cs="Times New Roman"/>
            <w:color w:val="000000"/>
            <w:sz w:val="20"/>
            <w:szCs w:val="20"/>
          </w:rPr>
          <w:t>www.idx.com</w:t>
        </w:r>
      </w:hyperlink>
      <w:r>
        <w:rPr>
          <w:rFonts w:ascii="Times New Roman" w:eastAsia="Times New Roman" w:hAnsi="Times New Roman" w:cs="Times New Roman"/>
          <w:sz w:val="20"/>
          <w:szCs w:val="20"/>
        </w:rPr>
        <w:t xml:space="preserve"> (Data diolah, 2025)</w:t>
      </w:r>
    </w:p>
    <w:p w14:paraId="3ECE70CA" w14:textId="77777777" w:rsidR="00002FDC" w:rsidRDefault="00002FDC" w:rsidP="00002FD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Berdasarkan tabel 4.1 diatas, jumlah perusahaan di sektor pertambangan yang terdaftar di Bursa Efek Indonesia (BEI) selama periode tahun 2020 sampai dengan tahun 2024 adalah sebanyak 89 perusahaan. Dari 89 perusahaan pertambangan tersebut diperoleh 50 data pengamatan yang memenuhi kriteria pengambilan sampel dengan total 10 perusahaan sebagai berikut:</w:t>
      </w:r>
    </w:p>
    <w:p w14:paraId="10C9D658" w14:textId="77777777" w:rsidR="00002FDC" w:rsidRDefault="00002FDC" w:rsidP="00002FDC">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Tabel 4.2 Data Perusahaan</w:t>
      </w:r>
    </w:p>
    <w:tbl>
      <w:tblPr>
        <w:tblStyle w:val="TableGrid"/>
        <w:tblW w:w="0" w:type="auto"/>
        <w:tblInd w:w="0" w:type="dxa"/>
        <w:tblLook w:val="04A0" w:firstRow="1" w:lastRow="0" w:firstColumn="1" w:lastColumn="0" w:noHBand="0" w:noVBand="1"/>
      </w:tblPr>
      <w:tblGrid>
        <w:gridCol w:w="688"/>
        <w:gridCol w:w="1804"/>
        <w:gridCol w:w="5435"/>
      </w:tblGrid>
      <w:tr w:rsidR="00002FDC" w14:paraId="58C65749"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2A30A318"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w:t>
            </w:r>
          </w:p>
        </w:tc>
        <w:tc>
          <w:tcPr>
            <w:tcW w:w="1843" w:type="dxa"/>
            <w:tcBorders>
              <w:top w:val="single" w:sz="4" w:space="0" w:color="auto"/>
              <w:left w:val="single" w:sz="4" w:space="0" w:color="auto"/>
              <w:bottom w:val="single" w:sz="4" w:space="0" w:color="auto"/>
              <w:right w:val="single" w:sz="4" w:space="0" w:color="auto"/>
            </w:tcBorders>
            <w:hideMark/>
          </w:tcPr>
          <w:p w14:paraId="26EDA13E"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Kode Perusahaan</w:t>
            </w:r>
          </w:p>
        </w:tc>
        <w:tc>
          <w:tcPr>
            <w:tcW w:w="5714" w:type="dxa"/>
            <w:tcBorders>
              <w:top w:val="single" w:sz="4" w:space="0" w:color="auto"/>
              <w:left w:val="single" w:sz="4" w:space="0" w:color="auto"/>
              <w:bottom w:val="single" w:sz="4" w:space="0" w:color="auto"/>
              <w:right w:val="single" w:sz="4" w:space="0" w:color="auto"/>
            </w:tcBorders>
            <w:hideMark/>
          </w:tcPr>
          <w:p w14:paraId="054F92FB"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Nama Perusahaan</w:t>
            </w:r>
          </w:p>
        </w:tc>
      </w:tr>
      <w:tr w:rsidR="00002FDC" w14:paraId="40187611"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4C0F7CE3"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14:paraId="0936E37D"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ADRO</w:t>
            </w:r>
          </w:p>
        </w:tc>
        <w:tc>
          <w:tcPr>
            <w:tcW w:w="5714" w:type="dxa"/>
            <w:tcBorders>
              <w:top w:val="single" w:sz="4" w:space="0" w:color="auto"/>
              <w:left w:val="single" w:sz="4" w:space="0" w:color="auto"/>
              <w:bottom w:val="single" w:sz="4" w:space="0" w:color="auto"/>
              <w:right w:val="single" w:sz="4" w:space="0" w:color="auto"/>
            </w:tcBorders>
            <w:hideMark/>
          </w:tcPr>
          <w:p w14:paraId="19C1EFC7"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Alamtri Resources Indonesia Tbk.</w:t>
            </w:r>
          </w:p>
        </w:tc>
      </w:tr>
      <w:tr w:rsidR="00002FDC" w14:paraId="52B4FBCE"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05763CAD"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24026BCD"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BSSR</w:t>
            </w:r>
          </w:p>
        </w:tc>
        <w:tc>
          <w:tcPr>
            <w:tcW w:w="5714" w:type="dxa"/>
            <w:tcBorders>
              <w:top w:val="single" w:sz="4" w:space="0" w:color="auto"/>
              <w:left w:val="single" w:sz="4" w:space="0" w:color="auto"/>
              <w:bottom w:val="single" w:sz="4" w:space="0" w:color="auto"/>
              <w:right w:val="single" w:sz="4" w:space="0" w:color="auto"/>
            </w:tcBorders>
            <w:hideMark/>
          </w:tcPr>
          <w:p w14:paraId="0BEE5EB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Baramulti Suksessarana Tbk.</w:t>
            </w:r>
          </w:p>
        </w:tc>
      </w:tr>
      <w:tr w:rsidR="00002FDC" w14:paraId="35A0CB45"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042CFFCE"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4D5E3FE0"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BYAN</w:t>
            </w:r>
          </w:p>
        </w:tc>
        <w:tc>
          <w:tcPr>
            <w:tcW w:w="5714" w:type="dxa"/>
            <w:tcBorders>
              <w:top w:val="single" w:sz="4" w:space="0" w:color="auto"/>
              <w:left w:val="single" w:sz="4" w:space="0" w:color="auto"/>
              <w:bottom w:val="single" w:sz="4" w:space="0" w:color="auto"/>
              <w:right w:val="single" w:sz="4" w:space="0" w:color="auto"/>
            </w:tcBorders>
            <w:hideMark/>
          </w:tcPr>
          <w:p w14:paraId="33C55D80"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Bayan Resources Tbk.</w:t>
            </w:r>
          </w:p>
        </w:tc>
      </w:tr>
      <w:tr w:rsidR="00002FDC" w14:paraId="025512D7"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74A2F2C0"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2A47A40A"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ENRG</w:t>
            </w:r>
          </w:p>
        </w:tc>
        <w:tc>
          <w:tcPr>
            <w:tcW w:w="5714" w:type="dxa"/>
            <w:tcBorders>
              <w:top w:val="single" w:sz="4" w:space="0" w:color="auto"/>
              <w:left w:val="single" w:sz="4" w:space="0" w:color="auto"/>
              <w:bottom w:val="single" w:sz="4" w:space="0" w:color="auto"/>
              <w:right w:val="single" w:sz="4" w:space="0" w:color="auto"/>
            </w:tcBorders>
            <w:hideMark/>
          </w:tcPr>
          <w:p w14:paraId="196CE9E1"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Energi Mega Persada Tbk.</w:t>
            </w:r>
          </w:p>
        </w:tc>
      </w:tr>
      <w:tr w:rsidR="00002FDC" w14:paraId="771C96CF"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14C07B21"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14:paraId="37405D3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GEMS</w:t>
            </w:r>
          </w:p>
        </w:tc>
        <w:tc>
          <w:tcPr>
            <w:tcW w:w="5714" w:type="dxa"/>
            <w:tcBorders>
              <w:top w:val="single" w:sz="4" w:space="0" w:color="auto"/>
              <w:left w:val="single" w:sz="4" w:space="0" w:color="auto"/>
              <w:bottom w:val="single" w:sz="4" w:space="0" w:color="auto"/>
              <w:right w:val="single" w:sz="4" w:space="0" w:color="auto"/>
            </w:tcBorders>
            <w:hideMark/>
          </w:tcPr>
          <w:p w14:paraId="3B4592C6"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Golden Energy Mines Tbk.</w:t>
            </w:r>
          </w:p>
        </w:tc>
      </w:tr>
      <w:tr w:rsidR="00002FDC" w14:paraId="1EAD0638"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1ED27E15"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hideMark/>
          </w:tcPr>
          <w:p w14:paraId="0C3BC147"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HRUM</w:t>
            </w:r>
          </w:p>
        </w:tc>
        <w:tc>
          <w:tcPr>
            <w:tcW w:w="5714" w:type="dxa"/>
            <w:tcBorders>
              <w:top w:val="single" w:sz="4" w:space="0" w:color="auto"/>
              <w:left w:val="single" w:sz="4" w:space="0" w:color="auto"/>
              <w:bottom w:val="single" w:sz="4" w:space="0" w:color="auto"/>
              <w:right w:val="single" w:sz="4" w:space="0" w:color="auto"/>
            </w:tcBorders>
            <w:hideMark/>
          </w:tcPr>
          <w:p w14:paraId="6B726581"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Harum Energy Tbk.</w:t>
            </w:r>
          </w:p>
        </w:tc>
      </w:tr>
      <w:tr w:rsidR="00002FDC" w14:paraId="3C351885"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6ED44BA9"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hideMark/>
          </w:tcPr>
          <w:p w14:paraId="616790DF"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ITMG</w:t>
            </w:r>
          </w:p>
        </w:tc>
        <w:tc>
          <w:tcPr>
            <w:tcW w:w="5714" w:type="dxa"/>
            <w:tcBorders>
              <w:top w:val="single" w:sz="4" w:space="0" w:color="auto"/>
              <w:left w:val="single" w:sz="4" w:space="0" w:color="auto"/>
              <w:bottom w:val="single" w:sz="4" w:space="0" w:color="auto"/>
              <w:right w:val="single" w:sz="4" w:space="0" w:color="auto"/>
            </w:tcBorders>
            <w:hideMark/>
          </w:tcPr>
          <w:p w14:paraId="5D2DAC3A"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Indo Tambangraya Megah Tbk.</w:t>
            </w:r>
          </w:p>
        </w:tc>
      </w:tr>
      <w:tr w:rsidR="00002FDC" w14:paraId="5CAC65A2"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BFA6BEC"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hideMark/>
          </w:tcPr>
          <w:p w14:paraId="310B331F"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MBAP</w:t>
            </w:r>
          </w:p>
        </w:tc>
        <w:tc>
          <w:tcPr>
            <w:tcW w:w="5714" w:type="dxa"/>
            <w:tcBorders>
              <w:top w:val="single" w:sz="4" w:space="0" w:color="auto"/>
              <w:left w:val="single" w:sz="4" w:space="0" w:color="auto"/>
              <w:bottom w:val="single" w:sz="4" w:space="0" w:color="auto"/>
              <w:right w:val="single" w:sz="4" w:space="0" w:color="auto"/>
            </w:tcBorders>
            <w:hideMark/>
          </w:tcPr>
          <w:p w14:paraId="15B505C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Mitrabara Adiperdamna Tbk.</w:t>
            </w:r>
          </w:p>
        </w:tc>
      </w:tr>
      <w:tr w:rsidR="00002FDC" w14:paraId="0480A774"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CC3E1B9"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hideMark/>
          </w:tcPr>
          <w:p w14:paraId="61B7694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PTBA</w:t>
            </w:r>
          </w:p>
        </w:tc>
        <w:tc>
          <w:tcPr>
            <w:tcW w:w="5714" w:type="dxa"/>
            <w:tcBorders>
              <w:top w:val="single" w:sz="4" w:space="0" w:color="auto"/>
              <w:left w:val="single" w:sz="4" w:space="0" w:color="auto"/>
              <w:bottom w:val="single" w:sz="4" w:space="0" w:color="auto"/>
              <w:right w:val="single" w:sz="4" w:space="0" w:color="auto"/>
            </w:tcBorders>
            <w:hideMark/>
          </w:tcPr>
          <w:p w14:paraId="544F6273"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Bukit Asam Tbk.</w:t>
            </w:r>
          </w:p>
        </w:tc>
      </w:tr>
      <w:tr w:rsidR="00002FDC" w14:paraId="54508D78"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6A4C02A"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14:paraId="096CFFDA"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RUIS</w:t>
            </w:r>
          </w:p>
        </w:tc>
        <w:tc>
          <w:tcPr>
            <w:tcW w:w="5714" w:type="dxa"/>
            <w:tcBorders>
              <w:top w:val="single" w:sz="4" w:space="0" w:color="auto"/>
              <w:left w:val="single" w:sz="4" w:space="0" w:color="auto"/>
              <w:bottom w:val="single" w:sz="4" w:space="0" w:color="auto"/>
              <w:right w:val="single" w:sz="4" w:space="0" w:color="auto"/>
            </w:tcBorders>
            <w:hideMark/>
          </w:tcPr>
          <w:p w14:paraId="359FF396"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Radiant Utama Interinsco Tbk.</w:t>
            </w:r>
          </w:p>
        </w:tc>
      </w:tr>
    </w:tbl>
    <w:p w14:paraId="3150157A" w14:textId="77777777" w:rsidR="00002FDC" w:rsidRDefault="00002FDC" w:rsidP="00002FDC">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Sumber: </w:t>
      </w:r>
      <w:hyperlink r:id="rId9" w:history="1">
        <w:r>
          <w:rPr>
            <w:rStyle w:val="Hyperlink"/>
            <w:rFonts w:ascii="Times New Roman" w:eastAsia="Times New Roman" w:hAnsi="Times New Roman" w:cs="Times New Roman"/>
            <w:color w:val="000000"/>
            <w:sz w:val="20"/>
            <w:szCs w:val="20"/>
          </w:rPr>
          <w:t>www.idx.com</w:t>
        </w:r>
      </w:hyperlink>
      <w:r>
        <w:rPr>
          <w:rFonts w:ascii="Times New Roman" w:eastAsia="Times New Roman" w:hAnsi="Times New Roman" w:cs="Times New Roman"/>
          <w:sz w:val="20"/>
          <w:szCs w:val="20"/>
        </w:rPr>
        <w:t xml:space="preserve"> (Data diolah, 2025)</w:t>
      </w:r>
    </w:p>
    <w:p w14:paraId="6854BDD6" w14:textId="77777777" w:rsidR="00002FDC" w:rsidRDefault="00002FDC" w:rsidP="00002FDC">
      <w:pPr>
        <w:tabs>
          <w:tab w:val="center" w:pos="4135"/>
        </w:tabs>
        <w:spacing w:before="24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4.2 Analisis Statistik Deskriptif</w:t>
      </w:r>
      <w:r>
        <w:rPr>
          <w:rFonts w:ascii="Times New Roman" w:eastAsia="Times New Roman" w:hAnsi="Times New Roman" w:cs="Times New Roman"/>
          <w:b/>
          <w:bCs/>
          <w:color w:val="000000"/>
        </w:rPr>
        <w:tab/>
      </w:r>
    </w:p>
    <w:p w14:paraId="1603B6C0" w14:textId="77777777" w:rsidR="00002FDC" w:rsidRDefault="00002FDC" w:rsidP="00002FDC">
      <w:pPr>
        <w:tabs>
          <w:tab w:val="center" w:pos="4135"/>
        </w:tabs>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Analisis statistik deskriptif adalah statistik yang digunakan dalam menganalisis data dengan cara mendeskripsikan atau menggambarkan data yang telah terkumpul. Menurut Ghozali (2009) analisis ini bertujuan untuk memberikan gambaran atau mendeskripsikan data dalam variabel yang dilihat dari nilai rata-rata (</w:t>
      </w:r>
      <w:r>
        <w:rPr>
          <w:rFonts w:ascii="Times New Roman" w:eastAsia="Times New Roman" w:hAnsi="Times New Roman" w:cs="Times New Roman"/>
          <w:i/>
          <w:iCs/>
          <w:color w:val="000000"/>
        </w:rPr>
        <w:t>mean</w:t>
      </w:r>
      <w:r>
        <w:rPr>
          <w:rFonts w:ascii="Times New Roman" w:eastAsia="Times New Roman" w:hAnsi="Times New Roman" w:cs="Times New Roman"/>
          <w:color w:val="000000"/>
        </w:rPr>
        <w:t xml:space="preserve">), minimum, maksimum dan standar deviasi. </w:t>
      </w:r>
    </w:p>
    <w:p w14:paraId="2786AED4" w14:textId="77777777" w:rsidR="00002FDC" w:rsidRDefault="00002FDC" w:rsidP="00002FDC">
      <w:pPr>
        <w:tabs>
          <w:tab w:val="center" w:pos="4135"/>
        </w:tabs>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Statsitik deskriptif adalah statistika yang digunakan dalam mendiskripsikan data menjadi informasi yang lebih jelas serta mudah dipahami dimana memberikan gambaran mengenai penelitian berupa hubungan dari variabel-variabel independen yang di proksikan dengan konservatisme akuntansi, kepemilikan manajerial, </w:t>
      </w:r>
      <w:r>
        <w:rPr>
          <w:rFonts w:ascii="Times New Roman" w:eastAsia="Times New Roman" w:hAnsi="Times New Roman" w:cs="Times New Roman"/>
          <w:color w:val="000000"/>
        </w:rPr>
        <w:lastRenderedPageBreak/>
        <w:t xml:space="preserve">komisaris independen, dan komite audit. Hasil penelitian analisis statistik deskriptif dapat dilihat dalam tabel 4.3 dibawah ini:   </w:t>
      </w:r>
    </w:p>
    <w:p w14:paraId="74EDD500" w14:textId="77777777" w:rsidR="00002FDC" w:rsidRDefault="00002FDC" w:rsidP="00002FDC">
      <w:pPr>
        <w:tabs>
          <w:tab w:val="center" w:pos="4135"/>
        </w:tabs>
        <w:spacing w:before="240"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Tabel 4.3 Hasil Analisis Statistik Deskriptif </w:t>
      </w:r>
    </w:p>
    <w:tbl>
      <w:tblPr>
        <w:tblStyle w:val="TableGrid"/>
        <w:tblW w:w="0" w:type="auto"/>
        <w:tblInd w:w="0" w:type="dxa"/>
        <w:tblLook w:val="04A0" w:firstRow="1" w:lastRow="0" w:firstColumn="1" w:lastColumn="0" w:noHBand="0" w:noVBand="1"/>
      </w:tblPr>
      <w:tblGrid>
        <w:gridCol w:w="2132"/>
        <w:gridCol w:w="416"/>
        <w:gridCol w:w="1345"/>
        <w:gridCol w:w="1345"/>
        <w:gridCol w:w="1275"/>
        <w:gridCol w:w="1414"/>
      </w:tblGrid>
      <w:tr w:rsidR="00002FDC" w14:paraId="6CC19237"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631166F8"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w:t>
            </w:r>
          </w:p>
        </w:tc>
        <w:tc>
          <w:tcPr>
            <w:tcW w:w="416" w:type="dxa"/>
            <w:tcBorders>
              <w:top w:val="single" w:sz="4" w:space="0" w:color="auto"/>
              <w:left w:val="single" w:sz="4" w:space="0" w:color="auto"/>
              <w:bottom w:val="single" w:sz="4" w:space="0" w:color="auto"/>
              <w:right w:val="single" w:sz="4" w:space="0" w:color="auto"/>
            </w:tcBorders>
            <w:hideMark/>
          </w:tcPr>
          <w:p w14:paraId="2DA82F9B"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w:t>
            </w:r>
          </w:p>
        </w:tc>
        <w:tc>
          <w:tcPr>
            <w:tcW w:w="1370" w:type="dxa"/>
            <w:tcBorders>
              <w:top w:val="single" w:sz="4" w:space="0" w:color="auto"/>
              <w:left w:val="single" w:sz="4" w:space="0" w:color="auto"/>
              <w:bottom w:val="single" w:sz="4" w:space="0" w:color="auto"/>
              <w:right w:val="single" w:sz="4" w:space="0" w:color="auto"/>
            </w:tcBorders>
            <w:hideMark/>
          </w:tcPr>
          <w:p w14:paraId="28371C49"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Minimum</w:t>
            </w:r>
          </w:p>
        </w:tc>
        <w:tc>
          <w:tcPr>
            <w:tcW w:w="1370" w:type="dxa"/>
            <w:tcBorders>
              <w:top w:val="single" w:sz="4" w:space="0" w:color="auto"/>
              <w:left w:val="single" w:sz="4" w:space="0" w:color="auto"/>
              <w:bottom w:val="single" w:sz="4" w:space="0" w:color="auto"/>
              <w:right w:val="single" w:sz="4" w:space="0" w:color="auto"/>
            </w:tcBorders>
            <w:hideMark/>
          </w:tcPr>
          <w:p w14:paraId="6544E13A"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Maximum</w:t>
            </w:r>
          </w:p>
        </w:tc>
        <w:tc>
          <w:tcPr>
            <w:tcW w:w="1278" w:type="dxa"/>
            <w:tcBorders>
              <w:top w:val="single" w:sz="4" w:space="0" w:color="auto"/>
              <w:left w:val="single" w:sz="4" w:space="0" w:color="auto"/>
              <w:bottom w:val="single" w:sz="4" w:space="0" w:color="auto"/>
              <w:right w:val="single" w:sz="4" w:space="0" w:color="auto"/>
            </w:tcBorders>
            <w:hideMark/>
          </w:tcPr>
          <w:p w14:paraId="1E815D91"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Mean</w:t>
            </w:r>
          </w:p>
        </w:tc>
        <w:tc>
          <w:tcPr>
            <w:tcW w:w="1462" w:type="dxa"/>
            <w:tcBorders>
              <w:top w:val="single" w:sz="4" w:space="0" w:color="auto"/>
              <w:left w:val="single" w:sz="4" w:space="0" w:color="auto"/>
              <w:bottom w:val="single" w:sz="4" w:space="0" w:color="auto"/>
              <w:right w:val="single" w:sz="4" w:space="0" w:color="auto"/>
            </w:tcBorders>
            <w:hideMark/>
          </w:tcPr>
          <w:p w14:paraId="63EF41F0"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Deviation</w:t>
            </w:r>
          </w:p>
        </w:tc>
      </w:tr>
      <w:tr w:rsidR="00002FDC" w14:paraId="003BE1C0"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591335C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Konservatisme Akuntansi</w:t>
            </w:r>
          </w:p>
        </w:tc>
        <w:tc>
          <w:tcPr>
            <w:tcW w:w="416" w:type="dxa"/>
            <w:tcBorders>
              <w:top w:val="single" w:sz="4" w:space="0" w:color="auto"/>
              <w:left w:val="single" w:sz="4" w:space="0" w:color="auto"/>
              <w:bottom w:val="single" w:sz="4" w:space="0" w:color="auto"/>
              <w:right w:val="single" w:sz="4" w:space="0" w:color="auto"/>
            </w:tcBorders>
            <w:hideMark/>
          </w:tcPr>
          <w:p w14:paraId="5101E4A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hideMark/>
          </w:tcPr>
          <w:p w14:paraId="50AD0B8B"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-.161257425</w:t>
            </w:r>
          </w:p>
        </w:tc>
        <w:tc>
          <w:tcPr>
            <w:tcW w:w="1370" w:type="dxa"/>
            <w:tcBorders>
              <w:top w:val="single" w:sz="4" w:space="0" w:color="auto"/>
              <w:left w:val="single" w:sz="4" w:space="0" w:color="auto"/>
              <w:bottom w:val="single" w:sz="4" w:space="0" w:color="auto"/>
              <w:right w:val="single" w:sz="4" w:space="0" w:color="auto"/>
            </w:tcBorders>
            <w:hideMark/>
          </w:tcPr>
          <w:p w14:paraId="19A0B48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.1591538766</w:t>
            </w:r>
          </w:p>
        </w:tc>
        <w:tc>
          <w:tcPr>
            <w:tcW w:w="1278" w:type="dxa"/>
            <w:tcBorders>
              <w:top w:val="single" w:sz="4" w:space="0" w:color="auto"/>
              <w:left w:val="single" w:sz="4" w:space="0" w:color="auto"/>
              <w:bottom w:val="single" w:sz="4" w:space="0" w:color="auto"/>
              <w:right w:val="single" w:sz="4" w:space="0" w:color="auto"/>
            </w:tcBorders>
            <w:hideMark/>
          </w:tcPr>
          <w:p w14:paraId="453A818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-.030162801</w:t>
            </w:r>
          </w:p>
        </w:tc>
        <w:tc>
          <w:tcPr>
            <w:tcW w:w="1462" w:type="dxa"/>
            <w:tcBorders>
              <w:top w:val="single" w:sz="4" w:space="0" w:color="auto"/>
              <w:left w:val="single" w:sz="4" w:space="0" w:color="auto"/>
              <w:bottom w:val="single" w:sz="4" w:space="0" w:color="auto"/>
              <w:right w:val="single" w:sz="4" w:space="0" w:color="auto"/>
            </w:tcBorders>
            <w:hideMark/>
          </w:tcPr>
          <w:p w14:paraId="7086D8E6"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.0681917797</w:t>
            </w:r>
          </w:p>
        </w:tc>
      </w:tr>
      <w:tr w:rsidR="00002FDC" w14:paraId="427734A5"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14502F56"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Manajerial</w:t>
            </w:r>
          </w:p>
        </w:tc>
        <w:tc>
          <w:tcPr>
            <w:tcW w:w="416" w:type="dxa"/>
            <w:tcBorders>
              <w:top w:val="single" w:sz="4" w:space="0" w:color="auto"/>
              <w:left w:val="single" w:sz="4" w:space="0" w:color="auto"/>
              <w:bottom w:val="single" w:sz="4" w:space="0" w:color="auto"/>
              <w:right w:val="single" w:sz="4" w:space="0" w:color="auto"/>
            </w:tcBorders>
            <w:hideMark/>
          </w:tcPr>
          <w:p w14:paraId="6334ACA4"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hideMark/>
          </w:tcPr>
          <w:p w14:paraId="76CFF2D6"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.0000000510</w:t>
            </w:r>
          </w:p>
        </w:tc>
        <w:tc>
          <w:tcPr>
            <w:tcW w:w="1370" w:type="dxa"/>
            <w:tcBorders>
              <w:top w:val="single" w:sz="4" w:space="0" w:color="auto"/>
              <w:left w:val="single" w:sz="4" w:space="0" w:color="auto"/>
              <w:bottom w:val="single" w:sz="4" w:space="0" w:color="auto"/>
              <w:right w:val="single" w:sz="4" w:space="0" w:color="auto"/>
            </w:tcBorders>
            <w:hideMark/>
          </w:tcPr>
          <w:p w14:paraId="22A3F74D"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.6756135193</w:t>
            </w:r>
          </w:p>
        </w:tc>
        <w:tc>
          <w:tcPr>
            <w:tcW w:w="1278" w:type="dxa"/>
            <w:tcBorders>
              <w:top w:val="single" w:sz="4" w:space="0" w:color="auto"/>
              <w:left w:val="single" w:sz="4" w:space="0" w:color="auto"/>
              <w:bottom w:val="single" w:sz="4" w:space="0" w:color="auto"/>
              <w:right w:val="single" w:sz="4" w:space="0" w:color="auto"/>
            </w:tcBorders>
            <w:hideMark/>
          </w:tcPr>
          <w:p w14:paraId="07530CAF"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.1265129364</w:t>
            </w:r>
          </w:p>
        </w:tc>
        <w:tc>
          <w:tcPr>
            <w:tcW w:w="1462" w:type="dxa"/>
            <w:tcBorders>
              <w:top w:val="single" w:sz="4" w:space="0" w:color="auto"/>
              <w:left w:val="single" w:sz="4" w:space="0" w:color="auto"/>
              <w:bottom w:val="single" w:sz="4" w:space="0" w:color="auto"/>
              <w:right w:val="single" w:sz="4" w:space="0" w:color="auto"/>
            </w:tcBorders>
            <w:hideMark/>
          </w:tcPr>
          <w:p w14:paraId="181A428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.2041374577</w:t>
            </w:r>
          </w:p>
        </w:tc>
      </w:tr>
      <w:tr w:rsidR="00002FDC" w14:paraId="7D8138C5"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722B8497"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Komisaris Independen</w:t>
            </w:r>
          </w:p>
        </w:tc>
        <w:tc>
          <w:tcPr>
            <w:tcW w:w="416" w:type="dxa"/>
            <w:tcBorders>
              <w:top w:val="single" w:sz="4" w:space="0" w:color="auto"/>
              <w:left w:val="single" w:sz="4" w:space="0" w:color="auto"/>
              <w:bottom w:val="single" w:sz="4" w:space="0" w:color="auto"/>
              <w:right w:val="single" w:sz="4" w:space="0" w:color="auto"/>
            </w:tcBorders>
            <w:hideMark/>
          </w:tcPr>
          <w:p w14:paraId="0A8A8F3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hideMark/>
          </w:tcPr>
          <w:p w14:paraId="00A4FC4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.2500000000</w:t>
            </w:r>
          </w:p>
        </w:tc>
        <w:tc>
          <w:tcPr>
            <w:tcW w:w="1370" w:type="dxa"/>
            <w:tcBorders>
              <w:top w:val="single" w:sz="4" w:space="0" w:color="auto"/>
              <w:left w:val="single" w:sz="4" w:space="0" w:color="auto"/>
              <w:bottom w:val="single" w:sz="4" w:space="0" w:color="auto"/>
              <w:right w:val="single" w:sz="4" w:space="0" w:color="auto"/>
            </w:tcBorders>
            <w:hideMark/>
          </w:tcPr>
          <w:p w14:paraId="546F450D"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.7500000000</w:t>
            </w:r>
          </w:p>
        </w:tc>
        <w:tc>
          <w:tcPr>
            <w:tcW w:w="1278" w:type="dxa"/>
            <w:tcBorders>
              <w:top w:val="single" w:sz="4" w:space="0" w:color="auto"/>
              <w:left w:val="single" w:sz="4" w:space="0" w:color="auto"/>
              <w:bottom w:val="single" w:sz="4" w:space="0" w:color="auto"/>
              <w:right w:val="single" w:sz="4" w:space="0" w:color="auto"/>
            </w:tcBorders>
            <w:hideMark/>
          </w:tcPr>
          <w:p w14:paraId="4BB8D6F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.4061428571</w:t>
            </w:r>
          </w:p>
        </w:tc>
        <w:tc>
          <w:tcPr>
            <w:tcW w:w="1462" w:type="dxa"/>
            <w:tcBorders>
              <w:top w:val="single" w:sz="4" w:space="0" w:color="auto"/>
              <w:left w:val="single" w:sz="4" w:space="0" w:color="auto"/>
              <w:bottom w:val="single" w:sz="4" w:space="0" w:color="auto"/>
              <w:right w:val="single" w:sz="4" w:space="0" w:color="auto"/>
            </w:tcBorders>
            <w:hideMark/>
          </w:tcPr>
          <w:p w14:paraId="0D1BC5D5"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.0989910927</w:t>
            </w:r>
          </w:p>
        </w:tc>
      </w:tr>
      <w:tr w:rsidR="00002FDC" w14:paraId="1EC3BE05"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616BC6D7"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Komite Audit</w:t>
            </w:r>
          </w:p>
        </w:tc>
        <w:tc>
          <w:tcPr>
            <w:tcW w:w="416" w:type="dxa"/>
            <w:tcBorders>
              <w:top w:val="single" w:sz="4" w:space="0" w:color="auto"/>
              <w:left w:val="single" w:sz="4" w:space="0" w:color="auto"/>
              <w:bottom w:val="single" w:sz="4" w:space="0" w:color="auto"/>
              <w:right w:val="single" w:sz="4" w:space="0" w:color="auto"/>
            </w:tcBorders>
            <w:hideMark/>
          </w:tcPr>
          <w:p w14:paraId="7EB807E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hideMark/>
          </w:tcPr>
          <w:p w14:paraId="75136AE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70" w:type="dxa"/>
            <w:tcBorders>
              <w:top w:val="single" w:sz="4" w:space="0" w:color="auto"/>
              <w:left w:val="single" w:sz="4" w:space="0" w:color="auto"/>
              <w:bottom w:val="single" w:sz="4" w:space="0" w:color="auto"/>
              <w:right w:val="single" w:sz="4" w:space="0" w:color="auto"/>
            </w:tcBorders>
            <w:hideMark/>
          </w:tcPr>
          <w:p w14:paraId="04F8044C"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78" w:type="dxa"/>
            <w:tcBorders>
              <w:top w:val="single" w:sz="4" w:space="0" w:color="auto"/>
              <w:left w:val="single" w:sz="4" w:space="0" w:color="auto"/>
              <w:bottom w:val="single" w:sz="4" w:space="0" w:color="auto"/>
              <w:right w:val="single" w:sz="4" w:space="0" w:color="auto"/>
            </w:tcBorders>
            <w:hideMark/>
          </w:tcPr>
          <w:p w14:paraId="39C980E5"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w:t>
            </w:r>
          </w:p>
        </w:tc>
        <w:tc>
          <w:tcPr>
            <w:tcW w:w="1462" w:type="dxa"/>
            <w:tcBorders>
              <w:top w:val="single" w:sz="4" w:space="0" w:color="auto"/>
              <w:left w:val="single" w:sz="4" w:space="0" w:color="auto"/>
              <w:bottom w:val="single" w:sz="4" w:space="0" w:color="auto"/>
              <w:right w:val="single" w:sz="4" w:space="0" w:color="auto"/>
            </w:tcBorders>
            <w:hideMark/>
          </w:tcPr>
          <w:p w14:paraId="0262AE4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.557</w:t>
            </w:r>
          </w:p>
        </w:tc>
      </w:tr>
      <w:tr w:rsidR="00002FDC" w14:paraId="066BEA31"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565D8774" w14:textId="77777777" w:rsidR="00002FDC" w:rsidRDefault="00002FDC">
            <w:pPr>
              <w:tabs>
                <w:tab w:val="center" w:pos="4135"/>
              </w:tabs>
              <w:spacing w:line="240" w:lineRule="auto"/>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Tax Avoidance</w:t>
            </w:r>
          </w:p>
        </w:tc>
        <w:tc>
          <w:tcPr>
            <w:tcW w:w="416" w:type="dxa"/>
            <w:tcBorders>
              <w:top w:val="single" w:sz="4" w:space="0" w:color="auto"/>
              <w:left w:val="single" w:sz="4" w:space="0" w:color="auto"/>
              <w:bottom w:val="single" w:sz="4" w:space="0" w:color="auto"/>
              <w:right w:val="single" w:sz="4" w:space="0" w:color="auto"/>
            </w:tcBorders>
            <w:hideMark/>
          </w:tcPr>
          <w:p w14:paraId="5D22627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hideMark/>
          </w:tcPr>
          <w:p w14:paraId="0B28CD65"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.0604487697</w:t>
            </w:r>
          </w:p>
        </w:tc>
        <w:tc>
          <w:tcPr>
            <w:tcW w:w="1370" w:type="dxa"/>
            <w:tcBorders>
              <w:top w:val="single" w:sz="4" w:space="0" w:color="auto"/>
              <w:left w:val="single" w:sz="4" w:space="0" w:color="auto"/>
              <w:bottom w:val="single" w:sz="4" w:space="0" w:color="auto"/>
              <w:right w:val="single" w:sz="4" w:space="0" w:color="auto"/>
            </w:tcBorders>
            <w:hideMark/>
          </w:tcPr>
          <w:p w14:paraId="375C64D3"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.6947929525</w:t>
            </w:r>
          </w:p>
        </w:tc>
        <w:tc>
          <w:tcPr>
            <w:tcW w:w="1278" w:type="dxa"/>
            <w:tcBorders>
              <w:top w:val="single" w:sz="4" w:space="0" w:color="auto"/>
              <w:left w:val="single" w:sz="4" w:space="0" w:color="auto"/>
              <w:bottom w:val="single" w:sz="4" w:space="0" w:color="auto"/>
              <w:right w:val="single" w:sz="4" w:space="0" w:color="auto"/>
            </w:tcBorders>
            <w:hideMark/>
          </w:tcPr>
          <w:p w14:paraId="6E94B0E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.2885308108</w:t>
            </w:r>
          </w:p>
        </w:tc>
        <w:tc>
          <w:tcPr>
            <w:tcW w:w="1462" w:type="dxa"/>
            <w:tcBorders>
              <w:top w:val="single" w:sz="4" w:space="0" w:color="auto"/>
              <w:left w:val="single" w:sz="4" w:space="0" w:color="auto"/>
              <w:bottom w:val="single" w:sz="4" w:space="0" w:color="auto"/>
              <w:right w:val="single" w:sz="4" w:space="0" w:color="auto"/>
            </w:tcBorders>
            <w:hideMark/>
          </w:tcPr>
          <w:p w14:paraId="5953FF0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.1197401501</w:t>
            </w:r>
          </w:p>
        </w:tc>
      </w:tr>
      <w:tr w:rsidR="00002FDC" w14:paraId="4CE54077"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75041F2E"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Valid N </w:t>
            </w:r>
            <w:r>
              <w:rPr>
                <w:rFonts w:ascii="Times New Roman" w:eastAsia="Times New Roman" w:hAnsi="Times New Roman" w:cs="Times New Roman"/>
                <w:i/>
                <w:color w:val="000000"/>
                <w:sz w:val="20"/>
                <w:szCs w:val="20"/>
              </w:rPr>
              <w:t>(listwise)</w:t>
            </w:r>
          </w:p>
        </w:tc>
        <w:tc>
          <w:tcPr>
            <w:tcW w:w="416" w:type="dxa"/>
            <w:tcBorders>
              <w:top w:val="single" w:sz="4" w:space="0" w:color="auto"/>
              <w:left w:val="single" w:sz="4" w:space="0" w:color="auto"/>
              <w:bottom w:val="single" w:sz="4" w:space="0" w:color="auto"/>
              <w:right w:val="single" w:sz="4" w:space="0" w:color="auto"/>
            </w:tcBorders>
            <w:hideMark/>
          </w:tcPr>
          <w:p w14:paraId="3A2D2F8E"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370" w:type="dxa"/>
            <w:tcBorders>
              <w:top w:val="single" w:sz="4" w:space="0" w:color="auto"/>
              <w:left w:val="single" w:sz="4" w:space="0" w:color="auto"/>
              <w:bottom w:val="single" w:sz="4" w:space="0" w:color="auto"/>
              <w:right w:val="single" w:sz="4" w:space="0" w:color="auto"/>
            </w:tcBorders>
          </w:tcPr>
          <w:p w14:paraId="7286409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370" w:type="dxa"/>
            <w:tcBorders>
              <w:top w:val="single" w:sz="4" w:space="0" w:color="auto"/>
              <w:left w:val="single" w:sz="4" w:space="0" w:color="auto"/>
              <w:bottom w:val="single" w:sz="4" w:space="0" w:color="auto"/>
              <w:right w:val="single" w:sz="4" w:space="0" w:color="auto"/>
            </w:tcBorders>
          </w:tcPr>
          <w:p w14:paraId="2367B65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tcPr>
          <w:p w14:paraId="5CCA31BE"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462" w:type="dxa"/>
            <w:tcBorders>
              <w:top w:val="single" w:sz="4" w:space="0" w:color="auto"/>
              <w:left w:val="single" w:sz="4" w:space="0" w:color="auto"/>
              <w:bottom w:val="single" w:sz="4" w:space="0" w:color="auto"/>
              <w:right w:val="single" w:sz="4" w:space="0" w:color="auto"/>
            </w:tcBorders>
          </w:tcPr>
          <w:p w14:paraId="53E32A94"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r>
    </w:tbl>
    <w:p w14:paraId="11E6E0C3" w14:textId="77777777" w:rsidR="00002FDC" w:rsidRDefault="00002FDC" w:rsidP="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61494FE9" w14:textId="77777777" w:rsidR="00002FDC" w:rsidRDefault="00002FDC" w:rsidP="00002FDC">
      <w:pPr>
        <w:tabs>
          <w:tab w:val="center" w:pos="4135"/>
        </w:tabs>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tabel 4.3, hasil analisis data di atas dapat disimpulkan deskriptif masing-masing variabel adalah sebagai berikut:</w:t>
      </w:r>
    </w:p>
    <w:p w14:paraId="548B8AE4" w14:textId="77777777" w:rsidR="00002FDC" w:rsidRDefault="00002FDC" w:rsidP="00002FDC">
      <w:pPr>
        <w:pStyle w:val="ListParagraph"/>
        <w:numPr>
          <w:ilvl w:val="3"/>
          <w:numId w:val="12"/>
        </w:numPr>
        <w:tabs>
          <w:tab w:val="center" w:pos="4135"/>
        </w:tabs>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Konservatisme Akuntansi (X1) memiliki nilai minimun sebesar -.161257425 dan nilai maksimum sebesar . 1591538766. Nilai rata-rata konservatisme akuntansi adalah sebesar -.030162801, dengan standar deviasi sebesar .0681917797.</w:t>
      </w:r>
    </w:p>
    <w:p w14:paraId="085C203A" w14:textId="77777777" w:rsidR="00002FDC" w:rsidRDefault="00002FDC" w:rsidP="00002FDC">
      <w:pPr>
        <w:pStyle w:val="ListParagraph"/>
        <w:numPr>
          <w:ilvl w:val="3"/>
          <w:numId w:val="12"/>
        </w:numPr>
        <w:tabs>
          <w:tab w:val="center" w:pos="4135"/>
        </w:tabs>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Kepemilikan Manajerial (X2) memiliki minimum sebesar .0000000510 dan nilai maksimum sebesar .6756135193. Nilai rata-rata kepemilikan manajerial adalah sebesar .1265129364, dengan standar deviasi sebesar .2041374577.</w:t>
      </w:r>
    </w:p>
    <w:p w14:paraId="514D0AEA" w14:textId="77777777" w:rsidR="00002FDC" w:rsidRDefault="00002FDC" w:rsidP="00002FDC">
      <w:pPr>
        <w:pStyle w:val="ListParagraph"/>
        <w:numPr>
          <w:ilvl w:val="3"/>
          <w:numId w:val="12"/>
        </w:numPr>
        <w:tabs>
          <w:tab w:val="center" w:pos="4135"/>
        </w:tabs>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Komisaris Independen (X3) memiliki nilai minimum sebesar .2500000000 dan nilai maksimum sebesar .7500000000. Nilai rata-rata komisaris independen adalah .4061428571, dengan standar deviasi sebesar .0989910927.</w:t>
      </w:r>
    </w:p>
    <w:p w14:paraId="13A8958B" w14:textId="77777777" w:rsidR="00002FDC" w:rsidRDefault="00002FDC" w:rsidP="00002FDC">
      <w:pPr>
        <w:pStyle w:val="ListParagraph"/>
        <w:numPr>
          <w:ilvl w:val="3"/>
          <w:numId w:val="12"/>
        </w:numPr>
        <w:tabs>
          <w:tab w:val="center" w:pos="4135"/>
        </w:tabs>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Komite Audit (X4) memiliki nilai minimum sebesar 3 dan nilai maksimum sebesar 5. Nilai rata-rata komite audit adalah sebesar 3.34, dengan standar deviasi sebesar .557.</w:t>
      </w:r>
    </w:p>
    <w:p w14:paraId="457DA381" w14:textId="77777777" w:rsidR="00002FDC" w:rsidRDefault="00002FDC" w:rsidP="00002FDC">
      <w:pPr>
        <w:pStyle w:val="ListParagraph"/>
        <w:numPr>
          <w:ilvl w:val="3"/>
          <w:numId w:val="12"/>
        </w:numPr>
        <w:tabs>
          <w:tab w:val="center" w:pos="4135"/>
        </w:tabs>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i/>
          <w:iCs/>
          <w:color w:val="000000"/>
        </w:rPr>
        <w:lastRenderedPageBreak/>
        <w:t>Tax Avoidance</w:t>
      </w:r>
      <w:r>
        <w:rPr>
          <w:rFonts w:ascii="Times New Roman" w:eastAsia="Times New Roman" w:hAnsi="Times New Roman" w:cs="Times New Roman"/>
          <w:color w:val="000000"/>
        </w:rPr>
        <w:t xml:space="preserve"> (Y) memiliki nilai minimum sebesar .0604487697 dan nilai maksimum sebesar .6947929525. Nilai rata-rata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adalah sebesar .2885308108, dengan standar deviasi .1197401501.</w:t>
      </w:r>
    </w:p>
    <w:p w14:paraId="7FF65391" w14:textId="77777777" w:rsidR="00002FDC" w:rsidRDefault="00002FDC" w:rsidP="00002FDC">
      <w:pPr>
        <w:spacing w:before="24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4.3 Uji Asumsi Klasik</w:t>
      </w:r>
    </w:p>
    <w:p w14:paraId="27F0DB5C" w14:textId="77777777" w:rsidR="00002FDC" w:rsidRDefault="00002FDC" w:rsidP="00002FDC">
      <w:pPr>
        <w:pStyle w:val="ListParagraph"/>
        <w:numPr>
          <w:ilvl w:val="2"/>
          <w:numId w:val="20"/>
        </w:numPr>
        <w:spacing w:before="24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Normalitas</w:t>
      </w:r>
    </w:p>
    <w:p w14:paraId="5E1C31A9" w14:textId="77777777" w:rsidR="00002FDC" w:rsidRDefault="00002FDC" w:rsidP="00002FDC">
      <w:pPr>
        <w:spacing w:after="0" w:line="480" w:lineRule="auto"/>
        <w:ind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normalitas bertujuan untuk menguji apakah dalam model regresi, variabel pengganggu atau residual memiliki distribusi normal. Untuk menguji apakah distribusi data normal atau tidak dapat dilakukan uji Kolgomorov-Smirnov (K-S), dengan beberapa kriteria, jika nilai </w:t>
      </w:r>
      <w:r>
        <w:rPr>
          <w:rFonts w:ascii="Times New Roman" w:eastAsia="Times New Roman" w:hAnsi="Times New Roman" w:cs="Times New Roman"/>
          <w:i/>
          <w:iCs/>
          <w:color w:val="000000"/>
        </w:rPr>
        <w:t>Asymp Sig (2-tailed)</w:t>
      </w:r>
      <w:r>
        <w:rPr>
          <w:rFonts w:ascii="Times New Roman" w:eastAsia="Times New Roman" w:hAnsi="Times New Roman" w:cs="Times New Roman"/>
          <w:color w:val="000000"/>
        </w:rPr>
        <w:t xml:space="preserve"> lebih dari 0,05 data dikatakan normal. Jika nilai </w:t>
      </w:r>
      <w:r>
        <w:rPr>
          <w:rFonts w:ascii="Times New Roman" w:eastAsia="Times New Roman" w:hAnsi="Times New Roman" w:cs="Times New Roman"/>
          <w:i/>
          <w:iCs/>
          <w:color w:val="000000"/>
        </w:rPr>
        <w:t>Asymp Sig (2-tailed)</w:t>
      </w:r>
      <w:r>
        <w:rPr>
          <w:rFonts w:ascii="Times New Roman" w:eastAsia="Times New Roman" w:hAnsi="Times New Roman" w:cs="Times New Roman"/>
          <w:color w:val="000000"/>
        </w:rPr>
        <w:t xml:space="preserve"> kurang dari 0,05 data dikatakan tidak normal. Hasil dari uji normalitas dapat dilihat sebagai berikut:</w:t>
      </w:r>
    </w:p>
    <w:p w14:paraId="7AAA070B" w14:textId="77777777" w:rsidR="00002FDC" w:rsidRDefault="00002FDC" w:rsidP="00002FDC">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4.4 Uji Normalitas (Kolgomorov-Smirnov)</w:t>
      </w:r>
    </w:p>
    <w:tbl>
      <w:tblPr>
        <w:tblStyle w:val="TableGrid"/>
        <w:tblW w:w="0" w:type="auto"/>
        <w:tblInd w:w="0" w:type="dxa"/>
        <w:tblLook w:val="04A0" w:firstRow="1" w:lastRow="0" w:firstColumn="1" w:lastColumn="0" w:noHBand="0" w:noVBand="1"/>
      </w:tblPr>
      <w:tblGrid>
        <w:gridCol w:w="2645"/>
        <w:gridCol w:w="2620"/>
        <w:gridCol w:w="2662"/>
      </w:tblGrid>
      <w:tr w:rsidR="00002FDC" w14:paraId="4A6E7151" w14:textId="77777777" w:rsidTr="00002FDC">
        <w:tc>
          <w:tcPr>
            <w:tcW w:w="5507" w:type="dxa"/>
            <w:gridSpan w:val="2"/>
            <w:tcBorders>
              <w:top w:val="single" w:sz="4" w:space="0" w:color="auto"/>
              <w:left w:val="single" w:sz="4" w:space="0" w:color="auto"/>
              <w:bottom w:val="single" w:sz="4" w:space="0" w:color="auto"/>
              <w:right w:val="single" w:sz="4" w:space="0" w:color="auto"/>
            </w:tcBorders>
          </w:tcPr>
          <w:p w14:paraId="67DD2B5A" w14:textId="77777777" w:rsidR="00002FDC" w:rsidRDefault="00002FDC">
            <w:pPr>
              <w:spacing w:line="240" w:lineRule="auto"/>
              <w:jc w:val="both"/>
              <w:rPr>
                <w:rFonts w:ascii="Times New Roman" w:eastAsia="Times New Roman" w:hAnsi="Times New Roman" w:cs="Times New Roman"/>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2AD50D5D"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Residual</w:t>
            </w:r>
          </w:p>
        </w:tc>
      </w:tr>
      <w:tr w:rsidR="00002FDC" w14:paraId="506669E3"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09FE03AD"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w:t>
            </w:r>
          </w:p>
        </w:tc>
        <w:tc>
          <w:tcPr>
            <w:tcW w:w="2754" w:type="dxa"/>
            <w:tcBorders>
              <w:top w:val="single" w:sz="4" w:space="0" w:color="auto"/>
              <w:left w:val="single" w:sz="4" w:space="0" w:color="auto"/>
              <w:bottom w:val="single" w:sz="4" w:space="0" w:color="auto"/>
              <w:right w:val="single" w:sz="4" w:space="0" w:color="auto"/>
            </w:tcBorders>
            <w:hideMark/>
          </w:tcPr>
          <w:p w14:paraId="70DFAFC1"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r>
      <w:tr w:rsidR="00002FDC" w14:paraId="47778B80" w14:textId="77777777" w:rsidTr="00002FDC">
        <w:tc>
          <w:tcPr>
            <w:tcW w:w="2753" w:type="dxa"/>
            <w:vMerge w:val="restart"/>
            <w:tcBorders>
              <w:top w:val="single" w:sz="4" w:space="0" w:color="auto"/>
              <w:left w:val="single" w:sz="4" w:space="0" w:color="auto"/>
              <w:bottom w:val="single" w:sz="4" w:space="0" w:color="auto"/>
              <w:right w:val="single" w:sz="4" w:space="0" w:color="auto"/>
            </w:tcBorders>
            <w:hideMark/>
          </w:tcPr>
          <w:p w14:paraId="03F8FD2A"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Normal Parameters</w:t>
            </w:r>
            <w:r>
              <w:rPr>
                <w:rFonts w:ascii="Times New Roman" w:eastAsia="Times New Roman" w:hAnsi="Times New Roman" w:cs="Times New Roman"/>
                <w:b/>
                <w:bCs/>
                <w:color w:val="000000"/>
                <w:sz w:val="20"/>
                <w:szCs w:val="20"/>
                <w:vertAlign w:val="superscript"/>
              </w:rPr>
              <w:t>a.b</w:t>
            </w:r>
          </w:p>
        </w:tc>
        <w:tc>
          <w:tcPr>
            <w:tcW w:w="2754" w:type="dxa"/>
            <w:tcBorders>
              <w:top w:val="single" w:sz="4" w:space="0" w:color="auto"/>
              <w:left w:val="single" w:sz="4" w:space="0" w:color="auto"/>
              <w:bottom w:val="single" w:sz="4" w:space="0" w:color="auto"/>
              <w:right w:val="single" w:sz="4" w:space="0" w:color="auto"/>
            </w:tcBorders>
            <w:hideMark/>
          </w:tcPr>
          <w:p w14:paraId="0214E39E"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Mean</w:t>
            </w:r>
          </w:p>
        </w:tc>
        <w:tc>
          <w:tcPr>
            <w:tcW w:w="2754" w:type="dxa"/>
            <w:tcBorders>
              <w:top w:val="single" w:sz="4" w:space="0" w:color="auto"/>
              <w:left w:val="single" w:sz="4" w:space="0" w:color="auto"/>
              <w:bottom w:val="single" w:sz="4" w:space="0" w:color="auto"/>
              <w:right w:val="single" w:sz="4" w:space="0" w:color="auto"/>
            </w:tcBorders>
            <w:hideMark/>
          </w:tcPr>
          <w:p w14:paraId="766CD014"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.0000000</w:t>
            </w:r>
          </w:p>
        </w:tc>
      </w:tr>
      <w:tr w:rsidR="00002FDC" w14:paraId="172D9F91"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502F7E32"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4909360E"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Deviation</w:t>
            </w:r>
          </w:p>
        </w:tc>
        <w:tc>
          <w:tcPr>
            <w:tcW w:w="2754" w:type="dxa"/>
            <w:tcBorders>
              <w:top w:val="single" w:sz="4" w:space="0" w:color="auto"/>
              <w:left w:val="single" w:sz="4" w:space="0" w:color="auto"/>
              <w:bottom w:val="single" w:sz="4" w:space="0" w:color="auto"/>
              <w:right w:val="single" w:sz="4" w:space="0" w:color="auto"/>
            </w:tcBorders>
            <w:hideMark/>
          </w:tcPr>
          <w:p w14:paraId="016B9487"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.09989478</w:t>
            </w:r>
          </w:p>
        </w:tc>
      </w:tr>
      <w:tr w:rsidR="00002FDC" w14:paraId="0CD8C635" w14:textId="77777777" w:rsidTr="00002FDC">
        <w:tc>
          <w:tcPr>
            <w:tcW w:w="2753" w:type="dxa"/>
            <w:vMerge w:val="restart"/>
            <w:tcBorders>
              <w:top w:val="single" w:sz="4" w:space="0" w:color="auto"/>
              <w:left w:val="single" w:sz="4" w:space="0" w:color="auto"/>
              <w:bottom w:val="single" w:sz="4" w:space="0" w:color="auto"/>
              <w:right w:val="single" w:sz="4" w:space="0" w:color="auto"/>
            </w:tcBorders>
            <w:hideMark/>
          </w:tcPr>
          <w:p w14:paraId="4C4F2AB5"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Most Extreme Differences</w:t>
            </w:r>
          </w:p>
        </w:tc>
        <w:tc>
          <w:tcPr>
            <w:tcW w:w="2754" w:type="dxa"/>
            <w:tcBorders>
              <w:top w:val="single" w:sz="4" w:space="0" w:color="auto"/>
              <w:left w:val="single" w:sz="4" w:space="0" w:color="auto"/>
              <w:bottom w:val="single" w:sz="4" w:space="0" w:color="auto"/>
              <w:right w:val="single" w:sz="4" w:space="0" w:color="auto"/>
            </w:tcBorders>
            <w:hideMark/>
          </w:tcPr>
          <w:p w14:paraId="14264D77"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Absolute</w:t>
            </w:r>
          </w:p>
        </w:tc>
        <w:tc>
          <w:tcPr>
            <w:tcW w:w="2754" w:type="dxa"/>
            <w:tcBorders>
              <w:top w:val="single" w:sz="4" w:space="0" w:color="auto"/>
              <w:left w:val="single" w:sz="4" w:space="0" w:color="auto"/>
              <w:bottom w:val="single" w:sz="4" w:space="0" w:color="auto"/>
              <w:right w:val="single" w:sz="4" w:space="0" w:color="auto"/>
            </w:tcBorders>
            <w:hideMark/>
          </w:tcPr>
          <w:p w14:paraId="1C769903"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r>
      <w:tr w:rsidR="00002FDC" w14:paraId="50971D58"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7338A8FB"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5FB79B32"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Positive</w:t>
            </w:r>
          </w:p>
        </w:tc>
        <w:tc>
          <w:tcPr>
            <w:tcW w:w="2754" w:type="dxa"/>
            <w:tcBorders>
              <w:top w:val="single" w:sz="4" w:space="0" w:color="auto"/>
              <w:left w:val="single" w:sz="4" w:space="0" w:color="auto"/>
              <w:bottom w:val="single" w:sz="4" w:space="0" w:color="auto"/>
              <w:right w:val="single" w:sz="4" w:space="0" w:color="auto"/>
            </w:tcBorders>
            <w:hideMark/>
          </w:tcPr>
          <w:p w14:paraId="21C9AA4D"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r>
      <w:tr w:rsidR="00002FDC" w14:paraId="70F1CCD0"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504D9CD9"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4C870F8A"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Negative</w:t>
            </w:r>
          </w:p>
        </w:tc>
        <w:tc>
          <w:tcPr>
            <w:tcW w:w="2754" w:type="dxa"/>
            <w:tcBorders>
              <w:top w:val="single" w:sz="4" w:space="0" w:color="auto"/>
              <w:left w:val="single" w:sz="4" w:space="0" w:color="auto"/>
              <w:bottom w:val="single" w:sz="4" w:space="0" w:color="auto"/>
              <w:right w:val="single" w:sz="4" w:space="0" w:color="auto"/>
            </w:tcBorders>
            <w:hideMark/>
          </w:tcPr>
          <w:p w14:paraId="746C11BF"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-.085</w:t>
            </w:r>
          </w:p>
        </w:tc>
      </w:tr>
      <w:tr w:rsidR="00002FDC" w14:paraId="0DA5D6D0"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074B2E4B"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 Statistic</w:t>
            </w:r>
          </w:p>
        </w:tc>
        <w:tc>
          <w:tcPr>
            <w:tcW w:w="2754" w:type="dxa"/>
            <w:tcBorders>
              <w:top w:val="single" w:sz="4" w:space="0" w:color="auto"/>
              <w:left w:val="single" w:sz="4" w:space="0" w:color="auto"/>
              <w:bottom w:val="single" w:sz="4" w:space="0" w:color="auto"/>
              <w:right w:val="single" w:sz="4" w:space="0" w:color="auto"/>
            </w:tcBorders>
            <w:hideMark/>
          </w:tcPr>
          <w:p w14:paraId="6A3BA7EB"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r>
      <w:tr w:rsidR="00002FDC" w14:paraId="50C950A3"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2E2EA761"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Asymp. Sig. (2-tailed)</w:t>
            </w:r>
          </w:p>
        </w:tc>
        <w:tc>
          <w:tcPr>
            <w:tcW w:w="2754" w:type="dxa"/>
            <w:tcBorders>
              <w:top w:val="single" w:sz="4" w:space="0" w:color="auto"/>
              <w:left w:val="single" w:sz="4" w:space="0" w:color="auto"/>
              <w:bottom w:val="single" w:sz="4" w:space="0" w:color="auto"/>
              <w:right w:val="single" w:sz="4" w:space="0" w:color="auto"/>
            </w:tcBorders>
            <w:hideMark/>
          </w:tcPr>
          <w:p w14:paraId="4ED80875"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vertAlign w:val="superscript"/>
              </w:rPr>
              <w:t>c</w:t>
            </w:r>
          </w:p>
        </w:tc>
      </w:tr>
    </w:tbl>
    <w:p w14:paraId="562758C7" w14:textId="77777777" w:rsidR="00002FDC" w:rsidRDefault="00002FDC" w:rsidP="00002FDC">
      <w:pPr>
        <w:pStyle w:val="ListParagraph"/>
        <w:numPr>
          <w:ilvl w:val="4"/>
          <w:numId w:val="12"/>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Test distribution is Normal.</w:t>
      </w:r>
    </w:p>
    <w:p w14:paraId="3E85A2C9" w14:textId="77777777" w:rsidR="00002FDC" w:rsidRDefault="00002FDC" w:rsidP="00002FDC">
      <w:pPr>
        <w:pStyle w:val="ListParagraph"/>
        <w:numPr>
          <w:ilvl w:val="4"/>
          <w:numId w:val="12"/>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Calculated from data.</w:t>
      </w:r>
    </w:p>
    <w:p w14:paraId="27C2C05A" w14:textId="77777777" w:rsidR="00002FDC" w:rsidRDefault="00002FDC" w:rsidP="00002FDC">
      <w:pPr>
        <w:pStyle w:val="ListParagraph"/>
        <w:numPr>
          <w:ilvl w:val="4"/>
          <w:numId w:val="12"/>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Lilliefors Significance Correction.</w:t>
      </w:r>
    </w:p>
    <w:p w14:paraId="755A1389" w14:textId="77777777" w:rsidR="00002FDC" w:rsidRDefault="00002FDC" w:rsidP="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1BAC5C9E" w14:textId="77777777" w:rsidR="00002FDC" w:rsidRDefault="00002FDC" w:rsidP="00002FDC">
      <w:pPr>
        <w:spacing w:after="0" w:line="240" w:lineRule="auto"/>
        <w:jc w:val="both"/>
        <w:rPr>
          <w:rFonts w:ascii="Times New Roman" w:eastAsia="Times New Roman" w:hAnsi="Times New Roman" w:cs="Times New Roman"/>
          <w:color w:val="000000"/>
          <w:sz w:val="20"/>
          <w:szCs w:val="20"/>
        </w:rPr>
      </w:pPr>
    </w:p>
    <w:p w14:paraId="3E69D7F7"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4.4 nilai </w:t>
      </w:r>
      <w:r>
        <w:rPr>
          <w:rFonts w:ascii="Times New Roman" w:eastAsia="Times New Roman" w:hAnsi="Times New Roman" w:cs="Times New Roman"/>
          <w:i/>
          <w:iCs/>
          <w:color w:val="000000"/>
        </w:rPr>
        <w:t>Asymp. Sig (2-tailed)</w:t>
      </w:r>
      <w:r>
        <w:rPr>
          <w:rFonts w:ascii="Times New Roman" w:eastAsia="Times New Roman" w:hAnsi="Times New Roman" w:cs="Times New Roman"/>
          <w:color w:val="000000"/>
        </w:rPr>
        <w:t xml:space="preserve"> menunjukkan nilai sebesar 0.020 lebih kecil dari tingkat signifikan 0.05 sehingga data dikatakan tidak terdistribusi dengan normal. Data yang baik adalah data yang terdistribusi dengan normal yaitu lebih dari nilai signifikan 0.05. oleh karena itu, untuk mengatasi data yang tidak terdistribusi dengan normal, dilakukan trasformasi data dengan uji </w:t>
      </w:r>
      <w:r>
        <w:rPr>
          <w:rFonts w:ascii="Times New Roman" w:eastAsia="Times New Roman" w:hAnsi="Times New Roman" w:cs="Times New Roman"/>
          <w:i/>
          <w:iCs/>
          <w:color w:val="000000"/>
        </w:rPr>
        <w:lastRenderedPageBreak/>
        <w:t>outlier</w:t>
      </w:r>
      <w:r>
        <w:rPr>
          <w:rFonts w:ascii="Times New Roman" w:eastAsia="Times New Roman" w:hAnsi="Times New Roman" w:cs="Times New Roman"/>
          <w:color w:val="000000"/>
        </w:rPr>
        <w:t xml:space="preserve"> menggunakan </w:t>
      </w:r>
      <w:r>
        <w:rPr>
          <w:rFonts w:ascii="Times New Roman" w:eastAsia="Times New Roman" w:hAnsi="Times New Roman" w:cs="Times New Roman"/>
          <w:i/>
          <w:iCs/>
          <w:color w:val="000000"/>
        </w:rPr>
        <w:t>boxplot</w:t>
      </w:r>
      <w:r>
        <w:rPr>
          <w:rFonts w:ascii="Times New Roman" w:eastAsia="Times New Roman" w:hAnsi="Times New Roman" w:cs="Times New Roman"/>
          <w:color w:val="000000"/>
        </w:rPr>
        <w:t xml:space="preserve">. Maka hasil boxplot diketahui terdapat 15 data yang terindikasi sebagai </w:t>
      </w:r>
      <w:r>
        <w:rPr>
          <w:rFonts w:ascii="Times New Roman" w:eastAsia="Times New Roman" w:hAnsi="Times New Roman" w:cs="Times New Roman"/>
          <w:i/>
          <w:iCs/>
          <w:color w:val="000000"/>
        </w:rPr>
        <w:t>outlier</w:t>
      </w:r>
      <w:r>
        <w:rPr>
          <w:rFonts w:ascii="Times New Roman" w:eastAsia="Times New Roman" w:hAnsi="Times New Roman" w:cs="Times New Roman"/>
          <w:color w:val="000000"/>
        </w:rPr>
        <w:t>, sehingga dari 50 data menjadi 35 data sebagai berikut:</w:t>
      </w:r>
    </w:p>
    <w:p w14:paraId="7D8EEBE7" w14:textId="77777777" w:rsidR="00002FDC" w:rsidRDefault="00002FDC" w:rsidP="00002FDC">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4.5 Hasil Analisis Statistik Deskriptif setelah Transformasi Data</w:t>
      </w:r>
    </w:p>
    <w:tbl>
      <w:tblPr>
        <w:tblStyle w:val="TableGrid"/>
        <w:tblW w:w="0" w:type="auto"/>
        <w:tblInd w:w="0" w:type="dxa"/>
        <w:tblLook w:val="04A0" w:firstRow="1" w:lastRow="0" w:firstColumn="1" w:lastColumn="0" w:noHBand="0" w:noVBand="1"/>
      </w:tblPr>
      <w:tblGrid>
        <w:gridCol w:w="2132"/>
        <w:gridCol w:w="416"/>
        <w:gridCol w:w="1345"/>
        <w:gridCol w:w="1345"/>
        <w:gridCol w:w="1275"/>
        <w:gridCol w:w="1414"/>
      </w:tblGrid>
      <w:tr w:rsidR="00002FDC" w14:paraId="3559E1DB"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6EFD0090"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Variabel</w:t>
            </w:r>
          </w:p>
        </w:tc>
        <w:tc>
          <w:tcPr>
            <w:tcW w:w="416" w:type="dxa"/>
            <w:tcBorders>
              <w:top w:val="single" w:sz="4" w:space="0" w:color="auto"/>
              <w:left w:val="single" w:sz="4" w:space="0" w:color="auto"/>
              <w:bottom w:val="single" w:sz="4" w:space="0" w:color="auto"/>
              <w:right w:val="single" w:sz="4" w:space="0" w:color="auto"/>
            </w:tcBorders>
            <w:hideMark/>
          </w:tcPr>
          <w:p w14:paraId="7B0B9A0E"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w:t>
            </w:r>
          </w:p>
        </w:tc>
        <w:tc>
          <w:tcPr>
            <w:tcW w:w="1370" w:type="dxa"/>
            <w:tcBorders>
              <w:top w:val="single" w:sz="4" w:space="0" w:color="auto"/>
              <w:left w:val="single" w:sz="4" w:space="0" w:color="auto"/>
              <w:bottom w:val="single" w:sz="4" w:space="0" w:color="auto"/>
              <w:right w:val="single" w:sz="4" w:space="0" w:color="auto"/>
            </w:tcBorders>
            <w:hideMark/>
          </w:tcPr>
          <w:p w14:paraId="07221422"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Minimum</w:t>
            </w:r>
          </w:p>
        </w:tc>
        <w:tc>
          <w:tcPr>
            <w:tcW w:w="1370" w:type="dxa"/>
            <w:tcBorders>
              <w:top w:val="single" w:sz="4" w:space="0" w:color="auto"/>
              <w:left w:val="single" w:sz="4" w:space="0" w:color="auto"/>
              <w:bottom w:val="single" w:sz="4" w:space="0" w:color="auto"/>
              <w:right w:val="single" w:sz="4" w:space="0" w:color="auto"/>
            </w:tcBorders>
            <w:hideMark/>
          </w:tcPr>
          <w:p w14:paraId="416B185F"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Maximum</w:t>
            </w:r>
          </w:p>
        </w:tc>
        <w:tc>
          <w:tcPr>
            <w:tcW w:w="1278" w:type="dxa"/>
            <w:tcBorders>
              <w:top w:val="single" w:sz="4" w:space="0" w:color="auto"/>
              <w:left w:val="single" w:sz="4" w:space="0" w:color="auto"/>
              <w:bottom w:val="single" w:sz="4" w:space="0" w:color="auto"/>
              <w:right w:val="single" w:sz="4" w:space="0" w:color="auto"/>
            </w:tcBorders>
            <w:hideMark/>
          </w:tcPr>
          <w:p w14:paraId="4492BAF2"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Mean</w:t>
            </w:r>
          </w:p>
        </w:tc>
        <w:tc>
          <w:tcPr>
            <w:tcW w:w="1462" w:type="dxa"/>
            <w:tcBorders>
              <w:top w:val="single" w:sz="4" w:space="0" w:color="auto"/>
              <w:left w:val="single" w:sz="4" w:space="0" w:color="auto"/>
              <w:bottom w:val="single" w:sz="4" w:space="0" w:color="auto"/>
              <w:right w:val="single" w:sz="4" w:space="0" w:color="auto"/>
            </w:tcBorders>
            <w:hideMark/>
          </w:tcPr>
          <w:p w14:paraId="4C1AA5DD" w14:textId="77777777" w:rsidR="00002FDC" w:rsidRDefault="00002FDC">
            <w:pPr>
              <w:tabs>
                <w:tab w:val="center" w:pos="4135"/>
              </w:tabs>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Deviation</w:t>
            </w:r>
          </w:p>
        </w:tc>
      </w:tr>
      <w:tr w:rsidR="00002FDC" w14:paraId="3850A77E"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543A6ED7"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Konservatisme Akuntansi</w:t>
            </w:r>
          </w:p>
        </w:tc>
        <w:tc>
          <w:tcPr>
            <w:tcW w:w="416" w:type="dxa"/>
            <w:tcBorders>
              <w:top w:val="single" w:sz="4" w:space="0" w:color="auto"/>
              <w:left w:val="single" w:sz="4" w:space="0" w:color="auto"/>
              <w:bottom w:val="single" w:sz="4" w:space="0" w:color="auto"/>
              <w:right w:val="single" w:sz="4" w:space="0" w:color="auto"/>
            </w:tcBorders>
            <w:hideMark/>
          </w:tcPr>
          <w:p w14:paraId="60BB179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hideMark/>
          </w:tcPr>
          <w:p w14:paraId="0485659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-.116443659</w:t>
            </w:r>
          </w:p>
        </w:tc>
        <w:tc>
          <w:tcPr>
            <w:tcW w:w="1370" w:type="dxa"/>
            <w:tcBorders>
              <w:top w:val="single" w:sz="4" w:space="0" w:color="auto"/>
              <w:left w:val="single" w:sz="4" w:space="0" w:color="auto"/>
              <w:bottom w:val="single" w:sz="4" w:space="0" w:color="auto"/>
              <w:right w:val="single" w:sz="4" w:space="0" w:color="auto"/>
            </w:tcBorders>
            <w:hideMark/>
          </w:tcPr>
          <w:p w14:paraId="0C95E70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.1273288306</w:t>
            </w:r>
          </w:p>
        </w:tc>
        <w:tc>
          <w:tcPr>
            <w:tcW w:w="1278" w:type="dxa"/>
            <w:tcBorders>
              <w:top w:val="single" w:sz="4" w:space="0" w:color="auto"/>
              <w:left w:val="single" w:sz="4" w:space="0" w:color="auto"/>
              <w:bottom w:val="single" w:sz="4" w:space="0" w:color="auto"/>
              <w:right w:val="single" w:sz="4" w:space="0" w:color="auto"/>
            </w:tcBorders>
            <w:hideMark/>
          </w:tcPr>
          <w:p w14:paraId="6DCCEDB4"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-.040600597</w:t>
            </w:r>
          </w:p>
        </w:tc>
        <w:tc>
          <w:tcPr>
            <w:tcW w:w="1462" w:type="dxa"/>
            <w:tcBorders>
              <w:top w:val="single" w:sz="4" w:space="0" w:color="auto"/>
              <w:left w:val="single" w:sz="4" w:space="0" w:color="auto"/>
              <w:bottom w:val="single" w:sz="4" w:space="0" w:color="auto"/>
              <w:right w:val="single" w:sz="4" w:space="0" w:color="auto"/>
            </w:tcBorders>
            <w:hideMark/>
          </w:tcPr>
          <w:p w14:paraId="69C7FD63"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.0522860227</w:t>
            </w:r>
          </w:p>
        </w:tc>
      </w:tr>
      <w:tr w:rsidR="00002FDC" w14:paraId="34BA6CFA"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09364F2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Manajerial</w:t>
            </w:r>
          </w:p>
        </w:tc>
        <w:tc>
          <w:tcPr>
            <w:tcW w:w="416" w:type="dxa"/>
            <w:tcBorders>
              <w:top w:val="single" w:sz="4" w:space="0" w:color="auto"/>
              <w:left w:val="single" w:sz="4" w:space="0" w:color="auto"/>
              <w:bottom w:val="single" w:sz="4" w:space="0" w:color="auto"/>
              <w:right w:val="single" w:sz="4" w:space="0" w:color="auto"/>
            </w:tcBorders>
            <w:hideMark/>
          </w:tcPr>
          <w:p w14:paraId="0387AF31"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hideMark/>
          </w:tcPr>
          <w:p w14:paraId="07588F5F"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.0000005733</w:t>
            </w:r>
          </w:p>
        </w:tc>
        <w:tc>
          <w:tcPr>
            <w:tcW w:w="1370" w:type="dxa"/>
            <w:tcBorders>
              <w:top w:val="single" w:sz="4" w:space="0" w:color="auto"/>
              <w:left w:val="single" w:sz="4" w:space="0" w:color="auto"/>
              <w:bottom w:val="single" w:sz="4" w:space="0" w:color="auto"/>
              <w:right w:val="single" w:sz="4" w:space="0" w:color="auto"/>
            </w:tcBorders>
            <w:hideMark/>
          </w:tcPr>
          <w:p w14:paraId="6B80D533"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.4377082141</w:t>
            </w:r>
          </w:p>
        </w:tc>
        <w:tc>
          <w:tcPr>
            <w:tcW w:w="1278" w:type="dxa"/>
            <w:tcBorders>
              <w:top w:val="single" w:sz="4" w:space="0" w:color="auto"/>
              <w:left w:val="single" w:sz="4" w:space="0" w:color="auto"/>
              <w:bottom w:val="single" w:sz="4" w:space="0" w:color="auto"/>
              <w:right w:val="single" w:sz="4" w:space="0" w:color="auto"/>
            </w:tcBorders>
            <w:hideMark/>
          </w:tcPr>
          <w:p w14:paraId="487FED61"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.0455795392</w:t>
            </w:r>
          </w:p>
        </w:tc>
        <w:tc>
          <w:tcPr>
            <w:tcW w:w="1462" w:type="dxa"/>
            <w:tcBorders>
              <w:top w:val="single" w:sz="4" w:space="0" w:color="auto"/>
              <w:left w:val="single" w:sz="4" w:space="0" w:color="auto"/>
              <w:bottom w:val="single" w:sz="4" w:space="0" w:color="auto"/>
              <w:right w:val="single" w:sz="4" w:space="0" w:color="auto"/>
            </w:tcBorders>
            <w:hideMark/>
          </w:tcPr>
          <w:p w14:paraId="6EC272C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.0945933561</w:t>
            </w:r>
          </w:p>
        </w:tc>
      </w:tr>
      <w:tr w:rsidR="00002FDC" w14:paraId="746B8D1E"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6EF3724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Komisaris Independen</w:t>
            </w:r>
          </w:p>
        </w:tc>
        <w:tc>
          <w:tcPr>
            <w:tcW w:w="416" w:type="dxa"/>
            <w:tcBorders>
              <w:top w:val="single" w:sz="4" w:space="0" w:color="auto"/>
              <w:left w:val="single" w:sz="4" w:space="0" w:color="auto"/>
              <w:bottom w:val="single" w:sz="4" w:space="0" w:color="auto"/>
              <w:right w:val="single" w:sz="4" w:space="0" w:color="auto"/>
            </w:tcBorders>
            <w:hideMark/>
          </w:tcPr>
          <w:p w14:paraId="0C742E9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hideMark/>
          </w:tcPr>
          <w:p w14:paraId="602C2933"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.2500000000</w:t>
            </w:r>
          </w:p>
        </w:tc>
        <w:tc>
          <w:tcPr>
            <w:tcW w:w="1370" w:type="dxa"/>
            <w:tcBorders>
              <w:top w:val="single" w:sz="4" w:space="0" w:color="auto"/>
              <w:left w:val="single" w:sz="4" w:space="0" w:color="auto"/>
              <w:bottom w:val="single" w:sz="4" w:space="0" w:color="auto"/>
              <w:right w:val="single" w:sz="4" w:space="0" w:color="auto"/>
            </w:tcBorders>
            <w:hideMark/>
          </w:tcPr>
          <w:p w14:paraId="19357B45"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.5000000000</w:t>
            </w:r>
          </w:p>
        </w:tc>
        <w:tc>
          <w:tcPr>
            <w:tcW w:w="1278" w:type="dxa"/>
            <w:tcBorders>
              <w:top w:val="single" w:sz="4" w:space="0" w:color="auto"/>
              <w:left w:val="single" w:sz="4" w:space="0" w:color="auto"/>
              <w:bottom w:val="single" w:sz="4" w:space="0" w:color="auto"/>
              <w:right w:val="single" w:sz="4" w:space="0" w:color="auto"/>
            </w:tcBorders>
            <w:hideMark/>
          </w:tcPr>
          <w:p w14:paraId="33C6D591"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.3863945578</w:t>
            </w:r>
          </w:p>
        </w:tc>
        <w:tc>
          <w:tcPr>
            <w:tcW w:w="1462" w:type="dxa"/>
            <w:tcBorders>
              <w:top w:val="single" w:sz="4" w:space="0" w:color="auto"/>
              <w:left w:val="single" w:sz="4" w:space="0" w:color="auto"/>
              <w:bottom w:val="single" w:sz="4" w:space="0" w:color="auto"/>
              <w:right w:val="single" w:sz="4" w:space="0" w:color="auto"/>
            </w:tcBorders>
            <w:hideMark/>
          </w:tcPr>
          <w:p w14:paraId="6DFBEACC"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.0594812773</w:t>
            </w:r>
          </w:p>
        </w:tc>
      </w:tr>
      <w:tr w:rsidR="00002FDC" w14:paraId="2F22326A"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5D119F3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Komite Audit</w:t>
            </w:r>
          </w:p>
        </w:tc>
        <w:tc>
          <w:tcPr>
            <w:tcW w:w="416" w:type="dxa"/>
            <w:tcBorders>
              <w:top w:val="single" w:sz="4" w:space="0" w:color="auto"/>
              <w:left w:val="single" w:sz="4" w:space="0" w:color="auto"/>
              <w:bottom w:val="single" w:sz="4" w:space="0" w:color="auto"/>
              <w:right w:val="single" w:sz="4" w:space="0" w:color="auto"/>
            </w:tcBorders>
            <w:hideMark/>
          </w:tcPr>
          <w:p w14:paraId="08163A2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hideMark/>
          </w:tcPr>
          <w:p w14:paraId="57C0D775"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70" w:type="dxa"/>
            <w:tcBorders>
              <w:top w:val="single" w:sz="4" w:space="0" w:color="auto"/>
              <w:left w:val="single" w:sz="4" w:space="0" w:color="auto"/>
              <w:bottom w:val="single" w:sz="4" w:space="0" w:color="auto"/>
              <w:right w:val="single" w:sz="4" w:space="0" w:color="auto"/>
            </w:tcBorders>
            <w:hideMark/>
          </w:tcPr>
          <w:p w14:paraId="1C168AAF"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78" w:type="dxa"/>
            <w:tcBorders>
              <w:top w:val="single" w:sz="4" w:space="0" w:color="auto"/>
              <w:left w:val="single" w:sz="4" w:space="0" w:color="auto"/>
              <w:bottom w:val="single" w:sz="4" w:space="0" w:color="auto"/>
              <w:right w:val="single" w:sz="4" w:space="0" w:color="auto"/>
            </w:tcBorders>
            <w:hideMark/>
          </w:tcPr>
          <w:p w14:paraId="27D3139F"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1462" w:type="dxa"/>
            <w:tcBorders>
              <w:top w:val="single" w:sz="4" w:space="0" w:color="auto"/>
              <w:left w:val="single" w:sz="4" w:space="0" w:color="auto"/>
              <w:bottom w:val="single" w:sz="4" w:space="0" w:color="auto"/>
              <w:right w:val="single" w:sz="4" w:space="0" w:color="auto"/>
            </w:tcBorders>
            <w:hideMark/>
          </w:tcPr>
          <w:p w14:paraId="67A48F81"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r>
      <w:tr w:rsidR="00002FDC" w14:paraId="543D9752"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4DF4CB3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Tax Avoidance</w:t>
            </w:r>
          </w:p>
        </w:tc>
        <w:tc>
          <w:tcPr>
            <w:tcW w:w="416" w:type="dxa"/>
            <w:tcBorders>
              <w:top w:val="single" w:sz="4" w:space="0" w:color="auto"/>
              <w:left w:val="single" w:sz="4" w:space="0" w:color="auto"/>
              <w:bottom w:val="single" w:sz="4" w:space="0" w:color="auto"/>
              <w:right w:val="single" w:sz="4" w:space="0" w:color="auto"/>
            </w:tcBorders>
            <w:hideMark/>
          </w:tcPr>
          <w:p w14:paraId="432524D2"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hideMark/>
          </w:tcPr>
          <w:p w14:paraId="03026156"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.1789070121</w:t>
            </w:r>
          </w:p>
        </w:tc>
        <w:tc>
          <w:tcPr>
            <w:tcW w:w="1370" w:type="dxa"/>
            <w:tcBorders>
              <w:top w:val="single" w:sz="4" w:space="0" w:color="auto"/>
              <w:left w:val="single" w:sz="4" w:space="0" w:color="auto"/>
              <w:bottom w:val="single" w:sz="4" w:space="0" w:color="auto"/>
              <w:right w:val="single" w:sz="4" w:space="0" w:color="auto"/>
            </w:tcBorders>
            <w:hideMark/>
          </w:tcPr>
          <w:p w14:paraId="0D5CD9F1"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.4786156327</w:t>
            </w:r>
          </w:p>
        </w:tc>
        <w:tc>
          <w:tcPr>
            <w:tcW w:w="1278" w:type="dxa"/>
            <w:tcBorders>
              <w:top w:val="single" w:sz="4" w:space="0" w:color="auto"/>
              <w:left w:val="single" w:sz="4" w:space="0" w:color="auto"/>
              <w:bottom w:val="single" w:sz="4" w:space="0" w:color="auto"/>
              <w:right w:val="single" w:sz="4" w:space="0" w:color="auto"/>
            </w:tcBorders>
            <w:hideMark/>
          </w:tcPr>
          <w:p w14:paraId="3E21A0C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.2779543421</w:t>
            </w:r>
          </w:p>
        </w:tc>
        <w:tc>
          <w:tcPr>
            <w:tcW w:w="1462" w:type="dxa"/>
            <w:tcBorders>
              <w:top w:val="single" w:sz="4" w:space="0" w:color="auto"/>
              <w:left w:val="single" w:sz="4" w:space="0" w:color="auto"/>
              <w:bottom w:val="single" w:sz="4" w:space="0" w:color="auto"/>
              <w:right w:val="single" w:sz="4" w:space="0" w:color="auto"/>
            </w:tcBorders>
            <w:hideMark/>
          </w:tcPr>
          <w:p w14:paraId="2B220C46"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.0740440466</w:t>
            </w:r>
          </w:p>
        </w:tc>
      </w:tr>
      <w:tr w:rsidR="00002FDC" w14:paraId="224788F4" w14:textId="77777777" w:rsidTr="00002FDC">
        <w:tc>
          <w:tcPr>
            <w:tcW w:w="2365" w:type="dxa"/>
            <w:tcBorders>
              <w:top w:val="single" w:sz="4" w:space="0" w:color="auto"/>
              <w:left w:val="single" w:sz="4" w:space="0" w:color="auto"/>
              <w:bottom w:val="single" w:sz="4" w:space="0" w:color="auto"/>
              <w:right w:val="single" w:sz="4" w:space="0" w:color="auto"/>
            </w:tcBorders>
            <w:hideMark/>
          </w:tcPr>
          <w:p w14:paraId="59E2FFFA"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Valid N (listwise)</w:t>
            </w:r>
          </w:p>
        </w:tc>
        <w:tc>
          <w:tcPr>
            <w:tcW w:w="416" w:type="dxa"/>
            <w:tcBorders>
              <w:top w:val="single" w:sz="4" w:space="0" w:color="auto"/>
              <w:left w:val="single" w:sz="4" w:space="0" w:color="auto"/>
              <w:bottom w:val="single" w:sz="4" w:space="0" w:color="auto"/>
              <w:right w:val="single" w:sz="4" w:space="0" w:color="auto"/>
            </w:tcBorders>
            <w:hideMark/>
          </w:tcPr>
          <w:p w14:paraId="7482F5D4"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370" w:type="dxa"/>
            <w:tcBorders>
              <w:top w:val="single" w:sz="4" w:space="0" w:color="auto"/>
              <w:left w:val="single" w:sz="4" w:space="0" w:color="auto"/>
              <w:bottom w:val="single" w:sz="4" w:space="0" w:color="auto"/>
              <w:right w:val="single" w:sz="4" w:space="0" w:color="auto"/>
            </w:tcBorders>
          </w:tcPr>
          <w:p w14:paraId="5F1DC850"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370" w:type="dxa"/>
            <w:tcBorders>
              <w:top w:val="single" w:sz="4" w:space="0" w:color="auto"/>
              <w:left w:val="single" w:sz="4" w:space="0" w:color="auto"/>
              <w:bottom w:val="single" w:sz="4" w:space="0" w:color="auto"/>
              <w:right w:val="single" w:sz="4" w:space="0" w:color="auto"/>
            </w:tcBorders>
          </w:tcPr>
          <w:p w14:paraId="149AA079"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tcPr>
          <w:p w14:paraId="0B0AFBA8"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c>
          <w:tcPr>
            <w:tcW w:w="1462" w:type="dxa"/>
            <w:tcBorders>
              <w:top w:val="single" w:sz="4" w:space="0" w:color="auto"/>
              <w:left w:val="single" w:sz="4" w:space="0" w:color="auto"/>
              <w:bottom w:val="single" w:sz="4" w:space="0" w:color="auto"/>
              <w:right w:val="single" w:sz="4" w:space="0" w:color="auto"/>
            </w:tcBorders>
          </w:tcPr>
          <w:p w14:paraId="3F650A43" w14:textId="77777777" w:rsidR="00002FDC" w:rsidRDefault="00002FDC">
            <w:pPr>
              <w:tabs>
                <w:tab w:val="center" w:pos="4135"/>
              </w:tabs>
              <w:spacing w:line="240" w:lineRule="auto"/>
              <w:jc w:val="both"/>
              <w:rPr>
                <w:rFonts w:ascii="Times New Roman" w:eastAsia="Times New Roman" w:hAnsi="Times New Roman" w:cs="Times New Roman"/>
                <w:color w:val="000000"/>
                <w:sz w:val="20"/>
                <w:szCs w:val="20"/>
              </w:rPr>
            </w:pPr>
          </w:p>
        </w:tc>
      </w:tr>
    </w:tbl>
    <w:p w14:paraId="2D5DBF99" w14:textId="77777777" w:rsidR="00002FDC" w:rsidRDefault="00002FDC" w:rsidP="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008C2AF3" w14:textId="77777777" w:rsidR="00002FDC" w:rsidRDefault="00002FDC" w:rsidP="00002FDC">
      <w:pPr>
        <w:tabs>
          <w:tab w:val="center" w:pos="4135"/>
        </w:tabs>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Berdasarkan tabel 4.5,  jumlah sampel yang digunakan untuk penelitian adalah 48 setelah sata di transformasi dan tidak ada data yang tidak teranalisis (Valid N = 35). Jumlah sampel tersebut berasal dari 9 perusahaan sektor energi yang terdaftar di Bursa Efek Indonesia (BEI) untuk tahun periode penelitian 2019-2024. Hasil analisis data di atas dapat disimpulkan deskriptif masing-masing variabel adalah sebagai berikut:</w:t>
      </w:r>
    </w:p>
    <w:p w14:paraId="1C586201" w14:textId="77777777" w:rsidR="00002FDC" w:rsidRDefault="00002FDC" w:rsidP="00002FDC">
      <w:pPr>
        <w:pStyle w:val="ListParagraph"/>
        <w:numPr>
          <w:ilvl w:val="6"/>
          <w:numId w:val="12"/>
        </w:numPr>
        <w:tabs>
          <w:tab w:val="center" w:pos="4135"/>
        </w:tabs>
        <w:spacing w:before="240" w:line="48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Konservatisme Akuntansi (X1) memiliki nilai minimun sebesar -.116443659 dan nilai maksimum sebesar .1273288306. Nilai rata-rata konservatisme akuntansi adalah sebesar -.040600597, dengan standar deviasi sebesar .0522860227.</w:t>
      </w:r>
    </w:p>
    <w:p w14:paraId="05B47CE9" w14:textId="77777777" w:rsidR="00002FDC" w:rsidRDefault="00002FDC" w:rsidP="00002FDC">
      <w:pPr>
        <w:pStyle w:val="ListParagraph"/>
        <w:numPr>
          <w:ilvl w:val="6"/>
          <w:numId w:val="12"/>
        </w:numPr>
        <w:tabs>
          <w:tab w:val="center" w:pos="4135"/>
        </w:tabs>
        <w:spacing w:before="240" w:line="48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Kepemilikan Manajerial (X2) memiliki nilai minimum sebesar . 0000005733 dan nilai maksimum sebesar .4377082141. Nilai rata-rata kepemilikan manajerial adalah sebesar . 0455795392, dengan standar deviasi sebesar .0945933561.</w:t>
      </w:r>
    </w:p>
    <w:p w14:paraId="7828ACA1" w14:textId="77777777" w:rsidR="00002FDC" w:rsidRDefault="00002FDC" w:rsidP="00002FDC">
      <w:pPr>
        <w:pStyle w:val="ListParagraph"/>
        <w:numPr>
          <w:ilvl w:val="6"/>
          <w:numId w:val="12"/>
        </w:numPr>
        <w:tabs>
          <w:tab w:val="center" w:pos="4135"/>
        </w:tabs>
        <w:spacing w:before="240" w:line="48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Komisaris Independen (X3) memiliki nilai minimum sebesar .2500000000 dan nilai maksimum sebesar .5000000000. Nilai rata-rata komisaris independen adalah . .3863945578 , dengan standar deviasi sebesar .0594812773.</w:t>
      </w:r>
    </w:p>
    <w:p w14:paraId="4B73849A" w14:textId="77777777" w:rsidR="00002FDC" w:rsidRDefault="00002FDC" w:rsidP="00002FDC">
      <w:pPr>
        <w:pStyle w:val="ListParagraph"/>
        <w:numPr>
          <w:ilvl w:val="6"/>
          <w:numId w:val="12"/>
        </w:numPr>
        <w:tabs>
          <w:tab w:val="center" w:pos="4135"/>
        </w:tabs>
        <w:spacing w:before="240" w:line="48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Komite Audit (X4) memiliki nilai minimum sebesar 3 dan nilai maksimum sebesar 4. Nilai rata-rata komite audit adalah sebesar 3.29, dengan standar deviasi sebesar 0.458.</w:t>
      </w:r>
    </w:p>
    <w:p w14:paraId="29B2DD97" w14:textId="77777777" w:rsidR="00002FDC" w:rsidRDefault="00002FDC" w:rsidP="00002FDC">
      <w:pPr>
        <w:pStyle w:val="ListParagraph"/>
        <w:numPr>
          <w:ilvl w:val="6"/>
          <w:numId w:val="12"/>
        </w:numPr>
        <w:tabs>
          <w:tab w:val="center" w:pos="4135"/>
        </w:tabs>
        <w:spacing w:before="240" w:line="480" w:lineRule="auto"/>
        <w:ind w:left="142"/>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 memiliki nilai minimum sebesar .1789070121 dan nilai maksimum sebesar .4786156327. Nilai rata-rata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adalah sebesar .2779543421, dengan standar deviasi .0740440466.</w:t>
      </w:r>
    </w:p>
    <w:p w14:paraId="4DEBB4EF" w14:textId="77777777" w:rsidR="00002FDC" w:rsidRDefault="00002FDC" w:rsidP="00002FDC">
      <w:pPr>
        <w:pStyle w:val="ListParagraph"/>
        <w:tabs>
          <w:tab w:val="center" w:pos="4135"/>
        </w:tabs>
        <w:spacing w:before="240" w:line="480" w:lineRule="auto"/>
        <w:ind w:left="142"/>
        <w:jc w:val="both"/>
        <w:rPr>
          <w:rFonts w:ascii="Times New Roman" w:eastAsia="Times New Roman" w:hAnsi="Times New Roman" w:cs="Times New Roman"/>
          <w:color w:val="000000"/>
        </w:rPr>
      </w:pPr>
    </w:p>
    <w:p w14:paraId="66890ED0" w14:textId="77777777" w:rsidR="00002FDC" w:rsidRDefault="00002FDC" w:rsidP="00002FDC">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4.6 Hasil Uji Normalitas (Kolgomorov-Smirnov) setelah Transformasi Data</w:t>
      </w:r>
    </w:p>
    <w:tbl>
      <w:tblPr>
        <w:tblStyle w:val="TableGrid"/>
        <w:tblW w:w="0" w:type="auto"/>
        <w:tblInd w:w="0" w:type="dxa"/>
        <w:tblLook w:val="04A0" w:firstRow="1" w:lastRow="0" w:firstColumn="1" w:lastColumn="0" w:noHBand="0" w:noVBand="1"/>
      </w:tblPr>
      <w:tblGrid>
        <w:gridCol w:w="2645"/>
        <w:gridCol w:w="2620"/>
        <w:gridCol w:w="2662"/>
      </w:tblGrid>
      <w:tr w:rsidR="00002FDC" w14:paraId="7F05F553" w14:textId="77777777" w:rsidTr="00002FDC">
        <w:tc>
          <w:tcPr>
            <w:tcW w:w="5507" w:type="dxa"/>
            <w:gridSpan w:val="2"/>
            <w:tcBorders>
              <w:top w:val="single" w:sz="4" w:space="0" w:color="auto"/>
              <w:left w:val="single" w:sz="4" w:space="0" w:color="auto"/>
              <w:bottom w:val="single" w:sz="4" w:space="0" w:color="auto"/>
              <w:right w:val="single" w:sz="4" w:space="0" w:color="auto"/>
            </w:tcBorders>
          </w:tcPr>
          <w:p w14:paraId="330A212C" w14:textId="77777777" w:rsidR="00002FDC" w:rsidRDefault="00002FDC">
            <w:pPr>
              <w:spacing w:line="240" w:lineRule="auto"/>
              <w:jc w:val="both"/>
              <w:rPr>
                <w:rFonts w:ascii="Times New Roman" w:eastAsia="Times New Roman" w:hAnsi="Times New Roman" w:cs="Times New Roman"/>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26A76622"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Residual</w:t>
            </w:r>
          </w:p>
        </w:tc>
      </w:tr>
      <w:tr w:rsidR="00002FDC" w14:paraId="179DF708"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22A15C3A"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w:t>
            </w:r>
          </w:p>
        </w:tc>
        <w:tc>
          <w:tcPr>
            <w:tcW w:w="2754" w:type="dxa"/>
            <w:tcBorders>
              <w:top w:val="single" w:sz="4" w:space="0" w:color="auto"/>
              <w:left w:val="single" w:sz="4" w:space="0" w:color="auto"/>
              <w:bottom w:val="single" w:sz="4" w:space="0" w:color="auto"/>
              <w:right w:val="single" w:sz="4" w:space="0" w:color="auto"/>
            </w:tcBorders>
            <w:hideMark/>
          </w:tcPr>
          <w:p w14:paraId="235BE647"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r>
      <w:tr w:rsidR="00002FDC" w14:paraId="5582A18E" w14:textId="77777777" w:rsidTr="00002FDC">
        <w:tc>
          <w:tcPr>
            <w:tcW w:w="2753" w:type="dxa"/>
            <w:vMerge w:val="restart"/>
            <w:tcBorders>
              <w:top w:val="single" w:sz="4" w:space="0" w:color="auto"/>
              <w:left w:val="single" w:sz="4" w:space="0" w:color="auto"/>
              <w:bottom w:val="single" w:sz="4" w:space="0" w:color="auto"/>
              <w:right w:val="single" w:sz="4" w:space="0" w:color="auto"/>
            </w:tcBorders>
            <w:hideMark/>
          </w:tcPr>
          <w:p w14:paraId="221A9B17"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Normal Parameters</w:t>
            </w:r>
            <w:r>
              <w:rPr>
                <w:rFonts w:ascii="Times New Roman" w:eastAsia="Times New Roman" w:hAnsi="Times New Roman" w:cs="Times New Roman"/>
                <w:b/>
                <w:bCs/>
                <w:color w:val="000000"/>
                <w:sz w:val="20"/>
                <w:szCs w:val="20"/>
                <w:vertAlign w:val="superscript"/>
              </w:rPr>
              <w:t>a.b</w:t>
            </w:r>
          </w:p>
        </w:tc>
        <w:tc>
          <w:tcPr>
            <w:tcW w:w="2754" w:type="dxa"/>
            <w:tcBorders>
              <w:top w:val="single" w:sz="4" w:space="0" w:color="auto"/>
              <w:left w:val="single" w:sz="4" w:space="0" w:color="auto"/>
              <w:bottom w:val="single" w:sz="4" w:space="0" w:color="auto"/>
              <w:right w:val="single" w:sz="4" w:space="0" w:color="auto"/>
            </w:tcBorders>
            <w:hideMark/>
          </w:tcPr>
          <w:p w14:paraId="71BC8922"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Mean</w:t>
            </w:r>
          </w:p>
        </w:tc>
        <w:tc>
          <w:tcPr>
            <w:tcW w:w="2754" w:type="dxa"/>
            <w:tcBorders>
              <w:top w:val="single" w:sz="4" w:space="0" w:color="auto"/>
              <w:left w:val="single" w:sz="4" w:space="0" w:color="auto"/>
              <w:bottom w:val="single" w:sz="4" w:space="0" w:color="auto"/>
              <w:right w:val="single" w:sz="4" w:space="0" w:color="auto"/>
            </w:tcBorders>
            <w:hideMark/>
          </w:tcPr>
          <w:p w14:paraId="68E5DE00"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.0000000</w:t>
            </w:r>
          </w:p>
        </w:tc>
      </w:tr>
      <w:tr w:rsidR="00002FDC" w14:paraId="2668C246"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0F7CB295"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3DDBCA7B"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Deviation</w:t>
            </w:r>
          </w:p>
        </w:tc>
        <w:tc>
          <w:tcPr>
            <w:tcW w:w="2754" w:type="dxa"/>
            <w:tcBorders>
              <w:top w:val="single" w:sz="4" w:space="0" w:color="auto"/>
              <w:left w:val="single" w:sz="4" w:space="0" w:color="auto"/>
              <w:bottom w:val="single" w:sz="4" w:space="0" w:color="auto"/>
              <w:right w:val="single" w:sz="4" w:space="0" w:color="auto"/>
            </w:tcBorders>
            <w:hideMark/>
          </w:tcPr>
          <w:p w14:paraId="33F3AE0C"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.05820435</w:t>
            </w:r>
          </w:p>
        </w:tc>
      </w:tr>
      <w:tr w:rsidR="00002FDC" w14:paraId="1F0583AA" w14:textId="77777777" w:rsidTr="00002FDC">
        <w:tc>
          <w:tcPr>
            <w:tcW w:w="2753" w:type="dxa"/>
            <w:vMerge w:val="restart"/>
            <w:tcBorders>
              <w:top w:val="single" w:sz="4" w:space="0" w:color="auto"/>
              <w:left w:val="single" w:sz="4" w:space="0" w:color="auto"/>
              <w:bottom w:val="single" w:sz="4" w:space="0" w:color="auto"/>
              <w:right w:val="single" w:sz="4" w:space="0" w:color="auto"/>
            </w:tcBorders>
            <w:hideMark/>
          </w:tcPr>
          <w:p w14:paraId="1BF1CEF3"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Most Extreme Differences</w:t>
            </w:r>
          </w:p>
        </w:tc>
        <w:tc>
          <w:tcPr>
            <w:tcW w:w="2754" w:type="dxa"/>
            <w:tcBorders>
              <w:top w:val="single" w:sz="4" w:space="0" w:color="auto"/>
              <w:left w:val="single" w:sz="4" w:space="0" w:color="auto"/>
              <w:bottom w:val="single" w:sz="4" w:space="0" w:color="auto"/>
              <w:right w:val="single" w:sz="4" w:space="0" w:color="auto"/>
            </w:tcBorders>
            <w:hideMark/>
          </w:tcPr>
          <w:p w14:paraId="269CF9C0"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Absolute</w:t>
            </w:r>
          </w:p>
        </w:tc>
        <w:tc>
          <w:tcPr>
            <w:tcW w:w="2754" w:type="dxa"/>
            <w:tcBorders>
              <w:top w:val="single" w:sz="4" w:space="0" w:color="auto"/>
              <w:left w:val="single" w:sz="4" w:space="0" w:color="auto"/>
              <w:bottom w:val="single" w:sz="4" w:space="0" w:color="auto"/>
              <w:right w:val="single" w:sz="4" w:space="0" w:color="auto"/>
            </w:tcBorders>
            <w:hideMark/>
          </w:tcPr>
          <w:p w14:paraId="6F25FA70"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r>
      <w:tr w:rsidR="00002FDC" w14:paraId="604102A7"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3198D6AB"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4F7023A7"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Positive</w:t>
            </w:r>
          </w:p>
        </w:tc>
        <w:tc>
          <w:tcPr>
            <w:tcW w:w="2754" w:type="dxa"/>
            <w:tcBorders>
              <w:top w:val="single" w:sz="4" w:space="0" w:color="auto"/>
              <w:left w:val="single" w:sz="4" w:space="0" w:color="auto"/>
              <w:bottom w:val="single" w:sz="4" w:space="0" w:color="auto"/>
              <w:right w:val="single" w:sz="4" w:space="0" w:color="auto"/>
            </w:tcBorders>
            <w:hideMark/>
          </w:tcPr>
          <w:p w14:paraId="1C14AD17"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r>
      <w:tr w:rsidR="00002FDC" w14:paraId="6B16F569"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390F9C75" w14:textId="77777777" w:rsidR="00002FDC" w:rsidRDefault="00002FDC">
            <w:pPr>
              <w:spacing w:line="240" w:lineRule="auto"/>
              <w:rPr>
                <w:rFonts w:ascii="Times New Roman" w:eastAsia="Times New Roman" w:hAnsi="Times New Roman" w:cs="Times New Roman"/>
                <w:b/>
                <w:bCs/>
                <w:color w:val="000000"/>
                <w:sz w:val="20"/>
                <w:szCs w:val="20"/>
              </w:rPr>
            </w:pPr>
          </w:p>
        </w:tc>
        <w:tc>
          <w:tcPr>
            <w:tcW w:w="2754" w:type="dxa"/>
            <w:tcBorders>
              <w:top w:val="single" w:sz="4" w:space="0" w:color="auto"/>
              <w:left w:val="single" w:sz="4" w:space="0" w:color="auto"/>
              <w:bottom w:val="single" w:sz="4" w:space="0" w:color="auto"/>
              <w:right w:val="single" w:sz="4" w:space="0" w:color="auto"/>
            </w:tcBorders>
            <w:hideMark/>
          </w:tcPr>
          <w:p w14:paraId="26F1FB8A"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Negative</w:t>
            </w:r>
          </w:p>
        </w:tc>
        <w:tc>
          <w:tcPr>
            <w:tcW w:w="2754" w:type="dxa"/>
            <w:tcBorders>
              <w:top w:val="single" w:sz="4" w:space="0" w:color="auto"/>
              <w:left w:val="single" w:sz="4" w:space="0" w:color="auto"/>
              <w:bottom w:val="single" w:sz="4" w:space="0" w:color="auto"/>
              <w:right w:val="single" w:sz="4" w:space="0" w:color="auto"/>
            </w:tcBorders>
            <w:hideMark/>
          </w:tcPr>
          <w:p w14:paraId="2C4B981A"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-.078</w:t>
            </w:r>
          </w:p>
        </w:tc>
      </w:tr>
      <w:tr w:rsidR="00002FDC" w14:paraId="498B22E7"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6AD1A06C"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 Statistic</w:t>
            </w:r>
          </w:p>
        </w:tc>
        <w:tc>
          <w:tcPr>
            <w:tcW w:w="2754" w:type="dxa"/>
            <w:tcBorders>
              <w:top w:val="single" w:sz="4" w:space="0" w:color="auto"/>
              <w:left w:val="single" w:sz="4" w:space="0" w:color="auto"/>
              <w:bottom w:val="single" w:sz="4" w:space="0" w:color="auto"/>
              <w:right w:val="single" w:sz="4" w:space="0" w:color="auto"/>
            </w:tcBorders>
            <w:hideMark/>
          </w:tcPr>
          <w:p w14:paraId="07044301"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r>
      <w:tr w:rsidR="00002FDC" w14:paraId="73CFE228" w14:textId="77777777" w:rsidTr="00002FDC">
        <w:tc>
          <w:tcPr>
            <w:tcW w:w="5507" w:type="dxa"/>
            <w:gridSpan w:val="2"/>
            <w:tcBorders>
              <w:top w:val="single" w:sz="4" w:space="0" w:color="auto"/>
              <w:left w:val="single" w:sz="4" w:space="0" w:color="auto"/>
              <w:bottom w:val="single" w:sz="4" w:space="0" w:color="auto"/>
              <w:right w:val="single" w:sz="4" w:space="0" w:color="auto"/>
            </w:tcBorders>
            <w:hideMark/>
          </w:tcPr>
          <w:p w14:paraId="79C6D1D4" w14:textId="77777777" w:rsidR="00002FDC" w:rsidRDefault="00002FDC">
            <w:pPr>
              <w:spacing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Asymp. Sig. (2-tailed)</w:t>
            </w:r>
          </w:p>
        </w:tc>
        <w:tc>
          <w:tcPr>
            <w:tcW w:w="2754" w:type="dxa"/>
            <w:tcBorders>
              <w:top w:val="single" w:sz="4" w:space="0" w:color="auto"/>
              <w:left w:val="single" w:sz="4" w:space="0" w:color="auto"/>
              <w:bottom w:val="single" w:sz="4" w:space="0" w:color="auto"/>
              <w:right w:val="single" w:sz="4" w:space="0" w:color="auto"/>
            </w:tcBorders>
            <w:hideMark/>
          </w:tcPr>
          <w:p w14:paraId="5B6CB105" w14:textId="77777777" w:rsidR="00002FDC" w:rsidRDefault="00002FDC">
            <w:pPr>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r>
              <w:rPr>
                <w:rFonts w:ascii="Times New Roman" w:eastAsia="Times New Roman" w:hAnsi="Times New Roman" w:cs="Times New Roman"/>
                <w:color w:val="000000"/>
                <w:sz w:val="20"/>
                <w:szCs w:val="20"/>
                <w:vertAlign w:val="superscript"/>
              </w:rPr>
              <w:t>c.d</w:t>
            </w:r>
          </w:p>
        </w:tc>
      </w:tr>
    </w:tbl>
    <w:p w14:paraId="09241477" w14:textId="77777777" w:rsidR="00002FDC" w:rsidRDefault="00002FDC" w:rsidP="00002FDC">
      <w:pPr>
        <w:pStyle w:val="ListParagraph"/>
        <w:numPr>
          <w:ilvl w:val="4"/>
          <w:numId w:val="21"/>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Test distribution is Normal.</w:t>
      </w:r>
    </w:p>
    <w:p w14:paraId="4831DD7D" w14:textId="77777777" w:rsidR="00002FDC" w:rsidRDefault="00002FDC" w:rsidP="00002FDC">
      <w:pPr>
        <w:pStyle w:val="ListParagraph"/>
        <w:numPr>
          <w:ilvl w:val="4"/>
          <w:numId w:val="21"/>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Calculated from data.</w:t>
      </w:r>
    </w:p>
    <w:p w14:paraId="3C0AF075" w14:textId="77777777" w:rsidR="00002FDC" w:rsidRDefault="00002FDC" w:rsidP="00002FDC">
      <w:pPr>
        <w:pStyle w:val="ListParagraph"/>
        <w:numPr>
          <w:ilvl w:val="4"/>
          <w:numId w:val="21"/>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Lilliefors Significance Correction.</w:t>
      </w:r>
    </w:p>
    <w:p w14:paraId="0AB78F80" w14:textId="77777777" w:rsidR="00002FDC" w:rsidRDefault="00002FDC" w:rsidP="00002FDC">
      <w:pPr>
        <w:pStyle w:val="ListParagraph"/>
        <w:numPr>
          <w:ilvl w:val="4"/>
          <w:numId w:val="21"/>
        </w:numPr>
        <w:tabs>
          <w:tab w:val="center" w:pos="4135"/>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This is a lower bound of the true significance.</w:t>
      </w:r>
    </w:p>
    <w:p w14:paraId="3F08D08E" w14:textId="77777777" w:rsidR="00002FDC" w:rsidRDefault="00002FDC" w:rsidP="00002FDC">
      <w:pPr>
        <w:tabs>
          <w:tab w:val="center" w:pos="4135"/>
        </w:tabs>
        <w:spacing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5035B41F"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4.6 nilai </w:t>
      </w:r>
      <w:r>
        <w:rPr>
          <w:rFonts w:ascii="Times New Roman" w:eastAsia="Times New Roman" w:hAnsi="Times New Roman" w:cs="Times New Roman"/>
          <w:i/>
          <w:iCs/>
          <w:color w:val="000000"/>
        </w:rPr>
        <w:t>Asymp. Sig (2-tailed)</w:t>
      </w:r>
      <w:r>
        <w:rPr>
          <w:rFonts w:ascii="Times New Roman" w:eastAsia="Times New Roman" w:hAnsi="Times New Roman" w:cs="Times New Roman"/>
          <w:color w:val="000000"/>
        </w:rPr>
        <w:t xml:space="preserve"> setelah dilakukan transformasi data dengan uji </w:t>
      </w:r>
      <w:r>
        <w:rPr>
          <w:rFonts w:ascii="Times New Roman" w:eastAsia="Times New Roman" w:hAnsi="Times New Roman" w:cs="Times New Roman"/>
          <w:i/>
          <w:iCs/>
          <w:color w:val="000000"/>
        </w:rPr>
        <w:t>outlier</w:t>
      </w:r>
      <w:r>
        <w:rPr>
          <w:rFonts w:ascii="Times New Roman" w:eastAsia="Times New Roman" w:hAnsi="Times New Roman" w:cs="Times New Roman"/>
          <w:color w:val="000000"/>
        </w:rPr>
        <w:t xml:space="preserve"> menunjukkan nilai sebesar 0.200 lebih besar dari tingkat signifikan 0.05 sehingga data dikatakan terdistribusi dengan normal. Data yang baik adalah data yang terdistribusi dengan normal yaitu lebih dari nilai signifikan 0.05.</w:t>
      </w:r>
    </w:p>
    <w:p w14:paraId="374BEF9D"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Normalitas memiliki tujuan untuk melihat kenormalan ditribusi dalam model regresi pada variabel penganggu atau variabel residual. Uji normalitas penting untuk dilakukan karena jika asumsi klasik dihilangkan, maka uji statistik menjadi tidak valid. Dalam penelitian ini Uji Normalitas dapat dilihat melalui grafik </w:t>
      </w:r>
      <w:r>
        <w:rPr>
          <w:rFonts w:ascii="Times New Roman" w:eastAsia="Times New Roman" w:hAnsi="Times New Roman" w:cs="Times New Roman"/>
          <w:color w:val="000000"/>
        </w:rPr>
        <w:lastRenderedPageBreak/>
        <w:t>histogram dan  penyebaran data yang ada pada sumbu diagonal dari grafik sebagai berikut:</w:t>
      </w:r>
    </w:p>
    <w:p w14:paraId="77343884" w14:textId="53732160" w:rsidR="00002FDC" w:rsidRDefault="00002FDC" w:rsidP="00002FDC">
      <w:pPr>
        <w:spacing w:after="0" w:line="48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386AC6A" wp14:editId="3CB3A94F">
            <wp:extent cx="5039995" cy="337756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377565"/>
                    </a:xfrm>
                    <a:prstGeom prst="rect">
                      <a:avLst/>
                    </a:prstGeom>
                    <a:noFill/>
                    <a:ln>
                      <a:noFill/>
                    </a:ln>
                  </pic:spPr>
                </pic:pic>
              </a:graphicData>
            </a:graphic>
          </wp:inline>
        </w:drawing>
      </w:r>
    </w:p>
    <w:p w14:paraId="29692208" w14:textId="77777777" w:rsidR="00002FDC" w:rsidRDefault="00002FDC" w:rsidP="00002FDC">
      <w:pPr>
        <w:spacing w:after="0" w:line="240" w:lineRule="auto"/>
        <w:ind w:firstLine="7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Gambar 4.1 Grafik Histogram</w:t>
      </w:r>
    </w:p>
    <w:p w14:paraId="414B4CF8" w14:textId="77777777" w:rsidR="00002FDC" w:rsidRDefault="00002FDC" w:rsidP="00002FDC">
      <w:pP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00D4AB8D" w14:textId="77777777" w:rsidR="00002FDC" w:rsidRDefault="00002FDC" w:rsidP="00002FDC">
      <w:pPr>
        <w:spacing w:after="0" w:line="240" w:lineRule="auto"/>
        <w:ind w:firstLine="720"/>
        <w:jc w:val="center"/>
        <w:rPr>
          <w:rFonts w:ascii="Times New Roman" w:eastAsia="Times New Roman" w:hAnsi="Times New Roman" w:cs="Times New Roman"/>
          <w:color w:val="000000"/>
          <w:sz w:val="20"/>
          <w:szCs w:val="20"/>
        </w:rPr>
      </w:pPr>
    </w:p>
    <w:p w14:paraId="79C5F173"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grafik pada gambar 4.1 diatas, menunjukkan bahwa grafik histogram residual terstandarisasi terlihat bahwa distribusi data cenderung membentuk pola menyerupai kurva lonceng. Meskipun tidak sepenuhnya simetris sempurna, secara umum distribusi residual tidak menunjukkan penyimpangan yang signifikan. Hal ini mengindikasikan bahwa data residual telah terdistribusi mendekati normal.</w:t>
      </w:r>
    </w:p>
    <w:p w14:paraId="39CCAF95" w14:textId="77777777" w:rsidR="00002FDC" w:rsidRDefault="00002FDC" w:rsidP="00002FDC">
      <w:pPr>
        <w:spacing w:after="0" w:line="480" w:lineRule="auto"/>
        <w:ind w:firstLine="720"/>
        <w:jc w:val="both"/>
        <w:rPr>
          <w:rFonts w:ascii="Times New Roman" w:eastAsia="Times New Roman" w:hAnsi="Times New Roman" w:cs="Times New Roman"/>
          <w:color w:val="000000"/>
        </w:rPr>
      </w:pPr>
    </w:p>
    <w:p w14:paraId="7C78AE3C" w14:textId="77777777" w:rsidR="00002FDC" w:rsidRDefault="00002FDC" w:rsidP="00002FDC">
      <w:pPr>
        <w:spacing w:after="0" w:line="480" w:lineRule="auto"/>
        <w:ind w:firstLine="720"/>
        <w:jc w:val="both"/>
        <w:rPr>
          <w:rFonts w:ascii="Times New Roman" w:eastAsia="Times New Roman" w:hAnsi="Times New Roman" w:cs="Times New Roman"/>
          <w:color w:val="000000"/>
        </w:rPr>
      </w:pPr>
    </w:p>
    <w:p w14:paraId="3CC11C19" w14:textId="0D89DF4B" w:rsidR="00002FDC" w:rsidRDefault="00002FDC" w:rsidP="00002FDC">
      <w:pPr>
        <w:spacing w:after="0" w:line="480" w:lineRule="auto"/>
        <w:ind w:firstLine="72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10915A11" wp14:editId="63F6C900">
            <wp:extent cx="3581400" cy="3914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914775"/>
                    </a:xfrm>
                    <a:prstGeom prst="rect">
                      <a:avLst/>
                    </a:prstGeom>
                    <a:noFill/>
                    <a:ln>
                      <a:noFill/>
                    </a:ln>
                  </pic:spPr>
                </pic:pic>
              </a:graphicData>
            </a:graphic>
          </wp:inline>
        </w:drawing>
      </w:r>
    </w:p>
    <w:p w14:paraId="575FBEED" w14:textId="77777777" w:rsidR="00002FDC" w:rsidRDefault="00002FDC" w:rsidP="00002FDC">
      <w:pPr>
        <w:spacing w:after="0" w:line="240" w:lineRule="auto"/>
        <w:ind w:firstLine="7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Gambar 4.2 Grafik Normal P-p Plot</w:t>
      </w:r>
    </w:p>
    <w:p w14:paraId="0F2C6DC1" w14:textId="77777777" w:rsidR="00002FDC" w:rsidRDefault="00002FDC" w:rsidP="00002FDC">
      <w:pPr>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Output SPSS Statistic v25 yang diolah, 2026 </w:t>
      </w:r>
    </w:p>
    <w:p w14:paraId="367B4EEB" w14:textId="77777777" w:rsidR="00002FDC" w:rsidRDefault="00002FDC" w:rsidP="00002FDC">
      <w:pPr>
        <w:spacing w:after="0" w:line="480" w:lineRule="auto"/>
        <w:ind w:firstLine="720"/>
        <w:jc w:val="both"/>
        <w:rPr>
          <w:rFonts w:ascii="Times New Roman" w:eastAsia="Times New Roman" w:hAnsi="Times New Roman" w:cs="Times New Roman"/>
          <w:color w:val="000000"/>
        </w:rPr>
      </w:pPr>
    </w:p>
    <w:p w14:paraId="338F63FD" w14:textId="77777777" w:rsidR="00002FDC" w:rsidRDefault="00002FDC" w:rsidP="00002FDC">
      <w:pPr>
        <w:spacing w:after="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grafik pada gambar 4.2 diatas, menunjukkan bahwa grafik plot berada disekitar garis dan tidak menjauhi dari garis diagonal. Dengan demikian kesimpulan bahwa data yang digunakan dalam penelitian ini dinyatakan terdistribusi normal dan bisa dilakukan penelitian lebih lanjut.</w:t>
      </w:r>
    </w:p>
    <w:p w14:paraId="1EFBB9DA" w14:textId="77777777" w:rsidR="00002FDC" w:rsidRDefault="00002FDC" w:rsidP="00002FDC">
      <w:pPr>
        <w:pStyle w:val="ListParagraph"/>
        <w:numPr>
          <w:ilvl w:val="2"/>
          <w:numId w:val="20"/>
        </w:numPr>
        <w:spacing w:before="24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Multikolinearitas</w:t>
      </w:r>
    </w:p>
    <w:p w14:paraId="3A15AAF9" w14:textId="77777777" w:rsidR="00002FDC" w:rsidRDefault="00002FDC" w:rsidP="00002FDC">
      <w:pPr>
        <w:spacing w:before="240"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multikolinearitas bertujuan untuk mengetahui apakah terdapat korelasi antar variabel independen dalam model regresi. Uji multikolinearitas hanya dapat dilakukan jika variabel yang digunakan dalam model regresi lebih dari satu. Jika nilai </w:t>
      </w:r>
      <w:r>
        <w:rPr>
          <w:rFonts w:ascii="Times New Roman" w:eastAsia="Times New Roman" w:hAnsi="Times New Roman" w:cs="Times New Roman"/>
          <w:i/>
          <w:iCs/>
          <w:color w:val="000000"/>
        </w:rPr>
        <w:t>Tolerance</w:t>
      </w:r>
      <w:r>
        <w:rPr>
          <w:rFonts w:ascii="Times New Roman" w:eastAsia="Times New Roman" w:hAnsi="Times New Roman" w:cs="Times New Roman"/>
          <w:color w:val="000000"/>
        </w:rPr>
        <w:t xml:space="preserve"> lebih dari 0,10 dan VIF (</w:t>
      </w:r>
      <w:r>
        <w:rPr>
          <w:rFonts w:ascii="Times New Roman" w:eastAsia="Times New Roman" w:hAnsi="Times New Roman" w:cs="Times New Roman"/>
          <w:i/>
          <w:iCs/>
          <w:color w:val="000000"/>
        </w:rPr>
        <w:t>Variance Inflation Factor</w:t>
      </w:r>
      <w:r>
        <w:rPr>
          <w:rFonts w:ascii="Times New Roman" w:eastAsia="Times New Roman" w:hAnsi="Times New Roman" w:cs="Times New Roman"/>
          <w:color w:val="000000"/>
        </w:rPr>
        <w:t xml:space="preserve">) lebih kecil dari </w:t>
      </w:r>
      <w:r>
        <w:rPr>
          <w:rFonts w:ascii="Times New Roman" w:eastAsia="Times New Roman" w:hAnsi="Times New Roman" w:cs="Times New Roman"/>
          <w:color w:val="000000"/>
        </w:rPr>
        <w:lastRenderedPageBreak/>
        <w:t>10,00 maka tidak terdapat hubungan antar variabel independen dan tidak terjadi multikolinearitas. Hasil uji multikolinearitas dapat dilihat sebagai berikut:</w:t>
      </w:r>
    </w:p>
    <w:p w14:paraId="6C4CF6EF" w14:textId="77777777" w:rsidR="00002FDC" w:rsidRDefault="00002FDC" w:rsidP="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4.7 Hasil Uji Multikolinearitas</w:t>
      </w:r>
    </w:p>
    <w:tbl>
      <w:tblPr>
        <w:tblStyle w:val="TableGrid"/>
        <w:tblW w:w="7580" w:type="dxa"/>
        <w:tblInd w:w="-5" w:type="dxa"/>
        <w:tblLook w:val="04A0" w:firstRow="1" w:lastRow="0" w:firstColumn="1" w:lastColumn="0" w:noHBand="0" w:noVBand="1"/>
      </w:tblPr>
      <w:tblGrid>
        <w:gridCol w:w="317"/>
        <w:gridCol w:w="1504"/>
        <w:gridCol w:w="698"/>
        <w:gridCol w:w="1079"/>
        <w:gridCol w:w="801"/>
        <w:gridCol w:w="793"/>
        <w:gridCol w:w="635"/>
        <w:gridCol w:w="1084"/>
        <w:gridCol w:w="669"/>
      </w:tblGrid>
      <w:tr w:rsidR="00002FDC" w14:paraId="58527199" w14:textId="77777777" w:rsidTr="00002FDC">
        <w:trPr>
          <w:trHeight w:val="477"/>
        </w:trPr>
        <w:tc>
          <w:tcPr>
            <w:tcW w:w="1821" w:type="dxa"/>
            <w:gridSpan w:val="2"/>
            <w:vMerge w:val="restart"/>
            <w:tcBorders>
              <w:top w:val="single" w:sz="4" w:space="0" w:color="auto"/>
              <w:left w:val="single" w:sz="4" w:space="0" w:color="auto"/>
              <w:bottom w:val="single" w:sz="4" w:space="0" w:color="auto"/>
              <w:right w:val="single" w:sz="4" w:space="0" w:color="auto"/>
            </w:tcBorders>
            <w:hideMark/>
          </w:tcPr>
          <w:p w14:paraId="5FAA1EEA"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1777" w:type="dxa"/>
            <w:gridSpan w:val="2"/>
            <w:tcBorders>
              <w:top w:val="single" w:sz="4" w:space="0" w:color="auto"/>
              <w:left w:val="single" w:sz="4" w:space="0" w:color="auto"/>
              <w:bottom w:val="single" w:sz="4" w:space="0" w:color="auto"/>
              <w:right w:val="single" w:sz="4" w:space="0" w:color="auto"/>
            </w:tcBorders>
            <w:hideMark/>
          </w:tcPr>
          <w:p w14:paraId="1C70ED06"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c>
          <w:tcPr>
            <w:tcW w:w="1594" w:type="dxa"/>
            <w:gridSpan w:val="2"/>
            <w:tcBorders>
              <w:top w:val="single" w:sz="4" w:space="0" w:color="auto"/>
              <w:left w:val="single" w:sz="4" w:space="0" w:color="auto"/>
              <w:bottom w:val="single" w:sz="4" w:space="0" w:color="auto"/>
              <w:right w:val="single" w:sz="4" w:space="0" w:color="auto"/>
            </w:tcBorders>
            <w:hideMark/>
          </w:tcPr>
          <w:p w14:paraId="3341B5E1"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c>
          <w:tcPr>
            <w:tcW w:w="635" w:type="dxa"/>
            <w:tcBorders>
              <w:top w:val="single" w:sz="4" w:space="0" w:color="auto"/>
              <w:left w:val="single" w:sz="4" w:space="0" w:color="auto"/>
              <w:bottom w:val="single" w:sz="4" w:space="0" w:color="auto"/>
              <w:right w:val="single" w:sz="4" w:space="0" w:color="auto"/>
            </w:tcBorders>
          </w:tcPr>
          <w:p w14:paraId="7AEB4324"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p>
        </w:tc>
        <w:tc>
          <w:tcPr>
            <w:tcW w:w="1753" w:type="dxa"/>
            <w:gridSpan w:val="2"/>
            <w:tcBorders>
              <w:top w:val="single" w:sz="4" w:space="0" w:color="auto"/>
              <w:left w:val="single" w:sz="4" w:space="0" w:color="auto"/>
              <w:bottom w:val="single" w:sz="4" w:space="0" w:color="auto"/>
              <w:right w:val="single" w:sz="4" w:space="0" w:color="auto"/>
            </w:tcBorders>
            <w:hideMark/>
          </w:tcPr>
          <w:p w14:paraId="2E7BA414"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Collinearity Statistics</w:t>
            </w:r>
          </w:p>
        </w:tc>
      </w:tr>
      <w:tr w:rsidR="00002FDC" w14:paraId="29274F8A" w14:textId="77777777" w:rsidTr="00002FDC">
        <w:trPr>
          <w:trHeight w:val="1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DCEEB8" w14:textId="77777777" w:rsidR="00002FDC" w:rsidRDefault="00002FDC">
            <w:pPr>
              <w:spacing w:line="240" w:lineRule="auto"/>
              <w:rPr>
                <w:rFonts w:ascii="Times New Roman" w:eastAsia="Times New Roman" w:hAnsi="Times New Roman" w:cs="Times New Roman"/>
                <w:b/>
                <w:bCs/>
                <w:color w:val="000000"/>
                <w:sz w:val="20"/>
                <w:szCs w:val="20"/>
              </w:rPr>
            </w:pPr>
          </w:p>
        </w:tc>
        <w:tc>
          <w:tcPr>
            <w:tcW w:w="698" w:type="dxa"/>
            <w:tcBorders>
              <w:top w:val="single" w:sz="4" w:space="0" w:color="auto"/>
              <w:left w:val="single" w:sz="4" w:space="0" w:color="auto"/>
              <w:bottom w:val="single" w:sz="4" w:space="0" w:color="auto"/>
              <w:right w:val="single" w:sz="4" w:space="0" w:color="auto"/>
            </w:tcBorders>
            <w:hideMark/>
          </w:tcPr>
          <w:p w14:paraId="4FBEF783"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t>
            </w:r>
          </w:p>
        </w:tc>
        <w:tc>
          <w:tcPr>
            <w:tcW w:w="1079" w:type="dxa"/>
            <w:tcBorders>
              <w:top w:val="single" w:sz="4" w:space="0" w:color="auto"/>
              <w:left w:val="single" w:sz="4" w:space="0" w:color="auto"/>
              <w:bottom w:val="single" w:sz="4" w:space="0" w:color="auto"/>
              <w:right w:val="single" w:sz="4" w:space="0" w:color="auto"/>
            </w:tcBorders>
            <w:hideMark/>
          </w:tcPr>
          <w:p w14:paraId="6C2A415E"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Error</w:t>
            </w:r>
          </w:p>
        </w:tc>
        <w:tc>
          <w:tcPr>
            <w:tcW w:w="801" w:type="dxa"/>
            <w:tcBorders>
              <w:top w:val="single" w:sz="4" w:space="0" w:color="auto"/>
              <w:left w:val="single" w:sz="4" w:space="0" w:color="auto"/>
              <w:bottom w:val="single" w:sz="4" w:space="0" w:color="auto"/>
              <w:right w:val="single" w:sz="4" w:space="0" w:color="auto"/>
            </w:tcBorders>
            <w:hideMark/>
          </w:tcPr>
          <w:p w14:paraId="2C1A98C1"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Beta</w:t>
            </w:r>
          </w:p>
        </w:tc>
        <w:tc>
          <w:tcPr>
            <w:tcW w:w="793" w:type="dxa"/>
            <w:tcBorders>
              <w:top w:val="single" w:sz="4" w:space="0" w:color="auto"/>
              <w:left w:val="single" w:sz="4" w:space="0" w:color="auto"/>
              <w:bottom w:val="single" w:sz="4" w:space="0" w:color="auto"/>
              <w:right w:val="single" w:sz="4" w:space="0" w:color="auto"/>
            </w:tcBorders>
            <w:hideMark/>
          </w:tcPr>
          <w:p w14:paraId="1362E348"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w:t>
            </w:r>
          </w:p>
        </w:tc>
        <w:tc>
          <w:tcPr>
            <w:tcW w:w="635" w:type="dxa"/>
            <w:tcBorders>
              <w:top w:val="single" w:sz="4" w:space="0" w:color="auto"/>
              <w:left w:val="single" w:sz="4" w:space="0" w:color="auto"/>
              <w:bottom w:val="single" w:sz="4" w:space="0" w:color="auto"/>
              <w:right w:val="single" w:sz="4" w:space="0" w:color="auto"/>
            </w:tcBorders>
            <w:hideMark/>
          </w:tcPr>
          <w:p w14:paraId="53B5F95A"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Sig.</w:t>
            </w:r>
          </w:p>
        </w:tc>
        <w:tc>
          <w:tcPr>
            <w:tcW w:w="1084" w:type="dxa"/>
            <w:tcBorders>
              <w:top w:val="single" w:sz="4" w:space="0" w:color="auto"/>
              <w:left w:val="single" w:sz="4" w:space="0" w:color="auto"/>
              <w:bottom w:val="single" w:sz="4" w:space="0" w:color="auto"/>
              <w:right w:val="single" w:sz="4" w:space="0" w:color="auto"/>
            </w:tcBorders>
            <w:hideMark/>
          </w:tcPr>
          <w:p w14:paraId="072BD461"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Tolerance</w:t>
            </w:r>
          </w:p>
        </w:tc>
        <w:tc>
          <w:tcPr>
            <w:tcW w:w="669" w:type="dxa"/>
            <w:tcBorders>
              <w:top w:val="single" w:sz="4" w:space="0" w:color="auto"/>
              <w:left w:val="single" w:sz="4" w:space="0" w:color="auto"/>
              <w:bottom w:val="single" w:sz="4" w:space="0" w:color="auto"/>
              <w:right w:val="single" w:sz="4" w:space="0" w:color="auto"/>
            </w:tcBorders>
            <w:hideMark/>
          </w:tcPr>
          <w:p w14:paraId="377F492F"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VIF</w:t>
            </w:r>
          </w:p>
        </w:tc>
      </w:tr>
      <w:tr w:rsidR="00002FDC" w14:paraId="69AC77A6" w14:textId="77777777" w:rsidTr="00002FDC">
        <w:trPr>
          <w:trHeight w:val="492"/>
        </w:trPr>
        <w:tc>
          <w:tcPr>
            <w:tcW w:w="317" w:type="dxa"/>
            <w:tcBorders>
              <w:top w:val="single" w:sz="4" w:space="0" w:color="auto"/>
              <w:left w:val="single" w:sz="4" w:space="0" w:color="auto"/>
              <w:bottom w:val="single" w:sz="4" w:space="0" w:color="auto"/>
              <w:right w:val="single" w:sz="4" w:space="0" w:color="auto"/>
            </w:tcBorders>
            <w:hideMark/>
          </w:tcPr>
          <w:p w14:paraId="6423353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04" w:type="dxa"/>
            <w:tcBorders>
              <w:top w:val="single" w:sz="4" w:space="0" w:color="auto"/>
              <w:left w:val="single" w:sz="4" w:space="0" w:color="auto"/>
              <w:bottom w:val="single" w:sz="4" w:space="0" w:color="auto"/>
              <w:right w:val="single" w:sz="4" w:space="0" w:color="auto"/>
            </w:tcBorders>
            <w:hideMark/>
          </w:tcPr>
          <w:p w14:paraId="35BCDE1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(Constant)</w:t>
            </w:r>
          </w:p>
        </w:tc>
        <w:tc>
          <w:tcPr>
            <w:tcW w:w="698" w:type="dxa"/>
            <w:tcBorders>
              <w:top w:val="single" w:sz="4" w:space="0" w:color="auto"/>
              <w:left w:val="single" w:sz="4" w:space="0" w:color="auto"/>
              <w:bottom w:val="single" w:sz="4" w:space="0" w:color="auto"/>
              <w:right w:val="single" w:sz="4" w:space="0" w:color="auto"/>
            </w:tcBorders>
            <w:hideMark/>
          </w:tcPr>
          <w:p w14:paraId="29A0D5C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079" w:type="dxa"/>
            <w:tcBorders>
              <w:top w:val="single" w:sz="4" w:space="0" w:color="auto"/>
              <w:left w:val="single" w:sz="4" w:space="0" w:color="auto"/>
              <w:bottom w:val="single" w:sz="4" w:space="0" w:color="auto"/>
              <w:right w:val="single" w:sz="4" w:space="0" w:color="auto"/>
            </w:tcBorders>
            <w:hideMark/>
          </w:tcPr>
          <w:p w14:paraId="1A36CAD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801" w:type="dxa"/>
            <w:tcBorders>
              <w:top w:val="single" w:sz="4" w:space="0" w:color="auto"/>
              <w:left w:val="single" w:sz="4" w:space="0" w:color="auto"/>
              <w:bottom w:val="single" w:sz="4" w:space="0" w:color="auto"/>
              <w:right w:val="single" w:sz="4" w:space="0" w:color="auto"/>
            </w:tcBorders>
          </w:tcPr>
          <w:p w14:paraId="4310DB9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793" w:type="dxa"/>
            <w:tcBorders>
              <w:top w:val="single" w:sz="4" w:space="0" w:color="auto"/>
              <w:left w:val="single" w:sz="4" w:space="0" w:color="auto"/>
              <w:bottom w:val="single" w:sz="4" w:space="0" w:color="auto"/>
              <w:right w:val="single" w:sz="4" w:space="0" w:color="auto"/>
            </w:tcBorders>
            <w:hideMark/>
          </w:tcPr>
          <w:p w14:paraId="78C449B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635" w:type="dxa"/>
            <w:tcBorders>
              <w:top w:val="single" w:sz="4" w:space="0" w:color="auto"/>
              <w:left w:val="single" w:sz="4" w:space="0" w:color="auto"/>
              <w:bottom w:val="single" w:sz="4" w:space="0" w:color="auto"/>
              <w:right w:val="single" w:sz="4" w:space="0" w:color="auto"/>
            </w:tcBorders>
            <w:hideMark/>
          </w:tcPr>
          <w:p w14:paraId="1D4D4EA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w:t>
            </w:r>
          </w:p>
        </w:tc>
        <w:tc>
          <w:tcPr>
            <w:tcW w:w="1084" w:type="dxa"/>
            <w:tcBorders>
              <w:top w:val="single" w:sz="4" w:space="0" w:color="auto"/>
              <w:left w:val="single" w:sz="4" w:space="0" w:color="auto"/>
              <w:bottom w:val="single" w:sz="4" w:space="0" w:color="auto"/>
              <w:right w:val="single" w:sz="4" w:space="0" w:color="auto"/>
            </w:tcBorders>
          </w:tcPr>
          <w:p w14:paraId="39CFD7C1"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94D49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r>
      <w:tr w:rsidR="00002FDC" w14:paraId="275755BF" w14:textId="77777777" w:rsidTr="00002FDC">
        <w:trPr>
          <w:trHeight w:val="492"/>
        </w:trPr>
        <w:tc>
          <w:tcPr>
            <w:tcW w:w="317" w:type="dxa"/>
            <w:tcBorders>
              <w:top w:val="single" w:sz="4" w:space="0" w:color="auto"/>
              <w:left w:val="single" w:sz="4" w:space="0" w:color="auto"/>
              <w:bottom w:val="single" w:sz="4" w:space="0" w:color="auto"/>
              <w:right w:val="single" w:sz="4" w:space="0" w:color="auto"/>
            </w:tcBorders>
          </w:tcPr>
          <w:p w14:paraId="1877109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504" w:type="dxa"/>
            <w:tcBorders>
              <w:top w:val="single" w:sz="4" w:space="0" w:color="auto"/>
              <w:left w:val="single" w:sz="4" w:space="0" w:color="auto"/>
              <w:bottom w:val="single" w:sz="4" w:space="0" w:color="auto"/>
              <w:right w:val="single" w:sz="4" w:space="0" w:color="auto"/>
            </w:tcBorders>
            <w:hideMark/>
          </w:tcPr>
          <w:p w14:paraId="2AC36EC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Konservatisme Akuntansi</w:t>
            </w:r>
          </w:p>
        </w:tc>
        <w:tc>
          <w:tcPr>
            <w:tcW w:w="698" w:type="dxa"/>
            <w:tcBorders>
              <w:top w:val="single" w:sz="4" w:space="0" w:color="auto"/>
              <w:left w:val="single" w:sz="4" w:space="0" w:color="auto"/>
              <w:bottom w:val="single" w:sz="4" w:space="0" w:color="auto"/>
              <w:right w:val="single" w:sz="4" w:space="0" w:color="auto"/>
            </w:tcBorders>
            <w:hideMark/>
          </w:tcPr>
          <w:p w14:paraId="267DBBE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-.574</w:t>
            </w:r>
          </w:p>
        </w:tc>
        <w:tc>
          <w:tcPr>
            <w:tcW w:w="1079" w:type="dxa"/>
            <w:tcBorders>
              <w:top w:val="single" w:sz="4" w:space="0" w:color="auto"/>
              <w:left w:val="single" w:sz="4" w:space="0" w:color="auto"/>
              <w:bottom w:val="single" w:sz="4" w:space="0" w:color="auto"/>
              <w:right w:val="single" w:sz="4" w:space="0" w:color="auto"/>
            </w:tcBorders>
            <w:hideMark/>
          </w:tcPr>
          <w:p w14:paraId="409E978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w:t>
            </w:r>
          </w:p>
        </w:tc>
        <w:tc>
          <w:tcPr>
            <w:tcW w:w="801" w:type="dxa"/>
            <w:tcBorders>
              <w:top w:val="single" w:sz="4" w:space="0" w:color="auto"/>
              <w:left w:val="single" w:sz="4" w:space="0" w:color="auto"/>
              <w:bottom w:val="single" w:sz="4" w:space="0" w:color="auto"/>
              <w:right w:val="single" w:sz="4" w:space="0" w:color="auto"/>
            </w:tcBorders>
            <w:hideMark/>
          </w:tcPr>
          <w:p w14:paraId="1F283DF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w:t>
            </w:r>
          </w:p>
        </w:tc>
        <w:tc>
          <w:tcPr>
            <w:tcW w:w="793" w:type="dxa"/>
            <w:tcBorders>
              <w:top w:val="single" w:sz="4" w:space="0" w:color="auto"/>
              <w:left w:val="single" w:sz="4" w:space="0" w:color="auto"/>
              <w:bottom w:val="single" w:sz="4" w:space="0" w:color="auto"/>
              <w:right w:val="single" w:sz="4" w:space="0" w:color="auto"/>
            </w:tcBorders>
            <w:hideMark/>
          </w:tcPr>
          <w:p w14:paraId="65DDBC0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-2.654</w:t>
            </w:r>
          </w:p>
        </w:tc>
        <w:tc>
          <w:tcPr>
            <w:tcW w:w="635" w:type="dxa"/>
            <w:tcBorders>
              <w:top w:val="single" w:sz="4" w:space="0" w:color="auto"/>
              <w:left w:val="single" w:sz="4" w:space="0" w:color="auto"/>
              <w:bottom w:val="single" w:sz="4" w:space="0" w:color="auto"/>
              <w:right w:val="single" w:sz="4" w:space="0" w:color="auto"/>
            </w:tcBorders>
            <w:hideMark/>
          </w:tcPr>
          <w:p w14:paraId="0682C16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w:t>
            </w:r>
          </w:p>
        </w:tc>
        <w:tc>
          <w:tcPr>
            <w:tcW w:w="1084" w:type="dxa"/>
            <w:tcBorders>
              <w:top w:val="single" w:sz="4" w:space="0" w:color="auto"/>
              <w:left w:val="single" w:sz="4" w:space="0" w:color="auto"/>
              <w:bottom w:val="single" w:sz="4" w:space="0" w:color="auto"/>
              <w:right w:val="single" w:sz="4" w:space="0" w:color="auto"/>
            </w:tcBorders>
            <w:hideMark/>
          </w:tcPr>
          <w:p w14:paraId="6141EE4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.884</w:t>
            </w:r>
          </w:p>
        </w:tc>
        <w:tc>
          <w:tcPr>
            <w:tcW w:w="669" w:type="dxa"/>
            <w:tcBorders>
              <w:top w:val="single" w:sz="4" w:space="0" w:color="auto"/>
              <w:left w:val="single" w:sz="4" w:space="0" w:color="auto"/>
              <w:bottom w:val="single" w:sz="4" w:space="0" w:color="auto"/>
              <w:right w:val="single" w:sz="4" w:space="0" w:color="auto"/>
            </w:tcBorders>
            <w:hideMark/>
          </w:tcPr>
          <w:p w14:paraId="395FB2B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1.132</w:t>
            </w:r>
          </w:p>
        </w:tc>
      </w:tr>
      <w:tr w:rsidR="00002FDC" w14:paraId="60B86ECC" w14:textId="77777777" w:rsidTr="00002FDC">
        <w:trPr>
          <w:trHeight w:val="492"/>
        </w:trPr>
        <w:tc>
          <w:tcPr>
            <w:tcW w:w="317" w:type="dxa"/>
            <w:tcBorders>
              <w:top w:val="single" w:sz="4" w:space="0" w:color="auto"/>
              <w:left w:val="single" w:sz="4" w:space="0" w:color="auto"/>
              <w:bottom w:val="single" w:sz="4" w:space="0" w:color="auto"/>
              <w:right w:val="single" w:sz="4" w:space="0" w:color="auto"/>
            </w:tcBorders>
          </w:tcPr>
          <w:p w14:paraId="5C81364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504" w:type="dxa"/>
            <w:tcBorders>
              <w:top w:val="single" w:sz="4" w:space="0" w:color="auto"/>
              <w:left w:val="single" w:sz="4" w:space="0" w:color="auto"/>
              <w:bottom w:val="single" w:sz="4" w:space="0" w:color="auto"/>
              <w:right w:val="single" w:sz="4" w:space="0" w:color="auto"/>
            </w:tcBorders>
            <w:hideMark/>
          </w:tcPr>
          <w:p w14:paraId="640B72D1"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Manajerial</w:t>
            </w:r>
          </w:p>
        </w:tc>
        <w:tc>
          <w:tcPr>
            <w:tcW w:w="698" w:type="dxa"/>
            <w:tcBorders>
              <w:top w:val="single" w:sz="4" w:space="0" w:color="auto"/>
              <w:left w:val="single" w:sz="4" w:space="0" w:color="auto"/>
              <w:bottom w:val="single" w:sz="4" w:space="0" w:color="auto"/>
              <w:right w:val="single" w:sz="4" w:space="0" w:color="auto"/>
            </w:tcBorders>
            <w:hideMark/>
          </w:tcPr>
          <w:p w14:paraId="2640AAE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1079" w:type="dxa"/>
            <w:tcBorders>
              <w:top w:val="single" w:sz="4" w:space="0" w:color="auto"/>
              <w:left w:val="single" w:sz="4" w:space="0" w:color="auto"/>
              <w:bottom w:val="single" w:sz="4" w:space="0" w:color="auto"/>
              <w:right w:val="single" w:sz="4" w:space="0" w:color="auto"/>
            </w:tcBorders>
            <w:hideMark/>
          </w:tcPr>
          <w:p w14:paraId="19E8ED6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801" w:type="dxa"/>
            <w:tcBorders>
              <w:top w:val="single" w:sz="4" w:space="0" w:color="auto"/>
              <w:left w:val="single" w:sz="4" w:space="0" w:color="auto"/>
              <w:bottom w:val="single" w:sz="4" w:space="0" w:color="auto"/>
              <w:right w:val="single" w:sz="4" w:space="0" w:color="auto"/>
            </w:tcBorders>
            <w:hideMark/>
          </w:tcPr>
          <w:p w14:paraId="17E87CEF"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.424</w:t>
            </w:r>
          </w:p>
        </w:tc>
        <w:tc>
          <w:tcPr>
            <w:tcW w:w="793" w:type="dxa"/>
            <w:tcBorders>
              <w:top w:val="single" w:sz="4" w:space="0" w:color="auto"/>
              <w:left w:val="single" w:sz="4" w:space="0" w:color="auto"/>
              <w:bottom w:val="single" w:sz="4" w:space="0" w:color="auto"/>
              <w:right w:val="single" w:sz="4" w:space="0" w:color="auto"/>
            </w:tcBorders>
            <w:hideMark/>
          </w:tcPr>
          <w:p w14:paraId="4D0DA19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2.762</w:t>
            </w:r>
          </w:p>
        </w:tc>
        <w:tc>
          <w:tcPr>
            <w:tcW w:w="635" w:type="dxa"/>
            <w:tcBorders>
              <w:top w:val="single" w:sz="4" w:space="0" w:color="auto"/>
              <w:left w:val="single" w:sz="4" w:space="0" w:color="auto"/>
              <w:bottom w:val="single" w:sz="4" w:space="0" w:color="auto"/>
              <w:right w:val="single" w:sz="4" w:space="0" w:color="auto"/>
            </w:tcBorders>
            <w:hideMark/>
          </w:tcPr>
          <w:p w14:paraId="1EFDADC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1084" w:type="dxa"/>
            <w:tcBorders>
              <w:top w:val="single" w:sz="4" w:space="0" w:color="auto"/>
              <w:left w:val="single" w:sz="4" w:space="0" w:color="auto"/>
              <w:bottom w:val="single" w:sz="4" w:space="0" w:color="auto"/>
              <w:right w:val="single" w:sz="4" w:space="0" w:color="auto"/>
            </w:tcBorders>
            <w:hideMark/>
          </w:tcPr>
          <w:p w14:paraId="05003F1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.874</w:t>
            </w:r>
          </w:p>
        </w:tc>
        <w:tc>
          <w:tcPr>
            <w:tcW w:w="669" w:type="dxa"/>
            <w:tcBorders>
              <w:top w:val="single" w:sz="4" w:space="0" w:color="auto"/>
              <w:left w:val="single" w:sz="4" w:space="0" w:color="auto"/>
              <w:bottom w:val="single" w:sz="4" w:space="0" w:color="auto"/>
              <w:right w:val="single" w:sz="4" w:space="0" w:color="auto"/>
            </w:tcBorders>
            <w:hideMark/>
          </w:tcPr>
          <w:p w14:paraId="758093F1"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1.145</w:t>
            </w:r>
          </w:p>
        </w:tc>
      </w:tr>
      <w:tr w:rsidR="00002FDC" w14:paraId="63EB8B8F" w14:textId="77777777" w:rsidTr="00002FDC">
        <w:trPr>
          <w:trHeight w:val="492"/>
        </w:trPr>
        <w:tc>
          <w:tcPr>
            <w:tcW w:w="317" w:type="dxa"/>
            <w:tcBorders>
              <w:top w:val="single" w:sz="4" w:space="0" w:color="auto"/>
              <w:left w:val="single" w:sz="4" w:space="0" w:color="auto"/>
              <w:bottom w:val="single" w:sz="4" w:space="0" w:color="auto"/>
              <w:right w:val="single" w:sz="4" w:space="0" w:color="auto"/>
            </w:tcBorders>
          </w:tcPr>
          <w:p w14:paraId="1E7F77D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504" w:type="dxa"/>
            <w:tcBorders>
              <w:top w:val="single" w:sz="4" w:space="0" w:color="auto"/>
              <w:left w:val="single" w:sz="4" w:space="0" w:color="auto"/>
              <w:bottom w:val="single" w:sz="4" w:space="0" w:color="auto"/>
              <w:right w:val="single" w:sz="4" w:space="0" w:color="auto"/>
            </w:tcBorders>
            <w:hideMark/>
          </w:tcPr>
          <w:p w14:paraId="1B24D330"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Komisaris Independen</w:t>
            </w:r>
          </w:p>
        </w:tc>
        <w:tc>
          <w:tcPr>
            <w:tcW w:w="698" w:type="dxa"/>
            <w:tcBorders>
              <w:top w:val="single" w:sz="4" w:space="0" w:color="auto"/>
              <w:left w:val="single" w:sz="4" w:space="0" w:color="auto"/>
              <w:bottom w:val="single" w:sz="4" w:space="0" w:color="auto"/>
              <w:right w:val="single" w:sz="4" w:space="0" w:color="auto"/>
            </w:tcBorders>
            <w:hideMark/>
          </w:tcPr>
          <w:p w14:paraId="6EC6A3B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1079" w:type="dxa"/>
            <w:tcBorders>
              <w:top w:val="single" w:sz="4" w:space="0" w:color="auto"/>
              <w:left w:val="single" w:sz="4" w:space="0" w:color="auto"/>
              <w:bottom w:val="single" w:sz="4" w:space="0" w:color="auto"/>
              <w:right w:val="single" w:sz="4" w:space="0" w:color="auto"/>
            </w:tcBorders>
            <w:hideMark/>
          </w:tcPr>
          <w:p w14:paraId="5584788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w:t>
            </w:r>
          </w:p>
        </w:tc>
        <w:tc>
          <w:tcPr>
            <w:tcW w:w="801" w:type="dxa"/>
            <w:tcBorders>
              <w:top w:val="single" w:sz="4" w:space="0" w:color="auto"/>
              <w:left w:val="single" w:sz="4" w:space="0" w:color="auto"/>
              <w:bottom w:val="single" w:sz="4" w:space="0" w:color="auto"/>
              <w:right w:val="single" w:sz="4" w:space="0" w:color="auto"/>
            </w:tcBorders>
            <w:hideMark/>
          </w:tcPr>
          <w:p w14:paraId="5611B2D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793" w:type="dxa"/>
            <w:tcBorders>
              <w:top w:val="single" w:sz="4" w:space="0" w:color="auto"/>
              <w:left w:val="single" w:sz="4" w:space="0" w:color="auto"/>
              <w:bottom w:val="single" w:sz="4" w:space="0" w:color="auto"/>
              <w:right w:val="single" w:sz="4" w:space="0" w:color="auto"/>
            </w:tcBorders>
            <w:hideMark/>
          </w:tcPr>
          <w:p w14:paraId="000667A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w:t>
            </w:r>
          </w:p>
        </w:tc>
        <w:tc>
          <w:tcPr>
            <w:tcW w:w="635" w:type="dxa"/>
            <w:tcBorders>
              <w:top w:val="single" w:sz="4" w:space="0" w:color="auto"/>
              <w:left w:val="single" w:sz="4" w:space="0" w:color="auto"/>
              <w:bottom w:val="single" w:sz="4" w:space="0" w:color="auto"/>
              <w:right w:val="single" w:sz="4" w:space="0" w:color="auto"/>
            </w:tcBorders>
            <w:hideMark/>
          </w:tcPr>
          <w:p w14:paraId="10C3361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w:t>
            </w:r>
          </w:p>
        </w:tc>
        <w:tc>
          <w:tcPr>
            <w:tcW w:w="1084" w:type="dxa"/>
            <w:tcBorders>
              <w:top w:val="single" w:sz="4" w:space="0" w:color="auto"/>
              <w:left w:val="single" w:sz="4" w:space="0" w:color="auto"/>
              <w:bottom w:val="single" w:sz="4" w:space="0" w:color="auto"/>
              <w:right w:val="single" w:sz="4" w:space="0" w:color="auto"/>
            </w:tcBorders>
            <w:hideMark/>
          </w:tcPr>
          <w:p w14:paraId="2BFE70E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.867</w:t>
            </w:r>
          </w:p>
        </w:tc>
        <w:tc>
          <w:tcPr>
            <w:tcW w:w="669" w:type="dxa"/>
            <w:tcBorders>
              <w:top w:val="single" w:sz="4" w:space="0" w:color="auto"/>
              <w:left w:val="single" w:sz="4" w:space="0" w:color="auto"/>
              <w:bottom w:val="single" w:sz="4" w:space="0" w:color="auto"/>
              <w:right w:val="single" w:sz="4" w:space="0" w:color="auto"/>
            </w:tcBorders>
            <w:hideMark/>
          </w:tcPr>
          <w:p w14:paraId="5B3D90D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1.153</w:t>
            </w:r>
          </w:p>
        </w:tc>
      </w:tr>
      <w:tr w:rsidR="00002FDC" w14:paraId="311F297E" w14:textId="77777777" w:rsidTr="00002FDC">
        <w:trPr>
          <w:trHeight w:val="477"/>
        </w:trPr>
        <w:tc>
          <w:tcPr>
            <w:tcW w:w="317" w:type="dxa"/>
            <w:tcBorders>
              <w:top w:val="single" w:sz="4" w:space="0" w:color="auto"/>
              <w:left w:val="single" w:sz="4" w:space="0" w:color="auto"/>
              <w:bottom w:val="single" w:sz="4" w:space="0" w:color="auto"/>
              <w:right w:val="single" w:sz="4" w:space="0" w:color="auto"/>
            </w:tcBorders>
          </w:tcPr>
          <w:p w14:paraId="5E55D0E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504" w:type="dxa"/>
            <w:tcBorders>
              <w:top w:val="single" w:sz="4" w:space="0" w:color="auto"/>
              <w:left w:val="single" w:sz="4" w:space="0" w:color="auto"/>
              <w:bottom w:val="single" w:sz="4" w:space="0" w:color="auto"/>
              <w:right w:val="single" w:sz="4" w:space="0" w:color="auto"/>
            </w:tcBorders>
            <w:hideMark/>
          </w:tcPr>
          <w:p w14:paraId="1D3C139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Komite Audit</w:t>
            </w:r>
          </w:p>
        </w:tc>
        <w:tc>
          <w:tcPr>
            <w:tcW w:w="698" w:type="dxa"/>
            <w:tcBorders>
              <w:top w:val="single" w:sz="4" w:space="0" w:color="auto"/>
              <w:left w:val="single" w:sz="4" w:space="0" w:color="auto"/>
              <w:bottom w:val="single" w:sz="4" w:space="0" w:color="auto"/>
              <w:right w:val="single" w:sz="4" w:space="0" w:color="auto"/>
            </w:tcBorders>
            <w:hideMark/>
          </w:tcPr>
          <w:p w14:paraId="24C89AB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1079" w:type="dxa"/>
            <w:tcBorders>
              <w:top w:val="single" w:sz="4" w:space="0" w:color="auto"/>
              <w:left w:val="single" w:sz="4" w:space="0" w:color="auto"/>
              <w:bottom w:val="single" w:sz="4" w:space="0" w:color="auto"/>
              <w:right w:val="single" w:sz="4" w:space="0" w:color="auto"/>
            </w:tcBorders>
            <w:hideMark/>
          </w:tcPr>
          <w:p w14:paraId="3EE438E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801" w:type="dxa"/>
            <w:tcBorders>
              <w:top w:val="single" w:sz="4" w:space="0" w:color="auto"/>
              <w:left w:val="single" w:sz="4" w:space="0" w:color="auto"/>
              <w:bottom w:val="single" w:sz="4" w:space="0" w:color="auto"/>
              <w:right w:val="single" w:sz="4" w:space="0" w:color="auto"/>
            </w:tcBorders>
            <w:hideMark/>
          </w:tcPr>
          <w:p w14:paraId="5468726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793" w:type="dxa"/>
            <w:tcBorders>
              <w:top w:val="single" w:sz="4" w:space="0" w:color="auto"/>
              <w:left w:val="single" w:sz="4" w:space="0" w:color="auto"/>
              <w:bottom w:val="single" w:sz="4" w:space="0" w:color="auto"/>
              <w:right w:val="single" w:sz="4" w:space="0" w:color="auto"/>
            </w:tcBorders>
            <w:hideMark/>
          </w:tcPr>
          <w:p w14:paraId="45FA9E6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635" w:type="dxa"/>
            <w:tcBorders>
              <w:top w:val="single" w:sz="4" w:space="0" w:color="auto"/>
              <w:left w:val="single" w:sz="4" w:space="0" w:color="auto"/>
              <w:bottom w:val="single" w:sz="4" w:space="0" w:color="auto"/>
              <w:right w:val="single" w:sz="4" w:space="0" w:color="auto"/>
            </w:tcBorders>
            <w:hideMark/>
          </w:tcPr>
          <w:p w14:paraId="3A9AE6D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084" w:type="dxa"/>
            <w:tcBorders>
              <w:top w:val="single" w:sz="4" w:space="0" w:color="auto"/>
              <w:left w:val="single" w:sz="4" w:space="0" w:color="auto"/>
              <w:bottom w:val="single" w:sz="4" w:space="0" w:color="auto"/>
              <w:right w:val="single" w:sz="4" w:space="0" w:color="auto"/>
            </w:tcBorders>
            <w:hideMark/>
          </w:tcPr>
          <w:p w14:paraId="6396029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.821</w:t>
            </w:r>
          </w:p>
        </w:tc>
        <w:tc>
          <w:tcPr>
            <w:tcW w:w="669" w:type="dxa"/>
            <w:tcBorders>
              <w:top w:val="single" w:sz="4" w:space="0" w:color="auto"/>
              <w:left w:val="single" w:sz="4" w:space="0" w:color="auto"/>
              <w:bottom w:val="single" w:sz="4" w:space="0" w:color="auto"/>
              <w:right w:val="single" w:sz="4" w:space="0" w:color="auto"/>
            </w:tcBorders>
            <w:vAlign w:val="center"/>
            <w:hideMark/>
          </w:tcPr>
          <w:p w14:paraId="0CEE682C" w14:textId="77777777" w:rsidR="00002FDC" w:rsidRDefault="00002FDC">
            <w:pPr>
              <w:pStyle w:val="ListParagraph"/>
              <w:spacing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r>
    </w:tbl>
    <w:p w14:paraId="13878185" w14:textId="77777777" w:rsidR="00002FDC" w:rsidRDefault="00002FDC" w:rsidP="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SPSS Statistic v25 yang diolah, 2026</w:t>
      </w:r>
    </w:p>
    <w:p w14:paraId="50808E60" w14:textId="77777777" w:rsidR="00002FDC" w:rsidRDefault="00002FDC" w:rsidP="00002FDC">
      <w:pPr>
        <w:pStyle w:val="ListParagraph"/>
        <w:spacing w:line="240" w:lineRule="auto"/>
        <w:ind w:left="0"/>
        <w:jc w:val="both"/>
        <w:rPr>
          <w:rFonts w:ascii="Times New Roman" w:eastAsia="Times New Roman" w:hAnsi="Times New Roman" w:cs="Times New Roman"/>
          <w:color w:val="000000"/>
        </w:rPr>
      </w:pPr>
    </w:p>
    <w:p w14:paraId="6EE2E884"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pada tabel 4.7 diatas, hasil uji multikolinearitas menunjukkan bahwa seluruh variabel independen memiliki nilai toleransi lebih besar dari 0,10 dan perhitungan nilai VIF lebih kecil dari 10,00. Dengan demikian, dapat disimpulkan bahwa tidak terjadi multikolinearitas dalam model regresi penelitian ini. </w:t>
      </w:r>
    </w:p>
    <w:p w14:paraId="11FF0286"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p>
    <w:p w14:paraId="7F1077D0" w14:textId="77777777" w:rsidR="00002FDC" w:rsidRDefault="00002FDC" w:rsidP="00002FDC">
      <w:pPr>
        <w:pStyle w:val="ListParagraph"/>
        <w:numPr>
          <w:ilvl w:val="2"/>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Heteroskedatisitas</w:t>
      </w:r>
    </w:p>
    <w:p w14:paraId="35D15C0D"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hoteroskedastisitas bertujuan untuk menguji apakah dalam model regresi terjadi ketidaksamaan varian dari residual satu pengamatan ke pengamatan yang lain (heteroskedastisitas) dalam model regresi. Model regresi yang baik adalah yang homokedastisitas atau memiliki varian fungsi regresi yang sama. Untuk mendeteksi ada atau tidaknya heteroskedastisitas dengan melihat hasil output SPSS melalui grafik </w:t>
      </w:r>
      <w:r>
        <w:rPr>
          <w:rFonts w:ascii="Times New Roman" w:eastAsia="Times New Roman" w:hAnsi="Times New Roman" w:cs="Times New Roman"/>
          <w:i/>
          <w:iCs/>
          <w:color w:val="000000"/>
        </w:rPr>
        <w:t>scatterplot</w:t>
      </w:r>
      <w:r>
        <w:rPr>
          <w:rFonts w:ascii="Times New Roman" w:eastAsia="Times New Roman" w:hAnsi="Times New Roman" w:cs="Times New Roman"/>
          <w:color w:val="000000"/>
        </w:rPr>
        <w:t xml:space="preserve"> antara nilai prediksi variabel dependen yaitu ZPRED </w:t>
      </w:r>
      <w:r>
        <w:rPr>
          <w:rFonts w:ascii="Times New Roman" w:eastAsia="Times New Roman" w:hAnsi="Times New Roman" w:cs="Times New Roman"/>
          <w:color w:val="000000"/>
        </w:rPr>
        <w:lastRenderedPageBreak/>
        <w:t>dengan residualnya SRESID. Hasil uji heteroskedastisitas dapat dilihat sebagai berikut:</w:t>
      </w:r>
    </w:p>
    <w:p w14:paraId="3BC5315F" w14:textId="0A938287" w:rsidR="00002FDC" w:rsidRDefault="00002FDC" w:rsidP="00002FDC">
      <w:pPr>
        <w:pStyle w:val="ListParagraph"/>
        <w:spacing w:before="240" w:line="480" w:lineRule="auto"/>
        <w:ind w:left="0"/>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33905E2" wp14:editId="48AC06F3">
            <wp:extent cx="5039995" cy="293878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2938780"/>
                    </a:xfrm>
                    <a:prstGeom prst="rect">
                      <a:avLst/>
                    </a:prstGeom>
                    <a:noFill/>
                    <a:ln>
                      <a:noFill/>
                    </a:ln>
                  </pic:spPr>
                </pic:pic>
              </a:graphicData>
            </a:graphic>
          </wp:inline>
        </w:drawing>
      </w:r>
    </w:p>
    <w:p w14:paraId="1703CA67" w14:textId="77777777" w:rsidR="00002FDC" w:rsidRDefault="00002FDC" w:rsidP="00002FDC">
      <w:pPr>
        <w:pStyle w:val="ListParagraph"/>
        <w:spacing w:before="24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Gambar 4.3 Hasil Uji Heteroskedastisitas</w:t>
      </w:r>
    </w:p>
    <w:p w14:paraId="07789070" w14:textId="77777777" w:rsidR="00002FDC" w:rsidRDefault="00002FDC" w:rsidP="00002FDC">
      <w:pPr>
        <w:pStyle w:val="ListParagraph"/>
        <w:spacing w:before="24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SPPS Statistic 25 yang diolah, 2026</w:t>
      </w:r>
    </w:p>
    <w:p w14:paraId="3749C2F3" w14:textId="77777777" w:rsidR="00002FDC" w:rsidRDefault="00002FDC" w:rsidP="00002FDC">
      <w:pPr>
        <w:pStyle w:val="ListParagraph"/>
        <w:spacing w:before="240" w:line="240" w:lineRule="auto"/>
        <w:jc w:val="center"/>
        <w:rPr>
          <w:rFonts w:ascii="Times New Roman" w:eastAsia="Times New Roman" w:hAnsi="Times New Roman" w:cs="Times New Roman"/>
          <w:b/>
          <w:bCs/>
          <w:color w:val="000000"/>
          <w:sz w:val="20"/>
          <w:szCs w:val="20"/>
        </w:rPr>
      </w:pPr>
    </w:p>
    <w:p w14:paraId="23C8A8D7"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pada gambar 4.3 diatas, dapat dilihat hasil uji heteroskedastisitas yaitu grafik </w:t>
      </w:r>
      <w:r>
        <w:rPr>
          <w:rFonts w:ascii="Times New Roman" w:eastAsia="Times New Roman" w:hAnsi="Times New Roman" w:cs="Times New Roman"/>
          <w:i/>
          <w:iCs/>
          <w:color w:val="000000"/>
        </w:rPr>
        <w:t>scatterplot</w:t>
      </w:r>
      <w:r>
        <w:rPr>
          <w:rFonts w:ascii="Times New Roman" w:eastAsia="Times New Roman" w:hAnsi="Times New Roman" w:cs="Times New Roman"/>
          <w:color w:val="000000"/>
        </w:rPr>
        <w:t xml:space="preserve"> menunjukkan data berupa titik-titik yang tersebar diatas dan dibawah angka 0 pada sumbu Y, tidak terlihat adanya pola yang teratur  pada grafik. Hal ini dapat diartikan bahwa data dalam penelitian ini memiliki varian yang sama pada fungsi regresi yang disebut homoskedastisitas. Sehingga dapat disimpulkan bahwa tidak terdapat heteroskedastisitas pada model regresi pada penelitian ini dan dapat dilakukan pengujian selanjutnya.</w:t>
      </w:r>
    </w:p>
    <w:p w14:paraId="6401FB4C" w14:textId="77777777" w:rsidR="00002FDC" w:rsidRDefault="00002FDC" w:rsidP="00002FDC">
      <w:pPr>
        <w:pStyle w:val="ListParagraph"/>
        <w:numPr>
          <w:ilvl w:val="2"/>
          <w:numId w:val="20"/>
        </w:numPr>
        <w:spacing w:before="240" w:line="240" w:lineRule="auto"/>
        <w:ind w:left="70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Autokolerasi</w:t>
      </w:r>
    </w:p>
    <w:p w14:paraId="3B127F7B" w14:textId="77777777" w:rsidR="00002FDC" w:rsidRDefault="00002FDC" w:rsidP="00002FDC">
      <w:pPr>
        <w:spacing w:before="240" w:line="48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autokorelasi digunakan untuk mengetahui apakah terdapat interferensi pada model penelitian antara periode t dan periode t-1 (tahun sebelumnya). Uji ini bertujuan untuk mengetahui ada tidaknya korelasi antara variabel penganggu pada </w:t>
      </w:r>
      <w:r>
        <w:rPr>
          <w:rFonts w:ascii="Times New Roman" w:eastAsia="Times New Roman" w:hAnsi="Times New Roman" w:cs="Times New Roman"/>
          <w:color w:val="000000"/>
        </w:rPr>
        <w:lastRenderedPageBreak/>
        <w:t>periode tertentu dengan variabel penganggu pada periode sebelumnya. Autokorelasi terjadi ketika pengamatan menggunakan waktu berurutan dan saling berhubungan satu sama lain. Uji Durbin-Watson pada SPSS dapat digunakan untuk mendeteksi gejala autokorelasi. Hasil uji autokorelasi dengan menggunakan uji Durbin-Watson dapat dilihat sebagai berikut:</w:t>
      </w:r>
    </w:p>
    <w:p w14:paraId="4FB1689A" w14:textId="77777777" w:rsidR="00002FDC" w:rsidRDefault="00002FDC" w:rsidP="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4.6 Hasil Uji Autokorelasi</w:t>
      </w:r>
    </w:p>
    <w:tbl>
      <w:tblPr>
        <w:tblStyle w:val="TableGrid"/>
        <w:tblW w:w="0" w:type="auto"/>
        <w:tblInd w:w="-5" w:type="dxa"/>
        <w:tblLook w:val="04A0" w:firstRow="1" w:lastRow="0" w:firstColumn="1" w:lastColumn="0" w:noHBand="0" w:noVBand="1"/>
      </w:tblPr>
      <w:tblGrid>
        <w:gridCol w:w="835"/>
        <w:gridCol w:w="708"/>
        <w:gridCol w:w="993"/>
        <w:gridCol w:w="1842"/>
        <w:gridCol w:w="1919"/>
        <w:gridCol w:w="1244"/>
      </w:tblGrid>
      <w:tr w:rsidR="00002FDC" w14:paraId="70955199" w14:textId="77777777" w:rsidTr="00002FDC">
        <w:tc>
          <w:tcPr>
            <w:tcW w:w="835" w:type="dxa"/>
            <w:tcBorders>
              <w:top w:val="single" w:sz="4" w:space="0" w:color="auto"/>
              <w:left w:val="single" w:sz="4" w:space="0" w:color="auto"/>
              <w:bottom w:val="single" w:sz="4" w:space="0" w:color="auto"/>
              <w:right w:val="single" w:sz="4" w:space="0" w:color="auto"/>
            </w:tcBorders>
            <w:hideMark/>
          </w:tcPr>
          <w:p w14:paraId="6406AA65"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708" w:type="dxa"/>
            <w:tcBorders>
              <w:top w:val="single" w:sz="4" w:space="0" w:color="auto"/>
              <w:left w:val="single" w:sz="4" w:space="0" w:color="auto"/>
              <w:bottom w:val="single" w:sz="4" w:space="0" w:color="auto"/>
              <w:right w:val="single" w:sz="4" w:space="0" w:color="auto"/>
            </w:tcBorders>
            <w:hideMark/>
          </w:tcPr>
          <w:p w14:paraId="6EC3C559"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93" w:type="dxa"/>
            <w:tcBorders>
              <w:top w:val="single" w:sz="4" w:space="0" w:color="auto"/>
              <w:left w:val="single" w:sz="4" w:space="0" w:color="auto"/>
              <w:bottom w:val="single" w:sz="4" w:space="0" w:color="auto"/>
              <w:right w:val="single" w:sz="4" w:space="0" w:color="auto"/>
            </w:tcBorders>
            <w:hideMark/>
          </w:tcPr>
          <w:p w14:paraId="6776CD4F"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 Square</w:t>
            </w:r>
          </w:p>
        </w:tc>
        <w:tc>
          <w:tcPr>
            <w:tcW w:w="1842" w:type="dxa"/>
            <w:tcBorders>
              <w:top w:val="single" w:sz="4" w:space="0" w:color="auto"/>
              <w:left w:val="single" w:sz="4" w:space="0" w:color="auto"/>
              <w:bottom w:val="single" w:sz="4" w:space="0" w:color="auto"/>
              <w:right w:val="single" w:sz="4" w:space="0" w:color="auto"/>
            </w:tcBorders>
            <w:hideMark/>
          </w:tcPr>
          <w:p w14:paraId="53AF31C8"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Adjusted R Square</w:t>
            </w:r>
          </w:p>
        </w:tc>
        <w:tc>
          <w:tcPr>
            <w:tcW w:w="1919" w:type="dxa"/>
            <w:tcBorders>
              <w:top w:val="single" w:sz="4" w:space="0" w:color="auto"/>
              <w:left w:val="single" w:sz="4" w:space="0" w:color="auto"/>
              <w:bottom w:val="single" w:sz="4" w:space="0" w:color="auto"/>
              <w:right w:val="single" w:sz="4" w:space="0" w:color="auto"/>
            </w:tcBorders>
            <w:hideMark/>
          </w:tcPr>
          <w:p w14:paraId="03159695"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Error of Square</w:t>
            </w:r>
          </w:p>
        </w:tc>
        <w:tc>
          <w:tcPr>
            <w:tcW w:w="1244" w:type="dxa"/>
            <w:tcBorders>
              <w:top w:val="single" w:sz="4" w:space="0" w:color="auto"/>
              <w:left w:val="single" w:sz="4" w:space="0" w:color="auto"/>
              <w:bottom w:val="single" w:sz="4" w:space="0" w:color="auto"/>
              <w:right w:val="single" w:sz="4" w:space="0" w:color="auto"/>
            </w:tcBorders>
            <w:hideMark/>
          </w:tcPr>
          <w:p w14:paraId="6E3E8C32" w14:textId="77777777" w:rsidR="00002FDC" w:rsidRDefault="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Durbin-Watson</w:t>
            </w:r>
          </w:p>
        </w:tc>
      </w:tr>
      <w:tr w:rsidR="00002FDC" w14:paraId="794703AA" w14:textId="77777777" w:rsidTr="00002FDC">
        <w:tc>
          <w:tcPr>
            <w:tcW w:w="835" w:type="dxa"/>
            <w:tcBorders>
              <w:top w:val="single" w:sz="4" w:space="0" w:color="auto"/>
              <w:left w:val="single" w:sz="4" w:space="0" w:color="auto"/>
              <w:bottom w:val="single" w:sz="4" w:space="0" w:color="auto"/>
              <w:right w:val="single" w:sz="4" w:space="0" w:color="auto"/>
            </w:tcBorders>
            <w:hideMark/>
          </w:tcPr>
          <w:p w14:paraId="2B686008"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5E38D9B6"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.618</w:t>
            </w:r>
            <w:r>
              <w:rPr>
                <w:rFonts w:ascii="Times New Roman" w:eastAsia="Times New Roman" w:hAnsi="Times New Roman" w:cs="Times New Roman"/>
                <w:color w:val="000000"/>
                <w:sz w:val="20"/>
                <w:szCs w:val="20"/>
                <w:vertAlign w:val="superscript"/>
              </w:rPr>
              <w:t>a</w:t>
            </w:r>
          </w:p>
        </w:tc>
        <w:tc>
          <w:tcPr>
            <w:tcW w:w="993" w:type="dxa"/>
            <w:tcBorders>
              <w:top w:val="single" w:sz="4" w:space="0" w:color="auto"/>
              <w:left w:val="single" w:sz="4" w:space="0" w:color="auto"/>
              <w:bottom w:val="single" w:sz="4" w:space="0" w:color="auto"/>
              <w:right w:val="single" w:sz="4" w:space="0" w:color="auto"/>
            </w:tcBorders>
            <w:hideMark/>
          </w:tcPr>
          <w:p w14:paraId="46050DE8"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w:t>
            </w:r>
          </w:p>
        </w:tc>
        <w:tc>
          <w:tcPr>
            <w:tcW w:w="1842" w:type="dxa"/>
            <w:tcBorders>
              <w:top w:val="single" w:sz="4" w:space="0" w:color="auto"/>
              <w:left w:val="single" w:sz="4" w:space="0" w:color="auto"/>
              <w:bottom w:val="single" w:sz="4" w:space="0" w:color="auto"/>
              <w:right w:val="single" w:sz="4" w:space="0" w:color="auto"/>
            </w:tcBorders>
            <w:hideMark/>
          </w:tcPr>
          <w:p w14:paraId="4AF3619C"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919" w:type="dxa"/>
            <w:tcBorders>
              <w:top w:val="single" w:sz="4" w:space="0" w:color="auto"/>
              <w:left w:val="single" w:sz="4" w:space="0" w:color="auto"/>
              <w:bottom w:val="single" w:sz="4" w:space="0" w:color="auto"/>
              <w:right w:val="single" w:sz="4" w:space="0" w:color="auto"/>
            </w:tcBorders>
            <w:hideMark/>
          </w:tcPr>
          <w:p w14:paraId="75F47FD3"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.0619632661</w:t>
            </w:r>
          </w:p>
        </w:tc>
        <w:tc>
          <w:tcPr>
            <w:tcW w:w="1244" w:type="dxa"/>
            <w:tcBorders>
              <w:top w:val="single" w:sz="4" w:space="0" w:color="auto"/>
              <w:left w:val="single" w:sz="4" w:space="0" w:color="auto"/>
              <w:bottom w:val="single" w:sz="4" w:space="0" w:color="auto"/>
              <w:right w:val="single" w:sz="4" w:space="0" w:color="auto"/>
            </w:tcBorders>
            <w:hideMark/>
          </w:tcPr>
          <w:p w14:paraId="3FD8BFE8" w14:textId="77777777" w:rsidR="00002FDC" w:rsidRDefault="00002FDC">
            <w:pPr>
              <w:pStyle w:val="ListParagraph"/>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1.524</w:t>
            </w:r>
          </w:p>
        </w:tc>
      </w:tr>
    </w:tbl>
    <w:p w14:paraId="34648F8A" w14:textId="77777777" w:rsidR="00002FDC" w:rsidRDefault="00002FDC" w:rsidP="00002FDC">
      <w:pPr>
        <w:pStyle w:val="ListParagraph"/>
        <w:numPr>
          <w:ilvl w:val="7"/>
          <w:numId w:val="21"/>
        </w:numPr>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Predictors: (Constant), Komite Audit, Konservatisme Akuntansi, Kepemilikan Manajerial, Komisaris Independen</w:t>
      </w:r>
    </w:p>
    <w:p w14:paraId="10E36180" w14:textId="77777777" w:rsidR="00002FDC" w:rsidRDefault="00002FDC" w:rsidP="00002FDC">
      <w:pPr>
        <w:pStyle w:val="ListParagraph"/>
        <w:numPr>
          <w:ilvl w:val="7"/>
          <w:numId w:val="21"/>
        </w:numPr>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Dependent Variable: Tax Avoidance</w:t>
      </w:r>
    </w:p>
    <w:p w14:paraId="7E202019" w14:textId="77777777" w:rsidR="00002FDC" w:rsidRDefault="00002FDC" w:rsidP="00002FDC">
      <w:pPr>
        <w:pStyle w:val="ListParagraph"/>
        <w:spacing w:line="240" w:lineRule="auto"/>
        <w:ind w:left="426"/>
        <w:jc w:val="both"/>
        <w:rPr>
          <w:rFonts w:ascii="Times New Roman" w:eastAsia="Times New Roman" w:hAnsi="Times New Roman" w:cs="Times New Roman"/>
          <w:color w:val="000000"/>
          <w:sz w:val="20"/>
          <w:szCs w:val="20"/>
        </w:rPr>
      </w:pPr>
    </w:p>
    <w:p w14:paraId="317C4C8E" w14:textId="77777777" w:rsidR="00002FDC" w:rsidRDefault="00002FDC" w:rsidP="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SPPS Statistic 25 yang diolah, 2026</w:t>
      </w:r>
    </w:p>
    <w:p w14:paraId="0891A59A" w14:textId="77777777" w:rsidR="00002FDC" w:rsidRDefault="00002FDC" w:rsidP="00002FDC">
      <w:pPr>
        <w:pStyle w:val="ListParagraph"/>
        <w:spacing w:line="240" w:lineRule="auto"/>
        <w:jc w:val="both"/>
        <w:rPr>
          <w:rFonts w:ascii="Times New Roman" w:eastAsia="Times New Roman" w:hAnsi="Times New Roman" w:cs="Times New Roman"/>
          <w:color w:val="000000"/>
          <w:sz w:val="20"/>
          <w:szCs w:val="20"/>
        </w:rPr>
      </w:pPr>
    </w:p>
    <w:p w14:paraId="568AB965" w14:textId="77777777" w:rsidR="00002FDC" w:rsidRDefault="00002FDC" w:rsidP="00002FDC">
      <w:pPr>
        <w:pStyle w:val="ListParagraph"/>
        <w:spacing w:before="240" w:line="480" w:lineRule="auto"/>
        <w:ind w:left="0" w:firstLine="48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rPr>
        <w:t xml:space="preserve">Berdasarkan hasil uji autokorelasi pada tabel 4.8, dapat diketahui nilai Durbin-Watson adalah 1.524. kemudian didapatkan nilai dU                                                                                                                                                                                                                                                                                                                                                                                                                                                                                                                                                                                                                                                                                                                                                                                                                                                                                                                                             pada distribusi nilai tabel Durbin-Watson berdasarkan k (4) dan N (35) dengan taraf signifikansi 5%, sehingga nilai dL sebesar 1.2221, dU sebesar 1.7259, nilai 4-dL sebesar 4-1.2221 yang sama dengan 2.7779, dan nilai 4-dU sebesar 4-1.7259 yang sama dengan 2.2741. Menurut Ghozali (2018), pengambilan keputusan uji Durbin-Watson dilakukan dengan membandingkan nilai Durbin-Watson (DW) dengan nilai batas bawah (dL) dan batas atas (dU). </w:t>
      </w:r>
      <w:r>
        <w:rPr>
          <w:rFonts w:ascii="Times New Roman" w:eastAsia="Times New Roman" w:hAnsi="Times New Roman" w:cs="Times New Roman"/>
          <w:color w:val="000000"/>
          <w:lang w:val="en-ID"/>
        </w:rPr>
        <w:t xml:space="preserve">Kriteria pengambilan keputusan adalah sebagai berikut: </w:t>
      </w:r>
    </w:p>
    <w:p w14:paraId="22F7373A"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(1) jika DW &lt; dL maka terjadi autokorelasi positif</w:t>
      </w:r>
    </w:p>
    <w:p w14:paraId="010E7641"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(2) jika dL &lt; DW &lt; dU maka berada pada daerah tanpa keputusan</w:t>
      </w:r>
    </w:p>
    <w:p w14:paraId="22DB4859"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(3) jika dU &lt; DW &lt; (4 - dU) maka tidak terjadi autokorelasi</w:t>
      </w:r>
    </w:p>
    <w:p w14:paraId="517342AB"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(4) jika (4 - dU) &lt; DW &lt; (4 - dL) maka berada pada daerah tanpa keputusan</w:t>
      </w:r>
    </w:p>
    <w:p w14:paraId="4DD17246"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lastRenderedPageBreak/>
        <w:t>(5) jika DW &gt; (4 - dL) maka terjadi autokorelasi negatif.</w:t>
      </w:r>
    </w:p>
    <w:p w14:paraId="7719C8FC" w14:textId="77777777" w:rsidR="00002FDC" w:rsidRDefault="00002FDC" w:rsidP="00002FDC">
      <w:pPr>
        <w:pStyle w:val="ListParagraph"/>
        <w:spacing w:before="240" w:line="480" w:lineRule="auto"/>
        <w:ind w:left="0" w:firstLine="480"/>
        <w:jc w:val="both"/>
        <w:rPr>
          <w:rFonts w:ascii="Times New Roman" w:eastAsia="Times New Roman" w:hAnsi="Times New Roman" w:cs="Times New Roman"/>
          <w:color w:val="000000"/>
          <w:lang w:val="en-ID"/>
        </w:rPr>
      </w:pPr>
      <w:r>
        <w:rPr>
          <w:rFonts w:ascii="Times New Roman" w:eastAsia="Times New Roman" w:hAnsi="Times New Roman" w:cs="Times New Roman"/>
          <w:color w:val="000000"/>
          <w:lang w:val="en-ID"/>
        </w:rPr>
        <w:t xml:space="preserve">Berdasarkan hasil pengujian, diperoleh Nilai Durbin-Watson berada di antara dL dan dU (1,2221 &lt; 1,524 &lt; 1,7259), sehingga berada pada daerah tanpa keputusan </w:t>
      </w:r>
      <w:r>
        <w:rPr>
          <w:rFonts w:ascii="Times New Roman" w:eastAsia="Times New Roman" w:hAnsi="Times New Roman" w:cs="Times New Roman"/>
          <w:i/>
          <w:iCs/>
          <w:color w:val="000000"/>
          <w:lang w:val="en-ID"/>
        </w:rPr>
        <w:t>(inconclusive).</w:t>
      </w:r>
      <w:r>
        <w:rPr>
          <w:rFonts w:ascii="Times New Roman" w:eastAsia="Times New Roman" w:hAnsi="Times New Roman" w:cs="Times New Roman"/>
          <w:color w:val="000000"/>
          <w:lang w:val="en-ID"/>
        </w:rPr>
        <w:t xml:space="preserve"> Oleh karena itu, untuk memperkuat hasil pengujian, dilakukan uji tambahan yaitu Run Test untuk mendeteksi apakah terdapat korelasi antar residual dalam model regresi, terutama sebagai alternatif jika metode Durbin-Watson tidak memberikan kesimpulan yang pasti. Hasil uji Run Test dapat dilihat sebagai berikut:</w:t>
      </w:r>
    </w:p>
    <w:p w14:paraId="3340586B" w14:textId="77777777" w:rsidR="00002FDC" w:rsidRDefault="00002FDC" w:rsidP="00002FDC">
      <w:pPr>
        <w:spacing w:before="240" w:after="0"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Tabel 4.9 Hasil Uji Run Test</w:t>
      </w:r>
    </w:p>
    <w:tbl>
      <w:tblPr>
        <w:tblStyle w:val="TableGrid"/>
        <w:tblW w:w="0" w:type="auto"/>
        <w:tblInd w:w="-5" w:type="dxa"/>
        <w:tblLook w:val="04A0" w:firstRow="1" w:lastRow="0" w:firstColumn="1" w:lastColumn="0" w:noHBand="0" w:noVBand="1"/>
      </w:tblPr>
      <w:tblGrid>
        <w:gridCol w:w="3753"/>
        <w:gridCol w:w="3799"/>
      </w:tblGrid>
      <w:tr w:rsidR="00002FDC" w14:paraId="153AEBEE" w14:textId="77777777" w:rsidTr="00002FDC">
        <w:tc>
          <w:tcPr>
            <w:tcW w:w="3753" w:type="dxa"/>
            <w:tcBorders>
              <w:top w:val="single" w:sz="4" w:space="0" w:color="auto"/>
              <w:left w:val="single" w:sz="4" w:space="0" w:color="auto"/>
              <w:bottom w:val="single" w:sz="4" w:space="0" w:color="auto"/>
              <w:right w:val="single" w:sz="4" w:space="0" w:color="auto"/>
            </w:tcBorders>
          </w:tcPr>
          <w:p w14:paraId="468CD7DD" w14:textId="77777777" w:rsidR="00002FDC" w:rsidRDefault="00002FDC">
            <w:pPr>
              <w:spacing w:line="240" w:lineRule="auto"/>
              <w:jc w:val="both"/>
              <w:rPr>
                <w:rFonts w:ascii="Times New Roman" w:eastAsia="Times New Roman" w:hAnsi="Times New Roman" w:cs="Times New Roman"/>
                <w:color w:val="000000"/>
                <w:sz w:val="20"/>
                <w:szCs w:val="20"/>
                <w:lang w:val="en-ID"/>
              </w:rPr>
            </w:pPr>
          </w:p>
        </w:tc>
        <w:tc>
          <w:tcPr>
            <w:tcW w:w="3799" w:type="dxa"/>
            <w:tcBorders>
              <w:top w:val="single" w:sz="4" w:space="0" w:color="auto"/>
              <w:left w:val="single" w:sz="4" w:space="0" w:color="auto"/>
              <w:bottom w:val="single" w:sz="4" w:space="0" w:color="auto"/>
              <w:right w:val="single" w:sz="4" w:space="0" w:color="auto"/>
            </w:tcBorders>
            <w:hideMark/>
          </w:tcPr>
          <w:p w14:paraId="24420EB5"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Unstandardized Residual</w:t>
            </w:r>
          </w:p>
        </w:tc>
      </w:tr>
      <w:tr w:rsidR="00002FDC" w14:paraId="3CE6290D"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1079C974"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Test Value</w:t>
            </w:r>
            <w:r>
              <w:rPr>
                <w:rFonts w:ascii="Times New Roman" w:eastAsia="Times New Roman" w:hAnsi="Times New Roman" w:cs="Times New Roman"/>
                <w:b/>
                <w:bCs/>
                <w:color w:val="000000"/>
                <w:sz w:val="20"/>
                <w:szCs w:val="20"/>
                <w:vertAlign w:val="superscript"/>
                <w:lang w:val="en-ID"/>
              </w:rPr>
              <w:t>a</w:t>
            </w:r>
          </w:p>
        </w:tc>
        <w:tc>
          <w:tcPr>
            <w:tcW w:w="3799" w:type="dxa"/>
            <w:tcBorders>
              <w:top w:val="single" w:sz="4" w:space="0" w:color="auto"/>
              <w:left w:val="single" w:sz="4" w:space="0" w:color="auto"/>
              <w:bottom w:val="single" w:sz="4" w:space="0" w:color="auto"/>
              <w:right w:val="single" w:sz="4" w:space="0" w:color="auto"/>
            </w:tcBorders>
            <w:hideMark/>
          </w:tcPr>
          <w:p w14:paraId="2B321F43"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-.01001</w:t>
            </w:r>
          </w:p>
        </w:tc>
      </w:tr>
      <w:tr w:rsidR="00002FDC" w14:paraId="1AA5C492"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64C1BE26"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Cases &lt; Test Value</w:t>
            </w:r>
          </w:p>
        </w:tc>
        <w:tc>
          <w:tcPr>
            <w:tcW w:w="3799" w:type="dxa"/>
            <w:tcBorders>
              <w:top w:val="single" w:sz="4" w:space="0" w:color="auto"/>
              <w:left w:val="single" w:sz="4" w:space="0" w:color="auto"/>
              <w:bottom w:val="single" w:sz="4" w:space="0" w:color="auto"/>
              <w:right w:val="single" w:sz="4" w:space="0" w:color="auto"/>
            </w:tcBorders>
            <w:hideMark/>
          </w:tcPr>
          <w:p w14:paraId="77A89D41"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17</w:t>
            </w:r>
          </w:p>
        </w:tc>
      </w:tr>
      <w:tr w:rsidR="00002FDC" w14:paraId="1455697E"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6472D58D"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Cases &gt;= Test Value</w:t>
            </w:r>
          </w:p>
        </w:tc>
        <w:tc>
          <w:tcPr>
            <w:tcW w:w="3799" w:type="dxa"/>
            <w:tcBorders>
              <w:top w:val="single" w:sz="4" w:space="0" w:color="auto"/>
              <w:left w:val="single" w:sz="4" w:space="0" w:color="auto"/>
              <w:bottom w:val="single" w:sz="4" w:space="0" w:color="auto"/>
              <w:right w:val="single" w:sz="4" w:space="0" w:color="auto"/>
            </w:tcBorders>
            <w:hideMark/>
          </w:tcPr>
          <w:p w14:paraId="24776B20"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18</w:t>
            </w:r>
          </w:p>
        </w:tc>
      </w:tr>
      <w:tr w:rsidR="00002FDC" w14:paraId="2A1A00EE"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2BBCC976"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Total Cases</w:t>
            </w:r>
          </w:p>
        </w:tc>
        <w:tc>
          <w:tcPr>
            <w:tcW w:w="3799" w:type="dxa"/>
            <w:tcBorders>
              <w:top w:val="single" w:sz="4" w:space="0" w:color="auto"/>
              <w:left w:val="single" w:sz="4" w:space="0" w:color="auto"/>
              <w:bottom w:val="single" w:sz="4" w:space="0" w:color="auto"/>
              <w:right w:val="single" w:sz="4" w:space="0" w:color="auto"/>
            </w:tcBorders>
            <w:hideMark/>
          </w:tcPr>
          <w:p w14:paraId="048980AC"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35</w:t>
            </w:r>
          </w:p>
        </w:tc>
      </w:tr>
      <w:tr w:rsidR="00002FDC" w14:paraId="34727043"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42A27803"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Number of Runs</w:t>
            </w:r>
          </w:p>
        </w:tc>
        <w:tc>
          <w:tcPr>
            <w:tcW w:w="3799" w:type="dxa"/>
            <w:tcBorders>
              <w:top w:val="single" w:sz="4" w:space="0" w:color="auto"/>
              <w:left w:val="single" w:sz="4" w:space="0" w:color="auto"/>
              <w:bottom w:val="single" w:sz="4" w:space="0" w:color="auto"/>
              <w:right w:val="single" w:sz="4" w:space="0" w:color="auto"/>
            </w:tcBorders>
            <w:hideMark/>
          </w:tcPr>
          <w:p w14:paraId="6DE2E4DA"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18</w:t>
            </w:r>
          </w:p>
        </w:tc>
      </w:tr>
      <w:tr w:rsidR="00002FDC" w14:paraId="6D128986"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254997ED"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Z</w:t>
            </w:r>
          </w:p>
        </w:tc>
        <w:tc>
          <w:tcPr>
            <w:tcW w:w="3799" w:type="dxa"/>
            <w:tcBorders>
              <w:top w:val="single" w:sz="4" w:space="0" w:color="auto"/>
              <w:left w:val="single" w:sz="4" w:space="0" w:color="auto"/>
              <w:bottom w:val="single" w:sz="4" w:space="0" w:color="auto"/>
              <w:right w:val="single" w:sz="4" w:space="0" w:color="auto"/>
            </w:tcBorders>
            <w:hideMark/>
          </w:tcPr>
          <w:p w14:paraId="135633EB"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.000</w:t>
            </w:r>
          </w:p>
        </w:tc>
      </w:tr>
      <w:tr w:rsidR="00002FDC" w14:paraId="748EBCBA" w14:textId="77777777" w:rsidTr="00002FDC">
        <w:tc>
          <w:tcPr>
            <w:tcW w:w="3753" w:type="dxa"/>
            <w:tcBorders>
              <w:top w:val="single" w:sz="4" w:space="0" w:color="auto"/>
              <w:left w:val="single" w:sz="4" w:space="0" w:color="auto"/>
              <w:bottom w:val="single" w:sz="4" w:space="0" w:color="auto"/>
              <w:right w:val="single" w:sz="4" w:space="0" w:color="auto"/>
            </w:tcBorders>
            <w:hideMark/>
          </w:tcPr>
          <w:p w14:paraId="7B32BAA2" w14:textId="77777777" w:rsidR="00002FDC" w:rsidRDefault="00002FDC">
            <w:pPr>
              <w:spacing w:line="240" w:lineRule="auto"/>
              <w:jc w:val="both"/>
              <w:rPr>
                <w:rFonts w:ascii="Times New Roman" w:eastAsia="Times New Roman" w:hAnsi="Times New Roman" w:cs="Times New Roman"/>
                <w:b/>
                <w:bCs/>
                <w:color w:val="000000"/>
                <w:sz w:val="20"/>
                <w:szCs w:val="20"/>
                <w:lang w:val="en-ID"/>
              </w:rPr>
            </w:pPr>
            <w:r>
              <w:rPr>
                <w:rFonts w:ascii="Times New Roman" w:eastAsia="Times New Roman" w:hAnsi="Times New Roman" w:cs="Times New Roman"/>
                <w:b/>
                <w:bCs/>
                <w:color w:val="000000"/>
                <w:sz w:val="20"/>
                <w:szCs w:val="20"/>
                <w:lang w:val="en-ID"/>
              </w:rPr>
              <w:t>Asymp. Sig (2-tailed)</w:t>
            </w:r>
          </w:p>
        </w:tc>
        <w:tc>
          <w:tcPr>
            <w:tcW w:w="3799" w:type="dxa"/>
            <w:tcBorders>
              <w:top w:val="single" w:sz="4" w:space="0" w:color="auto"/>
              <w:left w:val="single" w:sz="4" w:space="0" w:color="auto"/>
              <w:bottom w:val="single" w:sz="4" w:space="0" w:color="auto"/>
              <w:right w:val="single" w:sz="4" w:space="0" w:color="auto"/>
            </w:tcBorders>
            <w:hideMark/>
          </w:tcPr>
          <w:p w14:paraId="642EDADA" w14:textId="77777777" w:rsidR="00002FDC" w:rsidRDefault="00002FDC">
            <w:pPr>
              <w:spacing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1.000</w:t>
            </w:r>
          </w:p>
        </w:tc>
      </w:tr>
    </w:tbl>
    <w:p w14:paraId="22EB1C1D" w14:textId="77777777" w:rsidR="00002FDC" w:rsidRDefault="00002FDC" w:rsidP="00002FDC">
      <w:pPr>
        <w:pStyle w:val="ListParagraph"/>
        <w:numPr>
          <w:ilvl w:val="0"/>
          <w:numId w:val="22"/>
        </w:numPr>
        <w:spacing w:after="0" w:line="240" w:lineRule="auto"/>
        <w:ind w:left="426"/>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Median</w:t>
      </w:r>
    </w:p>
    <w:p w14:paraId="30A257C8" w14:textId="77777777" w:rsidR="00002FDC" w:rsidRDefault="00002FDC" w:rsidP="00002FDC">
      <w:pPr>
        <w:pStyle w:val="ListParagraph"/>
        <w:spacing w:after="0" w:line="240" w:lineRule="auto"/>
        <w:ind w:left="426"/>
        <w:jc w:val="both"/>
        <w:rPr>
          <w:rFonts w:ascii="Times New Roman" w:eastAsia="Times New Roman" w:hAnsi="Times New Roman" w:cs="Times New Roman"/>
          <w:color w:val="000000"/>
          <w:sz w:val="20"/>
          <w:szCs w:val="20"/>
          <w:lang w:val="en-ID"/>
        </w:rPr>
      </w:pPr>
    </w:p>
    <w:p w14:paraId="5F0E65ED" w14:textId="77777777" w:rsidR="00002FDC" w:rsidRDefault="00002FDC" w:rsidP="00002FDC">
      <w:pPr>
        <w:spacing w:after="0" w:line="240" w:lineRule="auto"/>
        <w:jc w:val="both"/>
        <w:rPr>
          <w:rFonts w:ascii="Times New Roman" w:eastAsia="Times New Roman" w:hAnsi="Times New Roman" w:cs="Times New Roman"/>
          <w:color w:val="000000"/>
          <w:sz w:val="20"/>
          <w:szCs w:val="20"/>
          <w:lang w:val="en-ID"/>
        </w:rPr>
      </w:pPr>
      <w:r>
        <w:rPr>
          <w:rFonts w:ascii="Times New Roman" w:eastAsia="Times New Roman" w:hAnsi="Times New Roman" w:cs="Times New Roman"/>
          <w:color w:val="000000"/>
          <w:sz w:val="20"/>
          <w:szCs w:val="20"/>
          <w:lang w:val="en-ID"/>
        </w:rPr>
        <w:t>Sumber: Output SPSS Statistics v25 yang diolah, 2026</w:t>
      </w:r>
    </w:p>
    <w:p w14:paraId="46691FDF" w14:textId="77777777" w:rsidR="00002FDC" w:rsidRDefault="00002FDC" w:rsidP="00002FDC">
      <w:pPr>
        <w:spacing w:after="0" w:line="240" w:lineRule="auto"/>
        <w:jc w:val="both"/>
        <w:rPr>
          <w:rFonts w:ascii="Times New Roman" w:eastAsia="Times New Roman" w:hAnsi="Times New Roman" w:cs="Times New Roman"/>
          <w:color w:val="000000"/>
          <w:sz w:val="20"/>
          <w:szCs w:val="20"/>
          <w:lang w:val="en-ID"/>
        </w:rPr>
      </w:pPr>
    </w:p>
    <w:p w14:paraId="49F881A2"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4.9, hasil uji Run Test diperoleh nilai </w:t>
      </w:r>
      <w:r>
        <w:rPr>
          <w:rFonts w:ascii="Times New Roman" w:eastAsia="Times New Roman" w:hAnsi="Times New Roman" w:cs="Times New Roman"/>
          <w:i/>
          <w:iCs/>
          <w:color w:val="000000"/>
        </w:rPr>
        <w:t>Asymp. Sig. (2-tailed)</w:t>
      </w:r>
      <w:r>
        <w:rPr>
          <w:rFonts w:ascii="Times New Roman" w:eastAsia="Times New Roman" w:hAnsi="Times New Roman" w:cs="Times New Roman"/>
          <w:color w:val="000000"/>
        </w:rPr>
        <w:t xml:space="preserve"> sebesar 1.000 yang dimana nilai tersebut lebih besar dari 0.5, sehingga dapat disimpulkan bahwa data residual bersifat acak (random). Dengan demikian model regresi tidak mengalami autokorelasi. Berdasarkan kedua pengujian tersebut, dapat disimpulkan bahwa model regresi dalam penelitian ini terbebas dari masalah autokorelasi, sehingga asumsi klasik autokorelasi telah terpenuhi.</w:t>
      </w:r>
    </w:p>
    <w:p w14:paraId="5D91F29A"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p>
    <w:p w14:paraId="4314D41D" w14:textId="77777777" w:rsidR="00002FDC" w:rsidRDefault="00002FDC" w:rsidP="00002FDC">
      <w:pPr>
        <w:pStyle w:val="ListParagraph"/>
        <w:numPr>
          <w:ilvl w:val="1"/>
          <w:numId w:val="20"/>
        </w:numPr>
        <w:spacing w:before="240" w:line="480" w:lineRule="auto"/>
        <w:ind w:left="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Analisis Regresi Linear Berganda</w:t>
      </w:r>
    </w:p>
    <w:p w14:paraId="111A3208"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Analisis regresi linear berganda digunakan untuk mengetahui pengaruh variabel independen yang terdiri dari konservatisme akuntansi, kepemilikan </w:t>
      </w:r>
      <w:r>
        <w:rPr>
          <w:rFonts w:ascii="Times New Roman" w:eastAsia="Times New Roman" w:hAnsi="Times New Roman" w:cs="Times New Roman"/>
          <w:color w:val="000000"/>
        </w:rPr>
        <w:lastRenderedPageBreak/>
        <w:t xml:space="preserve">manajerial, komisaris independen, dan komite audit terhadap variabel independen yaitu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w:t>
      </w:r>
    </w:p>
    <w:p w14:paraId="34FE1A0C" w14:textId="77777777" w:rsidR="00002FDC" w:rsidRDefault="00002FDC" w:rsidP="00002FDC">
      <w:pPr>
        <w:pStyle w:val="ListParagraph"/>
        <w:numPr>
          <w:ilvl w:val="2"/>
          <w:numId w:val="20"/>
        </w:numPr>
        <w:spacing w:before="240" w:line="240" w:lineRule="auto"/>
        <w:ind w:left="70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Persamaan Regresi</w:t>
      </w:r>
    </w:p>
    <w:p w14:paraId="133A2098" w14:textId="77777777" w:rsidR="00002FDC" w:rsidRDefault="00002FDC" w:rsidP="00002FDC">
      <w:pPr>
        <w:pStyle w:val="ListParagraph"/>
        <w:spacing w:before="240" w:line="240" w:lineRule="auto"/>
        <w:ind w:left="709"/>
        <w:jc w:val="both"/>
        <w:rPr>
          <w:rFonts w:ascii="Times New Roman" w:eastAsia="Times New Roman" w:hAnsi="Times New Roman" w:cs="Times New Roman"/>
          <w:b/>
          <w:bCs/>
          <w:color w:val="000000"/>
        </w:rPr>
      </w:pPr>
    </w:p>
    <w:p w14:paraId="38011FB7"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Hasil persamaan regresi linear berganda dengan program SPSS dalam penelitian ini adalah sebagai berikut:</w:t>
      </w:r>
    </w:p>
    <w:p w14:paraId="1E2A87AC" w14:textId="77777777" w:rsidR="00002FDC" w:rsidRDefault="00002FDC" w:rsidP="00002FDC">
      <w:pPr>
        <w:pStyle w:val="ListParagraph"/>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4.7 Hasil Uji Regresi Linear Berganda</w:t>
      </w:r>
    </w:p>
    <w:tbl>
      <w:tblPr>
        <w:tblStyle w:val="TableGrid"/>
        <w:tblW w:w="8228" w:type="dxa"/>
        <w:tblInd w:w="-5" w:type="dxa"/>
        <w:tblLook w:val="04A0" w:firstRow="1" w:lastRow="0" w:firstColumn="1" w:lastColumn="0" w:noHBand="0" w:noVBand="1"/>
      </w:tblPr>
      <w:tblGrid>
        <w:gridCol w:w="502"/>
        <w:gridCol w:w="2384"/>
        <w:gridCol w:w="1105"/>
        <w:gridCol w:w="1711"/>
        <w:gridCol w:w="1269"/>
        <w:gridCol w:w="1257"/>
      </w:tblGrid>
      <w:tr w:rsidR="00002FDC" w14:paraId="4FBBE687" w14:textId="77777777" w:rsidTr="00002FDC">
        <w:trPr>
          <w:trHeight w:val="478"/>
        </w:trPr>
        <w:tc>
          <w:tcPr>
            <w:tcW w:w="2886" w:type="dxa"/>
            <w:gridSpan w:val="2"/>
            <w:vMerge w:val="restart"/>
            <w:tcBorders>
              <w:top w:val="single" w:sz="4" w:space="0" w:color="auto"/>
              <w:left w:val="single" w:sz="4" w:space="0" w:color="auto"/>
              <w:bottom w:val="single" w:sz="4" w:space="0" w:color="auto"/>
              <w:right w:val="single" w:sz="4" w:space="0" w:color="auto"/>
            </w:tcBorders>
            <w:hideMark/>
          </w:tcPr>
          <w:p w14:paraId="60A3A34E"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2816" w:type="dxa"/>
            <w:gridSpan w:val="2"/>
            <w:tcBorders>
              <w:top w:val="single" w:sz="4" w:space="0" w:color="auto"/>
              <w:left w:val="single" w:sz="4" w:space="0" w:color="auto"/>
              <w:bottom w:val="single" w:sz="4" w:space="0" w:color="auto"/>
              <w:right w:val="single" w:sz="4" w:space="0" w:color="auto"/>
            </w:tcBorders>
            <w:hideMark/>
          </w:tcPr>
          <w:p w14:paraId="00BCCEAB"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c>
          <w:tcPr>
            <w:tcW w:w="2526" w:type="dxa"/>
            <w:gridSpan w:val="2"/>
            <w:tcBorders>
              <w:top w:val="single" w:sz="4" w:space="0" w:color="auto"/>
              <w:left w:val="single" w:sz="4" w:space="0" w:color="auto"/>
              <w:bottom w:val="single" w:sz="4" w:space="0" w:color="auto"/>
              <w:right w:val="single" w:sz="4" w:space="0" w:color="auto"/>
            </w:tcBorders>
            <w:hideMark/>
          </w:tcPr>
          <w:p w14:paraId="665115BD"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r>
      <w:tr w:rsidR="00002FDC" w14:paraId="29D2CA05" w14:textId="77777777" w:rsidTr="00002FDC">
        <w:trPr>
          <w:trHeight w:val="15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879970" w14:textId="77777777" w:rsidR="00002FDC" w:rsidRDefault="00002FDC">
            <w:pPr>
              <w:spacing w:line="240" w:lineRule="auto"/>
              <w:rPr>
                <w:rFonts w:ascii="Times New Roman" w:eastAsia="Times New Roman" w:hAnsi="Times New Roman" w:cs="Times New Roman"/>
                <w:b/>
                <w:bCs/>
                <w:color w:val="000000"/>
                <w:sz w:val="20"/>
                <w:szCs w:val="20"/>
              </w:rPr>
            </w:pPr>
          </w:p>
        </w:tc>
        <w:tc>
          <w:tcPr>
            <w:tcW w:w="1105" w:type="dxa"/>
            <w:tcBorders>
              <w:top w:val="single" w:sz="4" w:space="0" w:color="auto"/>
              <w:left w:val="single" w:sz="4" w:space="0" w:color="auto"/>
              <w:bottom w:val="single" w:sz="4" w:space="0" w:color="auto"/>
              <w:right w:val="single" w:sz="4" w:space="0" w:color="auto"/>
            </w:tcBorders>
            <w:hideMark/>
          </w:tcPr>
          <w:p w14:paraId="4B165A11"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t>
            </w:r>
          </w:p>
        </w:tc>
        <w:tc>
          <w:tcPr>
            <w:tcW w:w="1711" w:type="dxa"/>
            <w:tcBorders>
              <w:top w:val="single" w:sz="4" w:space="0" w:color="auto"/>
              <w:left w:val="single" w:sz="4" w:space="0" w:color="auto"/>
              <w:bottom w:val="single" w:sz="4" w:space="0" w:color="auto"/>
              <w:right w:val="single" w:sz="4" w:space="0" w:color="auto"/>
            </w:tcBorders>
            <w:hideMark/>
          </w:tcPr>
          <w:p w14:paraId="338A2C19"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Error</w:t>
            </w:r>
          </w:p>
        </w:tc>
        <w:tc>
          <w:tcPr>
            <w:tcW w:w="1269" w:type="dxa"/>
            <w:tcBorders>
              <w:top w:val="single" w:sz="4" w:space="0" w:color="auto"/>
              <w:left w:val="single" w:sz="4" w:space="0" w:color="auto"/>
              <w:bottom w:val="single" w:sz="4" w:space="0" w:color="auto"/>
              <w:right w:val="single" w:sz="4" w:space="0" w:color="auto"/>
            </w:tcBorders>
            <w:hideMark/>
          </w:tcPr>
          <w:p w14:paraId="56CA8077"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Beta</w:t>
            </w:r>
          </w:p>
        </w:tc>
        <w:tc>
          <w:tcPr>
            <w:tcW w:w="1256" w:type="dxa"/>
            <w:tcBorders>
              <w:top w:val="single" w:sz="4" w:space="0" w:color="auto"/>
              <w:left w:val="single" w:sz="4" w:space="0" w:color="auto"/>
              <w:bottom w:val="single" w:sz="4" w:space="0" w:color="auto"/>
              <w:right w:val="single" w:sz="4" w:space="0" w:color="auto"/>
            </w:tcBorders>
            <w:hideMark/>
          </w:tcPr>
          <w:p w14:paraId="31AF36B7"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w:t>
            </w:r>
          </w:p>
        </w:tc>
      </w:tr>
      <w:tr w:rsidR="00002FDC" w14:paraId="3D36FDFF" w14:textId="77777777" w:rsidTr="00002FDC">
        <w:trPr>
          <w:trHeight w:val="493"/>
        </w:trPr>
        <w:tc>
          <w:tcPr>
            <w:tcW w:w="502" w:type="dxa"/>
            <w:tcBorders>
              <w:top w:val="single" w:sz="4" w:space="0" w:color="auto"/>
              <w:left w:val="single" w:sz="4" w:space="0" w:color="auto"/>
              <w:bottom w:val="single" w:sz="4" w:space="0" w:color="auto"/>
              <w:right w:val="single" w:sz="4" w:space="0" w:color="auto"/>
            </w:tcBorders>
            <w:hideMark/>
          </w:tcPr>
          <w:p w14:paraId="169CFCD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384" w:type="dxa"/>
            <w:tcBorders>
              <w:top w:val="single" w:sz="4" w:space="0" w:color="auto"/>
              <w:left w:val="single" w:sz="4" w:space="0" w:color="auto"/>
              <w:bottom w:val="single" w:sz="4" w:space="0" w:color="auto"/>
              <w:right w:val="single" w:sz="4" w:space="0" w:color="auto"/>
            </w:tcBorders>
            <w:hideMark/>
          </w:tcPr>
          <w:p w14:paraId="1F9D2BA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(Constant)</w:t>
            </w:r>
          </w:p>
        </w:tc>
        <w:tc>
          <w:tcPr>
            <w:tcW w:w="1105" w:type="dxa"/>
            <w:tcBorders>
              <w:top w:val="single" w:sz="4" w:space="0" w:color="auto"/>
              <w:left w:val="single" w:sz="4" w:space="0" w:color="auto"/>
              <w:bottom w:val="single" w:sz="4" w:space="0" w:color="auto"/>
              <w:right w:val="single" w:sz="4" w:space="0" w:color="auto"/>
            </w:tcBorders>
            <w:hideMark/>
          </w:tcPr>
          <w:p w14:paraId="6B9FCA0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711" w:type="dxa"/>
            <w:tcBorders>
              <w:top w:val="single" w:sz="4" w:space="0" w:color="auto"/>
              <w:left w:val="single" w:sz="4" w:space="0" w:color="auto"/>
              <w:bottom w:val="single" w:sz="4" w:space="0" w:color="auto"/>
              <w:right w:val="single" w:sz="4" w:space="0" w:color="auto"/>
            </w:tcBorders>
            <w:hideMark/>
          </w:tcPr>
          <w:p w14:paraId="6C166920"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1269" w:type="dxa"/>
            <w:tcBorders>
              <w:top w:val="single" w:sz="4" w:space="0" w:color="auto"/>
              <w:left w:val="single" w:sz="4" w:space="0" w:color="auto"/>
              <w:bottom w:val="single" w:sz="4" w:space="0" w:color="auto"/>
              <w:right w:val="single" w:sz="4" w:space="0" w:color="auto"/>
            </w:tcBorders>
          </w:tcPr>
          <w:p w14:paraId="32CBD0C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256" w:type="dxa"/>
            <w:tcBorders>
              <w:top w:val="single" w:sz="4" w:space="0" w:color="auto"/>
              <w:left w:val="single" w:sz="4" w:space="0" w:color="auto"/>
              <w:bottom w:val="single" w:sz="4" w:space="0" w:color="auto"/>
              <w:right w:val="single" w:sz="4" w:space="0" w:color="auto"/>
            </w:tcBorders>
            <w:hideMark/>
          </w:tcPr>
          <w:p w14:paraId="50147E1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r>
      <w:tr w:rsidR="00002FDC" w14:paraId="583404C3" w14:textId="77777777" w:rsidTr="00002FDC">
        <w:trPr>
          <w:trHeight w:val="493"/>
        </w:trPr>
        <w:tc>
          <w:tcPr>
            <w:tcW w:w="502" w:type="dxa"/>
            <w:tcBorders>
              <w:top w:val="single" w:sz="4" w:space="0" w:color="auto"/>
              <w:left w:val="single" w:sz="4" w:space="0" w:color="auto"/>
              <w:bottom w:val="single" w:sz="4" w:space="0" w:color="auto"/>
              <w:right w:val="single" w:sz="4" w:space="0" w:color="auto"/>
            </w:tcBorders>
          </w:tcPr>
          <w:p w14:paraId="01BAE2D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384" w:type="dxa"/>
            <w:tcBorders>
              <w:top w:val="single" w:sz="4" w:space="0" w:color="auto"/>
              <w:left w:val="single" w:sz="4" w:space="0" w:color="auto"/>
              <w:bottom w:val="single" w:sz="4" w:space="0" w:color="auto"/>
              <w:right w:val="single" w:sz="4" w:space="0" w:color="auto"/>
            </w:tcBorders>
            <w:hideMark/>
          </w:tcPr>
          <w:p w14:paraId="799D760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Konservatisme Akuntansi</w:t>
            </w:r>
          </w:p>
        </w:tc>
        <w:tc>
          <w:tcPr>
            <w:tcW w:w="1105" w:type="dxa"/>
            <w:tcBorders>
              <w:top w:val="single" w:sz="4" w:space="0" w:color="auto"/>
              <w:left w:val="single" w:sz="4" w:space="0" w:color="auto"/>
              <w:bottom w:val="single" w:sz="4" w:space="0" w:color="auto"/>
              <w:right w:val="single" w:sz="4" w:space="0" w:color="auto"/>
            </w:tcBorders>
            <w:hideMark/>
          </w:tcPr>
          <w:p w14:paraId="28C694B0"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-.574</w:t>
            </w:r>
          </w:p>
        </w:tc>
        <w:tc>
          <w:tcPr>
            <w:tcW w:w="1711" w:type="dxa"/>
            <w:tcBorders>
              <w:top w:val="single" w:sz="4" w:space="0" w:color="auto"/>
              <w:left w:val="single" w:sz="4" w:space="0" w:color="auto"/>
              <w:bottom w:val="single" w:sz="4" w:space="0" w:color="auto"/>
              <w:right w:val="single" w:sz="4" w:space="0" w:color="auto"/>
            </w:tcBorders>
            <w:hideMark/>
          </w:tcPr>
          <w:p w14:paraId="6542E4C0"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w:t>
            </w:r>
          </w:p>
        </w:tc>
        <w:tc>
          <w:tcPr>
            <w:tcW w:w="1269" w:type="dxa"/>
            <w:tcBorders>
              <w:top w:val="single" w:sz="4" w:space="0" w:color="auto"/>
              <w:left w:val="single" w:sz="4" w:space="0" w:color="auto"/>
              <w:bottom w:val="single" w:sz="4" w:space="0" w:color="auto"/>
              <w:right w:val="single" w:sz="4" w:space="0" w:color="auto"/>
            </w:tcBorders>
            <w:hideMark/>
          </w:tcPr>
          <w:p w14:paraId="524E782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w:t>
            </w:r>
          </w:p>
        </w:tc>
        <w:tc>
          <w:tcPr>
            <w:tcW w:w="1256" w:type="dxa"/>
            <w:tcBorders>
              <w:top w:val="single" w:sz="4" w:space="0" w:color="auto"/>
              <w:left w:val="single" w:sz="4" w:space="0" w:color="auto"/>
              <w:bottom w:val="single" w:sz="4" w:space="0" w:color="auto"/>
              <w:right w:val="single" w:sz="4" w:space="0" w:color="auto"/>
            </w:tcBorders>
            <w:hideMark/>
          </w:tcPr>
          <w:p w14:paraId="276491A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-2.654</w:t>
            </w:r>
          </w:p>
        </w:tc>
      </w:tr>
      <w:tr w:rsidR="00002FDC" w14:paraId="462B2668" w14:textId="77777777" w:rsidTr="00002FDC">
        <w:trPr>
          <w:trHeight w:val="493"/>
        </w:trPr>
        <w:tc>
          <w:tcPr>
            <w:tcW w:w="502" w:type="dxa"/>
            <w:tcBorders>
              <w:top w:val="single" w:sz="4" w:space="0" w:color="auto"/>
              <w:left w:val="single" w:sz="4" w:space="0" w:color="auto"/>
              <w:bottom w:val="single" w:sz="4" w:space="0" w:color="auto"/>
              <w:right w:val="single" w:sz="4" w:space="0" w:color="auto"/>
            </w:tcBorders>
          </w:tcPr>
          <w:p w14:paraId="5EA791E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384" w:type="dxa"/>
            <w:tcBorders>
              <w:top w:val="single" w:sz="4" w:space="0" w:color="auto"/>
              <w:left w:val="single" w:sz="4" w:space="0" w:color="auto"/>
              <w:bottom w:val="single" w:sz="4" w:space="0" w:color="auto"/>
              <w:right w:val="single" w:sz="4" w:space="0" w:color="auto"/>
            </w:tcBorders>
            <w:hideMark/>
          </w:tcPr>
          <w:p w14:paraId="5D95BF7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Manajerial</w:t>
            </w:r>
          </w:p>
        </w:tc>
        <w:tc>
          <w:tcPr>
            <w:tcW w:w="1105" w:type="dxa"/>
            <w:tcBorders>
              <w:top w:val="single" w:sz="4" w:space="0" w:color="auto"/>
              <w:left w:val="single" w:sz="4" w:space="0" w:color="auto"/>
              <w:bottom w:val="single" w:sz="4" w:space="0" w:color="auto"/>
              <w:right w:val="single" w:sz="4" w:space="0" w:color="auto"/>
            </w:tcBorders>
            <w:hideMark/>
          </w:tcPr>
          <w:p w14:paraId="54DFCD1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1711" w:type="dxa"/>
            <w:tcBorders>
              <w:top w:val="single" w:sz="4" w:space="0" w:color="auto"/>
              <w:left w:val="single" w:sz="4" w:space="0" w:color="auto"/>
              <w:bottom w:val="single" w:sz="4" w:space="0" w:color="auto"/>
              <w:right w:val="single" w:sz="4" w:space="0" w:color="auto"/>
            </w:tcBorders>
            <w:hideMark/>
          </w:tcPr>
          <w:p w14:paraId="28CBCB6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269" w:type="dxa"/>
            <w:tcBorders>
              <w:top w:val="single" w:sz="4" w:space="0" w:color="auto"/>
              <w:left w:val="single" w:sz="4" w:space="0" w:color="auto"/>
              <w:bottom w:val="single" w:sz="4" w:space="0" w:color="auto"/>
              <w:right w:val="single" w:sz="4" w:space="0" w:color="auto"/>
            </w:tcBorders>
            <w:hideMark/>
          </w:tcPr>
          <w:p w14:paraId="2D47761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.424</w:t>
            </w:r>
          </w:p>
        </w:tc>
        <w:tc>
          <w:tcPr>
            <w:tcW w:w="1256" w:type="dxa"/>
            <w:tcBorders>
              <w:top w:val="single" w:sz="4" w:space="0" w:color="auto"/>
              <w:left w:val="single" w:sz="4" w:space="0" w:color="auto"/>
              <w:bottom w:val="single" w:sz="4" w:space="0" w:color="auto"/>
              <w:right w:val="single" w:sz="4" w:space="0" w:color="auto"/>
            </w:tcBorders>
            <w:hideMark/>
          </w:tcPr>
          <w:p w14:paraId="298AA00F"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2.762</w:t>
            </w:r>
          </w:p>
        </w:tc>
      </w:tr>
      <w:tr w:rsidR="00002FDC" w14:paraId="09A3BD15" w14:textId="77777777" w:rsidTr="00002FDC">
        <w:trPr>
          <w:trHeight w:val="493"/>
        </w:trPr>
        <w:tc>
          <w:tcPr>
            <w:tcW w:w="502" w:type="dxa"/>
            <w:tcBorders>
              <w:top w:val="single" w:sz="4" w:space="0" w:color="auto"/>
              <w:left w:val="single" w:sz="4" w:space="0" w:color="auto"/>
              <w:bottom w:val="single" w:sz="4" w:space="0" w:color="auto"/>
              <w:right w:val="single" w:sz="4" w:space="0" w:color="auto"/>
            </w:tcBorders>
          </w:tcPr>
          <w:p w14:paraId="006D3E2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384" w:type="dxa"/>
            <w:tcBorders>
              <w:top w:val="single" w:sz="4" w:space="0" w:color="auto"/>
              <w:left w:val="single" w:sz="4" w:space="0" w:color="auto"/>
              <w:bottom w:val="single" w:sz="4" w:space="0" w:color="auto"/>
              <w:right w:val="single" w:sz="4" w:space="0" w:color="auto"/>
            </w:tcBorders>
            <w:hideMark/>
          </w:tcPr>
          <w:p w14:paraId="79F5ED8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Komisaris Independen</w:t>
            </w:r>
          </w:p>
        </w:tc>
        <w:tc>
          <w:tcPr>
            <w:tcW w:w="1105" w:type="dxa"/>
            <w:tcBorders>
              <w:top w:val="single" w:sz="4" w:space="0" w:color="auto"/>
              <w:left w:val="single" w:sz="4" w:space="0" w:color="auto"/>
              <w:bottom w:val="single" w:sz="4" w:space="0" w:color="auto"/>
              <w:right w:val="single" w:sz="4" w:space="0" w:color="auto"/>
            </w:tcBorders>
            <w:hideMark/>
          </w:tcPr>
          <w:p w14:paraId="6AA636F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1711" w:type="dxa"/>
            <w:tcBorders>
              <w:top w:val="single" w:sz="4" w:space="0" w:color="auto"/>
              <w:left w:val="single" w:sz="4" w:space="0" w:color="auto"/>
              <w:bottom w:val="single" w:sz="4" w:space="0" w:color="auto"/>
              <w:right w:val="single" w:sz="4" w:space="0" w:color="auto"/>
            </w:tcBorders>
            <w:hideMark/>
          </w:tcPr>
          <w:p w14:paraId="0596E4A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w:t>
            </w:r>
          </w:p>
        </w:tc>
        <w:tc>
          <w:tcPr>
            <w:tcW w:w="1269" w:type="dxa"/>
            <w:tcBorders>
              <w:top w:val="single" w:sz="4" w:space="0" w:color="auto"/>
              <w:left w:val="single" w:sz="4" w:space="0" w:color="auto"/>
              <w:bottom w:val="single" w:sz="4" w:space="0" w:color="auto"/>
              <w:right w:val="single" w:sz="4" w:space="0" w:color="auto"/>
            </w:tcBorders>
            <w:hideMark/>
          </w:tcPr>
          <w:p w14:paraId="08CF262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1256" w:type="dxa"/>
            <w:tcBorders>
              <w:top w:val="single" w:sz="4" w:space="0" w:color="auto"/>
              <w:left w:val="single" w:sz="4" w:space="0" w:color="auto"/>
              <w:bottom w:val="single" w:sz="4" w:space="0" w:color="auto"/>
              <w:right w:val="single" w:sz="4" w:space="0" w:color="auto"/>
            </w:tcBorders>
            <w:hideMark/>
          </w:tcPr>
          <w:p w14:paraId="0DF84CB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w:t>
            </w:r>
          </w:p>
        </w:tc>
      </w:tr>
      <w:tr w:rsidR="00002FDC" w14:paraId="48CA555A" w14:textId="77777777" w:rsidTr="00002FDC">
        <w:trPr>
          <w:trHeight w:val="478"/>
        </w:trPr>
        <w:tc>
          <w:tcPr>
            <w:tcW w:w="502" w:type="dxa"/>
            <w:tcBorders>
              <w:top w:val="single" w:sz="4" w:space="0" w:color="auto"/>
              <w:left w:val="single" w:sz="4" w:space="0" w:color="auto"/>
              <w:bottom w:val="single" w:sz="4" w:space="0" w:color="auto"/>
              <w:right w:val="single" w:sz="4" w:space="0" w:color="auto"/>
            </w:tcBorders>
          </w:tcPr>
          <w:p w14:paraId="699995B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384" w:type="dxa"/>
            <w:tcBorders>
              <w:top w:val="single" w:sz="4" w:space="0" w:color="auto"/>
              <w:left w:val="single" w:sz="4" w:space="0" w:color="auto"/>
              <w:bottom w:val="single" w:sz="4" w:space="0" w:color="auto"/>
              <w:right w:val="single" w:sz="4" w:space="0" w:color="auto"/>
            </w:tcBorders>
            <w:hideMark/>
          </w:tcPr>
          <w:p w14:paraId="4412359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Komite Audit</w:t>
            </w:r>
          </w:p>
        </w:tc>
        <w:tc>
          <w:tcPr>
            <w:tcW w:w="1105" w:type="dxa"/>
            <w:tcBorders>
              <w:top w:val="single" w:sz="4" w:space="0" w:color="auto"/>
              <w:left w:val="single" w:sz="4" w:space="0" w:color="auto"/>
              <w:bottom w:val="single" w:sz="4" w:space="0" w:color="auto"/>
              <w:right w:val="single" w:sz="4" w:space="0" w:color="auto"/>
            </w:tcBorders>
            <w:hideMark/>
          </w:tcPr>
          <w:p w14:paraId="099F026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1711" w:type="dxa"/>
            <w:tcBorders>
              <w:top w:val="single" w:sz="4" w:space="0" w:color="auto"/>
              <w:left w:val="single" w:sz="4" w:space="0" w:color="auto"/>
              <w:bottom w:val="single" w:sz="4" w:space="0" w:color="auto"/>
              <w:right w:val="single" w:sz="4" w:space="0" w:color="auto"/>
            </w:tcBorders>
            <w:hideMark/>
          </w:tcPr>
          <w:p w14:paraId="342CF341"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1269" w:type="dxa"/>
            <w:tcBorders>
              <w:top w:val="single" w:sz="4" w:space="0" w:color="auto"/>
              <w:left w:val="single" w:sz="4" w:space="0" w:color="auto"/>
              <w:bottom w:val="single" w:sz="4" w:space="0" w:color="auto"/>
              <w:right w:val="single" w:sz="4" w:space="0" w:color="auto"/>
            </w:tcBorders>
            <w:hideMark/>
          </w:tcPr>
          <w:p w14:paraId="3B7CCE6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1256" w:type="dxa"/>
            <w:tcBorders>
              <w:top w:val="single" w:sz="4" w:space="0" w:color="auto"/>
              <w:left w:val="single" w:sz="4" w:space="0" w:color="auto"/>
              <w:bottom w:val="single" w:sz="4" w:space="0" w:color="auto"/>
              <w:right w:val="single" w:sz="4" w:space="0" w:color="auto"/>
            </w:tcBorders>
            <w:hideMark/>
          </w:tcPr>
          <w:p w14:paraId="3E07B57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r>
    </w:tbl>
    <w:p w14:paraId="1539287A" w14:textId="77777777" w:rsidR="00002FDC" w:rsidRDefault="00002FDC" w:rsidP="00002FD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SPSS Statistics 25 yang diolah, 2026</w:t>
      </w:r>
    </w:p>
    <w:p w14:paraId="4CD28E6F"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pada tabel 4.7 diatas, menunjukkan mengenai persamaan regresi berganda pada penelitian ini. Adapun rumus persamaan regresi dalam penelitian ini adalah sebagai berikut:</w:t>
      </w:r>
    </w:p>
    <w:p w14:paraId="44AF286B"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Y= α + β1X1 + β2X2 + β3X3 + ε</w:t>
      </w:r>
    </w:p>
    <w:p w14:paraId="0EAE6086"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Y= 0.115 – 0.574X1 + 0.332X2 + 0.076X3 + 0.043X4 + ε</w:t>
      </w:r>
    </w:p>
    <w:p w14:paraId="52B9AB60"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p>
    <w:p w14:paraId="37F072A5"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Dari persamaan regresi diatas, maka kesimpulan yang dapat dijelaskan adalah sebagai berikut:</w:t>
      </w:r>
    </w:p>
    <w:p w14:paraId="1E6AE595" w14:textId="77777777" w:rsidR="00002FDC" w:rsidRDefault="00002FDC" w:rsidP="00002FDC">
      <w:pPr>
        <w:pStyle w:val="ListParagraph"/>
        <w:numPr>
          <w:ilvl w:val="3"/>
          <w:numId w:val="23"/>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konstanta (α) sebesar 0.115 dengan tanda positif menunjukkan bahwa apabila seluruh variabel independen yaitu konservatisme akuntansi, kepemilikan </w:t>
      </w:r>
      <w:r>
        <w:rPr>
          <w:rFonts w:ascii="Times New Roman" w:eastAsia="Times New Roman" w:hAnsi="Times New Roman" w:cs="Times New Roman"/>
          <w:color w:val="000000"/>
        </w:rPr>
        <w:lastRenderedPageBreak/>
        <w:t xml:space="preserve">manajerial, komisaris independen, dan komite audit bernilai konstan, maka nilai variabel dependen yaitu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0.115.</w:t>
      </w:r>
    </w:p>
    <w:p w14:paraId="05F63D1B" w14:textId="77777777" w:rsidR="00002FDC" w:rsidRDefault="00002FDC" w:rsidP="00002FDC">
      <w:pPr>
        <w:pStyle w:val="ListParagraph"/>
        <w:numPr>
          <w:ilvl w:val="3"/>
          <w:numId w:val="23"/>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koefisien regresi variabel konservatisme akuntansi (X1) sebesar -0.574 dengan tanda negatif menunjukkan bahwa setiap peningkatan 1 satuan konservatisme akuntansi akan menurunkan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0.574 dengan asumsi variabel lain konstan.</w:t>
      </w:r>
    </w:p>
    <w:p w14:paraId="5292DC38" w14:textId="77777777" w:rsidR="00002FDC" w:rsidRDefault="00002FDC" w:rsidP="00002FDC">
      <w:pPr>
        <w:pStyle w:val="ListParagraph"/>
        <w:numPr>
          <w:ilvl w:val="3"/>
          <w:numId w:val="23"/>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koefisien regresi variabel kepemilikan manajerial (X2) sebesar 0.332 dengan tanda positif menunjukkan bahwa setiap peningkatan 1 satuan kepemilikan manajerial akan meningkatkan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0.332 dengan asumsi variabel lain konstan.</w:t>
      </w:r>
    </w:p>
    <w:p w14:paraId="67173F03" w14:textId="77777777" w:rsidR="00002FDC" w:rsidRDefault="00002FDC" w:rsidP="00002FDC">
      <w:pPr>
        <w:pStyle w:val="ListParagraph"/>
        <w:numPr>
          <w:ilvl w:val="3"/>
          <w:numId w:val="23"/>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koefisien regresi variabel komisaris independen (X3) sebesar 0.076 dengan tanda positif menunjukkan bahwa setiap peningkatan 1 satuan komisaris independen akan meningkatkan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0.076 dengan asumsi variabel lain konstan.</w:t>
      </w:r>
    </w:p>
    <w:p w14:paraId="01D93ACC" w14:textId="77777777" w:rsidR="00002FDC" w:rsidRDefault="00002FDC" w:rsidP="00002FDC">
      <w:pPr>
        <w:pStyle w:val="ListParagraph"/>
        <w:numPr>
          <w:ilvl w:val="3"/>
          <w:numId w:val="23"/>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koefisien regresi variabel komite audit (X4) sebesar 0.043 dengan tanda positif menunjukkan bahwa setiap pengingkatan 1 satuan komite audit akan meningkatkan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0.043 dengan asumsi variabel lain konstan.</w:t>
      </w:r>
    </w:p>
    <w:p w14:paraId="05B15C62" w14:textId="77777777" w:rsidR="00002FDC" w:rsidRDefault="00002FDC" w:rsidP="00002FDC">
      <w:pPr>
        <w:pStyle w:val="ListParagraph"/>
        <w:spacing w:before="240" w:line="240" w:lineRule="auto"/>
        <w:ind w:left="851"/>
        <w:jc w:val="both"/>
        <w:rPr>
          <w:rFonts w:ascii="Times New Roman" w:eastAsia="Times New Roman" w:hAnsi="Times New Roman" w:cs="Times New Roman"/>
          <w:b/>
          <w:bCs/>
          <w:color w:val="000000"/>
        </w:rPr>
      </w:pPr>
    </w:p>
    <w:p w14:paraId="0031DEE5" w14:textId="77777777" w:rsidR="00002FDC" w:rsidRDefault="00002FDC" w:rsidP="00002FDC">
      <w:pPr>
        <w:pStyle w:val="ListParagraph"/>
        <w:numPr>
          <w:ilvl w:val="2"/>
          <w:numId w:val="20"/>
        </w:numPr>
        <w:spacing w:before="240" w:line="240" w:lineRule="auto"/>
        <w:ind w:left="567"/>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Koefisien Determinasi (R2)</w:t>
      </w:r>
    </w:p>
    <w:p w14:paraId="14409FA5" w14:textId="77777777" w:rsidR="00002FDC" w:rsidRDefault="00002FDC" w:rsidP="00002FDC">
      <w:pPr>
        <w:spacing w:before="240" w:after="0" w:line="480" w:lineRule="auto"/>
        <w:ind w:firstLine="436"/>
        <w:jc w:val="both"/>
        <w:rPr>
          <w:rFonts w:ascii="Times New Roman" w:eastAsia="Times New Roman" w:hAnsi="Times New Roman" w:cs="Times New Roman"/>
          <w:color w:val="000000"/>
        </w:rPr>
      </w:pPr>
      <w:r>
        <w:rPr>
          <w:rFonts w:ascii="Times New Roman" w:eastAsia="Times New Roman" w:hAnsi="Times New Roman" w:cs="Times New Roman"/>
          <w:color w:val="000000"/>
        </w:rPr>
        <w:t>Koefisien determinasi (</w:t>
      </w:r>
      <w:r>
        <w:rPr>
          <w:rFonts w:ascii="Times New Roman" w:eastAsia="Times New Roman" w:hAnsi="Times New Roman" w:cs="Times New Roman"/>
          <w:i/>
          <w:iCs/>
          <w:color w:val="000000"/>
        </w:rPr>
        <w:t>R Square</w:t>
      </w:r>
      <w:r>
        <w:rPr>
          <w:rFonts w:ascii="Times New Roman" w:eastAsia="Times New Roman" w:hAnsi="Times New Roman" w:cs="Times New Roman"/>
          <w:color w:val="000000"/>
        </w:rPr>
        <w:t xml:space="preserve">) bertujuan untuk mengukur seberapa besar presentase pengaruh variabel independen yang terdiri dari konservatisme akuntansi, kepemilikan manajerial, komisaris independen, dan komite audit terhadap variabel dependen yaitu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dalam satuan persen pada sebuah model regresi </w:t>
      </w:r>
      <w:r>
        <w:rPr>
          <w:rFonts w:ascii="Times New Roman" w:eastAsia="Times New Roman" w:hAnsi="Times New Roman" w:cs="Times New Roman"/>
          <w:color w:val="000000"/>
        </w:rPr>
        <w:lastRenderedPageBreak/>
        <w:t>penelitian. Hasil uji koefisien determinasi dalam penelitian ini adalah sebagai berikut:</w:t>
      </w:r>
    </w:p>
    <w:p w14:paraId="0E394AD3" w14:textId="77777777" w:rsidR="00002FDC" w:rsidRDefault="00002FDC" w:rsidP="00002FDC">
      <w:pPr>
        <w:pStyle w:val="ListParagraph"/>
        <w:tabs>
          <w:tab w:val="left" w:pos="851"/>
        </w:tabs>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4.8 Hasil Koefisien Determinasi (R2)</w:t>
      </w:r>
    </w:p>
    <w:tbl>
      <w:tblPr>
        <w:tblStyle w:val="TableGrid"/>
        <w:tblW w:w="0" w:type="auto"/>
        <w:tblInd w:w="-5" w:type="dxa"/>
        <w:tblLook w:val="04A0" w:firstRow="1" w:lastRow="0" w:firstColumn="1" w:lastColumn="0" w:noHBand="0" w:noVBand="1"/>
      </w:tblPr>
      <w:tblGrid>
        <w:gridCol w:w="835"/>
        <w:gridCol w:w="708"/>
        <w:gridCol w:w="993"/>
        <w:gridCol w:w="1842"/>
        <w:gridCol w:w="1919"/>
        <w:gridCol w:w="1244"/>
      </w:tblGrid>
      <w:tr w:rsidR="00002FDC" w14:paraId="669E6C4F" w14:textId="77777777" w:rsidTr="00002FDC">
        <w:tc>
          <w:tcPr>
            <w:tcW w:w="835" w:type="dxa"/>
            <w:tcBorders>
              <w:top w:val="single" w:sz="4" w:space="0" w:color="auto"/>
              <w:left w:val="single" w:sz="4" w:space="0" w:color="auto"/>
              <w:bottom w:val="single" w:sz="4" w:space="0" w:color="auto"/>
              <w:right w:val="single" w:sz="4" w:space="0" w:color="auto"/>
            </w:tcBorders>
            <w:hideMark/>
          </w:tcPr>
          <w:p w14:paraId="46F83F59" w14:textId="77777777" w:rsidR="00002FDC" w:rsidRDefault="00002FDC">
            <w:pPr>
              <w:pStyle w:val="ListParagraph"/>
              <w:tabs>
                <w:tab w:val="left" w:pos="851"/>
              </w:tabs>
              <w:spacing w:before="240" w:line="240" w:lineRule="auto"/>
              <w:ind w:left="-837"/>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708" w:type="dxa"/>
            <w:tcBorders>
              <w:top w:val="single" w:sz="4" w:space="0" w:color="auto"/>
              <w:left w:val="single" w:sz="4" w:space="0" w:color="auto"/>
              <w:bottom w:val="single" w:sz="4" w:space="0" w:color="auto"/>
              <w:right w:val="single" w:sz="4" w:space="0" w:color="auto"/>
            </w:tcBorders>
            <w:hideMark/>
          </w:tcPr>
          <w:p w14:paraId="3CA31C4B"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93" w:type="dxa"/>
            <w:tcBorders>
              <w:top w:val="single" w:sz="4" w:space="0" w:color="auto"/>
              <w:left w:val="single" w:sz="4" w:space="0" w:color="auto"/>
              <w:bottom w:val="single" w:sz="4" w:space="0" w:color="auto"/>
              <w:right w:val="single" w:sz="4" w:space="0" w:color="auto"/>
            </w:tcBorders>
            <w:hideMark/>
          </w:tcPr>
          <w:p w14:paraId="588148EE"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 Square</w:t>
            </w:r>
          </w:p>
        </w:tc>
        <w:tc>
          <w:tcPr>
            <w:tcW w:w="1842" w:type="dxa"/>
            <w:tcBorders>
              <w:top w:val="single" w:sz="4" w:space="0" w:color="auto"/>
              <w:left w:val="single" w:sz="4" w:space="0" w:color="auto"/>
              <w:bottom w:val="single" w:sz="4" w:space="0" w:color="auto"/>
              <w:right w:val="single" w:sz="4" w:space="0" w:color="auto"/>
            </w:tcBorders>
            <w:hideMark/>
          </w:tcPr>
          <w:p w14:paraId="72D7AA93"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Adjusted R Square</w:t>
            </w:r>
          </w:p>
        </w:tc>
        <w:tc>
          <w:tcPr>
            <w:tcW w:w="1919" w:type="dxa"/>
            <w:tcBorders>
              <w:top w:val="single" w:sz="4" w:space="0" w:color="auto"/>
              <w:left w:val="single" w:sz="4" w:space="0" w:color="auto"/>
              <w:bottom w:val="single" w:sz="4" w:space="0" w:color="auto"/>
              <w:right w:val="single" w:sz="4" w:space="0" w:color="auto"/>
            </w:tcBorders>
            <w:hideMark/>
          </w:tcPr>
          <w:p w14:paraId="56B7BA9E"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Error of Square</w:t>
            </w:r>
          </w:p>
        </w:tc>
        <w:tc>
          <w:tcPr>
            <w:tcW w:w="1244" w:type="dxa"/>
            <w:tcBorders>
              <w:top w:val="single" w:sz="4" w:space="0" w:color="auto"/>
              <w:left w:val="single" w:sz="4" w:space="0" w:color="auto"/>
              <w:bottom w:val="single" w:sz="4" w:space="0" w:color="auto"/>
              <w:right w:val="single" w:sz="4" w:space="0" w:color="auto"/>
            </w:tcBorders>
            <w:hideMark/>
          </w:tcPr>
          <w:p w14:paraId="617F2AEB"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Durbin-Watson</w:t>
            </w:r>
          </w:p>
        </w:tc>
      </w:tr>
      <w:tr w:rsidR="00002FDC" w14:paraId="77AAC7DA" w14:textId="77777777" w:rsidTr="00002FDC">
        <w:tc>
          <w:tcPr>
            <w:tcW w:w="835" w:type="dxa"/>
            <w:tcBorders>
              <w:top w:val="single" w:sz="4" w:space="0" w:color="auto"/>
              <w:left w:val="single" w:sz="4" w:space="0" w:color="auto"/>
              <w:bottom w:val="single" w:sz="4" w:space="0" w:color="auto"/>
              <w:right w:val="single" w:sz="4" w:space="0" w:color="auto"/>
            </w:tcBorders>
            <w:hideMark/>
          </w:tcPr>
          <w:p w14:paraId="66AE04F6"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3D0151A5"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.618</w:t>
            </w:r>
            <w:r>
              <w:rPr>
                <w:rFonts w:ascii="Times New Roman" w:eastAsia="Times New Roman" w:hAnsi="Times New Roman" w:cs="Times New Roman"/>
                <w:color w:val="000000"/>
                <w:sz w:val="20"/>
                <w:szCs w:val="20"/>
                <w:vertAlign w:val="superscript"/>
              </w:rPr>
              <w:t>a</w:t>
            </w:r>
          </w:p>
        </w:tc>
        <w:tc>
          <w:tcPr>
            <w:tcW w:w="993" w:type="dxa"/>
            <w:tcBorders>
              <w:top w:val="single" w:sz="4" w:space="0" w:color="auto"/>
              <w:left w:val="single" w:sz="4" w:space="0" w:color="auto"/>
              <w:bottom w:val="single" w:sz="4" w:space="0" w:color="auto"/>
              <w:right w:val="single" w:sz="4" w:space="0" w:color="auto"/>
            </w:tcBorders>
            <w:hideMark/>
          </w:tcPr>
          <w:p w14:paraId="76A5FF94"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.382</w:t>
            </w:r>
          </w:p>
        </w:tc>
        <w:tc>
          <w:tcPr>
            <w:tcW w:w="1842" w:type="dxa"/>
            <w:tcBorders>
              <w:top w:val="single" w:sz="4" w:space="0" w:color="auto"/>
              <w:left w:val="single" w:sz="4" w:space="0" w:color="auto"/>
              <w:bottom w:val="single" w:sz="4" w:space="0" w:color="auto"/>
              <w:right w:val="single" w:sz="4" w:space="0" w:color="auto"/>
            </w:tcBorders>
            <w:hideMark/>
          </w:tcPr>
          <w:p w14:paraId="594ACC65"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919" w:type="dxa"/>
            <w:tcBorders>
              <w:top w:val="single" w:sz="4" w:space="0" w:color="auto"/>
              <w:left w:val="single" w:sz="4" w:space="0" w:color="auto"/>
              <w:bottom w:val="single" w:sz="4" w:space="0" w:color="auto"/>
              <w:right w:val="single" w:sz="4" w:space="0" w:color="auto"/>
            </w:tcBorders>
            <w:hideMark/>
          </w:tcPr>
          <w:p w14:paraId="259033CE"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.0619632661</w:t>
            </w:r>
          </w:p>
        </w:tc>
        <w:tc>
          <w:tcPr>
            <w:tcW w:w="1244" w:type="dxa"/>
            <w:tcBorders>
              <w:top w:val="single" w:sz="4" w:space="0" w:color="auto"/>
              <w:left w:val="single" w:sz="4" w:space="0" w:color="auto"/>
              <w:bottom w:val="single" w:sz="4" w:space="0" w:color="auto"/>
              <w:right w:val="single" w:sz="4" w:space="0" w:color="auto"/>
            </w:tcBorders>
            <w:hideMark/>
          </w:tcPr>
          <w:p w14:paraId="28203C01" w14:textId="77777777" w:rsidR="00002FDC" w:rsidRDefault="00002FDC">
            <w:pPr>
              <w:pStyle w:val="ListParagraph"/>
              <w:tabs>
                <w:tab w:val="left" w:pos="851"/>
              </w:tabs>
              <w:spacing w:before="24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1.524</w:t>
            </w:r>
          </w:p>
        </w:tc>
      </w:tr>
    </w:tbl>
    <w:p w14:paraId="6DC20010" w14:textId="77777777" w:rsidR="00002FDC" w:rsidRDefault="00002FDC" w:rsidP="00002FDC">
      <w:pPr>
        <w:pStyle w:val="ListParagraph"/>
        <w:numPr>
          <w:ilvl w:val="4"/>
          <w:numId w:val="23"/>
        </w:numPr>
        <w:tabs>
          <w:tab w:val="left" w:pos="851"/>
        </w:tabs>
        <w:spacing w:line="240" w:lineRule="auto"/>
        <w:ind w:left="426"/>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Predictors: (Constant)</w:t>
      </w:r>
      <w:r>
        <w:rPr>
          <w:rFonts w:ascii="Times New Roman" w:eastAsia="Times New Roman" w:hAnsi="Times New Roman" w:cs="Times New Roman"/>
          <w:color w:val="000000"/>
          <w:sz w:val="20"/>
          <w:szCs w:val="20"/>
        </w:rPr>
        <w:t>, Komite Audit, Konservatisme Akuntansi, Kepemilikan Manajerial, Komisaris Independen</w:t>
      </w:r>
    </w:p>
    <w:p w14:paraId="4689480B" w14:textId="77777777" w:rsidR="00002FDC" w:rsidRDefault="00002FDC" w:rsidP="00002FDC">
      <w:pPr>
        <w:pStyle w:val="ListParagraph"/>
        <w:numPr>
          <w:ilvl w:val="4"/>
          <w:numId w:val="23"/>
        </w:numPr>
        <w:tabs>
          <w:tab w:val="left" w:pos="851"/>
        </w:tabs>
        <w:spacing w:line="240" w:lineRule="auto"/>
        <w:ind w:left="426"/>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Dependent Variable: Tax Avoidance</w:t>
      </w:r>
    </w:p>
    <w:p w14:paraId="1B9DACEF" w14:textId="77777777" w:rsidR="00002FDC" w:rsidRDefault="00002FDC" w:rsidP="00002FDC">
      <w:pPr>
        <w:pStyle w:val="ListParagraph"/>
        <w:tabs>
          <w:tab w:val="left" w:pos="851"/>
        </w:tabs>
        <w:spacing w:line="240" w:lineRule="auto"/>
        <w:ind w:left="426"/>
        <w:jc w:val="both"/>
        <w:rPr>
          <w:rFonts w:ascii="Times New Roman" w:eastAsia="Times New Roman" w:hAnsi="Times New Roman" w:cs="Times New Roman"/>
          <w:color w:val="000000"/>
          <w:sz w:val="20"/>
          <w:szCs w:val="20"/>
        </w:rPr>
      </w:pPr>
    </w:p>
    <w:p w14:paraId="0B0005A0" w14:textId="77777777" w:rsidR="00002FDC" w:rsidRDefault="00002FDC" w:rsidP="00002FDC">
      <w:pPr>
        <w:pStyle w:val="ListParagraph"/>
        <w:tabs>
          <w:tab w:val="left" w:pos="851"/>
        </w:tabs>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SPSS Statistics v25 yang diolah, 2026</w:t>
      </w:r>
    </w:p>
    <w:p w14:paraId="1AE47277" w14:textId="77777777" w:rsidR="00002FDC" w:rsidRDefault="00002FDC" w:rsidP="00002FDC">
      <w:pPr>
        <w:pStyle w:val="ListParagraph"/>
        <w:spacing w:line="240" w:lineRule="auto"/>
        <w:ind w:left="851"/>
        <w:jc w:val="both"/>
        <w:rPr>
          <w:rFonts w:ascii="Times New Roman" w:eastAsia="Times New Roman" w:hAnsi="Times New Roman" w:cs="Times New Roman"/>
          <w:color w:val="000000"/>
          <w:sz w:val="20"/>
          <w:szCs w:val="20"/>
        </w:rPr>
      </w:pPr>
    </w:p>
    <w:p w14:paraId="49080091" w14:textId="77777777" w:rsidR="00002FDC" w:rsidRDefault="00002FDC" w:rsidP="00002FDC">
      <w:pPr>
        <w:pStyle w:val="ListParagraph"/>
        <w:spacing w:before="240" w:line="480" w:lineRule="auto"/>
        <w:ind w:left="0" w:firstLine="58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pada tabel </w:t>
      </w:r>
      <w:r>
        <w:rPr>
          <w:rFonts w:ascii="Times New Roman" w:eastAsia="Times New Roman" w:hAnsi="Times New Roman" w:cs="Times New Roman"/>
          <w:i/>
          <w:iCs/>
          <w:color w:val="000000"/>
        </w:rPr>
        <w:t>output</w:t>
      </w:r>
      <w:r>
        <w:rPr>
          <w:rFonts w:ascii="Times New Roman" w:eastAsia="Times New Roman" w:hAnsi="Times New Roman" w:cs="Times New Roman"/>
          <w:color w:val="000000"/>
        </w:rPr>
        <w:t xml:space="preserve"> SPSS “</w:t>
      </w:r>
      <w:r>
        <w:rPr>
          <w:rFonts w:ascii="Times New Roman" w:eastAsia="Times New Roman" w:hAnsi="Times New Roman" w:cs="Times New Roman"/>
          <w:i/>
          <w:iCs/>
          <w:color w:val="000000"/>
        </w:rPr>
        <w:t>Model Summary</w:t>
      </w:r>
      <w:r>
        <w:rPr>
          <w:rFonts w:ascii="Times New Roman" w:eastAsia="Times New Roman" w:hAnsi="Times New Roman" w:cs="Times New Roman"/>
          <w:color w:val="000000"/>
        </w:rPr>
        <w:t xml:space="preserve">” diatas, menunjukkan bahwa hasil pengolahan data yang diperoleh dari nilai </w:t>
      </w:r>
      <w:r>
        <w:rPr>
          <w:rFonts w:ascii="Times New Roman" w:eastAsia="Times New Roman" w:hAnsi="Times New Roman" w:cs="Times New Roman"/>
          <w:i/>
          <w:iCs/>
          <w:color w:val="000000"/>
        </w:rPr>
        <w:t>adjusted R Square</w:t>
      </w:r>
      <w:r>
        <w:rPr>
          <w:rFonts w:ascii="Times New Roman" w:eastAsia="Times New Roman" w:hAnsi="Times New Roman" w:cs="Times New Roman"/>
          <w:color w:val="000000"/>
        </w:rPr>
        <w:t xml:space="preserve"> adalah 0.300.  ini menunjukkan bahwa kemampuan variabel independen yang terdiri dari konservatisme akuntansi, kepemilikan manajerial, komisaris independen dan komite audit dalam menjelaskan variasi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sebesar 30%. Sedangkan sisanya sebesar 70% (1 – 0.008 = 0.700) dipengaruhi oleh variabel lain diluar persamaan regresi ini atau variabel lainnya yang tidak diteliti. Diantaranya adalah variabel </w:t>
      </w:r>
      <w:r>
        <w:rPr>
          <w:rFonts w:ascii="Times New Roman" w:eastAsia="Times New Roman" w:hAnsi="Times New Roman" w:cs="Times New Roman"/>
          <w:i/>
          <w:iCs/>
          <w:color w:val="000000"/>
        </w:rPr>
        <w:t>leverage</w:t>
      </w:r>
      <w:r>
        <w:rPr>
          <w:rFonts w:ascii="Times New Roman" w:eastAsia="Times New Roman" w:hAnsi="Times New Roman" w:cs="Times New Roman"/>
          <w:color w:val="000000"/>
        </w:rPr>
        <w:t xml:space="preserve"> pada penelitian Nina Restiana (2023). Variabel </w:t>
      </w:r>
      <w:r>
        <w:rPr>
          <w:rFonts w:ascii="Times New Roman" w:eastAsia="Times New Roman" w:hAnsi="Times New Roman" w:cs="Times New Roman"/>
          <w:i/>
          <w:iCs/>
          <w:color w:val="000000"/>
        </w:rPr>
        <w:t>sales growth</w:t>
      </w:r>
      <w:r>
        <w:rPr>
          <w:rFonts w:ascii="Times New Roman" w:eastAsia="Times New Roman" w:hAnsi="Times New Roman" w:cs="Times New Roman"/>
          <w:color w:val="000000"/>
        </w:rPr>
        <w:t xml:space="preserve"> oleh Ellyanti dan Suwarti (2022). Lalu variabel intensitas aset tetap dan kompensasi rugi fiskal pada penelitian Sundari dan Aprilina (2017).</w:t>
      </w:r>
    </w:p>
    <w:p w14:paraId="530AA380" w14:textId="77777777" w:rsidR="00002FDC" w:rsidRDefault="00002FDC" w:rsidP="00002FDC">
      <w:pPr>
        <w:pStyle w:val="ListParagraph"/>
        <w:numPr>
          <w:ilvl w:val="1"/>
          <w:numId w:val="20"/>
        </w:numPr>
        <w:spacing w:before="240" w:line="480" w:lineRule="auto"/>
        <w:ind w:left="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Hipotesis</w:t>
      </w:r>
    </w:p>
    <w:p w14:paraId="5A2F43C2" w14:textId="77777777" w:rsidR="00002FDC" w:rsidRDefault="00002FDC" w:rsidP="00002FDC">
      <w:pPr>
        <w:pStyle w:val="ListParagraph"/>
        <w:spacing w:before="240" w:line="480" w:lineRule="auto"/>
        <w:ind w:left="0"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hipotesis dalam penelitian ini dilakukan untuk mengetahui pengaruh variabel independen terhadap variabel dependen, baik secara simultan maupun parsial. Pengujian dilakukan dengan menggunakan uji F untuk melihat pengaruh secara bersama-sama dan uji t untuk melihat pengaruh masing-masing variabel independen. Tingkat signifikansi yang digunakan dalam penelitian ini adalah sebesar 0.05. </w:t>
      </w:r>
    </w:p>
    <w:p w14:paraId="624756A5" w14:textId="77777777" w:rsidR="00002FDC" w:rsidRDefault="00002FDC" w:rsidP="00002FDC">
      <w:pPr>
        <w:pStyle w:val="ListParagraph"/>
        <w:numPr>
          <w:ilvl w:val="2"/>
          <w:numId w:val="20"/>
        </w:numPr>
        <w:spacing w:before="240" w:line="480" w:lineRule="auto"/>
        <w:ind w:left="70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Uji F (Simultan)</w:t>
      </w:r>
    </w:p>
    <w:p w14:paraId="65D3EABB" w14:textId="77777777" w:rsidR="00002FDC" w:rsidRDefault="00002FDC" w:rsidP="00002FDC">
      <w:pPr>
        <w:pStyle w:val="ListParagraph"/>
        <w:spacing w:before="240" w:line="480" w:lineRule="auto"/>
        <w:ind w:left="0"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Uji F digunakan untuk mengetahui pengaruh daru variabel independen terhadap variabel dependen pada sebuah penelitian secara simultan atau bersama-sama. Pada uji F penelitian ini akan menggunakan nilai signifikansi 0.05 atau 5% dengan kriteria:</w:t>
      </w:r>
    </w:p>
    <w:p w14:paraId="0DE0EC44" w14:textId="77777777" w:rsidR="00002FDC" w:rsidRDefault="00002FDC" w:rsidP="00002FDC">
      <w:pPr>
        <w:pStyle w:val="ListParagraph"/>
        <w:numPr>
          <w:ilvl w:val="6"/>
          <w:numId w:val="23"/>
        </w:numPr>
        <w:spacing w:before="24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Jika P value (Sig. F) &gt; 0.05 maka H</w:t>
      </w:r>
      <w:r>
        <w:rPr>
          <w:rFonts w:ascii="Times New Roman" w:eastAsia="Times New Roman" w:hAnsi="Times New Roman" w:cs="Times New Roman"/>
          <w:color w:val="000000"/>
          <w:vertAlign w:val="subscript"/>
        </w:rPr>
        <w:t>0</w:t>
      </w:r>
      <w:r>
        <w:rPr>
          <w:rFonts w:ascii="Times New Roman" w:eastAsia="Times New Roman" w:hAnsi="Times New Roman" w:cs="Times New Roman"/>
          <w:color w:val="000000"/>
        </w:rPr>
        <w:t xml:space="preserve"> diterima dan H</w:t>
      </w:r>
      <w:r>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 xml:space="preserve"> Diterima. Artinya  tidak berpengaruh signifikan secara simultan variabel independen terhadap </w:t>
      </w:r>
      <w:r>
        <w:rPr>
          <w:rFonts w:ascii="Times New Roman" w:eastAsia="Times New Roman" w:hAnsi="Times New Roman" w:cs="Times New Roman"/>
          <w:i/>
          <w:iCs/>
          <w:color w:val="000000"/>
        </w:rPr>
        <w:t>tax avoidance</w:t>
      </w:r>
    </w:p>
    <w:p w14:paraId="08D4A880" w14:textId="77777777" w:rsidR="00002FDC" w:rsidRDefault="00002FDC" w:rsidP="00002FDC">
      <w:pPr>
        <w:pStyle w:val="ListParagraph"/>
        <w:numPr>
          <w:ilvl w:val="6"/>
          <w:numId w:val="23"/>
        </w:numPr>
        <w:spacing w:before="240"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Jika P value (Sig. F) &lt; 0.05 maka H</w:t>
      </w:r>
      <w:r>
        <w:rPr>
          <w:rFonts w:ascii="Times New Roman" w:eastAsia="Times New Roman" w:hAnsi="Times New Roman" w:cs="Times New Roman"/>
          <w:color w:val="000000"/>
          <w:vertAlign w:val="subscript"/>
        </w:rPr>
        <w:t>0</w:t>
      </w:r>
      <w:r>
        <w:rPr>
          <w:rFonts w:ascii="Times New Roman" w:eastAsia="Times New Roman" w:hAnsi="Times New Roman" w:cs="Times New Roman"/>
          <w:color w:val="000000"/>
        </w:rPr>
        <w:t xml:space="preserve"> ditolak dan H</w:t>
      </w:r>
      <w:r>
        <w:rPr>
          <w:rFonts w:ascii="Times New Roman" w:eastAsia="Times New Roman" w:hAnsi="Times New Roman" w:cs="Times New Roman"/>
          <w:color w:val="000000"/>
          <w:vertAlign w:val="subscript"/>
        </w:rPr>
        <w:t>a</w:t>
      </w:r>
      <w:r>
        <w:rPr>
          <w:rFonts w:ascii="Times New Roman" w:eastAsia="Times New Roman" w:hAnsi="Times New Roman" w:cs="Times New Roman"/>
          <w:color w:val="000000"/>
        </w:rPr>
        <w:t xml:space="preserve"> diterima. Artinya berpengaruh signifikan secara simultan variabel independen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6150E807" w14:textId="77777777" w:rsidR="00002FDC" w:rsidRDefault="00002FDC" w:rsidP="00002FDC">
      <w:pPr>
        <w:spacing w:before="240" w:line="480" w:lineRule="auto"/>
        <w:jc w:val="both"/>
        <w:rPr>
          <w:rFonts w:ascii="Times New Roman" w:eastAsia="Times New Roman" w:hAnsi="Times New Roman" w:cs="Times New Roman"/>
          <w:color w:val="000000"/>
        </w:rPr>
      </w:pPr>
    </w:p>
    <w:p w14:paraId="77E230DA" w14:textId="77777777" w:rsidR="00002FDC" w:rsidRDefault="00002FDC" w:rsidP="00002FDC">
      <w:pPr>
        <w:spacing w:before="240" w:line="480" w:lineRule="auto"/>
        <w:jc w:val="both"/>
        <w:rPr>
          <w:rFonts w:ascii="Times New Roman" w:eastAsia="Times New Roman" w:hAnsi="Times New Roman" w:cs="Times New Roman"/>
          <w:color w:val="000000"/>
        </w:rPr>
      </w:pPr>
    </w:p>
    <w:p w14:paraId="3B791302" w14:textId="77777777" w:rsidR="00002FDC" w:rsidRDefault="00002FDC" w:rsidP="00002FDC">
      <w:pPr>
        <w:pStyle w:val="ListParagraph"/>
        <w:spacing w:before="240" w:line="24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Hasil uji F dalam penelitian ini adalah sebagai berikut:</w:t>
      </w:r>
    </w:p>
    <w:p w14:paraId="2EDAF84A" w14:textId="77777777" w:rsidR="00002FDC" w:rsidRDefault="00002FDC" w:rsidP="00002FDC">
      <w:pPr>
        <w:spacing w:before="240"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Tabel 4.9 Hasil Uji F</w:t>
      </w:r>
    </w:p>
    <w:tbl>
      <w:tblPr>
        <w:tblStyle w:val="TableGrid"/>
        <w:tblW w:w="0" w:type="auto"/>
        <w:tblInd w:w="137" w:type="dxa"/>
        <w:tblLook w:val="04A0" w:firstRow="1" w:lastRow="0" w:firstColumn="1" w:lastColumn="0" w:noHBand="0" w:noVBand="1"/>
      </w:tblPr>
      <w:tblGrid>
        <w:gridCol w:w="1037"/>
        <w:gridCol w:w="1283"/>
        <w:gridCol w:w="1093"/>
        <w:gridCol w:w="878"/>
        <w:gridCol w:w="1054"/>
        <w:gridCol w:w="1000"/>
        <w:gridCol w:w="1000"/>
      </w:tblGrid>
      <w:tr w:rsidR="00002FDC" w14:paraId="07343325" w14:textId="77777777" w:rsidTr="00002FDC">
        <w:tc>
          <w:tcPr>
            <w:tcW w:w="2320" w:type="dxa"/>
            <w:gridSpan w:val="2"/>
            <w:tcBorders>
              <w:top w:val="single" w:sz="4" w:space="0" w:color="auto"/>
              <w:left w:val="single" w:sz="4" w:space="0" w:color="auto"/>
              <w:bottom w:val="single" w:sz="4" w:space="0" w:color="auto"/>
              <w:right w:val="single" w:sz="4" w:space="0" w:color="auto"/>
            </w:tcBorders>
            <w:hideMark/>
          </w:tcPr>
          <w:p w14:paraId="2173EA14"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1093" w:type="dxa"/>
            <w:tcBorders>
              <w:top w:val="single" w:sz="4" w:space="0" w:color="auto"/>
              <w:left w:val="single" w:sz="4" w:space="0" w:color="auto"/>
              <w:bottom w:val="single" w:sz="4" w:space="0" w:color="auto"/>
              <w:right w:val="single" w:sz="4" w:space="0" w:color="auto"/>
            </w:tcBorders>
            <w:hideMark/>
          </w:tcPr>
          <w:p w14:paraId="76E7C7C5"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Sum of Squares</w:t>
            </w:r>
          </w:p>
        </w:tc>
        <w:tc>
          <w:tcPr>
            <w:tcW w:w="878" w:type="dxa"/>
            <w:tcBorders>
              <w:top w:val="single" w:sz="4" w:space="0" w:color="auto"/>
              <w:left w:val="single" w:sz="4" w:space="0" w:color="auto"/>
              <w:bottom w:val="single" w:sz="4" w:space="0" w:color="auto"/>
              <w:right w:val="single" w:sz="4" w:space="0" w:color="auto"/>
            </w:tcBorders>
            <w:hideMark/>
          </w:tcPr>
          <w:p w14:paraId="34E7CDD9"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1054" w:type="dxa"/>
            <w:tcBorders>
              <w:top w:val="single" w:sz="4" w:space="0" w:color="auto"/>
              <w:left w:val="single" w:sz="4" w:space="0" w:color="auto"/>
              <w:bottom w:val="single" w:sz="4" w:space="0" w:color="auto"/>
              <w:right w:val="single" w:sz="4" w:space="0" w:color="auto"/>
            </w:tcBorders>
            <w:hideMark/>
          </w:tcPr>
          <w:p w14:paraId="3BD0CC48"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Mean Square</w:t>
            </w:r>
          </w:p>
        </w:tc>
        <w:tc>
          <w:tcPr>
            <w:tcW w:w="1000" w:type="dxa"/>
            <w:tcBorders>
              <w:top w:val="single" w:sz="4" w:space="0" w:color="auto"/>
              <w:left w:val="single" w:sz="4" w:space="0" w:color="auto"/>
              <w:bottom w:val="single" w:sz="4" w:space="0" w:color="auto"/>
              <w:right w:val="single" w:sz="4" w:space="0" w:color="auto"/>
            </w:tcBorders>
            <w:hideMark/>
          </w:tcPr>
          <w:p w14:paraId="5439C6D0"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w:t>
            </w:r>
          </w:p>
        </w:tc>
        <w:tc>
          <w:tcPr>
            <w:tcW w:w="1000" w:type="dxa"/>
            <w:tcBorders>
              <w:top w:val="single" w:sz="4" w:space="0" w:color="auto"/>
              <w:left w:val="single" w:sz="4" w:space="0" w:color="auto"/>
              <w:bottom w:val="single" w:sz="4" w:space="0" w:color="auto"/>
              <w:right w:val="single" w:sz="4" w:space="0" w:color="auto"/>
            </w:tcBorders>
            <w:hideMark/>
          </w:tcPr>
          <w:p w14:paraId="478CFF8A" w14:textId="77777777" w:rsidR="00002FDC" w:rsidRDefault="00002FDC">
            <w:pPr>
              <w:spacing w:before="24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Sig.</w:t>
            </w:r>
          </w:p>
        </w:tc>
      </w:tr>
      <w:tr w:rsidR="00002FDC" w14:paraId="020740E1" w14:textId="77777777" w:rsidTr="00002FDC">
        <w:tc>
          <w:tcPr>
            <w:tcW w:w="1037" w:type="dxa"/>
            <w:vMerge w:val="restart"/>
            <w:tcBorders>
              <w:top w:val="single" w:sz="4" w:space="0" w:color="auto"/>
              <w:left w:val="single" w:sz="4" w:space="0" w:color="auto"/>
              <w:bottom w:val="single" w:sz="4" w:space="0" w:color="auto"/>
              <w:right w:val="single" w:sz="4" w:space="0" w:color="auto"/>
            </w:tcBorders>
            <w:hideMark/>
          </w:tcPr>
          <w:p w14:paraId="789AB607"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283" w:type="dxa"/>
            <w:tcBorders>
              <w:top w:val="single" w:sz="4" w:space="0" w:color="auto"/>
              <w:left w:val="single" w:sz="4" w:space="0" w:color="auto"/>
              <w:bottom w:val="single" w:sz="4" w:space="0" w:color="auto"/>
              <w:right w:val="single" w:sz="4" w:space="0" w:color="auto"/>
            </w:tcBorders>
            <w:hideMark/>
          </w:tcPr>
          <w:p w14:paraId="62463575"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Regression</w:t>
            </w:r>
          </w:p>
        </w:tc>
        <w:tc>
          <w:tcPr>
            <w:tcW w:w="1093" w:type="dxa"/>
            <w:tcBorders>
              <w:top w:val="single" w:sz="4" w:space="0" w:color="auto"/>
              <w:left w:val="single" w:sz="4" w:space="0" w:color="auto"/>
              <w:bottom w:val="single" w:sz="4" w:space="0" w:color="auto"/>
              <w:right w:val="single" w:sz="4" w:space="0" w:color="auto"/>
            </w:tcBorders>
            <w:hideMark/>
          </w:tcPr>
          <w:p w14:paraId="3A7DC0B7"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878" w:type="dxa"/>
            <w:tcBorders>
              <w:top w:val="single" w:sz="4" w:space="0" w:color="auto"/>
              <w:left w:val="single" w:sz="4" w:space="0" w:color="auto"/>
              <w:bottom w:val="single" w:sz="4" w:space="0" w:color="auto"/>
              <w:right w:val="single" w:sz="4" w:space="0" w:color="auto"/>
            </w:tcBorders>
            <w:hideMark/>
          </w:tcPr>
          <w:p w14:paraId="055705F3"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54" w:type="dxa"/>
            <w:tcBorders>
              <w:top w:val="single" w:sz="4" w:space="0" w:color="auto"/>
              <w:left w:val="single" w:sz="4" w:space="0" w:color="auto"/>
              <w:bottom w:val="single" w:sz="4" w:space="0" w:color="auto"/>
              <w:right w:val="single" w:sz="4" w:space="0" w:color="auto"/>
            </w:tcBorders>
            <w:hideMark/>
          </w:tcPr>
          <w:p w14:paraId="768BEA1B"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1000" w:type="dxa"/>
            <w:tcBorders>
              <w:top w:val="single" w:sz="4" w:space="0" w:color="auto"/>
              <w:left w:val="single" w:sz="4" w:space="0" w:color="auto"/>
              <w:bottom w:val="single" w:sz="4" w:space="0" w:color="auto"/>
              <w:right w:val="single" w:sz="4" w:space="0" w:color="auto"/>
            </w:tcBorders>
            <w:hideMark/>
          </w:tcPr>
          <w:p w14:paraId="70A0FBCD"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4.638</w:t>
            </w:r>
          </w:p>
        </w:tc>
        <w:tc>
          <w:tcPr>
            <w:tcW w:w="1000" w:type="dxa"/>
            <w:tcBorders>
              <w:top w:val="single" w:sz="4" w:space="0" w:color="auto"/>
              <w:left w:val="single" w:sz="4" w:space="0" w:color="auto"/>
              <w:bottom w:val="single" w:sz="4" w:space="0" w:color="auto"/>
              <w:right w:val="single" w:sz="4" w:space="0" w:color="auto"/>
            </w:tcBorders>
            <w:hideMark/>
          </w:tcPr>
          <w:p w14:paraId="6AE8DA30"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vertAlign w:val="superscript"/>
              </w:rPr>
              <w:t>b</w:t>
            </w:r>
          </w:p>
        </w:tc>
      </w:tr>
      <w:tr w:rsidR="00002FDC" w14:paraId="1CC4F973"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6B509854" w14:textId="77777777" w:rsidR="00002FDC" w:rsidRDefault="00002FDC">
            <w:pPr>
              <w:spacing w:line="240" w:lineRule="auto"/>
              <w:rPr>
                <w:rFonts w:ascii="Times New Roman" w:eastAsia="Times New Roman" w:hAnsi="Times New Roman" w:cs="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hideMark/>
          </w:tcPr>
          <w:p w14:paraId="0DF0CF40"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Residual</w:t>
            </w:r>
          </w:p>
        </w:tc>
        <w:tc>
          <w:tcPr>
            <w:tcW w:w="1093" w:type="dxa"/>
            <w:tcBorders>
              <w:top w:val="single" w:sz="4" w:space="0" w:color="auto"/>
              <w:left w:val="single" w:sz="4" w:space="0" w:color="auto"/>
              <w:bottom w:val="single" w:sz="4" w:space="0" w:color="auto"/>
              <w:right w:val="single" w:sz="4" w:space="0" w:color="auto"/>
            </w:tcBorders>
            <w:hideMark/>
          </w:tcPr>
          <w:p w14:paraId="6A4B70B0"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878" w:type="dxa"/>
            <w:tcBorders>
              <w:top w:val="single" w:sz="4" w:space="0" w:color="auto"/>
              <w:left w:val="single" w:sz="4" w:space="0" w:color="auto"/>
              <w:bottom w:val="single" w:sz="4" w:space="0" w:color="auto"/>
              <w:right w:val="single" w:sz="4" w:space="0" w:color="auto"/>
            </w:tcBorders>
            <w:hideMark/>
          </w:tcPr>
          <w:p w14:paraId="6B2EF0BE"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054" w:type="dxa"/>
            <w:tcBorders>
              <w:top w:val="single" w:sz="4" w:space="0" w:color="auto"/>
              <w:left w:val="single" w:sz="4" w:space="0" w:color="auto"/>
              <w:bottom w:val="single" w:sz="4" w:space="0" w:color="auto"/>
              <w:right w:val="single" w:sz="4" w:space="0" w:color="auto"/>
            </w:tcBorders>
            <w:hideMark/>
          </w:tcPr>
          <w:p w14:paraId="02D69CF1"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1000" w:type="dxa"/>
            <w:tcBorders>
              <w:top w:val="single" w:sz="4" w:space="0" w:color="auto"/>
              <w:left w:val="single" w:sz="4" w:space="0" w:color="auto"/>
              <w:bottom w:val="single" w:sz="4" w:space="0" w:color="auto"/>
              <w:right w:val="single" w:sz="4" w:space="0" w:color="auto"/>
            </w:tcBorders>
          </w:tcPr>
          <w:p w14:paraId="7E4F7D06" w14:textId="77777777" w:rsidR="00002FDC" w:rsidRDefault="00002FDC">
            <w:pPr>
              <w:spacing w:before="240" w:line="240" w:lineRule="auto"/>
              <w:jc w:val="both"/>
              <w:rPr>
                <w:rFonts w:ascii="Times New Roman" w:eastAsia="Times New Roman" w:hAnsi="Times New Roman" w:cs="Times New Roman"/>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tcPr>
          <w:p w14:paraId="4A7C4738" w14:textId="77777777" w:rsidR="00002FDC" w:rsidRDefault="00002FDC">
            <w:pPr>
              <w:spacing w:before="240" w:line="240" w:lineRule="auto"/>
              <w:jc w:val="both"/>
              <w:rPr>
                <w:rFonts w:ascii="Times New Roman" w:eastAsia="Times New Roman" w:hAnsi="Times New Roman" w:cs="Times New Roman"/>
                <w:color w:val="000000"/>
                <w:sz w:val="20"/>
                <w:szCs w:val="20"/>
              </w:rPr>
            </w:pPr>
          </w:p>
        </w:tc>
      </w:tr>
      <w:tr w:rsidR="00002FDC" w14:paraId="2BDA9150" w14:textId="77777777" w:rsidTr="00002FDC">
        <w:tc>
          <w:tcPr>
            <w:tcW w:w="0" w:type="auto"/>
            <w:vMerge/>
            <w:tcBorders>
              <w:top w:val="single" w:sz="4" w:space="0" w:color="auto"/>
              <w:left w:val="single" w:sz="4" w:space="0" w:color="auto"/>
              <w:bottom w:val="single" w:sz="4" w:space="0" w:color="auto"/>
              <w:right w:val="single" w:sz="4" w:space="0" w:color="auto"/>
            </w:tcBorders>
            <w:vAlign w:val="center"/>
            <w:hideMark/>
          </w:tcPr>
          <w:p w14:paraId="4BA27CE7" w14:textId="77777777" w:rsidR="00002FDC" w:rsidRDefault="00002FDC">
            <w:pPr>
              <w:spacing w:line="240" w:lineRule="auto"/>
              <w:rPr>
                <w:rFonts w:ascii="Times New Roman" w:eastAsia="Times New Roman" w:hAnsi="Times New Roman" w:cs="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hideMark/>
          </w:tcPr>
          <w:p w14:paraId="339E98BD"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093" w:type="dxa"/>
            <w:tcBorders>
              <w:top w:val="single" w:sz="4" w:space="0" w:color="auto"/>
              <w:left w:val="single" w:sz="4" w:space="0" w:color="auto"/>
              <w:bottom w:val="single" w:sz="4" w:space="0" w:color="auto"/>
              <w:right w:val="single" w:sz="4" w:space="0" w:color="auto"/>
            </w:tcBorders>
            <w:hideMark/>
          </w:tcPr>
          <w:p w14:paraId="665656EF"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878" w:type="dxa"/>
            <w:tcBorders>
              <w:top w:val="single" w:sz="4" w:space="0" w:color="auto"/>
              <w:left w:val="single" w:sz="4" w:space="0" w:color="auto"/>
              <w:bottom w:val="single" w:sz="4" w:space="0" w:color="auto"/>
              <w:right w:val="single" w:sz="4" w:space="0" w:color="auto"/>
            </w:tcBorders>
            <w:hideMark/>
          </w:tcPr>
          <w:p w14:paraId="19520B95" w14:textId="77777777" w:rsidR="00002FDC" w:rsidRDefault="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054" w:type="dxa"/>
            <w:tcBorders>
              <w:top w:val="single" w:sz="4" w:space="0" w:color="auto"/>
              <w:left w:val="single" w:sz="4" w:space="0" w:color="auto"/>
              <w:bottom w:val="single" w:sz="4" w:space="0" w:color="auto"/>
              <w:right w:val="single" w:sz="4" w:space="0" w:color="auto"/>
            </w:tcBorders>
          </w:tcPr>
          <w:p w14:paraId="7B931729" w14:textId="77777777" w:rsidR="00002FDC" w:rsidRDefault="00002FDC">
            <w:pPr>
              <w:spacing w:before="240" w:line="240" w:lineRule="auto"/>
              <w:jc w:val="both"/>
              <w:rPr>
                <w:rFonts w:ascii="Times New Roman" w:eastAsia="Times New Roman" w:hAnsi="Times New Roman" w:cs="Times New Roman"/>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tcPr>
          <w:p w14:paraId="54EC7D66" w14:textId="77777777" w:rsidR="00002FDC" w:rsidRDefault="00002FDC">
            <w:pPr>
              <w:spacing w:before="240" w:line="240" w:lineRule="auto"/>
              <w:jc w:val="both"/>
              <w:rPr>
                <w:rFonts w:ascii="Times New Roman" w:eastAsia="Times New Roman" w:hAnsi="Times New Roman" w:cs="Times New Roman"/>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tcPr>
          <w:p w14:paraId="0F93957D" w14:textId="77777777" w:rsidR="00002FDC" w:rsidRDefault="00002FDC">
            <w:pPr>
              <w:spacing w:before="240" w:line="240" w:lineRule="auto"/>
              <w:jc w:val="both"/>
              <w:rPr>
                <w:rFonts w:ascii="Times New Roman" w:eastAsia="Times New Roman" w:hAnsi="Times New Roman" w:cs="Times New Roman"/>
                <w:color w:val="000000"/>
                <w:sz w:val="20"/>
                <w:szCs w:val="20"/>
              </w:rPr>
            </w:pPr>
          </w:p>
        </w:tc>
      </w:tr>
    </w:tbl>
    <w:p w14:paraId="7B0566AD" w14:textId="77777777" w:rsidR="00002FDC" w:rsidRDefault="00002FDC" w:rsidP="00002FDC">
      <w:pPr>
        <w:pStyle w:val="ListParagraph"/>
        <w:numPr>
          <w:ilvl w:val="7"/>
          <w:numId w:val="23"/>
        </w:numPr>
        <w:spacing w:line="240" w:lineRule="auto"/>
        <w:ind w:left="567"/>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Dependent Variable: Tax Avoidance</w:t>
      </w:r>
    </w:p>
    <w:p w14:paraId="1940F908" w14:textId="77777777" w:rsidR="00002FDC" w:rsidRDefault="00002FDC" w:rsidP="00002FDC">
      <w:pPr>
        <w:pStyle w:val="ListParagraph"/>
        <w:numPr>
          <w:ilvl w:val="7"/>
          <w:numId w:val="23"/>
        </w:numPr>
        <w:spacing w:line="240" w:lineRule="auto"/>
        <w:ind w:left="567"/>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Predictors: (Constant)</w:t>
      </w:r>
      <w:r>
        <w:rPr>
          <w:rFonts w:ascii="Times New Roman" w:eastAsia="Times New Roman" w:hAnsi="Times New Roman" w:cs="Times New Roman"/>
          <w:color w:val="000000"/>
          <w:sz w:val="20"/>
          <w:szCs w:val="20"/>
        </w:rPr>
        <w:t>, X1, X2, X3, X4</w:t>
      </w:r>
    </w:p>
    <w:p w14:paraId="6C9E56E2" w14:textId="77777777" w:rsidR="00002FDC" w:rsidRDefault="00002FDC" w:rsidP="00002FDC">
      <w:pPr>
        <w:spacing w:before="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SPSS Statistics v25 yang diolah, 2026</w:t>
      </w:r>
    </w:p>
    <w:p w14:paraId="11781809" w14:textId="77777777" w:rsidR="00002FDC" w:rsidRDefault="00002FDC" w:rsidP="00002FDC">
      <w:pPr>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4.9 output SPSS </w:t>
      </w:r>
      <w:r>
        <w:rPr>
          <w:rFonts w:ascii="Times New Roman" w:eastAsia="Times New Roman" w:hAnsi="Times New Roman" w:cs="Times New Roman"/>
          <w:i/>
          <w:iCs/>
          <w:color w:val="000000"/>
        </w:rPr>
        <w:t>“Anova”</w:t>
      </w:r>
      <w:r>
        <w:rPr>
          <w:rFonts w:ascii="Times New Roman" w:eastAsia="Times New Roman" w:hAnsi="Times New Roman" w:cs="Times New Roman"/>
          <w:color w:val="000000"/>
        </w:rPr>
        <w:t xml:space="preserve"> diatas, menunjukkan nilai signifikansi (Sig) adalah sebesar 0.005 &lt; 0.05 maka dapat disimpulkan hipotesis diterima atau </w:t>
      </w:r>
      <w:r>
        <w:rPr>
          <w:rFonts w:ascii="Times New Roman" w:eastAsia="Times New Roman" w:hAnsi="Times New Roman" w:cs="Times New Roman"/>
          <w:color w:val="000000"/>
        </w:rPr>
        <w:lastRenderedPageBreak/>
        <w:t xml:space="preserve">dengan kata lain Konservatisme Akuntansi (X1), Kepemilikan Manajerial (X2), Komisaris Independen (X3), Komite Audit (X4) secara simultan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473ED587" w14:textId="77777777" w:rsidR="00002FDC" w:rsidRDefault="00002FDC" w:rsidP="00002FDC">
      <w:pPr>
        <w:pStyle w:val="ListParagraph"/>
        <w:numPr>
          <w:ilvl w:val="2"/>
          <w:numId w:val="20"/>
        </w:numPr>
        <w:spacing w:before="240"/>
        <w:ind w:left="70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Uji t (Parsial)</w:t>
      </w:r>
    </w:p>
    <w:p w14:paraId="50928817" w14:textId="77777777" w:rsidR="00002FDC" w:rsidRDefault="00002FDC" w:rsidP="00002FDC">
      <w:pPr>
        <w:spacing w:before="240" w:line="480" w:lineRule="auto"/>
        <w:ind w:left="142"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Uji t bertujuan untuk mengetahui seberapa jauh pengaruh setiap variabel bebas terhadap terikat pada sebuah penelitian. Dalam melakukan uji t (Parsial) pengambilan keputusan bisa dengan meilhat nilai Sig. Penelitian ini menggunakan nilai signifikansi 0.05 atau 5% dengan kriteria:</w:t>
      </w:r>
    </w:p>
    <w:p w14:paraId="207BB159" w14:textId="77777777" w:rsidR="00002FDC" w:rsidRDefault="00002FDC" w:rsidP="00002FDC">
      <w:pPr>
        <w:pStyle w:val="ListParagraph"/>
        <w:numPr>
          <w:ilvl w:val="6"/>
          <w:numId w:val="24"/>
        </w:numPr>
        <w:spacing w:before="240" w:line="480"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Jika P value (Sig.) &gt; 0.05 maka H0 diterima dan Ha ditolak. Artinya variabel independen tidak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444F78C0" w14:textId="77777777" w:rsidR="00002FDC" w:rsidRDefault="00002FDC" w:rsidP="00002FDC">
      <w:pPr>
        <w:pStyle w:val="ListParagraph"/>
        <w:numPr>
          <w:ilvl w:val="6"/>
          <w:numId w:val="24"/>
        </w:numPr>
        <w:spacing w:before="240" w:line="480"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Jika P value (Sig.) &lt; 0.05 maka H0 ditolak dan Ha diterima. Artinya variabel independen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37D83A4A" w14:textId="77777777" w:rsidR="00002FDC" w:rsidRDefault="00002FDC" w:rsidP="00002FDC">
      <w:pPr>
        <w:spacing w:before="24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Hasil uji t dalam penelitian ini dapat dilihat sebagai berikut:</w:t>
      </w:r>
    </w:p>
    <w:p w14:paraId="7D40E8DE" w14:textId="77777777" w:rsidR="00002FDC" w:rsidRDefault="00002FDC" w:rsidP="00002FDC">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Tabel 4.10 Hasil Uji t </w:t>
      </w:r>
    </w:p>
    <w:tbl>
      <w:tblPr>
        <w:tblStyle w:val="TableGrid"/>
        <w:tblW w:w="8268" w:type="dxa"/>
        <w:tblInd w:w="-5" w:type="dxa"/>
        <w:tblLook w:val="04A0" w:firstRow="1" w:lastRow="0" w:firstColumn="1" w:lastColumn="0" w:noHBand="0" w:noVBand="1"/>
      </w:tblPr>
      <w:tblGrid>
        <w:gridCol w:w="448"/>
        <w:gridCol w:w="2135"/>
        <w:gridCol w:w="990"/>
        <w:gridCol w:w="1532"/>
        <w:gridCol w:w="1136"/>
        <w:gridCol w:w="1126"/>
        <w:gridCol w:w="901"/>
      </w:tblGrid>
      <w:tr w:rsidR="00002FDC" w14:paraId="54C57BC1" w14:textId="77777777" w:rsidTr="00002FDC">
        <w:trPr>
          <w:trHeight w:val="458"/>
        </w:trPr>
        <w:tc>
          <w:tcPr>
            <w:tcW w:w="2583" w:type="dxa"/>
            <w:gridSpan w:val="2"/>
            <w:vMerge w:val="restart"/>
            <w:tcBorders>
              <w:top w:val="single" w:sz="4" w:space="0" w:color="auto"/>
              <w:left w:val="single" w:sz="4" w:space="0" w:color="auto"/>
              <w:bottom w:val="single" w:sz="4" w:space="0" w:color="auto"/>
              <w:right w:val="single" w:sz="4" w:space="0" w:color="auto"/>
            </w:tcBorders>
            <w:hideMark/>
          </w:tcPr>
          <w:p w14:paraId="3E32917F"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Model</w:t>
            </w:r>
          </w:p>
        </w:tc>
        <w:tc>
          <w:tcPr>
            <w:tcW w:w="2522" w:type="dxa"/>
            <w:gridSpan w:val="2"/>
            <w:tcBorders>
              <w:top w:val="single" w:sz="4" w:space="0" w:color="auto"/>
              <w:left w:val="single" w:sz="4" w:space="0" w:color="auto"/>
              <w:bottom w:val="single" w:sz="4" w:space="0" w:color="auto"/>
              <w:right w:val="single" w:sz="4" w:space="0" w:color="auto"/>
            </w:tcBorders>
            <w:hideMark/>
          </w:tcPr>
          <w:p w14:paraId="350490ED"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c>
          <w:tcPr>
            <w:tcW w:w="2262" w:type="dxa"/>
            <w:gridSpan w:val="2"/>
            <w:tcBorders>
              <w:top w:val="single" w:sz="4" w:space="0" w:color="auto"/>
              <w:left w:val="single" w:sz="4" w:space="0" w:color="auto"/>
              <w:bottom w:val="single" w:sz="4" w:space="0" w:color="auto"/>
              <w:right w:val="single" w:sz="4" w:space="0" w:color="auto"/>
            </w:tcBorders>
            <w:hideMark/>
          </w:tcPr>
          <w:p w14:paraId="0B389B22"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Unstandardized Coefficients</w:t>
            </w:r>
          </w:p>
        </w:tc>
        <w:tc>
          <w:tcPr>
            <w:tcW w:w="901" w:type="dxa"/>
            <w:tcBorders>
              <w:top w:val="single" w:sz="4" w:space="0" w:color="auto"/>
              <w:left w:val="single" w:sz="4" w:space="0" w:color="auto"/>
              <w:bottom w:val="single" w:sz="4" w:space="0" w:color="auto"/>
              <w:right w:val="single" w:sz="4" w:space="0" w:color="auto"/>
            </w:tcBorders>
          </w:tcPr>
          <w:p w14:paraId="15A42253"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p>
        </w:tc>
      </w:tr>
      <w:tr w:rsidR="00002FDC" w14:paraId="04E0478A" w14:textId="77777777" w:rsidTr="00002FDC">
        <w:trPr>
          <w:trHeight w:val="14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297E65" w14:textId="77777777" w:rsidR="00002FDC" w:rsidRDefault="00002FDC">
            <w:pPr>
              <w:spacing w:line="240" w:lineRule="auto"/>
              <w:rPr>
                <w:rFonts w:ascii="Times New Roman" w:eastAsia="Times New Roman" w:hAnsi="Times New Roman" w:cs="Times New Roman"/>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4DE2B604"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w:t>
            </w:r>
          </w:p>
        </w:tc>
        <w:tc>
          <w:tcPr>
            <w:tcW w:w="1531" w:type="dxa"/>
            <w:tcBorders>
              <w:top w:val="single" w:sz="4" w:space="0" w:color="auto"/>
              <w:left w:val="single" w:sz="4" w:space="0" w:color="auto"/>
              <w:bottom w:val="single" w:sz="4" w:space="0" w:color="auto"/>
              <w:right w:val="single" w:sz="4" w:space="0" w:color="auto"/>
            </w:tcBorders>
            <w:hideMark/>
          </w:tcPr>
          <w:p w14:paraId="0D6DA2AE"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Std. Error</w:t>
            </w:r>
          </w:p>
        </w:tc>
        <w:tc>
          <w:tcPr>
            <w:tcW w:w="1136" w:type="dxa"/>
            <w:tcBorders>
              <w:top w:val="single" w:sz="4" w:space="0" w:color="auto"/>
              <w:left w:val="single" w:sz="4" w:space="0" w:color="auto"/>
              <w:bottom w:val="single" w:sz="4" w:space="0" w:color="auto"/>
              <w:right w:val="single" w:sz="4" w:space="0" w:color="auto"/>
            </w:tcBorders>
            <w:hideMark/>
          </w:tcPr>
          <w:p w14:paraId="42069DEA"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Beta</w:t>
            </w:r>
          </w:p>
        </w:tc>
        <w:tc>
          <w:tcPr>
            <w:tcW w:w="1125" w:type="dxa"/>
            <w:tcBorders>
              <w:top w:val="single" w:sz="4" w:space="0" w:color="auto"/>
              <w:left w:val="single" w:sz="4" w:space="0" w:color="auto"/>
              <w:bottom w:val="single" w:sz="4" w:space="0" w:color="auto"/>
              <w:right w:val="single" w:sz="4" w:space="0" w:color="auto"/>
            </w:tcBorders>
            <w:hideMark/>
          </w:tcPr>
          <w:p w14:paraId="12E4F666"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w:t>
            </w:r>
          </w:p>
        </w:tc>
        <w:tc>
          <w:tcPr>
            <w:tcW w:w="901" w:type="dxa"/>
            <w:tcBorders>
              <w:top w:val="single" w:sz="4" w:space="0" w:color="auto"/>
              <w:left w:val="single" w:sz="4" w:space="0" w:color="auto"/>
              <w:bottom w:val="single" w:sz="4" w:space="0" w:color="auto"/>
              <w:right w:val="single" w:sz="4" w:space="0" w:color="auto"/>
            </w:tcBorders>
            <w:hideMark/>
          </w:tcPr>
          <w:p w14:paraId="74CD591B" w14:textId="77777777" w:rsidR="00002FDC" w:rsidRDefault="00002FDC">
            <w:pPr>
              <w:pStyle w:val="ListParagraph"/>
              <w:spacing w:line="240" w:lineRule="auto"/>
              <w:ind w:left="0"/>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Sig.</w:t>
            </w:r>
          </w:p>
        </w:tc>
      </w:tr>
      <w:tr w:rsidR="00002FDC" w14:paraId="5B2E4145" w14:textId="77777777" w:rsidTr="00002FDC">
        <w:trPr>
          <w:trHeight w:val="472"/>
        </w:trPr>
        <w:tc>
          <w:tcPr>
            <w:tcW w:w="448" w:type="dxa"/>
            <w:tcBorders>
              <w:top w:val="single" w:sz="4" w:space="0" w:color="auto"/>
              <w:left w:val="single" w:sz="4" w:space="0" w:color="auto"/>
              <w:bottom w:val="single" w:sz="4" w:space="0" w:color="auto"/>
              <w:right w:val="single" w:sz="4" w:space="0" w:color="auto"/>
            </w:tcBorders>
            <w:hideMark/>
          </w:tcPr>
          <w:p w14:paraId="2B252DCF"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134" w:type="dxa"/>
            <w:tcBorders>
              <w:top w:val="single" w:sz="4" w:space="0" w:color="auto"/>
              <w:left w:val="single" w:sz="4" w:space="0" w:color="auto"/>
              <w:bottom w:val="single" w:sz="4" w:space="0" w:color="auto"/>
              <w:right w:val="single" w:sz="4" w:space="0" w:color="auto"/>
            </w:tcBorders>
            <w:hideMark/>
          </w:tcPr>
          <w:p w14:paraId="4C5B2C4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(Constant)</w:t>
            </w:r>
          </w:p>
        </w:tc>
        <w:tc>
          <w:tcPr>
            <w:tcW w:w="990" w:type="dxa"/>
            <w:tcBorders>
              <w:top w:val="single" w:sz="4" w:space="0" w:color="auto"/>
              <w:left w:val="single" w:sz="4" w:space="0" w:color="auto"/>
              <w:bottom w:val="single" w:sz="4" w:space="0" w:color="auto"/>
              <w:right w:val="single" w:sz="4" w:space="0" w:color="auto"/>
            </w:tcBorders>
            <w:hideMark/>
          </w:tcPr>
          <w:p w14:paraId="60BE5D9B"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531" w:type="dxa"/>
            <w:tcBorders>
              <w:top w:val="single" w:sz="4" w:space="0" w:color="auto"/>
              <w:left w:val="single" w:sz="4" w:space="0" w:color="auto"/>
              <w:bottom w:val="single" w:sz="4" w:space="0" w:color="auto"/>
              <w:right w:val="single" w:sz="4" w:space="0" w:color="auto"/>
            </w:tcBorders>
            <w:hideMark/>
          </w:tcPr>
          <w:p w14:paraId="0219FDE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1136" w:type="dxa"/>
            <w:tcBorders>
              <w:top w:val="single" w:sz="4" w:space="0" w:color="auto"/>
              <w:left w:val="single" w:sz="4" w:space="0" w:color="auto"/>
              <w:bottom w:val="single" w:sz="4" w:space="0" w:color="auto"/>
              <w:right w:val="single" w:sz="4" w:space="0" w:color="auto"/>
            </w:tcBorders>
          </w:tcPr>
          <w:p w14:paraId="3A2DF3F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1125" w:type="dxa"/>
            <w:tcBorders>
              <w:top w:val="single" w:sz="4" w:space="0" w:color="auto"/>
              <w:left w:val="single" w:sz="4" w:space="0" w:color="auto"/>
              <w:bottom w:val="single" w:sz="4" w:space="0" w:color="auto"/>
              <w:right w:val="single" w:sz="4" w:space="0" w:color="auto"/>
            </w:tcBorders>
            <w:hideMark/>
          </w:tcPr>
          <w:p w14:paraId="0FF4FFEF"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901" w:type="dxa"/>
            <w:tcBorders>
              <w:top w:val="single" w:sz="4" w:space="0" w:color="auto"/>
              <w:left w:val="single" w:sz="4" w:space="0" w:color="auto"/>
              <w:bottom w:val="single" w:sz="4" w:space="0" w:color="auto"/>
              <w:right w:val="single" w:sz="4" w:space="0" w:color="auto"/>
            </w:tcBorders>
            <w:hideMark/>
          </w:tcPr>
          <w:p w14:paraId="450B3CF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w:t>
            </w:r>
          </w:p>
        </w:tc>
      </w:tr>
      <w:tr w:rsidR="00002FDC" w14:paraId="2AA3E673" w14:textId="77777777" w:rsidTr="00002FDC">
        <w:trPr>
          <w:trHeight w:val="472"/>
        </w:trPr>
        <w:tc>
          <w:tcPr>
            <w:tcW w:w="448" w:type="dxa"/>
            <w:tcBorders>
              <w:top w:val="single" w:sz="4" w:space="0" w:color="auto"/>
              <w:left w:val="single" w:sz="4" w:space="0" w:color="auto"/>
              <w:bottom w:val="single" w:sz="4" w:space="0" w:color="auto"/>
              <w:right w:val="single" w:sz="4" w:space="0" w:color="auto"/>
            </w:tcBorders>
          </w:tcPr>
          <w:p w14:paraId="188ACBB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1FB6B2B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Konservatisme Akuntansi</w:t>
            </w:r>
          </w:p>
        </w:tc>
        <w:tc>
          <w:tcPr>
            <w:tcW w:w="990" w:type="dxa"/>
            <w:tcBorders>
              <w:top w:val="single" w:sz="4" w:space="0" w:color="auto"/>
              <w:left w:val="single" w:sz="4" w:space="0" w:color="auto"/>
              <w:bottom w:val="single" w:sz="4" w:space="0" w:color="auto"/>
              <w:right w:val="single" w:sz="4" w:space="0" w:color="auto"/>
            </w:tcBorders>
            <w:hideMark/>
          </w:tcPr>
          <w:p w14:paraId="3EF2813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-.574</w:t>
            </w:r>
          </w:p>
        </w:tc>
        <w:tc>
          <w:tcPr>
            <w:tcW w:w="1531" w:type="dxa"/>
            <w:tcBorders>
              <w:top w:val="single" w:sz="4" w:space="0" w:color="auto"/>
              <w:left w:val="single" w:sz="4" w:space="0" w:color="auto"/>
              <w:bottom w:val="single" w:sz="4" w:space="0" w:color="auto"/>
              <w:right w:val="single" w:sz="4" w:space="0" w:color="auto"/>
            </w:tcBorders>
            <w:hideMark/>
          </w:tcPr>
          <w:p w14:paraId="78536B40"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w:t>
            </w:r>
          </w:p>
        </w:tc>
        <w:tc>
          <w:tcPr>
            <w:tcW w:w="1136" w:type="dxa"/>
            <w:tcBorders>
              <w:top w:val="single" w:sz="4" w:space="0" w:color="auto"/>
              <w:left w:val="single" w:sz="4" w:space="0" w:color="auto"/>
              <w:bottom w:val="single" w:sz="4" w:space="0" w:color="auto"/>
              <w:right w:val="single" w:sz="4" w:space="0" w:color="auto"/>
            </w:tcBorders>
            <w:hideMark/>
          </w:tcPr>
          <w:p w14:paraId="33465B68"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w:t>
            </w:r>
          </w:p>
        </w:tc>
        <w:tc>
          <w:tcPr>
            <w:tcW w:w="1125" w:type="dxa"/>
            <w:tcBorders>
              <w:top w:val="single" w:sz="4" w:space="0" w:color="auto"/>
              <w:left w:val="single" w:sz="4" w:space="0" w:color="auto"/>
              <w:bottom w:val="single" w:sz="4" w:space="0" w:color="auto"/>
              <w:right w:val="single" w:sz="4" w:space="0" w:color="auto"/>
            </w:tcBorders>
            <w:hideMark/>
          </w:tcPr>
          <w:p w14:paraId="2D2D60A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-2.654</w:t>
            </w:r>
          </w:p>
        </w:tc>
        <w:tc>
          <w:tcPr>
            <w:tcW w:w="901" w:type="dxa"/>
            <w:tcBorders>
              <w:top w:val="single" w:sz="4" w:space="0" w:color="auto"/>
              <w:left w:val="single" w:sz="4" w:space="0" w:color="auto"/>
              <w:bottom w:val="single" w:sz="4" w:space="0" w:color="auto"/>
              <w:right w:val="single" w:sz="4" w:space="0" w:color="auto"/>
            </w:tcBorders>
            <w:hideMark/>
          </w:tcPr>
          <w:p w14:paraId="40E19F2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w:t>
            </w:r>
          </w:p>
        </w:tc>
      </w:tr>
      <w:tr w:rsidR="00002FDC" w14:paraId="6BAC4686" w14:textId="77777777" w:rsidTr="00002FDC">
        <w:trPr>
          <w:trHeight w:val="472"/>
        </w:trPr>
        <w:tc>
          <w:tcPr>
            <w:tcW w:w="448" w:type="dxa"/>
            <w:tcBorders>
              <w:top w:val="single" w:sz="4" w:space="0" w:color="auto"/>
              <w:left w:val="single" w:sz="4" w:space="0" w:color="auto"/>
              <w:bottom w:val="single" w:sz="4" w:space="0" w:color="auto"/>
              <w:right w:val="single" w:sz="4" w:space="0" w:color="auto"/>
            </w:tcBorders>
          </w:tcPr>
          <w:p w14:paraId="6CCC9B9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007A23E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Kepemilikan Manajerial</w:t>
            </w:r>
          </w:p>
        </w:tc>
        <w:tc>
          <w:tcPr>
            <w:tcW w:w="990" w:type="dxa"/>
            <w:tcBorders>
              <w:top w:val="single" w:sz="4" w:space="0" w:color="auto"/>
              <w:left w:val="single" w:sz="4" w:space="0" w:color="auto"/>
              <w:bottom w:val="single" w:sz="4" w:space="0" w:color="auto"/>
              <w:right w:val="single" w:sz="4" w:space="0" w:color="auto"/>
            </w:tcBorders>
            <w:hideMark/>
          </w:tcPr>
          <w:p w14:paraId="68C067B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1531" w:type="dxa"/>
            <w:tcBorders>
              <w:top w:val="single" w:sz="4" w:space="0" w:color="auto"/>
              <w:left w:val="single" w:sz="4" w:space="0" w:color="auto"/>
              <w:bottom w:val="single" w:sz="4" w:space="0" w:color="auto"/>
              <w:right w:val="single" w:sz="4" w:space="0" w:color="auto"/>
            </w:tcBorders>
            <w:hideMark/>
          </w:tcPr>
          <w:p w14:paraId="385737DD"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136" w:type="dxa"/>
            <w:tcBorders>
              <w:top w:val="single" w:sz="4" w:space="0" w:color="auto"/>
              <w:left w:val="single" w:sz="4" w:space="0" w:color="auto"/>
              <w:bottom w:val="single" w:sz="4" w:space="0" w:color="auto"/>
              <w:right w:val="single" w:sz="4" w:space="0" w:color="auto"/>
            </w:tcBorders>
            <w:hideMark/>
          </w:tcPr>
          <w:p w14:paraId="0506E591"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.424</w:t>
            </w:r>
          </w:p>
        </w:tc>
        <w:tc>
          <w:tcPr>
            <w:tcW w:w="1125" w:type="dxa"/>
            <w:tcBorders>
              <w:top w:val="single" w:sz="4" w:space="0" w:color="auto"/>
              <w:left w:val="single" w:sz="4" w:space="0" w:color="auto"/>
              <w:bottom w:val="single" w:sz="4" w:space="0" w:color="auto"/>
              <w:right w:val="single" w:sz="4" w:space="0" w:color="auto"/>
            </w:tcBorders>
            <w:hideMark/>
          </w:tcPr>
          <w:p w14:paraId="74A19BB4"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2.762</w:t>
            </w:r>
          </w:p>
        </w:tc>
        <w:tc>
          <w:tcPr>
            <w:tcW w:w="901" w:type="dxa"/>
            <w:tcBorders>
              <w:top w:val="single" w:sz="4" w:space="0" w:color="auto"/>
              <w:left w:val="single" w:sz="4" w:space="0" w:color="auto"/>
              <w:bottom w:val="single" w:sz="4" w:space="0" w:color="auto"/>
              <w:right w:val="single" w:sz="4" w:space="0" w:color="auto"/>
            </w:tcBorders>
            <w:hideMark/>
          </w:tcPr>
          <w:p w14:paraId="76DF32C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r>
      <w:tr w:rsidR="00002FDC" w14:paraId="381205A1" w14:textId="77777777" w:rsidTr="00002FDC">
        <w:trPr>
          <w:trHeight w:val="472"/>
        </w:trPr>
        <w:tc>
          <w:tcPr>
            <w:tcW w:w="448" w:type="dxa"/>
            <w:tcBorders>
              <w:top w:val="single" w:sz="4" w:space="0" w:color="auto"/>
              <w:left w:val="single" w:sz="4" w:space="0" w:color="auto"/>
              <w:bottom w:val="single" w:sz="4" w:space="0" w:color="auto"/>
              <w:right w:val="single" w:sz="4" w:space="0" w:color="auto"/>
            </w:tcBorders>
          </w:tcPr>
          <w:p w14:paraId="4B1A661C"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4ECC1B8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Komisaris Independen</w:t>
            </w:r>
          </w:p>
        </w:tc>
        <w:tc>
          <w:tcPr>
            <w:tcW w:w="990" w:type="dxa"/>
            <w:tcBorders>
              <w:top w:val="single" w:sz="4" w:space="0" w:color="auto"/>
              <w:left w:val="single" w:sz="4" w:space="0" w:color="auto"/>
              <w:bottom w:val="single" w:sz="4" w:space="0" w:color="auto"/>
              <w:right w:val="single" w:sz="4" w:space="0" w:color="auto"/>
            </w:tcBorders>
            <w:hideMark/>
          </w:tcPr>
          <w:p w14:paraId="0748342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1531" w:type="dxa"/>
            <w:tcBorders>
              <w:top w:val="single" w:sz="4" w:space="0" w:color="auto"/>
              <w:left w:val="single" w:sz="4" w:space="0" w:color="auto"/>
              <w:bottom w:val="single" w:sz="4" w:space="0" w:color="auto"/>
              <w:right w:val="single" w:sz="4" w:space="0" w:color="auto"/>
            </w:tcBorders>
            <w:hideMark/>
          </w:tcPr>
          <w:p w14:paraId="7806760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w:t>
            </w:r>
          </w:p>
        </w:tc>
        <w:tc>
          <w:tcPr>
            <w:tcW w:w="1136" w:type="dxa"/>
            <w:tcBorders>
              <w:top w:val="single" w:sz="4" w:space="0" w:color="auto"/>
              <w:left w:val="single" w:sz="4" w:space="0" w:color="auto"/>
              <w:bottom w:val="single" w:sz="4" w:space="0" w:color="auto"/>
              <w:right w:val="single" w:sz="4" w:space="0" w:color="auto"/>
            </w:tcBorders>
            <w:hideMark/>
          </w:tcPr>
          <w:p w14:paraId="2AEB59B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1125" w:type="dxa"/>
            <w:tcBorders>
              <w:top w:val="single" w:sz="4" w:space="0" w:color="auto"/>
              <w:left w:val="single" w:sz="4" w:space="0" w:color="auto"/>
              <w:bottom w:val="single" w:sz="4" w:space="0" w:color="auto"/>
              <w:right w:val="single" w:sz="4" w:space="0" w:color="auto"/>
            </w:tcBorders>
            <w:hideMark/>
          </w:tcPr>
          <w:p w14:paraId="21DD9387"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w:t>
            </w:r>
          </w:p>
        </w:tc>
        <w:tc>
          <w:tcPr>
            <w:tcW w:w="901" w:type="dxa"/>
            <w:tcBorders>
              <w:top w:val="single" w:sz="4" w:space="0" w:color="auto"/>
              <w:left w:val="single" w:sz="4" w:space="0" w:color="auto"/>
              <w:bottom w:val="single" w:sz="4" w:space="0" w:color="auto"/>
              <w:right w:val="single" w:sz="4" w:space="0" w:color="auto"/>
            </w:tcBorders>
            <w:hideMark/>
          </w:tcPr>
          <w:p w14:paraId="4C7177E9"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.694</w:t>
            </w:r>
          </w:p>
        </w:tc>
      </w:tr>
      <w:tr w:rsidR="00002FDC" w14:paraId="03FF3C43" w14:textId="77777777" w:rsidTr="00002FDC">
        <w:trPr>
          <w:trHeight w:val="458"/>
        </w:trPr>
        <w:tc>
          <w:tcPr>
            <w:tcW w:w="448" w:type="dxa"/>
            <w:tcBorders>
              <w:top w:val="single" w:sz="4" w:space="0" w:color="auto"/>
              <w:left w:val="single" w:sz="4" w:space="0" w:color="auto"/>
              <w:bottom w:val="single" w:sz="4" w:space="0" w:color="auto"/>
              <w:right w:val="single" w:sz="4" w:space="0" w:color="auto"/>
            </w:tcBorders>
          </w:tcPr>
          <w:p w14:paraId="266EBF1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hideMark/>
          </w:tcPr>
          <w:p w14:paraId="01A69C46"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Komite Audit</w:t>
            </w:r>
          </w:p>
        </w:tc>
        <w:tc>
          <w:tcPr>
            <w:tcW w:w="990" w:type="dxa"/>
            <w:tcBorders>
              <w:top w:val="single" w:sz="4" w:space="0" w:color="auto"/>
              <w:left w:val="single" w:sz="4" w:space="0" w:color="auto"/>
              <w:bottom w:val="single" w:sz="4" w:space="0" w:color="auto"/>
              <w:right w:val="single" w:sz="4" w:space="0" w:color="auto"/>
            </w:tcBorders>
            <w:hideMark/>
          </w:tcPr>
          <w:p w14:paraId="6FC5C9A5"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1531" w:type="dxa"/>
            <w:tcBorders>
              <w:top w:val="single" w:sz="4" w:space="0" w:color="auto"/>
              <w:left w:val="single" w:sz="4" w:space="0" w:color="auto"/>
              <w:bottom w:val="single" w:sz="4" w:space="0" w:color="auto"/>
              <w:right w:val="single" w:sz="4" w:space="0" w:color="auto"/>
            </w:tcBorders>
            <w:hideMark/>
          </w:tcPr>
          <w:p w14:paraId="11D5C332"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1136" w:type="dxa"/>
            <w:tcBorders>
              <w:top w:val="single" w:sz="4" w:space="0" w:color="auto"/>
              <w:left w:val="single" w:sz="4" w:space="0" w:color="auto"/>
              <w:bottom w:val="single" w:sz="4" w:space="0" w:color="auto"/>
              <w:right w:val="single" w:sz="4" w:space="0" w:color="auto"/>
            </w:tcBorders>
            <w:hideMark/>
          </w:tcPr>
          <w:p w14:paraId="50AE04BE"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1125" w:type="dxa"/>
            <w:tcBorders>
              <w:top w:val="single" w:sz="4" w:space="0" w:color="auto"/>
              <w:left w:val="single" w:sz="4" w:space="0" w:color="auto"/>
              <w:bottom w:val="single" w:sz="4" w:space="0" w:color="auto"/>
              <w:right w:val="single" w:sz="4" w:space="0" w:color="auto"/>
            </w:tcBorders>
            <w:hideMark/>
          </w:tcPr>
          <w:p w14:paraId="3EF8D3FA"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901" w:type="dxa"/>
            <w:tcBorders>
              <w:top w:val="single" w:sz="4" w:space="0" w:color="auto"/>
              <w:left w:val="single" w:sz="4" w:space="0" w:color="auto"/>
              <w:bottom w:val="single" w:sz="4" w:space="0" w:color="auto"/>
              <w:right w:val="single" w:sz="4" w:space="0" w:color="auto"/>
            </w:tcBorders>
            <w:hideMark/>
          </w:tcPr>
          <w:p w14:paraId="6AE8E753" w14:textId="77777777" w:rsidR="00002FDC" w:rsidRDefault="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r>
    </w:tbl>
    <w:p w14:paraId="71B79966" w14:textId="77777777" w:rsidR="00002FDC" w:rsidRDefault="00002FDC" w:rsidP="00002FDC">
      <w:pPr>
        <w:pStyle w:val="ListParagraph"/>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Sumber: Output SPSS Statistics v25 yang diolah, 2026</w:t>
      </w:r>
    </w:p>
    <w:p w14:paraId="2B84CDB3" w14:textId="77777777" w:rsidR="00002FDC" w:rsidRDefault="00002FDC" w:rsidP="00002FDC">
      <w:pPr>
        <w:pStyle w:val="ListParagraph"/>
        <w:spacing w:before="240" w:line="240" w:lineRule="auto"/>
        <w:jc w:val="both"/>
        <w:rPr>
          <w:rFonts w:ascii="Times New Roman" w:eastAsia="Times New Roman" w:hAnsi="Times New Roman" w:cs="Times New Roman"/>
          <w:color w:val="000000"/>
        </w:rPr>
      </w:pPr>
    </w:p>
    <w:p w14:paraId="20D41862" w14:textId="77777777" w:rsidR="00002FDC" w:rsidRDefault="00002FDC" w:rsidP="00002FDC">
      <w:pPr>
        <w:pStyle w:val="ListParagraph"/>
        <w:spacing w:before="240" w:line="480" w:lineRule="auto"/>
        <w:ind w:left="0" w:firstLine="273"/>
        <w:jc w:val="both"/>
        <w:rPr>
          <w:rFonts w:ascii="Times New Roman" w:eastAsia="Times New Roman" w:hAnsi="Times New Roman" w:cs="Times New Roman"/>
          <w:color w:val="000000"/>
        </w:rPr>
      </w:pPr>
      <w:r>
        <w:rPr>
          <w:rFonts w:ascii="Times New Roman" w:eastAsia="Times New Roman" w:hAnsi="Times New Roman" w:cs="Times New Roman"/>
          <w:color w:val="000000"/>
        </w:rPr>
        <w:t>Berdasarkan tabel 4.10 diatas, maka hipotesis setiap variabel independen terhadap variabel dependen adalah sebagai berikut:</w:t>
      </w:r>
    </w:p>
    <w:p w14:paraId="03B81E9A" w14:textId="77777777" w:rsidR="00002FDC" w:rsidRDefault="00002FDC" w:rsidP="00002FDC">
      <w:pPr>
        <w:pStyle w:val="ListParagraph"/>
        <w:numPr>
          <w:ilvl w:val="3"/>
          <w:numId w:val="11"/>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Pengujian Konservatisme Akuntansi (X1) terhadap </w:t>
      </w:r>
      <w:r>
        <w:rPr>
          <w:rFonts w:ascii="Times New Roman" w:eastAsia="Times New Roman" w:hAnsi="Times New Roman" w:cs="Times New Roman"/>
          <w:i/>
          <w:iCs/>
          <w:color w:val="000000"/>
        </w:rPr>
        <w:t xml:space="preserve">Tax Avoidance </w:t>
      </w:r>
      <w:r>
        <w:rPr>
          <w:rFonts w:ascii="Times New Roman" w:eastAsia="Times New Roman" w:hAnsi="Times New Roman" w:cs="Times New Roman"/>
          <w:color w:val="000000"/>
        </w:rPr>
        <w:t>(Y)</w:t>
      </w:r>
    </w:p>
    <w:p w14:paraId="497AB9DC" w14:textId="77777777" w:rsidR="00002FDC" w:rsidRDefault="00002FDC" w:rsidP="00002FDC">
      <w:pPr>
        <w:pStyle w:val="ListParagraph"/>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hasil pengujian, diperoleh nilai koefisien regresi sebesar -0.574 dengan nilai signifikansi sebesar 0.013. Nilai tersebut lebih kecil dari 0.05. Hal ini menunjukkan bahwa konservatisme akuntansi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dan koefisien regresi menunjukan hubungan mengarah negatif. Dengan demikian, H0 ditolak dan Ha diterima, yang berarti hipotesis H1 diterima.</w:t>
      </w:r>
    </w:p>
    <w:p w14:paraId="04390471" w14:textId="77777777" w:rsidR="00002FDC" w:rsidRDefault="00002FDC" w:rsidP="00002FDC">
      <w:pPr>
        <w:pStyle w:val="ListParagraph"/>
        <w:numPr>
          <w:ilvl w:val="3"/>
          <w:numId w:val="11"/>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Pengujian Kepemilikan Manajerial (X2)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w:t>
      </w:r>
    </w:p>
    <w:p w14:paraId="1A6C1C86" w14:textId="77777777" w:rsidR="00002FDC" w:rsidRDefault="00002FDC" w:rsidP="00002FDC">
      <w:pPr>
        <w:pStyle w:val="ListParagraph"/>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hasil pengujian, diperoleh nilai koefisien regresi sebesar 0.003 dengan nilai signifikan sebesar 0.010. Nilai tersebut lebih kecil dari 0.05. Hal ini menunjukkan bahwa kepemilikan manajerial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dan koefisien regresi menunjukkan hubungan mengarah positif. Dengan demikian, H0 ditolak dan Ha diterima, yang berarti hipotesis H2 diterima.</w:t>
      </w:r>
    </w:p>
    <w:p w14:paraId="408F005E" w14:textId="77777777" w:rsidR="00002FDC" w:rsidRDefault="00002FDC" w:rsidP="00002FDC">
      <w:pPr>
        <w:pStyle w:val="ListParagraph"/>
        <w:numPr>
          <w:ilvl w:val="3"/>
          <w:numId w:val="11"/>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Pengujian Komisaris Independen (X3)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w:t>
      </w:r>
    </w:p>
    <w:p w14:paraId="490DFF1F" w14:textId="77777777" w:rsidR="00002FDC" w:rsidRDefault="00002FDC" w:rsidP="00002FDC">
      <w:pPr>
        <w:pStyle w:val="ListParagraph"/>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hasil pengujian, diperoleh nilai koefisien regresi sebesar 0.076 dengan nilai signifikan sebesar 0.694. Nilai tersebut lebih besar dari 0.05. Hal ini menunjukkan bahwa komisaris independen tidak berpengaruh signifikan terhadap </w:t>
      </w:r>
      <w:r>
        <w:rPr>
          <w:rFonts w:ascii="Times New Roman" w:eastAsia="Times New Roman" w:hAnsi="Times New Roman" w:cs="Times New Roman"/>
          <w:i/>
          <w:iCs/>
          <w:color w:val="000000"/>
        </w:rPr>
        <w:t xml:space="preserve">tax avoidance </w:t>
      </w:r>
      <w:r>
        <w:rPr>
          <w:rFonts w:ascii="Times New Roman" w:eastAsia="Times New Roman" w:hAnsi="Times New Roman" w:cs="Times New Roman"/>
          <w:color w:val="000000"/>
        </w:rPr>
        <w:t>dan koefisien regresi menunjukkan hubungan mengarah positif. Dengan demikian, H0 diterima dan Ha ditolak, yang berarti hipotesis H3 ditolak.</w:t>
      </w:r>
    </w:p>
    <w:p w14:paraId="39013475" w14:textId="77777777" w:rsidR="00002FDC" w:rsidRDefault="00002FDC" w:rsidP="00002FDC">
      <w:pPr>
        <w:pStyle w:val="ListParagraph"/>
        <w:numPr>
          <w:ilvl w:val="3"/>
          <w:numId w:val="11"/>
        </w:numPr>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Pengujian Komite Audit (X4)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(Y) </w:t>
      </w:r>
    </w:p>
    <w:p w14:paraId="7E46516E" w14:textId="77777777" w:rsidR="00002FDC" w:rsidRDefault="00002FDC" w:rsidP="00002FDC">
      <w:pPr>
        <w:pStyle w:val="ListParagraph"/>
        <w:spacing w:before="240" w:line="48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Berdasarkan hasil pengujian, diperoleh nilai koefisien regresi sebesar 0.043 dengan nilai signifikan sebesar 0.103. Nilai tersebut lebih besar dari 0.05. Hal ini menunjukkan bahwa komite audit tidak berpengaruh signhifikan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dan koefisien regresi menunjukkan hubungan mengarah positif. Dengan demikian, H0 diterima dan Ha ditolak, yang berarti hipotesis H4 ditolak.</w:t>
      </w:r>
    </w:p>
    <w:p w14:paraId="6AAEDC80" w14:textId="77777777" w:rsidR="00002FDC" w:rsidRDefault="00002FDC" w:rsidP="00002FDC">
      <w:pPr>
        <w:pStyle w:val="ListParagraph"/>
        <w:spacing w:before="240" w:line="480" w:lineRule="auto"/>
        <w:ind w:left="993"/>
        <w:jc w:val="both"/>
        <w:rPr>
          <w:rFonts w:ascii="Times New Roman" w:eastAsia="Times New Roman" w:hAnsi="Times New Roman" w:cs="Times New Roman"/>
          <w:color w:val="000000"/>
        </w:rPr>
      </w:pPr>
    </w:p>
    <w:p w14:paraId="514DF7EF" w14:textId="77777777" w:rsidR="00002FDC" w:rsidRDefault="00002FDC" w:rsidP="00002FDC">
      <w:pPr>
        <w:pStyle w:val="ListParagraph"/>
        <w:numPr>
          <w:ilvl w:val="1"/>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Pembahasan</w:t>
      </w:r>
    </w:p>
    <w:p w14:paraId="372D7912" w14:textId="77777777" w:rsidR="00002FDC" w:rsidRDefault="00002FDC" w:rsidP="00002FDC">
      <w:pPr>
        <w:pStyle w:val="ListParagraph"/>
        <w:numPr>
          <w:ilvl w:val="2"/>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Konservatisme Akuntansi terhadap </w:t>
      </w:r>
      <w:r>
        <w:rPr>
          <w:rFonts w:ascii="Times New Roman" w:eastAsia="Times New Roman" w:hAnsi="Times New Roman" w:cs="Times New Roman"/>
          <w:b/>
          <w:bCs/>
          <w:i/>
          <w:iCs/>
          <w:color w:val="000000"/>
        </w:rPr>
        <w:t>Tax Avoidance</w:t>
      </w:r>
    </w:p>
    <w:p w14:paraId="668A7AEF"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w:t>
      </w:r>
      <w:r>
        <w:rPr>
          <w:rFonts w:ascii="Times New Roman" w:eastAsia="Times New Roman" w:hAnsi="Times New Roman" w:cs="Times New Roman"/>
          <w:i/>
          <w:iCs/>
          <w:color w:val="000000"/>
        </w:rPr>
        <w:t xml:space="preserve">output </w:t>
      </w:r>
      <w:r>
        <w:rPr>
          <w:rFonts w:ascii="Times New Roman" w:eastAsia="Times New Roman" w:hAnsi="Times New Roman" w:cs="Times New Roman"/>
          <w:color w:val="000000"/>
        </w:rPr>
        <w:t>SPSS “</w:t>
      </w:r>
      <w:r>
        <w:rPr>
          <w:rFonts w:ascii="Times New Roman" w:eastAsia="Times New Roman" w:hAnsi="Times New Roman" w:cs="Times New Roman"/>
          <w:i/>
          <w:iCs/>
          <w:color w:val="000000"/>
        </w:rPr>
        <w:t>Coefficients</w:t>
      </w:r>
      <w:r>
        <w:rPr>
          <w:rFonts w:ascii="Times New Roman" w:eastAsia="Times New Roman" w:hAnsi="Times New Roman" w:cs="Times New Roman"/>
          <w:color w:val="000000"/>
        </w:rPr>
        <w:t>” pada tabel 4.10 variabel konservatisme akuntansi memiliki nilai koefisien regresi sebesar -0.574</w:t>
      </w: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rPr>
        <w:t xml:space="preserve">dengan tingkat signifikansi sebesar 0.013. nilai signifikansi tersebut lebih kecil dari 0.05 (0.013 &lt; 0.05), sehingga dapat disimpulkan bahwa konservatisme akuntansi berpengaruh negatif dan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Dengan demikian hipotesis pertama (H1) diterima.</w:t>
      </w:r>
    </w:p>
    <w:p w14:paraId="699B0308"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Koefisien negatif menunjukkan bahwa peningkatan konservatisme akuntansi akan menurunkan tingkat tax avoidance. Secara konseptual, konservatisme akuntansi menekankan pada prinsip kehati-hatian dengan cara mengakui beban lebih cepat dan menunda pengakuan pendapatan. Hal ini menyebabkan laba yang dilaporkan menjadi lebih rendah dan cenderung tidak overstate. </w:t>
      </w:r>
    </w:p>
    <w:p w14:paraId="7AD02C6F"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hal perpajakan, laba yang lebih rendah akan secara langsung berdampak pada penurunan beban pajak yang harus dibayar tanpa perlu melakukan manipulasi atau strategi agresif dalam penghindaran pajak. Dengan kata lain, </w:t>
      </w:r>
      <w:r>
        <w:rPr>
          <w:rFonts w:ascii="Times New Roman" w:eastAsia="Times New Roman" w:hAnsi="Times New Roman" w:cs="Times New Roman"/>
          <w:color w:val="000000"/>
        </w:rPr>
        <w:lastRenderedPageBreak/>
        <w:t xml:space="preserve">perusahaan yang menerapkan konservatisme akuntansi cenderung tidak memiliki insentif yang tinggi untuk melakukan tax avoidance karena penghematan pajak telah tercapai secara </w:t>
      </w:r>
      <w:r>
        <w:rPr>
          <w:rFonts w:ascii="Times New Roman" w:eastAsia="Times New Roman" w:hAnsi="Times New Roman" w:cs="Times New Roman"/>
          <w:color w:val="000000"/>
        </w:rPr>
        <w:br/>
        <w:t>“alami” melalui praktik akuntansi yang konservatif. Oleh karena itu, konservatisme akuntansi berperan sebagai mekanisme yang menekan praktik tax avoidance.</w:t>
      </w:r>
    </w:p>
    <w:p w14:paraId="1F45990F"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Hasil penelitian ini sejalan dengan Zahrani et al., (2023) yang menyatakan bahwa penggunaan metode akuntansi yang konservatif akan berpengaruh terhadap kecenderungan perusahaan untuk melakukan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Penelitian lainnya juga mendapatkan hasil yang sama seperti yang dilakukan oleh Windaryani dan Jati (2020), yang memiliki hasil bahwa konservatisme akuntansi berpengaruh negatif terhadap</w:t>
      </w:r>
      <w:r>
        <w:rPr>
          <w:rFonts w:ascii="Times New Roman" w:eastAsia="Times New Roman" w:hAnsi="Times New Roman" w:cs="Times New Roman"/>
          <w:i/>
          <w:iCs/>
          <w:color w:val="000000"/>
        </w:rPr>
        <w:t xml:space="preserve"> tax avoidance.</w:t>
      </w:r>
    </w:p>
    <w:p w14:paraId="4C0D9C4E"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p>
    <w:p w14:paraId="41323D98"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p>
    <w:p w14:paraId="3F71C137" w14:textId="77777777" w:rsidR="00002FDC" w:rsidRDefault="00002FDC" w:rsidP="00002FDC">
      <w:pPr>
        <w:pStyle w:val="ListParagraph"/>
        <w:numPr>
          <w:ilvl w:val="2"/>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Kepemilikan Manajerial terhadap </w:t>
      </w:r>
      <w:r>
        <w:rPr>
          <w:rFonts w:ascii="Times New Roman" w:eastAsia="Times New Roman" w:hAnsi="Times New Roman" w:cs="Times New Roman"/>
          <w:b/>
          <w:bCs/>
          <w:i/>
          <w:iCs/>
          <w:color w:val="000000"/>
        </w:rPr>
        <w:t>Tax Avoidance</w:t>
      </w:r>
    </w:p>
    <w:p w14:paraId="0A0E4263"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w:t>
      </w:r>
      <w:r>
        <w:rPr>
          <w:rFonts w:ascii="Times New Roman" w:eastAsia="Times New Roman" w:hAnsi="Times New Roman" w:cs="Times New Roman"/>
          <w:i/>
          <w:iCs/>
          <w:color w:val="000000"/>
        </w:rPr>
        <w:t>output</w:t>
      </w:r>
      <w:r>
        <w:rPr>
          <w:rFonts w:ascii="Times New Roman" w:eastAsia="Times New Roman" w:hAnsi="Times New Roman" w:cs="Times New Roman"/>
          <w:color w:val="000000"/>
        </w:rPr>
        <w:t xml:space="preserve"> SPSS “</w:t>
      </w:r>
      <w:r>
        <w:rPr>
          <w:rFonts w:ascii="Times New Roman" w:eastAsia="Times New Roman" w:hAnsi="Times New Roman" w:cs="Times New Roman"/>
          <w:i/>
          <w:iCs/>
          <w:color w:val="000000"/>
        </w:rPr>
        <w:t>Coefficients</w:t>
      </w:r>
      <w:r>
        <w:rPr>
          <w:rFonts w:ascii="Times New Roman" w:eastAsia="Times New Roman" w:hAnsi="Times New Roman" w:cs="Times New Roman"/>
          <w:color w:val="000000"/>
        </w:rPr>
        <w:t xml:space="preserve">” pada tabel 4.10 variabel kepemilikan manajerial memiliki nilai koefisien regresi sebesar 0.332 dengan tingkat signifikansi sesebar 0.010. nilai signifikansi tersebut lebih kecil dari 0.05 (0.010 &lt; 0.05), sehingga dapat disimpulkan bahwa kepemilikan manajerial berpengaruh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Namun demikian, koefisien regresi menunjukkan arah pengaruh yang dihasilkan adalah positif. Dengan demikian hipotesis kedua (H2) ditolak. </w:t>
      </w:r>
    </w:p>
    <w:p w14:paraId="6015768D"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Koefisien regresi yang bernilai positif menunjukkan arah hubungan, dimana peningkatan kepemilikan saham oleh manajemen justru mendorong peningkatan </w:t>
      </w:r>
      <w:r>
        <w:rPr>
          <w:rFonts w:ascii="Times New Roman" w:eastAsia="Times New Roman" w:hAnsi="Times New Roman" w:cs="Times New Roman"/>
          <w:color w:val="000000"/>
        </w:rPr>
        <w:lastRenderedPageBreak/>
        <w:t>tax avoidance. Hal ini menunjukkan bahwa ketika manajer atau direktur juga berperan sebagai pemilik, mereka memiliki insentif yang lebih besar untuk memaksimalkan keuntungan setelah pajak. Salah satu cara yang dapat dilakukan adalah dengan menekan beban pajak melalui strategi tax avoidance. Hasil penelitian ini sejalan dengan Ellyanti dan Suwarti (2022), Hartoto (2018), dan Rangkuti (2024) yang memiliki hasil bahwa kepemilikan manajerial berpengaruh positif dan signhifikan terhadap tax avoidance.</w:t>
      </w:r>
    </w:p>
    <w:p w14:paraId="3271EDF8" w14:textId="77777777" w:rsidR="00002FDC" w:rsidRDefault="00002FDC" w:rsidP="00002FDC">
      <w:pPr>
        <w:pStyle w:val="ListParagraph"/>
        <w:spacing w:before="240" w:line="480" w:lineRule="auto"/>
        <w:jc w:val="both"/>
        <w:rPr>
          <w:rFonts w:ascii="Times New Roman" w:eastAsia="Times New Roman" w:hAnsi="Times New Roman" w:cs="Times New Roman"/>
          <w:b/>
          <w:bCs/>
          <w:color w:val="000000"/>
        </w:rPr>
      </w:pPr>
    </w:p>
    <w:p w14:paraId="57C30867" w14:textId="77777777" w:rsidR="00002FDC" w:rsidRDefault="00002FDC" w:rsidP="00002FDC">
      <w:pPr>
        <w:pStyle w:val="ListParagraph"/>
        <w:numPr>
          <w:ilvl w:val="2"/>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Pengaruh Komisaris Independen terhadap </w:t>
      </w:r>
      <w:r>
        <w:rPr>
          <w:rFonts w:ascii="Times New Roman" w:eastAsia="Times New Roman" w:hAnsi="Times New Roman" w:cs="Times New Roman"/>
          <w:b/>
          <w:bCs/>
          <w:i/>
          <w:iCs/>
          <w:color w:val="000000"/>
        </w:rPr>
        <w:t>Tax Avoidance</w:t>
      </w:r>
    </w:p>
    <w:p w14:paraId="702631EE"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w:t>
      </w:r>
      <w:r>
        <w:rPr>
          <w:rFonts w:ascii="Times New Roman" w:eastAsia="Times New Roman" w:hAnsi="Times New Roman" w:cs="Times New Roman"/>
          <w:i/>
          <w:iCs/>
          <w:color w:val="000000"/>
        </w:rPr>
        <w:t xml:space="preserve">output </w:t>
      </w:r>
      <w:r>
        <w:rPr>
          <w:rFonts w:ascii="Times New Roman" w:eastAsia="Times New Roman" w:hAnsi="Times New Roman" w:cs="Times New Roman"/>
          <w:color w:val="000000"/>
        </w:rPr>
        <w:t>SPSS “</w:t>
      </w:r>
      <w:r>
        <w:rPr>
          <w:rFonts w:ascii="Times New Roman" w:eastAsia="Times New Roman" w:hAnsi="Times New Roman" w:cs="Times New Roman"/>
          <w:i/>
          <w:iCs/>
          <w:color w:val="000000"/>
        </w:rPr>
        <w:t>Coefficients</w:t>
      </w:r>
      <w:r>
        <w:rPr>
          <w:rFonts w:ascii="Times New Roman" w:eastAsia="Times New Roman" w:hAnsi="Times New Roman" w:cs="Times New Roman"/>
          <w:color w:val="000000"/>
        </w:rPr>
        <w:t xml:space="preserve">” pada tabel 4.10 variabel kepemilikan manajerial memiliki nilai koefisien regresi sebesar 0.076 dengan tingkat signifikansi sesebar 0.694 nilai signifikansi tersebut lebih besar dari 0.05 (0.103 &gt; 0.05), sehingga dapat disimpulkan bahwa komisaris independen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Dengan demikian hipotesis ketiga (H3) ditolak. Koefisien regresi yang bernilai positif hanya menunjukkan arah hubungan, namun karena tidak signifikan, hubungan tersebut tidak memiliki kekuatan empiris. </w:t>
      </w:r>
    </w:p>
    <w:p w14:paraId="0456617D"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Tidak berpengaruhnya komisaris independen menunjukkan bahwa keberadaan mereka belum mampu menekan praktik tax avoidance dalam perusahaan. Komisaris independen berfungsi sebagai pihak yang melakukan pengawasan terhadap kebijakan manajemen, termasuk dalam hal kebijakan perpajakan. Namun dalam praktiknya, peran tersebut belum berjalan secara optimal sehingga dapat menyebabkan keputusan terkait tax avoidance tetap didominasi oleh manajemen tanpa pengawasan yang kuat. </w:t>
      </w:r>
    </w:p>
    <w:p w14:paraId="00E6ACCA"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Pada perusahaan sektor pertambangan, kondisi ini dapat terjadi karena kompleksitas operasional dan regulasi yang tinggi, sehingga pengawasan yang dilakukan oleh komisaris independen menjadi kurang efektif dalam menjangkau perusahaan pertambangan seringkali lebih diarahkan pada kepatuhan terhadap regulasi lingkungan, operasional, dan perizinan dibandingkan aspek perpajakan. Dengan demikian keberadaan komisaris independen sebagai bagian dari mekanisme good corporate govervnance belum mampu menekan praktik tax avoidance dalam perusahaan pertambangan. Hasil penelitian ini sejalan dengan Pramuka dan Prasetyo (2018), Primasari (2019), dan Shiddiq et al., (2023) yang memiliki hasil bahwa komisaris independen tidak berpengaruh terhadap tax avoidance.</w:t>
      </w:r>
    </w:p>
    <w:p w14:paraId="2C7F7396"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p>
    <w:p w14:paraId="30820FCB" w14:textId="77777777" w:rsidR="00002FDC" w:rsidRDefault="00002FDC" w:rsidP="00002FDC">
      <w:pPr>
        <w:pStyle w:val="ListParagraph"/>
        <w:spacing w:before="240" w:line="480" w:lineRule="auto"/>
        <w:ind w:left="0"/>
        <w:jc w:val="both"/>
        <w:rPr>
          <w:rFonts w:ascii="Times New Roman" w:eastAsia="Times New Roman" w:hAnsi="Times New Roman" w:cs="Times New Roman"/>
          <w:color w:val="000000"/>
        </w:rPr>
      </w:pPr>
    </w:p>
    <w:p w14:paraId="08A4BCF9" w14:textId="77777777" w:rsidR="00002FDC" w:rsidRDefault="00002FDC" w:rsidP="00002FDC">
      <w:pPr>
        <w:pStyle w:val="ListParagraph"/>
        <w:numPr>
          <w:ilvl w:val="2"/>
          <w:numId w:val="20"/>
        </w:numPr>
        <w:spacing w:before="240" w:line="48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Pengaruh Komite Audit terhadap Tax Avoidance</w:t>
      </w:r>
    </w:p>
    <w:p w14:paraId="32F24C99"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Berdasarkan tabel </w:t>
      </w:r>
      <w:r>
        <w:rPr>
          <w:rFonts w:ascii="Times New Roman" w:eastAsia="Times New Roman" w:hAnsi="Times New Roman" w:cs="Times New Roman"/>
          <w:i/>
          <w:iCs/>
          <w:color w:val="000000"/>
        </w:rPr>
        <w:t>output</w:t>
      </w:r>
      <w:r>
        <w:rPr>
          <w:rFonts w:ascii="Times New Roman" w:eastAsia="Times New Roman" w:hAnsi="Times New Roman" w:cs="Times New Roman"/>
          <w:color w:val="000000"/>
        </w:rPr>
        <w:t xml:space="preserve"> SPSS </w:t>
      </w:r>
      <w:r>
        <w:rPr>
          <w:rFonts w:ascii="Times New Roman" w:eastAsia="Times New Roman" w:hAnsi="Times New Roman" w:cs="Times New Roman"/>
          <w:i/>
          <w:iCs/>
          <w:color w:val="000000"/>
        </w:rPr>
        <w:t>“Coefficients”</w:t>
      </w:r>
      <w:r>
        <w:rPr>
          <w:rFonts w:ascii="Times New Roman" w:eastAsia="Times New Roman" w:hAnsi="Times New Roman" w:cs="Times New Roman"/>
          <w:color w:val="000000"/>
        </w:rPr>
        <w:t xml:space="preserve"> pada tabel 4.10 variabel kepemilikan manajerial memiliki nilai koefisien regresi sebesar 0.043 dengan tingkat signifikansi sesebar 0.103. nilai signifikansi tersebut lebih besar dari 0.05 (0.103 &gt; 0.05), sehingga dapat disimpulkan bahwa komite audit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Dengan demikian hipotesis keempat (H4) ditolak. Koefisien regresi yang bernilai positif hanya menunjukkan arah hubungan, namun karena tidak signifikan maka hubungan tersebut tidak memiliki kekuatan empiris. </w:t>
      </w:r>
    </w:p>
    <w:p w14:paraId="14716B41"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Tidak adanya pengaruh komite audit terhadap tax avoidance menunjukkan bahwa fungsi pengawasan yang dijalankan oleh komite audit belum efektif dalam </w:t>
      </w:r>
      <w:r>
        <w:rPr>
          <w:rFonts w:ascii="Times New Roman" w:eastAsia="Times New Roman" w:hAnsi="Times New Roman" w:cs="Times New Roman"/>
          <w:color w:val="000000"/>
        </w:rPr>
        <w:lastRenderedPageBreak/>
        <w:t>mengendalikan kebijakan perpajakan perusahaan. Meskipun secara struktural komite audit memiliki tanggung jawab dalam mengawasi laporan keuangan dan kepatuhan terhadap regulasi, namun dalam praktiknya pengawasan terhadap strategi pajak perusahaan masih terbatas. Akibatnya, keberadaan komite audit belum mampu membatasi atau menekan praktik tax avoidance yang dilakukan oleh manajemen.</w:t>
      </w:r>
    </w:p>
    <w:p w14:paraId="5E2C5A64"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Dengan demikian, keberadaan komite audit sebagai mekanisme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belum mampu secara efektif menekan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dalam perusahaan pertambangan. Hasil penelitian ini sejalan dengan Oktamawati (2017), Amin dan Suyono (2020), dan Lestari (2021) yang memiliki hasil penelitian bahwa komite audit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6694923E" w14:textId="77777777" w:rsidR="00002FDC" w:rsidRDefault="00002FDC" w:rsidP="00002FDC">
      <w:pPr>
        <w:pStyle w:val="ListParagraph"/>
        <w:spacing w:before="240" w:line="480" w:lineRule="auto"/>
        <w:ind w:left="0" w:firstLine="720"/>
        <w:jc w:val="both"/>
        <w:rPr>
          <w:rFonts w:ascii="Times New Roman" w:eastAsia="Times New Roman" w:hAnsi="Times New Roman" w:cs="Times New Roman"/>
          <w:color w:val="000000"/>
        </w:rPr>
      </w:pPr>
    </w:p>
    <w:p w14:paraId="6CBB49DC" w14:textId="77777777" w:rsidR="00002FDC" w:rsidRDefault="00002FDC" w:rsidP="00002FDC">
      <w:pPr>
        <w:ind w:left="308" w:firstLine="41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BAB V</w:t>
      </w:r>
    </w:p>
    <w:p w14:paraId="680D67FE" w14:textId="77777777" w:rsidR="00002FDC" w:rsidRDefault="00002FDC" w:rsidP="00002FDC">
      <w:pPr>
        <w:ind w:left="308" w:firstLine="41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SIMPULAN DAN SARAN</w:t>
      </w:r>
    </w:p>
    <w:p w14:paraId="655B6AD7" w14:textId="77777777" w:rsidR="00002FDC" w:rsidRDefault="00002FDC" w:rsidP="00002FDC">
      <w:pPr>
        <w:ind w:left="308" w:firstLine="412"/>
        <w:jc w:val="center"/>
        <w:rPr>
          <w:rFonts w:ascii="Times New Roman" w:eastAsia="Times New Roman" w:hAnsi="Times New Roman" w:cs="Times New Roman"/>
          <w:b/>
          <w:bCs/>
          <w:color w:val="000000"/>
        </w:rPr>
      </w:pPr>
    </w:p>
    <w:p w14:paraId="7F1EA5B3" w14:textId="77777777" w:rsidR="00002FDC" w:rsidRDefault="00002FDC" w:rsidP="00002FDC">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5.1 Simpulan</w:t>
      </w:r>
    </w:p>
    <w:p w14:paraId="55C7BDEF" w14:textId="77777777" w:rsidR="00002FDC" w:rsidRDefault="00002FDC" w:rsidP="00002FDC">
      <w:pPr>
        <w:spacing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bertujuan untuk mengetahui pengaruh dari konservatisme akuntansi, kepemilikan manajerial, komisaris independen, dan komite audit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pada perusahaan sektor pertambangan yang terdaftar di Bursa Efek Indonesia (BEI) pada tahun 2020 sampai dengan tahun 2024. Jumlah sampel yang digunakan pada penelitian ini adalah 75 data perusahaan dengan 27 data </w:t>
      </w:r>
      <w:r>
        <w:rPr>
          <w:rFonts w:ascii="Times New Roman" w:eastAsia="Times New Roman" w:hAnsi="Times New Roman" w:cs="Times New Roman"/>
          <w:i/>
          <w:iCs/>
          <w:color w:val="000000"/>
        </w:rPr>
        <w:t>outlier</w:t>
      </w:r>
      <w:r>
        <w:rPr>
          <w:rFonts w:ascii="Times New Roman" w:eastAsia="Times New Roman" w:hAnsi="Times New Roman" w:cs="Times New Roman"/>
          <w:color w:val="000000"/>
        </w:rPr>
        <w:t xml:space="preserve"> maka total sampe akhir yang didapatkan adalah 48 data perusahaan. Berdasarkan data yang dikumpulkan dan hasil dari pengujian menggunakan uji </w:t>
      </w:r>
      <w:r>
        <w:rPr>
          <w:rFonts w:ascii="Times New Roman" w:eastAsia="Times New Roman" w:hAnsi="Times New Roman" w:cs="Times New Roman"/>
          <w:color w:val="000000"/>
        </w:rPr>
        <w:lastRenderedPageBreak/>
        <w:t xml:space="preserve">regresi linear berganda dengan bantuan aplikasi IBM SPSS </w:t>
      </w:r>
      <w:r>
        <w:rPr>
          <w:rFonts w:ascii="Times New Roman" w:eastAsia="Times New Roman" w:hAnsi="Times New Roman" w:cs="Times New Roman"/>
          <w:i/>
          <w:iCs/>
          <w:color w:val="000000"/>
        </w:rPr>
        <w:t>Statistics</w:t>
      </w:r>
      <w:r>
        <w:rPr>
          <w:rFonts w:ascii="Times New Roman" w:eastAsia="Times New Roman" w:hAnsi="Times New Roman" w:cs="Times New Roman"/>
          <w:color w:val="000000"/>
        </w:rPr>
        <w:t xml:space="preserve"> versi 25, maka dapat disimpulkan sebegai berikut:</w:t>
      </w:r>
    </w:p>
    <w:p w14:paraId="6ACE680B" w14:textId="77777777" w:rsidR="00002FDC" w:rsidRDefault="00002FDC" w:rsidP="00002FDC">
      <w:pPr>
        <w:pStyle w:val="ListParagraph"/>
        <w:numPr>
          <w:ilvl w:val="6"/>
          <w:numId w:val="11"/>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Konservatisme akuntansi berpengaruh negatif dan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Hal ini menunjukkan bahwa tingkat konservatisme akuntansi mampu mempengaruhi praktik tax avoidance sebuah perusahaan. Kondisi ini mengindikasikan bahwa penerapan prinsip kehati-hatian dalam pelaporan keuangan dapat sejalan dengan kebijakan perpajakan yang diambil oleh perusahaan.</w:t>
      </w:r>
    </w:p>
    <w:p w14:paraId="0B7A4F42" w14:textId="77777777" w:rsidR="00002FDC" w:rsidRDefault="00002FDC" w:rsidP="00002FDC">
      <w:pPr>
        <w:pStyle w:val="ListParagraph"/>
        <w:numPr>
          <w:ilvl w:val="6"/>
          <w:numId w:val="11"/>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Kepemilikan manajerial berpengaruh positif dan signifikan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Hal ini menunjukkan bahwa proporsi kepemilikan saham oleh manajemen belum mampu mendorong manajemen untuk membatasi praktik penghindaran pajak. Dengan kata lain, kepemilikan saham oleh manajemen belum cukup efektif dalam menyelaraskan kepentingan antara manajemen dan pemegang saham.</w:t>
      </w:r>
    </w:p>
    <w:p w14:paraId="6E3F41C2" w14:textId="77777777" w:rsidR="00002FDC" w:rsidRDefault="00002FDC" w:rsidP="00002FDC">
      <w:pPr>
        <w:pStyle w:val="ListParagraph"/>
        <w:numPr>
          <w:ilvl w:val="6"/>
          <w:numId w:val="11"/>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Komisaris independen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Hal ini mengindikasikan bahwa keberadaan komisaris independen belum mampu menjalankan fungsi pengawasan secara optimal dalam membatasi praktik penghindaran pajak yang dilakukan oleh perusahaan.</w:t>
      </w:r>
    </w:p>
    <w:p w14:paraId="0BCAA4D1" w14:textId="77777777" w:rsidR="00002FDC" w:rsidRDefault="00002FDC" w:rsidP="00002FDC">
      <w:pPr>
        <w:pStyle w:val="ListParagraph"/>
        <w:numPr>
          <w:ilvl w:val="6"/>
          <w:numId w:val="11"/>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Komite audit tidak berpengaruh terhadap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Hal ini menunjukkan bahwa peran komite audit dalam mengawasi proses pelaporan keuangan dan kepatuhan terhadap peraturan perpajakan belum berjalan secara efektif dalam menekan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w:t>
      </w:r>
    </w:p>
    <w:p w14:paraId="7821AAC8" w14:textId="77777777" w:rsidR="00002FDC" w:rsidRDefault="00002FDC" w:rsidP="00002FDC">
      <w:pPr>
        <w:pStyle w:val="ListParagraph"/>
        <w:spacing w:line="480" w:lineRule="auto"/>
        <w:ind w:left="426"/>
        <w:jc w:val="both"/>
        <w:rPr>
          <w:rFonts w:ascii="Times New Roman" w:eastAsia="Times New Roman" w:hAnsi="Times New Roman" w:cs="Times New Roman"/>
          <w:color w:val="000000"/>
        </w:rPr>
      </w:pPr>
    </w:p>
    <w:p w14:paraId="3EA1B816" w14:textId="77777777" w:rsidR="00002FDC" w:rsidRDefault="00002FDC" w:rsidP="00002FDC">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5.2 Keterbatasan Penelitian</w:t>
      </w:r>
    </w:p>
    <w:p w14:paraId="5D200087" w14:textId="77777777" w:rsidR="00002FDC" w:rsidRDefault="00002FDC" w:rsidP="00002FDC">
      <w:pPr>
        <w:spacing w:line="48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memiliki beberapa keterbatasan yang dapat menjadi bahan pertimbangan untuk penelitian selanjutnya, yaitu:</w:t>
      </w:r>
    </w:p>
    <w:p w14:paraId="2FC12165" w14:textId="77777777" w:rsidR="00002FDC" w:rsidRDefault="00002FDC" w:rsidP="00002FDC">
      <w:pPr>
        <w:pStyle w:val="ListParagraph"/>
        <w:numPr>
          <w:ilvl w:val="3"/>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Sampel perusahaan yang menjadi objek penelitian hanya 35 perusahaan dari total sampel sebelum outlier 50 perusahaan sektor pertambangan yang terdaftar di Bursa Efek Indonesia (BEI)</w:t>
      </w:r>
    </w:p>
    <w:p w14:paraId="1F2AFE2E" w14:textId="77777777" w:rsidR="00002FDC" w:rsidRDefault="00002FDC" w:rsidP="00002FDC">
      <w:pPr>
        <w:pStyle w:val="ListParagraph"/>
        <w:numPr>
          <w:ilvl w:val="3"/>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Periode penelitian yang digunakan terbatas, yaitu selama tahun 2020-2024</w:t>
      </w:r>
    </w:p>
    <w:p w14:paraId="4F65E00F" w14:textId="77777777" w:rsidR="00002FDC" w:rsidRDefault="00002FDC" w:rsidP="00002FDC">
      <w:pPr>
        <w:pStyle w:val="ListParagraph"/>
        <w:numPr>
          <w:ilvl w:val="3"/>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hanya menggunakan perusahaan sub sektor energi minyak, gas, dan batu bara, sehingga hasil penelitian belum dapat  digenelisasi untuk seluruh sektor industri</w:t>
      </w:r>
    </w:p>
    <w:p w14:paraId="125185E1" w14:textId="77777777" w:rsidR="00002FDC" w:rsidRDefault="00002FDC" w:rsidP="00002FDC">
      <w:pPr>
        <w:pStyle w:val="ListParagraph"/>
        <w:numPr>
          <w:ilvl w:val="3"/>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Variabel independen yang digunakan dalam penelitian ini terbatas pada konservatisme akuntansi dan mekanisme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xml:space="preserve"> yang diproksikan melalui kepemilikan manajerial, komisaris independen, dan komite audit, yang dimana hanya menyumbang 0.8% sehingga masih terdapat 99,2% kemungkinan variabel lain yang mempengaruhi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namun belum dimasukkan dalam penelitian ini.</w:t>
      </w:r>
    </w:p>
    <w:p w14:paraId="5C89C7D4" w14:textId="77777777" w:rsidR="00002FDC" w:rsidRDefault="00002FDC" w:rsidP="00002FDC">
      <w:pPr>
        <w:pStyle w:val="ListParagraph"/>
        <w:spacing w:line="480" w:lineRule="auto"/>
        <w:ind w:left="426"/>
        <w:jc w:val="both"/>
        <w:rPr>
          <w:rFonts w:ascii="Times New Roman" w:eastAsia="Times New Roman" w:hAnsi="Times New Roman" w:cs="Times New Roman"/>
          <w:color w:val="000000"/>
        </w:rPr>
      </w:pPr>
    </w:p>
    <w:p w14:paraId="2CC3E79C" w14:textId="77777777" w:rsidR="00002FDC" w:rsidRDefault="00002FDC" w:rsidP="00002FDC">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5.3 Saran</w:t>
      </w:r>
    </w:p>
    <w:p w14:paraId="72990C1C" w14:textId="77777777" w:rsidR="00002FDC" w:rsidRDefault="00002FDC" w:rsidP="00002FDC">
      <w:pPr>
        <w:spacing w:line="48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Kesimpulan penelitian dirancang untuk membantu dalam pengembangan informasi akuntansi, khususnya di bidang perpajakan dalam hal dampak penghindaran pajak. Berdasarkan hasil penelitian dan keterbatasan yang ada, maka saran yang dapat diberikan adalah sebagai berikut:</w:t>
      </w:r>
    </w:p>
    <w:p w14:paraId="7472701A" w14:textId="77777777" w:rsidR="00002FDC" w:rsidRDefault="00002FDC" w:rsidP="00002FDC">
      <w:pPr>
        <w:pStyle w:val="ListParagraph"/>
        <w:numPr>
          <w:ilvl w:val="6"/>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Bagi peneliti selanjutnya, disarankan untuk menambah variabel lain yang diduga dapat mempengaruhi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seperti ukuran perusahaan, </w:t>
      </w:r>
      <w:r>
        <w:rPr>
          <w:rFonts w:ascii="Times New Roman" w:eastAsia="Times New Roman" w:hAnsi="Times New Roman" w:cs="Times New Roman"/>
          <w:i/>
          <w:iCs/>
          <w:color w:val="000000"/>
        </w:rPr>
        <w:t>leverage</w:t>
      </w:r>
      <w:r>
        <w:rPr>
          <w:rFonts w:ascii="Times New Roman" w:eastAsia="Times New Roman" w:hAnsi="Times New Roman" w:cs="Times New Roman"/>
          <w:color w:val="000000"/>
        </w:rPr>
        <w:t>, profitabilitas, maupun kualitas audit, sehingga dapat memberikan hasil yang lebih komprehensif.</w:t>
      </w:r>
    </w:p>
    <w:p w14:paraId="65437EDE" w14:textId="77777777" w:rsidR="00002FDC" w:rsidRDefault="00002FDC" w:rsidP="00002FDC">
      <w:pPr>
        <w:pStyle w:val="ListParagraph"/>
        <w:numPr>
          <w:ilvl w:val="6"/>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selanjutnya diharapkan dapat memperluas objek penelitian dengan mencakup sektor industri lain agar hasil penelitian memiliki tingkat generalisasi yang lebih tinggi.</w:t>
      </w:r>
    </w:p>
    <w:p w14:paraId="6966FA5D" w14:textId="77777777" w:rsidR="00002FDC" w:rsidRDefault="00002FDC" w:rsidP="00002FDC">
      <w:pPr>
        <w:pStyle w:val="ListParagraph"/>
        <w:numPr>
          <w:ilvl w:val="6"/>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 selanjutnya juga disarankan untuk menggunakan periode penelitian yang lebih panjang agar dapat menangkap dinamika praktik </w:t>
      </w:r>
      <w:r>
        <w:rPr>
          <w:rFonts w:ascii="Times New Roman" w:eastAsia="Times New Roman" w:hAnsi="Times New Roman" w:cs="Times New Roman"/>
          <w:i/>
          <w:iCs/>
          <w:color w:val="000000"/>
        </w:rPr>
        <w:t>tax avoidance</w:t>
      </w:r>
      <w:r>
        <w:rPr>
          <w:rFonts w:ascii="Times New Roman" w:eastAsia="Times New Roman" w:hAnsi="Times New Roman" w:cs="Times New Roman"/>
          <w:color w:val="000000"/>
        </w:rPr>
        <w:t xml:space="preserve"> secara lebih akurat.</w:t>
      </w:r>
    </w:p>
    <w:p w14:paraId="2E9FBB52" w14:textId="77777777" w:rsidR="00002FDC" w:rsidRDefault="00002FDC" w:rsidP="00002FDC">
      <w:pPr>
        <w:pStyle w:val="ListParagraph"/>
        <w:numPr>
          <w:ilvl w:val="6"/>
          <w:numId w:val="9"/>
        </w:numPr>
        <w:spacing w:line="48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Bagi perusahaan, diharapkan dapat meningkatkan efektivitas penerapan </w:t>
      </w:r>
      <w:r>
        <w:rPr>
          <w:rFonts w:ascii="Times New Roman" w:eastAsia="Times New Roman" w:hAnsi="Times New Roman" w:cs="Times New Roman"/>
          <w:i/>
          <w:iCs/>
          <w:color w:val="000000"/>
        </w:rPr>
        <w:t>good corporate governance</w:t>
      </w:r>
      <w:r>
        <w:rPr>
          <w:rFonts w:ascii="Times New Roman" w:eastAsia="Times New Roman" w:hAnsi="Times New Roman" w:cs="Times New Roman"/>
          <w:color w:val="000000"/>
        </w:rPr>
        <w:t>, khususnya peran komite audit dan komisaris independen, agar fungsi pengawasan terhadap kebijakan perusahaan, termasuk dalam hal perpajakan, dapat berjalan dengan lebih optimal.</w:t>
      </w:r>
    </w:p>
    <w:p w14:paraId="40E20418" w14:textId="77777777" w:rsidR="00002FDC" w:rsidRDefault="00002FDC" w:rsidP="00002FDC">
      <w:pPr>
        <w:spacing w:line="480" w:lineRule="auto"/>
        <w:jc w:val="both"/>
        <w:rPr>
          <w:rFonts w:ascii="Times New Roman" w:eastAsia="Times New Roman" w:hAnsi="Times New Roman" w:cs="Times New Roman"/>
          <w:color w:val="000000"/>
        </w:rPr>
      </w:pPr>
    </w:p>
    <w:p w14:paraId="39C3D540" w14:textId="77777777" w:rsidR="00002FDC" w:rsidRDefault="00002FDC" w:rsidP="00002FDC">
      <w:pPr>
        <w:spacing w:line="480" w:lineRule="auto"/>
        <w:jc w:val="both"/>
        <w:rPr>
          <w:rFonts w:ascii="Times New Roman" w:eastAsia="Times New Roman" w:hAnsi="Times New Roman" w:cs="Times New Roman"/>
          <w:color w:val="000000"/>
        </w:rPr>
      </w:pPr>
    </w:p>
    <w:p w14:paraId="28D8CB7F" w14:textId="77777777" w:rsidR="00002FDC" w:rsidRDefault="00002FDC" w:rsidP="00002FDC">
      <w:pPr>
        <w:spacing w:line="480" w:lineRule="auto"/>
        <w:jc w:val="both"/>
        <w:rPr>
          <w:rFonts w:ascii="Times New Roman" w:eastAsia="Times New Roman" w:hAnsi="Times New Roman" w:cs="Times New Roman"/>
          <w:color w:val="000000"/>
        </w:rPr>
      </w:pPr>
    </w:p>
    <w:p w14:paraId="20039969" w14:textId="77777777" w:rsidR="00002FDC" w:rsidRDefault="00002FDC" w:rsidP="00002FDC">
      <w:pPr>
        <w:spacing w:line="480" w:lineRule="auto"/>
        <w:jc w:val="both"/>
        <w:rPr>
          <w:rFonts w:ascii="Times New Roman" w:eastAsia="Times New Roman" w:hAnsi="Times New Roman" w:cs="Times New Roman"/>
          <w:color w:val="000000"/>
        </w:rPr>
      </w:pPr>
    </w:p>
    <w:p w14:paraId="4521158E" w14:textId="77777777" w:rsidR="00002FDC" w:rsidRDefault="00002FDC" w:rsidP="00002FDC">
      <w:pPr>
        <w:spacing w:line="480" w:lineRule="auto"/>
        <w:jc w:val="both"/>
        <w:rPr>
          <w:rFonts w:ascii="Times New Roman" w:eastAsia="Times New Roman" w:hAnsi="Times New Roman" w:cs="Times New Roman"/>
          <w:color w:val="000000"/>
        </w:rPr>
      </w:pPr>
    </w:p>
    <w:p w14:paraId="2144BC35" w14:textId="77777777" w:rsidR="00002FDC" w:rsidRDefault="00002FDC" w:rsidP="00002FDC">
      <w:pPr>
        <w:spacing w:line="480" w:lineRule="auto"/>
        <w:jc w:val="both"/>
        <w:rPr>
          <w:rFonts w:ascii="Times New Roman" w:eastAsia="Times New Roman" w:hAnsi="Times New Roman" w:cs="Times New Roman"/>
          <w:color w:val="000000"/>
        </w:rPr>
      </w:pPr>
    </w:p>
    <w:p w14:paraId="64F50C00" w14:textId="77777777" w:rsidR="00002FDC" w:rsidRDefault="00002FDC" w:rsidP="00002FDC">
      <w:pPr>
        <w:spacing w:line="480" w:lineRule="auto"/>
        <w:jc w:val="both"/>
        <w:rPr>
          <w:rFonts w:ascii="Times New Roman" w:eastAsia="Times New Roman" w:hAnsi="Times New Roman" w:cs="Times New Roman"/>
          <w:color w:val="000000"/>
        </w:rPr>
      </w:pPr>
    </w:p>
    <w:p w14:paraId="27DA5888" w14:textId="77777777" w:rsidR="00002FDC" w:rsidRDefault="00002FDC" w:rsidP="00002FDC">
      <w:pPr>
        <w:spacing w:line="480" w:lineRule="auto"/>
        <w:jc w:val="both"/>
        <w:rPr>
          <w:rFonts w:ascii="Times New Roman" w:eastAsia="Times New Roman" w:hAnsi="Times New Roman" w:cs="Times New Roman"/>
          <w:color w:val="000000"/>
        </w:rPr>
      </w:pPr>
    </w:p>
    <w:p w14:paraId="7E832EE5" w14:textId="77777777" w:rsidR="00002FDC" w:rsidRDefault="00002FDC" w:rsidP="00002FDC">
      <w:pPr>
        <w:spacing w:line="480" w:lineRule="auto"/>
        <w:jc w:val="both"/>
        <w:rPr>
          <w:rFonts w:ascii="Times New Roman" w:eastAsia="Times New Roman" w:hAnsi="Times New Roman" w:cs="Times New Roman"/>
          <w:b/>
          <w:bCs/>
        </w:rPr>
      </w:pPr>
    </w:p>
    <w:p w14:paraId="09AB1110" w14:textId="77777777" w:rsidR="00002FDC" w:rsidRDefault="00002FDC" w:rsidP="00002FDC">
      <w:pPr>
        <w:spacing w:line="480" w:lineRule="auto"/>
        <w:jc w:val="center"/>
        <w:rPr>
          <w:rFonts w:ascii="Times New Roman" w:eastAsia="Times New Roman" w:hAnsi="Times New Roman" w:cs="Times New Roman"/>
        </w:rPr>
      </w:pPr>
      <w:r>
        <w:rPr>
          <w:rFonts w:ascii="Times New Roman" w:eastAsia="Times New Roman" w:hAnsi="Times New Roman" w:cs="Times New Roman"/>
          <w:b/>
          <w:bCs/>
        </w:rPr>
        <w:t>DAFTAR PUSTAKA</w:t>
      </w:r>
    </w:p>
    <w:p w14:paraId="02BA4EAF"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Savitri, E. (2016). </w:t>
      </w:r>
      <w:r>
        <w:rPr>
          <w:rFonts w:ascii="Times New Roman" w:eastAsia="Times New Roman" w:hAnsi="Times New Roman" w:cs="Times New Roman"/>
          <w:i/>
          <w:iCs/>
          <w:sz w:val="22"/>
          <w:szCs w:val="22"/>
        </w:rPr>
        <w:t>Konservatisme Akuntansi: Cara Pengukuran, Tinjauan Empiris dan Faktor-Faktor yang Mempengaruhi</w:t>
      </w:r>
      <w:r>
        <w:rPr>
          <w:rFonts w:ascii="Times New Roman" w:eastAsia="Times New Roman" w:hAnsi="Times New Roman" w:cs="Times New Roman"/>
          <w:sz w:val="22"/>
          <w:szCs w:val="22"/>
        </w:rPr>
        <w:t>. Yogyakarta: Pustaka Sahila Yogyakarta.</w:t>
      </w:r>
    </w:p>
    <w:p w14:paraId="40694812" w14:textId="77777777" w:rsidR="00002FDC" w:rsidRDefault="00002FDC" w:rsidP="00002FDC">
      <w:pPr>
        <w:spacing w:line="240" w:lineRule="auto"/>
        <w:jc w:val="both"/>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FASB. (1980). </w:t>
      </w:r>
      <w:r>
        <w:rPr>
          <w:rFonts w:ascii="Times New Roman" w:eastAsia="Times New Roman" w:hAnsi="Times New Roman" w:cs="Times New Roman"/>
          <w:i/>
          <w:iCs/>
          <w:sz w:val="22"/>
          <w:szCs w:val="22"/>
        </w:rPr>
        <w:t>Statement of Financial Accounting Concept No.2: Qualitative Characteristics of Accounting Information</w:t>
      </w:r>
    </w:p>
    <w:p w14:paraId="21FEB2BC"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Ghozali, dan Chariri (2007). </w:t>
      </w:r>
      <w:r>
        <w:rPr>
          <w:rFonts w:ascii="Times New Roman" w:eastAsia="Times New Roman" w:hAnsi="Times New Roman" w:cs="Times New Roman"/>
          <w:i/>
          <w:iCs/>
          <w:sz w:val="22"/>
          <w:szCs w:val="22"/>
        </w:rPr>
        <w:t>Teori Akuntansi</w:t>
      </w:r>
      <w:r>
        <w:rPr>
          <w:rFonts w:ascii="Times New Roman" w:eastAsia="Times New Roman" w:hAnsi="Times New Roman" w:cs="Times New Roman"/>
          <w:sz w:val="22"/>
          <w:szCs w:val="22"/>
        </w:rPr>
        <w:t>. Semarang: Badan Penerbit Undip.</w:t>
      </w:r>
    </w:p>
    <w:p w14:paraId="431B98C2" w14:textId="77777777" w:rsidR="00002FDC" w:rsidRDefault="00002FDC" w:rsidP="00002FDC">
      <w:pPr>
        <w:spacing w:line="240" w:lineRule="auto"/>
        <w:jc w:val="both"/>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Ghozali. (2018). </w:t>
      </w:r>
      <w:r>
        <w:rPr>
          <w:rFonts w:ascii="Times New Roman" w:eastAsia="Times New Roman" w:hAnsi="Times New Roman" w:cs="Times New Roman"/>
          <w:i/>
          <w:iCs/>
          <w:sz w:val="22"/>
          <w:szCs w:val="22"/>
        </w:rPr>
        <w:t>Aplikasi Analisis Multivarite dengan Program IBM SPSS. Badan Penerbit Universitas Diponogoro.</w:t>
      </w:r>
    </w:p>
    <w:p w14:paraId="14C028BD"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Sugiyono. (2003). </w:t>
      </w:r>
      <w:r>
        <w:rPr>
          <w:rFonts w:ascii="Times New Roman" w:eastAsia="Times New Roman" w:hAnsi="Times New Roman" w:cs="Times New Roman"/>
          <w:i/>
          <w:iCs/>
          <w:sz w:val="22"/>
          <w:szCs w:val="22"/>
        </w:rPr>
        <w:t>Metode Penelitian Kuantitatif, Kualitatif dan R&amp;D.</w:t>
      </w:r>
      <w:r>
        <w:rPr>
          <w:rFonts w:ascii="Times New Roman" w:eastAsia="Times New Roman" w:hAnsi="Times New Roman" w:cs="Times New Roman"/>
          <w:sz w:val="22"/>
          <w:szCs w:val="22"/>
        </w:rPr>
        <w:t xml:space="preserve"> Bandung:Alfabeta.</w:t>
      </w:r>
    </w:p>
    <w:p w14:paraId="2AE7A178"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Sugiyono. (2017). </w:t>
      </w:r>
      <w:r>
        <w:rPr>
          <w:rFonts w:ascii="Times New Roman" w:eastAsia="Times New Roman" w:hAnsi="Times New Roman" w:cs="Times New Roman"/>
          <w:i/>
          <w:iCs/>
          <w:sz w:val="22"/>
          <w:szCs w:val="22"/>
        </w:rPr>
        <w:t>Metode Penelitian Kuantitatif, Kualitatif dan R&amp;D.</w:t>
      </w:r>
      <w:r>
        <w:rPr>
          <w:rFonts w:ascii="Times New Roman" w:eastAsia="Times New Roman" w:hAnsi="Times New Roman" w:cs="Times New Roman"/>
          <w:sz w:val="22"/>
          <w:szCs w:val="22"/>
        </w:rPr>
        <w:t xml:space="preserve"> Bandung:Alfabeta.</w:t>
      </w:r>
    </w:p>
    <w:p w14:paraId="132A4506"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Nuramalia, Dhinda. et al. (2021). </w:t>
      </w:r>
      <w:r>
        <w:rPr>
          <w:rFonts w:ascii="Times New Roman" w:eastAsia="Times New Roman" w:hAnsi="Times New Roman" w:cs="Times New Roman"/>
          <w:i/>
          <w:iCs/>
          <w:sz w:val="22"/>
          <w:szCs w:val="22"/>
        </w:rPr>
        <w:t>Menilik Penghindaran Pajak di Perusahaan Pertambangan</w:t>
      </w:r>
      <w:r>
        <w:rPr>
          <w:rFonts w:ascii="Times New Roman" w:eastAsia="Times New Roman" w:hAnsi="Times New Roman" w:cs="Times New Roman"/>
          <w:sz w:val="22"/>
          <w:szCs w:val="22"/>
        </w:rPr>
        <w:t>. 07(02). 201-214. JIAFE (Jurnal Ilmiah Akuntansi Fakultas Ekonomi)</w:t>
      </w:r>
    </w:p>
    <w:p w14:paraId="57A6B525"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Dayani, dan Suryandari (2022). </w:t>
      </w:r>
      <w:r>
        <w:rPr>
          <w:rFonts w:ascii="Times New Roman" w:eastAsia="Times New Roman" w:hAnsi="Times New Roman" w:cs="Times New Roman"/>
          <w:i/>
          <w:iCs/>
          <w:sz w:val="22"/>
          <w:szCs w:val="22"/>
        </w:rPr>
        <w:t>Tax Avoidance pada Perusahaan Sektor Pertambangan di Indonesia</w:t>
      </w:r>
      <w:r>
        <w:rPr>
          <w:rFonts w:ascii="Times New Roman" w:eastAsia="Times New Roman" w:hAnsi="Times New Roman" w:cs="Times New Roman"/>
          <w:sz w:val="22"/>
          <w:szCs w:val="22"/>
        </w:rPr>
        <w:t>. 04(01). 41-56. IJAB (</w:t>
      </w:r>
      <w:r>
        <w:rPr>
          <w:rFonts w:ascii="Times New Roman" w:eastAsia="Times New Roman" w:hAnsi="Times New Roman" w:cs="Times New Roman"/>
          <w:i/>
          <w:iCs/>
          <w:sz w:val="22"/>
          <w:szCs w:val="22"/>
        </w:rPr>
        <w:t>Indonesian Journal of Accounting  and Business</w:t>
      </w:r>
      <w:r>
        <w:rPr>
          <w:rFonts w:ascii="Times New Roman" w:eastAsia="Times New Roman" w:hAnsi="Times New Roman" w:cs="Times New Roman"/>
          <w:sz w:val="22"/>
          <w:szCs w:val="22"/>
        </w:rPr>
        <w:t>)</w:t>
      </w:r>
    </w:p>
    <w:p w14:paraId="31802E99"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Juanda, A. (2007). </w:t>
      </w:r>
      <w:r>
        <w:rPr>
          <w:rFonts w:ascii="Times New Roman" w:eastAsia="Times New Roman" w:hAnsi="Times New Roman" w:cs="Times New Roman"/>
          <w:i/>
          <w:iCs/>
          <w:sz w:val="22"/>
          <w:szCs w:val="22"/>
        </w:rPr>
        <w:t>Pengaruh Risiko Litigasi dan Tipe Strategi terhadap Hubungan Antara Konflik Kepentingan dan Konservatisme Akuntansi</w:t>
      </w:r>
      <w:r>
        <w:rPr>
          <w:rFonts w:ascii="Times New Roman" w:eastAsia="Times New Roman" w:hAnsi="Times New Roman" w:cs="Times New Roman"/>
          <w:sz w:val="22"/>
          <w:szCs w:val="22"/>
        </w:rPr>
        <w:t xml:space="preserve">. Simposium Nasional Akuntansi X </w:t>
      </w:r>
    </w:p>
    <w:p w14:paraId="1D887B7A"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Jensen, and Meckling (1976).</w:t>
      </w:r>
      <w:r>
        <w:rPr>
          <w:rFonts w:ascii="Times New Roman" w:eastAsia="Times New Roman" w:hAnsi="Times New Roman" w:cs="Times New Roman"/>
          <w:i/>
          <w:iCs/>
          <w:sz w:val="22"/>
          <w:szCs w:val="22"/>
        </w:rPr>
        <w:t>Theory of The Firm: Managerial Behavior, Agency Codt and Ownership Structure.</w:t>
      </w:r>
      <w:r>
        <w:rPr>
          <w:rFonts w:ascii="Times New Roman" w:eastAsia="Times New Roman" w:hAnsi="Times New Roman" w:cs="Times New Roman"/>
          <w:sz w:val="22"/>
          <w:szCs w:val="22"/>
        </w:rPr>
        <w:t xml:space="preserve"> 03(04). 305-360. </w:t>
      </w:r>
      <w:r>
        <w:rPr>
          <w:rFonts w:ascii="Times New Roman" w:eastAsia="Times New Roman" w:hAnsi="Times New Roman" w:cs="Times New Roman"/>
          <w:i/>
          <w:iCs/>
          <w:sz w:val="22"/>
          <w:szCs w:val="22"/>
        </w:rPr>
        <w:t>Journal of Financial Economic</w:t>
      </w:r>
    </w:p>
    <w:p w14:paraId="17F5AD45" w14:textId="77777777" w:rsidR="00002FDC" w:rsidRDefault="00002FDC" w:rsidP="00002FDC">
      <w:pPr>
        <w:spacing w:line="240" w:lineRule="auto"/>
        <w:jc w:val="both"/>
        <w:rPr>
          <w:rFonts w:ascii="Times New Roman" w:eastAsia="Times New Roman" w:hAnsi="Times New Roman" w:cs="Times New Roman"/>
          <w:i/>
          <w:iCs/>
          <w:sz w:val="22"/>
          <w:szCs w:val="22"/>
        </w:rPr>
      </w:pPr>
      <w:r>
        <w:rPr>
          <w:rFonts w:ascii="Times New Roman" w:eastAsia="Times New Roman" w:hAnsi="Times New Roman" w:cs="Times New Roman"/>
          <w:sz w:val="22"/>
          <w:szCs w:val="22"/>
        </w:rPr>
        <w:t xml:space="preserve">Watts, R. (2003). </w:t>
      </w:r>
      <w:r>
        <w:rPr>
          <w:rFonts w:ascii="Times New Roman" w:eastAsia="Times New Roman" w:hAnsi="Times New Roman" w:cs="Times New Roman"/>
          <w:i/>
          <w:iCs/>
          <w:sz w:val="22"/>
          <w:szCs w:val="22"/>
        </w:rPr>
        <w:t>Conservatism in Accounting Part I: Explanation and Implications. Working Paper. Social Science Research Network</w:t>
      </w:r>
    </w:p>
    <w:p w14:paraId="47050183"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Oktaviyoni, E. (2024) </w:t>
      </w:r>
      <w:r>
        <w:rPr>
          <w:rFonts w:ascii="Times New Roman" w:eastAsia="Times New Roman" w:hAnsi="Times New Roman" w:cs="Times New Roman"/>
          <w:i/>
          <w:iCs/>
          <w:sz w:val="22"/>
          <w:szCs w:val="22"/>
        </w:rPr>
        <w:t>“Statistik Penerimaan Pajak Tahun 2023 dalam Angka”</w:t>
      </w:r>
      <w:r>
        <w:rPr>
          <w:rFonts w:ascii="Times New Roman" w:eastAsia="Times New Roman" w:hAnsi="Times New Roman" w:cs="Times New Roman"/>
          <w:sz w:val="22"/>
          <w:szCs w:val="22"/>
        </w:rPr>
        <w:t xml:space="preserve"> pajak.go.id, 22 Januari. Diakses pada 30 Januari 2025. </w:t>
      </w:r>
      <w:hyperlink r:id="rId13" w:history="1">
        <w:r>
          <w:rPr>
            <w:rStyle w:val="Hyperlink"/>
            <w:rFonts w:ascii="Times New Roman" w:eastAsia="Times New Roman" w:hAnsi="Times New Roman" w:cs="Times New Roman"/>
            <w:color w:val="000000"/>
            <w:sz w:val="22"/>
            <w:szCs w:val="22"/>
          </w:rPr>
          <w:t>https://www.pajak.go.id</w:t>
        </w:r>
      </w:hyperlink>
    </w:p>
    <w:p w14:paraId="2617E971"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Utami, Zulfina. (2024) </w:t>
      </w:r>
      <w:r>
        <w:rPr>
          <w:rFonts w:ascii="Times New Roman" w:eastAsia="Times New Roman" w:hAnsi="Times New Roman" w:cs="Times New Roman"/>
          <w:i/>
          <w:iCs/>
          <w:sz w:val="22"/>
          <w:szCs w:val="22"/>
        </w:rPr>
        <w:t>“Pengaruh Pandemi Covid-19 terhadap Penerimaan Perpajakan di Indonesia”</w:t>
      </w:r>
      <w:r>
        <w:rPr>
          <w:rFonts w:ascii="Times New Roman" w:eastAsia="Times New Roman" w:hAnsi="Times New Roman" w:cs="Times New Roman"/>
          <w:sz w:val="22"/>
          <w:szCs w:val="22"/>
        </w:rPr>
        <w:t xml:space="preserve"> kompasiana.com, 18 Januari. Diakses pada 30 Januari 2025. </w:t>
      </w:r>
      <w:hyperlink r:id="rId14" w:history="1">
        <w:r>
          <w:rPr>
            <w:rStyle w:val="Hyperlink"/>
            <w:rFonts w:ascii="Times New Roman" w:eastAsia="Times New Roman" w:hAnsi="Times New Roman" w:cs="Times New Roman"/>
            <w:color w:val="000000"/>
            <w:sz w:val="22"/>
            <w:szCs w:val="22"/>
          </w:rPr>
          <w:t>https://www.kompasiana.com</w:t>
        </w:r>
      </w:hyperlink>
    </w:p>
    <w:p w14:paraId="7E634846"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Nuraeni, A. (2015) </w:t>
      </w:r>
      <w:r>
        <w:rPr>
          <w:rFonts w:ascii="Times New Roman" w:eastAsia="Times New Roman" w:hAnsi="Times New Roman" w:cs="Times New Roman"/>
          <w:i/>
          <w:iCs/>
          <w:sz w:val="22"/>
          <w:szCs w:val="22"/>
        </w:rPr>
        <w:t>“Jangan Ampuni Perusahaan Tambang Pelaku Kejahatan Perpajakan”</w:t>
      </w:r>
      <w:r>
        <w:rPr>
          <w:rFonts w:ascii="Times New Roman" w:eastAsia="Times New Roman" w:hAnsi="Times New Roman" w:cs="Times New Roman"/>
          <w:sz w:val="22"/>
          <w:szCs w:val="22"/>
        </w:rPr>
        <w:t xml:space="preserve"> PWYP Indonesia, 19 Oktober. Diakses pada 30 Januari 2025. https://pwypindonesia.org</w:t>
      </w:r>
    </w:p>
    <w:p w14:paraId="41D8966C"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Wijaya, A. (2010) </w:t>
      </w:r>
      <w:r>
        <w:rPr>
          <w:rFonts w:ascii="Times New Roman" w:eastAsia="Times New Roman" w:hAnsi="Times New Roman" w:cs="Times New Roman"/>
          <w:i/>
          <w:iCs/>
          <w:sz w:val="22"/>
          <w:szCs w:val="22"/>
        </w:rPr>
        <w:t>“Jalan Panjang Kasus Pajak KPC”</w:t>
      </w:r>
      <w:r>
        <w:rPr>
          <w:rFonts w:ascii="Times New Roman" w:eastAsia="Times New Roman" w:hAnsi="Times New Roman" w:cs="Times New Roman"/>
          <w:sz w:val="22"/>
          <w:szCs w:val="22"/>
        </w:rPr>
        <w:t xml:space="preserve"> tempo.co, 9 Februari. Diakses pada 30 Januari 2025. </w:t>
      </w:r>
      <w:hyperlink r:id="rId15" w:history="1">
        <w:r>
          <w:rPr>
            <w:rStyle w:val="Hyperlink"/>
            <w:rFonts w:ascii="Times New Roman" w:eastAsia="Times New Roman" w:hAnsi="Times New Roman" w:cs="Times New Roman"/>
            <w:color w:val="000000"/>
            <w:sz w:val="22"/>
            <w:szCs w:val="22"/>
          </w:rPr>
          <w:t>https://www.tempo.co</w:t>
        </w:r>
      </w:hyperlink>
    </w:p>
    <w:p w14:paraId="2D0F83C7"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Prianti, M. (2010) </w:t>
      </w:r>
      <w:r>
        <w:rPr>
          <w:rFonts w:ascii="Times New Roman" w:eastAsia="Times New Roman" w:hAnsi="Times New Roman" w:cs="Times New Roman"/>
          <w:i/>
          <w:iCs/>
          <w:sz w:val="22"/>
          <w:szCs w:val="22"/>
        </w:rPr>
        <w:t xml:space="preserve">“Dirjen Pajak Mengalahkan PT Kaltim Prima Coal” </w:t>
      </w:r>
      <w:r>
        <w:rPr>
          <w:rFonts w:ascii="Times New Roman" w:eastAsia="Times New Roman" w:hAnsi="Times New Roman" w:cs="Times New Roman"/>
          <w:sz w:val="22"/>
          <w:szCs w:val="22"/>
        </w:rPr>
        <w:t xml:space="preserve">nasional.kontan.co.id, 09 Februari. Diakses pada 30 Januari 2025. </w:t>
      </w:r>
      <w:hyperlink r:id="rId16" w:history="1">
        <w:r>
          <w:rPr>
            <w:rStyle w:val="Hyperlink"/>
            <w:rFonts w:ascii="Times New Roman" w:eastAsia="Times New Roman" w:hAnsi="Times New Roman" w:cs="Times New Roman"/>
            <w:color w:val="000000"/>
            <w:sz w:val="22"/>
            <w:szCs w:val="22"/>
          </w:rPr>
          <w:t>https://www.nasional.kontan.co.id</w:t>
        </w:r>
      </w:hyperlink>
    </w:p>
    <w:p w14:paraId="473F3B44"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Sugianto. (2019) </w:t>
      </w:r>
      <w:r>
        <w:rPr>
          <w:rFonts w:ascii="Times New Roman" w:eastAsia="Times New Roman" w:hAnsi="Times New Roman" w:cs="Times New Roman"/>
          <w:i/>
          <w:iCs/>
          <w:sz w:val="22"/>
          <w:szCs w:val="22"/>
        </w:rPr>
        <w:t>“Mengenal Soal Penghindaran Pajak yang Dituduhkan ke Adaro”</w:t>
      </w:r>
      <w:r>
        <w:rPr>
          <w:rFonts w:ascii="Times New Roman" w:eastAsia="Times New Roman" w:hAnsi="Times New Roman" w:cs="Times New Roman"/>
          <w:sz w:val="22"/>
          <w:szCs w:val="22"/>
        </w:rPr>
        <w:t xml:space="preserve"> detik.com, 05 Juli. Diakses pada 30 Januari 2025. https://www.finance.detik.com</w:t>
      </w:r>
    </w:p>
    <w:p w14:paraId="5FD16E9A"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Parningotan Manurung, JT. (2020) </w:t>
      </w:r>
      <w:r>
        <w:rPr>
          <w:rFonts w:ascii="Times New Roman" w:eastAsia="Times New Roman" w:hAnsi="Times New Roman" w:cs="Times New Roman"/>
          <w:i/>
          <w:iCs/>
          <w:sz w:val="22"/>
          <w:szCs w:val="22"/>
        </w:rPr>
        <w:t>“Praktik Penghindaran Pajak di Indonesia”</w:t>
      </w:r>
      <w:r>
        <w:rPr>
          <w:rFonts w:ascii="Times New Roman" w:eastAsia="Times New Roman" w:hAnsi="Times New Roman" w:cs="Times New Roman"/>
          <w:sz w:val="22"/>
          <w:szCs w:val="22"/>
        </w:rPr>
        <w:t xml:space="preserve"> pajak.go.id, 10 Februari. Diakses pada 30 Januari 2025. </w:t>
      </w:r>
      <w:hyperlink r:id="rId17" w:history="1">
        <w:r>
          <w:rPr>
            <w:rStyle w:val="Hyperlink"/>
            <w:rFonts w:ascii="Times New Roman" w:eastAsia="Times New Roman" w:hAnsi="Times New Roman" w:cs="Times New Roman"/>
            <w:color w:val="000000"/>
            <w:sz w:val="22"/>
            <w:szCs w:val="22"/>
          </w:rPr>
          <w:t>https://www.pajak.go.id</w:t>
        </w:r>
      </w:hyperlink>
    </w:p>
    <w:p w14:paraId="008CEE0E"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Novriansa, A. (2019) </w:t>
      </w:r>
      <w:r>
        <w:rPr>
          <w:rFonts w:ascii="Times New Roman" w:eastAsia="Times New Roman" w:hAnsi="Times New Roman" w:cs="Times New Roman"/>
          <w:i/>
          <w:iCs/>
          <w:sz w:val="22"/>
          <w:szCs w:val="22"/>
        </w:rPr>
        <w:t xml:space="preserve">“Sektor Pertambangan Rawan Manipulasi Transfer Pricing” </w:t>
      </w:r>
      <w:r>
        <w:rPr>
          <w:rFonts w:ascii="Times New Roman" w:eastAsia="Times New Roman" w:hAnsi="Times New Roman" w:cs="Times New Roman"/>
          <w:sz w:val="22"/>
          <w:szCs w:val="22"/>
        </w:rPr>
        <w:t xml:space="preserve">news.ddtc.co.id, 14 Oktober. Diakses pada 30 Januari 2025. </w:t>
      </w:r>
      <w:hyperlink r:id="rId18" w:history="1">
        <w:r>
          <w:rPr>
            <w:rStyle w:val="Hyperlink"/>
            <w:rFonts w:ascii="Times New Roman" w:eastAsia="Times New Roman" w:hAnsi="Times New Roman" w:cs="Times New Roman"/>
            <w:color w:val="000000"/>
            <w:sz w:val="22"/>
            <w:szCs w:val="22"/>
          </w:rPr>
          <w:t>https://www.news.ddtc.co.id</w:t>
        </w:r>
      </w:hyperlink>
    </w:p>
    <w:p w14:paraId="399535F9"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Ellyanti, dan Suwarti . (2022). </w:t>
      </w:r>
      <w:r>
        <w:rPr>
          <w:rFonts w:ascii="Times New Roman" w:eastAsia="Times New Roman" w:hAnsi="Times New Roman" w:cs="Times New Roman"/>
          <w:i/>
          <w:iCs/>
          <w:sz w:val="22"/>
          <w:szCs w:val="22"/>
        </w:rPr>
        <w:t>Analisis Pengaruh Konservatisme Akuntansi, Corporate Governance, dan Sales Growth Terhadap Tax Avoidance.</w:t>
      </w:r>
      <w:r>
        <w:rPr>
          <w:rFonts w:ascii="Times New Roman" w:eastAsia="Times New Roman" w:hAnsi="Times New Roman" w:cs="Times New Roman"/>
          <w:sz w:val="22"/>
          <w:szCs w:val="22"/>
        </w:rPr>
        <w:t xml:space="preserve"> 19(01). 118-128. Equilibrium: Jurnal Penelitian Pendidikan dan Ekonomi</w:t>
      </w:r>
    </w:p>
    <w:p w14:paraId="2C4475B7"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Pramudito, dan Sari. (2015). </w:t>
      </w:r>
      <w:r>
        <w:rPr>
          <w:rFonts w:ascii="Times New Roman" w:eastAsia="Times New Roman" w:hAnsi="Times New Roman" w:cs="Times New Roman"/>
          <w:i/>
          <w:iCs/>
          <w:sz w:val="22"/>
          <w:szCs w:val="22"/>
        </w:rPr>
        <w:t>Pengaruh Konservatisme Akuntansi, Kepemilikan Manajerial dan Ukuran Dewan Komisaris Terhadap Tax Avoidance.</w:t>
      </w:r>
      <w:r>
        <w:rPr>
          <w:rFonts w:ascii="Times New Roman" w:eastAsia="Times New Roman" w:hAnsi="Times New Roman" w:cs="Times New Roman"/>
          <w:sz w:val="22"/>
          <w:szCs w:val="22"/>
        </w:rPr>
        <w:t xml:space="preserve"> 13(03). 705-722. E-Jurnal Akuntansi Universitas Udayana</w:t>
      </w:r>
    </w:p>
    <w:p w14:paraId="5964ADC5"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Pohan, C. A. (2018). </w:t>
      </w:r>
      <w:r>
        <w:rPr>
          <w:rFonts w:ascii="Times New Roman" w:eastAsia="Times New Roman" w:hAnsi="Times New Roman" w:cs="Times New Roman"/>
          <w:i/>
          <w:iCs/>
          <w:sz w:val="22"/>
          <w:szCs w:val="22"/>
        </w:rPr>
        <w:t>Manajemen Perpajakan Strategi Perencanaan pajak dan Bisnis Edisi Revisi</w:t>
      </w:r>
      <w:r>
        <w:rPr>
          <w:rFonts w:ascii="Times New Roman" w:eastAsia="Times New Roman" w:hAnsi="Times New Roman" w:cs="Times New Roman"/>
          <w:sz w:val="22"/>
          <w:szCs w:val="22"/>
        </w:rPr>
        <w:t>. Jakarta: PT Gramedia Pustaka Utama</w:t>
      </w:r>
    </w:p>
    <w:p w14:paraId="066B3291"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Chen, S. et al (2010). </w:t>
      </w:r>
      <w:r>
        <w:rPr>
          <w:rFonts w:ascii="Times New Roman" w:eastAsia="Times New Roman" w:hAnsi="Times New Roman" w:cs="Times New Roman"/>
          <w:i/>
          <w:iCs/>
          <w:sz w:val="22"/>
          <w:szCs w:val="22"/>
        </w:rPr>
        <w:t>Are Family Firms more Tax Aggressiveness than Non-family Firms?</w:t>
      </w:r>
      <w:r>
        <w:rPr>
          <w:rFonts w:ascii="Times New Roman" w:eastAsia="Times New Roman" w:hAnsi="Times New Roman" w:cs="Times New Roman"/>
          <w:sz w:val="22"/>
          <w:szCs w:val="22"/>
        </w:rPr>
        <w:t>. 91(01). 41-61. Financial Economics</w:t>
      </w:r>
    </w:p>
    <w:p w14:paraId="597F898A"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Resmi, S. (2013). </w:t>
      </w:r>
      <w:r>
        <w:rPr>
          <w:rFonts w:ascii="Times New Roman" w:eastAsia="Times New Roman" w:hAnsi="Times New Roman" w:cs="Times New Roman"/>
          <w:i/>
          <w:iCs/>
          <w:sz w:val="22"/>
          <w:szCs w:val="22"/>
        </w:rPr>
        <w:t>Perpajakan: Teori dan Kasus</w:t>
      </w:r>
      <w:r>
        <w:rPr>
          <w:rFonts w:ascii="Times New Roman" w:eastAsia="Times New Roman" w:hAnsi="Times New Roman" w:cs="Times New Roman"/>
          <w:sz w:val="22"/>
          <w:szCs w:val="22"/>
        </w:rPr>
        <w:t>. Jakarta: Salemba Empat</w:t>
      </w:r>
    </w:p>
    <w:p w14:paraId="0CCC5B10"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Wardhani, R. (2007). </w:t>
      </w:r>
      <w:r>
        <w:rPr>
          <w:rFonts w:ascii="Times New Roman" w:eastAsia="Times New Roman" w:hAnsi="Times New Roman" w:cs="Times New Roman"/>
          <w:i/>
          <w:iCs/>
          <w:sz w:val="22"/>
          <w:szCs w:val="22"/>
        </w:rPr>
        <w:t>Mekanisme Corporate Governance dalam Perusahaan yang Mengalami Permasalahan Keuangan.</w:t>
      </w:r>
      <w:r>
        <w:rPr>
          <w:rFonts w:ascii="Times New Roman" w:eastAsia="Times New Roman" w:hAnsi="Times New Roman" w:cs="Times New Roman"/>
          <w:sz w:val="22"/>
          <w:szCs w:val="22"/>
        </w:rPr>
        <w:t xml:space="preserve"> 4. 95-114. Jurnal Akuntansi dan Keuangan Indonesia.</w:t>
      </w:r>
    </w:p>
    <w:p w14:paraId="16CE25D2"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Tarjo. (2008). </w:t>
      </w:r>
      <w:r>
        <w:rPr>
          <w:rFonts w:ascii="Times New Roman" w:eastAsia="Times New Roman" w:hAnsi="Times New Roman" w:cs="Times New Roman"/>
          <w:i/>
          <w:iCs/>
          <w:sz w:val="22"/>
          <w:szCs w:val="22"/>
        </w:rPr>
        <w:t xml:space="preserve">Pengaruh Konsentrasi Kepemilikan Institusional dan Leverage terhadap Manajemen Laba, Nilai Pemegang Saham serta Cost of Equity Capital. </w:t>
      </w:r>
      <w:r>
        <w:rPr>
          <w:rFonts w:ascii="Times New Roman" w:eastAsia="Times New Roman" w:hAnsi="Times New Roman" w:cs="Times New Roman"/>
          <w:sz w:val="22"/>
          <w:szCs w:val="22"/>
        </w:rPr>
        <w:t>9(10). 1-16. Makalah Simposium Nasional Akuntansi (SNA) XI</w:t>
      </w:r>
    </w:p>
    <w:p w14:paraId="7D8D94D2"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Prasetyo, dan Meiranto. (2017). </w:t>
      </w:r>
      <w:r>
        <w:rPr>
          <w:rFonts w:ascii="Times New Roman" w:eastAsia="Times New Roman" w:hAnsi="Times New Roman" w:cs="Times New Roman"/>
          <w:i/>
          <w:iCs/>
          <w:sz w:val="22"/>
          <w:szCs w:val="22"/>
        </w:rPr>
        <w:t xml:space="preserve">Pengaruh Corporate Social Responsibility terhadap Kinerja Keuangan Perusahaan Manufaktur yang Terdaftar di BEI Tahun 2013-2015. </w:t>
      </w:r>
      <w:r>
        <w:rPr>
          <w:rFonts w:ascii="Times New Roman" w:eastAsia="Times New Roman" w:hAnsi="Times New Roman" w:cs="Times New Roman"/>
          <w:sz w:val="22"/>
          <w:szCs w:val="22"/>
        </w:rPr>
        <w:t>6(13). 1-12. Diponegoro Journal of Accounting</w:t>
      </w:r>
    </w:p>
    <w:p w14:paraId="3B932A96"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Puspitasari, </w:t>
      </w:r>
      <w:r>
        <w:rPr>
          <w:rFonts w:ascii="Times New Roman" w:eastAsia="Times New Roman" w:hAnsi="Times New Roman" w:cs="Times New Roman"/>
          <w:i/>
          <w:iCs/>
          <w:sz w:val="22"/>
          <w:szCs w:val="22"/>
        </w:rPr>
        <w:t>et</w:t>
      </w:r>
      <w:r>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al</w:t>
      </w:r>
      <w:r>
        <w:rPr>
          <w:rFonts w:ascii="Times New Roman" w:eastAsia="Times New Roman" w:hAnsi="Times New Roman" w:cs="Times New Roman"/>
          <w:sz w:val="22"/>
          <w:szCs w:val="22"/>
        </w:rPr>
        <w:t xml:space="preserve">. (2022). </w:t>
      </w:r>
      <w:r>
        <w:rPr>
          <w:rFonts w:ascii="Times New Roman" w:eastAsia="Times New Roman" w:hAnsi="Times New Roman" w:cs="Times New Roman"/>
          <w:i/>
          <w:iCs/>
          <w:sz w:val="22"/>
          <w:szCs w:val="22"/>
        </w:rPr>
        <w:t>Pengaruh Profitabilitas, Leverage, Ukuran Perusahaan, Sales Growth dan Konservatisme Akuntansi terhadap Tax Avoidance.</w:t>
      </w:r>
      <w:r>
        <w:rPr>
          <w:rFonts w:ascii="Times New Roman" w:eastAsia="Times New Roman" w:hAnsi="Times New Roman" w:cs="Times New Roman"/>
          <w:sz w:val="22"/>
          <w:szCs w:val="22"/>
        </w:rPr>
        <w:t xml:space="preserve"> 2(1). 21-35. Borobudur Accounting Review</w:t>
      </w:r>
    </w:p>
    <w:p w14:paraId="17D57E5B" w14:textId="77777777" w:rsidR="00002FDC" w:rsidRDefault="00002FDC" w:rsidP="00002FDC">
      <w:pPr>
        <w:spacing w:line="240" w:lineRule="auto"/>
        <w:jc w:val="both"/>
        <w:rPr>
          <w:rFonts w:ascii="Aptos" w:eastAsia="Aptos" w:hAnsi="Aptos" w:cs="Aptos"/>
          <w:color w:val="000000"/>
        </w:rPr>
      </w:pPr>
      <w:r>
        <w:rPr>
          <w:rFonts w:ascii="Times New Roman" w:eastAsia="Times New Roman" w:hAnsi="Times New Roman" w:cs="Times New Roman"/>
          <w:sz w:val="22"/>
          <w:szCs w:val="22"/>
        </w:rPr>
        <w:t>Fatimah. (2020). “</w:t>
      </w:r>
      <w:r>
        <w:rPr>
          <w:rFonts w:ascii="Times New Roman" w:eastAsia="Times New Roman" w:hAnsi="Times New Roman" w:cs="Times New Roman"/>
          <w:i/>
          <w:iCs/>
          <w:sz w:val="22"/>
          <w:szCs w:val="22"/>
        </w:rPr>
        <w:t>Dampak Penghindaran Pajak Indonesia Diperkirakan Rugi Rp 68,7 Triliun</w:t>
      </w:r>
      <w:r>
        <w:rPr>
          <w:rFonts w:ascii="Times New Roman" w:eastAsia="Times New Roman" w:hAnsi="Times New Roman" w:cs="Times New Roman"/>
          <w:sz w:val="22"/>
          <w:szCs w:val="22"/>
        </w:rPr>
        <w:t xml:space="preserve">” pajakku.com, 27 November. Diakses pada 07 Oktober 2025. </w:t>
      </w:r>
      <w:hyperlink r:id="rId19" w:history="1">
        <w:r>
          <w:rPr>
            <w:rStyle w:val="Hyperlink"/>
            <w:rFonts w:ascii="Times New Roman" w:eastAsia="Times New Roman" w:hAnsi="Times New Roman" w:cs="Times New Roman"/>
            <w:color w:val="000000"/>
            <w:sz w:val="22"/>
            <w:szCs w:val="22"/>
          </w:rPr>
          <w:t>https://www.artikel.pajakku.com</w:t>
        </w:r>
      </w:hyperlink>
    </w:p>
    <w:p w14:paraId="745D35EF"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Danardhito, </w:t>
      </w:r>
      <w:r>
        <w:rPr>
          <w:rFonts w:ascii="Times New Roman" w:eastAsia="Times New Roman" w:hAnsi="Times New Roman" w:cs="Times New Roman"/>
          <w:i/>
          <w:iCs/>
          <w:sz w:val="22"/>
          <w:szCs w:val="22"/>
        </w:rPr>
        <w:t>et al</w:t>
      </w:r>
      <w:r>
        <w:rPr>
          <w:rFonts w:ascii="Times New Roman" w:eastAsia="Times New Roman" w:hAnsi="Times New Roman" w:cs="Times New Roman"/>
          <w:sz w:val="22"/>
          <w:szCs w:val="22"/>
        </w:rPr>
        <w:t xml:space="preserve"> (2023). </w:t>
      </w:r>
      <w:r>
        <w:rPr>
          <w:rFonts w:ascii="Times New Roman" w:eastAsia="Times New Roman" w:hAnsi="Times New Roman" w:cs="Times New Roman"/>
          <w:i/>
          <w:iCs/>
          <w:sz w:val="22"/>
          <w:szCs w:val="22"/>
        </w:rPr>
        <w:t>Determinan Penghindaran Pajak: Likuiditas, Leverage, Aktivitas, Profitabilitas, Pertumbuhan dan Nilai Perusahaan</w:t>
      </w:r>
      <w:r>
        <w:rPr>
          <w:rFonts w:ascii="Times New Roman" w:eastAsia="Times New Roman" w:hAnsi="Times New Roman" w:cs="Times New Roman"/>
          <w:sz w:val="22"/>
          <w:szCs w:val="22"/>
        </w:rPr>
        <w:t>. 7(1). 45-56. Jurnal Pajak Indonesia</w:t>
      </w:r>
    </w:p>
    <w:p w14:paraId="36EAF99A"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Windaryani, dan Jati. (2020). </w:t>
      </w:r>
      <w:r>
        <w:rPr>
          <w:rFonts w:ascii="Times New Roman" w:eastAsia="Times New Roman" w:hAnsi="Times New Roman" w:cs="Times New Roman"/>
          <w:i/>
          <w:iCs/>
          <w:sz w:val="22"/>
          <w:szCs w:val="22"/>
        </w:rPr>
        <w:t>Pengaruh Ukuran Perusahaan, Kepemilikan Institusional, dan Konservatisme Akuntansi pada Tax Avoidance</w:t>
      </w:r>
      <w:r>
        <w:rPr>
          <w:rFonts w:ascii="Times New Roman" w:eastAsia="Times New Roman" w:hAnsi="Times New Roman" w:cs="Times New Roman"/>
          <w:sz w:val="22"/>
          <w:szCs w:val="22"/>
        </w:rPr>
        <w:t>. 30(2). 375-387. E-Jurnal Akuntansi</w:t>
      </w:r>
    </w:p>
    <w:p w14:paraId="6F765273" w14:textId="77777777" w:rsidR="00002FDC" w:rsidRDefault="00002FDC" w:rsidP="00002FDC">
      <w:pPr>
        <w:spacing w:line="240" w:lineRule="auto"/>
        <w:jc w:val="both"/>
        <w:rPr>
          <w:rFonts w:ascii="Times New Roman" w:eastAsia="Times New Roman" w:hAnsi="Times New Roman" w:cs="Times New Roman"/>
          <w:color w:val="0D0D0D" w:themeColor="text1" w:themeTint="F2"/>
          <w:sz w:val="22"/>
          <w:szCs w:val="22"/>
        </w:rPr>
      </w:pPr>
      <w:r>
        <w:rPr>
          <w:rFonts w:ascii="Times New Roman" w:eastAsia="Times New Roman" w:hAnsi="Times New Roman" w:cs="Times New Roman"/>
          <w:sz w:val="22"/>
          <w:szCs w:val="22"/>
        </w:rPr>
        <w:t xml:space="preserve">Abdelfattah, T., &amp; Aboud, A. (2020). Tax avoidance, corporate governance, and corporate social responsibility: The case of the Egyptian capital market. Journal of International Accounting, Auditing and Taxation, 38. </w:t>
      </w:r>
      <w:r>
        <w:rPr>
          <w:rFonts w:ascii="Times New Roman" w:eastAsia="Times New Roman" w:hAnsi="Times New Roman" w:cs="Times New Roman"/>
          <w:color w:val="0D0D0D" w:themeColor="text1" w:themeTint="F2"/>
          <w:sz w:val="22"/>
          <w:szCs w:val="22"/>
        </w:rPr>
        <w:t xml:space="preserve">https://doi.org/10.1016/j.intaccaudtax.2020.100304 </w:t>
      </w:r>
    </w:p>
    <w:p w14:paraId="2945E6E3"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Agus Tri Basuki, &amp; Nano Prawoto. (2021). Analisis Resgresi Dalam Peneliatian Ekonomi dan Bisnis. Rajagrafindo Persada. Amalia, F. A. (2019). Pengungkapan Corporate Social Responsibility (CSR) Dan Penghindaran Pajak: Kepemilikan Institusional Sebagai Variabel Moderasi. Jurnal Akuntansi &amp; Ekonomi FE. UN PGRI Kediri, 4(2), 14– 21. </w:t>
      </w:r>
      <w:hyperlink r:id="rId20" w:history="1">
        <w:r>
          <w:rPr>
            <w:rStyle w:val="Hyperlink"/>
            <w:rFonts w:ascii="Times New Roman" w:eastAsia="Times New Roman" w:hAnsi="Times New Roman" w:cs="Times New Roman"/>
            <w:color w:val="0D0D0D" w:themeColor="text1" w:themeTint="F2"/>
            <w:sz w:val="22"/>
            <w:szCs w:val="22"/>
          </w:rPr>
          <w:t>www.mucglobal.com</w:t>
        </w:r>
      </w:hyperlink>
      <w:r>
        <w:rPr>
          <w:rFonts w:ascii="Times New Roman" w:eastAsia="Times New Roman" w:hAnsi="Times New Roman" w:cs="Times New Roman"/>
          <w:color w:val="0D0D0D" w:themeColor="text1" w:themeTint="F2"/>
          <w:sz w:val="22"/>
          <w:szCs w:val="22"/>
        </w:rPr>
        <w:t xml:space="preserve"> </w:t>
      </w:r>
    </w:p>
    <w:p w14:paraId="79B75586"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Amendy, D., &amp; Afandi, A. (2024). Pengaruh Corporate Social Responsibility, Capital Intensity dan Inventory Intensity terhadap Penghindaran Pajak. SCIENTIFIC JOURNAL OF REFLECTION: Economic, Accounting, Management and Business, 7(4), 1225–1238. Badan Pusat Statistik. </w:t>
      </w:r>
    </w:p>
    <w:p w14:paraId="0958E554"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Abdillah, S. Y., &amp; Purwanto, N. (2016). Pengaruh Good Corporate Governance Pada Manajemen Laba (Studi Empiris pada Perusahaan Manufaktur yang Terdaftar di Bursa Efek Indonesia Tahun 2013-2014). Jurnal Riset Mahasiswa Akuntansi Unikama, 4(1), 1–14. </w:t>
      </w:r>
    </w:p>
    <w:p w14:paraId="32626D81"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ACFE. (2018). Report To The Nations - Global Study on Occupational Fraud and Abuse: Asia Pacific. Asia Pacific Edition, 10, 80. </w:t>
      </w:r>
    </w:p>
    <w:p w14:paraId="050FCB3A"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ACFE. (2020). Report To The Nations - Global Study on Occupational Fraud and Abuse: Asia Pacific. Asia Pacific Edition, 21. </w:t>
      </w:r>
    </w:p>
    <w:p w14:paraId="49F42FFC"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Agustia, D. (2013). Pengaruh Faktor Good Corporate Governance, Free Cash Flow, dan Leverage Terhadap Manajemen Laba. Jurnal Akuntansi Dan Keuangan, 15(1), 27–42. </w:t>
      </w:r>
      <w:hyperlink r:id="rId21" w:history="1">
        <w:r>
          <w:rPr>
            <w:rStyle w:val="Hyperlink"/>
            <w:rFonts w:ascii="Times New Roman" w:eastAsia="Times New Roman" w:hAnsi="Times New Roman" w:cs="Times New Roman"/>
            <w:color w:val="0D0D0D" w:themeColor="text1" w:themeTint="F2"/>
            <w:sz w:val="22"/>
            <w:szCs w:val="22"/>
          </w:rPr>
          <w:t>https://doi.org/10.9744/jak.15.1.27-42</w:t>
        </w:r>
      </w:hyperlink>
      <w:r>
        <w:rPr>
          <w:rFonts w:ascii="Times New Roman" w:eastAsia="Times New Roman" w:hAnsi="Times New Roman" w:cs="Times New Roman"/>
          <w:color w:val="0D0D0D" w:themeColor="text1" w:themeTint="F2"/>
          <w:sz w:val="22"/>
          <w:szCs w:val="22"/>
        </w:rPr>
        <w:t xml:space="preserve"> </w:t>
      </w:r>
    </w:p>
    <w:p w14:paraId="37E1AE10"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Agustia, Y. P., &amp; Suryani, E. (2018). Pengaruh Ukuran Perusahaan, Umur Perusahaan, Leverage, dan Profitabilitas Terhadap Manajemen Laba (Studi Pada Perusahaan Pertambangan yang Terdaftar di Bursa Efek Indonesia Periode 2014-2016). Jurnal Aset (Akuntansi Riset), 10(1), 63–74.</w:t>
      </w:r>
    </w:p>
    <w:p w14:paraId="67DF7BA5"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Abdullah, I. (2020). Pengaruh Likuiditas Dan Leverage Terhadap Penghindaran Pajak Pada Perusahaan Makanan Dan Minuman. Jurnal Riset Akuntansi Dan Bisnis, 20(1), 16–22. Https://Doi.Org/10.30596/Jrab.V20i1.4755 </w:t>
      </w:r>
    </w:p>
    <w:p w14:paraId="03974EFF"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Alfian, N., Kusuma, A., &amp; Aina, M. (2022). Pengaruh Konservatisme Akuntansi Dan Intensitas Modal Terhadap Tax Avoidance Dengan Dewan Komisaris Independen Sebagai Variabel Moderating. Aktiva Jurnal Akuntansi Dan Investasi, 7(1).</w:t>
      </w:r>
    </w:p>
    <w:p w14:paraId="5EBE4F3F"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Amin, K., &amp; Suyono, N. A. (2020). Pengaruh Corporate Govenance Terhadap Tax Avoidance (Studi Empiris Pada Perusahaan Manufaktur Yang Terdaftar Di Bei Periode 2016 Sampai 2018). Journal Of Economic, Business And Engineering (Jebe), 1(2). </w:t>
      </w:r>
    </w:p>
    <w:p w14:paraId="45F31015" w14:textId="77777777" w:rsidR="00002FDC" w:rsidRDefault="00002FDC" w:rsidP="00002FDC">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Anam, H. (2020). Pengaruh Good Corporate Governance Terhadap Kebijakan Dividen Pada Perusahaan Nonkeuangan. 11, 2086–1117. </w:t>
      </w:r>
      <w:hyperlink r:id="rId22" w:history="1">
        <w:r>
          <w:rPr>
            <w:rStyle w:val="Hyperlink"/>
            <w:rFonts w:ascii="Times New Roman" w:eastAsia="Times New Roman" w:hAnsi="Times New Roman" w:cs="Times New Roman"/>
            <w:color w:val="0D0D0D" w:themeColor="text1" w:themeTint="F2"/>
            <w:sz w:val="22"/>
            <w:szCs w:val="22"/>
          </w:rPr>
          <w:t>Https://Doi.Org/10.36277/Geoekonomi</w:t>
        </w:r>
      </w:hyperlink>
    </w:p>
    <w:p w14:paraId="18BCDA8F" w14:textId="77777777" w:rsidR="00002FDC" w:rsidRDefault="00002FDC" w:rsidP="00002FDC">
      <w:pPr>
        <w:spacing w:line="240" w:lineRule="auto"/>
        <w:jc w:val="both"/>
        <w:rPr>
          <w:rFonts w:ascii="Times New Roman" w:eastAsia="Times New Roman" w:hAnsi="Times New Roman" w:cs="Times New Roman"/>
          <w:sz w:val="22"/>
          <w:szCs w:val="22"/>
        </w:rPr>
      </w:pPr>
    </w:p>
    <w:p w14:paraId="20196D21" w14:textId="77777777" w:rsidR="00002FDC" w:rsidRDefault="00002FDC" w:rsidP="00002FDC">
      <w:pPr>
        <w:spacing w:line="240" w:lineRule="auto"/>
        <w:jc w:val="both"/>
        <w:rPr>
          <w:rFonts w:ascii="Times New Roman" w:eastAsia="Times New Roman" w:hAnsi="Times New Roman" w:cs="Times New Roman"/>
          <w:sz w:val="22"/>
          <w:szCs w:val="22"/>
        </w:rPr>
      </w:pPr>
    </w:p>
    <w:p w14:paraId="0A7C41EA" w14:textId="77777777" w:rsidR="00002FDC" w:rsidRDefault="00002FDC" w:rsidP="00002FDC">
      <w:pPr>
        <w:spacing w:line="240" w:lineRule="auto"/>
        <w:jc w:val="both"/>
        <w:rPr>
          <w:rFonts w:ascii="Times New Roman" w:eastAsia="Times New Roman" w:hAnsi="Times New Roman" w:cs="Times New Roman"/>
          <w:sz w:val="22"/>
          <w:szCs w:val="22"/>
        </w:rPr>
      </w:pPr>
    </w:p>
    <w:p w14:paraId="5BF966F4" w14:textId="77777777" w:rsidR="00002FDC" w:rsidRDefault="00002FDC" w:rsidP="00002FDC">
      <w:pPr>
        <w:spacing w:line="240" w:lineRule="auto"/>
        <w:jc w:val="both"/>
        <w:rPr>
          <w:rFonts w:ascii="Times New Roman" w:eastAsia="Times New Roman" w:hAnsi="Times New Roman" w:cs="Times New Roman"/>
          <w:sz w:val="22"/>
          <w:szCs w:val="22"/>
        </w:rPr>
      </w:pPr>
    </w:p>
    <w:p w14:paraId="09EF7A48" w14:textId="77777777" w:rsidR="00002FDC" w:rsidRDefault="00002FDC" w:rsidP="00002FDC">
      <w:pPr>
        <w:spacing w:line="240" w:lineRule="auto"/>
        <w:jc w:val="both"/>
        <w:rPr>
          <w:rFonts w:ascii="Times New Roman" w:eastAsia="Times New Roman" w:hAnsi="Times New Roman" w:cs="Times New Roman"/>
          <w:sz w:val="22"/>
          <w:szCs w:val="22"/>
        </w:rPr>
      </w:pPr>
    </w:p>
    <w:p w14:paraId="4332D540" w14:textId="77777777" w:rsidR="00002FDC" w:rsidRDefault="00002FDC" w:rsidP="00002FDC">
      <w:pPr>
        <w:spacing w:line="240" w:lineRule="auto"/>
        <w:jc w:val="both"/>
        <w:rPr>
          <w:rFonts w:ascii="Times New Roman" w:eastAsia="Times New Roman" w:hAnsi="Times New Roman" w:cs="Times New Roman"/>
          <w:sz w:val="22"/>
          <w:szCs w:val="22"/>
        </w:rPr>
      </w:pPr>
    </w:p>
    <w:p w14:paraId="102BE1D4"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7E8332DE" w14:textId="77777777" w:rsidR="00002FDC" w:rsidRDefault="00002FDC" w:rsidP="00002FDC">
      <w:pPr>
        <w:spacing w:line="240" w:lineRule="auto"/>
        <w:rPr>
          <w:rFonts w:ascii="Times New Roman" w:eastAsia="Times New Roman" w:hAnsi="Times New Roman" w:cs="Times New Roman"/>
          <w:b/>
          <w:bCs/>
          <w:sz w:val="40"/>
          <w:szCs w:val="40"/>
        </w:rPr>
      </w:pPr>
    </w:p>
    <w:p w14:paraId="0A4358FA" w14:textId="77777777" w:rsidR="00002FDC" w:rsidRDefault="00002FDC" w:rsidP="00002FDC">
      <w:pPr>
        <w:spacing w:line="240" w:lineRule="auto"/>
        <w:rPr>
          <w:rFonts w:ascii="Times New Roman" w:eastAsia="Times New Roman" w:hAnsi="Times New Roman" w:cs="Times New Roman"/>
          <w:b/>
          <w:bCs/>
          <w:sz w:val="40"/>
          <w:szCs w:val="40"/>
        </w:rPr>
      </w:pPr>
    </w:p>
    <w:p w14:paraId="54B918B4"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5BF59FD5"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7901A48A" w14:textId="77777777" w:rsidR="00002FDC" w:rsidRDefault="00002FDC" w:rsidP="00002FDC">
      <w:pPr>
        <w:spacing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LAMPIRAN – LAMPIRAN</w:t>
      </w:r>
    </w:p>
    <w:p w14:paraId="4F122D21"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075A3384"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2A771157"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34E10DE6"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38DEFB7C"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5D629019"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293EF6EF"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6F93FF38"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1BB303BA" w14:textId="77777777" w:rsidR="00002FDC" w:rsidRDefault="00002FDC" w:rsidP="00002FDC">
      <w:pPr>
        <w:spacing w:line="240" w:lineRule="auto"/>
        <w:jc w:val="center"/>
        <w:rPr>
          <w:rFonts w:ascii="Times New Roman" w:eastAsia="Times New Roman" w:hAnsi="Times New Roman" w:cs="Times New Roman"/>
          <w:b/>
          <w:bCs/>
          <w:sz w:val="40"/>
          <w:szCs w:val="40"/>
        </w:rPr>
      </w:pPr>
    </w:p>
    <w:p w14:paraId="3DA2BE21" w14:textId="77777777" w:rsidR="00002FDC" w:rsidRDefault="00002FDC" w:rsidP="00002FDC">
      <w:pPr>
        <w:spacing w:line="240" w:lineRule="auto"/>
        <w:jc w:val="both"/>
        <w:rPr>
          <w:rFonts w:ascii="Times New Roman" w:eastAsia="Times New Roman" w:hAnsi="Times New Roman" w:cs="Times New Roman"/>
          <w:b/>
          <w:bCs/>
        </w:rPr>
      </w:pPr>
    </w:p>
    <w:p w14:paraId="2764BD60"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Lampiran 1 Daftar perusahaan yang menjadi sampel penelitian </w:t>
      </w:r>
    </w:p>
    <w:tbl>
      <w:tblPr>
        <w:tblStyle w:val="TableGrid"/>
        <w:tblW w:w="0" w:type="auto"/>
        <w:tblInd w:w="0" w:type="dxa"/>
        <w:tblLook w:val="04A0" w:firstRow="1" w:lastRow="0" w:firstColumn="1" w:lastColumn="0" w:noHBand="0" w:noVBand="1"/>
      </w:tblPr>
      <w:tblGrid>
        <w:gridCol w:w="688"/>
        <w:gridCol w:w="1804"/>
        <w:gridCol w:w="5435"/>
      </w:tblGrid>
      <w:tr w:rsidR="00002FDC" w14:paraId="4D0A3D0A"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EC1C6FE"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w:t>
            </w:r>
          </w:p>
        </w:tc>
        <w:tc>
          <w:tcPr>
            <w:tcW w:w="1843" w:type="dxa"/>
            <w:tcBorders>
              <w:top w:val="single" w:sz="4" w:space="0" w:color="auto"/>
              <w:left w:val="single" w:sz="4" w:space="0" w:color="auto"/>
              <w:bottom w:val="single" w:sz="4" w:space="0" w:color="auto"/>
              <w:right w:val="single" w:sz="4" w:space="0" w:color="auto"/>
            </w:tcBorders>
            <w:hideMark/>
          </w:tcPr>
          <w:p w14:paraId="4AFBE42D"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Kode Perusahaan</w:t>
            </w:r>
          </w:p>
        </w:tc>
        <w:tc>
          <w:tcPr>
            <w:tcW w:w="5714" w:type="dxa"/>
            <w:tcBorders>
              <w:top w:val="single" w:sz="4" w:space="0" w:color="auto"/>
              <w:left w:val="single" w:sz="4" w:space="0" w:color="auto"/>
              <w:bottom w:val="single" w:sz="4" w:space="0" w:color="auto"/>
              <w:right w:val="single" w:sz="4" w:space="0" w:color="auto"/>
            </w:tcBorders>
            <w:hideMark/>
          </w:tcPr>
          <w:p w14:paraId="3C6D6D63" w14:textId="77777777" w:rsidR="00002FDC" w:rsidRDefault="00002FD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Nama Perusahaan</w:t>
            </w:r>
          </w:p>
        </w:tc>
      </w:tr>
      <w:tr w:rsidR="00002FDC" w14:paraId="69208BF1"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1CD48CD0"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14:paraId="212ADBC9"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ADRO</w:t>
            </w:r>
          </w:p>
        </w:tc>
        <w:tc>
          <w:tcPr>
            <w:tcW w:w="5714" w:type="dxa"/>
            <w:tcBorders>
              <w:top w:val="single" w:sz="4" w:space="0" w:color="auto"/>
              <w:left w:val="single" w:sz="4" w:space="0" w:color="auto"/>
              <w:bottom w:val="single" w:sz="4" w:space="0" w:color="auto"/>
              <w:right w:val="single" w:sz="4" w:space="0" w:color="auto"/>
            </w:tcBorders>
            <w:hideMark/>
          </w:tcPr>
          <w:p w14:paraId="043E67CB"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Alamtri Resources Indonesia Tbk.</w:t>
            </w:r>
          </w:p>
        </w:tc>
      </w:tr>
      <w:tr w:rsidR="00002FDC" w14:paraId="5F956FB8"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20A59B68"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14:paraId="0C47AC1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BIPI</w:t>
            </w:r>
          </w:p>
        </w:tc>
        <w:tc>
          <w:tcPr>
            <w:tcW w:w="5714" w:type="dxa"/>
            <w:tcBorders>
              <w:top w:val="single" w:sz="4" w:space="0" w:color="auto"/>
              <w:left w:val="single" w:sz="4" w:space="0" w:color="auto"/>
              <w:bottom w:val="single" w:sz="4" w:space="0" w:color="auto"/>
              <w:right w:val="single" w:sz="4" w:space="0" w:color="auto"/>
            </w:tcBorders>
            <w:hideMark/>
          </w:tcPr>
          <w:p w14:paraId="34A2AB61"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Astrindo Nusantara Infrastruktur Tbk.</w:t>
            </w:r>
          </w:p>
        </w:tc>
      </w:tr>
      <w:tr w:rsidR="00002FDC" w14:paraId="254B86A0"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02EBCAA0"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14:paraId="2AC91B5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BSSR</w:t>
            </w:r>
          </w:p>
        </w:tc>
        <w:tc>
          <w:tcPr>
            <w:tcW w:w="5714" w:type="dxa"/>
            <w:tcBorders>
              <w:top w:val="single" w:sz="4" w:space="0" w:color="auto"/>
              <w:left w:val="single" w:sz="4" w:space="0" w:color="auto"/>
              <w:bottom w:val="single" w:sz="4" w:space="0" w:color="auto"/>
              <w:right w:val="single" w:sz="4" w:space="0" w:color="auto"/>
            </w:tcBorders>
            <w:hideMark/>
          </w:tcPr>
          <w:p w14:paraId="002BA452"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Baramulti Suksessarana Tbk.</w:t>
            </w:r>
          </w:p>
        </w:tc>
      </w:tr>
      <w:tr w:rsidR="00002FDC" w14:paraId="2C9037FA"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D7881BD"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7316212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BYAN</w:t>
            </w:r>
          </w:p>
        </w:tc>
        <w:tc>
          <w:tcPr>
            <w:tcW w:w="5714" w:type="dxa"/>
            <w:tcBorders>
              <w:top w:val="single" w:sz="4" w:space="0" w:color="auto"/>
              <w:left w:val="single" w:sz="4" w:space="0" w:color="auto"/>
              <w:bottom w:val="single" w:sz="4" w:space="0" w:color="auto"/>
              <w:right w:val="single" w:sz="4" w:space="0" w:color="auto"/>
            </w:tcBorders>
            <w:hideMark/>
          </w:tcPr>
          <w:p w14:paraId="33039C4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Bayan Resources Tbk.</w:t>
            </w:r>
          </w:p>
        </w:tc>
      </w:tr>
      <w:tr w:rsidR="00002FDC" w14:paraId="3B10D54B"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33C02AEB"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14:paraId="6E3B3C94"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ELSA</w:t>
            </w:r>
          </w:p>
        </w:tc>
        <w:tc>
          <w:tcPr>
            <w:tcW w:w="5714" w:type="dxa"/>
            <w:tcBorders>
              <w:top w:val="single" w:sz="4" w:space="0" w:color="auto"/>
              <w:left w:val="single" w:sz="4" w:space="0" w:color="auto"/>
              <w:bottom w:val="single" w:sz="4" w:space="0" w:color="auto"/>
              <w:right w:val="single" w:sz="4" w:space="0" w:color="auto"/>
            </w:tcBorders>
            <w:hideMark/>
          </w:tcPr>
          <w:p w14:paraId="718FF758"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Elnusa Tbk.</w:t>
            </w:r>
          </w:p>
        </w:tc>
      </w:tr>
      <w:tr w:rsidR="00002FDC" w14:paraId="3719AA14"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0FD36E7F"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hideMark/>
          </w:tcPr>
          <w:p w14:paraId="3D42C638"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ENRG</w:t>
            </w:r>
          </w:p>
        </w:tc>
        <w:tc>
          <w:tcPr>
            <w:tcW w:w="5714" w:type="dxa"/>
            <w:tcBorders>
              <w:top w:val="single" w:sz="4" w:space="0" w:color="auto"/>
              <w:left w:val="single" w:sz="4" w:space="0" w:color="auto"/>
              <w:bottom w:val="single" w:sz="4" w:space="0" w:color="auto"/>
              <w:right w:val="single" w:sz="4" w:space="0" w:color="auto"/>
            </w:tcBorders>
            <w:hideMark/>
          </w:tcPr>
          <w:p w14:paraId="45BB2224"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Energi Mega Persada Tbk.</w:t>
            </w:r>
          </w:p>
        </w:tc>
      </w:tr>
      <w:tr w:rsidR="00002FDC" w14:paraId="71871ACB"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6E9E836D"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hideMark/>
          </w:tcPr>
          <w:p w14:paraId="5224D559"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GEMS</w:t>
            </w:r>
          </w:p>
        </w:tc>
        <w:tc>
          <w:tcPr>
            <w:tcW w:w="5714" w:type="dxa"/>
            <w:tcBorders>
              <w:top w:val="single" w:sz="4" w:space="0" w:color="auto"/>
              <w:left w:val="single" w:sz="4" w:space="0" w:color="auto"/>
              <w:bottom w:val="single" w:sz="4" w:space="0" w:color="auto"/>
              <w:right w:val="single" w:sz="4" w:space="0" w:color="auto"/>
            </w:tcBorders>
            <w:hideMark/>
          </w:tcPr>
          <w:p w14:paraId="6A198EC5"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Golden Energy Mines Tbk.</w:t>
            </w:r>
          </w:p>
        </w:tc>
      </w:tr>
      <w:tr w:rsidR="00002FDC" w14:paraId="1709B7A0"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671BC7EB"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hideMark/>
          </w:tcPr>
          <w:p w14:paraId="2FD16B0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HRUM</w:t>
            </w:r>
          </w:p>
        </w:tc>
        <w:tc>
          <w:tcPr>
            <w:tcW w:w="5714" w:type="dxa"/>
            <w:tcBorders>
              <w:top w:val="single" w:sz="4" w:space="0" w:color="auto"/>
              <w:left w:val="single" w:sz="4" w:space="0" w:color="auto"/>
              <w:bottom w:val="single" w:sz="4" w:space="0" w:color="auto"/>
              <w:right w:val="single" w:sz="4" w:space="0" w:color="auto"/>
            </w:tcBorders>
            <w:hideMark/>
          </w:tcPr>
          <w:p w14:paraId="10047BB0"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Harum Energy Tbk.</w:t>
            </w:r>
          </w:p>
        </w:tc>
      </w:tr>
      <w:tr w:rsidR="00002FDC" w14:paraId="144E67FA"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6AD640CD"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1843" w:type="dxa"/>
            <w:tcBorders>
              <w:top w:val="single" w:sz="4" w:space="0" w:color="auto"/>
              <w:left w:val="single" w:sz="4" w:space="0" w:color="auto"/>
              <w:bottom w:val="single" w:sz="4" w:space="0" w:color="auto"/>
              <w:right w:val="single" w:sz="4" w:space="0" w:color="auto"/>
            </w:tcBorders>
            <w:hideMark/>
          </w:tcPr>
          <w:p w14:paraId="3880E3D8"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ITMG</w:t>
            </w:r>
          </w:p>
        </w:tc>
        <w:tc>
          <w:tcPr>
            <w:tcW w:w="5714" w:type="dxa"/>
            <w:tcBorders>
              <w:top w:val="single" w:sz="4" w:space="0" w:color="auto"/>
              <w:left w:val="single" w:sz="4" w:space="0" w:color="auto"/>
              <w:bottom w:val="single" w:sz="4" w:space="0" w:color="auto"/>
              <w:right w:val="single" w:sz="4" w:space="0" w:color="auto"/>
            </w:tcBorders>
            <w:hideMark/>
          </w:tcPr>
          <w:p w14:paraId="43B1BA8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Indo Tambangraya Megah Tbk.</w:t>
            </w:r>
          </w:p>
        </w:tc>
      </w:tr>
      <w:tr w:rsidR="00002FDC" w14:paraId="2836791C"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1EF79081"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14:paraId="1A6F5E90"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MBAP</w:t>
            </w:r>
          </w:p>
        </w:tc>
        <w:tc>
          <w:tcPr>
            <w:tcW w:w="5714" w:type="dxa"/>
            <w:tcBorders>
              <w:top w:val="single" w:sz="4" w:space="0" w:color="auto"/>
              <w:left w:val="single" w:sz="4" w:space="0" w:color="auto"/>
              <w:bottom w:val="single" w:sz="4" w:space="0" w:color="auto"/>
              <w:right w:val="single" w:sz="4" w:space="0" w:color="auto"/>
            </w:tcBorders>
            <w:hideMark/>
          </w:tcPr>
          <w:p w14:paraId="3D8B688B"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Mitrabara Adiperdamna Tbk.</w:t>
            </w:r>
          </w:p>
        </w:tc>
      </w:tr>
      <w:tr w:rsidR="00002FDC" w14:paraId="5966A58F"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4CD0EE21"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hideMark/>
          </w:tcPr>
          <w:p w14:paraId="064C425B"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MYOH</w:t>
            </w:r>
          </w:p>
        </w:tc>
        <w:tc>
          <w:tcPr>
            <w:tcW w:w="5714" w:type="dxa"/>
            <w:tcBorders>
              <w:top w:val="single" w:sz="4" w:space="0" w:color="auto"/>
              <w:left w:val="single" w:sz="4" w:space="0" w:color="auto"/>
              <w:bottom w:val="single" w:sz="4" w:space="0" w:color="auto"/>
              <w:right w:val="single" w:sz="4" w:space="0" w:color="auto"/>
            </w:tcBorders>
            <w:hideMark/>
          </w:tcPr>
          <w:p w14:paraId="369A52C8"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Samindo Resources Tbk.</w:t>
            </w:r>
          </w:p>
        </w:tc>
      </w:tr>
      <w:tr w:rsidR="00002FDC" w14:paraId="3F76F708"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1EA5629"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hideMark/>
          </w:tcPr>
          <w:p w14:paraId="25F83C5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PTBA</w:t>
            </w:r>
          </w:p>
        </w:tc>
        <w:tc>
          <w:tcPr>
            <w:tcW w:w="5714" w:type="dxa"/>
            <w:tcBorders>
              <w:top w:val="single" w:sz="4" w:space="0" w:color="auto"/>
              <w:left w:val="single" w:sz="4" w:space="0" w:color="auto"/>
              <w:bottom w:val="single" w:sz="4" w:space="0" w:color="auto"/>
              <w:right w:val="single" w:sz="4" w:space="0" w:color="auto"/>
            </w:tcBorders>
            <w:hideMark/>
          </w:tcPr>
          <w:p w14:paraId="3F306A9E"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Bukit Asam Tbk.</w:t>
            </w:r>
          </w:p>
        </w:tc>
      </w:tr>
      <w:tr w:rsidR="00002FDC" w14:paraId="08ADF5E9"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51EFBA42"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843" w:type="dxa"/>
            <w:tcBorders>
              <w:top w:val="single" w:sz="4" w:space="0" w:color="auto"/>
              <w:left w:val="single" w:sz="4" w:space="0" w:color="auto"/>
              <w:bottom w:val="single" w:sz="4" w:space="0" w:color="auto"/>
              <w:right w:val="single" w:sz="4" w:space="0" w:color="auto"/>
            </w:tcBorders>
            <w:hideMark/>
          </w:tcPr>
          <w:p w14:paraId="74C95356"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PTRO</w:t>
            </w:r>
          </w:p>
        </w:tc>
        <w:tc>
          <w:tcPr>
            <w:tcW w:w="5714" w:type="dxa"/>
            <w:tcBorders>
              <w:top w:val="single" w:sz="4" w:space="0" w:color="auto"/>
              <w:left w:val="single" w:sz="4" w:space="0" w:color="auto"/>
              <w:bottom w:val="single" w:sz="4" w:space="0" w:color="auto"/>
              <w:right w:val="single" w:sz="4" w:space="0" w:color="auto"/>
            </w:tcBorders>
            <w:hideMark/>
          </w:tcPr>
          <w:p w14:paraId="6A8EF084"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Petrosea Tbk.</w:t>
            </w:r>
          </w:p>
        </w:tc>
      </w:tr>
      <w:tr w:rsidR="00002FDC" w14:paraId="475AC249"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14BFAC16"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hideMark/>
          </w:tcPr>
          <w:p w14:paraId="18398390"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RUIS</w:t>
            </w:r>
          </w:p>
        </w:tc>
        <w:tc>
          <w:tcPr>
            <w:tcW w:w="5714" w:type="dxa"/>
            <w:tcBorders>
              <w:top w:val="single" w:sz="4" w:space="0" w:color="auto"/>
              <w:left w:val="single" w:sz="4" w:space="0" w:color="auto"/>
              <w:bottom w:val="single" w:sz="4" w:space="0" w:color="auto"/>
              <w:right w:val="single" w:sz="4" w:space="0" w:color="auto"/>
            </w:tcBorders>
            <w:hideMark/>
          </w:tcPr>
          <w:p w14:paraId="7178EE4C"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Radiant Utama Interinsco Tbk.</w:t>
            </w:r>
          </w:p>
        </w:tc>
      </w:tr>
      <w:tr w:rsidR="00002FDC" w14:paraId="7326F7D8" w14:textId="77777777" w:rsidTr="00002FDC">
        <w:tc>
          <w:tcPr>
            <w:tcW w:w="704" w:type="dxa"/>
            <w:tcBorders>
              <w:top w:val="single" w:sz="4" w:space="0" w:color="auto"/>
              <w:left w:val="single" w:sz="4" w:space="0" w:color="auto"/>
              <w:bottom w:val="single" w:sz="4" w:space="0" w:color="auto"/>
              <w:right w:val="single" w:sz="4" w:space="0" w:color="auto"/>
            </w:tcBorders>
            <w:hideMark/>
          </w:tcPr>
          <w:p w14:paraId="7FDC3AEA" w14:textId="77777777" w:rsidR="00002FDC" w:rsidRDefault="00002FD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hideMark/>
          </w:tcPr>
          <w:p w14:paraId="3ECD1F64"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TOBA</w:t>
            </w:r>
          </w:p>
        </w:tc>
        <w:tc>
          <w:tcPr>
            <w:tcW w:w="5714" w:type="dxa"/>
            <w:tcBorders>
              <w:top w:val="single" w:sz="4" w:space="0" w:color="auto"/>
              <w:left w:val="single" w:sz="4" w:space="0" w:color="auto"/>
              <w:bottom w:val="single" w:sz="4" w:space="0" w:color="auto"/>
              <w:right w:val="single" w:sz="4" w:space="0" w:color="auto"/>
            </w:tcBorders>
            <w:hideMark/>
          </w:tcPr>
          <w:p w14:paraId="5E3A06E2" w14:textId="77777777" w:rsidR="00002FDC" w:rsidRDefault="00002FD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TBS Energi Utama Tbk.</w:t>
            </w:r>
          </w:p>
        </w:tc>
      </w:tr>
    </w:tbl>
    <w:p w14:paraId="38FF2151" w14:textId="77777777" w:rsidR="00002FDC" w:rsidRDefault="00002FDC" w:rsidP="00002FDC">
      <w:pPr>
        <w:spacing w:line="240" w:lineRule="auto"/>
        <w:jc w:val="both"/>
        <w:rPr>
          <w:rFonts w:ascii="Times New Roman" w:eastAsia="Times New Roman" w:hAnsi="Times New Roman" w:cs="Times New Roman"/>
          <w:b/>
          <w:bCs/>
        </w:rPr>
      </w:pPr>
    </w:p>
    <w:p w14:paraId="2EADE00B" w14:textId="77777777" w:rsidR="00002FDC" w:rsidRDefault="00002FDC" w:rsidP="00002FDC">
      <w:pPr>
        <w:spacing w:line="240" w:lineRule="auto"/>
        <w:jc w:val="both"/>
        <w:rPr>
          <w:rFonts w:ascii="Times New Roman" w:eastAsia="Times New Roman" w:hAnsi="Times New Roman" w:cs="Times New Roman"/>
          <w:b/>
          <w:bCs/>
        </w:rPr>
      </w:pPr>
    </w:p>
    <w:p w14:paraId="5F78C1A3" w14:textId="77777777" w:rsidR="00002FDC" w:rsidRDefault="00002FDC" w:rsidP="00002FDC">
      <w:pPr>
        <w:spacing w:line="240" w:lineRule="auto"/>
        <w:jc w:val="both"/>
        <w:rPr>
          <w:rFonts w:ascii="Times New Roman" w:eastAsia="Times New Roman" w:hAnsi="Times New Roman" w:cs="Times New Roman"/>
          <w:b/>
          <w:bCs/>
        </w:rPr>
      </w:pPr>
    </w:p>
    <w:p w14:paraId="36A97A89" w14:textId="77777777" w:rsidR="00002FDC" w:rsidRDefault="00002FDC" w:rsidP="00002FDC">
      <w:pPr>
        <w:spacing w:line="240" w:lineRule="auto"/>
        <w:jc w:val="both"/>
        <w:rPr>
          <w:rFonts w:ascii="Times New Roman" w:eastAsia="Times New Roman" w:hAnsi="Times New Roman" w:cs="Times New Roman"/>
          <w:b/>
          <w:bCs/>
        </w:rPr>
      </w:pPr>
    </w:p>
    <w:p w14:paraId="1ECE97F6" w14:textId="77777777" w:rsidR="00002FDC" w:rsidRDefault="00002FDC" w:rsidP="00002FDC">
      <w:pPr>
        <w:spacing w:line="240" w:lineRule="auto"/>
        <w:jc w:val="both"/>
        <w:rPr>
          <w:rFonts w:ascii="Times New Roman" w:eastAsia="Times New Roman" w:hAnsi="Times New Roman" w:cs="Times New Roman"/>
          <w:b/>
          <w:bCs/>
        </w:rPr>
      </w:pPr>
    </w:p>
    <w:p w14:paraId="76A88910" w14:textId="77777777" w:rsidR="00002FDC" w:rsidRDefault="00002FDC" w:rsidP="00002FDC">
      <w:pPr>
        <w:spacing w:line="240" w:lineRule="auto"/>
        <w:jc w:val="both"/>
        <w:rPr>
          <w:rFonts w:ascii="Times New Roman" w:eastAsia="Times New Roman" w:hAnsi="Times New Roman" w:cs="Times New Roman"/>
          <w:b/>
          <w:bCs/>
        </w:rPr>
      </w:pPr>
    </w:p>
    <w:p w14:paraId="3A9F1CB4" w14:textId="77777777" w:rsidR="00002FDC" w:rsidRDefault="00002FDC" w:rsidP="00002FDC">
      <w:pPr>
        <w:spacing w:line="240" w:lineRule="auto"/>
        <w:jc w:val="both"/>
        <w:rPr>
          <w:rFonts w:ascii="Times New Roman" w:eastAsia="Times New Roman" w:hAnsi="Times New Roman" w:cs="Times New Roman"/>
          <w:b/>
          <w:bCs/>
        </w:rPr>
      </w:pPr>
    </w:p>
    <w:p w14:paraId="051D02D5" w14:textId="77777777" w:rsidR="00002FDC" w:rsidRDefault="00002FDC" w:rsidP="00002FDC">
      <w:pPr>
        <w:spacing w:line="240" w:lineRule="auto"/>
        <w:jc w:val="both"/>
        <w:rPr>
          <w:rFonts w:ascii="Times New Roman" w:eastAsia="Times New Roman" w:hAnsi="Times New Roman" w:cs="Times New Roman"/>
          <w:b/>
          <w:bCs/>
        </w:rPr>
      </w:pPr>
    </w:p>
    <w:p w14:paraId="450245E6" w14:textId="77777777" w:rsidR="00002FDC" w:rsidRDefault="00002FDC" w:rsidP="00002FDC">
      <w:pPr>
        <w:spacing w:line="240" w:lineRule="auto"/>
        <w:jc w:val="both"/>
        <w:rPr>
          <w:rFonts w:ascii="Times New Roman" w:eastAsia="Times New Roman" w:hAnsi="Times New Roman" w:cs="Times New Roman"/>
          <w:b/>
          <w:bCs/>
        </w:rPr>
      </w:pPr>
    </w:p>
    <w:p w14:paraId="03405BF4" w14:textId="77777777" w:rsidR="00002FDC" w:rsidRDefault="00002FDC" w:rsidP="00002FDC">
      <w:pPr>
        <w:spacing w:line="240" w:lineRule="auto"/>
        <w:jc w:val="both"/>
        <w:rPr>
          <w:rFonts w:ascii="Times New Roman" w:eastAsia="Times New Roman" w:hAnsi="Times New Roman" w:cs="Times New Roman"/>
          <w:b/>
          <w:bCs/>
        </w:rPr>
      </w:pPr>
    </w:p>
    <w:p w14:paraId="5714597C" w14:textId="77777777" w:rsidR="00002FDC" w:rsidRDefault="00002FDC" w:rsidP="00002FDC">
      <w:pPr>
        <w:spacing w:line="240" w:lineRule="auto"/>
        <w:jc w:val="both"/>
        <w:rPr>
          <w:rFonts w:ascii="Times New Roman" w:eastAsia="Times New Roman" w:hAnsi="Times New Roman" w:cs="Times New Roman"/>
          <w:b/>
          <w:bCs/>
        </w:rPr>
      </w:pPr>
    </w:p>
    <w:p w14:paraId="42B9CC95" w14:textId="77777777" w:rsidR="00002FDC" w:rsidRDefault="00002FDC" w:rsidP="00002FDC">
      <w:pPr>
        <w:spacing w:line="240" w:lineRule="auto"/>
        <w:jc w:val="both"/>
        <w:rPr>
          <w:rFonts w:ascii="Times New Roman" w:eastAsia="Times New Roman" w:hAnsi="Times New Roman" w:cs="Times New Roman"/>
          <w:b/>
          <w:bCs/>
        </w:rPr>
      </w:pPr>
    </w:p>
    <w:p w14:paraId="6CEA3523" w14:textId="77777777" w:rsidR="00002FDC" w:rsidRDefault="00002FDC" w:rsidP="00002FDC">
      <w:pPr>
        <w:spacing w:line="240" w:lineRule="auto"/>
        <w:jc w:val="both"/>
        <w:rPr>
          <w:rFonts w:ascii="Times New Roman" w:eastAsia="Times New Roman" w:hAnsi="Times New Roman" w:cs="Times New Roman"/>
          <w:b/>
          <w:bCs/>
        </w:rPr>
      </w:pPr>
    </w:p>
    <w:p w14:paraId="700564B7" w14:textId="77777777" w:rsidR="00002FDC" w:rsidRDefault="00002FDC" w:rsidP="00002FDC">
      <w:pPr>
        <w:spacing w:line="240" w:lineRule="auto"/>
        <w:jc w:val="both"/>
        <w:rPr>
          <w:rFonts w:ascii="Times New Roman" w:eastAsia="Times New Roman" w:hAnsi="Times New Roman" w:cs="Times New Roman"/>
          <w:b/>
          <w:bCs/>
        </w:rPr>
      </w:pPr>
    </w:p>
    <w:p w14:paraId="19F5BAFE" w14:textId="77777777" w:rsidR="00002FDC" w:rsidRDefault="00002FDC" w:rsidP="00002FDC">
      <w:pPr>
        <w:spacing w:line="240" w:lineRule="auto"/>
        <w:jc w:val="both"/>
        <w:rPr>
          <w:rFonts w:ascii="Times New Roman" w:eastAsia="Times New Roman" w:hAnsi="Times New Roman" w:cs="Times New Roman"/>
          <w:b/>
          <w:bCs/>
        </w:rPr>
      </w:pPr>
    </w:p>
    <w:p w14:paraId="03135527" w14:textId="77777777" w:rsidR="00002FDC" w:rsidRDefault="00002FDC" w:rsidP="00002FDC">
      <w:pPr>
        <w:spacing w:line="240" w:lineRule="auto"/>
        <w:jc w:val="both"/>
        <w:rPr>
          <w:rFonts w:ascii="Times New Roman" w:eastAsia="Times New Roman" w:hAnsi="Times New Roman" w:cs="Times New Roman"/>
          <w:b/>
          <w:bCs/>
        </w:rPr>
      </w:pPr>
    </w:p>
    <w:p w14:paraId="17B67976" w14:textId="77777777" w:rsidR="00002FDC" w:rsidRDefault="00002FDC" w:rsidP="00002FDC">
      <w:pPr>
        <w:spacing w:line="240" w:lineRule="auto"/>
        <w:jc w:val="both"/>
        <w:rPr>
          <w:rFonts w:ascii="Times New Roman" w:eastAsia="Times New Roman" w:hAnsi="Times New Roman" w:cs="Times New Roman"/>
          <w:b/>
          <w:bCs/>
        </w:rPr>
      </w:pPr>
    </w:p>
    <w:p w14:paraId="4E5E5180"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Lampiran 2 Daftar Sampel Konservatisme Akuntansi </w:t>
      </w:r>
    </w:p>
    <w:tbl>
      <w:tblPr>
        <w:tblW w:w="9580" w:type="dxa"/>
        <w:tblLook w:val="04A0" w:firstRow="1" w:lastRow="0" w:firstColumn="1" w:lastColumn="0" w:noHBand="0" w:noVBand="1"/>
      </w:tblPr>
      <w:tblGrid>
        <w:gridCol w:w="1220"/>
        <w:gridCol w:w="960"/>
        <w:gridCol w:w="1940"/>
        <w:gridCol w:w="1900"/>
        <w:gridCol w:w="1920"/>
        <w:gridCol w:w="1640"/>
      </w:tblGrid>
      <w:tr w:rsidR="00002FDC" w14:paraId="63BD3F0A" w14:textId="77777777" w:rsidTr="00002FDC">
        <w:trPr>
          <w:trHeight w:val="30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13697DB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Perusahaan</w:t>
            </w:r>
          </w:p>
        </w:tc>
        <w:tc>
          <w:tcPr>
            <w:tcW w:w="960" w:type="dxa"/>
            <w:tcBorders>
              <w:top w:val="single" w:sz="4" w:space="0" w:color="auto"/>
              <w:left w:val="nil"/>
              <w:bottom w:val="single" w:sz="4" w:space="0" w:color="auto"/>
              <w:right w:val="single" w:sz="4" w:space="0" w:color="auto"/>
            </w:tcBorders>
            <w:noWrap/>
            <w:vAlign w:val="bottom"/>
            <w:hideMark/>
          </w:tcPr>
          <w:p w14:paraId="51094DC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Tahun</w:t>
            </w:r>
          </w:p>
        </w:tc>
        <w:tc>
          <w:tcPr>
            <w:tcW w:w="1940" w:type="dxa"/>
            <w:tcBorders>
              <w:top w:val="single" w:sz="4" w:space="0" w:color="auto"/>
              <w:left w:val="nil"/>
              <w:bottom w:val="single" w:sz="4" w:space="0" w:color="auto"/>
              <w:right w:val="single" w:sz="4" w:space="0" w:color="auto"/>
            </w:tcBorders>
            <w:noWrap/>
            <w:vAlign w:val="bottom"/>
            <w:hideMark/>
          </w:tcPr>
          <w:p w14:paraId="6CFA3CE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Laba Bersih</w:t>
            </w:r>
          </w:p>
        </w:tc>
        <w:tc>
          <w:tcPr>
            <w:tcW w:w="1900" w:type="dxa"/>
            <w:tcBorders>
              <w:top w:val="single" w:sz="4" w:space="0" w:color="auto"/>
              <w:left w:val="nil"/>
              <w:bottom w:val="single" w:sz="4" w:space="0" w:color="auto"/>
              <w:right w:val="single" w:sz="4" w:space="0" w:color="auto"/>
            </w:tcBorders>
            <w:noWrap/>
            <w:vAlign w:val="bottom"/>
            <w:hideMark/>
          </w:tcPr>
          <w:p w14:paraId="5700950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Arus Kas</w:t>
            </w:r>
          </w:p>
        </w:tc>
        <w:tc>
          <w:tcPr>
            <w:tcW w:w="1920" w:type="dxa"/>
            <w:tcBorders>
              <w:top w:val="single" w:sz="4" w:space="0" w:color="auto"/>
              <w:left w:val="nil"/>
              <w:bottom w:val="single" w:sz="4" w:space="0" w:color="auto"/>
              <w:right w:val="single" w:sz="4" w:space="0" w:color="auto"/>
            </w:tcBorders>
            <w:noWrap/>
            <w:vAlign w:val="bottom"/>
            <w:hideMark/>
          </w:tcPr>
          <w:p w14:paraId="4C61550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Total Aset</w:t>
            </w:r>
          </w:p>
        </w:tc>
        <w:tc>
          <w:tcPr>
            <w:tcW w:w="1640" w:type="dxa"/>
            <w:tcBorders>
              <w:top w:val="single" w:sz="4" w:space="0" w:color="auto"/>
              <w:left w:val="nil"/>
              <w:bottom w:val="single" w:sz="4" w:space="0" w:color="auto"/>
              <w:right w:val="single" w:sz="4" w:space="0" w:color="auto"/>
            </w:tcBorders>
            <w:noWrap/>
            <w:vAlign w:val="bottom"/>
            <w:hideMark/>
          </w:tcPr>
          <w:p w14:paraId="4D08C01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CONACC</w:t>
            </w:r>
          </w:p>
        </w:tc>
      </w:tr>
      <w:tr w:rsidR="00002FDC" w14:paraId="0246DB4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E284DE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1B42818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616EBD7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158505</w:t>
            </w:r>
          </w:p>
        </w:tc>
        <w:tc>
          <w:tcPr>
            <w:tcW w:w="1900" w:type="dxa"/>
            <w:tcBorders>
              <w:top w:val="nil"/>
              <w:left w:val="nil"/>
              <w:bottom w:val="single" w:sz="4" w:space="0" w:color="auto"/>
              <w:right w:val="single" w:sz="4" w:space="0" w:color="auto"/>
            </w:tcBorders>
            <w:noWrap/>
            <w:vAlign w:val="bottom"/>
            <w:hideMark/>
          </w:tcPr>
          <w:p w14:paraId="7067D11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736431</w:t>
            </w:r>
          </w:p>
        </w:tc>
        <w:tc>
          <w:tcPr>
            <w:tcW w:w="1920" w:type="dxa"/>
            <w:tcBorders>
              <w:top w:val="nil"/>
              <w:left w:val="nil"/>
              <w:bottom w:val="single" w:sz="4" w:space="0" w:color="auto"/>
              <w:right w:val="single" w:sz="4" w:space="0" w:color="auto"/>
            </w:tcBorders>
            <w:noWrap/>
            <w:vAlign w:val="bottom"/>
            <w:hideMark/>
          </w:tcPr>
          <w:p w14:paraId="59CCCB5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6381566</w:t>
            </w:r>
          </w:p>
        </w:tc>
        <w:tc>
          <w:tcPr>
            <w:tcW w:w="1640" w:type="dxa"/>
            <w:tcBorders>
              <w:top w:val="nil"/>
              <w:left w:val="nil"/>
              <w:bottom w:val="single" w:sz="4" w:space="0" w:color="auto"/>
              <w:right w:val="single" w:sz="4" w:space="0" w:color="auto"/>
            </w:tcBorders>
            <w:noWrap/>
            <w:vAlign w:val="bottom"/>
            <w:hideMark/>
          </w:tcPr>
          <w:p w14:paraId="20A2028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-0.090561784</w:t>
            </w:r>
          </w:p>
        </w:tc>
      </w:tr>
      <w:tr w:rsidR="00002FDC" w14:paraId="4BED6FBE"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3578A3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05E1BC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355C69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1028593</w:t>
            </w:r>
          </w:p>
        </w:tc>
        <w:tc>
          <w:tcPr>
            <w:tcW w:w="1900" w:type="dxa"/>
            <w:tcBorders>
              <w:top w:val="nil"/>
              <w:left w:val="nil"/>
              <w:bottom w:val="single" w:sz="4" w:space="0" w:color="auto"/>
              <w:right w:val="single" w:sz="4" w:space="0" w:color="auto"/>
            </w:tcBorders>
            <w:noWrap/>
            <w:vAlign w:val="bottom"/>
            <w:hideMark/>
          </w:tcPr>
          <w:p w14:paraId="355776C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1436332</w:t>
            </w:r>
          </w:p>
        </w:tc>
        <w:tc>
          <w:tcPr>
            <w:tcW w:w="1920" w:type="dxa"/>
            <w:tcBorders>
              <w:top w:val="nil"/>
              <w:left w:val="nil"/>
              <w:bottom w:val="single" w:sz="4" w:space="0" w:color="auto"/>
              <w:right w:val="single" w:sz="4" w:space="0" w:color="auto"/>
            </w:tcBorders>
            <w:noWrap/>
            <w:vAlign w:val="bottom"/>
            <w:hideMark/>
          </w:tcPr>
          <w:p w14:paraId="7774401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7586936</w:t>
            </w:r>
          </w:p>
        </w:tc>
        <w:tc>
          <w:tcPr>
            <w:tcW w:w="1640" w:type="dxa"/>
            <w:tcBorders>
              <w:top w:val="nil"/>
              <w:left w:val="nil"/>
              <w:bottom w:val="single" w:sz="4" w:space="0" w:color="auto"/>
              <w:right w:val="single" w:sz="4" w:space="0" w:color="auto"/>
            </w:tcBorders>
            <w:noWrap/>
            <w:vAlign w:val="bottom"/>
            <w:hideMark/>
          </w:tcPr>
          <w:p w14:paraId="41CC0B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-0.053742249</w:t>
            </w:r>
          </w:p>
        </w:tc>
      </w:tr>
      <w:tr w:rsidR="00002FDC" w14:paraId="0779E2BD"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EE4B5A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571A65A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2ABB37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2831123</w:t>
            </w:r>
          </w:p>
        </w:tc>
        <w:tc>
          <w:tcPr>
            <w:tcW w:w="1900" w:type="dxa"/>
            <w:tcBorders>
              <w:top w:val="nil"/>
              <w:left w:val="nil"/>
              <w:bottom w:val="single" w:sz="4" w:space="0" w:color="auto"/>
              <w:right w:val="single" w:sz="4" w:space="0" w:color="auto"/>
            </w:tcBorders>
            <w:noWrap/>
            <w:vAlign w:val="bottom"/>
            <w:hideMark/>
          </w:tcPr>
          <w:p w14:paraId="6B491B9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3864254</w:t>
            </w:r>
          </w:p>
        </w:tc>
        <w:tc>
          <w:tcPr>
            <w:tcW w:w="1920" w:type="dxa"/>
            <w:tcBorders>
              <w:top w:val="nil"/>
              <w:left w:val="nil"/>
              <w:bottom w:val="single" w:sz="4" w:space="0" w:color="auto"/>
              <w:right w:val="single" w:sz="4" w:space="0" w:color="auto"/>
            </w:tcBorders>
            <w:noWrap/>
            <w:vAlign w:val="bottom"/>
            <w:hideMark/>
          </w:tcPr>
          <w:p w14:paraId="6EB38FD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10782307</w:t>
            </w:r>
          </w:p>
        </w:tc>
        <w:tc>
          <w:tcPr>
            <w:tcW w:w="1640" w:type="dxa"/>
            <w:tcBorders>
              <w:top w:val="nil"/>
              <w:left w:val="nil"/>
              <w:bottom w:val="single" w:sz="4" w:space="0" w:color="auto"/>
              <w:right w:val="single" w:sz="4" w:space="0" w:color="auto"/>
            </w:tcBorders>
            <w:noWrap/>
            <w:vAlign w:val="bottom"/>
            <w:hideMark/>
          </w:tcPr>
          <w:p w14:paraId="79A3442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-0.095817249</w:t>
            </w:r>
          </w:p>
        </w:tc>
      </w:tr>
      <w:tr w:rsidR="00002FDC" w14:paraId="57427872"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9FC0F0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5DA4DE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22EA504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1854878</w:t>
            </w:r>
          </w:p>
        </w:tc>
        <w:tc>
          <w:tcPr>
            <w:tcW w:w="1900" w:type="dxa"/>
            <w:tcBorders>
              <w:top w:val="nil"/>
              <w:left w:val="nil"/>
              <w:bottom w:val="single" w:sz="4" w:space="0" w:color="auto"/>
              <w:right w:val="single" w:sz="4" w:space="0" w:color="auto"/>
            </w:tcBorders>
            <w:noWrap/>
            <w:vAlign w:val="bottom"/>
            <w:hideMark/>
          </w:tcPr>
          <w:p w14:paraId="1216C60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1152758</w:t>
            </w:r>
          </w:p>
        </w:tc>
        <w:tc>
          <w:tcPr>
            <w:tcW w:w="1920" w:type="dxa"/>
            <w:tcBorders>
              <w:top w:val="nil"/>
              <w:left w:val="nil"/>
              <w:bottom w:val="single" w:sz="4" w:space="0" w:color="auto"/>
              <w:right w:val="single" w:sz="4" w:space="0" w:color="auto"/>
            </w:tcBorders>
            <w:noWrap/>
            <w:vAlign w:val="bottom"/>
            <w:hideMark/>
          </w:tcPr>
          <w:p w14:paraId="0EB8D0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10,472,711</w:t>
            </w:r>
          </w:p>
        </w:tc>
        <w:tc>
          <w:tcPr>
            <w:tcW w:w="1640" w:type="dxa"/>
            <w:tcBorders>
              <w:top w:val="nil"/>
              <w:left w:val="nil"/>
              <w:bottom w:val="single" w:sz="4" w:space="0" w:color="auto"/>
              <w:right w:val="single" w:sz="4" w:space="0" w:color="auto"/>
            </w:tcBorders>
            <w:noWrap/>
            <w:vAlign w:val="bottom"/>
            <w:hideMark/>
          </w:tcPr>
          <w:p w14:paraId="6315D2B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0.067042813</w:t>
            </w:r>
          </w:p>
        </w:tc>
      </w:tr>
      <w:tr w:rsidR="00002FDC" w14:paraId="52D35FC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C139AD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726D88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784DB15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1556132</w:t>
            </w:r>
          </w:p>
        </w:tc>
        <w:tc>
          <w:tcPr>
            <w:tcW w:w="1900" w:type="dxa"/>
            <w:tcBorders>
              <w:top w:val="nil"/>
              <w:left w:val="nil"/>
              <w:bottom w:val="single" w:sz="4" w:space="0" w:color="auto"/>
              <w:right w:val="single" w:sz="4" w:space="0" w:color="auto"/>
            </w:tcBorders>
            <w:noWrap/>
            <w:vAlign w:val="bottom"/>
            <w:hideMark/>
          </w:tcPr>
          <w:p w14:paraId="579A6CC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2016146</w:t>
            </w:r>
          </w:p>
        </w:tc>
        <w:tc>
          <w:tcPr>
            <w:tcW w:w="1920" w:type="dxa"/>
            <w:tcBorders>
              <w:top w:val="nil"/>
              <w:left w:val="nil"/>
              <w:bottom w:val="single" w:sz="4" w:space="0" w:color="auto"/>
              <w:right w:val="single" w:sz="4" w:space="0" w:color="auto"/>
            </w:tcBorders>
            <w:noWrap/>
            <w:vAlign w:val="bottom"/>
            <w:hideMark/>
          </w:tcPr>
          <w:p w14:paraId="5A4C75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6,702,127</w:t>
            </w:r>
          </w:p>
        </w:tc>
        <w:tc>
          <w:tcPr>
            <w:tcW w:w="1640" w:type="dxa"/>
            <w:tcBorders>
              <w:top w:val="nil"/>
              <w:left w:val="nil"/>
              <w:bottom w:val="single" w:sz="4" w:space="0" w:color="auto"/>
              <w:right w:val="single" w:sz="4" w:space="0" w:color="auto"/>
            </w:tcBorders>
            <w:noWrap/>
            <w:vAlign w:val="bottom"/>
            <w:hideMark/>
          </w:tcPr>
          <w:p w14:paraId="4236FEA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-0.068637016</w:t>
            </w:r>
          </w:p>
        </w:tc>
      </w:tr>
      <w:tr w:rsidR="00002FDC" w14:paraId="19D6140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120EF1E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6261CC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5CFEB26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27045536</w:t>
            </w:r>
          </w:p>
        </w:tc>
        <w:tc>
          <w:tcPr>
            <w:tcW w:w="1900" w:type="dxa"/>
            <w:tcBorders>
              <w:top w:val="nil"/>
              <w:left w:val="nil"/>
              <w:bottom w:val="single" w:sz="4" w:space="0" w:color="auto"/>
              <w:right w:val="single" w:sz="4" w:space="0" w:color="auto"/>
            </w:tcBorders>
            <w:noWrap/>
            <w:vAlign w:val="bottom"/>
            <w:hideMark/>
          </w:tcPr>
          <w:p w14:paraId="320EF64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20689363</w:t>
            </w:r>
          </w:p>
        </w:tc>
        <w:tc>
          <w:tcPr>
            <w:tcW w:w="1920" w:type="dxa"/>
            <w:tcBorders>
              <w:top w:val="nil"/>
              <w:left w:val="nil"/>
              <w:bottom w:val="single" w:sz="4" w:space="0" w:color="auto"/>
              <w:right w:val="single" w:sz="4" w:space="0" w:color="auto"/>
            </w:tcBorders>
            <w:noWrap/>
            <w:vAlign w:val="bottom"/>
            <w:hideMark/>
          </w:tcPr>
          <w:p w14:paraId="0309F77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1343685482</w:t>
            </w:r>
          </w:p>
        </w:tc>
        <w:tc>
          <w:tcPr>
            <w:tcW w:w="1640" w:type="dxa"/>
            <w:tcBorders>
              <w:top w:val="nil"/>
              <w:left w:val="nil"/>
              <w:bottom w:val="single" w:sz="4" w:space="0" w:color="auto"/>
              <w:right w:val="single" w:sz="4" w:space="0" w:color="auto"/>
            </w:tcBorders>
            <w:noWrap/>
            <w:vAlign w:val="bottom"/>
            <w:hideMark/>
          </w:tcPr>
          <w:p w14:paraId="3067D1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0.004730402</w:t>
            </w:r>
          </w:p>
        </w:tc>
      </w:tr>
      <w:tr w:rsidR="00002FDC" w14:paraId="6CCACE4F"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4CA335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1C208DA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27E76C4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21892727</w:t>
            </w:r>
          </w:p>
        </w:tc>
        <w:tc>
          <w:tcPr>
            <w:tcW w:w="1900" w:type="dxa"/>
            <w:tcBorders>
              <w:top w:val="nil"/>
              <w:left w:val="nil"/>
              <w:bottom w:val="single" w:sz="4" w:space="0" w:color="auto"/>
              <w:right w:val="single" w:sz="4" w:space="0" w:color="auto"/>
            </w:tcBorders>
            <w:noWrap/>
            <w:vAlign w:val="bottom"/>
            <w:hideMark/>
          </w:tcPr>
          <w:p w14:paraId="7432B2F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14781158</w:t>
            </w:r>
          </w:p>
        </w:tc>
        <w:tc>
          <w:tcPr>
            <w:tcW w:w="1920" w:type="dxa"/>
            <w:tcBorders>
              <w:top w:val="nil"/>
              <w:left w:val="nil"/>
              <w:bottom w:val="single" w:sz="4" w:space="0" w:color="auto"/>
              <w:right w:val="single" w:sz="4" w:space="0" w:color="auto"/>
            </w:tcBorders>
            <w:noWrap/>
            <w:vAlign w:val="bottom"/>
            <w:hideMark/>
          </w:tcPr>
          <w:p w14:paraId="58099F2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953520745</w:t>
            </w:r>
          </w:p>
        </w:tc>
        <w:tc>
          <w:tcPr>
            <w:tcW w:w="1640" w:type="dxa"/>
            <w:tcBorders>
              <w:top w:val="nil"/>
              <w:left w:val="nil"/>
              <w:bottom w:val="single" w:sz="4" w:space="0" w:color="auto"/>
              <w:right w:val="single" w:sz="4" w:space="0" w:color="auto"/>
            </w:tcBorders>
            <w:noWrap/>
            <w:vAlign w:val="bottom"/>
            <w:hideMark/>
          </w:tcPr>
          <w:p w14:paraId="042A7B5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0.007458222</w:t>
            </w:r>
          </w:p>
        </w:tc>
      </w:tr>
      <w:tr w:rsidR="00002FDC" w14:paraId="53125739"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3B59A9C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79D2311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0FB259B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14370041</w:t>
            </w:r>
          </w:p>
        </w:tc>
        <w:tc>
          <w:tcPr>
            <w:tcW w:w="1900" w:type="dxa"/>
            <w:tcBorders>
              <w:top w:val="nil"/>
              <w:left w:val="nil"/>
              <w:bottom w:val="single" w:sz="4" w:space="0" w:color="auto"/>
              <w:right w:val="single" w:sz="4" w:space="0" w:color="auto"/>
            </w:tcBorders>
            <w:noWrap/>
            <w:vAlign w:val="bottom"/>
            <w:hideMark/>
          </w:tcPr>
          <w:p w14:paraId="482855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18175925</w:t>
            </w:r>
          </w:p>
        </w:tc>
        <w:tc>
          <w:tcPr>
            <w:tcW w:w="1920" w:type="dxa"/>
            <w:tcBorders>
              <w:top w:val="nil"/>
              <w:left w:val="nil"/>
              <w:bottom w:val="single" w:sz="4" w:space="0" w:color="auto"/>
              <w:right w:val="single" w:sz="4" w:space="0" w:color="auto"/>
            </w:tcBorders>
            <w:noWrap/>
            <w:vAlign w:val="bottom"/>
            <w:hideMark/>
          </w:tcPr>
          <w:p w14:paraId="4E6462F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1130280124</w:t>
            </w:r>
          </w:p>
        </w:tc>
        <w:tc>
          <w:tcPr>
            <w:tcW w:w="1640" w:type="dxa"/>
            <w:tcBorders>
              <w:top w:val="nil"/>
              <w:left w:val="nil"/>
              <w:bottom w:val="single" w:sz="4" w:space="0" w:color="auto"/>
              <w:right w:val="single" w:sz="4" w:space="0" w:color="auto"/>
            </w:tcBorders>
            <w:noWrap/>
            <w:vAlign w:val="bottom"/>
            <w:hideMark/>
          </w:tcPr>
          <w:p w14:paraId="7C36882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-0.003367204</w:t>
            </w:r>
          </w:p>
        </w:tc>
      </w:tr>
      <w:tr w:rsidR="00002FDC" w14:paraId="1915BAC5"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1A906B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4C74631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nil"/>
              <w:right w:val="single" w:sz="4" w:space="0" w:color="auto"/>
            </w:tcBorders>
            <w:noWrap/>
            <w:vAlign w:val="bottom"/>
            <w:hideMark/>
          </w:tcPr>
          <w:p w14:paraId="280B43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14680427</w:t>
            </w:r>
          </w:p>
        </w:tc>
        <w:tc>
          <w:tcPr>
            <w:tcW w:w="1900" w:type="dxa"/>
            <w:tcBorders>
              <w:top w:val="nil"/>
              <w:left w:val="nil"/>
              <w:bottom w:val="single" w:sz="4" w:space="0" w:color="auto"/>
              <w:right w:val="single" w:sz="4" w:space="0" w:color="auto"/>
            </w:tcBorders>
            <w:noWrap/>
            <w:vAlign w:val="bottom"/>
            <w:hideMark/>
          </w:tcPr>
          <w:p w14:paraId="5321B84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135913116</w:t>
            </w:r>
          </w:p>
        </w:tc>
        <w:tc>
          <w:tcPr>
            <w:tcW w:w="1920" w:type="dxa"/>
            <w:tcBorders>
              <w:top w:val="nil"/>
              <w:left w:val="nil"/>
              <w:bottom w:val="single" w:sz="4" w:space="0" w:color="auto"/>
              <w:right w:val="single" w:sz="4" w:space="0" w:color="auto"/>
            </w:tcBorders>
            <w:noWrap/>
            <w:vAlign w:val="bottom"/>
            <w:hideMark/>
          </w:tcPr>
          <w:p w14:paraId="4FA6D3A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1757386840</w:t>
            </w:r>
          </w:p>
        </w:tc>
        <w:tc>
          <w:tcPr>
            <w:tcW w:w="1640" w:type="dxa"/>
            <w:tcBorders>
              <w:top w:val="nil"/>
              <w:left w:val="nil"/>
              <w:bottom w:val="single" w:sz="4" w:space="0" w:color="auto"/>
              <w:right w:val="single" w:sz="4" w:space="0" w:color="auto"/>
            </w:tcBorders>
            <w:noWrap/>
            <w:vAlign w:val="bottom"/>
            <w:hideMark/>
          </w:tcPr>
          <w:p w14:paraId="4E11B9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-0.068984635</w:t>
            </w:r>
          </w:p>
        </w:tc>
      </w:tr>
      <w:tr w:rsidR="00002FDC" w14:paraId="607A87F0"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1AAE7F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lastRenderedPageBreak/>
              <w:t>BIPI</w:t>
            </w:r>
          </w:p>
        </w:tc>
        <w:tc>
          <w:tcPr>
            <w:tcW w:w="960" w:type="dxa"/>
            <w:tcBorders>
              <w:top w:val="nil"/>
              <w:left w:val="nil"/>
              <w:bottom w:val="single" w:sz="4" w:space="0" w:color="auto"/>
              <w:right w:val="single" w:sz="4" w:space="0" w:color="auto"/>
            </w:tcBorders>
            <w:noWrap/>
            <w:vAlign w:val="bottom"/>
            <w:hideMark/>
          </w:tcPr>
          <w:p w14:paraId="4491C4C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single" w:sz="4" w:space="0" w:color="auto"/>
              <w:left w:val="nil"/>
              <w:bottom w:val="single" w:sz="4" w:space="0" w:color="auto"/>
              <w:right w:val="single" w:sz="4" w:space="0" w:color="auto"/>
            </w:tcBorders>
            <w:noWrap/>
            <w:vAlign w:val="bottom"/>
            <w:hideMark/>
          </w:tcPr>
          <w:p w14:paraId="2735C14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10414213</w:t>
            </w:r>
          </w:p>
        </w:tc>
        <w:tc>
          <w:tcPr>
            <w:tcW w:w="1900" w:type="dxa"/>
            <w:tcBorders>
              <w:top w:val="nil"/>
              <w:left w:val="nil"/>
              <w:bottom w:val="single" w:sz="4" w:space="0" w:color="auto"/>
              <w:right w:val="single" w:sz="4" w:space="0" w:color="auto"/>
            </w:tcBorders>
            <w:noWrap/>
            <w:vAlign w:val="bottom"/>
            <w:hideMark/>
          </w:tcPr>
          <w:p w14:paraId="5445B91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12423429</w:t>
            </w:r>
          </w:p>
        </w:tc>
        <w:tc>
          <w:tcPr>
            <w:tcW w:w="1920" w:type="dxa"/>
            <w:tcBorders>
              <w:top w:val="nil"/>
              <w:left w:val="nil"/>
              <w:bottom w:val="single" w:sz="4" w:space="0" w:color="auto"/>
              <w:right w:val="single" w:sz="4" w:space="0" w:color="auto"/>
            </w:tcBorders>
            <w:noWrap/>
            <w:vAlign w:val="bottom"/>
            <w:hideMark/>
          </w:tcPr>
          <w:p w14:paraId="11DA3C1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1690202377</w:t>
            </w:r>
          </w:p>
        </w:tc>
        <w:tc>
          <w:tcPr>
            <w:tcW w:w="1640" w:type="dxa"/>
            <w:tcBorders>
              <w:top w:val="nil"/>
              <w:left w:val="nil"/>
              <w:bottom w:val="single" w:sz="4" w:space="0" w:color="auto"/>
              <w:right w:val="single" w:sz="4" w:space="0" w:color="auto"/>
            </w:tcBorders>
            <w:noWrap/>
            <w:vAlign w:val="bottom"/>
            <w:hideMark/>
          </w:tcPr>
          <w:p w14:paraId="7C40E41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-0.001188743</w:t>
            </w:r>
          </w:p>
        </w:tc>
      </w:tr>
      <w:tr w:rsidR="00002FDC" w14:paraId="0CA16BE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7BDF6B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2DAE1C2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0B7BBA7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30520269</w:t>
            </w:r>
          </w:p>
        </w:tc>
        <w:tc>
          <w:tcPr>
            <w:tcW w:w="1900" w:type="dxa"/>
            <w:tcBorders>
              <w:top w:val="nil"/>
              <w:left w:val="nil"/>
              <w:bottom w:val="single" w:sz="4" w:space="0" w:color="auto"/>
              <w:right w:val="single" w:sz="4" w:space="0" w:color="auto"/>
            </w:tcBorders>
            <w:noWrap/>
            <w:vAlign w:val="bottom"/>
            <w:hideMark/>
          </w:tcPr>
          <w:p w14:paraId="24AC87E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37581986</w:t>
            </w:r>
          </w:p>
        </w:tc>
        <w:tc>
          <w:tcPr>
            <w:tcW w:w="1920" w:type="dxa"/>
            <w:tcBorders>
              <w:top w:val="nil"/>
              <w:left w:val="nil"/>
              <w:bottom w:val="single" w:sz="4" w:space="0" w:color="auto"/>
              <w:right w:val="single" w:sz="4" w:space="0" w:color="auto"/>
            </w:tcBorders>
            <w:noWrap/>
            <w:vAlign w:val="bottom"/>
            <w:hideMark/>
          </w:tcPr>
          <w:p w14:paraId="09E740C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263343768</w:t>
            </w:r>
          </w:p>
        </w:tc>
        <w:tc>
          <w:tcPr>
            <w:tcW w:w="1640" w:type="dxa"/>
            <w:tcBorders>
              <w:top w:val="nil"/>
              <w:left w:val="nil"/>
              <w:bottom w:val="single" w:sz="4" w:space="0" w:color="auto"/>
              <w:right w:val="single" w:sz="4" w:space="0" w:color="auto"/>
            </w:tcBorders>
            <w:noWrap/>
            <w:vAlign w:val="bottom"/>
            <w:hideMark/>
          </w:tcPr>
          <w:p w14:paraId="07ACD62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-0.026815584</w:t>
            </w:r>
          </w:p>
        </w:tc>
      </w:tr>
      <w:tr w:rsidR="00002FDC" w14:paraId="7C86F30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7B5DB9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06B69CD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26AC455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205164329</w:t>
            </w:r>
          </w:p>
        </w:tc>
        <w:tc>
          <w:tcPr>
            <w:tcW w:w="1900" w:type="dxa"/>
            <w:tcBorders>
              <w:top w:val="nil"/>
              <w:left w:val="nil"/>
              <w:bottom w:val="single" w:sz="4" w:space="0" w:color="auto"/>
              <w:right w:val="single" w:sz="4" w:space="0" w:color="auto"/>
            </w:tcBorders>
            <w:noWrap/>
            <w:vAlign w:val="bottom"/>
            <w:hideMark/>
          </w:tcPr>
          <w:p w14:paraId="39ECF4E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237308108</w:t>
            </w:r>
          </w:p>
        </w:tc>
        <w:tc>
          <w:tcPr>
            <w:tcW w:w="1920" w:type="dxa"/>
            <w:tcBorders>
              <w:top w:val="nil"/>
              <w:left w:val="nil"/>
              <w:bottom w:val="single" w:sz="4" w:space="0" w:color="auto"/>
              <w:right w:val="single" w:sz="4" w:space="0" w:color="auto"/>
            </w:tcBorders>
            <w:noWrap/>
            <w:vAlign w:val="bottom"/>
            <w:hideMark/>
          </w:tcPr>
          <w:p w14:paraId="527BCA4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435317386</w:t>
            </w:r>
          </w:p>
        </w:tc>
        <w:tc>
          <w:tcPr>
            <w:tcW w:w="1640" w:type="dxa"/>
            <w:tcBorders>
              <w:top w:val="nil"/>
              <w:left w:val="nil"/>
              <w:bottom w:val="single" w:sz="4" w:space="0" w:color="auto"/>
              <w:right w:val="single" w:sz="4" w:space="0" w:color="auto"/>
            </w:tcBorders>
            <w:noWrap/>
            <w:vAlign w:val="bottom"/>
            <w:hideMark/>
          </w:tcPr>
          <w:p w14:paraId="720D1FB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-0.07383987</w:t>
            </w:r>
          </w:p>
        </w:tc>
      </w:tr>
      <w:tr w:rsidR="00002FDC" w14:paraId="4498E69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026CA2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4B254B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70D9BBF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239896019</w:t>
            </w:r>
          </w:p>
        </w:tc>
        <w:tc>
          <w:tcPr>
            <w:tcW w:w="1900" w:type="dxa"/>
            <w:tcBorders>
              <w:top w:val="nil"/>
              <w:left w:val="nil"/>
              <w:bottom w:val="single" w:sz="4" w:space="0" w:color="auto"/>
              <w:right w:val="single" w:sz="4" w:space="0" w:color="auto"/>
            </w:tcBorders>
            <w:noWrap/>
            <w:vAlign w:val="bottom"/>
            <w:hideMark/>
          </w:tcPr>
          <w:p w14:paraId="6C0C809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252485498</w:t>
            </w:r>
          </w:p>
        </w:tc>
        <w:tc>
          <w:tcPr>
            <w:tcW w:w="1920" w:type="dxa"/>
            <w:tcBorders>
              <w:top w:val="nil"/>
              <w:left w:val="nil"/>
              <w:bottom w:val="single" w:sz="4" w:space="0" w:color="auto"/>
              <w:right w:val="single" w:sz="4" w:space="0" w:color="auto"/>
            </w:tcBorders>
            <w:noWrap/>
            <w:vAlign w:val="bottom"/>
            <w:hideMark/>
          </w:tcPr>
          <w:p w14:paraId="36AE11E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404831175</w:t>
            </w:r>
          </w:p>
        </w:tc>
        <w:tc>
          <w:tcPr>
            <w:tcW w:w="1640" w:type="dxa"/>
            <w:tcBorders>
              <w:top w:val="nil"/>
              <w:left w:val="nil"/>
              <w:bottom w:val="single" w:sz="4" w:space="0" w:color="auto"/>
              <w:right w:val="single" w:sz="4" w:space="0" w:color="auto"/>
            </w:tcBorders>
            <w:noWrap/>
            <w:vAlign w:val="bottom"/>
            <w:hideMark/>
          </w:tcPr>
          <w:p w14:paraId="4EF268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-0.031098097</w:t>
            </w:r>
          </w:p>
        </w:tc>
      </w:tr>
      <w:tr w:rsidR="00002FDC" w14:paraId="1F97EEC4"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38D3B9D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2D8CB49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09F9A02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162269459</w:t>
            </w:r>
          </w:p>
        </w:tc>
        <w:tc>
          <w:tcPr>
            <w:tcW w:w="1900" w:type="dxa"/>
            <w:tcBorders>
              <w:top w:val="nil"/>
              <w:left w:val="nil"/>
              <w:bottom w:val="single" w:sz="4" w:space="0" w:color="auto"/>
              <w:right w:val="single" w:sz="4" w:space="0" w:color="auto"/>
            </w:tcBorders>
            <w:noWrap/>
            <w:vAlign w:val="bottom"/>
            <w:hideMark/>
          </w:tcPr>
          <w:p w14:paraId="4882166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113902067</w:t>
            </w:r>
          </w:p>
        </w:tc>
        <w:tc>
          <w:tcPr>
            <w:tcW w:w="1920" w:type="dxa"/>
            <w:tcBorders>
              <w:top w:val="nil"/>
              <w:left w:val="nil"/>
              <w:bottom w:val="single" w:sz="4" w:space="0" w:color="auto"/>
              <w:right w:val="single" w:sz="4" w:space="0" w:color="auto"/>
            </w:tcBorders>
            <w:noWrap/>
            <w:vAlign w:val="bottom"/>
            <w:hideMark/>
          </w:tcPr>
          <w:p w14:paraId="41A2D25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408454573</w:t>
            </w:r>
          </w:p>
        </w:tc>
        <w:tc>
          <w:tcPr>
            <w:tcW w:w="1640" w:type="dxa"/>
            <w:tcBorders>
              <w:top w:val="nil"/>
              <w:left w:val="nil"/>
              <w:bottom w:val="single" w:sz="4" w:space="0" w:color="auto"/>
              <w:right w:val="single" w:sz="4" w:space="0" w:color="auto"/>
            </w:tcBorders>
            <w:noWrap/>
            <w:vAlign w:val="bottom"/>
            <w:hideMark/>
          </w:tcPr>
          <w:p w14:paraId="1E6B909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0.118415597</w:t>
            </w:r>
          </w:p>
        </w:tc>
      </w:tr>
      <w:tr w:rsidR="00002FDC" w14:paraId="418AC244"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2AFA83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47D5767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632D777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131551678</w:t>
            </w:r>
          </w:p>
        </w:tc>
        <w:tc>
          <w:tcPr>
            <w:tcW w:w="1900" w:type="dxa"/>
            <w:tcBorders>
              <w:top w:val="nil"/>
              <w:left w:val="nil"/>
              <w:bottom w:val="single" w:sz="4" w:space="0" w:color="auto"/>
              <w:right w:val="single" w:sz="4" w:space="0" w:color="auto"/>
            </w:tcBorders>
            <w:noWrap/>
            <w:vAlign w:val="bottom"/>
            <w:hideMark/>
          </w:tcPr>
          <w:p w14:paraId="624CBC5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136422247</w:t>
            </w:r>
          </w:p>
        </w:tc>
        <w:tc>
          <w:tcPr>
            <w:tcW w:w="1920" w:type="dxa"/>
            <w:tcBorders>
              <w:top w:val="nil"/>
              <w:left w:val="nil"/>
              <w:bottom w:val="single" w:sz="4" w:space="0" w:color="auto"/>
              <w:right w:val="single" w:sz="4" w:space="0" w:color="auto"/>
            </w:tcBorders>
            <w:noWrap/>
            <w:vAlign w:val="bottom"/>
            <w:hideMark/>
          </w:tcPr>
          <w:p w14:paraId="34E3151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383118825</w:t>
            </w:r>
          </w:p>
        </w:tc>
        <w:tc>
          <w:tcPr>
            <w:tcW w:w="1640" w:type="dxa"/>
            <w:tcBorders>
              <w:top w:val="nil"/>
              <w:left w:val="nil"/>
              <w:bottom w:val="single" w:sz="4" w:space="0" w:color="auto"/>
              <w:right w:val="single" w:sz="4" w:space="0" w:color="auto"/>
            </w:tcBorders>
            <w:noWrap/>
            <w:vAlign w:val="bottom"/>
            <w:hideMark/>
          </w:tcPr>
          <w:p w14:paraId="06AD4DB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-0.012712946</w:t>
            </w:r>
          </w:p>
        </w:tc>
      </w:tr>
      <w:tr w:rsidR="00002FDC" w14:paraId="30413896"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34B764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10672B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6F6CA5C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344459870</w:t>
            </w:r>
          </w:p>
        </w:tc>
        <w:tc>
          <w:tcPr>
            <w:tcW w:w="1900" w:type="dxa"/>
            <w:tcBorders>
              <w:top w:val="nil"/>
              <w:left w:val="nil"/>
              <w:bottom w:val="single" w:sz="4" w:space="0" w:color="auto"/>
              <w:right w:val="single" w:sz="4" w:space="0" w:color="auto"/>
            </w:tcBorders>
            <w:noWrap/>
            <w:vAlign w:val="bottom"/>
            <w:hideMark/>
          </w:tcPr>
          <w:p w14:paraId="3620FAC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360975001</w:t>
            </w:r>
          </w:p>
        </w:tc>
        <w:tc>
          <w:tcPr>
            <w:tcW w:w="1920" w:type="dxa"/>
            <w:tcBorders>
              <w:top w:val="nil"/>
              <w:left w:val="nil"/>
              <w:bottom w:val="single" w:sz="4" w:space="0" w:color="auto"/>
              <w:right w:val="single" w:sz="4" w:space="0" w:color="auto"/>
            </w:tcBorders>
            <w:noWrap/>
            <w:vAlign w:val="bottom"/>
            <w:hideMark/>
          </w:tcPr>
          <w:p w14:paraId="2A41D7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1619752022</w:t>
            </w:r>
          </w:p>
        </w:tc>
        <w:tc>
          <w:tcPr>
            <w:tcW w:w="1640" w:type="dxa"/>
            <w:tcBorders>
              <w:top w:val="nil"/>
              <w:left w:val="nil"/>
              <w:bottom w:val="single" w:sz="4" w:space="0" w:color="auto"/>
              <w:right w:val="single" w:sz="4" w:space="0" w:color="auto"/>
            </w:tcBorders>
            <w:noWrap/>
            <w:vAlign w:val="bottom"/>
            <w:hideMark/>
          </w:tcPr>
          <w:p w14:paraId="3B04551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-0.010196086</w:t>
            </w:r>
          </w:p>
        </w:tc>
      </w:tr>
      <w:tr w:rsidR="00002FDC" w14:paraId="1889FCD2"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124952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37BD2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4047CC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1265957342</w:t>
            </w:r>
          </w:p>
        </w:tc>
        <w:tc>
          <w:tcPr>
            <w:tcW w:w="1900" w:type="dxa"/>
            <w:tcBorders>
              <w:top w:val="nil"/>
              <w:left w:val="nil"/>
              <w:bottom w:val="single" w:sz="4" w:space="0" w:color="auto"/>
              <w:right w:val="single" w:sz="4" w:space="0" w:color="auto"/>
            </w:tcBorders>
            <w:noWrap/>
            <w:vAlign w:val="bottom"/>
            <w:hideMark/>
          </w:tcPr>
          <w:p w14:paraId="1D79329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1510090932</w:t>
            </w:r>
          </w:p>
        </w:tc>
        <w:tc>
          <w:tcPr>
            <w:tcW w:w="1920" w:type="dxa"/>
            <w:tcBorders>
              <w:top w:val="nil"/>
              <w:left w:val="nil"/>
              <w:bottom w:val="single" w:sz="4" w:space="0" w:color="auto"/>
              <w:right w:val="single" w:sz="4" w:space="0" w:color="auto"/>
            </w:tcBorders>
            <w:noWrap/>
            <w:vAlign w:val="bottom"/>
            <w:hideMark/>
          </w:tcPr>
          <w:p w14:paraId="4D973E1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2433712191</w:t>
            </w:r>
          </w:p>
        </w:tc>
        <w:tc>
          <w:tcPr>
            <w:tcW w:w="1640" w:type="dxa"/>
            <w:tcBorders>
              <w:top w:val="nil"/>
              <w:left w:val="nil"/>
              <w:bottom w:val="single" w:sz="4" w:space="0" w:color="auto"/>
              <w:right w:val="single" w:sz="4" w:space="0" w:color="auto"/>
            </w:tcBorders>
            <w:noWrap/>
            <w:vAlign w:val="bottom"/>
            <w:hideMark/>
          </w:tcPr>
          <w:p w14:paraId="3E35299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-0.100313254</w:t>
            </w:r>
          </w:p>
        </w:tc>
      </w:tr>
      <w:tr w:rsidR="00002FDC" w14:paraId="7B4352EE"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0B4D22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33EE7E5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5F72234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2301605547</w:t>
            </w:r>
          </w:p>
        </w:tc>
        <w:tc>
          <w:tcPr>
            <w:tcW w:w="1900" w:type="dxa"/>
            <w:tcBorders>
              <w:top w:val="nil"/>
              <w:left w:val="nil"/>
              <w:bottom w:val="single" w:sz="4" w:space="0" w:color="auto"/>
              <w:right w:val="single" w:sz="4" w:space="0" w:color="auto"/>
            </w:tcBorders>
            <w:noWrap/>
            <w:vAlign w:val="bottom"/>
            <w:hideMark/>
          </w:tcPr>
          <w:p w14:paraId="38C0454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2129632026</w:t>
            </w:r>
          </w:p>
        </w:tc>
        <w:tc>
          <w:tcPr>
            <w:tcW w:w="1920" w:type="dxa"/>
            <w:tcBorders>
              <w:top w:val="nil"/>
              <w:left w:val="nil"/>
              <w:bottom w:val="single" w:sz="4" w:space="0" w:color="auto"/>
              <w:right w:val="single" w:sz="4" w:space="0" w:color="auto"/>
            </w:tcBorders>
            <w:noWrap/>
            <w:vAlign w:val="bottom"/>
            <w:hideMark/>
          </w:tcPr>
          <w:p w14:paraId="432F8FB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3945458865</w:t>
            </w:r>
          </w:p>
        </w:tc>
        <w:tc>
          <w:tcPr>
            <w:tcW w:w="1640" w:type="dxa"/>
            <w:tcBorders>
              <w:top w:val="nil"/>
              <w:left w:val="nil"/>
              <w:bottom w:val="single" w:sz="4" w:space="0" w:color="auto"/>
              <w:right w:val="single" w:sz="4" w:space="0" w:color="auto"/>
            </w:tcBorders>
            <w:noWrap/>
            <w:vAlign w:val="bottom"/>
            <w:hideMark/>
          </w:tcPr>
          <w:p w14:paraId="12A912C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0.043587711</w:t>
            </w:r>
          </w:p>
        </w:tc>
      </w:tr>
      <w:tr w:rsidR="00002FDC" w14:paraId="2C37DFD2"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0D17C7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5FA0620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26DE8CD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1279580842</w:t>
            </w:r>
          </w:p>
        </w:tc>
        <w:tc>
          <w:tcPr>
            <w:tcW w:w="1900" w:type="dxa"/>
            <w:tcBorders>
              <w:top w:val="nil"/>
              <w:left w:val="nil"/>
              <w:bottom w:val="single" w:sz="4" w:space="0" w:color="auto"/>
              <w:right w:val="single" w:sz="4" w:space="0" w:color="auto"/>
            </w:tcBorders>
            <w:noWrap/>
            <w:vAlign w:val="bottom"/>
            <w:hideMark/>
          </w:tcPr>
          <w:p w14:paraId="42CE51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731403991</w:t>
            </w:r>
          </w:p>
        </w:tc>
        <w:tc>
          <w:tcPr>
            <w:tcW w:w="1920" w:type="dxa"/>
            <w:tcBorders>
              <w:top w:val="nil"/>
              <w:left w:val="nil"/>
              <w:bottom w:val="single" w:sz="4" w:space="0" w:color="auto"/>
              <w:right w:val="single" w:sz="4" w:space="0" w:color="auto"/>
            </w:tcBorders>
            <w:noWrap/>
            <w:vAlign w:val="bottom"/>
            <w:hideMark/>
          </w:tcPr>
          <w:p w14:paraId="0028C21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3444319816</w:t>
            </w:r>
          </w:p>
        </w:tc>
        <w:tc>
          <w:tcPr>
            <w:tcW w:w="1640" w:type="dxa"/>
            <w:tcBorders>
              <w:top w:val="nil"/>
              <w:left w:val="nil"/>
              <w:bottom w:val="single" w:sz="4" w:space="0" w:color="auto"/>
              <w:right w:val="single" w:sz="4" w:space="0" w:color="auto"/>
            </w:tcBorders>
            <w:noWrap/>
            <w:vAlign w:val="bottom"/>
            <w:hideMark/>
          </w:tcPr>
          <w:p w14:paraId="36A9D40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0.159153877</w:t>
            </w:r>
          </w:p>
        </w:tc>
      </w:tr>
      <w:tr w:rsidR="00002FDC" w14:paraId="16C884F2"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69243E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443826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0CEE9DE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943375066</w:t>
            </w:r>
          </w:p>
        </w:tc>
        <w:tc>
          <w:tcPr>
            <w:tcW w:w="1900" w:type="dxa"/>
            <w:tcBorders>
              <w:top w:val="nil"/>
              <w:left w:val="nil"/>
              <w:bottom w:val="single" w:sz="4" w:space="0" w:color="auto"/>
              <w:right w:val="single" w:sz="4" w:space="0" w:color="auto"/>
            </w:tcBorders>
            <w:noWrap/>
            <w:vAlign w:val="bottom"/>
            <w:hideMark/>
          </w:tcPr>
          <w:p w14:paraId="392D9E9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1059843624</w:t>
            </w:r>
          </w:p>
        </w:tc>
        <w:tc>
          <w:tcPr>
            <w:tcW w:w="1920" w:type="dxa"/>
            <w:tcBorders>
              <w:top w:val="nil"/>
              <w:left w:val="nil"/>
              <w:bottom w:val="single" w:sz="4" w:space="0" w:color="auto"/>
              <w:right w:val="single" w:sz="4" w:space="0" w:color="auto"/>
            </w:tcBorders>
            <w:noWrap/>
            <w:vAlign w:val="bottom"/>
            <w:hideMark/>
          </w:tcPr>
          <w:p w14:paraId="262A96C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3521455934</w:t>
            </w:r>
          </w:p>
        </w:tc>
        <w:tc>
          <w:tcPr>
            <w:tcW w:w="1640" w:type="dxa"/>
            <w:tcBorders>
              <w:top w:val="nil"/>
              <w:left w:val="nil"/>
              <w:bottom w:val="single" w:sz="4" w:space="0" w:color="auto"/>
              <w:right w:val="single" w:sz="4" w:space="0" w:color="auto"/>
            </w:tcBorders>
            <w:noWrap/>
            <w:vAlign w:val="bottom"/>
            <w:hideMark/>
          </w:tcPr>
          <w:p w14:paraId="4AE6E41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-0.033073979</w:t>
            </w:r>
          </w:p>
        </w:tc>
      </w:tr>
      <w:tr w:rsidR="00002FDC" w14:paraId="5D7FA6D6"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5A0FBC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2BE8B0A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18CEC87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249085</w:t>
            </w:r>
          </w:p>
        </w:tc>
        <w:tc>
          <w:tcPr>
            <w:tcW w:w="1900" w:type="dxa"/>
            <w:tcBorders>
              <w:top w:val="nil"/>
              <w:left w:val="nil"/>
              <w:bottom w:val="single" w:sz="4" w:space="0" w:color="auto"/>
              <w:right w:val="single" w:sz="4" w:space="0" w:color="auto"/>
            </w:tcBorders>
            <w:noWrap/>
            <w:vAlign w:val="bottom"/>
            <w:hideMark/>
          </w:tcPr>
          <w:p w14:paraId="4FEC90F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943928</w:t>
            </w:r>
          </w:p>
        </w:tc>
        <w:tc>
          <w:tcPr>
            <w:tcW w:w="1920" w:type="dxa"/>
            <w:tcBorders>
              <w:top w:val="nil"/>
              <w:left w:val="nil"/>
              <w:bottom w:val="single" w:sz="4" w:space="0" w:color="auto"/>
              <w:right w:val="single" w:sz="4" w:space="0" w:color="auto"/>
            </w:tcBorders>
            <w:noWrap/>
            <w:vAlign w:val="bottom"/>
            <w:hideMark/>
          </w:tcPr>
          <w:p w14:paraId="4181F52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7562822</w:t>
            </w:r>
          </w:p>
        </w:tc>
        <w:tc>
          <w:tcPr>
            <w:tcW w:w="1640" w:type="dxa"/>
            <w:tcBorders>
              <w:top w:val="nil"/>
              <w:left w:val="nil"/>
              <w:bottom w:val="single" w:sz="4" w:space="0" w:color="auto"/>
              <w:right w:val="single" w:sz="4" w:space="0" w:color="auto"/>
            </w:tcBorders>
            <w:noWrap/>
            <w:vAlign w:val="bottom"/>
            <w:hideMark/>
          </w:tcPr>
          <w:p w14:paraId="31A68D1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-0.091876154</w:t>
            </w:r>
          </w:p>
        </w:tc>
      </w:tr>
      <w:tr w:rsidR="00002FDC" w14:paraId="20FED2F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53046C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2817C40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32C8909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108852</w:t>
            </w:r>
          </w:p>
        </w:tc>
        <w:tc>
          <w:tcPr>
            <w:tcW w:w="1900" w:type="dxa"/>
            <w:tcBorders>
              <w:top w:val="nil"/>
              <w:left w:val="nil"/>
              <w:bottom w:val="single" w:sz="4" w:space="0" w:color="auto"/>
              <w:right w:val="single" w:sz="4" w:space="0" w:color="auto"/>
            </w:tcBorders>
            <w:noWrap/>
            <w:vAlign w:val="bottom"/>
            <w:hideMark/>
          </w:tcPr>
          <w:p w14:paraId="5360E73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1004197</w:t>
            </w:r>
          </w:p>
        </w:tc>
        <w:tc>
          <w:tcPr>
            <w:tcW w:w="1920" w:type="dxa"/>
            <w:tcBorders>
              <w:top w:val="nil"/>
              <w:left w:val="nil"/>
              <w:bottom w:val="single" w:sz="4" w:space="0" w:color="auto"/>
              <w:right w:val="single" w:sz="4" w:space="0" w:color="auto"/>
            </w:tcBorders>
            <w:noWrap/>
            <w:vAlign w:val="bottom"/>
            <w:hideMark/>
          </w:tcPr>
          <w:p w14:paraId="4792554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7234857</w:t>
            </w:r>
          </w:p>
        </w:tc>
        <w:tc>
          <w:tcPr>
            <w:tcW w:w="1640" w:type="dxa"/>
            <w:tcBorders>
              <w:top w:val="nil"/>
              <w:left w:val="nil"/>
              <w:bottom w:val="single" w:sz="4" w:space="0" w:color="auto"/>
              <w:right w:val="single" w:sz="4" w:space="0" w:color="auto"/>
            </w:tcBorders>
            <w:noWrap/>
            <w:vAlign w:val="bottom"/>
            <w:hideMark/>
          </w:tcPr>
          <w:p w14:paraId="53DEAF7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-0.123754346</w:t>
            </w:r>
          </w:p>
        </w:tc>
      </w:tr>
      <w:tr w:rsidR="00002FDC" w14:paraId="073F3F7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AF0C41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319FAF8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561E7E2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378058</w:t>
            </w:r>
          </w:p>
        </w:tc>
        <w:tc>
          <w:tcPr>
            <w:tcW w:w="1900" w:type="dxa"/>
            <w:tcBorders>
              <w:top w:val="nil"/>
              <w:left w:val="nil"/>
              <w:bottom w:val="single" w:sz="4" w:space="0" w:color="auto"/>
              <w:right w:val="single" w:sz="4" w:space="0" w:color="auto"/>
            </w:tcBorders>
            <w:noWrap/>
            <w:vAlign w:val="bottom"/>
            <w:hideMark/>
          </w:tcPr>
          <w:p w14:paraId="6ADB68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1461281</w:t>
            </w:r>
          </w:p>
        </w:tc>
        <w:tc>
          <w:tcPr>
            <w:tcW w:w="1920" w:type="dxa"/>
            <w:tcBorders>
              <w:top w:val="nil"/>
              <w:left w:val="nil"/>
              <w:bottom w:val="single" w:sz="4" w:space="0" w:color="auto"/>
              <w:right w:val="single" w:sz="4" w:space="0" w:color="auto"/>
            </w:tcBorders>
            <w:noWrap/>
            <w:vAlign w:val="bottom"/>
            <w:hideMark/>
          </w:tcPr>
          <w:p w14:paraId="7E54369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8836089</w:t>
            </w:r>
          </w:p>
        </w:tc>
        <w:tc>
          <w:tcPr>
            <w:tcW w:w="1640" w:type="dxa"/>
            <w:tcBorders>
              <w:top w:val="nil"/>
              <w:left w:val="nil"/>
              <w:bottom w:val="single" w:sz="4" w:space="0" w:color="auto"/>
              <w:right w:val="single" w:sz="4" w:space="0" w:color="auto"/>
            </w:tcBorders>
            <w:noWrap/>
            <w:vAlign w:val="bottom"/>
            <w:hideMark/>
          </w:tcPr>
          <w:p w14:paraId="7FC016F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-0.122590775</w:t>
            </w:r>
          </w:p>
        </w:tc>
      </w:tr>
      <w:tr w:rsidR="00002FDC" w14:paraId="6F00D77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0731B7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7AF2610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3F8122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503131</w:t>
            </w:r>
          </w:p>
        </w:tc>
        <w:tc>
          <w:tcPr>
            <w:tcW w:w="1900" w:type="dxa"/>
            <w:tcBorders>
              <w:top w:val="nil"/>
              <w:left w:val="nil"/>
              <w:bottom w:val="single" w:sz="4" w:space="0" w:color="auto"/>
              <w:right w:val="single" w:sz="4" w:space="0" w:color="auto"/>
            </w:tcBorders>
            <w:noWrap/>
            <w:vAlign w:val="bottom"/>
            <w:hideMark/>
          </w:tcPr>
          <w:p w14:paraId="5814B9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1389990</w:t>
            </w:r>
          </w:p>
        </w:tc>
        <w:tc>
          <w:tcPr>
            <w:tcW w:w="1920" w:type="dxa"/>
            <w:tcBorders>
              <w:top w:val="nil"/>
              <w:left w:val="nil"/>
              <w:bottom w:val="single" w:sz="4" w:space="0" w:color="auto"/>
              <w:right w:val="single" w:sz="4" w:space="0" w:color="auto"/>
            </w:tcBorders>
            <w:noWrap/>
            <w:vAlign w:val="bottom"/>
            <w:hideMark/>
          </w:tcPr>
          <w:p w14:paraId="2E2C98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9601482</w:t>
            </w:r>
          </w:p>
        </w:tc>
        <w:tc>
          <w:tcPr>
            <w:tcW w:w="1640" w:type="dxa"/>
            <w:tcBorders>
              <w:top w:val="nil"/>
              <w:left w:val="nil"/>
              <w:bottom w:val="single" w:sz="4" w:space="0" w:color="auto"/>
              <w:right w:val="single" w:sz="4" w:space="0" w:color="auto"/>
            </w:tcBorders>
            <w:noWrap/>
            <w:vAlign w:val="bottom"/>
            <w:hideMark/>
          </w:tcPr>
          <w:p w14:paraId="7FD023F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-0.092366887</w:t>
            </w:r>
          </w:p>
        </w:tc>
      </w:tr>
      <w:tr w:rsidR="00002FDC" w14:paraId="6BE9E29E"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E57633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49865DF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42CED76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713672</w:t>
            </w:r>
          </w:p>
        </w:tc>
        <w:tc>
          <w:tcPr>
            <w:tcW w:w="1900" w:type="dxa"/>
            <w:tcBorders>
              <w:top w:val="nil"/>
              <w:left w:val="nil"/>
              <w:bottom w:val="single" w:sz="4" w:space="0" w:color="auto"/>
              <w:right w:val="single" w:sz="4" w:space="0" w:color="auto"/>
            </w:tcBorders>
            <w:noWrap/>
            <w:vAlign w:val="bottom"/>
            <w:hideMark/>
          </w:tcPr>
          <w:p w14:paraId="142A06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1747142</w:t>
            </w:r>
          </w:p>
        </w:tc>
        <w:tc>
          <w:tcPr>
            <w:tcW w:w="1920" w:type="dxa"/>
            <w:tcBorders>
              <w:top w:val="nil"/>
              <w:left w:val="nil"/>
              <w:bottom w:val="single" w:sz="4" w:space="0" w:color="auto"/>
              <w:right w:val="single" w:sz="4" w:space="0" w:color="auto"/>
            </w:tcBorders>
            <w:noWrap/>
            <w:vAlign w:val="bottom"/>
            <w:hideMark/>
          </w:tcPr>
          <w:p w14:paraId="2B406BD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10628300</w:t>
            </w:r>
          </w:p>
        </w:tc>
        <w:tc>
          <w:tcPr>
            <w:tcW w:w="1640" w:type="dxa"/>
            <w:tcBorders>
              <w:top w:val="nil"/>
              <w:left w:val="nil"/>
              <w:bottom w:val="single" w:sz="4" w:space="0" w:color="auto"/>
              <w:right w:val="single" w:sz="4" w:space="0" w:color="auto"/>
            </w:tcBorders>
            <w:noWrap/>
            <w:vAlign w:val="bottom"/>
            <w:hideMark/>
          </w:tcPr>
          <w:p w14:paraId="61754BC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-0.097237564</w:t>
            </w:r>
          </w:p>
        </w:tc>
      </w:tr>
      <w:tr w:rsidR="00002FDC" w14:paraId="5741551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6A7BDD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6C2B818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5C1410D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58592851</w:t>
            </w:r>
          </w:p>
        </w:tc>
        <w:tc>
          <w:tcPr>
            <w:tcW w:w="1900" w:type="dxa"/>
            <w:tcBorders>
              <w:top w:val="nil"/>
              <w:left w:val="nil"/>
              <w:bottom w:val="single" w:sz="4" w:space="0" w:color="auto"/>
              <w:right w:val="single" w:sz="4" w:space="0" w:color="auto"/>
            </w:tcBorders>
            <w:noWrap/>
            <w:vAlign w:val="bottom"/>
            <w:hideMark/>
          </w:tcPr>
          <w:p w14:paraId="08D821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194793776</w:t>
            </w:r>
          </w:p>
        </w:tc>
        <w:tc>
          <w:tcPr>
            <w:tcW w:w="1920" w:type="dxa"/>
            <w:tcBorders>
              <w:top w:val="nil"/>
              <w:left w:val="nil"/>
              <w:bottom w:val="single" w:sz="4" w:space="0" w:color="auto"/>
              <w:right w:val="single" w:sz="4" w:space="0" w:color="auto"/>
            </w:tcBorders>
            <w:noWrap/>
            <w:vAlign w:val="bottom"/>
            <w:hideMark/>
          </w:tcPr>
          <w:p w14:paraId="667C2BA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844618008</w:t>
            </w:r>
          </w:p>
        </w:tc>
        <w:tc>
          <w:tcPr>
            <w:tcW w:w="1640" w:type="dxa"/>
            <w:tcBorders>
              <w:top w:val="nil"/>
              <w:left w:val="nil"/>
              <w:bottom w:val="single" w:sz="4" w:space="0" w:color="auto"/>
              <w:right w:val="single" w:sz="4" w:space="0" w:color="auto"/>
            </w:tcBorders>
            <w:noWrap/>
            <w:vAlign w:val="bottom"/>
            <w:hideMark/>
          </w:tcPr>
          <w:p w14:paraId="44A3B41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-0.161257425</w:t>
            </w:r>
          </w:p>
        </w:tc>
      </w:tr>
      <w:tr w:rsidR="00002FDC" w14:paraId="295F1E88"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06B033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246637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006B4AD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39714384</w:t>
            </w:r>
          </w:p>
        </w:tc>
        <w:tc>
          <w:tcPr>
            <w:tcW w:w="1900" w:type="dxa"/>
            <w:tcBorders>
              <w:top w:val="nil"/>
              <w:left w:val="nil"/>
              <w:bottom w:val="single" w:sz="4" w:space="0" w:color="auto"/>
              <w:right w:val="single" w:sz="4" w:space="0" w:color="auto"/>
            </w:tcBorders>
            <w:noWrap/>
            <w:vAlign w:val="bottom"/>
            <w:hideMark/>
          </w:tcPr>
          <w:p w14:paraId="2F23FC2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167093952</w:t>
            </w:r>
          </w:p>
        </w:tc>
        <w:tc>
          <w:tcPr>
            <w:tcW w:w="1920" w:type="dxa"/>
            <w:tcBorders>
              <w:top w:val="nil"/>
              <w:left w:val="nil"/>
              <w:bottom w:val="single" w:sz="4" w:space="0" w:color="auto"/>
              <w:right w:val="single" w:sz="4" w:space="0" w:color="auto"/>
            </w:tcBorders>
            <w:noWrap/>
            <w:vAlign w:val="bottom"/>
            <w:hideMark/>
          </w:tcPr>
          <w:p w14:paraId="128E448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1063575849</w:t>
            </w:r>
          </w:p>
        </w:tc>
        <w:tc>
          <w:tcPr>
            <w:tcW w:w="1640" w:type="dxa"/>
            <w:tcBorders>
              <w:top w:val="nil"/>
              <w:left w:val="nil"/>
              <w:bottom w:val="single" w:sz="4" w:space="0" w:color="auto"/>
              <w:right w:val="single" w:sz="4" w:space="0" w:color="auto"/>
            </w:tcBorders>
            <w:noWrap/>
            <w:vAlign w:val="bottom"/>
            <w:hideMark/>
          </w:tcPr>
          <w:p w14:paraId="76E77AC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-0.119765382</w:t>
            </w:r>
          </w:p>
        </w:tc>
      </w:tr>
      <w:tr w:rsidR="00002FDC" w14:paraId="550DC16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1231E4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7B4C44B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37F59EB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66736523</w:t>
            </w:r>
          </w:p>
        </w:tc>
        <w:tc>
          <w:tcPr>
            <w:tcW w:w="1900" w:type="dxa"/>
            <w:tcBorders>
              <w:top w:val="nil"/>
              <w:left w:val="nil"/>
              <w:bottom w:val="single" w:sz="4" w:space="0" w:color="auto"/>
              <w:right w:val="single" w:sz="4" w:space="0" w:color="auto"/>
            </w:tcBorders>
            <w:noWrap/>
            <w:vAlign w:val="bottom"/>
            <w:hideMark/>
          </w:tcPr>
          <w:p w14:paraId="64D691C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157785455</w:t>
            </w:r>
          </w:p>
        </w:tc>
        <w:tc>
          <w:tcPr>
            <w:tcW w:w="1920" w:type="dxa"/>
            <w:tcBorders>
              <w:top w:val="nil"/>
              <w:left w:val="nil"/>
              <w:bottom w:val="single" w:sz="4" w:space="0" w:color="auto"/>
              <w:right w:val="single" w:sz="4" w:space="0" w:color="auto"/>
            </w:tcBorders>
            <w:noWrap/>
            <w:vAlign w:val="bottom"/>
            <w:hideMark/>
          </w:tcPr>
          <w:p w14:paraId="16A4053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1194330408</w:t>
            </w:r>
          </w:p>
        </w:tc>
        <w:tc>
          <w:tcPr>
            <w:tcW w:w="1640" w:type="dxa"/>
            <w:tcBorders>
              <w:top w:val="nil"/>
              <w:left w:val="nil"/>
              <w:bottom w:val="single" w:sz="4" w:space="0" w:color="auto"/>
              <w:right w:val="single" w:sz="4" w:space="0" w:color="auto"/>
            </w:tcBorders>
            <w:noWrap/>
            <w:vAlign w:val="bottom"/>
            <w:hideMark/>
          </w:tcPr>
          <w:p w14:paraId="2D69F5F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-0.076234291</w:t>
            </w:r>
          </w:p>
        </w:tc>
      </w:tr>
      <w:tr w:rsidR="00002FDC" w14:paraId="37F0BA4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BC22B0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2F9300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1CB4C59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68175457</w:t>
            </w:r>
          </w:p>
        </w:tc>
        <w:tc>
          <w:tcPr>
            <w:tcW w:w="1900" w:type="dxa"/>
            <w:tcBorders>
              <w:top w:val="nil"/>
              <w:left w:val="nil"/>
              <w:bottom w:val="single" w:sz="4" w:space="0" w:color="auto"/>
              <w:right w:val="single" w:sz="4" w:space="0" w:color="auto"/>
            </w:tcBorders>
            <w:noWrap/>
            <w:vAlign w:val="bottom"/>
            <w:hideMark/>
          </w:tcPr>
          <w:p w14:paraId="5E0C7F5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160267635</w:t>
            </w:r>
          </w:p>
        </w:tc>
        <w:tc>
          <w:tcPr>
            <w:tcW w:w="1920" w:type="dxa"/>
            <w:tcBorders>
              <w:top w:val="nil"/>
              <w:left w:val="nil"/>
              <w:bottom w:val="single" w:sz="4" w:space="0" w:color="auto"/>
              <w:right w:val="single" w:sz="4" w:space="0" w:color="auto"/>
            </w:tcBorders>
            <w:noWrap/>
            <w:vAlign w:val="bottom"/>
            <w:hideMark/>
          </w:tcPr>
          <w:p w14:paraId="207E8F9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1368757121</w:t>
            </w:r>
          </w:p>
        </w:tc>
        <w:tc>
          <w:tcPr>
            <w:tcW w:w="1640" w:type="dxa"/>
            <w:tcBorders>
              <w:top w:val="nil"/>
              <w:left w:val="nil"/>
              <w:bottom w:val="single" w:sz="4" w:space="0" w:color="auto"/>
              <w:right w:val="single" w:sz="4" w:space="0" w:color="auto"/>
            </w:tcBorders>
            <w:noWrap/>
            <w:vAlign w:val="bottom"/>
            <w:hideMark/>
          </w:tcPr>
          <w:p w14:paraId="3256686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-0.067281606</w:t>
            </w:r>
          </w:p>
        </w:tc>
      </w:tr>
      <w:tr w:rsidR="00002FDC" w14:paraId="3318D86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927BEE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74D2FD0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5D41EB5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72963058</w:t>
            </w:r>
          </w:p>
        </w:tc>
        <w:tc>
          <w:tcPr>
            <w:tcW w:w="1900" w:type="dxa"/>
            <w:tcBorders>
              <w:top w:val="nil"/>
              <w:left w:val="nil"/>
              <w:bottom w:val="single" w:sz="4" w:space="0" w:color="auto"/>
              <w:right w:val="single" w:sz="4" w:space="0" w:color="auto"/>
            </w:tcBorders>
            <w:noWrap/>
            <w:vAlign w:val="bottom"/>
            <w:hideMark/>
          </w:tcPr>
          <w:p w14:paraId="44EDE40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207663319</w:t>
            </w:r>
          </w:p>
        </w:tc>
        <w:tc>
          <w:tcPr>
            <w:tcW w:w="1920" w:type="dxa"/>
            <w:tcBorders>
              <w:top w:val="nil"/>
              <w:left w:val="nil"/>
              <w:bottom w:val="single" w:sz="4" w:space="0" w:color="auto"/>
              <w:right w:val="single" w:sz="4" w:space="0" w:color="auto"/>
            </w:tcBorders>
            <w:noWrap/>
            <w:vAlign w:val="bottom"/>
            <w:hideMark/>
          </w:tcPr>
          <w:p w14:paraId="7552040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1583258785</w:t>
            </w:r>
          </w:p>
        </w:tc>
        <w:tc>
          <w:tcPr>
            <w:tcW w:w="1640" w:type="dxa"/>
            <w:tcBorders>
              <w:top w:val="nil"/>
              <w:left w:val="nil"/>
              <w:bottom w:val="single" w:sz="4" w:space="0" w:color="auto"/>
              <w:right w:val="single" w:sz="4" w:space="0" w:color="auto"/>
            </w:tcBorders>
            <w:noWrap/>
            <w:vAlign w:val="bottom"/>
            <w:hideMark/>
          </w:tcPr>
          <w:p w14:paraId="6671B4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-0.085077855</w:t>
            </w:r>
          </w:p>
        </w:tc>
      </w:tr>
      <w:tr w:rsidR="00002FDC" w14:paraId="17745AC8"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B3346B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592C4C5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1378B2F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95856553</w:t>
            </w:r>
          </w:p>
        </w:tc>
        <w:tc>
          <w:tcPr>
            <w:tcW w:w="1900" w:type="dxa"/>
            <w:tcBorders>
              <w:top w:val="nil"/>
              <w:left w:val="nil"/>
              <w:bottom w:val="single" w:sz="4" w:space="0" w:color="auto"/>
              <w:right w:val="single" w:sz="4" w:space="0" w:color="auto"/>
            </w:tcBorders>
            <w:noWrap/>
            <w:vAlign w:val="bottom"/>
            <w:hideMark/>
          </w:tcPr>
          <w:p w14:paraId="18768B0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144990023</w:t>
            </w:r>
          </w:p>
        </w:tc>
        <w:tc>
          <w:tcPr>
            <w:tcW w:w="1920" w:type="dxa"/>
            <w:tcBorders>
              <w:top w:val="nil"/>
              <w:left w:val="nil"/>
              <w:bottom w:val="single" w:sz="4" w:space="0" w:color="auto"/>
              <w:right w:val="single" w:sz="4" w:space="0" w:color="auto"/>
            </w:tcBorders>
            <w:noWrap/>
            <w:vAlign w:val="bottom"/>
            <w:hideMark/>
          </w:tcPr>
          <w:p w14:paraId="16BFF7C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813717765</w:t>
            </w:r>
          </w:p>
        </w:tc>
        <w:tc>
          <w:tcPr>
            <w:tcW w:w="1640" w:type="dxa"/>
            <w:tcBorders>
              <w:top w:val="nil"/>
              <w:left w:val="nil"/>
              <w:bottom w:val="single" w:sz="4" w:space="0" w:color="auto"/>
              <w:right w:val="single" w:sz="4" w:space="0" w:color="auto"/>
            </w:tcBorders>
            <w:noWrap/>
            <w:vAlign w:val="bottom"/>
            <w:hideMark/>
          </w:tcPr>
          <w:p w14:paraId="5D90CF7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-0.060381464</w:t>
            </w:r>
          </w:p>
        </w:tc>
      </w:tr>
      <w:tr w:rsidR="00002FDC" w14:paraId="4FDA7A00"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5CB6DD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4842B4D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42216C9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354024370</w:t>
            </w:r>
          </w:p>
        </w:tc>
        <w:tc>
          <w:tcPr>
            <w:tcW w:w="1900" w:type="dxa"/>
            <w:tcBorders>
              <w:top w:val="nil"/>
              <w:left w:val="nil"/>
              <w:bottom w:val="single" w:sz="4" w:space="0" w:color="auto"/>
              <w:right w:val="single" w:sz="4" w:space="0" w:color="auto"/>
            </w:tcBorders>
            <w:noWrap/>
            <w:vAlign w:val="bottom"/>
            <w:hideMark/>
          </w:tcPr>
          <w:p w14:paraId="17506CD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373423682</w:t>
            </w:r>
          </w:p>
        </w:tc>
        <w:tc>
          <w:tcPr>
            <w:tcW w:w="1920" w:type="dxa"/>
            <w:tcBorders>
              <w:top w:val="nil"/>
              <w:left w:val="nil"/>
              <w:bottom w:val="single" w:sz="4" w:space="0" w:color="auto"/>
              <w:right w:val="single" w:sz="4" w:space="0" w:color="auto"/>
            </w:tcBorders>
            <w:noWrap/>
            <w:vAlign w:val="bottom"/>
            <w:hideMark/>
          </w:tcPr>
          <w:p w14:paraId="036C81F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829026937</w:t>
            </w:r>
          </w:p>
        </w:tc>
        <w:tc>
          <w:tcPr>
            <w:tcW w:w="1640" w:type="dxa"/>
            <w:tcBorders>
              <w:top w:val="nil"/>
              <w:left w:val="nil"/>
              <w:bottom w:val="single" w:sz="4" w:space="0" w:color="auto"/>
              <w:right w:val="single" w:sz="4" w:space="0" w:color="auto"/>
            </w:tcBorders>
            <w:noWrap/>
            <w:vAlign w:val="bottom"/>
            <w:hideMark/>
          </w:tcPr>
          <w:p w14:paraId="74C1F4D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-0.023400099</w:t>
            </w:r>
          </w:p>
        </w:tc>
      </w:tr>
      <w:tr w:rsidR="00002FDC" w14:paraId="0A1F25EF"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B873E2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5E67093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31D9A1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695908034</w:t>
            </w:r>
          </w:p>
        </w:tc>
        <w:tc>
          <w:tcPr>
            <w:tcW w:w="1900" w:type="dxa"/>
            <w:tcBorders>
              <w:top w:val="nil"/>
              <w:left w:val="nil"/>
              <w:bottom w:val="single" w:sz="4" w:space="0" w:color="auto"/>
              <w:right w:val="single" w:sz="4" w:space="0" w:color="auto"/>
            </w:tcBorders>
            <w:noWrap/>
            <w:vAlign w:val="bottom"/>
            <w:hideMark/>
          </w:tcPr>
          <w:p w14:paraId="0502804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699787469</w:t>
            </w:r>
          </w:p>
        </w:tc>
        <w:tc>
          <w:tcPr>
            <w:tcW w:w="1920" w:type="dxa"/>
            <w:tcBorders>
              <w:top w:val="nil"/>
              <w:left w:val="nil"/>
              <w:bottom w:val="single" w:sz="4" w:space="0" w:color="auto"/>
              <w:right w:val="single" w:sz="4" w:space="0" w:color="auto"/>
            </w:tcBorders>
            <w:noWrap/>
            <w:vAlign w:val="bottom"/>
            <w:hideMark/>
          </w:tcPr>
          <w:p w14:paraId="4BFFE04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1129086804</w:t>
            </w:r>
          </w:p>
        </w:tc>
        <w:tc>
          <w:tcPr>
            <w:tcW w:w="1640" w:type="dxa"/>
            <w:tcBorders>
              <w:top w:val="nil"/>
              <w:left w:val="nil"/>
              <w:bottom w:val="single" w:sz="4" w:space="0" w:color="auto"/>
              <w:right w:val="single" w:sz="4" w:space="0" w:color="auto"/>
            </w:tcBorders>
            <w:noWrap/>
            <w:vAlign w:val="bottom"/>
            <w:hideMark/>
          </w:tcPr>
          <w:p w14:paraId="324B343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-0.003435905</w:t>
            </w:r>
          </w:p>
        </w:tc>
      </w:tr>
      <w:tr w:rsidR="00002FDC" w14:paraId="119A426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7FEF04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A54C54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612248A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528748412</w:t>
            </w:r>
          </w:p>
        </w:tc>
        <w:tc>
          <w:tcPr>
            <w:tcW w:w="1900" w:type="dxa"/>
            <w:tcBorders>
              <w:top w:val="nil"/>
              <w:left w:val="nil"/>
              <w:bottom w:val="single" w:sz="4" w:space="0" w:color="auto"/>
              <w:right w:val="single" w:sz="4" w:space="0" w:color="auto"/>
            </w:tcBorders>
            <w:noWrap/>
            <w:vAlign w:val="bottom"/>
            <w:hideMark/>
          </w:tcPr>
          <w:p w14:paraId="7B4A30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390733071</w:t>
            </w:r>
          </w:p>
        </w:tc>
        <w:tc>
          <w:tcPr>
            <w:tcW w:w="1920" w:type="dxa"/>
            <w:tcBorders>
              <w:top w:val="nil"/>
              <w:left w:val="nil"/>
              <w:bottom w:val="single" w:sz="4" w:space="0" w:color="auto"/>
              <w:right w:val="single" w:sz="4" w:space="0" w:color="auto"/>
            </w:tcBorders>
            <w:noWrap/>
            <w:vAlign w:val="bottom"/>
            <w:hideMark/>
          </w:tcPr>
          <w:p w14:paraId="68342FD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1312042245</w:t>
            </w:r>
          </w:p>
        </w:tc>
        <w:tc>
          <w:tcPr>
            <w:tcW w:w="1640" w:type="dxa"/>
            <w:tcBorders>
              <w:top w:val="nil"/>
              <w:left w:val="nil"/>
              <w:bottom w:val="single" w:sz="4" w:space="0" w:color="auto"/>
              <w:right w:val="single" w:sz="4" w:space="0" w:color="auto"/>
            </w:tcBorders>
            <w:noWrap/>
            <w:vAlign w:val="bottom"/>
            <w:hideMark/>
          </w:tcPr>
          <w:p w14:paraId="351C168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0.105191233</w:t>
            </w:r>
          </w:p>
        </w:tc>
      </w:tr>
      <w:tr w:rsidR="00002FDC" w14:paraId="7462B76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5F2CDD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2ED0DD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1DCA4F6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483131679</w:t>
            </w:r>
          </w:p>
        </w:tc>
        <w:tc>
          <w:tcPr>
            <w:tcW w:w="1900" w:type="dxa"/>
            <w:tcBorders>
              <w:top w:val="nil"/>
              <w:left w:val="nil"/>
              <w:bottom w:val="single" w:sz="4" w:space="0" w:color="auto"/>
              <w:right w:val="single" w:sz="4" w:space="0" w:color="auto"/>
            </w:tcBorders>
            <w:noWrap/>
            <w:vAlign w:val="bottom"/>
            <w:hideMark/>
          </w:tcPr>
          <w:p w14:paraId="7555B3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571780685</w:t>
            </w:r>
          </w:p>
        </w:tc>
        <w:tc>
          <w:tcPr>
            <w:tcW w:w="1920" w:type="dxa"/>
            <w:tcBorders>
              <w:top w:val="nil"/>
              <w:left w:val="nil"/>
              <w:bottom w:val="single" w:sz="4" w:space="0" w:color="auto"/>
              <w:right w:val="single" w:sz="4" w:space="0" w:color="auto"/>
            </w:tcBorders>
            <w:noWrap/>
            <w:vAlign w:val="bottom"/>
            <w:hideMark/>
          </w:tcPr>
          <w:p w14:paraId="73C1263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1239571887</w:t>
            </w:r>
          </w:p>
        </w:tc>
        <w:tc>
          <w:tcPr>
            <w:tcW w:w="1640" w:type="dxa"/>
            <w:tcBorders>
              <w:top w:val="nil"/>
              <w:left w:val="nil"/>
              <w:bottom w:val="single" w:sz="4" w:space="0" w:color="auto"/>
              <w:right w:val="single" w:sz="4" w:space="0" w:color="auto"/>
            </w:tcBorders>
            <w:noWrap/>
            <w:vAlign w:val="bottom"/>
            <w:hideMark/>
          </w:tcPr>
          <w:p w14:paraId="53E4321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-0.071515825</w:t>
            </w:r>
          </w:p>
        </w:tc>
      </w:tr>
      <w:tr w:rsidR="00002FDC" w14:paraId="7C7AC4D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A21FD5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5500210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00FF2AF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60292315</w:t>
            </w:r>
          </w:p>
        </w:tc>
        <w:tc>
          <w:tcPr>
            <w:tcW w:w="1900" w:type="dxa"/>
            <w:tcBorders>
              <w:top w:val="nil"/>
              <w:left w:val="nil"/>
              <w:bottom w:val="single" w:sz="4" w:space="0" w:color="auto"/>
              <w:right w:val="single" w:sz="4" w:space="0" w:color="auto"/>
            </w:tcBorders>
            <w:noWrap/>
            <w:vAlign w:val="bottom"/>
            <w:hideMark/>
          </w:tcPr>
          <w:p w14:paraId="5820D68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47774648</w:t>
            </w:r>
          </w:p>
        </w:tc>
        <w:tc>
          <w:tcPr>
            <w:tcW w:w="1920" w:type="dxa"/>
            <w:tcBorders>
              <w:top w:val="nil"/>
              <w:left w:val="nil"/>
              <w:bottom w:val="single" w:sz="4" w:space="0" w:color="auto"/>
              <w:right w:val="single" w:sz="4" w:space="0" w:color="auto"/>
            </w:tcBorders>
            <w:noWrap/>
            <w:vAlign w:val="bottom"/>
            <w:hideMark/>
          </w:tcPr>
          <w:p w14:paraId="7ED379E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498702216</w:t>
            </w:r>
          </w:p>
        </w:tc>
        <w:tc>
          <w:tcPr>
            <w:tcW w:w="1640" w:type="dxa"/>
            <w:tcBorders>
              <w:top w:val="nil"/>
              <w:left w:val="nil"/>
              <w:bottom w:val="single" w:sz="4" w:space="0" w:color="auto"/>
              <w:right w:val="single" w:sz="4" w:space="0" w:color="auto"/>
            </w:tcBorders>
            <w:noWrap/>
            <w:vAlign w:val="bottom"/>
            <w:hideMark/>
          </w:tcPr>
          <w:p w14:paraId="11F844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0.025100484</w:t>
            </w:r>
          </w:p>
        </w:tc>
      </w:tr>
      <w:tr w:rsidR="00002FDC" w14:paraId="2C98B999"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CDD874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299A8FD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298E2DE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98453671</w:t>
            </w:r>
          </w:p>
        </w:tc>
        <w:tc>
          <w:tcPr>
            <w:tcW w:w="1900" w:type="dxa"/>
            <w:tcBorders>
              <w:top w:val="nil"/>
              <w:left w:val="nil"/>
              <w:bottom w:val="single" w:sz="4" w:space="0" w:color="auto"/>
              <w:right w:val="single" w:sz="4" w:space="0" w:color="auto"/>
            </w:tcBorders>
            <w:noWrap/>
            <w:vAlign w:val="bottom"/>
            <w:hideMark/>
          </w:tcPr>
          <w:p w14:paraId="4E83291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129509953</w:t>
            </w:r>
          </w:p>
        </w:tc>
        <w:tc>
          <w:tcPr>
            <w:tcW w:w="1920" w:type="dxa"/>
            <w:tcBorders>
              <w:top w:val="nil"/>
              <w:left w:val="nil"/>
              <w:bottom w:val="single" w:sz="4" w:space="0" w:color="auto"/>
              <w:right w:val="single" w:sz="4" w:space="0" w:color="auto"/>
            </w:tcBorders>
            <w:noWrap/>
            <w:vAlign w:val="bottom"/>
            <w:hideMark/>
          </w:tcPr>
          <w:p w14:paraId="18CB559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874621559</w:t>
            </w:r>
          </w:p>
        </w:tc>
        <w:tc>
          <w:tcPr>
            <w:tcW w:w="1640" w:type="dxa"/>
            <w:tcBorders>
              <w:top w:val="nil"/>
              <w:left w:val="nil"/>
              <w:bottom w:val="single" w:sz="4" w:space="0" w:color="auto"/>
              <w:right w:val="single" w:sz="4" w:space="0" w:color="auto"/>
            </w:tcBorders>
            <w:noWrap/>
            <w:vAlign w:val="bottom"/>
            <w:hideMark/>
          </w:tcPr>
          <w:p w14:paraId="4B9EF7E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-0.035508251</w:t>
            </w:r>
          </w:p>
        </w:tc>
      </w:tr>
      <w:tr w:rsidR="00002FDC" w14:paraId="7AB4C87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A14FF4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1291C7F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7DB2318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379772107</w:t>
            </w:r>
          </w:p>
        </w:tc>
        <w:tc>
          <w:tcPr>
            <w:tcW w:w="1900" w:type="dxa"/>
            <w:tcBorders>
              <w:top w:val="nil"/>
              <w:left w:val="nil"/>
              <w:bottom w:val="single" w:sz="4" w:space="0" w:color="auto"/>
              <w:right w:val="single" w:sz="4" w:space="0" w:color="auto"/>
            </w:tcBorders>
            <w:noWrap/>
            <w:vAlign w:val="bottom"/>
            <w:hideMark/>
          </w:tcPr>
          <w:p w14:paraId="3822716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398591159</w:t>
            </w:r>
          </w:p>
        </w:tc>
        <w:tc>
          <w:tcPr>
            <w:tcW w:w="1920" w:type="dxa"/>
            <w:tcBorders>
              <w:top w:val="nil"/>
              <w:left w:val="nil"/>
              <w:bottom w:val="single" w:sz="4" w:space="0" w:color="auto"/>
              <w:right w:val="single" w:sz="4" w:space="0" w:color="auto"/>
            </w:tcBorders>
            <w:noWrap/>
            <w:vAlign w:val="bottom"/>
            <w:hideMark/>
          </w:tcPr>
          <w:p w14:paraId="1C65CF0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1278805856</w:t>
            </w:r>
          </w:p>
        </w:tc>
        <w:tc>
          <w:tcPr>
            <w:tcW w:w="1640" w:type="dxa"/>
            <w:tcBorders>
              <w:top w:val="nil"/>
              <w:left w:val="nil"/>
              <w:bottom w:val="single" w:sz="4" w:space="0" w:color="auto"/>
              <w:right w:val="single" w:sz="4" w:space="0" w:color="auto"/>
            </w:tcBorders>
            <w:noWrap/>
            <w:vAlign w:val="bottom"/>
            <w:hideMark/>
          </w:tcPr>
          <w:p w14:paraId="08C4A32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-0.014716113</w:t>
            </w:r>
          </w:p>
        </w:tc>
      </w:tr>
      <w:tr w:rsidR="00002FDC" w14:paraId="21CAD1A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47A81C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AD06F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594E954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195672112</w:t>
            </w:r>
          </w:p>
        </w:tc>
        <w:tc>
          <w:tcPr>
            <w:tcW w:w="1900" w:type="dxa"/>
            <w:tcBorders>
              <w:top w:val="nil"/>
              <w:left w:val="nil"/>
              <w:bottom w:val="single" w:sz="4" w:space="0" w:color="auto"/>
              <w:right w:val="single" w:sz="4" w:space="0" w:color="auto"/>
            </w:tcBorders>
            <w:noWrap/>
            <w:vAlign w:val="bottom"/>
            <w:hideMark/>
          </w:tcPr>
          <w:p w14:paraId="36C20DD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210435817</w:t>
            </w:r>
          </w:p>
        </w:tc>
        <w:tc>
          <w:tcPr>
            <w:tcW w:w="1920" w:type="dxa"/>
            <w:tcBorders>
              <w:top w:val="nil"/>
              <w:left w:val="nil"/>
              <w:bottom w:val="single" w:sz="4" w:space="0" w:color="auto"/>
              <w:right w:val="single" w:sz="4" w:space="0" w:color="auto"/>
            </w:tcBorders>
            <w:noWrap/>
            <w:vAlign w:val="bottom"/>
            <w:hideMark/>
          </w:tcPr>
          <w:p w14:paraId="4D993E9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1633107192</w:t>
            </w:r>
          </w:p>
        </w:tc>
        <w:tc>
          <w:tcPr>
            <w:tcW w:w="1640" w:type="dxa"/>
            <w:tcBorders>
              <w:top w:val="nil"/>
              <w:left w:val="nil"/>
              <w:bottom w:val="single" w:sz="4" w:space="0" w:color="auto"/>
              <w:right w:val="single" w:sz="4" w:space="0" w:color="auto"/>
            </w:tcBorders>
            <w:noWrap/>
            <w:vAlign w:val="bottom"/>
            <w:hideMark/>
          </w:tcPr>
          <w:p w14:paraId="0B0389D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-0.009040255</w:t>
            </w:r>
          </w:p>
        </w:tc>
      </w:tr>
      <w:tr w:rsidR="00002FDC" w14:paraId="64BDA50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CDA768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402A22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54130B6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77659731</w:t>
            </w:r>
          </w:p>
        </w:tc>
        <w:tc>
          <w:tcPr>
            <w:tcW w:w="1900" w:type="dxa"/>
            <w:tcBorders>
              <w:top w:val="nil"/>
              <w:left w:val="nil"/>
              <w:bottom w:val="single" w:sz="4" w:space="0" w:color="auto"/>
              <w:right w:val="single" w:sz="4" w:space="0" w:color="auto"/>
            </w:tcBorders>
            <w:noWrap/>
            <w:vAlign w:val="bottom"/>
            <w:hideMark/>
          </w:tcPr>
          <w:p w14:paraId="79AA58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207202331</w:t>
            </w:r>
          </w:p>
        </w:tc>
        <w:tc>
          <w:tcPr>
            <w:tcW w:w="1920" w:type="dxa"/>
            <w:tcBorders>
              <w:top w:val="nil"/>
              <w:left w:val="nil"/>
              <w:bottom w:val="single" w:sz="4" w:space="0" w:color="auto"/>
              <w:right w:val="single" w:sz="4" w:space="0" w:color="auto"/>
            </w:tcBorders>
            <w:noWrap/>
            <w:vAlign w:val="bottom"/>
            <w:hideMark/>
          </w:tcPr>
          <w:p w14:paraId="170B281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2574539092</w:t>
            </w:r>
          </w:p>
        </w:tc>
        <w:tc>
          <w:tcPr>
            <w:tcW w:w="1640" w:type="dxa"/>
            <w:tcBorders>
              <w:top w:val="nil"/>
              <w:left w:val="nil"/>
              <w:bottom w:val="single" w:sz="4" w:space="0" w:color="auto"/>
              <w:right w:val="single" w:sz="4" w:space="0" w:color="auto"/>
            </w:tcBorders>
            <w:noWrap/>
            <w:vAlign w:val="bottom"/>
            <w:hideMark/>
          </w:tcPr>
          <w:p w14:paraId="220CEBC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-0.050316812</w:t>
            </w:r>
          </w:p>
        </w:tc>
      </w:tr>
      <w:tr w:rsidR="00002FDC" w14:paraId="2180E728"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A6FF94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14BB9B9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7C4CFEE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37828</w:t>
            </w:r>
          </w:p>
        </w:tc>
        <w:tc>
          <w:tcPr>
            <w:tcW w:w="1900" w:type="dxa"/>
            <w:tcBorders>
              <w:top w:val="nil"/>
              <w:left w:val="nil"/>
              <w:bottom w:val="single" w:sz="4" w:space="0" w:color="auto"/>
              <w:right w:val="single" w:sz="4" w:space="0" w:color="auto"/>
            </w:tcBorders>
            <w:noWrap/>
            <w:vAlign w:val="bottom"/>
            <w:hideMark/>
          </w:tcPr>
          <w:p w14:paraId="30DB67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172743</w:t>
            </w:r>
          </w:p>
        </w:tc>
        <w:tc>
          <w:tcPr>
            <w:tcW w:w="1920" w:type="dxa"/>
            <w:tcBorders>
              <w:top w:val="nil"/>
              <w:left w:val="nil"/>
              <w:bottom w:val="single" w:sz="4" w:space="0" w:color="auto"/>
              <w:right w:val="single" w:sz="4" w:space="0" w:color="auto"/>
            </w:tcBorders>
            <w:noWrap/>
            <w:vAlign w:val="bottom"/>
            <w:hideMark/>
          </w:tcPr>
          <w:p w14:paraId="6C1F020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1158629</w:t>
            </w:r>
          </w:p>
        </w:tc>
        <w:tc>
          <w:tcPr>
            <w:tcW w:w="1640" w:type="dxa"/>
            <w:tcBorders>
              <w:top w:val="nil"/>
              <w:left w:val="nil"/>
              <w:bottom w:val="single" w:sz="4" w:space="0" w:color="auto"/>
              <w:right w:val="single" w:sz="4" w:space="0" w:color="auto"/>
            </w:tcBorders>
            <w:noWrap/>
            <w:vAlign w:val="bottom"/>
            <w:hideMark/>
          </w:tcPr>
          <w:p w14:paraId="7C9CAC0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-0.116443659</w:t>
            </w:r>
          </w:p>
        </w:tc>
      </w:tr>
      <w:tr w:rsidR="00002FDC" w14:paraId="266A3157"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930B62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0CC9FBF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3BD348B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475390</w:t>
            </w:r>
          </w:p>
        </w:tc>
        <w:tc>
          <w:tcPr>
            <w:tcW w:w="1900" w:type="dxa"/>
            <w:tcBorders>
              <w:top w:val="nil"/>
              <w:left w:val="nil"/>
              <w:bottom w:val="single" w:sz="4" w:space="0" w:color="auto"/>
              <w:right w:val="single" w:sz="4" w:space="0" w:color="auto"/>
            </w:tcBorders>
            <w:noWrap/>
            <w:vAlign w:val="bottom"/>
            <w:hideMark/>
          </w:tcPr>
          <w:p w14:paraId="339920C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617717</w:t>
            </w:r>
          </w:p>
        </w:tc>
        <w:tc>
          <w:tcPr>
            <w:tcW w:w="1920" w:type="dxa"/>
            <w:tcBorders>
              <w:top w:val="nil"/>
              <w:left w:val="nil"/>
              <w:bottom w:val="single" w:sz="4" w:space="0" w:color="auto"/>
              <w:right w:val="single" w:sz="4" w:space="0" w:color="auto"/>
            </w:tcBorders>
            <w:noWrap/>
            <w:vAlign w:val="bottom"/>
            <w:hideMark/>
          </w:tcPr>
          <w:p w14:paraId="148AF75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1666239</w:t>
            </w:r>
          </w:p>
        </w:tc>
        <w:tc>
          <w:tcPr>
            <w:tcW w:w="1640" w:type="dxa"/>
            <w:tcBorders>
              <w:top w:val="nil"/>
              <w:left w:val="nil"/>
              <w:bottom w:val="single" w:sz="4" w:space="0" w:color="auto"/>
              <w:right w:val="single" w:sz="4" w:space="0" w:color="auto"/>
            </w:tcBorders>
            <w:noWrap/>
            <w:vAlign w:val="bottom"/>
            <w:hideMark/>
          </w:tcPr>
          <w:p w14:paraId="323E986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-0.085418118</w:t>
            </w:r>
          </w:p>
        </w:tc>
      </w:tr>
      <w:tr w:rsidR="00002FDC" w14:paraId="3AA6F10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2F3A2B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67B6CEC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6B268E6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1199345</w:t>
            </w:r>
          </w:p>
        </w:tc>
        <w:tc>
          <w:tcPr>
            <w:tcW w:w="1900" w:type="dxa"/>
            <w:tcBorders>
              <w:top w:val="nil"/>
              <w:left w:val="nil"/>
              <w:bottom w:val="single" w:sz="4" w:space="0" w:color="auto"/>
              <w:right w:val="single" w:sz="4" w:space="0" w:color="auto"/>
            </w:tcBorders>
            <w:noWrap/>
            <w:vAlign w:val="bottom"/>
            <w:hideMark/>
          </w:tcPr>
          <w:p w14:paraId="413168B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1325472</w:t>
            </w:r>
          </w:p>
        </w:tc>
        <w:tc>
          <w:tcPr>
            <w:tcW w:w="1920" w:type="dxa"/>
            <w:tcBorders>
              <w:top w:val="nil"/>
              <w:left w:val="nil"/>
              <w:bottom w:val="single" w:sz="4" w:space="0" w:color="auto"/>
              <w:right w:val="single" w:sz="4" w:space="0" w:color="auto"/>
            </w:tcBorders>
            <w:noWrap/>
            <w:vAlign w:val="bottom"/>
            <w:hideMark/>
          </w:tcPr>
          <w:p w14:paraId="1F8B45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2640177</w:t>
            </w:r>
          </w:p>
        </w:tc>
        <w:tc>
          <w:tcPr>
            <w:tcW w:w="1640" w:type="dxa"/>
            <w:tcBorders>
              <w:top w:val="nil"/>
              <w:left w:val="nil"/>
              <w:bottom w:val="single" w:sz="4" w:space="0" w:color="auto"/>
              <w:right w:val="single" w:sz="4" w:space="0" w:color="auto"/>
            </w:tcBorders>
            <w:noWrap/>
            <w:vAlign w:val="bottom"/>
            <w:hideMark/>
          </w:tcPr>
          <w:p w14:paraId="3CEF128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-0.047772176</w:t>
            </w:r>
          </w:p>
        </w:tc>
      </w:tr>
      <w:tr w:rsidR="00002FDC" w14:paraId="12BF47A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3178880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78077E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528C443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499620</w:t>
            </w:r>
          </w:p>
        </w:tc>
        <w:tc>
          <w:tcPr>
            <w:tcW w:w="1900" w:type="dxa"/>
            <w:tcBorders>
              <w:top w:val="nil"/>
              <w:left w:val="nil"/>
              <w:bottom w:val="single" w:sz="4" w:space="0" w:color="auto"/>
              <w:right w:val="single" w:sz="4" w:space="0" w:color="auto"/>
            </w:tcBorders>
            <w:noWrap/>
            <w:vAlign w:val="bottom"/>
            <w:hideMark/>
          </w:tcPr>
          <w:p w14:paraId="6A22FF9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221044</w:t>
            </w:r>
          </w:p>
        </w:tc>
        <w:tc>
          <w:tcPr>
            <w:tcW w:w="1920" w:type="dxa"/>
            <w:tcBorders>
              <w:top w:val="nil"/>
              <w:left w:val="nil"/>
              <w:bottom w:val="single" w:sz="4" w:space="0" w:color="auto"/>
              <w:right w:val="single" w:sz="4" w:space="0" w:color="auto"/>
            </w:tcBorders>
            <w:noWrap/>
            <w:vAlign w:val="bottom"/>
            <w:hideMark/>
          </w:tcPr>
          <w:p w14:paraId="5BB575B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2187847</w:t>
            </w:r>
          </w:p>
        </w:tc>
        <w:tc>
          <w:tcPr>
            <w:tcW w:w="1640" w:type="dxa"/>
            <w:tcBorders>
              <w:top w:val="nil"/>
              <w:left w:val="nil"/>
              <w:bottom w:val="single" w:sz="4" w:space="0" w:color="auto"/>
              <w:right w:val="single" w:sz="4" w:space="0" w:color="auto"/>
            </w:tcBorders>
            <w:noWrap/>
            <w:vAlign w:val="bottom"/>
            <w:hideMark/>
          </w:tcPr>
          <w:p w14:paraId="5B70D59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0.127328831</w:t>
            </w:r>
          </w:p>
        </w:tc>
      </w:tr>
      <w:tr w:rsidR="00002FDC" w14:paraId="27A07F5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F2D32F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1409821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4BD00A4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375601</w:t>
            </w:r>
          </w:p>
        </w:tc>
        <w:tc>
          <w:tcPr>
            <w:tcW w:w="1900" w:type="dxa"/>
            <w:tcBorders>
              <w:top w:val="nil"/>
              <w:left w:val="nil"/>
              <w:bottom w:val="single" w:sz="4" w:space="0" w:color="auto"/>
              <w:right w:val="single" w:sz="4" w:space="0" w:color="auto"/>
            </w:tcBorders>
            <w:noWrap/>
            <w:vAlign w:val="bottom"/>
            <w:hideMark/>
          </w:tcPr>
          <w:p w14:paraId="072693B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452133</w:t>
            </w:r>
          </w:p>
        </w:tc>
        <w:tc>
          <w:tcPr>
            <w:tcW w:w="1920" w:type="dxa"/>
            <w:tcBorders>
              <w:top w:val="nil"/>
              <w:left w:val="nil"/>
              <w:bottom w:val="single" w:sz="4" w:space="0" w:color="auto"/>
              <w:right w:val="single" w:sz="4" w:space="0" w:color="auto"/>
            </w:tcBorders>
            <w:noWrap/>
            <w:vAlign w:val="bottom"/>
            <w:hideMark/>
          </w:tcPr>
          <w:p w14:paraId="6DFEAC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2406544</w:t>
            </w:r>
          </w:p>
        </w:tc>
        <w:tc>
          <w:tcPr>
            <w:tcW w:w="1640" w:type="dxa"/>
            <w:tcBorders>
              <w:top w:val="nil"/>
              <w:left w:val="nil"/>
              <w:bottom w:val="single" w:sz="4" w:space="0" w:color="auto"/>
              <w:right w:val="single" w:sz="4" w:space="0" w:color="auto"/>
            </w:tcBorders>
            <w:noWrap/>
            <w:vAlign w:val="bottom"/>
            <w:hideMark/>
          </w:tcPr>
          <w:p w14:paraId="5E3EBB3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-0.031801621</w:t>
            </w:r>
          </w:p>
        </w:tc>
      </w:tr>
      <w:tr w:rsidR="00002FDC" w14:paraId="378B45BD"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34261C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34AE177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15C5FF1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27467486</w:t>
            </w:r>
          </w:p>
        </w:tc>
        <w:tc>
          <w:tcPr>
            <w:tcW w:w="1900" w:type="dxa"/>
            <w:tcBorders>
              <w:top w:val="nil"/>
              <w:left w:val="nil"/>
              <w:bottom w:val="single" w:sz="4" w:space="0" w:color="auto"/>
              <w:right w:val="single" w:sz="4" w:space="0" w:color="auto"/>
            </w:tcBorders>
            <w:noWrap/>
            <w:vAlign w:val="bottom"/>
            <w:hideMark/>
          </w:tcPr>
          <w:p w14:paraId="67D852F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44616153</w:t>
            </w:r>
          </w:p>
        </w:tc>
        <w:tc>
          <w:tcPr>
            <w:tcW w:w="1920" w:type="dxa"/>
            <w:tcBorders>
              <w:top w:val="nil"/>
              <w:left w:val="nil"/>
              <w:bottom w:val="single" w:sz="4" w:space="0" w:color="auto"/>
              <w:right w:val="single" w:sz="4" w:space="0" w:color="auto"/>
            </w:tcBorders>
            <w:noWrap/>
            <w:vAlign w:val="bottom"/>
            <w:hideMark/>
          </w:tcPr>
          <w:p w14:paraId="70F4F69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181973102</w:t>
            </w:r>
          </w:p>
        </w:tc>
        <w:tc>
          <w:tcPr>
            <w:tcW w:w="1640" w:type="dxa"/>
            <w:tcBorders>
              <w:top w:val="nil"/>
              <w:left w:val="nil"/>
              <w:bottom w:val="single" w:sz="4" w:space="0" w:color="auto"/>
              <w:right w:val="single" w:sz="4" w:space="0" w:color="auto"/>
            </w:tcBorders>
            <w:noWrap/>
            <w:vAlign w:val="bottom"/>
            <w:hideMark/>
          </w:tcPr>
          <w:p w14:paraId="00A43B8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-0.094237373</w:t>
            </w:r>
          </w:p>
        </w:tc>
      </w:tr>
      <w:tr w:rsidR="00002FDC" w14:paraId="3A95F256"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4FF2BE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7C43B30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4C37EE4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100566379</w:t>
            </w:r>
          </w:p>
        </w:tc>
        <w:tc>
          <w:tcPr>
            <w:tcW w:w="1900" w:type="dxa"/>
            <w:tcBorders>
              <w:top w:val="nil"/>
              <w:left w:val="nil"/>
              <w:bottom w:val="single" w:sz="4" w:space="0" w:color="auto"/>
              <w:right w:val="single" w:sz="4" w:space="0" w:color="auto"/>
            </w:tcBorders>
            <w:noWrap/>
            <w:vAlign w:val="bottom"/>
            <w:hideMark/>
          </w:tcPr>
          <w:p w14:paraId="18BD18C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107270943</w:t>
            </w:r>
          </w:p>
        </w:tc>
        <w:tc>
          <w:tcPr>
            <w:tcW w:w="1920" w:type="dxa"/>
            <w:tcBorders>
              <w:top w:val="nil"/>
              <w:left w:val="nil"/>
              <w:bottom w:val="single" w:sz="4" w:space="0" w:color="auto"/>
              <w:right w:val="single" w:sz="4" w:space="0" w:color="auto"/>
            </w:tcBorders>
            <w:noWrap/>
            <w:vAlign w:val="bottom"/>
            <w:hideMark/>
          </w:tcPr>
          <w:p w14:paraId="296D1F6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257720439</w:t>
            </w:r>
          </w:p>
        </w:tc>
        <w:tc>
          <w:tcPr>
            <w:tcW w:w="1640" w:type="dxa"/>
            <w:tcBorders>
              <w:top w:val="nil"/>
              <w:left w:val="nil"/>
              <w:bottom w:val="single" w:sz="4" w:space="0" w:color="auto"/>
              <w:right w:val="single" w:sz="4" w:space="0" w:color="auto"/>
            </w:tcBorders>
            <w:noWrap/>
            <w:vAlign w:val="bottom"/>
            <w:hideMark/>
          </w:tcPr>
          <w:p w14:paraId="5A599AD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-0.026014871</w:t>
            </w:r>
          </w:p>
        </w:tc>
      </w:tr>
      <w:tr w:rsidR="00002FDC" w14:paraId="4712717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57EAAF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07721B9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3F98BFA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179391667</w:t>
            </w:r>
          </w:p>
        </w:tc>
        <w:tc>
          <w:tcPr>
            <w:tcW w:w="1900" w:type="dxa"/>
            <w:tcBorders>
              <w:top w:val="nil"/>
              <w:left w:val="nil"/>
              <w:bottom w:val="single" w:sz="4" w:space="0" w:color="auto"/>
              <w:right w:val="single" w:sz="4" w:space="0" w:color="auto"/>
            </w:tcBorders>
            <w:noWrap/>
            <w:vAlign w:val="bottom"/>
            <w:hideMark/>
          </w:tcPr>
          <w:p w14:paraId="61FE318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201315222</w:t>
            </w:r>
          </w:p>
        </w:tc>
        <w:tc>
          <w:tcPr>
            <w:tcW w:w="1920" w:type="dxa"/>
            <w:tcBorders>
              <w:top w:val="nil"/>
              <w:left w:val="nil"/>
              <w:bottom w:val="single" w:sz="4" w:space="0" w:color="auto"/>
              <w:right w:val="single" w:sz="4" w:space="0" w:color="auto"/>
            </w:tcBorders>
            <w:noWrap/>
            <w:vAlign w:val="bottom"/>
            <w:hideMark/>
          </w:tcPr>
          <w:p w14:paraId="6FBFE90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306547771</w:t>
            </w:r>
          </w:p>
        </w:tc>
        <w:tc>
          <w:tcPr>
            <w:tcW w:w="1640" w:type="dxa"/>
            <w:tcBorders>
              <w:top w:val="nil"/>
              <w:left w:val="nil"/>
              <w:bottom w:val="single" w:sz="4" w:space="0" w:color="auto"/>
              <w:right w:val="single" w:sz="4" w:space="0" w:color="auto"/>
            </w:tcBorders>
            <w:noWrap/>
            <w:vAlign w:val="bottom"/>
            <w:hideMark/>
          </w:tcPr>
          <w:p w14:paraId="305BA69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-0.071517581</w:t>
            </w:r>
          </w:p>
        </w:tc>
      </w:tr>
      <w:tr w:rsidR="00002FDC" w14:paraId="0A234F85"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9983CD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506411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2A0F8B0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21686927</w:t>
            </w:r>
          </w:p>
        </w:tc>
        <w:tc>
          <w:tcPr>
            <w:tcW w:w="1900" w:type="dxa"/>
            <w:tcBorders>
              <w:top w:val="nil"/>
              <w:left w:val="nil"/>
              <w:bottom w:val="single" w:sz="4" w:space="0" w:color="auto"/>
              <w:right w:val="single" w:sz="4" w:space="0" w:color="auto"/>
            </w:tcBorders>
            <w:noWrap/>
            <w:vAlign w:val="bottom"/>
            <w:hideMark/>
          </w:tcPr>
          <w:p w14:paraId="3156848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4182393</w:t>
            </w:r>
          </w:p>
        </w:tc>
        <w:tc>
          <w:tcPr>
            <w:tcW w:w="1920" w:type="dxa"/>
            <w:tcBorders>
              <w:top w:val="nil"/>
              <w:left w:val="nil"/>
              <w:bottom w:val="single" w:sz="4" w:space="0" w:color="auto"/>
              <w:right w:val="single" w:sz="4" w:space="0" w:color="auto"/>
            </w:tcBorders>
            <w:noWrap/>
            <w:vAlign w:val="bottom"/>
            <w:hideMark/>
          </w:tcPr>
          <w:p w14:paraId="5F2642B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229500650</w:t>
            </w:r>
          </w:p>
        </w:tc>
        <w:tc>
          <w:tcPr>
            <w:tcW w:w="1640" w:type="dxa"/>
            <w:tcBorders>
              <w:top w:val="nil"/>
              <w:left w:val="nil"/>
              <w:bottom w:val="single" w:sz="4" w:space="0" w:color="auto"/>
              <w:right w:val="single" w:sz="4" w:space="0" w:color="auto"/>
            </w:tcBorders>
            <w:noWrap/>
            <w:vAlign w:val="bottom"/>
            <w:hideMark/>
          </w:tcPr>
          <w:p w14:paraId="59D98DD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0.076272263</w:t>
            </w:r>
          </w:p>
        </w:tc>
      </w:tr>
      <w:tr w:rsidR="00002FDC" w14:paraId="3424ADDD"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7AE4FB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45344A3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020FDEB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19145147</w:t>
            </w:r>
          </w:p>
        </w:tc>
        <w:tc>
          <w:tcPr>
            <w:tcW w:w="1900" w:type="dxa"/>
            <w:tcBorders>
              <w:top w:val="nil"/>
              <w:left w:val="nil"/>
              <w:bottom w:val="single" w:sz="4" w:space="0" w:color="auto"/>
              <w:right w:val="single" w:sz="4" w:space="0" w:color="auto"/>
            </w:tcBorders>
            <w:noWrap/>
            <w:vAlign w:val="bottom"/>
            <w:hideMark/>
          </w:tcPr>
          <w:p w14:paraId="35DF2DC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36686903</w:t>
            </w:r>
          </w:p>
        </w:tc>
        <w:tc>
          <w:tcPr>
            <w:tcW w:w="1920" w:type="dxa"/>
            <w:tcBorders>
              <w:top w:val="nil"/>
              <w:left w:val="nil"/>
              <w:bottom w:val="single" w:sz="4" w:space="0" w:color="auto"/>
              <w:right w:val="single" w:sz="4" w:space="0" w:color="auto"/>
            </w:tcBorders>
            <w:noWrap/>
            <w:vAlign w:val="bottom"/>
            <w:hideMark/>
          </w:tcPr>
          <w:p w14:paraId="4DEC005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237186085</w:t>
            </w:r>
          </w:p>
        </w:tc>
        <w:tc>
          <w:tcPr>
            <w:tcW w:w="1640" w:type="dxa"/>
            <w:tcBorders>
              <w:top w:val="nil"/>
              <w:left w:val="nil"/>
              <w:bottom w:val="single" w:sz="4" w:space="0" w:color="auto"/>
              <w:right w:val="single" w:sz="4" w:space="0" w:color="auto"/>
            </w:tcBorders>
            <w:noWrap/>
            <w:vAlign w:val="bottom"/>
            <w:hideMark/>
          </w:tcPr>
          <w:p w14:paraId="71D5DA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-0.073957779</w:t>
            </w:r>
          </w:p>
        </w:tc>
      </w:tr>
      <w:tr w:rsidR="00002FDC" w14:paraId="4F152A86"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E2ED4B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lastRenderedPageBreak/>
              <w:t>MYOH</w:t>
            </w:r>
          </w:p>
        </w:tc>
        <w:tc>
          <w:tcPr>
            <w:tcW w:w="960" w:type="dxa"/>
            <w:tcBorders>
              <w:top w:val="nil"/>
              <w:left w:val="nil"/>
              <w:bottom w:val="single" w:sz="4" w:space="0" w:color="auto"/>
              <w:right w:val="single" w:sz="4" w:space="0" w:color="auto"/>
            </w:tcBorders>
            <w:noWrap/>
            <w:vAlign w:val="bottom"/>
            <w:hideMark/>
          </w:tcPr>
          <w:p w14:paraId="65A3841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4D0F39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22533662</w:t>
            </w:r>
          </w:p>
        </w:tc>
        <w:tc>
          <w:tcPr>
            <w:tcW w:w="1900" w:type="dxa"/>
            <w:tcBorders>
              <w:top w:val="nil"/>
              <w:left w:val="nil"/>
              <w:bottom w:val="single" w:sz="4" w:space="0" w:color="auto"/>
              <w:right w:val="single" w:sz="4" w:space="0" w:color="auto"/>
            </w:tcBorders>
            <w:noWrap/>
            <w:vAlign w:val="bottom"/>
            <w:hideMark/>
          </w:tcPr>
          <w:p w14:paraId="5C2D1AB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46359578</w:t>
            </w:r>
          </w:p>
        </w:tc>
        <w:tc>
          <w:tcPr>
            <w:tcW w:w="1920" w:type="dxa"/>
            <w:tcBorders>
              <w:top w:val="nil"/>
              <w:left w:val="nil"/>
              <w:bottom w:val="single" w:sz="4" w:space="0" w:color="auto"/>
              <w:right w:val="single" w:sz="4" w:space="0" w:color="auto"/>
            </w:tcBorders>
            <w:noWrap/>
            <w:vAlign w:val="bottom"/>
            <w:hideMark/>
          </w:tcPr>
          <w:p w14:paraId="49661F5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151108859</w:t>
            </w:r>
          </w:p>
        </w:tc>
        <w:tc>
          <w:tcPr>
            <w:tcW w:w="1640" w:type="dxa"/>
            <w:tcBorders>
              <w:top w:val="nil"/>
              <w:left w:val="nil"/>
              <w:bottom w:val="single" w:sz="4" w:space="0" w:color="auto"/>
              <w:right w:val="single" w:sz="4" w:space="0" w:color="auto"/>
            </w:tcBorders>
            <w:noWrap/>
            <w:vAlign w:val="bottom"/>
            <w:hideMark/>
          </w:tcPr>
          <w:p w14:paraId="6DCC3B8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-0.157673853</w:t>
            </w:r>
          </w:p>
        </w:tc>
      </w:tr>
      <w:tr w:rsidR="00002FDC" w14:paraId="6ED670D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A0D273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65A6C00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49218C0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26965485</w:t>
            </w:r>
          </w:p>
        </w:tc>
        <w:tc>
          <w:tcPr>
            <w:tcW w:w="1900" w:type="dxa"/>
            <w:tcBorders>
              <w:top w:val="nil"/>
              <w:left w:val="nil"/>
              <w:bottom w:val="single" w:sz="4" w:space="0" w:color="auto"/>
              <w:right w:val="single" w:sz="4" w:space="0" w:color="auto"/>
            </w:tcBorders>
            <w:noWrap/>
            <w:vAlign w:val="bottom"/>
            <w:hideMark/>
          </w:tcPr>
          <w:p w14:paraId="2704FC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59440035</w:t>
            </w:r>
          </w:p>
        </w:tc>
        <w:tc>
          <w:tcPr>
            <w:tcW w:w="1920" w:type="dxa"/>
            <w:tcBorders>
              <w:top w:val="nil"/>
              <w:left w:val="nil"/>
              <w:bottom w:val="single" w:sz="4" w:space="0" w:color="auto"/>
              <w:right w:val="single" w:sz="4" w:space="0" w:color="auto"/>
            </w:tcBorders>
            <w:noWrap/>
            <w:vAlign w:val="bottom"/>
            <w:hideMark/>
          </w:tcPr>
          <w:p w14:paraId="0562F04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163969576</w:t>
            </w:r>
          </w:p>
        </w:tc>
        <w:tc>
          <w:tcPr>
            <w:tcW w:w="1640" w:type="dxa"/>
            <w:tcBorders>
              <w:top w:val="nil"/>
              <w:left w:val="nil"/>
              <w:bottom w:val="single" w:sz="4" w:space="0" w:color="auto"/>
              <w:right w:val="single" w:sz="4" w:space="0" w:color="auto"/>
            </w:tcBorders>
            <w:noWrap/>
            <w:vAlign w:val="bottom"/>
            <w:hideMark/>
          </w:tcPr>
          <w:p w14:paraId="3FA9C42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-0.19805229</w:t>
            </w:r>
          </w:p>
        </w:tc>
      </w:tr>
      <w:tr w:rsidR="00002FDC" w14:paraId="192C5C0F"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33B2F6A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73ADB19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69830C4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14100978</w:t>
            </w:r>
          </w:p>
        </w:tc>
        <w:tc>
          <w:tcPr>
            <w:tcW w:w="1900" w:type="dxa"/>
            <w:tcBorders>
              <w:top w:val="nil"/>
              <w:left w:val="nil"/>
              <w:bottom w:val="single" w:sz="4" w:space="0" w:color="auto"/>
              <w:right w:val="single" w:sz="4" w:space="0" w:color="auto"/>
            </w:tcBorders>
            <w:noWrap/>
            <w:vAlign w:val="bottom"/>
            <w:hideMark/>
          </w:tcPr>
          <w:p w14:paraId="6379F32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18333177</w:t>
            </w:r>
          </w:p>
        </w:tc>
        <w:tc>
          <w:tcPr>
            <w:tcW w:w="1920" w:type="dxa"/>
            <w:tcBorders>
              <w:top w:val="nil"/>
              <w:left w:val="nil"/>
              <w:bottom w:val="single" w:sz="4" w:space="0" w:color="auto"/>
              <w:right w:val="single" w:sz="4" w:space="0" w:color="auto"/>
            </w:tcBorders>
            <w:noWrap/>
            <w:vAlign w:val="bottom"/>
            <w:hideMark/>
          </w:tcPr>
          <w:p w14:paraId="5871FB5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169488235</w:t>
            </w:r>
          </w:p>
        </w:tc>
        <w:tc>
          <w:tcPr>
            <w:tcW w:w="1640" w:type="dxa"/>
            <w:tcBorders>
              <w:top w:val="nil"/>
              <w:left w:val="nil"/>
              <w:bottom w:val="single" w:sz="4" w:space="0" w:color="auto"/>
              <w:right w:val="single" w:sz="4" w:space="0" w:color="auto"/>
            </w:tcBorders>
            <w:noWrap/>
            <w:vAlign w:val="bottom"/>
            <w:hideMark/>
          </w:tcPr>
          <w:p w14:paraId="27C3AF6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-0.024970459</w:t>
            </w:r>
          </w:p>
        </w:tc>
      </w:tr>
      <w:tr w:rsidR="00002FDC" w14:paraId="47D1DD64"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5D45EE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4F4A7BC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777B0DF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18495084</w:t>
            </w:r>
          </w:p>
        </w:tc>
        <w:tc>
          <w:tcPr>
            <w:tcW w:w="1900" w:type="dxa"/>
            <w:tcBorders>
              <w:top w:val="nil"/>
              <w:left w:val="nil"/>
              <w:bottom w:val="single" w:sz="4" w:space="0" w:color="auto"/>
              <w:right w:val="single" w:sz="4" w:space="0" w:color="auto"/>
            </w:tcBorders>
            <w:noWrap/>
            <w:vAlign w:val="bottom"/>
            <w:hideMark/>
          </w:tcPr>
          <w:p w14:paraId="46D33E3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25412708</w:t>
            </w:r>
          </w:p>
        </w:tc>
        <w:tc>
          <w:tcPr>
            <w:tcW w:w="1920" w:type="dxa"/>
            <w:tcBorders>
              <w:top w:val="nil"/>
              <w:left w:val="nil"/>
              <w:bottom w:val="single" w:sz="4" w:space="0" w:color="auto"/>
              <w:right w:val="single" w:sz="4" w:space="0" w:color="auto"/>
            </w:tcBorders>
            <w:noWrap/>
            <w:vAlign w:val="bottom"/>
            <w:hideMark/>
          </w:tcPr>
          <w:p w14:paraId="3107293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236712430</w:t>
            </w:r>
          </w:p>
        </w:tc>
        <w:tc>
          <w:tcPr>
            <w:tcW w:w="1640" w:type="dxa"/>
            <w:tcBorders>
              <w:top w:val="nil"/>
              <w:left w:val="nil"/>
              <w:bottom w:val="single" w:sz="4" w:space="0" w:color="auto"/>
              <w:right w:val="single" w:sz="4" w:space="0" w:color="auto"/>
            </w:tcBorders>
            <w:noWrap/>
            <w:vAlign w:val="bottom"/>
            <w:hideMark/>
          </w:tcPr>
          <w:p w14:paraId="7AC3E26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-0.029223746</w:t>
            </w:r>
          </w:p>
        </w:tc>
      </w:tr>
      <w:tr w:rsidR="00002FDC" w14:paraId="77A55880"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92719E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4C1A4F5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2862D04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16197561</w:t>
            </w:r>
          </w:p>
        </w:tc>
        <w:tc>
          <w:tcPr>
            <w:tcW w:w="1900" w:type="dxa"/>
            <w:tcBorders>
              <w:top w:val="nil"/>
              <w:left w:val="nil"/>
              <w:bottom w:val="single" w:sz="4" w:space="0" w:color="auto"/>
              <w:right w:val="single" w:sz="4" w:space="0" w:color="auto"/>
            </w:tcBorders>
            <w:noWrap/>
            <w:vAlign w:val="bottom"/>
            <w:hideMark/>
          </w:tcPr>
          <w:p w14:paraId="71DD813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35429845</w:t>
            </w:r>
          </w:p>
        </w:tc>
        <w:tc>
          <w:tcPr>
            <w:tcW w:w="1920" w:type="dxa"/>
            <w:tcBorders>
              <w:top w:val="nil"/>
              <w:left w:val="nil"/>
              <w:bottom w:val="single" w:sz="4" w:space="0" w:color="auto"/>
              <w:right w:val="single" w:sz="4" w:space="0" w:color="auto"/>
            </w:tcBorders>
            <w:noWrap/>
            <w:vAlign w:val="bottom"/>
            <w:hideMark/>
          </w:tcPr>
          <w:p w14:paraId="59B429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224114274</w:t>
            </w:r>
          </w:p>
        </w:tc>
        <w:tc>
          <w:tcPr>
            <w:tcW w:w="1640" w:type="dxa"/>
            <w:tcBorders>
              <w:top w:val="nil"/>
              <w:left w:val="nil"/>
              <w:bottom w:val="single" w:sz="4" w:space="0" w:color="auto"/>
              <w:right w:val="single" w:sz="4" w:space="0" w:color="auto"/>
            </w:tcBorders>
            <w:noWrap/>
            <w:vAlign w:val="bottom"/>
            <w:hideMark/>
          </w:tcPr>
          <w:p w14:paraId="6FBB186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-0.085814632</w:t>
            </w:r>
          </w:p>
        </w:tc>
      </w:tr>
      <w:tr w:rsidR="00002FDC" w14:paraId="5FF5B35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1D41223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6CA20E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735CE2A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2407927</w:t>
            </w:r>
          </w:p>
        </w:tc>
        <w:tc>
          <w:tcPr>
            <w:tcW w:w="1900" w:type="dxa"/>
            <w:tcBorders>
              <w:top w:val="nil"/>
              <w:left w:val="nil"/>
              <w:bottom w:val="single" w:sz="4" w:space="0" w:color="auto"/>
              <w:right w:val="single" w:sz="4" w:space="0" w:color="auto"/>
            </w:tcBorders>
            <w:noWrap/>
            <w:vAlign w:val="bottom"/>
            <w:hideMark/>
          </w:tcPr>
          <w:p w14:paraId="4D6F3AD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3513628</w:t>
            </w:r>
          </w:p>
        </w:tc>
        <w:tc>
          <w:tcPr>
            <w:tcW w:w="1920" w:type="dxa"/>
            <w:tcBorders>
              <w:top w:val="nil"/>
              <w:left w:val="nil"/>
              <w:bottom w:val="single" w:sz="4" w:space="0" w:color="auto"/>
              <w:right w:val="single" w:sz="4" w:space="0" w:color="auto"/>
            </w:tcBorders>
            <w:noWrap/>
            <w:vAlign w:val="bottom"/>
            <w:hideMark/>
          </w:tcPr>
          <w:p w14:paraId="3F3129C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24056755</w:t>
            </w:r>
          </w:p>
        </w:tc>
        <w:tc>
          <w:tcPr>
            <w:tcW w:w="1640" w:type="dxa"/>
            <w:tcBorders>
              <w:top w:val="nil"/>
              <w:left w:val="nil"/>
              <w:bottom w:val="single" w:sz="4" w:space="0" w:color="auto"/>
              <w:right w:val="single" w:sz="4" w:space="0" w:color="auto"/>
            </w:tcBorders>
            <w:noWrap/>
            <w:vAlign w:val="bottom"/>
            <w:hideMark/>
          </w:tcPr>
          <w:p w14:paraId="5C1D027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-0.045962184</w:t>
            </w:r>
          </w:p>
        </w:tc>
      </w:tr>
      <w:tr w:rsidR="00002FDC" w14:paraId="0CF3B64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6FEE6F2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292AA40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63E456D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8036888</w:t>
            </w:r>
          </w:p>
        </w:tc>
        <w:tc>
          <w:tcPr>
            <w:tcW w:w="1900" w:type="dxa"/>
            <w:tcBorders>
              <w:top w:val="nil"/>
              <w:left w:val="nil"/>
              <w:bottom w:val="single" w:sz="4" w:space="0" w:color="auto"/>
              <w:right w:val="single" w:sz="4" w:space="0" w:color="auto"/>
            </w:tcBorders>
            <w:noWrap/>
            <w:vAlign w:val="bottom"/>
            <w:hideMark/>
          </w:tcPr>
          <w:p w14:paraId="49E396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10795075</w:t>
            </w:r>
          </w:p>
        </w:tc>
        <w:tc>
          <w:tcPr>
            <w:tcW w:w="1920" w:type="dxa"/>
            <w:tcBorders>
              <w:top w:val="nil"/>
              <w:left w:val="nil"/>
              <w:bottom w:val="single" w:sz="4" w:space="0" w:color="auto"/>
              <w:right w:val="single" w:sz="4" w:space="0" w:color="auto"/>
            </w:tcBorders>
            <w:noWrap/>
            <w:vAlign w:val="bottom"/>
            <w:hideMark/>
          </w:tcPr>
          <w:p w14:paraId="3B1CE82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36123703</w:t>
            </w:r>
          </w:p>
        </w:tc>
        <w:tc>
          <w:tcPr>
            <w:tcW w:w="1640" w:type="dxa"/>
            <w:tcBorders>
              <w:top w:val="nil"/>
              <w:left w:val="nil"/>
              <w:bottom w:val="single" w:sz="4" w:space="0" w:color="auto"/>
              <w:right w:val="single" w:sz="4" w:space="0" w:color="auto"/>
            </w:tcBorders>
            <w:noWrap/>
            <w:vAlign w:val="bottom"/>
            <w:hideMark/>
          </w:tcPr>
          <w:p w14:paraId="5F02E40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-0.076353939</w:t>
            </w:r>
          </w:p>
        </w:tc>
      </w:tr>
      <w:tr w:rsidR="00002FDC" w14:paraId="7EDB8449"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CA5207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5DBE23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3F82B94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12779427</w:t>
            </w:r>
          </w:p>
        </w:tc>
        <w:tc>
          <w:tcPr>
            <w:tcW w:w="1900" w:type="dxa"/>
            <w:tcBorders>
              <w:top w:val="nil"/>
              <w:left w:val="nil"/>
              <w:bottom w:val="single" w:sz="4" w:space="0" w:color="auto"/>
              <w:right w:val="single" w:sz="4" w:space="0" w:color="auto"/>
            </w:tcBorders>
            <w:noWrap/>
            <w:vAlign w:val="bottom"/>
            <w:hideMark/>
          </w:tcPr>
          <w:p w14:paraId="150B2D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12527439</w:t>
            </w:r>
          </w:p>
        </w:tc>
        <w:tc>
          <w:tcPr>
            <w:tcW w:w="1920" w:type="dxa"/>
            <w:tcBorders>
              <w:top w:val="nil"/>
              <w:left w:val="nil"/>
              <w:bottom w:val="single" w:sz="4" w:space="0" w:color="auto"/>
              <w:right w:val="single" w:sz="4" w:space="0" w:color="auto"/>
            </w:tcBorders>
            <w:noWrap/>
            <w:vAlign w:val="bottom"/>
            <w:hideMark/>
          </w:tcPr>
          <w:p w14:paraId="68CF8F1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45359207</w:t>
            </w:r>
          </w:p>
        </w:tc>
        <w:tc>
          <w:tcPr>
            <w:tcW w:w="1640" w:type="dxa"/>
            <w:tcBorders>
              <w:top w:val="nil"/>
              <w:left w:val="nil"/>
              <w:bottom w:val="single" w:sz="4" w:space="0" w:color="auto"/>
              <w:right w:val="single" w:sz="4" w:space="0" w:color="auto"/>
            </w:tcBorders>
            <w:noWrap/>
            <w:vAlign w:val="bottom"/>
            <w:hideMark/>
          </w:tcPr>
          <w:p w14:paraId="7DB0B3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0.005555388</w:t>
            </w:r>
          </w:p>
        </w:tc>
      </w:tr>
      <w:tr w:rsidR="00002FDC" w14:paraId="2432CD63"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66ED35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24AE7CF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54FCA05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6292521</w:t>
            </w:r>
          </w:p>
        </w:tc>
        <w:tc>
          <w:tcPr>
            <w:tcW w:w="1900" w:type="dxa"/>
            <w:tcBorders>
              <w:top w:val="nil"/>
              <w:left w:val="nil"/>
              <w:bottom w:val="single" w:sz="4" w:space="0" w:color="auto"/>
              <w:right w:val="single" w:sz="4" w:space="0" w:color="auto"/>
            </w:tcBorders>
            <w:noWrap/>
            <w:vAlign w:val="bottom"/>
            <w:hideMark/>
          </w:tcPr>
          <w:p w14:paraId="7AA0F60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3104707</w:t>
            </w:r>
          </w:p>
        </w:tc>
        <w:tc>
          <w:tcPr>
            <w:tcW w:w="1920" w:type="dxa"/>
            <w:tcBorders>
              <w:top w:val="nil"/>
              <w:left w:val="nil"/>
              <w:bottom w:val="single" w:sz="4" w:space="0" w:color="auto"/>
              <w:right w:val="single" w:sz="4" w:space="0" w:color="auto"/>
            </w:tcBorders>
            <w:noWrap/>
            <w:vAlign w:val="bottom"/>
            <w:hideMark/>
          </w:tcPr>
          <w:p w14:paraId="0C0C9B5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38765189</w:t>
            </w:r>
          </w:p>
        </w:tc>
        <w:tc>
          <w:tcPr>
            <w:tcW w:w="1640" w:type="dxa"/>
            <w:tcBorders>
              <w:top w:val="nil"/>
              <w:left w:val="nil"/>
              <w:bottom w:val="single" w:sz="4" w:space="0" w:color="auto"/>
              <w:right w:val="single" w:sz="4" w:space="0" w:color="auto"/>
            </w:tcBorders>
            <w:noWrap/>
            <w:vAlign w:val="bottom"/>
            <w:hideMark/>
          </w:tcPr>
          <w:p w14:paraId="5AAFC55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0.082233934</w:t>
            </w:r>
          </w:p>
        </w:tc>
      </w:tr>
      <w:tr w:rsidR="00002FDC" w14:paraId="6BFE04AE"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BFE119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CF5209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12F0728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5139423</w:t>
            </w:r>
          </w:p>
        </w:tc>
        <w:tc>
          <w:tcPr>
            <w:tcW w:w="1900" w:type="dxa"/>
            <w:tcBorders>
              <w:top w:val="nil"/>
              <w:left w:val="nil"/>
              <w:bottom w:val="single" w:sz="4" w:space="0" w:color="auto"/>
              <w:right w:val="single" w:sz="4" w:space="0" w:color="auto"/>
            </w:tcBorders>
            <w:noWrap/>
            <w:vAlign w:val="bottom"/>
            <w:hideMark/>
          </w:tcPr>
          <w:p w14:paraId="2D65D8D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5049190</w:t>
            </w:r>
          </w:p>
        </w:tc>
        <w:tc>
          <w:tcPr>
            <w:tcW w:w="1920" w:type="dxa"/>
            <w:tcBorders>
              <w:top w:val="nil"/>
              <w:left w:val="nil"/>
              <w:bottom w:val="single" w:sz="4" w:space="0" w:color="auto"/>
              <w:right w:val="single" w:sz="4" w:space="0" w:color="auto"/>
            </w:tcBorders>
            <w:noWrap/>
            <w:vAlign w:val="bottom"/>
            <w:hideMark/>
          </w:tcPr>
          <w:p w14:paraId="373C945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41785576</w:t>
            </w:r>
          </w:p>
        </w:tc>
        <w:tc>
          <w:tcPr>
            <w:tcW w:w="1640" w:type="dxa"/>
            <w:tcBorders>
              <w:top w:val="nil"/>
              <w:left w:val="nil"/>
              <w:bottom w:val="single" w:sz="4" w:space="0" w:color="auto"/>
              <w:right w:val="single" w:sz="4" w:space="0" w:color="auto"/>
            </w:tcBorders>
            <w:noWrap/>
            <w:vAlign w:val="bottom"/>
            <w:hideMark/>
          </w:tcPr>
          <w:p w14:paraId="2A14689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0.002159429</w:t>
            </w:r>
          </w:p>
        </w:tc>
      </w:tr>
      <w:tr w:rsidR="00002FDC" w14:paraId="0C8012B9"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B06898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4D63BA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79BA95E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32498</w:t>
            </w:r>
          </w:p>
        </w:tc>
        <w:tc>
          <w:tcPr>
            <w:tcW w:w="1900" w:type="dxa"/>
            <w:tcBorders>
              <w:top w:val="nil"/>
              <w:left w:val="nil"/>
              <w:bottom w:val="single" w:sz="4" w:space="0" w:color="auto"/>
              <w:right w:val="single" w:sz="4" w:space="0" w:color="auto"/>
            </w:tcBorders>
            <w:noWrap/>
            <w:vAlign w:val="bottom"/>
            <w:hideMark/>
          </w:tcPr>
          <w:p w14:paraId="0615E03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107463</w:t>
            </w:r>
          </w:p>
        </w:tc>
        <w:tc>
          <w:tcPr>
            <w:tcW w:w="1920" w:type="dxa"/>
            <w:tcBorders>
              <w:top w:val="nil"/>
              <w:left w:val="nil"/>
              <w:bottom w:val="single" w:sz="4" w:space="0" w:color="auto"/>
              <w:right w:val="single" w:sz="4" w:space="0" w:color="auto"/>
            </w:tcBorders>
            <w:noWrap/>
            <w:vAlign w:val="bottom"/>
            <w:hideMark/>
          </w:tcPr>
          <w:p w14:paraId="104860D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529668</w:t>
            </w:r>
          </w:p>
        </w:tc>
        <w:tc>
          <w:tcPr>
            <w:tcW w:w="1640" w:type="dxa"/>
            <w:tcBorders>
              <w:top w:val="nil"/>
              <w:left w:val="nil"/>
              <w:bottom w:val="single" w:sz="4" w:space="0" w:color="auto"/>
              <w:right w:val="single" w:sz="4" w:space="0" w:color="auto"/>
            </w:tcBorders>
            <w:noWrap/>
            <w:vAlign w:val="bottom"/>
            <w:hideMark/>
          </w:tcPr>
          <w:p w14:paraId="43B832C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-0.141532054</w:t>
            </w:r>
          </w:p>
        </w:tc>
      </w:tr>
      <w:tr w:rsidR="00002FDC" w14:paraId="75E494BD"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85AF94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451B04B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3890E97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33953</w:t>
            </w:r>
          </w:p>
        </w:tc>
        <w:tc>
          <w:tcPr>
            <w:tcW w:w="1900" w:type="dxa"/>
            <w:tcBorders>
              <w:top w:val="nil"/>
              <w:left w:val="nil"/>
              <w:bottom w:val="single" w:sz="4" w:space="0" w:color="auto"/>
              <w:right w:val="single" w:sz="4" w:space="0" w:color="auto"/>
            </w:tcBorders>
            <w:noWrap/>
            <w:vAlign w:val="bottom"/>
            <w:hideMark/>
          </w:tcPr>
          <w:p w14:paraId="2A58BC1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109637</w:t>
            </w:r>
          </w:p>
        </w:tc>
        <w:tc>
          <w:tcPr>
            <w:tcW w:w="1920" w:type="dxa"/>
            <w:tcBorders>
              <w:top w:val="nil"/>
              <w:left w:val="nil"/>
              <w:bottom w:val="single" w:sz="4" w:space="0" w:color="auto"/>
              <w:right w:val="single" w:sz="4" w:space="0" w:color="auto"/>
            </w:tcBorders>
            <w:noWrap/>
            <w:vAlign w:val="bottom"/>
            <w:hideMark/>
          </w:tcPr>
          <w:p w14:paraId="29358E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532736</w:t>
            </w:r>
          </w:p>
        </w:tc>
        <w:tc>
          <w:tcPr>
            <w:tcW w:w="1640" w:type="dxa"/>
            <w:tcBorders>
              <w:top w:val="nil"/>
              <w:left w:val="nil"/>
              <w:bottom w:val="single" w:sz="4" w:space="0" w:color="auto"/>
              <w:right w:val="single" w:sz="4" w:space="0" w:color="auto"/>
            </w:tcBorders>
            <w:noWrap/>
            <w:vAlign w:val="bottom"/>
            <w:hideMark/>
          </w:tcPr>
          <w:p w14:paraId="06A7FEB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-0.142066615</w:t>
            </w:r>
          </w:p>
        </w:tc>
      </w:tr>
      <w:tr w:rsidR="00002FDC" w14:paraId="0C6506AD"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D2B0F1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57EDFB7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5FD584A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41166</w:t>
            </w:r>
          </w:p>
        </w:tc>
        <w:tc>
          <w:tcPr>
            <w:tcW w:w="1900" w:type="dxa"/>
            <w:tcBorders>
              <w:top w:val="nil"/>
              <w:left w:val="nil"/>
              <w:bottom w:val="single" w:sz="4" w:space="0" w:color="auto"/>
              <w:right w:val="single" w:sz="4" w:space="0" w:color="auto"/>
            </w:tcBorders>
            <w:noWrap/>
            <w:vAlign w:val="bottom"/>
            <w:hideMark/>
          </w:tcPr>
          <w:p w14:paraId="1D4E2AB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97247</w:t>
            </w:r>
          </w:p>
        </w:tc>
        <w:tc>
          <w:tcPr>
            <w:tcW w:w="1920" w:type="dxa"/>
            <w:tcBorders>
              <w:top w:val="nil"/>
              <w:left w:val="nil"/>
              <w:bottom w:val="single" w:sz="4" w:space="0" w:color="auto"/>
              <w:right w:val="single" w:sz="4" w:space="0" w:color="auto"/>
            </w:tcBorders>
            <w:noWrap/>
            <w:vAlign w:val="bottom"/>
            <w:hideMark/>
          </w:tcPr>
          <w:p w14:paraId="5AC9B5F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596420</w:t>
            </w:r>
          </w:p>
        </w:tc>
        <w:tc>
          <w:tcPr>
            <w:tcW w:w="1640" w:type="dxa"/>
            <w:tcBorders>
              <w:top w:val="nil"/>
              <w:left w:val="nil"/>
              <w:bottom w:val="single" w:sz="4" w:space="0" w:color="auto"/>
              <w:right w:val="single" w:sz="4" w:space="0" w:color="auto"/>
            </w:tcBorders>
            <w:noWrap/>
            <w:vAlign w:val="bottom"/>
            <w:hideMark/>
          </w:tcPr>
          <w:p w14:paraId="075614B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-0.094029375</w:t>
            </w:r>
          </w:p>
        </w:tc>
      </w:tr>
      <w:tr w:rsidR="00002FDC" w14:paraId="57AA5271"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1ABDC0B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7C95EF5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1F0C8AF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12438</w:t>
            </w:r>
          </w:p>
        </w:tc>
        <w:tc>
          <w:tcPr>
            <w:tcW w:w="1900" w:type="dxa"/>
            <w:tcBorders>
              <w:top w:val="nil"/>
              <w:left w:val="nil"/>
              <w:bottom w:val="single" w:sz="4" w:space="0" w:color="auto"/>
              <w:right w:val="single" w:sz="4" w:space="0" w:color="auto"/>
            </w:tcBorders>
            <w:noWrap/>
            <w:vAlign w:val="bottom"/>
            <w:hideMark/>
          </w:tcPr>
          <w:p w14:paraId="3F3B166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107766</w:t>
            </w:r>
          </w:p>
        </w:tc>
        <w:tc>
          <w:tcPr>
            <w:tcW w:w="1920" w:type="dxa"/>
            <w:tcBorders>
              <w:top w:val="nil"/>
              <w:left w:val="nil"/>
              <w:bottom w:val="single" w:sz="4" w:space="0" w:color="auto"/>
              <w:right w:val="single" w:sz="4" w:space="0" w:color="auto"/>
            </w:tcBorders>
            <w:noWrap/>
            <w:vAlign w:val="bottom"/>
            <w:hideMark/>
          </w:tcPr>
          <w:p w14:paraId="58D6E82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727945</w:t>
            </w:r>
          </w:p>
        </w:tc>
        <w:tc>
          <w:tcPr>
            <w:tcW w:w="1640" w:type="dxa"/>
            <w:tcBorders>
              <w:top w:val="nil"/>
              <w:left w:val="nil"/>
              <w:bottom w:val="single" w:sz="4" w:space="0" w:color="auto"/>
              <w:right w:val="single" w:sz="4" w:space="0" w:color="auto"/>
            </w:tcBorders>
            <w:noWrap/>
            <w:vAlign w:val="bottom"/>
            <w:hideMark/>
          </w:tcPr>
          <w:p w14:paraId="4795C4C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-0.130954949</w:t>
            </w:r>
          </w:p>
        </w:tc>
      </w:tr>
      <w:tr w:rsidR="00002FDC" w14:paraId="57C730E7"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3C299E9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23B5725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02EFBCD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9952</w:t>
            </w:r>
          </w:p>
        </w:tc>
        <w:tc>
          <w:tcPr>
            <w:tcW w:w="1900" w:type="dxa"/>
            <w:tcBorders>
              <w:top w:val="nil"/>
              <w:left w:val="nil"/>
              <w:bottom w:val="single" w:sz="4" w:space="0" w:color="auto"/>
              <w:right w:val="single" w:sz="4" w:space="0" w:color="auto"/>
            </w:tcBorders>
            <w:noWrap/>
            <w:vAlign w:val="bottom"/>
            <w:hideMark/>
          </w:tcPr>
          <w:p w14:paraId="422C19A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27936</w:t>
            </w:r>
          </w:p>
        </w:tc>
        <w:tc>
          <w:tcPr>
            <w:tcW w:w="1920" w:type="dxa"/>
            <w:tcBorders>
              <w:top w:val="nil"/>
              <w:left w:val="nil"/>
              <w:bottom w:val="single" w:sz="4" w:space="0" w:color="auto"/>
              <w:right w:val="single" w:sz="4" w:space="0" w:color="auto"/>
            </w:tcBorders>
            <w:noWrap/>
            <w:vAlign w:val="bottom"/>
            <w:hideMark/>
          </w:tcPr>
          <w:p w14:paraId="30E2346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867265</w:t>
            </w:r>
          </w:p>
        </w:tc>
        <w:tc>
          <w:tcPr>
            <w:tcW w:w="1640" w:type="dxa"/>
            <w:tcBorders>
              <w:top w:val="nil"/>
              <w:left w:val="nil"/>
              <w:bottom w:val="single" w:sz="4" w:space="0" w:color="auto"/>
              <w:right w:val="single" w:sz="4" w:space="0" w:color="auto"/>
            </w:tcBorders>
            <w:noWrap/>
            <w:vAlign w:val="bottom"/>
            <w:hideMark/>
          </w:tcPr>
          <w:p w14:paraId="71013E7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-0.020736453</w:t>
            </w:r>
          </w:p>
        </w:tc>
      </w:tr>
      <w:tr w:rsidR="00002FDC" w14:paraId="1B60606F"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FABF28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5284BC8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49414E7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27542197663</w:t>
            </w:r>
          </w:p>
        </w:tc>
        <w:tc>
          <w:tcPr>
            <w:tcW w:w="1900" w:type="dxa"/>
            <w:tcBorders>
              <w:top w:val="nil"/>
              <w:left w:val="nil"/>
              <w:bottom w:val="single" w:sz="4" w:space="0" w:color="auto"/>
              <w:right w:val="single" w:sz="4" w:space="0" w:color="auto"/>
            </w:tcBorders>
            <w:noWrap/>
            <w:vAlign w:val="bottom"/>
            <w:hideMark/>
          </w:tcPr>
          <w:p w14:paraId="696B6F9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1.53813E+11</w:t>
            </w:r>
          </w:p>
        </w:tc>
        <w:tc>
          <w:tcPr>
            <w:tcW w:w="1920" w:type="dxa"/>
            <w:tcBorders>
              <w:top w:val="nil"/>
              <w:left w:val="nil"/>
              <w:bottom w:val="single" w:sz="4" w:space="0" w:color="auto"/>
              <w:right w:val="single" w:sz="4" w:space="0" w:color="auto"/>
            </w:tcBorders>
            <w:noWrap/>
            <w:vAlign w:val="bottom"/>
            <w:hideMark/>
          </w:tcPr>
          <w:p w14:paraId="59A4B73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1.34515E+12</w:t>
            </w:r>
          </w:p>
        </w:tc>
        <w:tc>
          <w:tcPr>
            <w:tcW w:w="1640" w:type="dxa"/>
            <w:tcBorders>
              <w:top w:val="nil"/>
              <w:left w:val="nil"/>
              <w:bottom w:val="single" w:sz="4" w:space="0" w:color="auto"/>
              <w:right w:val="single" w:sz="4" w:space="0" w:color="auto"/>
            </w:tcBorders>
            <w:noWrap/>
            <w:vAlign w:val="bottom"/>
            <w:hideMark/>
          </w:tcPr>
          <w:p w14:paraId="1F159E2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-0.09387092</w:t>
            </w:r>
          </w:p>
        </w:tc>
      </w:tr>
      <w:tr w:rsidR="00002FDC" w14:paraId="064AD60C"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B60533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196678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0B22B2D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18335466460</w:t>
            </w:r>
          </w:p>
        </w:tc>
        <w:tc>
          <w:tcPr>
            <w:tcW w:w="1900" w:type="dxa"/>
            <w:tcBorders>
              <w:top w:val="nil"/>
              <w:left w:val="nil"/>
              <w:bottom w:val="single" w:sz="4" w:space="0" w:color="auto"/>
              <w:right w:val="single" w:sz="4" w:space="0" w:color="auto"/>
            </w:tcBorders>
            <w:noWrap/>
            <w:vAlign w:val="bottom"/>
            <w:hideMark/>
          </w:tcPr>
          <w:p w14:paraId="4D34904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1.06689E+11</w:t>
            </w:r>
          </w:p>
        </w:tc>
        <w:tc>
          <w:tcPr>
            <w:tcW w:w="1920" w:type="dxa"/>
            <w:tcBorders>
              <w:top w:val="nil"/>
              <w:left w:val="nil"/>
              <w:bottom w:val="single" w:sz="4" w:space="0" w:color="auto"/>
              <w:right w:val="single" w:sz="4" w:space="0" w:color="auto"/>
            </w:tcBorders>
            <w:noWrap/>
            <w:vAlign w:val="bottom"/>
            <w:hideMark/>
          </w:tcPr>
          <w:p w14:paraId="7490561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1.29756E+12</w:t>
            </w:r>
          </w:p>
        </w:tc>
        <w:tc>
          <w:tcPr>
            <w:tcW w:w="1640" w:type="dxa"/>
            <w:tcBorders>
              <w:top w:val="nil"/>
              <w:left w:val="nil"/>
              <w:bottom w:val="single" w:sz="4" w:space="0" w:color="auto"/>
              <w:right w:val="single" w:sz="4" w:space="0" w:color="auto"/>
            </w:tcBorders>
            <w:noWrap/>
            <w:vAlign w:val="bottom"/>
            <w:hideMark/>
          </w:tcPr>
          <w:p w14:paraId="6043060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-0.068092105</w:t>
            </w:r>
          </w:p>
        </w:tc>
      </w:tr>
      <w:tr w:rsidR="00002FDC" w14:paraId="5EE35D23"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00230E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6F19C2C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4A5288D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20111351869</w:t>
            </w:r>
          </w:p>
        </w:tc>
        <w:tc>
          <w:tcPr>
            <w:tcW w:w="1900" w:type="dxa"/>
            <w:tcBorders>
              <w:top w:val="nil"/>
              <w:left w:val="nil"/>
              <w:bottom w:val="single" w:sz="4" w:space="0" w:color="auto"/>
              <w:right w:val="single" w:sz="4" w:space="0" w:color="auto"/>
            </w:tcBorders>
            <w:noWrap/>
            <w:vAlign w:val="bottom"/>
            <w:hideMark/>
          </w:tcPr>
          <w:p w14:paraId="5B577BA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1.02563E+11</w:t>
            </w:r>
          </w:p>
        </w:tc>
        <w:tc>
          <w:tcPr>
            <w:tcW w:w="1920" w:type="dxa"/>
            <w:tcBorders>
              <w:top w:val="nil"/>
              <w:left w:val="nil"/>
              <w:bottom w:val="single" w:sz="4" w:space="0" w:color="auto"/>
              <w:right w:val="single" w:sz="4" w:space="0" w:color="auto"/>
            </w:tcBorders>
            <w:noWrap/>
            <w:vAlign w:val="bottom"/>
            <w:hideMark/>
          </w:tcPr>
          <w:p w14:paraId="462F018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1.26755E+12</w:t>
            </w:r>
          </w:p>
        </w:tc>
        <w:tc>
          <w:tcPr>
            <w:tcW w:w="1640" w:type="dxa"/>
            <w:tcBorders>
              <w:top w:val="nil"/>
              <w:left w:val="nil"/>
              <w:bottom w:val="single" w:sz="4" w:space="0" w:color="auto"/>
              <w:right w:val="single" w:sz="4" w:space="0" w:color="auto"/>
            </w:tcBorders>
            <w:noWrap/>
            <w:vAlign w:val="bottom"/>
            <w:hideMark/>
          </w:tcPr>
          <w:p w14:paraId="145A14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-0.065048361</w:t>
            </w:r>
          </w:p>
        </w:tc>
      </w:tr>
      <w:tr w:rsidR="00002FDC" w14:paraId="7E9BFE3F"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378E8E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608B899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642A04A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14188438899</w:t>
            </w:r>
          </w:p>
        </w:tc>
        <w:tc>
          <w:tcPr>
            <w:tcW w:w="1900" w:type="dxa"/>
            <w:tcBorders>
              <w:top w:val="nil"/>
              <w:left w:val="nil"/>
              <w:bottom w:val="single" w:sz="4" w:space="0" w:color="auto"/>
              <w:right w:val="single" w:sz="4" w:space="0" w:color="auto"/>
            </w:tcBorders>
            <w:noWrap/>
            <w:vAlign w:val="bottom"/>
            <w:hideMark/>
          </w:tcPr>
          <w:p w14:paraId="3B01473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78307055323</w:t>
            </w:r>
          </w:p>
        </w:tc>
        <w:tc>
          <w:tcPr>
            <w:tcW w:w="1920" w:type="dxa"/>
            <w:tcBorders>
              <w:top w:val="nil"/>
              <w:left w:val="nil"/>
              <w:bottom w:val="single" w:sz="4" w:space="0" w:color="auto"/>
              <w:right w:val="single" w:sz="4" w:space="0" w:color="auto"/>
            </w:tcBorders>
            <w:noWrap/>
            <w:vAlign w:val="bottom"/>
            <w:hideMark/>
          </w:tcPr>
          <w:p w14:paraId="3B1707C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1.34173E+12</w:t>
            </w:r>
          </w:p>
        </w:tc>
        <w:tc>
          <w:tcPr>
            <w:tcW w:w="1640" w:type="dxa"/>
            <w:tcBorders>
              <w:top w:val="nil"/>
              <w:left w:val="nil"/>
              <w:bottom w:val="single" w:sz="4" w:space="0" w:color="auto"/>
              <w:right w:val="single" w:sz="4" w:space="0" w:color="auto"/>
            </w:tcBorders>
            <w:noWrap/>
            <w:vAlign w:val="bottom"/>
            <w:hideMark/>
          </w:tcPr>
          <w:p w14:paraId="7D92AA4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-0.047788042</w:t>
            </w:r>
          </w:p>
        </w:tc>
      </w:tr>
      <w:tr w:rsidR="00002FDC" w14:paraId="1790D335"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4175B29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5B5146D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5818575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13314132683</w:t>
            </w:r>
          </w:p>
        </w:tc>
        <w:tc>
          <w:tcPr>
            <w:tcW w:w="1900" w:type="dxa"/>
            <w:tcBorders>
              <w:top w:val="nil"/>
              <w:left w:val="nil"/>
              <w:bottom w:val="single" w:sz="4" w:space="0" w:color="auto"/>
              <w:right w:val="single" w:sz="4" w:space="0" w:color="auto"/>
            </w:tcBorders>
            <w:noWrap/>
            <w:vAlign w:val="bottom"/>
            <w:hideMark/>
          </w:tcPr>
          <w:p w14:paraId="38DC64C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14944371731</w:t>
            </w:r>
          </w:p>
        </w:tc>
        <w:tc>
          <w:tcPr>
            <w:tcW w:w="1920" w:type="dxa"/>
            <w:tcBorders>
              <w:top w:val="nil"/>
              <w:left w:val="nil"/>
              <w:bottom w:val="single" w:sz="4" w:space="0" w:color="auto"/>
              <w:right w:val="single" w:sz="4" w:space="0" w:color="auto"/>
            </w:tcBorders>
            <w:noWrap/>
            <w:vAlign w:val="bottom"/>
            <w:hideMark/>
          </w:tcPr>
          <w:p w14:paraId="7A12DF8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1.40118E+12</w:t>
            </w:r>
          </w:p>
        </w:tc>
        <w:tc>
          <w:tcPr>
            <w:tcW w:w="1640" w:type="dxa"/>
            <w:tcBorders>
              <w:top w:val="nil"/>
              <w:left w:val="nil"/>
              <w:bottom w:val="single" w:sz="4" w:space="0" w:color="auto"/>
              <w:right w:val="single" w:sz="4" w:space="0" w:color="auto"/>
            </w:tcBorders>
            <w:noWrap/>
            <w:vAlign w:val="bottom"/>
            <w:hideMark/>
          </w:tcPr>
          <w:p w14:paraId="4116824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-0.001163475</w:t>
            </w:r>
          </w:p>
        </w:tc>
      </w:tr>
      <w:tr w:rsidR="00002FDC" w14:paraId="1B02CF79"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A0363E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5F1D8CD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940" w:type="dxa"/>
            <w:tcBorders>
              <w:top w:val="nil"/>
              <w:left w:val="nil"/>
              <w:bottom w:val="single" w:sz="4" w:space="0" w:color="auto"/>
              <w:right w:val="single" w:sz="4" w:space="0" w:color="auto"/>
            </w:tcBorders>
            <w:noWrap/>
            <w:vAlign w:val="bottom"/>
            <w:hideMark/>
          </w:tcPr>
          <w:p w14:paraId="0BB0AC6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35803866</w:t>
            </w:r>
          </w:p>
        </w:tc>
        <w:tc>
          <w:tcPr>
            <w:tcW w:w="1900" w:type="dxa"/>
            <w:tcBorders>
              <w:top w:val="nil"/>
              <w:left w:val="nil"/>
              <w:bottom w:val="single" w:sz="4" w:space="0" w:color="auto"/>
              <w:right w:val="single" w:sz="4" w:space="0" w:color="auto"/>
            </w:tcBorders>
            <w:noWrap/>
            <w:vAlign w:val="bottom"/>
            <w:hideMark/>
          </w:tcPr>
          <w:p w14:paraId="13D1FFC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-111920343</w:t>
            </w:r>
          </w:p>
        </w:tc>
        <w:tc>
          <w:tcPr>
            <w:tcW w:w="1920" w:type="dxa"/>
            <w:tcBorders>
              <w:top w:val="nil"/>
              <w:left w:val="nil"/>
              <w:bottom w:val="single" w:sz="4" w:space="0" w:color="auto"/>
              <w:right w:val="single" w:sz="4" w:space="0" w:color="auto"/>
            </w:tcBorders>
            <w:noWrap/>
            <w:vAlign w:val="bottom"/>
            <w:hideMark/>
          </w:tcPr>
          <w:p w14:paraId="7A4D1B8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771871787</w:t>
            </w:r>
          </w:p>
        </w:tc>
        <w:tc>
          <w:tcPr>
            <w:tcW w:w="1640" w:type="dxa"/>
            <w:tcBorders>
              <w:top w:val="nil"/>
              <w:left w:val="nil"/>
              <w:bottom w:val="single" w:sz="4" w:space="0" w:color="auto"/>
              <w:right w:val="single" w:sz="4" w:space="0" w:color="auto"/>
            </w:tcBorders>
            <w:noWrap/>
            <w:vAlign w:val="bottom"/>
            <w:hideMark/>
          </w:tcPr>
          <w:p w14:paraId="7B26CF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0.191384387</w:t>
            </w:r>
          </w:p>
        </w:tc>
      </w:tr>
      <w:tr w:rsidR="00002FDC" w14:paraId="7DEFC9CB"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55DE26D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685677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940" w:type="dxa"/>
            <w:tcBorders>
              <w:top w:val="nil"/>
              <w:left w:val="nil"/>
              <w:bottom w:val="single" w:sz="4" w:space="0" w:color="auto"/>
              <w:right w:val="single" w:sz="4" w:space="0" w:color="auto"/>
            </w:tcBorders>
            <w:noWrap/>
            <w:vAlign w:val="bottom"/>
            <w:hideMark/>
          </w:tcPr>
          <w:p w14:paraId="06E00EA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65607407</w:t>
            </w:r>
          </w:p>
        </w:tc>
        <w:tc>
          <w:tcPr>
            <w:tcW w:w="1900" w:type="dxa"/>
            <w:tcBorders>
              <w:top w:val="nil"/>
              <w:left w:val="nil"/>
              <w:bottom w:val="single" w:sz="4" w:space="0" w:color="auto"/>
              <w:right w:val="single" w:sz="4" w:space="0" w:color="auto"/>
            </w:tcBorders>
            <w:noWrap/>
            <w:vAlign w:val="bottom"/>
            <w:hideMark/>
          </w:tcPr>
          <w:p w14:paraId="5C9E501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21827574</w:t>
            </w:r>
          </w:p>
        </w:tc>
        <w:tc>
          <w:tcPr>
            <w:tcW w:w="1920" w:type="dxa"/>
            <w:tcBorders>
              <w:top w:val="nil"/>
              <w:left w:val="nil"/>
              <w:bottom w:val="single" w:sz="4" w:space="0" w:color="auto"/>
              <w:right w:val="single" w:sz="4" w:space="0" w:color="auto"/>
            </w:tcBorders>
            <w:noWrap/>
            <w:vAlign w:val="bottom"/>
            <w:hideMark/>
          </w:tcPr>
          <w:p w14:paraId="40736A2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858101884</w:t>
            </w:r>
          </w:p>
        </w:tc>
        <w:tc>
          <w:tcPr>
            <w:tcW w:w="1640" w:type="dxa"/>
            <w:tcBorders>
              <w:top w:val="nil"/>
              <w:left w:val="nil"/>
              <w:bottom w:val="single" w:sz="4" w:space="0" w:color="auto"/>
              <w:right w:val="single" w:sz="4" w:space="0" w:color="auto"/>
            </w:tcBorders>
            <w:noWrap/>
            <w:vAlign w:val="bottom"/>
            <w:hideMark/>
          </w:tcPr>
          <w:p w14:paraId="26BB63C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0.051019388</w:t>
            </w:r>
          </w:p>
        </w:tc>
      </w:tr>
      <w:tr w:rsidR="00002FDC" w14:paraId="07F5F6B4"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731D5E4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8B72C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940" w:type="dxa"/>
            <w:tcBorders>
              <w:top w:val="nil"/>
              <w:left w:val="nil"/>
              <w:bottom w:val="single" w:sz="4" w:space="0" w:color="auto"/>
              <w:right w:val="single" w:sz="4" w:space="0" w:color="auto"/>
            </w:tcBorders>
            <w:noWrap/>
            <w:vAlign w:val="bottom"/>
            <w:hideMark/>
          </w:tcPr>
          <w:p w14:paraId="362B63B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93885354</w:t>
            </w:r>
          </w:p>
        </w:tc>
        <w:tc>
          <w:tcPr>
            <w:tcW w:w="1900" w:type="dxa"/>
            <w:tcBorders>
              <w:top w:val="nil"/>
              <w:left w:val="nil"/>
              <w:bottom w:val="single" w:sz="4" w:space="0" w:color="auto"/>
              <w:right w:val="single" w:sz="4" w:space="0" w:color="auto"/>
            </w:tcBorders>
            <w:noWrap/>
            <w:vAlign w:val="bottom"/>
            <w:hideMark/>
          </w:tcPr>
          <w:p w14:paraId="399CF98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107239239</w:t>
            </w:r>
          </w:p>
        </w:tc>
        <w:tc>
          <w:tcPr>
            <w:tcW w:w="1920" w:type="dxa"/>
            <w:tcBorders>
              <w:top w:val="nil"/>
              <w:left w:val="nil"/>
              <w:bottom w:val="single" w:sz="4" w:space="0" w:color="auto"/>
              <w:right w:val="single" w:sz="4" w:space="0" w:color="auto"/>
            </w:tcBorders>
            <w:noWrap/>
            <w:vAlign w:val="bottom"/>
            <w:hideMark/>
          </w:tcPr>
          <w:p w14:paraId="561CD98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899329557</w:t>
            </w:r>
          </w:p>
        </w:tc>
        <w:tc>
          <w:tcPr>
            <w:tcW w:w="1640" w:type="dxa"/>
            <w:tcBorders>
              <w:top w:val="nil"/>
              <w:left w:val="nil"/>
              <w:bottom w:val="single" w:sz="4" w:space="0" w:color="auto"/>
              <w:right w:val="single" w:sz="4" w:space="0" w:color="auto"/>
            </w:tcBorders>
            <w:noWrap/>
            <w:vAlign w:val="bottom"/>
            <w:hideMark/>
          </w:tcPr>
          <w:p w14:paraId="2BD0E53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-0.014848711</w:t>
            </w:r>
          </w:p>
        </w:tc>
      </w:tr>
      <w:tr w:rsidR="00002FDC" w14:paraId="2604CF2A"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0205FFB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3B2F6B9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940" w:type="dxa"/>
            <w:tcBorders>
              <w:top w:val="nil"/>
              <w:left w:val="nil"/>
              <w:bottom w:val="single" w:sz="4" w:space="0" w:color="auto"/>
              <w:right w:val="single" w:sz="4" w:space="0" w:color="auto"/>
            </w:tcBorders>
            <w:noWrap/>
            <w:vAlign w:val="bottom"/>
            <w:hideMark/>
          </w:tcPr>
          <w:p w14:paraId="253F597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20846270</w:t>
            </w:r>
          </w:p>
        </w:tc>
        <w:tc>
          <w:tcPr>
            <w:tcW w:w="1900" w:type="dxa"/>
            <w:tcBorders>
              <w:top w:val="nil"/>
              <w:left w:val="nil"/>
              <w:bottom w:val="single" w:sz="4" w:space="0" w:color="auto"/>
              <w:right w:val="single" w:sz="4" w:space="0" w:color="auto"/>
            </w:tcBorders>
            <w:noWrap/>
            <w:vAlign w:val="bottom"/>
            <w:hideMark/>
          </w:tcPr>
          <w:p w14:paraId="0A584AB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37224611</w:t>
            </w:r>
          </w:p>
        </w:tc>
        <w:tc>
          <w:tcPr>
            <w:tcW w:w="1920" w:type="dxa"/>
            <w:tcBorders>
              <w:top w:val="nil"/>
              <w:left w:val="nil"/>
              <w:bottom w:val="single" w:sz="4" w:space="0" w:color="auto"/>
              <w:right w:val="single" w:sz="4" w:space="0" w:color="auto"/>
            </w:tcBorders>
            <w:noWrap/>
            <w:vAlign w:val="bottom"/>
            <w:hideMark/>
          </w:tcPr>
          <w:p w14:paraId="78379E4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947837728</w:t>
            </w:r>
          </w:p>
        </w:tc>
        <w:tc>
          <w:tcPr>
            <w:tcW w:w="1640" w:type="dxa"/>
            <w:tcBorders>
              <w:top w:val="nil"/>
              <w:left w:val="nil"/>
              <w:bottom w:val="single" w:sz="4" w:space="0" w:color="auto"/>
              <w:right w:val="single" w:sz="4" w:space="0" w:color="auto"/>
            </w:tcBorders>
            <w:noWrap/>
            <w:vAlign w:val="bottom"/>
            <w:hideMark/>
          </w:tcPr>
          <w:p w14:paraId="08BF17E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-0.017279689</w:t>
            </w:r>
          </w:p>
        </w:tc>
      </w:tr>
      <w:tr w:rsidR="00002FDC" w14:paraId="556EE903" w14:textId="77777777" w:rsidTr="00002FDC">
        <w:trPr>
          <w:trHeight w:val="300"/>
        </w:trPr>
        <w:tc>
          <w:tcPr>
            <w:tcW w:w="1220" w:type="dxa"/>
            <w:tcBorders>
              <w:top w:val="nil"/>
              <w:left w:val="single" w:sz="4" w:space="0" w:color="auto"/>
              <w:bottom w:val="single" w:sz="4" w:space="0" w:color="auto"/>
              <w:right w:val="single" w:sz="4" w:space="0" w:color="auto"/>
            </w:tcBorders>
            <w:noWrap/>
            <w:vAlign w:val="bottom"/>
            <w:hideMark/>
          </w:tcPr>
          <w:p w14:paraId="218C345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1AC1667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940" w:type="dxa"/>
            <w:tcBorders>
              <w:top w:val="nil"/>
              <w:left w:val="nil"/>
              <w:bottom w:val="single" w:sz="4" w:space="0" w:color="auto"/>
              <w:right w:val="single" w:sz="4" w:space="0" w:color="auto"/>
            </w:tcBorders>
            <w:noWrap/>
            <w:vAlign w:val="bottom"/>
            <w:hideMark/>
          </w:tcPr>
          <w:p w14:paraId="0883DFA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47976127</w:t>
            </w:r>
          </w:p>
        </w:tc>
        <w:tc>
          <w:tcPr>
            <w:tcW w:w="1900" w:type="dxa"/>
            <w:tcBorders>
              <w:top w:val="nil"/>
              <w:left w:val="nil"/>
              <w:bottom w:val="single" w:sz="4" w:space="0" w:color="auto"/>
              <w:right w:val="single" w:sz="4" w:space="0" w:color="auto"/>
            </w:tcBorders>
            <w:noWrap/>
            <w:vAlign w:val="bottom"/>
            <w:hideMark/>
          </w:tcPr>
          <w:p w14:paraId="46280B5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119141675</w:t>
            </w:r>
          </w:p>
        </w:tc>
        <w:tc>
          <w:tcPr>
            <w:tcW w:w="1920" w:type="dxa"/>
            <w:tcBorders>
              <w:top w:val="nil"/>
              <w:left w:val="nil"/>
              <w:bottom w:val="single" w:sz="4" w:space="0" w:color="auto"/>
              <w:right w:val="single" w:sz="4" w:space="0" w:color="auto"/>
            </w:tcBorders>
            <w:noWrap/>
            <w:vAlign w:val="bottom"/>
            <w:hideMark/>
          </w:tcPr>
          <w:p w14:paraId="0948FF1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893736128</w:t>
            </w:r>
          </w:p>
        </w:tc>
        <w:tc>
          <w:tcPr>
            <w:tcW w:w="1640" w:type="dxa"/>
            <w:tcBorders>
              <w:top w:val="nil"/>
              <w:left w:val="nil"/>
              <w:bottom w:val="single" w:sz="4" w:space="0" w:color="auto"/>
              <w:right w:val="single" w:sz="4" w:space="0" w:color="auto"/>
            </w:tcBorders>
            <w:noWrap/>
            <w:vAlign w:val="bottom"/>
            <w:hideMark/>
          </w:tcPr>
          <w:p w14:paraId="506F35C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-0.079627024</w:t>
            </w:r>
          </w:p>
        </w:tc>
      </w:tr>
    </w:tbl>
    <w:p w14:paraId="1AEDEA24" w14:textId="77777777" w:rsidR="00002FDC" w:rsidRDefault="00002FDC" w:rsidP="00002FDC">
      <w:pPr>
        <w:spacing w:line="240" w:lineRule="auto"/>
        <w:jc w:val="both"/>
        <w:rPr>
          <w:rFonts w:ascii="Times New Roman" w:eastAsia="Times New Roman" w:hAnsi="Times New Roman" w:cs="Times New Roman"/>
          <w:b/>
          <w:bCs/>
        </w:rPr>
      </w:pPr>
    </w:p>
    <w:p w14:paraId="343C1695" w14:textId="77777777" w:rsidR="00002FDC" w:rsidRDefault="00002FDC" w:rsidP="00002FDC">
      <w:pPr>
        <w:spacing w:line="240" w:lineRule="auto"/>
        <w:jc w:val="both"/>
        <w:rPr>
          <w:rFonts w:ascii="Times New Roman" w:eastAsia="Times New Roman" w:hAnsi="Times New Roman" w:cs="Times New Roman"/>
          <w:b/>
          <w:bCs/>
        </w:rPr>
      </w:pPr>
    </w:p>
    <w:p w14:paraId="003B321E" w14:textId="77777777" w:rsidR="00002FDC" w:rsidRDefault="00002FDC" w:rsidP="00002FDC">
      <w:pPr>
        <w:spacing w:line="240" w:lineRule="auto"/>
        <w:jc w:val="both"/>
        <w:rPr>
          <w:rFonts w:ascii="Times New Roman" w:eastAsia="Times New Roman" w:hAnsi="Times New Roman" w:cs="Times New Roman"/>
          <w:b/>
          <w:bCs/>
        </w:rPr>
      </w:pPr>
    </w:p>
    <w:p w14:paraId="79FE5028" w14:textId="77777777" w:rsidR="00002FDC" w:rsidRDefault="00002FDC" w:rsidP="00002FDC">
      <w:pPr>
        <w:spacing w:line="240" w:lineRule="auto"/>
        <w:jc w:val="both"/>
        <w:rPr>
          <w:rFonts w:ascii="Times New Roman" w:eastAsia="Times New Roman" w:hAnsi="Times New Roman" w:cs="Times New Roman"/>
          <w:b/>
          <w:bCs/>
        </w:rPr>
      </w:pPr>
    </w:p>
    <w:p w14:paraId="2C5615A1" w14:textId="77777777" w:rsidR="00002FDC" w:rsidRDefault="00002FDC" w:rsidP="00002FDC">
      <w:pPr>
        <w:spacing w:line="240" w:lineRule="auto"/>
        <w:jc w:val="both"/>
        <w:rPr>
          <w:rFonts w:ascii="Times New Roman" w:eastAsia="Times New Roman" w:hAnsi="Times New Roman" w:cs="Times New Roman"/>
          <w:b/>
          <w:bCs/>
        </w:rPr>
      </w:pPr>
    </w:p>
    <w:p w14:paraId="7D889687" w14:textId="77777777" w:rsidR="00002FDC" w:rsidRDefault="00002FDC" w:rsidP="00002FDC">
      <w:pPr>
        <w:spacing w:line="240" w:lineRule="auto"/>
        <w:jc w:val="both"/>
        <w:rPr>
          <w:rFonts w:ascii="Times New Roman" w:eastAsia="Times New Roman" w:hAnsi="Times New Roman" w:cs="Times New Roman"/>
          <w:b/>
          <w:bCs/>
        </w:rPr>
      </w:pPr>
    </w:p>
    <w:p w14:paraId="7C03BF76" w14:textId="77777777" w:rsidR="00002FDC" w:rsidRDefault="00002FDC" w:rsidP="00002FDC">
      <w:pPr>
        <w:spacing w:line="240" w:lineRule="auto"/>
        <w:jc w:val="both"/>
        <w:rPr>
          <w:rFonts w:ascii="Times New Roman" w:eastAsia="Times New Roman" w:hAnsi="Times New Roman" w:cs="Times New Roman"/>
          <w:b/>
          <w:bCs/>
        </w:rPr>
      </w:pPr>
    </w:p>
    <w:p w14:paraId="36D50CFA" w14:textId="77777777" w:rsidR="00002FDC" w:rsidRDefault="00002FDC" w:rsidP="00002FDC">
      <w:pPr>
        <w:spacing w:line="240" w:lineRule="auto"/>
        <w:jc w:val="both"/>
        <w:rPr>
          <w:rFonts w:ascii="Times New Roman" w:eastAsia="Times New Roman" w:hAnsi="Times New Roman" w:cs="Times New Roman"/>
          <w:b/>
          <w:bCs/>
        </w:rPr>
      </w:pPr>
    </w:p>
    <w:p w14:paraId="265F9715" w14:textId="77777777" w:rsidR="00002FDC" w:rsidRDefault="00002FDC" w:rsidP="00002FDC">
      <w:pPr>
        <w:spacing w:line="240" w:lineRule="auto"/>
        <w:jc w:val="both"/>
        <w:rPr>
          <w:rFonts w:ascii="Times New Roman" w:eastAsia="Times New Roman" w:hAnsi="Times New Roman" w:cs="Times New Roman"/>
          <w:b/>
          <w:bCs/>
        </w:rPr>
      </w:pPr>
    </w:p>
    <w:p w14:paraId="3C33C650" w14:textId="77777777" w:rsidR="00002FDC" w:rsidRDefault="00002FDC" w:rsidP="00002FDC">
      <w:pPr>
        <w:spacing w:line="240" w:lineRule="auto"/>
        <w:jc w:val="both"/>
        <w:rPr>
          <w:rFonts w:ascii="Times New Roman" w:eastAsia="Times New Roman" w:hAnsi="Times New Roman" w:cs="Times New Roman"/>
          <w:b/>
          <w:bCs/>
        </w:rPr>
      </w:pPr>
    </w:p>
    <w:p w14:paraId="294BC20E" w14:textId="77777777" w:rsidR="00002FDC" w:rsidRDefault="00002FDC" w:rsidP="00002FDC">
      <w:pPr>
        <w:spacing w:line="240" w:lineRule="auto"/>
        <w:jc w:val="both"/>
        <w:rPr>
          <w:rFonts w:ascii="Times New Roman" w:eastAsia="Times New Roman" w:hAnsi="Times New Roman" w:cs="Times New Roman"/>
          <w:b/>
          <w:bCs/>
        </w:rPr>
      </w:pPr>
    </w:p>
    <w:p w14:paraId="5A606881" w14:textId="77777777" w:rsidR="00002FDC" w:rsidRDefault="00002FDC" w:rsidP="00002FDC">
      <w:pPr>
        <w:spacing w:line="240" w:lineRule="auto"/>
        <w:jc w:val="both"/>
        <w:rPr>
          <w:rFonts w:ascii="Times New Roman" w:eastAsia="Times New Roman" w:hAnsi="Times New Roman" w:cs="Times New Roman"/>
          <w:b/>
          <w:bCs/>
        </w:rPr>
      </w:pPr>
    </w:p>
    <w:p w14:paraId="3F95F966" w14:textId="77777777" w:rsidR="00002FDC" w:rsidRDefault="00002FDC" w:rsidP="00002FDC">
      <w:pPr>
        <w:spacing w:line="240" w:lineRule="auto"/>
        <w:jc w:val="both"/>
        <w:rPr>
          <w:rFonts w:ascii="Times New Roman" w:eastAsia="Times New Roman" w:hAnsi="Times New Roman" w:cs="Times New Roman"/>
          <w:b/>
          <w:bCs/>
        </w:rPr>
      </w:pPr>
    </w:p>
    <w:p w14:paraId="778DA467" w14:textId="77777777" w:rsidR="00002FDC" w:rsidRDefault="00002FDC" w:rsidP="00002FDC">
      <w:pPr>
        <w:spacing w:line="240" w:lineRule="auto"/>
        <w:jc w:val="both"/>
        <w:rPr>
          <w:rFonts w:ascii="Times New Roman" w:eastAsia="Times New Roman" w:hAnsi="Times New Roman" w:cs="Times New Roman"/>
          <w:b/>
          <w:bCs/>
        </w:rPr>
      </w:pPr>
    </w:p>
    <w:p w14:paraId="0FE90845" w14:textId="77777777" w:rsidR="00002FDC" w:rsidRDefault="00002FDC" w:rsidP="00002FDC">
      <w:pPr>
        <w:spacing w:line="240" w:lineRule="auto"/>
        <w:jc w:val="both"/>
        <w:rPr>
          <w:rFonts w:ascii="Times New Roman" w:eastAsia="Times New Roman" w:hAnsi="Times New Roman" w:cs="Times New Roman"/>
          <w:b/>
          <w:bCs/>
        </w:rPr>
      </w:pPr>
    </w:p>
    <w:p w14:paraId="79EEF47D" w14:textId="77777777" w:rsidR="00002FDC" w:rsidRDefault="00002FDC" w:rsidP="00002FDC">
      <w:pPr>
        <w:spacing w:line="240" w:lineRule="auto"/>
        <w:jc w:val="both"/>
        <w:rPr>
          <w:rFonts w:ascii="Times New Roman" w:eastAsia="Times New Roman" w:hAnsi="Times New Roman" w:cs="Times New Roman"/>
          <w:b/>
          <w:bCs/>
        </w:rPr>
      </w:pPr>
    </w:p>
    <w:p w14:paraId="5F264CCE" w14:textId="77777777" w:rsidR="00002FDC" w:rsidRDefault="00002FDC" w:rsidP="00002FDC">
      <w:pPr>
        <w:spacing w:line="240" w:lineRule="auto"/>
        <w:jc w:val="both"/>
        <w:rPr>
          <w:rFonts w:ascii="Times New Roman" w:eastAsia="Times New Roman" w:hAnsi="Times New Roman" w:cs="Times New Roman"/>
          <w:b/>
          <w:bCs/>
        </w:rPr>
      </w:pPr>
    </w:p>
    <w:p w14:paraId="5B5D5C2B" w14:textId="77777777" w:rsidR="00002FDC" w:rsidRDefault="00002FDC" w:rsidP="00002FDC">
      <w:pPr>
        <w:spacing w:line="240" w:lineRule="auto"/>
        <w:jc w:val="both"/>
        <w:rPr>
          <w:rFonts w:ascii="Times New Roman" w:eastAsia="Times New Roman" w:hAnsi="Times New Roman" w:cs="Times New Roman"/>
          <w:b/>
          <w:bCs/>
        </w:rPr>
      </w:pPr>
    </w:p>
    <w:p w14:paraId="27A5B597" w14:textId="77777777" w:rsidR="00002FDC" w:rsidRDefault="00002FDC" w:rsidP="00002FDC">
      <w:pPr>
        <w:spacing w:line="240" w:lineRule="auto"/>
        <w:jc w:val="both"/>
        <w:rPr>
          <w:rFonts w:ascii="Times New Roman" w:eastAsia="Times New Roman" w:hAnsi="Times New Roman" w:cs="Times New Roman"/>
          <w:b/>
          <w:bCs/>
        </w:rPr>
      </w:pPr>
    </w:p>
    <w:p w14:paraId="1B341EC6" w14:textId="77777777" w:rsidR="00002FDC" w:rsidRDefault="00002FDC" w:rsidP="00002FDC">
      <w:pPr>
        <w:spacing w:line="240" w:lineRule="auto"/>
        <w:jc w:val="both"/>
        <w:rPr>
          <w:rFonts w:ascii="Times New Roman" w:eastAsia="Times New Roman" w:hAnsi="Times New Roman" w:cs="Times New Roman"/>
          <w:b/>
          <w:bCs/>
        </w:rPr>
      </w:pPr>
    </w:p>
    <w:p w14:paraId="398D5F42" w14:textId="77777777" w:rsidR="00002FDC" w:rsidRDefault="00002FDC" w:rsidP="00002FDC">
      <w:pPr>
        <w:spacing w:line="240" w:lineRule="auto"/>
        <w:jc w:val="both"/>
        <w:rPr>
          <w:rFonts w:ascii="Times New Roman" w:eastAsia="Times New Roman" w:hAnsi="Times New Roman" w:cs="Times New Roman"/>
          <w:b/>
          <w:bCs/>
        </w:rPr>
      </w:pPr>
    </w:p>
    <w:p w14:paraId="7F8C2BD5" w14:textId="77777777" w:rsidR="00002FDC" w:rsidRDefault="00002FDC" w:rsidP="00002FDC">
      <w:pPr>
        <w:spacing w:line="240" w:lineRule="auto"/>
        <w:jc w:val="both"/>
        <w:rPr>
          <w:rFonts w:ascii="Times New Roman" w:eastAsia="Times New Roman" w:hAnsi="Times New Roman" w:cs="Times New Roman"/>
          <w:b/>
          <w:bCs/>
        </w:rPr>
      </w:pPr>
    </w:p>
    <w:p w14:paraId="3F7A87CF" w14:textId="77777777" w:rsidR="00002FDC" w:rsidRDefault="00002FDC" w:rsidP="00002FDC">
      <w:pPr>
        <w:spacing w:line="240" w:lineRule="auto"/>
        <w:jc w:val="both"/>
        <w:rPr>
          <w:rFonts w:ascii="Times New Roman" w:eastAsia="Times New Roman" w:hAnsi="Times New Roman" w:cs="Times New Roman"/>
          <w:b/>
          <w:bCs/>
        </w:rPr>
      </w:pPr>
    </w:p>
    <w:p w14:paraId="5AB8ECBC" w14:textId="77777777" w:rsidR="00002FDC" w:rsidRDefault="00002FDC" w:rsidP="00002FDC">
      <w:pPr>
        <w:spacing w:line="240" w:lineRule="auto"/>
        <w:jc w:val="both"/>
        <w:rPr>
          <w:rFonts w:ascii="Times New Roman" w:eastAsia="Times New Roman" w:hAnsi="Times New Roman" w:cs="Times New Roman"/>
          <w:b/>
          <w:bCs/>
        </w:rPr>
      </w:pPr>
    </w:p>
    <w:p w14:paraId="035ECEA7" w14:textId="77777777" w:rsidR="00002FDC" w:rsidRDefault="00002FDC" w:rsidP="00002FDC">
      <w:pPr>
        <w:spacing w:line="240" w:lineRule="auto"/>
        <w:jc w:val="both"/>
        <w:rPr>
          <w:rFonts w:ascii="Times New Roman" w:eastAsia="Times New Roman" w:hAnsi="Times New Roman" w:cs="Times New Roman"/>
          <w:b/>
          <w:bCs/>
        </w:rPr>
      </w:pPr>
    </w:p>
    <w:p w14:paraId="672A94CA" w14:textId="77777777" w:rsidR="00002FDC" w:rsidRDefault="00002FDC" w:rsidP="00002FDC">
      <w:pPr>
        <w:spacing w:line="240" w:lineRule="auto"/>
        <w:jc w:val="both"/>
        <w:rPr>
          <w:rFonts w:ascii="Times New Roman" w:eastAsia="Times New Roman" w:hAnsi="Times New Roman" w:cs="Times New Roman"/>
          <w:b/>
          <w:bCs/>
        </w:rPr>
      </w:pPr>
    </w:p>
    <w:p w14:paraId="679AE518"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3 Daftar Sampel Kepemilikan Manajerial</w:t>
      </w:r>
    </w:p>
    <w:tbl>
      <w:tblPr>
        <w:tblW w:w="8072" w:type="dxa"/>
        <w:tblInd w:w="-5" w:type="dxa"/>
        <w:tblLook w:val="04A0" w:firstRow="1" w:lastRow="0" w:firstColumn="1" w:lastColumn="0" w:noHBand="0" w:noVBand="1"/>
      </w:tblPr>
      <w:tblGrid>
        <w:gridCol w:w="1410"/>
        <w:gridCol w:w="960"/>
        <w:gridCol w:w="1733"/>
        <w:gridCol w:w="2126"/>
        <w:gridCol w:w="1843"/>
      </w:tblGrid>
      <w:tr w:rsidR="00002FDC" w14:paraId="0E7BB691" w14:textId="77777777" w:rsidTr="00002FDC">
        <w:trPr>
          <w:trHeight w:val="300"/>
        </w:trPr>
        <w:tc>
          <w:tcPr>
            <w:tcW w:w="1410" w:type="dxa"/>
            <w:tcBorders>
              <w:top w:val="single" w:sz="4" w:space="0" w:color="auto"/>
              <w:left w:val="single" w:sz="4" w:space="0" w:color="auto"/>
              <w:bottom w:val="single" w:sz="4" w:space="0" w:color="auto"/>
              <w:right w:val="single" w:sz="4" w:space="0" w:color="auto"/>
            </w:tcBorders>
            <w:noWrap/>
            <w:vAlign w:val="bottom"/>
            <w:hideMark/>
          </w:tcPr>
          <w:p w14:paraId="3C53B025" w14:textId="77777777" w:rsidR="00002FDC" w:rsidRDefault="00002FDC">
            <w:pPr>
              <w:spacing w:after="0" w:line="240" w:lineRule="auto"/>
              <w:ind w:left="283"/>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Perusahaan</w:t>
            </w:r>
          </w:p>
        </w:tc>
        <w:tc>
          <w:tcPr>
            <w:tcW w:w="960" w:type="dxa"/>
            <w:tcBorders>
              <w:top w:val="single" w:sz="4" w:space="0" w:color="auto"/>
              <w:left w:val="nil"/>
              <w:bottom w:val="single" w:sz="4" w:space="0" w:color="auto"/>
              <w:right w:val="single" w:sz="4" w:space="0" w:color="auto"/>
            </w:tcBorders>
            <w:noWrap/>
            <w:vAlign w:val="bottom"/>
            <w:hideMark/>
          </w:tcPr>
          <w:p w14:paraId="719960E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Tahun</w:t>
            </w:r>
          </w:p>
        </w:tc>
        <w:tc>
          <w:tcPr>
            <w:tcW w:w="1733" w:type="dxa"/>
            <w:tcBorders>
              <w:top w:val="single" w:sz="4" w:space="0" w:color="auto"/>
              <w:left w:val="nil"/>
              <w:bottom w:val="single" w:sz="4" w:space="0" w:color="auto"/>
              <w:right w:val="single" w:sz="4" w:space="0" w:color="auto"/>
            </w:tcBorders>
            <w:noWrap/>
            <w:vAlign w:val="bottom"/>
            <w:hideMark/>
          </w:tcPr>
          <w:p w14:paraId="242708C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Jumlah Saham Milik Manajemen</w:t>
            </w:r>
          </w:p>
        </w:tc>
        <w:tc>
          <w:tcPr>
            <w:tcW w:w="2126" w:type="dxa"/>
            <w:tcBorders>
              <w:top w:val="single" w:sz="4" w:space="0" w:color="auto"/>
              <w:left w:val="nil"/>
              <w:bottom w:val="single" w:sz="4" w:space="0" w:color="auto"/>
              <w:right w:val="single" w:sz="4" w:space="0" w:color="auto"/>
            </w:tcBorders>
            <w:noWrap/>
            <w:vAlign w:val="bottom"/>
            <w:hideMark/>
          </w:tcPr>
          <w:p w14:paraId="0888C78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Total Saham Beredar</w:t>
            </w:r>
          </w:p>
        </w:tc>
        <w:tc>
          <w:tcPr>
            <w:tcW w:w="1843" w:type="dxa"/>
            <w:tcBorders>
              <w:top w:val="single" w:sz="4" w:space="0" w:color="auto"/>
              <w:left w:val="nil"/>
              <w:bottom w:val="single" w:sz="4" w:space="0" w:color="auto"/>
              <w:right w:val="single" w:sz="4" w:space="0" w:color="auto"/>
            </w:tcBorders>
            <w:noWrap/>
            <w:vAlign w:val="bottom"/>
            <w:hideMark/>
          </w:tcPr>
          <w:p w14:paraId="025B954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Kepemilikan Manajerial</w:t>
            </w:r>
          </w:p>
        </w:tc>
      </w:tr>
      <w:tr w:rsidR="00002FDC" w14:paraId="6290AD66"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B179B5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13B0229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672BD29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3964846605</w:t>
            </w:r>
          </w:p>
        </w:tc>
        <w:tc>
          <w:tcPr>
            <w:tcW w:w="2126" w:type="dxa"/>
            <w:tcBorders>
              <w:top w:val="nil"/>
              <w:left w:val="nil"/>
              <w:bottom w:val="single" w:sz="4" w:space="0" w:color="auto"/>
              <w:right w:val="single" w:sz="4" w:space="0" w:color="auto"/>
            </w:tcBorders>
            <w:noWrap/>
            <w:vAlign w:val="bottom"/>
            <w:hideMark/>
          </w:tcPr>
          <w:p w14:paraId="173B05F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31985962000</w:t>
            </w:r>
          </w:p>
        </w:tc>
        <w:tc>
          <w:tcPr>
            <w:tcW w:w="1843" w:type="dxa"/>
            <w:tcBorders>
              <w:top w:val="nil"/>
              <w:left w:val="nil"/>
              <w:bottom w:val="single" w:sz="4" w:space="0" w:color="auto"/>
              <w:right w:val="single" w:sz="4" w:space="0" w:color="auto"/>
            </w:tcBorders>
            <w:noWrap/>
            <w:vAlign w:val="bottom"/>
            <w:hideMark/>
          </w:tcPr>
          <w:p w14:paraId="4E6061B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0.123955834</w:t>
            </w:r>
          </w:p>
        </w:tc>
      </w:tr>
      <w:tr w:rsidR="00002FDC" w14:paraId="73EA825A"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35903A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68EF446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3E20694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3961929105</w:t>
            </w:r>
          </w:p>
        </w:tc>
        <w:tc>
          <w:tcPr>
            <w:tcW w:w="2126" w:type="dxa"/>
            <w:tcBorders>
              <w:top w:val="nil"/>
              <w:left w:val="nil"/>
              <w:bottom w:val="single" w:sz="4" w:space="0" w:color="auto"/>
              <w:right w:val="single" w:sz="4" w:space="0" w:color="auto"/>
            </w:tcBorders>
            <w:noWrap/>
            <w:vAlign w:val="bottom"/>
            <w:hideMark/>
          </w:tcPr>
          <w:p w14:paraId="7C74A42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31985962000</w:t>
            </w:r>
          </w:p>
        </w:tc>
        <w:tc>
          <w:tcPr>
            <w:tcW w:w="1843" w:type="dxa"/>
            <w:tcBorders>
              <w:top w:val="nil"/>
              <w:left w:val="nil"/>
              <w:bottom w:val="single" w:sz="4" w:space="0" w:color="auto"/>
              <w:right w:val="single" w:sz="4" w:space="0" w:color="auto"/>
            </w:tcBorders>
            <w:noWrap/>
            <w:vAlign w:val="bottom"/>
            <w:hideMark/>
          </w:tcPr>
          <w:p w14:paraId="21CA960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0.123864622</w:t>
            </w:r>
          </w:p>
        </w:tc>
      </w:tr>
      <w:tr w:rsidR="00002FDC" w14:paraId="0F50DAA3"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697A18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21D2C3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3436D25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3957929105</w:t>
            </w:r>
          </w:p>
        </w:tc>
        <w:tc>
          <w:tcPr>
            <w:tcW w:w="2126" w:type="dxa"/>
            <w:tcBorders>
              <w:top w:val="nil"/>
              <w:left w:val="nil"/>
              <w:bottom w:val="single" w:sz="4" w:space="0" w:color="auto"/>
              <w:right w:val="single" w:sz="4" w:space="0" w:color="auto"/>
            </w:tcBorders>
            <w:noWrap/>
            <w:vAlign w:val="bottom"/>
            <w:hideMark/>
          </w:tcPr>
          <w:p w14:paraId="3631081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31985962000</w:t>
            </w:r>
          </w:p>
        </w:tc>
        <w:tc>
          <w:tcPr>
            <w:tcW w:w="1843" w:type="dxa"/>
            <w:tcBorders>
              <w:top w:val="nil"/>
              <w:left w:val="nil"/>
              <w:bottom w:val="single" w:sz="4" w:space="0" w:color="auto"/>
              <w:right w:val="single" w:sz="4" w:space="0" w:color="auto"/>
            </w:tcBorders>
            <w:noWrap/>
            <w:vAlign w:val="bottom"/>
            <w:hideMark/>
          </w:tcPr>
          <w:p w14:paraId="12101DB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0.123739568</w:t>
            </w:r>
          </w:p>
        </w:tc>
      </w:tr>
      <w:tr w:rsidR="00002FDC" w14:paraId="7A06FE51"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BE05AE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590D53B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6F52A6D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3957929105</w:t>
            </w:r>
          </w:p>
        </w:tc>
        <w:tc>
          <w:tcPr>
            <w:tcW w:w="2126" w:type="dxa"/>
            <w:tcBorders>
              <w:top w:val="nil"/>
              <w:left w:val="nil"/>
              <w:bottom w:val="single" w:sz="4" w:space="0" w:color="auto"/>
              <w:right w:val="single" w:sz="4" w:space="0" w:color="auto"/>
            </w:tcBorders>
            <w:noWrap/>
            <w:vAlign w:val="bottom"/>
            <w:hideMark/>
          </w:tcPr>
          <w:p w14:paraId="50D6975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31985962000</w:t>
            </w:r>
          </w:p>
        </w:tc>
        <w:tc>
          <w:tcPr>
            <w:tcW w:w="1843" w:type="dxa"/>
            <w:tcBorders>
              <w:top w:val="nil"/>
              <w:left w:val="nil"/>
              <w:bottom w:val="single" w:sz="4" w:space="0" w:color="auto"/>
              <w:right w:val="single" w:sz="4" w:space="0" w:color="auto"/>
            </w:tcBorders>
            <w:noWrap/>
            <w:vAlign w:val="bottom"/>
            <w:hideMark/>
          </w:tcPr>
          <w:p w14:paraId="537992F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0.123739568</w:t>
            </w:r>
          </w:p>
        </w:tc>
      </w:tr>
      <w:tr w:rsidR="00002FDC" w14:paraId="0431CC41"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7957504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25B082F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7F9C6A2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3948468905</w:t>
            </w:r>
          </w:p>
        </w:tc>
        <w:tc>
          <w:tcPr>
            <w:tcW w:w="2126" w:type="dxa"/>
            <w:tcBorders>
              <w:top w:val="nil"/>
              <w:left w:val="nil"/>
              <w:bottom w:val="single" w:sz="4" w:space="0" w:color="auto"/>
              <w:right w:val="single" w:sz="4" w:space="0" w:color="auto"/>
            </w:tcBorders>
            <w:noWrap/>
            <w:vAlign w:val="bottom"/>
            <w:hideMark/>
          </w:tcPr>
          <w:p w14:paraId="2EA278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30758665900</w:t>
            </w:r>
          </w:p>
        </w:tc>
        <w:tc>
          <w:tcPr>
            <w:tcW w:w="1843" w:type="dxa"/>
            <w:tcBorders>
              <w:top w:val="nil"/>
              <w:left w:val="nil"/>
              <w:bottom w:val="single" w:sz="4" w:space="0" w:color="auto"/>
              <w:right w:val="single" w:sz="4" w:space="0" w:color="auto"/>
            </w:tcBorders>
            <w:noWrap/>
            <w:vAlign w:val="bottom"/>
            <w:hideMark/>
          </w:tcPr>
          <w:p w14:paraId="2A07B1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0.128369316</w:t>
            </w:r>
          </w:p>
        </w:tc>
      </w:tr>
      <w:tr w:rsidR="00002FDC" w14:paraId="55D142F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5758F0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09FD39A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529A101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7B681A5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44693066193</w:t>
            </w:r>
          </w:p>
        </w:tc>
        <w:tc>
          <w:tcPr>
            <w:tcW w:w="1843" w:type="dxa"/>
            <w:tcBorders>
              <w:top w:val="nil"/>
              <w:left w:val="nil"/>
              <w:bottom w:val="single" w:sz="4" w:space="0" w:color="auto"/>
              <w:right w:val="single" w:sz="4" w:space="0" w:color="auto"/>
            </w:tcBorders>
            <w:noWrap/>
            <w:vAlign w:val="bottom"/>
            <w:hideMark/>
          </w:tcPr>
          <w:p w14:paraId="63C69F1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57B2FF1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5801E36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5B7CD32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5EBE8ED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4F7A7CA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44693066193</w:t>
            </w:r>
          </w:p>
        </w:tc>
        <w:tc>
          <w:tcPr>
            <w:tcW w:w="1843" w:type="dxa"/>
            <w:tcBorders>
              <w:top w:val="nil"/>
              <w:left w:val="nil"/>
              <w:bottom w:val="single" w:sz="4" w:space="0" w:color="auto"/>
              <w:right w:val="single" w:sz="4" w:space="0" w:color="auto"/>
            </w:tcBorders>
            <w:noWrap/>
            <w:vAlign w:val="bottom"/>
            <w:hideMark/>
          </w:tcPr>
          <w:p w14:paraId="290C4B5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1745BC7A"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8F07E2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0D2385F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26D8181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34039700</w:t>
            </w:r>
          </w:p>
        </w:tc>
        <w:tc>
          <w:tcPr>
            <w:tcW w:w="2126" w:type="dxa"/>
            <w:tcBorders>
              <w:top w:val="nil"/>
              <w:left w:val="nil"/>
              <w:bottom w:val="single" w:sz="4" w:space="0" w:color="auto"/>
              <w:right w:val="single" w:sz="4" w:space="0" w:color="auto"/>
            </w:tcBorders>
            <w:noWrap/>
            <w:vAlign w:val="bottom"/>
            <w:hideMark/>
          </w:tcPr>
          <w:p w14:paraId="4B22359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57952400617</w:t>
            </w:r>
          </w:p>
        </w:tc>
        <w:tc>
          <w:tcPr>
            <w:tcW w:w="1843" w:type="dxa"/>
            <w:tcBorders>
              <w:top w:val="nil"/>
              <w:left w:val="nil"/>
              <w:bottom w:val="single" w:sz="4" w:space="0" w:color="auto"/>
              <w:right w:val="single" w:sz="4" w:space="0" w:color="auto"/>
            </w:tcBorders>
            <w:noWrap/>
            <w:vAlign w:val="bottom"/>
            <w:hideMark/>
          </w:tcPr>
          <w:p w14:paraId="7A6F34B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0.000587373</w:t>
            </w:r>
          </w:p>
        </w:tc>
      </w:tr>
      <w:tr w:rsidR="00002FDC" w14:paraId="3C3BAABA"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95C5B2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1720CD6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60753FD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34039700</w:t>
            </w:r>
          </w:p>
        </w:tc>
        <w:tc>
          <w:tcPr>
            <w:tcW w:w="2126" w:type="dxa"/>
            <w:tcBorders>
              <w:top w:val="nil"/>
              <w:left w:val="nil"/>
              <w:bottom w:val="single" w:sz="4" w:space="0" w:color="auto"/>
              <w:right w:val="single" w:sz="4" w:space="0" w:color="auto"/>
            </w:tcBorders>
            <w:noWrap/>
            <w:vAlign w:val="bottom"/>
            <w:hideMark/>
          </w:tcPr>
          <w:p w14:paraId="0D1ED6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63710196917</w:t>
            </w:r>
          </w:p>
        </w:tc>
        <w:tc>
          <w:tcPr>
            <w:tcW w:w="1843" w:type="dxa"/>
            <w:tcBorders>
              <w:top w:val="nil"/>
              <w:left w:val="nil"/>
              <w:bottom w:val="single" w:sz="4" w:space="0" w:color="auto"/>
              <w:right w:val="single" w:sz="4" w:space="0" w:color="auto"/>
            </w:tcBorders>
            <w:noWrap/>
            <w:vAlign w:val="bottom"/>
            <w:hideMark/>
          </w:tcPr>
          <w:p w14:paraId="73270D7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0.00053429</w:t>
            </w:r>
          </w:p>
        </w:tc>
      </w:tr>
      <w:tr w:rsidR="00002FDC" w14:paraId="19CD0BB1"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5811730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30764B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4533A39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34039700</w:t>
            </w:r>
          </w:p>
        </w:tc>
        <w:tc>
          <w:tcPr>
            <w:tcW w:w="2126" w:type="dxa"/>
            <w:tcBorders>
              <w:top w:val="nil"/>
              <w:left w:val="nil"/>
              <w:bottom w:val="single" w:sz="4" w:space="0" w:color="auto"/>
              <w:right w:val="single" w:sz="4" w:space="0" w:color="auto"/>
            </w:tcBorders>
            <w:noWrap/>
            <w:vAlign w:val="bottom"/>
            <w:hideMark/>
          </w:tcPr>
          <w:p w14:paraId="691695F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63710196917</w:t>
            </w:r>
          </w:p>
        </w:tc>
        <w:tc>
          <w:tcPr>
            <w:tcW w:w="1843" w:type="dxa"/>
            <w:tcBorders>
              <w:top w:val="nil"/>
              <w:left w:val="nil"/>
              <w:bottom w:val="single" w:sz="4" w:space="0" w:color="auto"/>
              <w:right w:val="single" w:sz="4" w:space="0" w:color="auto"/>
            </w:tcBorders>
            <w:noWrap/>
            <w:vAlign w:val="bottom"/>
            <w:hideMark/>
          </w:tcPr>
          <w:p w14:paraId="2283151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0.00053429</w:t>
            </w:r>
          </w:p>
        </w:tc>
      </w:tr>
      <w:tr w:rsidR="00002FDC" w14:paraId="728650F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A46543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27190CA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0706701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7847100</w:t>
            </w:r>
          </w:p>
        </w:tc>
        <w:tc>
          <w:tcPr>
            <w:tcW w:w="2126" w:type="dxa"/>
            <w:tcBorders>
              <w:top w:val="nil"/>
              <w:left w:val="nil"/>
              <w:bottom w:val="single" w:sz="4" w:space="0" w:color="auto"/>
              <w:right w:val="single" w:sz="4" w:space="0" w:color="auto"/>
            </w:tcBorders>
            <w:noWrap/>
            <w:vAlign w:val="bottom"/>
            <w:hideMark/>
          </w:tcPr>
          <w:p w14:paraId="1D0779B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2616500000</w:t>
            </w:r>
          </w:p>
        </w:tc>
        <w:tc>
          <w:tcPr>
            <w:tcW w:w="1843" w:type="dxa"/>
            <w:tcBorders>
              <w:top w:val="nil"/>
              <w:left w:val="nil"/>
              <w:bottom w:val="single" w:sz="4" w:space="0" w:color="auto"/>
              <w:right w:val="single" w:sz="4" w:space="0" w:color="auto"/>
            </w:tcBorders>
            <w:noWrap/>
            <w:vAlign w:val="bottom"/>
            <w:hideMark/>
          </w:tcPr>
          <w:p w14:paraId="42D4A33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0.002999083</w:t>
            </w:r>
          </w:p>
        </w:tc>
      </w:tr>
      <w:tr w:rsidR="00002FDC" w14:paraId="3E0FF69A"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5DDFC3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02178A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2F1ECB7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5283000</w:t>
            </w:r>
          </w:p>
        </w:tc>
        <w:tc>
          <w:tcPr>
            <w:tcW w:w="2126" w:type="dxa"/>
            <w:tcBorders>
              <w:top w:val="nil"/>
              <w:left w:val="nil"/>
              <w:bottom w:val="single" w:sz="4" w:space="0" w:color="auto"/>
              <w:right w:val="single" w:sz="4" w:space="0" w:color="auto"/>
            </w:tcBorders>
            <w:noWrap/>
            <w:vAlign w:val="bottom"/>
            <w:hideMark/>
          </w:tcPr>
          <w:p w14:paraId="4B6FF5B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2616500000</w:t>
            </w:r>
          </w:p>
        </w:tc>
        <w:tc>
          <w:tcPr>
            <w:tcW w:w="1843" w:type="dxa"/>
            <w:tcBorders>
              <w:top w:val="nil"/>
              <w:left w:val="nil"/>
              <w:bottom w:val="single" w:sz="4" w:space="0" w:color="auto"/>
              <w:right w:val="single" w:sz="4" w:space="0" w:color="auto"/>
            </w:tcBorders>
            <w:noWrap/>
            <w:vAlign w:val="bottom"/>
            <w:hideMark/>
          </w:tcPr>
          <w:p w14:paraId="213309E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0.002019109</w:t>
            </w:r>
          </w:p>
        </w:tc>
      </w:tr>
      <w:tr w:rsidR="00002FDC" w14:paraId="581A6E4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5744C5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9A04EC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75FB57E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1500</w:t>
            </w:r>
          </w:p>
        </w:tc>
        <w:tc>
          <w:tcPr>
            <w:tcW w:w="2126" w:type="dxa"/>
            <w:tcBorders>
              <w:top w:val="nil"/>
              <w:left w:val="nil"/>
              <w:bottom w:val="single" w:sz="4" w:space="0" w:color="auto"/>
              <w:right w:val="single" w:sz="4" w:space="0" w:color="auto"/>
            </w:tcBorders>
            <w:noWrap/>
            <w:vAlign w:val="bottom"/>
            <w:hideMark/>
          </w:tcPr>
          <w:p w14:paraId="4668EFF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2616500000</w:t>
            </w:r>
          </w:p>
        </w:tc>
        <w:tc>
          <w:tcPr>
            <w:tcW w:w="1843" w:type="dxa"/>
            <w:tcBorders>
              <w:top w:val="nil"/>
              <w:left w:val="nil"/>
              <w:bottom w:val="single" w:sz="4" w:space="0" w:color="auto"/>
              <w:right w:val="single" w:sz="4" w:space="0" w:color="auto"/>
            </w:tcBorders>
            <w:noWrap/>
            <w:vAlign w:val="bottom"/>
            <w:hideMark/>
          </w:tcPr>
          <w:p w14:paraId="42C9F07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5.73285E-07</w:t>
            </w:r>
          </w:p>
        </w:tc>
      </w:tr>
      <w:tr w:rsidR="00002FDC" w14:paraId="430DC88C"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90669D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617768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5D2C25C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1500</w:t>
            </w:r>
          </w:p>
        </w:tc>
        <w:tc>
          <w:tcPr>
            <w:tcW w:w="2126" w:type="dxa"/>
            <w:tcBorders>
              <w:top w:val="nil"/>
              <w:left w:val="nil"/>
              <w:bottom w:val="single" w:sz="4" w:space="0" w:color="auto"/>
              <w:right w:val="single" w:sz="4" w:space="0" w:color="auto"/>
            </w:tcBorders>
            <w:noWrap/>
            <w:vAlign w:val="bottom"/>
            <w:hideMark/>
          </w:tcPr>
          <w:p w14:paraId="01B2880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2616500000</w:t>
            </w:r>
          </w:p>
        </w:tc>
        <w:tc>
          <w:tcPr>
            <w:tcW w:w="1843" w:type="dxa"/>
            <w:tcBorders>
              <w:top w:val="nil"/>
              <w:left w:val="nil"/>
              <w:bottom w:val="single" w:sz="4" w:space="0" w:color="auto"/>
              <w:right w:val="single" w:sz="4" w:space="0" w:color="auto"/>
            </w:tcBorders>
            <w:noWrap/>
            <w:vAlign w:val="bottom"/>
            <w:hideMark/>
          </w:tcPr>
          <w:p w14:paraId="391A5A7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5.73285E-07</w:t>
            </w:r>
          </w:p>
        </w:tc>
      </w:tr>
      <w:tr w:rsidR="00002FDC" w14:paraId="5799CF92"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2D3859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07B9C15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7C39D56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1500</w:t>
            </w:r>
          </w:p>
        </w:tc>
        <w:tc>
          <w:tcPr>
            <w:tcW w:w="2126" w:type="dxa"/>
            <w:tcBorders>
              <w:top w:val="nil"/>
              <w:left w:val="nil"/>
              <w:bottom w:val="single" w:sz="4" w:space="0" w:color="auto"/>
              <w:right w:val="single" w:sz="4" w:space="0" w:color="auto"/>
            </w:tcBorders>
            <w:noWrap/>
            <w:vAlign w:val="bottom"/>
            <w:hideMark/>
          </w:tcPr>
          <w:p w14:paraId="51BCE23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2616500000</w:t>
            </w:r>
          </w:p>
        </w:tc>
        <w:tc>
          <w:tcPr>
            <w:tcW w:w="1843" w:type="dxa"/>
            <w:tcBorders>
              <w:top w:val="nil"/>
              <w:left w:val="nil"/>
              <w:bottom w:val="single" w:sz="4" w:space="0" w:color="auto"/>
              <w:right w:val="single" w:sz="4" w:space="0" w:color="auto"/>
            </w:tcBorders>
            <w:noWrap/>
            <w:vAlign w:val="bottom"/>
            <w:hideMark/>
          </w:tcPr>
          <w:p w14:paraId="563F5B2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5.73285E-07</w:t>
            </w:r>
          </w:p>
        </w:tc>
      </w:tr>
      <w:tr w:rsidR="00002FDC" w14:paraId="524BEF2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2BD086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8F834A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1507DCD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1995641300</w:t>
            </w:r>
          </w:p>
        </w:tc>
        <w:tc>
          <w:tcPr>
            <w:tcW w:w="2126" w:type="dxa"/>
            <w:tcBorders>
              <w:top w:val="nil"/>
              <w:left w:val="nil"/>
              <w:bottom w:val="single" w:sz="4" w:space="0" w:color="auto"/>
              <w:right w:val="single" w:sz="4" w:space="0" w:color="auto"/>
            </w:tcBorders>
            <w:noWrap/>
            <w:vAlign w:val="bottom"/>
            <w:hideMark/>
          </w:tcPr>
          <w:p w14:paraId="69AF90C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3333333500</w:t>
            </w:r>
          </w:p>
        </w:tc>
        <w:tc>
          <w:tcPr>
            <w:tcW w:w="1843" w:type="dxa"/>
            <w:tcBorders>
              <w:top w:val="nil"/>
              <w:left w:val="nil"/>
              <w:bottom w:val="single" w:sz="4" w:space="0" w:color="auto"/>
              <w:right w:val="single" w:sz="4" w:space="0" w:color="auto"/>
            </w:tcBorders>
            <w:noWrap/>
            <w:vAlign w:val="bottom"/>
            <w:hideMark/>
          </w:tcPr>
          <w:p w14:paraId="0F51DB0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0.59869236</w:t>
            </w:r>
          </w:p>
        </w:tc>
      </w:tr>
      <w:tr w:rsidR="00002FDC" w14:paraId="5267CA2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623C9E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6053EA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7240FB5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2049302030</w:t>
            </w:r>
          </w:p>
        </w:tc>
        <w:tc>
          <w:tcPr>
            <w:tcW w:w="2126" w:type="dxa"/>
            <w:tcBorders>
              <w:top w:val="nil"/>
              <w:left w:val="nil"/>
              <w:bottom w:val="single" w:sz="4" w:space="0" w:color="auto"/>
              <w:right w:val="single" w:sz="4" w:space="0" w:color="auto"/>
            </w:tcBorders>
            <w:noWrap/>
            <w:vAlign w:val="bottom"/>
            <w:hideMark/>
          </w:tcPr>
          <w:p w14:paraId="41F7D3D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3333333500</w:t>
            </w:r>
          </w:p>
        </w:tc>
        <w:tc>
          <w:tcPr>
            <w:tcW w:w="1843" w:type="dxa"/>
            <w:tcBorders>
              <w:top w:val="nil"/>
              <w:left w:val="nil"/>
              <w:bottom w:val="single" w:sz="4" w:space="0" w:color="auto"/>
              <w:right w:val="single" w:sz="4" w:space="0" w:color="auto"/>
            </w:tcBorders>
            <w:noWrap/>
            <w:vAlign w:val="bottom"/>
            <w:hideMark/>
          </w:tcPr>
          <w:p w14:paraId="5B86834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0.614790578</w:t>
            </w:r>
          </w:p>
        </w:tc>
      </w:tr>
      <w:tr w:rsidR="00002FDC" w14:paraId="287ECC35"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72C4432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E5197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4B204E1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22468013870</w:t>
            </w:r>
          </w:p>
        </w:tc>
        <w:tc>
          <w:tcPr>
            <w:tcW w:w="2126" w:type="dxa"/>
            <w:tcBorders>
              <w:top w:val="nil"/>
              <w:left w:val="nil"/>
              <w:bottom w:val="single" w:sz="4" w:space="0" w:color="auto"/>
              <w:right w:val="single" w:sz="4" w:space="0" w:color="auto"/>
            </w:tcBorders>
            <w:noWrap/>
            <w:vAlign w:val="bottom"/>
            <w:hideMark/>
          </w:tcPr>
          <w:p w14:paraId="315FC41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33333335000</w:t>
            </w:r>
          </w:p>
        </w:tc>
        <w:tc>
          <w:tcPr>
            <w:tcW w:w="1843" w:type="dxa"/>
            <w:tcBorders>
              <w:top w:val="nil"/>
              <w:left w:val="nil"/>
              <w:bottom w:val="single" w:sz="4" w:space="0" w:color="auto"/>
              <w:right w:val="single" w:sz="4" w:space="0" w:color="auto"/>
            </w:tcBorders>
            <w:noWrap/>
            <w:vAlign w:val="bottom"/>
            <w:hideMark/>
          </w:tcPr>
          <w:p w14:paraId="41F3292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0.674040382</w:t>
            </w:r>
          </w:p>
        </w:tc>
      </w:tr>
      <w:tr w:rsidR="00002FDC" w14:paraId="6278551B"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36CDD9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lastRenderedPageBreak/>
              <w:t>BYAN</w:t>
            </w:r>
          </w:p>
        </w:tc>
        <w:tc>
          <w:tcPr>
            <w:tcW w:w="960" w:type="dxa"/>
            <w:tcBorders>
              <w:top w:val="nil"/>
              <w:left w:val="nil"/>
              <w:bottom w:val="single" w:sz="4" w:space="0" w:color="auto"/>
              <w:right w:val="single" w:sz="4" w:space="0" w:color="auto"/>
            </w:tcBorders>
            <w:noWrap/>
            <w:vAlign w:val="bottom"/>
            <w:hideMark/>
          </w:tcPr>
          <w:p w14:paraId="227D45D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3AEC2E9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22520451770</w:t>
            </w:r>
          </w:p>
        </w:tc>
        <w:tc>
          <w:tcPr>
            <w:tcW w:w="2126" w:type="dxa"/>
            <w:tcBorders>
              <w:top w:val="nil"/>
              <w:left w:val="nil"/>
              <w:bottom w:val="single" w:sz="4" w:space="0" w:color="auto"/>
              <w:right w:val="single" w:sz="4" w:space="0" w:color="auto"/>
            </w:tcBorders>
            <w:noWrap/>
            <w:vAlign w:val="bottom"/>
            <w:hideMark/>
          </w:tcPr>
          <w:p w14:paraId="11C4B55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33333335000</w:t>
            </w:r>
          </w:p>
        </w:tc>
        <w:tc>
          <w:tcPr>
            <w:tcW w:w="1843" w:type="dxa"/>
            <w:tcBorders>
              <w:top w:val="nil"/>
              <w:left w:val="nil"/>
              <w:bottom w:val="single" w:sz="4" w:space="0" w:color="auto"/>
              <w:right w:val="single" w:sz="4" w:space="0" w:color="auto"/>
            </w:tcBorders>
            <w:noWrap/>
            <w:vAlign w:val="bottom"/>
            <w:hideMark/>
          </w:tcPr>
          <w:p w14:paraId="426CC96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0.675613519</w:t>
            </w:r>
          </w:p>
        </w:tc>
      </w:tr>
      <w:tr w:rsidR="00002FDC" w14:paraId="11B26AAE"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D65C5F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468C12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41C65A3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15556145170</w:t>
            </w:r>
          </w:p>
        </w:tc>
        <w:tc>
          <w:tcPr>
            <w:tcW w:w="2126" w:type="dxa"/>
            <w:tcBorders>
              <w:top w:val="nil"/>
              <w:left w:val="nil"/>
              <w:bottom w:val="single" w:sz="4" w:space="0" w:color="auto"/>
              <w:right w:val="single" w:sz="4" w:space="0" w:color="auto"/>
            </w:tcBorders>
            <w:noWrap/>
            <w:vAlign w:val="bottom"/>
            <w:hideMark/>
          </w:tcPr>
          <w:p w14:paraId="717EFB0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33333335000</w:t>
            </w:r>
          </w:p>
        </w:tc>
        <w:tc>
          <w:tcPr>
            <w:tcW w:w="1843" w:type="dxa"/>
            <w:tcBorders>
              <w:top w:val="nil"/>
              <w:left w:val="nil"/>
              <w:bottom w:val="single" w:sz="4" w:space="0" w:color="auto"/>
              <w:right w:val="single" w:sz="4" w:space="0" w:color="auto"/>
            </w:tcBorders>
            <w:noWrap/>
            <w:vAlign w:val="bottom"/>
            <w:hideMark/>
          </w:tcPr>
          <w:p w14:paraId="2F70B3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0.466684332</w:t>
            </w:r>
          </w:p>
        </w:tc>
      </w:tr>
      <w:tr w:rsidR="00002FDC" w14:paraId="064FDFC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4B34CD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6D96727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3FB34F0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5CEC623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7298500000</w:t>
            </w:r>
          </w:p>
        </w:tc>
        <w:tc>
          <w:tcPr>
            <w:tcW w:w="1843" w:type="dxa"/>
            <w:tcBorders>
              <w:top w:val="nil"/>
              <w:left w:val="nil"/>
              <w:bottom w:val="single" w:sz="4" w:space="0" w:color="auto"/>
              <w:right w:val="single" w:sz="4" w:space="0" w:color="auto"/>
            </w:tcBorders>
            <w:noWrap/>
            <w:vAlign w:val="bottom"/>
            <w:hideMark/>
          </w:tcPr>
          <w:p w14:paraId="737FBBA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2D9EE039"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1496A0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38747A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678BC3E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77E690F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7298500000</w:t>
            </w:r>
          </w:p>
        </w:tc>
        <w:tc>
          <w:tcPr>
            <w:tcW w:w="1843" w:type="dxa"/>
            <w:tcBorders>
              <w:top w:val="nil"/>
              <w:left w:val="nil"/>
              <w:bottom w:val="single" w:sz="4" w:space="0" w:color="auto"/>
              <w:right w:val="single" w:sz="4" w:space="0" w:color="auto"/>
            </w:tcBorders>
            <w:noWrap/>
            <w:vAlign w:val="bottom"/>
            <w:hideMark/>
          </w:tcPr>
          <w:p w14:paraId="635421B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4C4FFEB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30CA3A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56EF194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2DAAA4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0680E95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7298500000</w:t>
            </w:r>
          </w:p>
        </w:tc>
        <w:tc>
          <w:tcPr>
            <w:tcW w:w="1843" w:type="dxa"/>
            <w:tcBorders>
              <w:top w:val="nil"/>
              <w:left w:val="nil"/>
              <w:bottom w:val="single" w:sz="4" w:space="0" w:color="auto"/>
              <w:right w:val="single" w:sz="4" w:space="0" w:color="auto"/>
            </w:tcBorders>
            <w:noWrap/>
            <w:vAlign w:val="bottom"/>
            <w:hideMark/>
          </w:tcPr>
          <w:p w14:paraId="1A83C60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0804AD4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3EA761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44C1F7A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60466F3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0925C85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7298500000</w:t>
            </w:r>
          </w:p>
        </w:tc>
        <w:tc>
          <w:tcPr>
            <w:tcW w:w="1843" w:type="dxa"/>
            <w:tcBorders>
              <w:top w:val="nil"/>
              <w:left w:val="nil"/>
              <w:bottom w:val="single" w:sz="4" w:space="0" w:color="auto"/>
              <w:right w:val="single" w:sz="4" w:space="0" w:color="auto"/>
            </w:tcBorders>
            <w:noWrap/>
            <w:vAlign w:val="bottom"/>
            <w:hideMark/>
          </w:tcPr>
          <w:p w14:paraId="09832A9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1696663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6795EC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6934EEA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2EB43CA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5387D7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7298500000</w:t>
            </w:r>
          </w:p>
        </w:tc>
        <w:tc>
          <w:tcPr>
            <w:tcW w:w="1843" w:type="dxa"/>
            <w:tcBorders>
              <w:top w:val="nil"/>
              <w:left w:val="nil"/>
              <w:bottom w:val="single" w:sz="4" w:space="0" w:color="auto"/>
              <w:right w:val="single" w:sz="4" w:space="0" w:color="auto"/>
            </w:tcBorders>
            <w:noWrap/>
            <w:vAlign w:val="bottom"/>
            <w:hideMark/>
          </w:tcPr>
          <w:p w14:paraId="1D63BEA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476C1202"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2DAFE8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466358A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6C4C25A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831356047</w:t>
            </w:r>
          </w:p>
        </w:tc>
        <w:tc>
          <w:tcPr>
            <w:tcW w:w="2126" w:type="dxa"/>
            <w:tcBorders>
              <w:top w:val="nil"/>
              <w:left w:val="nil"/>
              <w:bottom w:val="single" w:sz="4" w:space="0" w:color="auto"/>
              <w:right w:val="single" w:sz="4" w:space="0" w:color="auto"/>
            </w:tcBorders>
            <w:noWrap/>
            <w:vAlign w:val="bottom"/>
            <w:hideMark/>
          </w:tcPr>
          <w:p w14:paraId="404D599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10342179272</w:t>
            </w:r>
          </w:p>
        </w:tc>
        <w:tc>
          <w:tcPr>
            <w:tcW w:w="1843" w:type="dxa"/>
            <w:tcBorders>
              <w:top w:val="nil"/>
              <w:left w:val="nil"/>
              <w:bottom w:val="single" w:sz="4" w:space="0" w:color="auto"/>
              <w:right w:val="single" w:sz="4" w:space="0" w:color="auto"/>
            </w:tcBorders>
            <w:noWrap/>
            <w:vAlign w:val="bottom"/>
            <w:hideMark/>
          </w:tcPr>
          <w:p w14:paraId="72732C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0.080384997</w:t>
            </w:r>
          </w:p>
        </w:tc>
      </w:tr>
      <w:tr w:rsidR="00002FDC" w14:paraId="52AFDC28"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7FBA31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2BAC13A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0379C76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11358665765</w:t>
            </w:r>
          </w:p>
        </w:tc>
        <w:tc>
          <w:tcPr>
            <w:tcW w:w="2126" w:type="dxa"/>
            <w:tcBorders>
              <w:top w:val="nil"/>
              <w:left w:val="nil"/>
              <w:bottom w:val="single" w:sz="4" w:space="0" w:color="auto"/>
              <w:right w:val="single" w:sz="4" w:space="0" w:color="auto"/>
            </w:tcBorders>
            <w:noWrap/>
            <w:vAlign w:val="bottom"/>
            <w:hideMark/>
          </w:tcPr>
          <w:p w14:paraId="71E391E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24821230250</w:t>
            </w:r>
          </w:p>
        </w:tc>
        <w:tc>
          <w:tcPr>
            <w:tcW w:w="1843" w:type="dxa"/>
            <w:tcBorders>
              <w:top w:val="nil"/>
              <w:left w:val="nil"/>
              <w:bottom w:val="single" w:sz="4" w:space="0" w:color="auto"/>
              <w:right w:val="single" w:sz="4" w:space="0" w:color="auto"/>
            </w:tcBorders>
            <w:noWrap/>
            <w:vAlign w:val="bottom"/>
            <w:hideMark/>
          </w:tcPr>
          <w:p w14:paraId="42625DA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0.457618968</w:t>
            </w:r>
          </w:p>
        </w:tc>
      </w:tr>
      <w:tr w:rsidR="00002FDC" w14:paraId="24099E81"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F9DDA7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25D33C0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33B2E43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11919017065</w:t>
            </w:r>
          </w:p>
        </w:tc>
        <w:tc>
          <w:tcPr>
            <w:tcW w:w="2126" w:type="dxa"/>
            <w:tcBorders>
              <w:top w:val="nil"/>
              <w:left w:val="nil"/>
              <w:bottom w:val="single" w:sz="4" w:space="0" w:color="auto"/>
              <w:right w:val="single" w:sz="4" w:space="0" w:color="auto"/>
            </w:tcBorders>
            <w:noWrap/>
            <w:vAlign w:val="bottom"/>
            <w:hideMark/>
          </w:tcPr>
          <w:p w14:paraId="70E9B54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24821230250</w:t>
            </w:r>
          </w:p>
        </w:tc>
        <w:tc>
          <w:tcPr>
            <w:tcW w:w="1843" w:type="dxa"/>
            <w:tcBorders>
              <w:top w:val="nil"/>
              <w:left w:val="nil"/>
              <w:bottom w:val="single" w:sz="4" w:space="0" w:color="auto"/>
              <w:right w:val="single" w:sz="4" w:space="0" w:color="auto"/>
            </w:tcBorders>
            <w:noWrap/>
            <w:vAlign w:val="bottom"/>
            <w:hideMark/>
          </w:tcPr>
          <w:p w14:paraId="50DC071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0.480194452</w:t>
            </w:r>
          </w:p>
        </w:tc>
      </w:tr>
      <w:tr w:rsidR="00002FDC" w14:paraId="682226DA"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01292D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0397B2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6D9FDAE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10864456365</w:t>
            </w:r>
          </w:p>
        </w:tc>
        <w:tc>
          <w:tcPr>
            <w:tcW w:w="2126" w:type="dxa"/>
            <w:tcBorders>
              <w:top w:val="nil"/>
              <w:left w:val="nil"/>
              <w:bottom w:val="single" w:sz="4" w:space="0" w:color="auto"/>
              <w:right w:val="single" w:sz="4" w:space="0" w:color="auto"/>
            </w:tcBorders>
            <w:noWrap/>
            <w:vAlign w:val="bottom"/>
            <w:hideMark/>
          </w:tcPr>
          <w:p w14:paraId="289EEE0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24821230250</w:t>
            </w:r>
          </w:p>
        </w:tc>
        <w:tc>
          <w:tcPr>
            <w:tcW w:w="1843" w:type="dxa"/>
            <w:tcBorders>
              <w:top w:val="nil"/>
              <w:left w:val="nil"/>
              <w:bottom w:val="single" w:sz="4" w:space="0" w:color="auto"/>
              <w:right w:val="single" w:sz="4" w:space="0" w:color="auto"/>
            </w:tcBorders>
            <w:noWrap/>
            <w:vAlign w:val="bottom"/>
            <w:hideMark/>
          </w:tcPr>
          <w:p w14:paraId="741F198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0.437708214</w:t>
            </w:r>
          </w:p>
        </w:tc>
      </w:tr>
      <w:tr w:rsidR="00002FDC" w14:paraId="60807D73"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1397402"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1424190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47E163D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1317071020</w:t>
            </w:r>
          </w:p>
        </w:tc>
        <w:tc>
          <w:tcPr>
            <w:tcW w:w="2126" w:type="dxa"/>
            <w:tcBorders>
              <w:top w:val="nil"/>
              <w:left w:val="nil"/>
              <w:bottom w:val="single" w:sz="4" w:space="0" w:color="auto"/>
              <w:right w:val="single" w:sz="4" w:space="0" w:color="auto"/>
            </w:tcBorders>
            <w:noWrap/>
            <w:vAlign w:val="bottom"/>
            <w:hideMark/>
          </w:tcPr>
          <w:p w14:paraId="2CBFC77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24821230250</w:t>
            </w:r>
          </w:p>
        </w:tc>
        <w:tc>
          <w:tcPr>
            <w:tcW w:w="1843" w:type="dxa"/>
            <w:tcBorders>
              <w:top w:val="nil"/>
              <w:left w:val="nil"/>
              <w:bottom w:val="single" w:sz="4" w:space="0" w:color="auto"/>
              <w:right w:val="single" w:sz="4" w:space="0" w:color="auto"/>
            </w:tcBorders>
            <w:noWrap/>
            <w:vAlign w:val="bottom"/>
            <w:hideMark/>
          </w:tcPr>
          <w:p w14:paraId="54551E8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0.053062278</w:t>
            </w:r>
          </w:p>
        </w:tc>
      </w:tr>
      <w:tr w:rsidR="00002FDC" w14:paraId="7DFCA5C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C599A4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547FF55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4BF43E9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3500</w:t>
            </w:r>
          </w:p>
        </w:tc>
        <w:tc>
          <w:tcPr>
            <w:tcW w:w="2126" w:type="dxa"/>
            <w:tcBorders>
              <w:top w:val="nil"/>
              <w:left w:val="nil"/>
              <w:bottom w:val="single" w:sz="4" w:space="0" w:color="auto"/>
              <w:right w:val="single" w:sz="4" w:space="0" w:color="auto"/>
            </w:tcBorders>
            <w:noWrap/>
            <w:vAlign w:val="bottom"/>
            <w:hideMark/>
          </w:tcPr>
          <w:p w14:paraId="7411BF8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5882353000</w:t>
            </w:r>
          </w:p>
        </w:tc>
        <w:tc>
          <w:tcPr>
            <w:tcW w:w="1843" w:type="dxa"/>
            <w:tcBorders>
              <w:top w:val="nil"/>
              <w:left w:val="nil"/>
              <w:bottom w:val="single" w:sz="4" w:space="0" w:color="auto"/>
              <w:right w:val="single" w:sz="4" w:space="0" w:color="auto"/>
            </w:tcBorders>
            <w:noWrap/>
            <w:vAlign w:val="bottom"/>
            <w:hideMark/>
          </w:tcPr>
          <w:p w14:paraId="67ECAED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5.95E-07</w:t>
            </w:r>
          </w:p>
        </w:tc>
      </w:tr>
      <w:tr w:rsidR="00002FDC" w14:paraId="2B621F0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06FBEA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9F2932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2A03B0E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4000</w:t>
            </w:r>
          </w:p>
        </w:tc>
        <w:tc>
          <w:tcPr>
            <w:tcW w:w="2126" w:type="dxa"/>
            <w:tcBorders>
              <w:top w:val="nil"/>
              <w:left w:val="nil"/>
              <w:bottom w:val="single" w:sz="4" w:space="0" w:color="auto"/>
              <w:right w:val="single" w:sz="4" w:space="0" w:color="auto"/>
            </w:tcBorders>
            <w:noWrap/>
            <w:vAlign w:val="bottom"/>
            <w:hideMark/>
          </w:tcPr>
          <w:p w14:paraId="6AA7870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5882353000</w:t>
            </w:r>
          </w:p>
        </w:tc>
        <w:tc>
          <w:tcPr>
            <w:tcW w:w="1843" w:type="dxa"/>
            <w:tcBorders>
              <w:top w:val="nil"/>
              <w:left w:val="nil"/>
              <w:bottom w:val="single" w:sz="4" w:space="0" w:color="auto"/>
              <w:right w:val="single" w:sz="4" w:space="0" w:color="auto"/>
            </w:tcBorders>
            <w:noWrap/>
            <w:vAlign w:val="bottom"/>
            <w:hideMark/>
          </w:tcPr>
          <w:p w14:paraId="37F41F5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6.8E-07</w:t>
            </w:r>
          </w:p>
        </w:tc>
      </w:tr>
      <w:tr w:rsidR="00002FDC" w14:paraId="498C0467"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E4BFBC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74078EC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60FE82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17500</w:t>
            </w:r>
          </w:p>
        </w:tc>
        <w:tc>
          <w:tcPr>
            <w:tcW w:w="2126" w:type="dxa"/>
            <w:tcBorders>
              <w:top w:val="nil"/>
              <w:left w:val="nil"/>
              <w:bottom w:val="single" w:sz="4" w:space="0" w:color="auto"/>
              <w:right w:val="single" w:sz="4" w:space="0" w:color="auto"/>
            </w:tcBorders>
            <w:noWrap/>
            <w:vAlign w:val="bottom"/>
            <w:hideMark/>
          </w:tcPr>
          <w:p w14:paraId="1EF37A5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5882353000</w:t>
            </w:r>
          </w:p>
        </w:tc>
        <w:tc>
          <w:tcPr>
            <w:tcW w:w="1843" w:type="dxa"/>
            <w:tcBorders>
              <w:top w:val="nil"/>
              <w:left w:val="nil"/>
              <w:bottom w:val="single" w:sz="4" w:space="0" w:color="auto"/>
              <w:right w:val="single" w:sz="4" w:space="0" w:color="auto"/>
            </w:tcBorders>
            <w:noWrap/>
            <w:vAlign w:val="bottom"/>
            <w:hideMark/>
          </w:tcPr>
          <w:p w14:paraId="7DA8A34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2.975E-06</w:t>
            </w:r>
          </w:p>
        </w:tc>
      </w:tr>
      <w:tr w:rsidR="00002FDC" w14:paraId="173F23C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B91ACC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E9DFB1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4DB6DFB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300</w:t>
            </w:r>
          </w:p>
        </w:tc>
        <w:tc>
          <w:tcPr>
            <w:tcW w:w="2126" w:type="dxa"/>
            <w:tcBorders>
              <w:top w:val="nil"/>
              <w:left w:val="nil"/>
              <w:bottom w:val="single" w:sz="4" w:space="0" w:color="auto"/>
              <w:right w:val="single" w:sz="4" w:space="0" w:color="auto"/>
            </w:tcBorders>
            <w:noWrap/>
            <w:vAlign w:val="bottom"/>
            <w:hideMark/>
          </w:tcPr>
          <w:p w14:paraId="7BB2914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5882353000</w:t>
            </w:r>
          </w:p>
        </w:tc>
        <w:tc>
          <w:tcPr>
            <w:tcW w:w="1843" w:type="dxa"/>
            <w:tcBorders>
              <w:top w:val="nil"/>
              <w:left w:val="nil"/>
              <w:bottom w:val="single" w:sz="4" w:space="0" w:color="auto"/>
              <w:right w:val="single" w:sz="4" w:space="0" w:color="auto"/>
            </w:tcBorders>
            <w:noWrap/>
            <w:vAlign w:val="bottom"/>
            <w:hideMark/>
          </w:tcPr>
          <w:p w14:paraId="0C7C4A6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5.1E-08</w:t>
            </w:r>
          </w:p>
        </w:tc>
      </w:tr>
      <w:tr w:rsidR="00002FDC" w14:paraId="449F2273"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C4BE19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619E0A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19CB4FB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3500</w:t>
            </w:r>
          </w:p>
        </w:tc>
        <w:tc>
          <w:tcPr>
            <w:tcW w:w="2126" w:type="dxa"/>
            <w:tcBorders>
              <w:top w:val="nil"/>
              <w:left w:val="nil"/>
              <w:bottom w:val="single" w:sz="4" w:space="0" w:color="auto"/>
              <w:right w:val="single" w:sz="4" w:space="0" w:color="auto"/>
            </w:tcBorders>
            <w:noWrap/>
            <w:vAlign w:val="bottom"/>
            <w:hideMark/>
          </w:tcPr>
          <w:p w14:paraId="27BCEC8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5882353000</w:t>
            </w:r>
          </w:p>
        </w:tc>
        <w:tc>
          <w:tcPr>
            <w:tcW w:w="1843" w:type="dxa"/>
            <w:tcBorders>
              <w:top w:val="nil"/>
              <w:left w:val="nil"/>
              <w:bottom w:val="single" w:sz="4" w:space="0" w:color="auto"/>
              <w:right w:val="single" w:sz="4" w:space="0" w:color="auto"/>
            </w:tcBorders>
            <w:noWrap/>
            <w:vAlign w:val="bottom"/>
            <w:hideMark/>
          </w:tcPr>
          <w:p w14:paraId="15CBC05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5.95E-07</w:t>
            </w:r>
          </w:p>
        </w:tc>
      </w:tr>
      <w:tr w:rsidR="00002FDC" w14:paraId="74BBFB2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7F962E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2553280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0234848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300000</w:t>
            </w:r>
          </w:p>
        </w:tc>
        <w:tc>
          <w:tcPr>
            <w:tcW w:w="2126" w:type="dxa"/>
            <w:tcBorders>
              <w:top w:val="nil"/>
              <w:left w:val="nil"/>
              <w:bottom w:val="single" w:sz="4" w:space="0" w:color="auto"/>
              <w:right w:val="single" w:sz="4" w:space="0" w:color="auto"/>
            </w:tcBorders>
            <w:noWrap/>
            <w:vAlign w:val="bottom"/>
            <w:hideMark/>
          </w:tcPr>
          <w:p w14:paraId="33CC973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2703620000</w:t>
            </w:r>
          </w:p>
        </w:tc>
        <w:tc>
          <w:tcPr>
            <w:tcW w:w="1843" w:type="dxa"/>
            <w:tcBorders>
              <w:top w:val="nil"/>
              <w:left w:val="nil"/>
              <w:bottom w:val="single" w:sz="4" w:space="0" w:color="auto"/>
              <w:right w:val="single" w:sz="4" w:space="0" w:color="auto"/>
            </w:tcBorders>
            <w:noWrap/>
            <w:vAlign w:val="bottom"/>
            <w:hideMark/>
          </w:tcPr>
          <w:p w14:paraId="4AD1FBF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0.000110962</w:t>
            </w:r>
          </w:p>
        </w:tc>
      </w:tr>
      <w:tr w:rsidR="00002FDC" w14:paraId="3EB46D68"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AA02CB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1DE03F0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3EDE9B2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300000</w:t>
            </w:r>
          </w:p>
        </w:tc>
        <w:tc>
          <w:tcPr>
            <w:tcW w:w="2126" w:type="dxa"/>
            <w:tcBorders>
              <w:top w:val="nil"/>
              <w:left w:val="nil"/>
              <w:bottom w:val="single" w:sz="4" w:space="0" w:color="auto"/>
              <w:right w:val="single" w:sz="4" w:space="0" w:color="auto"/>
            </w:tcBorders>
            <w:noWrap/>
            <w:vAlign w:val="bottom"/>
            <w:hideMark/>
          </w:tcPr>
          <w:p w14:paraId="7CF2F61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2703620000</w:t>
            </w:r>
          </w:p>
        </w:tc>
        <w:tc>
          <w:tcPr>
            <w:tcW w:w="1843" w:type="dxa"/>
            <w:tcBorders>
              <w:top w:val="nil"/>
              <w:left w:val="nil"/>
              <w:bottom w:val="single" w:sz="4" w:space="0" w:color="auto"/>
              <w:right w:val="single" w:sz="4" w:space="0" w:color="auto"/>
            </w:tcBorders>
            <w:noWrap/>
            <w:vAlign w:val="bottom"/>
            <w:hideMark/>
          </w:tcPr>
          <w:p w14:paraId="0FD6CE4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0.000110962</w:t>
            </w:r>
          </w:p>
        </w:tc>
      </w:tr>
      <w:tr w:rsidR="00002FDC" w14:paraId="3E6F0833"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AD6130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71A51B7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661B33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1800000</w:t>
            </w:r>
          </w:p>
        </w:tc>
        <w:tc>
          <w:tcPr>
            <w:tcW w:w="2126" w:type="dxa"/>
            <w:tcBorders>
              <w:top w:val="nil"/>
              <w:left w:val="nil"/>
              <w:bottom w:val="single" w:sz="4" w:space="0" w:color="auto"/>
              <w:right w:val="single" w:sz="4" w:space="0" w:color="auto"/>
            </w:tcBorders>
            <w:noWrap/>
            <w:vAlign w:val="bottom"/>
            <w:hideMark/>
          </w:tcPr>
          <w:p w14:paraId="3C942AE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13518100000</w:t>
            </w:r>
          </w:p>
        </w:tc>
        <w:tc>
          <w:tcPr>
            <w:tcW w:w="1843" w:type="dxa"/>
            <w:tcBorders>
              <w:top w:val="nil"/>
              <w:left w:val="nil"/>
              <w:bottom w:val="single" w:sz="4" w:space="0" w:color="auto"/>
              <w:right w:val="single" w:sz="4" w:space="0" w:color="auto"/>
            </w:tcBorders>
            <w:noWrap/>
            <w:vAlign w:val="bottom"/>
            <w:hideMark/>
          </w:tcPr>
          <w:p w14:paraId="1B3E41C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0.000133155</w:t>
            </w:r>
          </w:p>
        </w:tc>
      </w:tr>
      <w:tr w:rsidR="00002FDC" w14:paraId="53EF8A15"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49A653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722AD7C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70A41E5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2000000</w:t>
            </w:r>
          </w:p>
        </w:tc>
        <w:tc>
          <w:tcPr>
            <w:tcW w:w="2126" w:type="dxa"/>
            <w:tcBorders>
              <w:top w:val="nil"/>
              <w:left w:val="nil"/>
              <w:bottom w:val="single" w:sz="4" w:space="0" w:color="auto"/>
              <w:right w:val="single" w:sz="4" w:space="0" w:color="auto"/>
            </w:tcBorders>
            <w:noWrap/>
            <w:vAlign w:val="bottom"/>
            <w:hideMark/>
          </w:tcPr>
          <w:p w14:paraId="632BF88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13518100000</w:t>
            </w:r>
          </w:p>
        </w:tc>
        <w:tc>
          <w:tcPr>
            <w:tcW w:w="1843" w:type="dxa"/>
            <w:tcBorders>
              <w:top w:val="nil"/>
              <w:left w:val="nil"/>
              <w:bottom w:val="single" w:sz="4" w:space="0" w:color="auto"/>
              <w:right w:val="single" w:sz="4" w:space="0" w:color="auto"/>
            </w:tcBorders>
            <w:noWrap/>
            <w:vAlign w:val="bottom"/>
            <w:hideMark/>
          </w:tcPr>
          <w:p w14:paraId="28EAD4B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0.00014795</w:t>
            </w:r>
          </w:p>
        </w:tc>
      </w:tr>
      <w:tr w:rsidR="00002FDC" w14:paraId="652E6D7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7912F6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07D4723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7C2E5BC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2450000</w:t>
            </w:r>
          </w:p>
        </w:tc>
        <w:tc>
          <w:tcPr>
            <w:tcW w:w="2126" w:type="dxa"/>
            <w:tcBorders>
              <w:top w:val="nil"/>
              <w:left w:val="nil"/>
              <w:bottom w:val="single" w:sz="4" w:space="0" w:color="auto"/>
              <w:right w:val="single" w:sz="4" w:space="0" w:color="auto"/>
            </w:tcBorders>
            <w:noWrap/>
            <w:vAlign w:val="bottom"/>
            <w:hideMark/>
          </w:tcPr>
          <w:p w14:paraId="1982E8A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13518100000</w:t>
            </w:r>
          </w:p>
        </w:tc>
        <w:tc>
          <w:tcPr>
            <w:tcW w:w="1843" w:type="dxa"/>
            <w:tcBorders>
              <w:top w:val="nil"/>
              <w:left w:val="nil"/>
              <w:bottom w:val="single" w:sz="4" w:space="0" w:color="auto"/>
              <w:right w:val="single" w:sz="4" w:space="0" w:color="auto"/>
            </w:tcBorders>
            <w:noWrap/>
            <w:vAlign w:val="bottom"/>
            <w:hideMark/>
          </w:tcPr>
          <w:p w14:paraId="4E24647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0.000181238</w:t>
            </w:r>
          </w:p>
        </w:tc>
      </w:tr>
      <w:tr w:rsidR="00002FDC" w14:paraId="0F64008E"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1293D7A"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6628385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3006B60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1375980</w:t>
            </w:r>
          </w:p>
        </w:tc>
        <w:tc>
          <w:tcPr>
            <w:tcW w:w="2126" w:type="dxa"/>
            <w:tcBorders>
              <w:top w:val="nil"/>
              <w:left w:val="nil"/>
              <w:bottom w:val="single" w:sz="4" w:space="0" w:color="auto"/>
              <w:right w:val="single" w:sz="4" w:space="0" w:color="auto"/>
            </w:tcBorders>
            <w:noWrap/>
            <w:vAlign w:val="bottom"/>
            <w:hideMark/>
          </w:tcPr>
          <w:p w14:paraId="0C82028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1129925000</w:t>
            </w:r>
          </w:p>
        </w:tc>
        <w:tc>
          <w:tcPr>
            <w:tcW w:w="1843" w:type="dxa"/>
            <w:tcBorders>
              <w:top w:val="nil"/>
              <w:left w:val="nil"/>
              <w:bottom w:val="single" w:sz="4" w:space="0" w:color="auto"/>
              <w:right w:val="single" w:sz="4" w:space="0" w:color="auto"/>
            </w:tcBorders>
            <w:noWrap/>
            <w:vAlign w:val="bottom"/>
            <w:hideMark/>
          </w:tcPr>
          <w:p w14:paraId="72A7188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0.001217762</w:t>
            </w:r>
          </w:p>
        </w:tc>
      </w:tr>
      <w:tr w:rsidR="00002FDC" w14:paraId="70C82F0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A760C7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6DC8487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3791731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1385980</w:t>
            </w:r>
          </w:p>
        </w:tc>
        <w:tc>
          <w:tcPr>
            <w:tcW w:w="2126" w:type="dxa"/>
            <w:tcBorders>
              <w:top w:val="nil"/>
              <w:left w:val="nil"/>
              <w:bottom w:val="single" w:sz="4" w:space="0" w:color="auto"/>
              <w:right w:val="single" w:sz="4" w:space="0" w:color="auto"/>
            </w:tcBorders>
            <w:noWrap/>
            <w:vAlign w:val="bottom"/>
            <w:hideMark/>
          </w:tcPr>
          <w:p w14:paraId="61F8520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1129925000</w:t>
            </w:r>
          </w:p>
        </w:tc>
        <w:tc>
          <w:tcPr>
            <w:tcW w:w="1843" w:type="dxa"/>
            <w:tcBorders>
              <w:top w:val="nil"/>
              <w:left w:val="nil"/>
              <w:bottom w:val="single" w:sz="4" w:space="0" w:color="auto"/>
              <w:right w:val="single" w:sz="4" w:space="0" w:color="auto"/>
            </w:tcBorders>
            <w:noWrap/>
            <w:vAlign w:val="bottom"/>
            <w:hideMark/>
          </w:tcPr>
          <w:p w14:paraId="0E6FC43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0.001226612</w:t>
            </w:r>
          </w:p>
        </w:tc>
      </w:tr>
      <w:tr w:rsidR="00002FDC" w14:paraId="240392C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AC000D8"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42ED43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233F6D3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1382480</w:t>
            </w:r>
          </w:p>
        </w:tc>
        <w:tc>
          <w:tcPr>
            <w:tcW w:w="2126" w:type="dxa"/>
            <w:tcBorders>
              <w:top w:val="nil"/>
              <w:left w:val="nil"/>
              <w:bottom w:val="single" w:sz="4" w:space="0" w:color="auto"/>
              <w:right w:val="single" w:sz="4" w:space="0" w:color="auto"/>
            </w:tcBorders>
            <w:noWrap/>
            <w:vAlign w:val="bottom"/>
            <w:hideMark/>
          </w:tcPr>
          <w:p w14:paraId="534E4DB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1129925000</w:t>
            </w:r>
          </w:p>
        </w:tc>
        <w:tc>
          <w:tcPr>
            <w:tcW w:w="1843" w:type="dxa"/>
            <w:tcBorders>
              <w:top w:val="nil"/>
              <w:left w:val="nil"/>
              <w:bottom w:val="single" w:sz="4" w:space="0" w:color="auto"/>
              <w:right w:val="single" w:sz="4" w:space="0" w:color="auto"/>
            </w:tcBorders>
            <w:noWrap/>
            <w:vAlign w:val="bottom"/>
            <w:hideMark/>
          </w:tcPr>
          <w:p w14:paraId="7E086B2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0.001223515</w:t>
            </w:r>
          </w:p>
        </w:tc>
      </w:tr>
      <w:tr w:rsidR="00002FDC" w14:paraId="5660180E"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823C85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4FCAAEB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2D9C8F6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1382480</w:t>
            </w:r>
          </w:p>
        </w:tc>
        <w:tc>
          <w:tcPr>
            <w:tcW w:w="2126" w:type="dxa"/>
            <w:tcBorders>
              <w:top w:val="nil"/>
              <w:left w:val="nil"/>
              <w:bottom w:val="single" w:sz="4" w:space="0" w:color="auto"/>
              <w:right w:val="single" w:sz="4" w:space="0" w:color="auto"/>
            </w:tcBorders>
            <w:noWrap/>
            <w:vAlign w:val="bottom"/>
            <w:hideMark/>
          </w:tcPr>
          <w:p w14:paraId="6A36006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1129925000</w:t>
            </w:r>
          </w:p>
        </w:tc>
        <w:tc>
          <w:tcPr>
            <w:tcW w:w="1843" w:type="dxa"/>
            <w:tcBorders>
              <w:top w:val="nil"/>
              <w:left w:val="nil"/>
              <w:bottom w:val="single" w:sz="4" w:space="0" w:color="auto"/>
              <w:right w:val="single" w:sz="4" w:space="0" w:color="auto"/>
            </w:tcBorders>
            <w:noWrap/>
            <w:vAlign w:val="bottom"/>
            <w:hideMark/>
          </w:tcPr>
          <w:p w14:paraId="34B9C8F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0.001223515</w:t>
            </w:r>
          </w:p>
        </w:tc>
      </w:tr>
      <w:tr w:rsidR="00002FDC" w14:paraId="63FF2177"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F87A6E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5219DEC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458363D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1382480</w:t>
            </w:r>
          </w:p>
        </w:tc>
        <w:tc>
          <w:tcPr>
            <w:tcW w:w="2126" w:type="dxa"/>
            <w:tcBorders>
              <w:top w:val="nil"/>
              <w:left w:val="nil"/>
              <w:bottom w:val="single" w:sz="4" w:space="0" w:color="auto"/>
              <w:right w:val="single" w:sz="4" w:space="0" w:color="auto"/>
            </w:tcBorders>
            <w:noWrap/>
            <w:vAlign w:val="bottom"/>
            <w:hideMark/>
          </w:tcPr>
          <w:p w14:paraId="5C9ACF4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1129925000</w:t>
            </w:r>
          </w:p>
        </w:tc>
        <w:tc>
          <w:tcPr>
            <w:tcW w:w="1843" w:type="dxa"/>
            <w:tcBorders>
              <w:top w:val="nil"/>
              <w:left w:val="nil"/>
              <w:bottom w:val="single" w:sz="4" w:space="0" w:color="auto"/>
              <w:right w:val="single" w:sz="4" w:space="0" w:color="auto"/>
            </w:tcBorders>
            <w:noWrap/>
            <w:vAlign w:val="bottom"/>
            <w:hideMark/>
          </w:tcPr>
          <w:p w14:paraId="3A0EC74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0.001223515</w:t>
            </w:r>
          </w:p>
        </w:tc>
      </w:tr>
      <w:tr w:rsidR="00002FDC" w14:paraId="7524A78B"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4DB3C10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0401DC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5661C26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3410200</w:t>
            </w:r>
          </w:p>
        </w:tc>
        <w:tc>
          <w:tcPr>
            <w:tcW w:w="2126" w:type="dxa"/>
            <w:tcBorders>
              <w:top w:val="nil"/>
              <w:left w:val="nil"/>
              <w:bottom w:val="single" w:sz="4" w:space="0" w:color="auto"/>
              <w:right w:val="single" w:sz="4" w:space="0" w:color="auto"/>
            </w:tcBorders>
            <w:noWrap/>
            <w:vAlign w:val="bottom"/>
            <w:hideMark/>
          </w:tcPr>
          <w:p w14:paraId="7F6B60B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1227271952</w:t>
            </w:r>
          </w:p>
        </w:tc>
        <w:tc>
          <w:tcPr>
            <w:tcW w:w="1843" w:type="dxa"/>
            <w:tcBorders>
              <w:top w:val="nil"/>
              <w:left w:val="nil"/>
              <w:bottom w:val="single" w:sz="4" w:space="0" w:color="auto"/>
              <w:right w:val="single" w:sz="4" w:space="0" w:color="auto"/>
            </w:tcBorders>
            <w:noWrap/>
            <w:vAlign w:val="bottom"/>
            <w:hideMark/>
          </w:tcPr>
          <w:p w14:paraId="556A96B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0.002778683</w:t>
            </w:r>
          </w:p>
        </w:tc>
      </w:tr>
      <w:tr w:rsidR="00002FDC" w14:paraId="40A847AE"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A3C812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1E32656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0E68931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3410200</w:t>
            </w:r>
          </w:p>
        </w:tc>
        <w:tc>
          <w:tcPr>
            <w:tcW w:w="2126" w:type="dxa"/>
            <w:tcBorders>
              <w:top w:val="nil"/>
              <w:left w:val="nil"/>
              <w:bottom w:val="single" w:sz="4" w:space="0" w:color="auto"/>
              <w:right w:val="single" w:sz="4" w:space="0" w:color="auto"/>
            </w:tcBorders>
            <w:noWrap/>
            <w:vAlign w:val="bottom"/>
            <w:hideMark/>
          </w:tcPr>
          <w:p w14:paraId="5CDF59B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1227271952</w:t>
            </w:r>
          </w:p>
        </w:tc>
        <w:tc>
          <w:tcPr>
            <w:tcW w:w="1843" w:type="dxa"/>
            <w:tcBorders>
              <w:top w:val="nil"/>
              <w:left w:val="nil"/>
              <w:bottom w:val="single" w:sz="4" w:space="0" w:color="auto"/>
              <w:right w:val="single" w:sz="4" w:space="0" w:color="auto"/>
            </w:tcBorders>
            <w:noWrap/>
            <w:vAlign w:val="bottom"/>
            <w:hideMark/>
          </w:tcPr>
          <w:p w14:paraId="7F82313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0.002778683</w:t>
            </w:r>
          </w:p>
        </w:tc>
      </w:tr>
      <w:tr w:rsidR="00002FDC" w14:paraId="176D1F2C"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2D2B98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392519C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5F5BEDE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3594100</w:t>
            </w:r>
          </w:p>
        </w:tc>
        <w:tc>
          <w:tcPr>
            <w:tcW w:w="2126" w:type="dxa"/>
            <w:tcBorders>
              <w:top w:val="nil"/>
              <w:left w:val="nil"/>
              <w:bottom w:val="single" w:sz="4" w:space="0" w:color="auto"/>
              <w:right w:val="single" w:sz="4" w:space="0" w:color="auto"/>
            </w:tcBorders>
            <w:noWrap/>
            <w:vAlign w:val="bottom"/>
            <w:hideMark/>
          </w:tcPr>
          <w:p w14:paraId="64C23FE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1227271952</w:t>
            </w:r>
          </w:p>
        </w:tc>
        <w:tc>
          <w:tcPr>
            <w:tcW w:w="1843" w:type="dxa"/>
            <w:tcBorders>
              <w:top w:val="nil"/>
              <w:left w:val="nil"/>
              <w:bottom w:val="single" w:sz="4" w:space="0" w:color="auto"/>
              <w:right w:val="single" w:sz="4" w:space="0" w:color="auto"/>
            </w:tcBorders>
            <w:noWrap/>
            <w:vAlign w:val="bottom"/>
            <w:hideMark/>
          </w:tcPr>
          <w:p w14:paraId="0B1A9FB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0.002928528</w:t>
            </w:r>
          </w:p>
        </w:tc>
      </w:tr>
      <w:tr w:rsidR="00002FDC" w14:paraId="1870EE9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5051949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64BECBE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06A2708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3594100</w:t>
            </w:r>
          </w:p>
        </w:tc>
        <w:tc>
          <w:tcPr>
            <w:tcW w:w="2126" w:type="dxa"/>
            <w:tcBorders>
              <w:top w:val="nil"/>
              <w:left w:val="nil"/>
              <w:bottom w:val="single" w:sz="4" w:space="0" w:color="auto"/>
              <w:right w:val="single" w:sz="4" w:space="0" w:color="auto"/>
            </w:tcBorders>
            <w:noWrap/>
            <w:vAlign w:val="bottom"/>
            <w:hideMark/>
          </w:tcPr>
          <w:p w14:paraId="20C4E48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1227271952</w:t>
            </w:r>
          </w:p>
        </w:tc>
        <w:tc>
          <w:tcPr>
            <w:tcW w:w="1843" w:type="dxa"/>
            <w:tcBorders>
              <w:top w:val="nil"/>
              <w:left w:val="nil"/>
              <w:bottom w:val="single" w:sz="4" w:space="0" w:color="auto"/>
              <w:right w:val="single" w:sz="4" w:space="0" w:color="auto"/>
            </w:tcBorders>
            <w:noWrap/>
            <w:vAlign w:val="bottom"/>
            <w:hideMark/>
          </w:tcPr>
          <w:p w14:paraId="3C80134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0.002928528</w:t>
            </w:r>
          </w:p>
        </w:tc>
      </w:tr>
      <w:tr w:rsidR="00002FDC" w14:paraId="60F4586B"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F7D5E6F"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479CAAC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6050880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3601200</w:t>
            </w:r>
          </w:p>
        </w:tc>
        <w:tc>
          <w:tcPr>
            <w:tcW w:w="2126" w:type="dxa"/>
            <w:tcBorders>
              <w:top w:val="nil"/>
              <w:left w:val="nil"/>
              <w:bottom w:val="single" w:sz="4" w:space="0" w:color="auto"/>
              <w:right w:val="single" w:sz="4" w:space="0" w:color="auto"/>
            </w:tcBorders>
            <w:noWrap/>
            <w:vAlign w:val="bottom"/>
            <w:hideMark/>
          </w:tcPr>
          <w:p w14:paraId="0C80734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1227271952</w:t>
            </w:r>
          </w:p>
        </w:tc>
        <w:tc>
          <w:tcPr>
            <w:tcW w:w="1843" w:type="dxa"/>
            <w:tcBorders>
              <w:top w:val="nil"/>
              <w:left w:val="nil"/>
              <w:bottom w:val="single" w:sz="4" w:space="0" w:color="auto"/>
              <w:right w:val="single" w:sz="4" w:space="0" w:color="auto"/>
            </w:tcBorders>
            <w:noWrap/>
            <w:vAlign w:val="bottom"/>
            <w:hideMark/>
          </w:tcPr>
          <w:p w14:paraId="36D33DB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0.002934313</w:t>
            </w:r>
          </w:p>
        </w:tc>
      </w:tr>
      <w:tr w:rsidR="00002FDC" w14:paraId="431711A9"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8F0FC2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7005501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16DF1F0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08B56BA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2206312500</w:t>
            </w:r>
          </w:p>
        </w:tc>
        <w:tc>
          <w:tcPr>
            <w:tcW w:w="1843" w:type="dxa"/>
            <w:tcBorders>
              <w:top w:val="nil"/>
              <w:left w:val="nil"/>
              <w:bottom w:val="single" w:sz="4" w:space="0" w:color="auto"/>
              <w:right w:val="single" w:sz="4" w:space="0" w:color="auto"/>
            </w:tcBorders>
            <w:noWrap/>
            <w:vAlign w:val="bottom"/>
            <w:hideMark/>
          </w:tcPr>
          <w:p w14:paraId="32F02DB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65C6A2F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70D591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0620636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23927DA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45EA2BB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2206312500</w:t>
            </w:r>
          </w:p>
        </w:tc>
        <w:tc>
          <w:tcPr>
            <w:tcW w:w="1843" w:type="dxa"/>
            <w:tcBorders>
              <w:top w:val="nil"/>
              <w:left w:val="nil"/>
              <w:bottom w:val="single" w:sz="4" w:space="0" w:color="auto"/>
              <w:right w:val="single" w:sz="4" w:space="0" w:color="auto"/>
            </w:tcBorders>
            <w:noWrap/>
            <w:vAlign w:val="bottom"/>
            <w:hideMark/>
          </w:tcPr>
          <w:p w14:paraId="439C7F2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41340E4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06655C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40F5F67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36FDAD3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3CEA08D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2206312500</w:t>
            </w:r>
          </w:p>
        </w:tc>
        <w:tc>
          <w:tcPr>
            <w:tcW w:w="1843" w:type="dxa"/>
            <w:tcBorders>
              <w:top w:val="nil"/>
              <w:left w:val="nil"/>
              <w:bottom w:val="single" w:sz="4" w:space="0" w:color="auto"/>
              <w:right w:val="single" w:sz="4" w:space="0" w:color="auto"/>
            </w:tcBorders>
            <w:noWrap/>
            <w:vAlign w:val="bottom"/>
            <w:hideMark/>
          </w:tcPr>
          <w:p w14:paraId="79620A5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3330F75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5140C0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6D1DA99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260062F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77E19ED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2206312500</w:t>
            </w:r>
          </w:p>
        </w:tc>
        <w:tc>
          <w:tcPr>
            <w:tcW w:w="1843" w:type="dxa"/>
            <w:tcBorders>
              <w:top w:val="nil"/>
              <w:left w:val="nil"/>
              <w:bottom w:val="single" w:sz="4" w:space="0" w:color="auto"/>
              <w:right w:val="single" w:sz="4" w:space="0" w:color="auto"/>
            </w:tcBorders>
            <w:noWrap/>
            <w:vAlign w:val="bottom"/>
            <w:hideMark/>
          </w:tcPr>
          <w:p w14:paraId="259729F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271855D2"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788E8B71"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0F88540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7C0C729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0496350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2206312500</w:t>
            </w:r>
          </w:p>
        </w:tc>
        <w:tc>
          <w:tcPr>
            <w:tcW w:w="1843" w:type="dxa"/>
            <w:tcBorders>
              <w:top w:val="nil"/>
              <w:left w:val="nil"/>
              <w:bottom w:val="single" w:sz="4" w:space="0" w:color="auto"/>
              <w:right w:val="single" w:sz="4" w:space="0" w:color="auto"/>
            </w:tcBorders>
            <w:noWrap/>
            <w:vAlign w:val="bottom"/>
            <w:hideMark/>
          </w:tcPr>
          <w:p w14:paraId="117DEDC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358052E6"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BA1214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1F87297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1F4D9CC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282500</w:t>
            </w:r>
          </w:p>
        </w:tc>
        <w:tc>
          <w:tcPr>
            <w:tcW w:w="2126" w:type="dxa"/>
            <w:tcBorders>
              <w:top w:val="nil"/>
              <w:left w:val="nil"/>
              <w:bottom w:val="single" w:sz="4" w:space="0" w:color="auto"/>
              <w:right w:val="single" w:sz="4" w:space="0" w:color="auto"/>
            </w:tcBorders>
            <w:noWrap/>
            <w:vAlign w:val="bottom"/>
            <w:hideMark/>
          </w:tcPr>
          <w:p w14:paraId="7F8572F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11520659250</w:t>
            </w:r>
          </w:p>
        </w:tc>
        <w:tc>
          <w:tcPr>
            <w:tcW w:w="1843" w:type="dxa"/>
            <w:tcBorders>
              <w:top w:val="nil"/>
              <w:left w:val="nil"/>
              <w:bottom w:val="single" w:sz="4" w:space="0" w:color="auto"/>
              <w:right w:val="single" w:sz="4" w:space="0" w:color="auto"/>
            </w:tcBorders>
            <w:noWrap/>
            <w:vAlign w:val="bottom"/>
            <w:hideMark/>
          </w:tcPr>
          <w:p w14:paraId="3D9919D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2.45212E-05</w:t>
            </w:r>
          </w:p>
        </w:tc>
      </w:tr>
      <w:tr w:rsidR="00002FDC" w14:paraId="25F7148C"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6F9119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C2434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43F7707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404900</w:t>
            </w:r>
          </w:p>
        </w:tc>
        <w:tc>
          <w:tcPr>
            <w:tcW w:w="2126" w:type="dxa"/>
            <w:tcBorders>
              <w:top w:val="nil"/>
              <w:left w:val="nil"/>
              <w:bottom w:val="single" w:sz="4" w:space="0" w:color="auto"/>
              <w:right w:val="single" w:sz="4" w:space="0" w:color="auto"/>
            </w:tcBorders>
            <w:noWrap/>
            <w:vAlign w:val="bottom"/>
            <w:hideMark/>
          </w:tcPr>
          <w:p w14:paraId="06A3A22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11520659250</w:t>
            </w:r>
          </w:p>
        </w:tc>
        <w:tc>
          <w:tcPr>
            <w:tcW w:w="1843" w:type="dxa"/>
            <w:tcBorders>
              <w:top w:val="nil"/>
              <w:left w:val="nil"/>
              <w:bottom w:val="single" w:sz="4" w:space="0" w:color="auto"/>
              <w:right w:val="single" w:sz="4" w:space="0" w:color="auto"/>
            </w:tcBorders>
            <w:noWrap/>
            <w:vAlign w:val="bottom"/>
            <w:hideMark/>
          </w:tcPr>
          <w:p w14:paraId="4E90D98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3.51456E-05</w:t>
            </w:r>
          </w:p>
        </w:tc>
      </w:tr>
      <w:tr w:rsidR="00002FDC" w14:paraId="326066FC"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2DC1149"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1F8FC98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6A32253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404900</w:t>
            </w:r>
          </w:p>
        </w:tc>
        <w:tc>
          <w:tcPr>
            <w:tcW w:w="2126" w:type="dxa"/>
            <w:tcBorders>
              <w:top w:val="nil"/>
              <w:left w:val="nil"/>
              <w:bottom w:val="single" w:sz="4" w:space="0" w:color="auto"/>
              <w:right w:val="single" w:sz="4" w:space="0" w:color="auto"/>
            </w:tcBorders>
            <w:noWrap/>
            <w:vAlign w:val="bottom"/>
            <w:hideMark/>
          </w:tcPr>
          <w:p w14:paraId="20CB8B0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11520659250</w:t>
            </w:r>
          </w:p>
        </w:tc>
        <w:tc>
          <w:tcPr>
            <w:tcW w:w="1843" w:type="dxa"/>
            <w:tcBorders>
              <w:top w:val="nil"/>
              <w:left w:val="nil"/>
              <w:bottom w:val="single" w:sz="4" w:space="0" w:color="auto"/>
              <w:right w:val="single" w:sz="4" w:space="0" w:color="auto"/>
            </w:tcBorders>
            <w:noWrap/>
            <w:vAlign w:val="bottom"/>
            <w:hideMark/>
          </w:tcPr>
          <w:p w14:paraId="3BA1344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3.51456E-05</w:t>
            </w:r>
          </w:p>
        </w:tc>
      </w:tr>
      <w:tr w:rsidR="00002FDC" w14:paraId="625B4BC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75B9270"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4F0D91B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569B770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404900</w:t>
            </w:r>
          </w:p>
        </w:tc>
        <w:tc>
          <w:tcPr>
            <w:tcW w:w="2126" w:type="dxa"/>
            <w:tcBorders>
              <w:top w:val="nil"/>
              <w:left w:val="nil"/>
              <w:bottom w:val="single" w:sz="4" w:space="0" w:color="auto"/>
              <w:right w:val="single" w:sz="4" w:space="0" w:color="auto"/>
            </w:tcBorders>
            <w:noWrap/>
            <w:vAlign w:val="bottom"/>
            <w:hideMark/>
          </w:tcPr>
          <w:p w14:paraId="2531990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11520659250</w:t>
            </w:r>
          </w:p>
        </w:tc>
        <w:tc>
          <w:tcPr>
            <w:tcW w:w="1843" w:type="dxa"/>
            <w:tcBorders>
              <w:top w:val="nil"/>
              <w:left w:val="nil"/>
              <w:bottom w:val="single" w:sz="4" w:space="0" w:color="auto"/>
              <w:right w:val="single" w:sz="4" w:space="0" w:color="auto"/>
            </w:tcBorders>
            <w:noWrap/>
            <w:vAlign w:val="bottom"/>
            <w:hideMark/>
          </w:tcPr>
          <w:p w14:paraId="7AC7E9A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3.51456E-05</w:t>
            </w:r>
          </w:p>
        </w:tc>
      </w:tr>
      <w:tr w:rsidR="00002FDC" w14:paraId="2BC2FDFE"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378418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lastRenderedPageBreak/>
              <w:t>PTBA</w:t>
            </w:r>
          </w:p>
        </w:tc>
        <w:tc>
          <w:tcPr>
            <w:tcW w:w="960" w:type="dxa"/>
            <w:tcBorders>
              <w:top w:val="nil"/>
              <w:left w:val="nil"/>
              <w:bottom w:val="single" w:sz="4" w:space="0" w:color="auto"/>
              <w:right w:val="single" w:sz="4" w:space="0" w:color="auto"/>
            </w:tcBorders>
            <w:noWrap/>
            <w:vAlign w:val="bottom"/>
            <w:hideMark/>
          </w:tcPr>
          <w:p w14:paraId="1777BA0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672794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404900</w:t>
            </w:r>
          </w:p>
        </w:tc>
        <w:tc>
          <w:tcPr>
            <w:tcW w:w="2126" w:type="dxa"/>
            <w:tcBorders>
              <w:top w:val="nil"/>
              <w:left w:val="nil"/>
              <w:bottom w:val="single" w:sz="4" w:space="0" w:color="auto"/>
              <w:right w:val="single" w:sz="4" w:space="0" w:color="auto"/>
            </w:tcBorders>
            <w:noWrap/>
            <w:vAlign w:val="bottom"/>
            <w:hideMark/>
          </w:tcPr>
          <w:p w14:paraId="748821E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11520659250</w:t>
            </w:r>
          </w:p>
        </w:tc>
        <w:tc>
          <w:tcPr>
            <w:tcW w:w="1843" w:type="dxa"/>
            <w:tcBorders>
              <w:top w:val="nil"/>
              <w:left w:val="nil"/>
              <w:bottom w:val="single" w:sz="4" w:space="0" w:color="auto"/>
              <w:right w:val="single" w:sz="4" w:space="0" w:color="auto"/>
            </w:tcBorders>
            <w:noWrap/>
            <w:vAlign w:val="bottom"/>
            <w:hideMark/>
          </w:tcPr>
          <w:p w14:paraId="25899FC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3.51456E-05</w:t>
            </w:r>
          </w:p>
        </w:tc>
      </w:tr>
      <w:tr w:rsidR="00002FDC" w14:paraId="17C5698B"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7296C04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C5C51A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1CB5E52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704014200</w:t>
            </w:r>
          </w:p>
        </w:tc>
        <w:tc>
          <w:tcPr>
            <w:tcW w:w="2126" w:type="dxa"/>
            <w:tcBorders>
              <w:top w:val="nil"/>
              <w:left w:val="nil"/>
              <w:bottom w:val="single" w:sz="4" w:space="0" w:color="auto"/>
              <w:right w:val="single" w:sz="4" w:space="0" w:color="auto"/>
            </w:tcBorders>
            <w:noWrap/>
            <w:vAlign w:val="bottom"/>
            <w:hideMark/>
          </w:tcPr>
          <w:p w14:paraId="0925402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1008605000</w:t>
            </w:r>
          </w:p>
        </w:tc>
        <w:tc>
          <w:tcPr>
            <w:tcW w:w="1843" w:type="dxa"/>
            <w:tcBorders>
              <w:top w:val="nil"/>
              <w:left w:val="nil"/>
              <w:bottom w:val="single" w:sz="4" w:space="0" w:color="auto"/>
              <w:right w:val="single" w:sz="4" w:space="0" w:color="auto"/>
            </w:tcBorders>
            <w:noWrap/>
            <w:vAlign w:val="bottom"/>
            <w:hideMark/>
          </w:tcPr>
          <w:p w14:paraId="751A94A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0.698007843</w:t>
            </w:r>
          </w:p>
        </w:tc>
      </w:tr>
      <w:tr w:rsidR="00002FDC" w14:paraId="4288FF62"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B6EA6A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2EFD28F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411A729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704014200</w:t>
            </w:r>
          </w:p>
        </w:tc>
        <w:tc>
          <w:tcPr>
            <w:tcW w:w="2126" w:type="dxa"/>
            <w:tcBorders>
              <w:top w:val="nil"/>
              <w:left w:val="nil"/>
              <w:bottom w:val="single" w:sz="4" w:space="0" w:color="auto"/>
              <w:right w:val="single" w:sz="4" w:space="0" w:color="auto"/>
            </w:tcBorders>
            <w:noWrap/>
            <w:vAlign w:val="bottom"/>
            <w:hideMark/>
          </w:tcPr>
          <w:p w14:paraId="2EA9D36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1008605000</w:t>
            </w:r>
          </w:p>
        </w:tc>
        <w:tc>
          <w:tcPr>
            <w:tcW w:w="1843" w:type="dxa"/>
            <w:tcBorders>
              <w:top w:val="nil"/>
              <w:left w:val="nil"/>
              <w:bottom w:val="single" w:sz="4" w:space="0" w:color="auto"/>
              <w:right w:val="single" w:sz="4" w:space="0" w:color="auto"/>
            </w:tcBorders>
            <w:noWrap/>
            <w:vAlign w:val="bottom"/>
            <w:hideMark/>
          </w:tcPr>
          <w:p w14:paraId="442109F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0.698007843</w:t>
            </w:r>
          </w:p>
        </w:tc>
      </w:tr>
      <w:tr w:rsidR="00002FDC" w14:paraId="74EF0FA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CBA2F9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2DC0774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4BAD3E0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50308A5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1008605000</w:t>
            </w:r>
          </w:p>
        </w:tc>
        <w:tc>
          <w:tcPr>
            <w:tcW w:w="1843" w:type="dxa"/>
            <w:tcBorders>
              <w:top w:val="nil"/>
              <w:left w:val="nil"/>
              <w:bottom w:val="single" w:sz="4" w:space="0" w:color="auto"/>
              <w:right w:val="single" w:sz="4" w:space="0" w:color="auto"/>
            </w:tcBorders>
            <w:noWrap/>
            <w:vAlign w:val="bottom"/>
            <w:hideMark/>
          </w:tcPr>
          <w:p w14:paraId="7137637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04754162"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239B5C5"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4AFF108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3629A2D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765A15B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1008605000</w:t>
            </w:r>
          </w:p>
        </w:tc>
        <w:tc>
          <w:tcPr>
            <w:tcW w:w="1843" w:type="dxa"/>
            <w:tcBorders>
              <w:top w:val="nil"/>
              <w:left w:val="nil"/>
              <w:bottom w:val="single" w:sz="4" w:space="0" w:color="auto"/>
              <w:right w:val="single" w:sz="4" w:space="0" w:color="auto"/>
            </w:tcBorders>
            <w:noWrap/>
            <w:vAlign w:val="bottom"/>
            <w:hideMark/>
          </w:tcPr>
          <w:p w14:paraId="78FFB2A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32AADB19"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159ED3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1ED718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5D29242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994200</w:t>
            </w:r>
          </w:p>
        </w:tc>
        <w:tc>
          <w:tcPr>
            <w:tcW w:w="2126" w:type="dxa"/>
            <w:tcBorders>
              <w:top w:val="nil"/>
              <w:left w:val="nil"/>
              <w:bottom w:val="single" w:sz="4" w:space="0" w:color="auto"/>
              <w:right w:val="single" w:sz="4" w:space="0" w:color="auto"/>
            </w:tcBorders>
            <w:noWrap/>
            <w:vAlign w:val="bottom"/>
            <w:hideMark/>
          </w:tcPr>
          <w:p w14:paraId="0E5BE8E6"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1008605000</w:t>
            </w:r>
          </w:p>
        </w:tc>
        <w:tc>
          <w:tcPr>
            <w:tcW w:w="1843" w:type="dxa"/>
            <w:tcBorders>
              <w:top w:val="nil"/>
              <w:left w:val="nil"/>
              <w:bottom w:val="single" w:sz="4" w:space="0" w:color="auto"/>
              <w:right w:val="single" w:sz="4" w:space="0" w:color="auto"/>
            </w:tcBorders>
            <w:noWrap/>
            <w:vAlign w:val="bottom"/>
            <w:hideMark/>
          </w:tcPr>
          <w:p w14:paraId="77026A09"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0.000985718</w:t>
            </w:r>
          </w:p>
        </w:tc>
      </w:tr>
      <w:tr w:rsidR="00002FDC" w14:paraId="0C168C1B"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5FA4236C"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36EFE22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2BC44FB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176155500</w:t>
            </w:r>
          </w:p>
        </w:tc>
        <w:tc>
          <w:tcPr>
            <w:tcW w:w="2126" w:type="dxa"/>
            <w:tcBorders>
              <w:top w:val="nil"/>
              <w:left w:val="nil"/>
              <w:bottom w:val="single" w:sz="4" w:space="0" w:color="auto"/>
              <w:right w:val="single" w:sz="4" w:space="0" w:color="auto"/>
            </w:tcBorders>
            <w:noWrap/>
            <w:vAlign w:val="bottom"/>
            <w:hideMark/>
          </w:tcPr>
          <w:p w14:paraId="2533970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770000000</w:t>
            </w:r>
          </w:p>
        </w:tc>
        <w:tc>
          <w:tcPr>
            <w:tcW w:w="1843" w:type="dxa"/>
            <w:tcBorders>
              <w:top w:val="nil"/>
              <w:left w:val="nil"/>
              <w:bottom w:val="single" w:sz="4" w:space="0" w:color="auto"/>
              <w:right w:val="single" w:sz="4" w:space="0" w:color="auto"/>
            </w:tcBorders>
            <w:noWrap/>
            <w:vAlign w:val="bottom"/>
            <w:hideMark/>
          </w:tcPr>
          <w:p w14:paraId="4736603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0.228773377</w:t>
            </w:r>
          </w:p>
        </w:tc>
      </w:tr>
      <w:tr w:rsidR="00002FDC" w14:paraId="44D64D6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5809A50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050CC06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553D23F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176155500</w:t>
            </w:r>
          </w:p>
        </w:tc>
        <w:tc>
          <w:tcPr>
            <w:tcW w:w="2126" w:type="dxa"/>
            <w:tcBorders>
              <w:top w:val="nil"/>
              <w:left w:val="nil"/>
              <w:bottom w:val="single" w:sz="4" w:space="0" w:color="auto"/>
              <w:right w:val="single" w:sz="4" w:space="0" w:color="auto"/>
            </w:tcBorders>
            <w:noWrap/>
            <w:vAlign w:val="bottom"/>
            <w:hideMark/>
          </w:tcPr>
          <w:p w14:paraId="259A066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770000000</w:t>
            </w:r>
          </w:p>
        </w:tc>
        <w:tc>
          <w:tcPr>
            <w:tcW w:w="1843" w:type="dxa"/>
            <w:tcBorders>
              <w:top w:val="nil"/>
              <w:left w:val="nil"/>
              <w:bottom w:val="single" w:sz="4" w:space="0" w:color="auto"/>
              <w:right w:val="single" w:sz="4" w:space="0" w:color="auto"/>
            </w:tcBorders>
            <w:noWrap/>
            <w:vAlign w:val="bottom"/>
            <w:hideMark/>
          </w:tcPr>
          <w:p w14:paraId="20F3D24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0.228773377</w:t>
            </w:r>
          </w:p>
        </w:tc>
      </w:tr>
      <w:tr w:rsidR="00002FDC" w14:paraId="01D4F599"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C651674"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7D1B4165"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19A8B73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174354500</w:t>
            </w:r>
          </w:p>
        </w:tc>
        <w:tc>
          <w:tcPr>
            <w:tcW w:w="2126" w:type="dxa"/>
            <w:tcBorders>
              <w:top w:val="nil"/>
              <w:left w:val="nil"/>
              <w:bottom w:val="single" w:sz="4" w:space="0" w:color="auto"/>
              <w:right w:val="single" w:sz="4" w:space="0" w:color="auto"/>
            </w:tcBorders>
            <w:noWrap/>
            <w:vAlign w:val="bottom"/>
            <w:hideMark/>
          </w:tcPr>
          <w:p w14:paraId="788914F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770000000</w:t>
            </w:r>
          </w:p>
        </w:tc>
        <w:tc>
          <w:tcPr>
            <w:tcW w:w="1843" w:type="dxa"/>
            <w:tcBorders>
              <w:top w:val="nil"/>
              <w:left w:val="nil"/>
              <w:bottom w:val="single" w:sz="4" w:space="0" w:color="auto"/>
              <w:right w:val="single" w:sz="4" w:space="0" w:color="auto"/>
            </w:tcBorders>
            <w:noWrap/>
            <w:vAlign w:val="bottom"/>
            <w:hideMark/>
          </w:tcPr>
          <w:p w14:paraId="3DF52D3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0.226434416</w:t>
            </w:r>
          </w:p>
        </w:tc>
      </w:tr>
      <w:tr w:rsidR="00002FDC" w14:paraId="527CF834"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61DE94C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32FF220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00C8BE0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174354500</w:t>
            </w:r>
          </w:p>
        </w:tc>
        <w:tc>
          <w:tcPr>
            <w:tcW w:w="2126" w:type="dxa"/>
            <w:tcBorders>
              <w:top w:val="nil"/>
              <w:left w:val="nil"/>
              <w:bottom w:val="single" w:sz="4" w:space="0" w:color="auto"/>
              <w:right w:val="single" w:sz="4" w:space="0" w:color="auto"/>
            </w:tcBorders>
            <w:noWrap/>
            <w:vAlign w:val="bottom"/>
            <w:hideMark/>
          </w:tcPr>
          <w:p w14:paraId="302E224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770000000</w:t>
            </w:r>
          </w:p>
        </w:tc>
        <w:tc>
          <w:tcPr>
            <w:tcW w:w="1843" w:type="dxa"/>
            <w:tcBorders>
              <w:top w:val="nil"/>
              <w:left w:val="nil"/>
              <w:bottom w:val="single" w:sz="4" w:space="0" w:color="auto"/>
              <w:right w:val="single" w:sz="4" w:space="0" w:color="auto"/>
            </w:tcBorders>
            <w:noWrap/>
            <w:vAlign w:val="bottom"/>
            <w:hideMark/>
          </w:tcPr>
          <w:p w14:paraId="74E6BA1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0.226434416</w:t>
            </w:r>
          </w:p>
        </w:tc>
      </w:tr>
      <w:tr w:rsidR="00002FDC" w14:paraId="2585828D"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F4AB2D7"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0FBBB4A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2F0F312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174354500</w:t>
            </w:r>
          </w:p>
        </w:tc>
        <w:tc>
          <w:tcPr>
            <w:tcW w:w="2126" w:type="dxa"/>
            <w:tcBorders>
              <w:top w:val="nil"/>
              <w:left w:val="nil"/>
              <w:bottom w:val="single" w:sz="4" w:space="0" w:color="auto"/>
              <w:right w:val="single" w:sz="4" w:space="0" w:color="auto"/>
            </w:tcBorders>
            <w:noWrap/>
            <w:vAlign w:val="bottom"/>
            <w:hideMark/>
          </w:tcPr>
          <w:p w14:paraId="74DCA87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770000000</w:t>
            </w:r>
          </w:p>
        </w:tc>
        <w:tc>
          <w:tcPr>
            <w:tcW w:w="1843" w:type="dxa"/>
            <w:tcBorders>
              <w:top w:val="nil"/>
              <w:left w:val="nil"/>
              <w:bottom w:val="single" w:sz="4" w:space="0" w:color="auto"/>
              <w:right w:val="single" w:sz="4" w:space="0" w:color="auto"/>
            </w:tcBorders>
            <w:noWrap/>
            <w:vAlign w:val="bottom"/>
            <w:hideMark/>
          </w:tcPr>
          <w:p w14:paraId="503893A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0.226434416</w:t>
            </w:r>
          </w:p>
        </w:tc>
      </w:tr>
      <w:tr w:rsidR="00002FDC" w14:paraId="3A5A1DA7"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0DEE31FE"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06009DC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2020</w:t>
            </w:r>
          </w:p>
        </w:tc>
        <w:tc>
          <w:tcPr>
            <w:tcW w:w="1733" w:type="dxa"/>
            <w:tcBorders>
              <w:top w:val="nil"/>
              <w:left w:val="nil"/>
              <w:bottom w:val="single" w:sz="4" w:space="0" w:color="auto"/>
              <w:right w:val="single" w:sz="4" w:space="0" w:color="auto"/>
            </w:tcBorders>
            <w:noWrap/>
            <w:vAlign w:val="bottom"/>
            <w:hideMark/>
          </w:tcPr>
          <w:p w14:paraId="60B210E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2A3FEC9A"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8049964000</w:t>
            </w:r>
          </w:p>
        </w:tc>
        <w:tc>
          <w:tcPr>
            <w:tcW w:w="1843" w:type="dxa"/>
            <w:tcBorders>
              <w:top w:val="nil"/>
              <w:left w:val="nil"/>
              <w:bottom w:val="single" w:sz="4" w:space="0" w:color="auto"/>
              <w:right w:val="single" w:sz="4" w:space="0" w:color="auto"/>
            </w:tcBorders>
            <w:noWrap/>
            <w:vAlign w:val="bottom"/>
            <w:hideMark/>
          </w:tcPr>
          <w:p w14:paraId="716492A1"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7B91AB8F"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2E30708D"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135AA5B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2021</w:t>
            </w:r>
          </w:p>
        </w:tc>
        <w:tc>
          <w:tcPr>
            <w:tcW w:w="1733" w:type="dxa"/>
            <w:tcBorders>
              <w:top w:val="nil"/>
              <w:left w:val="nil"/>
              <w:bottom w:val="single" w:sz="4" w:space="0" w:color="auto"/>
              <w:right w:val="single" w:sz="4" w:space="0" w:color="auto"/>
            </w:tcBorders>
            <w:noWrap/>
            <w:vAlign w:val="bottom"/>
            <w:hideMark/>
          </w:tcPr>
          <w:p w14:paraId="17953FA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c>
          <w:tcPr>
            <w:tcW w:w="2126" w:type="dxa"/>
            <w:tcBorders>
              <w:top w:val="nil"/>
              <w:left w:val="nil"/>
              <w:bottom w:val="single" w:sz="4" w:space="0" w:color="auto"/>
              <w:right w:val="single" w:sz="4" w:space="0" w:color="auto"/>
            </w:tcBorders>
            <w:noWrap/>
            <w:vAlign w:val="bottom"/>
            <w:hideMark/>
          </w:tcPr>
          <w:p w14:paraId="53B84E33"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8049964000</w:t>
            </w:r>
          </w:p>
        </w:tc>
        <w:tc>
          <w:tcPr>
            <w:tcW w:w="1843" w:type="dxa"/>
            <w:tcBorders>
              <w:top w:val="nil"/>
              <w:left w:val="nil"/>
              <w:bottom w:val="single" w:sz="4" w:space="0" w:color="auto"/>
              <w:right w:val="single" w:sz="4" w:space="0" w:color="auto"/>
            </w:tcBorders>
            <w:noWrap/>
            <w:vAlign w:val="bottom"/>
            <w:hideMark/>
          </w:tcPr>
          <w:p w14:paraId="609CD48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w:t>
            </w:r>
          </w:p>
        </w:tc>
      </w:tr>
      <w:tr w:rsidR="00002FDC" w14:paraId="0616CC56"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1E6F8476"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373971EB"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2022</w:t>
            </w:r>
          </w:p>
        </w:tc>
        <w:tc>
          <w:tcPr>
            <w:tcW w:w="1733" w:type="dxa"/>
            <w:tcBorders>
              <w:top w:val="nil"/>
              <w:left w:val="nil"/>
              <w:bottom w:val="single" w:sz="4" w:space="0" w:color="auto"/>
              <w:right w:val="single" w:sz="4" w:space="0" w:color="auto"/>
            </w:tcBorders>
            <w:noWrap/>
            <w:vAlign w:val="bottom"/>
            <w:hideMark/>
          </w:tcPr>
          <w:p w14:paraId="31D4100D"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16174623</w:t>
            </w:r>
          </w:p>
        </w:tc>
        <w:tc>
          <w:tcPr>
            <w:tcW w:w="2126" w:type="dxa"/>
            <w:tcBorders>
              <w:top w:val="nil"/>
              <w:left w:val="nil"/>
              <w:bottom w:val="single" w:sz="4" w:space="0" w:color="auto"/>
              <w:right w:val="single" w:sz="4" w:space="0" w:color="auto"/>
            </w:tcBorders>
            <w:noWrap/>
            <w:vAlign w:val="bottom"/>
            <w:hideMark/>
          </w:tcPr>
          <w:p w14:paraId="2F7887BC"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8068271058</w:t>
            </w:r>
          </w:p>
        </w:tc>
        <w:tc>
          <w:tcPr>
            <w:tcW w:w="1843" w:type="dxa"/>
            <w:tcBorders>
              <w:top w:val="nil"/>
              <w:left w:val="nil"/>
              <w:bottom w:val="single" w:sz="4" w:space="0" w:color="auto"/>
              <w:right w:val="single" w:sz="4" w:space="0" w:color="auto"/>
            </w:tcBorders>
            <w:noWrap/>
            <w:vAlign w:val="bottom"/>
            <w:hideMark/>
          </w:tcPr>
          <w:p w14:paraId="3DFBF5F0"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0.00200472</w:t>
            </w:r>
          </w:p>
        </w:tc>
      </w:tr>
      <w:tr w:rsidR="00002FDC" w14:paraId="762D2F30"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3A9B20B"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10202FA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2023</w:t>
            </w:r>
          </w:p>
        </w:tc>
        <w:tc>
          <w:tcPr>
            <w:tcW w:w="1733" w:type="dxa"/>
            <w:tcBorders>
              <w:top w:val="nil"/>
              <w:left w:val="nil"/>
              <w:bottom w:val="single" w:sz="4" w:space="0" w:color="auto"/>
              <w:right w:val="single" w:sz="4" w:space="0" w:color="auto"/>
            </w:tcBorders>
            <w:noWrap/>
            <w:vAlign w:val="bottom"/>
            <w:hideMark/>
          </w:tcPr>
          <w:p w14:paraId="3DD1FE54"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49833814</w:t>
            </w:r>
          </w:p>
        </w:tc>
        <w:tc>
          <w:tcPr>
            <w:tcW w:w="2126" w:type="dxa"/>
            <w:tcBorders>
              <w:top w:val="nil"/>
              <w:left w:val="nil"/>
              <w:bottom w:val="single" w:sz="4" w:space="0" w:color="auto"/>
              <w:right w:val="single" w:sz="4" w:space="0" w:color="auto"/>
            </w:tcBorders>
            <w:noWrap/>
            <w:vAlign w:val="bottom"/>
            <w:hideMark/>
          </w:tcPr>
          <w:p w14:paraId="3C16A75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8106700622</w:t>
            </w:r>
          </w:p>
        </w:tc>
        <w:tc>
          <w:tcPr>
            <w:tcW w:w="1843" w:type="dxa"/>
            <w:tcBorders>
              <w:top w:val="nil"/>
              <w:left w:val="nil"/>
              <w:bottom w:val="single" w:sz="4" w:space="0" w:color="auto"/>
              <w:right w:val="single" w:sz="4" w:space="0" w:color="auto"/>
            </w:tcBorders>
            <w:noWrap/>
            <w:vAlign w:val="bottom"/>
            <w:hideMark/>
          </w:tcPr>
          <w:p w14:paraId="4C1FAC98"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0.006147237</w:t>
            </w:r>
          </w:p>
        </w:tc>
      </w:tr>
      <w:tr w:rsidR="00002FDC" w14:paraId="443FB417" w14:textId="77777777" w:rsidTr="00002FDC">
        <w:trPr>
          <w:trHeight w:val="300"/>
        </w:trPr>
        <w:tc>
          <w:tcPr>
            <w:tcW w:w="1410" w:type="dxa"/>
            <w:tcBorders>
              <w:top w:val="nil"/>
              <w:left w:val="single" w:sz="4" w:space="0" w:color="auto"/>
              <w:bottom w:val="single" w:sz="4" w:space="0" w:color="auto"/>
              <w:right w:val="single" w:sz="4" w:space="0" w:color="auto"/>
            </w:tcBorders>
            <w:noWrap/>
            <w:vAlign w:val="bottom"/>
            <w:hideMark/>
          </w:tcPr>
          <w:p w14:paraId="3E783AD3" w14:textId="77777777" w:rsidR="00002FDC" w:rsidRDefault="00002FDC">
            <w:pPr>
              <w:spacing w:after="0" w:line="240" w:lineRule="auto"/>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25758A32"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2024</w:t>
            </w:r>
          </w:p>
        </w:tc>
        <w:tc>
          <w:tcPr>
            <w:tcW w:w="1733" w:type="dxa"/>
            <w:tcBorders>
              <w:top w:val="nil"/>
              <w:left w:val="nil"/>
              <w:bottom w:val="single" w:sz="4" w:space="0" w:color="auto"/>
              <w:right w:val="single" w:sz="4" w:space="0" w:color="auto"/>
            </w:tcBorders>
            <w:noWrap/>
            <w:vAlign w:val="bottom"/>
            <w:hideMark/>
          </w:tcPr>
          <w:p w14:paraId="294355F7"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103708895</w:t>
            </w:r>
          </w:p>
        </w:tc>
        <w:tc>
          <w:tcPr>
            <w:tcW w:w="2126" w:type="dxa"/>
            <w:tcBorders>
              <w:top w:val="nil"/>
              <w:left w:val="nil"/>
              <w:bottom w:val="single" w:sz="4" w:space="0" w:color="auto"/>
              <w:right w:val="single" w:sz="4" w:space="0" w:color="auto"/>
            </w:tcBorders>
            <w:noWrap/>
            <w:vAlign w:val="bottom"/>
            <w:hideMark/>
          </w:tcPr>
          <w:p w14:paraId="1745A83E"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8167826937</w:t>
            </w:r>
          </w:p>
        </w:tc>
        <w:tc>
          <w:tcPr>
            <w:tcW w:w="1843" w:type="dxa"/>
            <w:tcBorders>
              <w:top w:val="nil"/>
              <w:left w:val="nil"/>
              <w:bottom w:val="single" w:sz="4" w:space="0" w:color="auto"/>
              <w:right w:val="single" w:sz="4" w:space="0" w:color="auto"/>
            </w:tcBorders>
            <w:noWrap/>
            <w:vAlign w:val="bottom"/>
            <w:hideMark/>
          </w:tcPr>
          <w:p w14:paraId="66541F3F" w14:textId="77777777" w:rsidR="00002FDC" w:rsidRDefault="00002FDC">
            <w:pPr>
              <w:spacing w:after="0" w:line="240" w:lineRule="auto"/>
              <w:jc w:val="right"/>
              <w:rPr>
                <w:rFonts w:ascii="Times New Roman" w:eastAsia="Times New Roman" w:hAnsi="Times New Roman" w:cs="Times New Roman"/>
                <w:color w:val="000000"/>
                <w:sz w:val="20"/>
                <w:szCs w:val="20"/>
                <w:lang w:val="en-ID" w:eastAsia="en-ID" w:bidi="th-TH"/>
              </w:rPr>
            </w:pPr>
            <w:r>
              <w:rPr>
                <w:rFonts w:ascii="Times New Roman" w:eastAsia="Times New Roman" w:hAnsi="Times New Roman" w:cs="Times New Roman"/>
                <w:color w:val="000000"/>
                <w:sz w:val="20"/>
                <w:szCs w:val="20"/>
                <w:lang w:val="en-ID" w:eastAsia="en-ID" w:bidi="th-TH"/>
              </w:rPr>
              <w:t>0.012697244</w:t>
            </w:r>
          </w:p>
        </w:tc>
      </w:tr>
    </w:tbl>
    <w:p w14:paraId="5AECA807" w14:textId="77777777" w:rsidR="00002FDC" w:rsidRDefault="00002FDC" w:rsidP="00002FDC">
      <w:pPr>
        <w:spacing w:line="240" w:lineRule="auto"/>
        <w:jc w:val="both"/>
        <w:rPr>
          <w:rFonts w:ascii="Times New Roman" w:eastAsia="Times New Roman" w:hAnsi="Times New Roman" w:cs="Times New Roman"/>
          <w:b/>
          <w:bCs/>
        </w:rPr>
      </w:pPr>
    </w:p>
    <w:p w14:paraId="43F6EDEF" w14:textId="77777777" w:rsidR="00002FDC" w:rsidRDefault="00002FDC" w:rsidP="00002FDC">
      <w:pPr>
        <w:spacing w:line="240" w:lineRule="auto"/>
        <w:jc w:val="both"/>
        <w:rPr>
          <w:rFonts w:ascii="Times New Roman" w:eastAsia="Times New Roman" w:hAnsi="Times New Roman" w:cs="Times New Roman"/>
          <w:b/>
          <w:bCs/>
        </w:rPr>
      </w:pPr>
    </w:p>
    <w:p w14:paraId="7312B80C" w14:textId="77777777" w:rsidR="00002FDC" w:rsidRDefault="00002FDC" w:rsidP="00002FDC">
      <w:pPr>
        <w:spacing w:line="240" w:lineRule="auto"/>
        <w:jc w:val="both"/>
        <w:rPr>
          <w:rFonts w:ascii="Times New Roman" w:eastAsia="Times New Roman" w:hAnsi="Times New Roman" w:cs="Times New Roman"/>
          <w:b/>
          <w:bCs/>
        </w:rPr>
      </w:pPr>
    </w:p>
    <w:p w14:paraId="302B967A" w14:textId="77777777" w:rsidR="00002FDC" w:rsidRDefault="00002FDC" w:rsidP="00002FDC">
      <w:pPr>
        <w:spacing w:line="240" w:lineRule="auto"/>
        <w:jc w:val="both"/>
        <w:rPr>
          <w:rFonts w:ascii="Times New Roman" w:eastAsia="Times New Roman" w:hAnsi="Times New Roman" w:cs="Times New Roman"/>
          <w:b/>
          <w:bCs/>
        </w:rPr>
      </w:pPr>
    </w:p>
    <w:p w14:paraId="13389260" w14:textId="77777777" w:rsidR="00002FDC" w:rsidRDefault="00002FDC" w:rsidP="00002FDC">
      <w:pPr>
        <w:spacing w:line="240" w:lineRule="auto"/>
        <w:jc w:val="both"/>
        <w:rPr>
          <w:rFonts w:ascii="Times New Roman" w:eastAsia="Times New Roman" w:hAnsi="Times New Roman" w:cs="Times New Roman"/>
          <w:b/>
          <w:bCs/>
        </w:rPr>
      </w:pPr>
    </w:p>
    <w:p w14:paraId="7C542E5C" w14:textId="77777777" w:rsidR="00002FDC" w:rsidRDefault="00002FDC" w:rsidP="00002FDC">
      <w:pPr>
        <w:spacing w:line="240" w:lineRule="auto"/>
        <w:jc w:val="both"/>
        <w:rPr>
          <w:rFonts w:ascii="Times New Roman" w:eastAsia="Times New Roman" w:hAnsi="Times New Roman" w:cs="Times New Roman"/>
          <w:b/>
          <w:bCs/>
        </w:rPr>
      </w:pPr>
    </w:p>
    <w:p w14:paraId="4483762F" w14:textId="77777777" w:rsidR="00002FDC" w:rsidRDefault="00002FDC" w:rsidP="00002FDC">
      <w:pPr>
        <w:spacing w:line="240" w:lineRule="auto"/>
        <w:jc w:val="both"/>
        <w:rPr>
          <w:rFonts w:ascii="Times New Roman" w:eastAsia="Times New Roman" w:hAnsi="Times New Roman" w:cs="Times New Roman"/>
          <w:b/>
          <w:bCs/>
        </w:rPr>
      </w:pPr>
    </w:p>
    <w:p w14:paraId="0259BF2C" w14:textId="77777777" w:rsidR="00002FDC" w:rsidRDefault="00002FDC" w:rsidP="00002FDC">
      <w:pPr>
        <w:spacing w:line="240" w:lineRule="auto"/>
        <w:jc w:val="both"/>
        <w:rPr>
          <w:rFonts w:ascii="Times New Roman" w:eastAsia="Times New Roman" w:hAnsi="Times New Roman" w:cs="Times New Roman"/>
          <w:b/>
          <w:bCs/>
        </w:rPr>
      </w:pPr>
    </w:p>
    <w:p w14:paraId="4807A325" w14:textId="77777777" w:rsidR="00002FDC" w:rsidRDefault="00002FDC" w:rsidP="00002FDC">
      <w:pPr>
        <w:spacing w:line="240" w:lineRule="auto"/>
        <w:jc w:val="both"/>
        <w:rPr>
          <w:rFonts w:ascii="Times New Roman" w:eastAsia="Times New Roman" w:hAnsi="Times New Roman" w:cs="Times New Roman"/>
          <w:b/>
          <w:bCs/>
        </w:rPr>
      </w:pPr>
    </w:p>
    <w:p w14:paraId="680AAA11" w14:textId="77777777" w:rsidR="00002FDC" w:rsidRDefault="00002FDC" w:rsidP="00002FDC">
      <w:pPr>
        <w:spacing w:line="240" w:lineRule="auto"/>
        <w:jc w:val="both"/>
        <w:rPr>
          <w:rFonts w:ascii="Times New Roman" w:eastAsia="Times New Roman" w:hAnsi="Times New Roman" w:cs="Times New Roman"/>
          <w:b/>
          <w:bCs/>
        </w:rPr>
      </w:pPr>
    </w:p>
    <w:p w14:paraId="7C2B4708" w14:textId="77777777" w:rsidR="00002FDC" w:rsidRDefault="00002FDC" w:rsidP="00002FDC">
      <w:pPr>
        <w:spacing w:line="240" w:lineRule="auto"/>
        <w:jc w:val="both"/>
        <w:rPr>
          <w:rFonts w:ascii="Times New Roman" w:eastAsia="Times New Roman" w:hAnsi="Times New Roman" w:cs="Times New Roman"/>
          <w:b/>
          <w:bCs/>
        </w:rPr>
      </w:pPr>
    </w:p>
    <w:p w14:paraId="2350FD96" w14:textId="77777777" w:rsidR="00002FDC" w:rsidRDefault="00002FDC" w:rsidP="00002FDC">
      <w:pPr>
        <w:spacing w:line="240" w:lineRule="auto"/>
        <w:jc w:val="both"/>
        <w:rPr>
          <w:rFonts w:ascii="Times New Roman" w:eastAsia="Times New Roman" w:hAnsi="Times New Roman" w:cs="Times New Roman"/>
          <w:b/>
          <w:bCs/>
        </w:rPr>
      </w:pPr>
    </w:p>
    <w:p w14:paraId="751D2ABF" w14:textId="77777777" w:rsidR="00002FDC" w:rsidRDefault="00002FDC" w:rsidP="00002FDC">
      <w:pPr>
        <w:spacing w:line="240" w:lineRule="auto"/>
        <w:jc w:val="both"/>
        <w:rPr>
          <w:rFonts w:ascii="Times New Roman" w:eastAsia="Times New Roman" w:hAnsi="Times New Roman" w:cs="Times New Roman"/>
          <w:b/>
          <w:bCs/>
        </w:rPr>
      </w:pPr>
    </w:p>
    <w:p w14:paraId="7AFDD79F" w14:textId="77777777" w:rsidR="00002FDC" w:rsidRDefault="00002FDC" w:rsidP="00002FDC">
      <w:pPr>
        <w:spacing w:line="240" w:lineRule="auto"/>
        <w:jc w:val="both"/>
        <w:rPr>
          <w:rFonts w:ascii="Times New Roman" w:eastAsia="Times New Roman" w:hAnsi="Times New Roman" w:cs="Times New Roman"/>
          <w:b/>
          <w:bCs/>
        </w:rPr>
      </w:pPr>
    </w:p>
    <w:p w14:paraId="7745E0E0" w14:textId="77777777" w:rsidR="00002FDC" w:rsidRDefault="00002FDC" w:rsidP="00002FDC">
      <w:pPr>
        <w:spacing w:line="240" w:lineRule="auto"/>
        <w:jc w:val="both"/>
        <w:rPr>
          <w:rFonts w:ascii="Times New Roman" w:eastAsia="Times New Roman" w:hAnsi="Times New Roman" w:cs="Times New Roman"/>
          <w:b/>
          <w:bCs/>
        </w:rPr>
      </w:pPr>
    </w:p>
    <w:p w14:paraId="4ED0E3CA" w14:textId="77777777" w:rsidR="00002FDC" w:rsidRDefault="00002FDC" w:rsidP="00002FDC">
      <w:pPr>
        <w:spacing w:line="240" w:lineRule="auto"/>
        <w:jc w:val="both"/>
        <w:rPr>
          <w:rFonts w:ascii="Times New Roman" w:eastAsia="Times New Roman" w:hAnsi="Times New Roman" w:cs="Times New Roman"/>
          <w:b/>
          <w:bCs/>
        </w:rPr>
      </w:pPr>
    </w:p>
    <w:p w14:paraId="3EBFA44F" w14:textId="77777777" w:rsidR="00002FDC" w:rsidRDefault="00002FDC" w:rsidP="00002FDC">
      <w:pPr>
        <w:spacing w:line="240" w:lineRule="auto"/>
        <w:jc w:val="both"/>
        <w:rPr>
          <w:rFonts w:ascii="Times New Roman" w:eastAsia="Times New Roman" w:hAnsi="Times New Roman" w:cs="Times New Roman"/>
          <w:b/>
          <w:bCs/>
        </w:rPr>
      </w:pPr>
    </w:p>
    <w:p w14:paraId="590F4210" w14:textId="77777777" w:rsidR="00002FDC" w:rsidRDefault="00002FDC" w:rsidP="00002FDC">
      <w:pPr>
        <w:spacing w:line="240" w:lineRule="auto"/>
        <w:jc w:val="both"/>
        <w:rPr>
          <w:rFonts w:ascii="Times New Roman" w:eastAsia="Times New Roman" w:hAnsi="Times New Roman" w:cs="Times New Roman"/>
          <w:b/>
          <w:bCs/>
        </w:rPr>
      </w:pPr>
    </w:p>
    <w:p w14:paraId="39665813" w14:textId="77777777" w:rsidR="00002FDC" w:rsidRDefault="00002FDC" w:rsidP="00002FDC">
      <w:pPr>
        <w:spacing w:line="240" w:lineRule="auto"/>
        <w:jc w:val="both"/>
        <w:rPr>
          <w:rFonts w:ascii="Times New Roman" w:eastAsia="Times New Roman" w:hAnsi="Times New Roman" w:cs="Times New Roman"/>
          <w:b/>
          <w:bCs/>
        </w:rPr>
      </w:pPr>
    </w:p>
    <w:p w14:paraId="264D98D6" w14:textId="77777777" w:rsidR="00002FDC" w:rsidRDefault="00002FDC" w:rsidP="00002FDC">
      <w:pPr>
        <w:spacing w:line="240" w:lineRule="auto"/>
        <w:jc w:val="both"/>
        <w:rPr>
          <w:rFonts w:ascii="Times New Roman" w:eastAsia="Times New Roman" w:hAnsi="Times New Roman" w:cs="Times New Roman"/>
          <w:b/>
          <w:bCs/>
        </w:rPr>
      </w:pPr>
    </w:p>
    <w:p w14:paraId="09ED0B9C" w14:textId="77777777" w:rsidR="00002FDC" w:rsidRDefault="00002FDC" w:rsidP="00002FDC">
      <w:pPr>
        <w:spacing w:line="240" w:lineRule="auto"/>
        <w:jc w:val="both"/>
        <w:rPr>
          <w:rFonts w:ascii="Times New Roman" w:eastAsia="Times New Roman" w:hAnsi="Times New Roman" w:cs="Times New Roman"/>
          <w:b/>
          <w:bCs/>
        </w:rPr>
      </w:pPr>
    </w:p>
    <w:p w14:paraId="65E3062F" w14:textId="77777777" w:rsidR="00002FDC" w:rsidRDefault="00002FDC" w:rsidP="00002FDC">
      <w:pPr>
        <w:spacing w:line="240" w:lineRule="auto"/>
        <w:jc w:val="both"/>
        <w:rPr>
          <w:rFonts w:ascii="Times New Roman" w:eastAsia="Times New Roman" w:hAnsi="Times New Roman" w:cs="Times New Roman"/>
          <w:b/>
          <w:bCs/>
        </w:rPr>
      </w:pPr>
    </w:p>
    <w:p w14:paraId="517120D9" w14:textId="77777777" w:rsidR="00002FDC" w:rsidRDefault="00002FDC" w:rsidP="00002FDC">
      <w:pPr>
        <w:spacing w:line="240" w:lineRule="auto"/>
        <w:jc w:val="both"/>
        <w:rPr>
          <w:rFonts w:ascii="Times New Roman" w:eastAsia="Times New Roman" w:hAnsi="Times New Roman" w:cs="Times New Roman"/>
          <w:b/>
          <w:bCs/>
        </w:rPr>
      </w:pPr>
    </w:p>
    <w:p w14:paraId="7C06149F" w14:textId="77777777" w:rsidR="00002FDC" w:rsidRDefault="00002FDC" w:rsidP="00002FDC">
      <w:pPr>
        <w:spacing w:line="240" w:lineRule="auto"/>
        <w:jc w:val="both"/>
        <w:rPr>
          <w:rFonts w:ascii="Times New Roman" w:eastAsia="Times New Roman" w:hAnsi="Times New Roman" w:cs="Times New Roman"/>
          <w:b/>
          <w:bCs/>
        </w:rPr>
      </w:pPr>
    </w:p>
    <w:p w14:paraId="10521844" w14:textId="77777777" w:rsidR="00002FDC" w:rsidRDefault="00002FDC" w:rsidP="00002FDC">
      <w:pPr>
        <w:spacing w:line="240" w:lineRule="auto"/>
        <w:jc w:val="both"/>
        <w:rPr>
          <w:rFonts w:ascii="Times New Roman" w:eastAsia="Times New Roman" w:hAnsi="Times New Roman" w:cs="Times New Roman"/>
          <w:b/>
          <w:bCs/>
        </w:rPr>
      </w:pPr>
    </w:p>
    <w:p w14:paraId="3879AFF6" w14:textId="77777777" w:rsidR="00002FDC" w:rsidRDefault="00002FDC" w:rsidP="00002FDC">
      <w:pPr>
        <w:spacing w:line="240" w:lineRule="auto"/>
        <w:jc w:val="both"/>
        <w:rPr>
          <w:rFonts w:ascii="Times New Roman" w:eastAsia="Times New Roman" w:hAnsi="Times New Roman" w:cs="Times New Roman"/>
          <w:b/>
          <w:bCs/>
        </w:rPr>
      </w:pPr>
    </w:p>
    <w:p w14:paraId="2F60403E"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4 Daftar Sampel Komisaris Independen</w:t>
      </w:r>
    </w:p>
    <w:tbl>
      <w:tblPr>
        <w:tblW w:w="5668" w:type="dxa"/>
        <w:tblLook w:val="04A0" w:firstRow="1" w:lastRow="0" w:firstColumn="1" w:lastColumn="0" w:noHBand="0" w:noVBand="1"/>
      </w:tblPr>
      <w:tblGrid>
        <w:gridCol w:w="1360"/>
        <w:gridCol w:w="960"/>
        <w:gridCol w:w="1294"/>
        <w:gridCol w:w="1074"/>
        <w:gridCol w:w="1294"/>
      </w:tblGrid>
      <w:tr w:rsidR="00002FDC" w14:paraId="604C42B1" w14:textId="77777777" w:rsidTr="00002FDC">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1A8D562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Perusahaan</w:t>
            </w:r>
          </w:p>
        </w:tc>
        <w:tc>
          <w:tcPr>
            <w:tcW w:w="960" w:type="dxa"/>
            <w:tcBorders>
              <w:top w:val="single" w:sz="4" w:space="0" w:color="auto"/>
              <w:left w:val="nil"/>
              <w:bottom w:val="single" w:sz="4" w:space="0" w:color="auto"/>
              <w:right w:val="single" w:sz="4" w:space="0" w:color="auto"/>
            </w:tcBorders>
            <w:noWrap/>
            <w:vAlign w:val="bottom"/>
            <w:hideMark/>
          </w:tcPr>
          <w:p w14:paraId="3B2DEE0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Tahun</w:t>
            </w:r>
          </w:p>
        </w:tc>
        <w:tc>
          <w:tcPr>
            <w:tcW w:w="1180" w:type="dxa"/>
            <w:tcBorders>
              <w:top w:val="single" w:sz="4" w:space="0" w:color="auto"/>
              <w:left w:val="nil"/>
              <w:bottom w:val="single" w:sz="4" w:space="0" w:color="auto"/>
              <w:right w:val="single" w:sz="4" w:space="0" w:color="auto"/>
            </w:tcBorders>
            <w:noWrap/>
            <w:vAlign w:val="bottom"/>
            <w:hideMark/>
          </w:tcPr>
          <w:p w14:paraId="6C116B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Jumlah Komisaris Independen</w:t>
            </w:r>
          </w:p>
        </w:tc>
        <w:tc>
          <w:tcPr>
            <w:tcW w:w="1060" w:type="dxa"/>
            <w:tcBorders>
              <w:top w:val="single" w:sz="4" w:space="0" w:color="auto"/>
              <w:left w:val="nil"/>
              <w:bottom w:val="single" w:sz="4" w:space="0" w:color="auto"/>
              <w:right w:val="single" w:sz="4" w:space="0" w:color="auto"/>
            </w:tcBorders>
            <w:noWrap/>
            <w:vAlign w:val="bottom"/>
            <w:hideMark/>
          </w:tcPr>
          <w:p w14:paraId="735C52E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Total Dewan Komisaris</w:t>
            </w:r>
          </w:p>
        </w:tc>
        <w:tc>
          <w:tcPr>
            <w:tcW w:w="1108" w:type="dxa"/>
            <w:tcBorders>
              <w:top w:val="single" w:sz="4" w:space="0" w:color="auto"/>
              <w:left w:val="nil"/>
              <w:bottom w:val="single" w:sz="4" w:space="0" w:color="auto"/>
              <w:right w:val="single" w:sz="4" w:space="0" w:color="auto"/>
            </w:tcBorders>
            <w:noWrap/>
            <w:vAlign w:val="bottom"/>
            <w:hideMark/>
          </w:tcPr>
          <w:p w14:paraId="37E4D1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Komisaris Independen</w:t>
            </w:r>
          </w:p>
        </w:tc>
      </w:tr>
      <w:tr w:rsidR="00002FDC" w14:paraId="7983AB8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8A77BA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7C3ECEF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1095CC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DCA28F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2F91700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1E2ED72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B579AC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7ADA9EF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301214B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40B0C0E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57E5991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1F7D116F"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600DE2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6A57D9C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474AB66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8448B1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189822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4996784B"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C1290D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F4A4BF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050F26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C6F878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4DAEE51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18A01C3E"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C91BB2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6DC57B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4C2CDB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6FEF47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49A34BC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351E1384"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1683A6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2695975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53DC1CE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3E4EAA0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6ADCD68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69F878BD"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DDF842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62DD6D6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63BC2E0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453F12F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1FC8808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3779686D"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C3CCA7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433129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501E6C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3A3FE21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3FD05C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0.6666667</w:t>
            </w:r>
          </w:p>
        </w:tc>
      </w:tr>
      <w:tr w:rsidR="00002FDC" w14:paraId="1885BC3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7A7F3D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11425B9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9BFA9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08C587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1CDAFF6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0.6666667</w:t>
            </w:r>
          </w:p>
        </w:tc>
      </w:tr>
      <w:tr w:rsidR="00002FDC" w14:paraId="14FCA75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D912AC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25229D4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3BF8CB9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2A64F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514667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0.6666667</w:t>
            </w:r>
          </w:p>
        </w:tc>
      </w:tr>
      <w:tr w:rsidR="00002FDC" w14:paraId="38C5173B"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BAB626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38EC02E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51385C2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7A34A7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511BF64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2146F5D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C1906C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6726D4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57B4AB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49332A0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4AE07DC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3DDE31A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A52272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7CB5BCA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6313C55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0887412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47DB29C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05E08FCB"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0247BC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62ADA1D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A277EF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83DAD5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113052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0.25</w:t>
            </w:r>
          </w:p>
        </w:tc>
      </w:tr>
      <w:tr w:rsidR="00002FDC" w14:paraId="5AC72794"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2F9032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75FB205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3E15CC9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655725F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5B58051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0.25</w:t>
            </w:r>
          </w:p>
        </w:tc>
      </w:tr>
      <w:tr w:rsidR="00002FDC" w14:paraId="205C07D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54640C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132F7D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1FEFE4E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12D86F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5A9EFCF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36951D97"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5A4C69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1D62D39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735C07B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CA0083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1267E3A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4063FC8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19CEBD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4C117E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562D546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40BBD9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717569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04C0EF31"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6DC538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5D7C9B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1064D3A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0718D36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5E7334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r w:rsidR="00002FDC" w14:paraId="5898FE6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8A4CE8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594769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0B97A09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52F8406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18CBAC2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r w:rsidR="00002FDC" w14:paraId="20C51C7E"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063CCB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0FB2786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4CC0F5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19857E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6C7006E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277F002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4E2C22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4A3F045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6E977EC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44E8C44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30BEEC6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5567516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E34E95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5EE8E2B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274F134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FA246A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2F7C7A2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7EC8764A"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7AAECC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734B757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0E7813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3C562E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513BD0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4AA3FED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B6EE41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18309C0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1BDE540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3B4AF6E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45EDB0C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4C1372F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0734BB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22BFF9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5CF8734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426C6D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54AEAC4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w:t>
            </w:r>
          </w:p>
        </w:tc>
      </w:tr>
      <w:tr w:rsidR="00002FDC" w14:paraId="251B3395"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12F15E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lastRenderedPageBreak/>
              <w:t>ENRG</w:t>
            </w:r>
          </w:p>
        </w:tc>
        <w:tc>
          <w:tcPr>
            <w:tcW w:w="960" w:type="dxa"/>
            <w:tcBorders>
              <w:top w:val="nil"/>
              <w:left w:val="nil"/>
              <w:bottom w:val="single" w:sz="4" w:space="0" w:color="auto"/>
              <w:right w:val="single" w:sz="4" w:space="0" w:color="auto"/>
            </w:tcBorders>
            <w:noWrap/>
            <w:vAlign w:val="bottom"/>
            <w:hideMark/>
          </w:tcPr>
          <w:p w14:paraId="2668D98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1F6EAF6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744B7FD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0F75611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24BCD826"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F96AEC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72BACA7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02F766A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682A83C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420DC14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2E30A14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BBD005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1CC3284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05EE076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79E2CA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2A237A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3133E831"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AA81B4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E2C322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408C486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60C2492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187DE7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39F7DAF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F5F656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79C23D2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2BB1742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1C2252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201753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0CB64665"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498CFC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256739F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04288A2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224811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41D1124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3D0498B9"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7B7510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5EAD610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3C70F6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4BA0B5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0050F6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682F17C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463BB0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10A47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725637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70A9F27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42C7059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4D6C019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1B0DD0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291D23C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5DF32E7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54B420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433117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4E80AE8A"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3852AE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6CC038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3BB179C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2990E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64CE041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35471875"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9B4D47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947245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6949A19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48C8764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4D6EF8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15A23E44"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38213E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30423EC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786EA15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47318DE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531CDEF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4C7832A1"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C3B615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5D1207A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17BC11E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2507469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232B3AB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502AD19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A3B348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0C5A604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022B6F3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7563D0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22707AF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4AB11B7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5B66E1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12AAF82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43FD8F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7183BEA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w:t>
            </w:r>
          </w:p>
        </w:tc>
        <w:tc>
          <w:tcPr>
            <w:tcW w:w="1108" w:type="dxa"/>
            <w:tcBorders>
              <w:top w:val="nil"/>
              <w:left w:val="nil"/>
              <w:bottom w:val="single" w:sz="4" w:space="0" w:color="auto"/>
              <w:right w:val="single" w:sz="4" w:space="0" w:color="auto"/>
            </w:tcBorders>
            <w:noWrap/>
            <w:vAlign w:val="bottom"/>
            <w:hideMark/>
          </w:tcPr>
          <w:p w14:paraId="663642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0.4285714</w:t>
            </w:r>
          </w:p>
        </w:tc>
      </w:tr>
      <w:tr w:rsidR="00002FDC" w14:paraId="7800F233"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776862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6904962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70011AC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756E12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w:t>
            </w:r>
          </w:p>
        </w:tc>
        <w:tc>
          <w:tcPr>
            <w:tcW w:w="1108" w:type="dxa"/>
            <w:tcBorders>
              <w:top w:val="nil"/>
              <w:left w:val="nil"/>
              <w:bottom w:val="single" w:sz="4" w:space="0" w:color="auto"/>
              <w:right w:val="single" w:sz="4" w:space="0" w:color="auto"/>
            </w:tcBorders>
            <w:noWrap/>
            <w:vAlign w:val="bottom"/>
            <w:hideMark/>
          </w:tcPr>
          <w:p w14:paraId="1ADBA97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0.4285714</w:t>
            </w:r>
          </w:p>
        </w:tc>
      </w:tr>
      <w:tr w:rsidR="00002FDC" w14:paraId="22C1DAD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75882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7999A29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15FED40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6C1980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2965001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355C3BA6"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1F5F59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53DBD9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4454AA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614D871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76444D7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217DF28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E69275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1317453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7EC73E8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3CB76C7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w:t>
            </w:r>
          </w:p>
        </w:tc>
        <w:tc>
          <w:tcPr>
            <w:tcW w:w="1108" w:type="dxa"/>
            <w:tcBorders>
              <w:top w:val="nil"/>
              <w:left w:val="nil"/>
              <w:bottom w:val="single" w:sz="4" w:space="0" w:color="auto"/>
              <w:right w:val="single" w:sz="4" w:space="0" w:color="auto"/>
            </w:tcBorders>
            <w:noWrap/>
            <w:vAlign w:val="bottom"/>
            <w:hideMark/>
          </w:tcPr>
          <w:p w14:paraId="63C8980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0.375</w:t>
            </w:r>
          </w:p>
        </w:tc>
      </w:tr>
      <w:tr w:rsidR="00002FDC" w14:paraId="151D9516"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7CD192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124AC24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590C51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48A1385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6BFAF1D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49C2E95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AED32C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68C0CDB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47A0906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75D10F6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70495EB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1384BAEF"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57EB99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79A2FA3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7C6730A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1DC27AE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108" w:type="dxa"/>
            <w:tcBorders>
              <w:top w:val="nil"/>
              <w:left w:val="nil"/>
              <w:bottom w:val="single" w:sz="4" w:space="0" w:color="auto"/>
              <w:right w:val="single" w:sz="4" w:space="0" w:color="auto"/>
            </w:tcBorders>
            <w:noWrap/>
            <w:vAlign w:val="bottom"/>
            <w:hideMark/>
          </w:tcPr>
          <w:p w14:paraId="48F253C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7CD2D4A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6041AC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4684D1E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7074B9C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49079F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108" w:type="dxa"/>
            <w:tcBorders>
              <w:top w:val="nil"/>
              <w:left w:val="nil"/>
              <w:bottom w:val="single" w:sz="4" w:space="0" w:color="auto"/>
              <w:right w:val="single" w:sz="4" w:space="0" w:color="auto"/>
            </w:tcBorders>
            <w:noWrap/>
            <w:vAlign w:val="bottom"/>
            <w:hideMark/>
          </w:tcPr>
          <w:p w14:paraId="4475F8B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446DD9E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F35CF0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0E544C3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52FB7E9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153446B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1188B3F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03677433"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54C9F4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27880B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292F7A5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1D7405F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071673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4ED017EA"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2E181A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0369A5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19CBAC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35A3EE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6D0E0B3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1A8D5804"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032400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42CE319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7B5155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7A54B10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1E18053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0A2449F9"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3B76520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453639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4C48C49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1EAB57B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2E51909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3753EA46"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D367E8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EA07C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0DD404B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9C6141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5EFD528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2FD783F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294F421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0A845B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3286C4D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773A134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0A02FE0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57FDF2CC"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9ED9FF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2C1FE59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5EB861C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628BA31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21FBE7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2443DCD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44586BA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0F27B77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01B563F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26C89C2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791B38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137E68CF"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5A7C022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26AF75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3C9FC3C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5825CC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3D2A1BE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561C271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3877D8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2FE783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5FBDEE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146BBE7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0476A17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w:t>
            </w:r>
          </w:p>
        </w:tc>
      </w:tr>
      <w:tr w:rsidR="00002FDC" w14:paraId="72829C07"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114A2A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5FB0BF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1ABBF5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37CE552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01A6AE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6AF945C9"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7A8A5B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3BEA358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2314199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552598E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108" w:type="dxa"/>
            <w:tcBorders>
              <w:top w:val="nil"/>
              <w:left w:val="nil"/>
              <w:bottom w:val="single" w:sz="4" w:space="0" w:color="auto"/>
              <w:right w:val="single" w:sz="4" w:space="0" w:color="auto"/>
            </w:tcBorders>
            <w:noWrap/>
            <w:vAlign w:val="bottom"/>
            <w:hideMark/>
          </w:tcPr>
          <w:p w14:paraId="1E66DB5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w:t>
            </w:r>
          </w:p>
        </w:tc>
      </w:tr>
      <w:tr w:rsidR="00002FDC" w14:paraId="1CA47857"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7F71E2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5E4D0BB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4CC68EC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060" w:type="dxa"/>
            <w:tcBorders>
              <w:top w:val="nil"/>
              <w:left w:val="nil"/>
              <w:bottom w:val="single" w:sz="4" w:space="0" w:color="auto"/>
              <w:right w:val="single" w:sz="4" w:space="0" w:color="auto"/>
            </w:tcBorders>
            <w:noWrap/>
            <w:vAlign w:val="bottom"/>
            <w:hideMark/>
          </w:tcPr>
          <w:p w14:paraId="7860E77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w:t>
            </w:r>
          </w:p>
        </w:tc>
        <w:tc>
          <w:tcPr>
            <w:tcW w:w="1108" w:type="dxa"/>
            <w:tcBorders>
              <w:top w:val="nil"/>
              <w:left w:val="nil"/>
              <w:bottom w:val="single" w:sz="4" w:space="0" w:color="auto"/>
              <w:right w:val="single" w:sz="4" w:space="0" w:color="auto"/>
            </w:tcBorders>
            <w:noWrap/>
            <w:vAlign w:val="bottom"/>
            <w:hideMark/>
          </w:tcPr>
          <w:p w14:paraId="389DE69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0.4444444</w:t>
            </w:r>
          </w:p>
        </w:tc>
      </w:tr>
      <w:tr w:rsidR="00002FDC" w14:paraId="7D7537F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CA965A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39AD1B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410D45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352769B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440E8E4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0E084190"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4F120C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01842E1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46E9FFF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1A0DF3D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108" w:type="dxa"/>
            <w:tcBorders>
              <w:top w:val="nil"/>
              <w:left w:val="nil"/>
              <w:bottom w:val="single" w:sz="4" w:space="0" w:color="auto"/>
              <w:right w:val="single" w:sz="4" w:space="0" w:color="auto"/>
            </w:tcBorders>
            <w:noWrap/>
            <w:vAlign w:val="bottom"/>
            <w:hideMark/>
          </w:tcPr>
          <w:p w14:paraId="244F37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56D95EF2"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DC7EF9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2A3ED86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4801E1E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0B43607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32D9568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50733997"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C1C44F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138E12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4C70DAC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2087195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79E48F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00FD9993"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F75274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lastRenderedPageBreak/>
              <w:t>RUIS</w:t>
            </w:r>
          </w:p>
        </w:tc>
        <w:tc>
          <w:tcPr>
            <w:tcW w:w="960" w:type="dxa"/>
            <w:tcBorders>
              <w:top w:val="nil"/>
              <w:left w:val="nil"/>
              <w:bottom w:val="single" w:sz="4" w:space="0" w:color="auto"/>
              <w:right w:val="single" w:sz="4" w:space="0" w:color="auto"/>
            </w:tcBorders>
            <w:noWrap/>
            <w:vAlign w:val="bottom"/>
            <w:hideMark/>
          </w:tcPr>
          <w:p w14:paraId="7C719FD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2E0D160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4712E32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3AA2575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53019B78"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1BF93E4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43D6BAC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1FC938B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05922F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543366F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1B9D4464"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FB63BF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0D271F6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30EBFCB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w:t>
            </w:r>
          </w:p>
        </w:tc>
        <w:tc>
          <w:tcPr>
            <w:tcW w:w="1060" w:type="dxa"/>
            <w:tcBorders>
              <w:top w:val="nil"/>
              <w:left w:val="nil"/>
              <w:bottom w:val="single" w:sz="4" w:space="0" w:color="auto"/>
              <w:right w:val="single" w:sz="4" w:space="0" w:color="auto"/>
            </w:tcBorders>
            <w:noWrap/>
            <w:vAlign w:val="bottom"/>
            <w:hideMark/>
          </w:tcPr>
          <w:p w14:paraId="684A096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7B58E02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0.3333333</w:t>
            </w:r>
          </w:p>
        </w:tc>
      </w:tr>
      <w:tr w:rsidR="00002FDC" w14:paraId="14CC022A"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B55779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18D9855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180" w:type="dxa"/>
            <w:tcBorders>
              <w:top w:val="nil"/>
              <w:left w:val="nil"/>
              <w:bottom w:val="single" w:sz="4" w:space="0" w:color="auto"/>
              <w:right w:val="single" w:sz="4" w:space="0" w:color="auto"/>
            </w:tcBorders>
            <w:noWrap/>
            <w:vAlign w:val="bottom"/>
            <w:hideMark/>
          </w:tcPr>
          <w:p w14:paraId="6BDE32E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w:t>
            </w:r>
          </w:p>
        </w:tc>
        <w:tc>
          <w:tcPr>
            <w:tcW w:w="1060" w:type="dxa"/>
            <w:tcBorders>
              <w:top w:val="nil"/>
              <w:left w:val="nil"/>
              <w:bottom w:val="single" w:sz="4" w:space="0" w:color="auto"/>
              <w:right w:val="single" w:sz="4" w:space="0" w:color="auto"/>
            </w:tcBorders>
            <w:noWrap/>
            <w:vAlign w:val="bottom"/>
            <w:hideMark/>
          </w:tcPr>
          <w:p w14:paraId="465393E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108" w:type="dxa"/>
            <w:tcBorders>
              <w:top w:val="nil"/>
              <w:left w:val="nil"/>
              <w:bottom w:val="single" w:sz="4" w:space="0" w:color="auto"/>
              <w:right w:val="single" w:sz="4" w:space="0" w:color="auto"/>
            </w:tcBorders>
            <w:noWrap/>
            <w:vAlign w:val="bottom"/>
            <w:hideMark/>
          </w:tcPr>
          <w:p w14:paraId="0F5D993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0.6666667</w:t>
            </w:r>
          </w:p>
        </w:tc>
      </w:tr>
      <w:tr w:rsidR="00002FDC" w14:paraId="6E8E78AD"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717BD2A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364D693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180" w:type="dxa"/>
            <w:tcBorders>
              <w:top w:val="nil"/>
              <w:left w:val="nil"/>
              <w:bottom w:val="single" w:sz="4" w:space="0" w:color="auto"/>
              <w:right w:val="single" w:sz="4" w:space="0" w:color="auto"/>
            </w:tcBorders>
            <w:noWrap/>
            <w:vAlign w:val="bottom"/>
            <w:hideMark/>
          </w:tcPr>
          <w:p w14:paraId="52CA82A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3E031D6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188CD9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r w:rsidR="00002FDC" w14:paraId="3E55F9AB"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6AB8880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44810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180" w:type="dxa"/>
            <w:tcBorders>
              <w:top w:val="nil"/>
              <w:left w:val="nil"/>
              <w:bottom w:val="single" w:sz="4" w:space="0" w:color="auto"/>
              <w:right w:val="single" w:sz="4" w:space="0" w:color="auto"/>
            </w:tcBorders>
            <w:noWrap/>
            <w:vAlign w:val="bottom"/>
            <w:hideMark/>
          </w:tcPr>
          <w:p w14:paraId="1BA608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4BA3EED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6B0F20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r w:rsidR="00002FDC" w14:paraId="38F785E9"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357DFA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5D2CBF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180" w:type="dxa"/>
            <w:tcBorders>
              <w:top w:val="nil"/>
              <w:left w:val="nil"/>
              <w:bottom w:val="single" w:sz="4" w:space="0" w:color="auto"/>
              <w:right w:val="single" w:sz="4" w:space="0" w:color="auto"/>
            </w:tcBorders>
            <w:noWrap/>
            <w:vAlign w:val="bottom"/>
            <w:hideMark/>
          </w:tcPr>
          <w:p w14:paraId="18B8685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75872D0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5DD7C04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r w:rsidR="00002FDC" w14:paraId="288E3257" w14:textId="77777777" w:rsidTr="00002FDC">
        <w:trPr>
          <w:trHeight w:val="300"/>
        </w:trPr>
        <w:tc>
          <w:tcPr>
            <w:tcW w:w="1360" w:type="dxa"/>
            <w:tcBorders>
              <w:top w:val="nil"/>
              <w:left w:val="single" w:sz="4" w:space="0" w:color="auto"/>
              <w:bottom w:val="single" w:sz="4" w:space="0" w:color="auto"/>
              <w:right w:val="single" w:sz="4" w:space="0" w:color="auto"/>
            </w:tcBorders>
            <w:noWrap/>
            <w:vAlign w:val="bottom"/>
            <w:hideMark/>
          </w:tcPr>
          <w:p w14:paraId="0AD8FEA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1AD4F2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180" w:type="dxa"/>
            <w:tcBorders>
              <w:top w:val="nil"/>
              <w:left w:val="nil"/>
              <w:bottom w:val="single" w:sz="4" w:space="0" w:color="auto"/>
              <w:right w:val="single" w:sz="4" w:space="0" w:color="auto"/>
            </w:tcBorders>
            <w:noWrap/>
            <w:vAlign w:val="bottom"/>
            <w:hideMark/>
          </w:tcPr>
          <w:p w14:paraId="30C2CE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060" w:type="dxa"/>
            <w:tcBorders>
              <w:top w:val="nil"/>
              <w:left w:val="nil"/>
              <w:bottom w:val="single" w:sz="4" w:space="0" w:color="auto"/>
              <w:right w:val="single" w:sz="4" w:space="0" w:color="auto"/>
            </w:tcBorders>
            <w:noWrap/>
            <w:vAlign w:val="bottom"/>
            <w:hideMark/>
          </w:tcPr>
          <w:p w14:paraId="3C7BF92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108" w:type="dxa"/>
            <w:tcBorders>
              <w:top w:val="nil"/>
              <w:left w:val="nil"/>
              <w:bottom w:val="single" w:sz="4" w:space="0" w:color="auto"/>
              <w:right w:val="single" w:sz="4" w:space="0" w:color="auto"/>
            </w:tcBorders>
            <w:noWrap/>
            <w:vAlign w:val="bottom"/>
            <w:hideMark/>
          </w:tcPr>
          <w:p w14:paraId="7B13256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0.75</w:t>
            </w:r>
          </w:p>
        </w:tc>
      </w:tr>
    </w:tbl>
    <w:p w14:paraId="722DF251" w14:textId="77777777" w:rsidR="00002FDC" w:rsidRDefault="00002FDC" w:rsidP="00002FDC">
      <w:pPr>
        <w:spacing w:line="240" w:lineRule="auto"/>
        <w:jc w:val="both"/>
        <w:rPr>
          <w:rFonts w:ascii="Times New Roman" w:eastAsia="Times New Roman" w:hAnsi="Times New Roman" w:cs="Times New Roman"/>
          <w:b/>
          <w:bCs/>
        </w:rPr>
      </w:pPr>
    </w:p>
    <w:p w14:paraId="67B60EE6" w14:textId="77777777" w:rsidR="00002FDC" w:rsidRDefault="00002FDC" w:rsidP="00002FDC">
      <w:pPr>
        <w:spacing w:line="240" w:lineRule="auto"/>
        <w:jc w:val="both"/>
        <w:rPr>
          <w:rFonts w:ascii="Times New Roman" w:eastAsia="Times New Roman" w:hAnsi="Times New Roman" w:cs="Times New Roman"/>
          <w:b/>
          <w:bCs/>
        </w:rPr>
      </w:pPr>
    </w:p>
    <w:p w14:paraId="4E6688F6" w14:textId="77777777" w:rsidR="00002FDC" w:rsidRDefault="00002FDC" w:rsidP="00002FDC">
      <w:pPr>
        <w:spacing w:line="240" w:lineRule="auto"/>
        <w:jc w:val="both"/>
        <w:rPr>
          <w:rFonts w:ascii="Times New Roman" w:eastAsia="Times New Roman" w:hAnsi="Times New Roman" w:cs="Times New Roman"/>
          <w:b/>
          <w:bCs/>
        </w:rPr>
      </w:pPr>
    </w:p>
    <w:p w14:paraId="4EA1256D" w14:textId="77777777" w:rsidR="00002FDC" w:rsidRDefault="00002FDC" w:rsidP="00002FDC">
      <w:pPr>
        <w:spacing w:line="240" w:lineRule="auto"/>
        <w:jc w:val="both"/>
        <w:rPr>
          <w:rFonts w:ascii="Times New Roman" w:eastAsia="Times New Roman" w:hAnsi="Times New Roman" w:cs="Times New Roman"/>
          <w:b/>
          <w:bCs/>
        </w:rPr>
      </w:pPr>
    </w:p>
    <w:p w14:paraId="17259B32" w14:textId="77777777" w:rsidR="00002FDC" w:rsidRDefault="00002FDC" w:rsidP="00002FDC">
      <w:pPr>
        <w:spacing w:line="240" w:lineRule="auto"/>
        <w:jc w:val="both"/>
        <w:rPr>
          <w:rFonts w:ascii="Times New Roman" w:eastAsia="Times New Roman" w:hAnsi="Times New Roman" w:cs="Times New Roman"/>
          <w:b/>
          <w:bCs/>
        </w:rPr>
      </w:pPr>
    </w:p>
    <w:p w14:paraId="18BF836A" w14:textId="77777777" w:rsidR="00002FDC" w:rsidRDefault="00002FDC" w:rsidP="00002FDC">
      <w:pPr>
        <w:spacing w:line="240" w:lineRule="auto"/>
        <w:jc w:val="both"/>
        <w:rPr>
          <w:rFonts w:ascii="Times New Roman" w:eastAsia="Times New Roman" w:hAnsi="Times New Roman" w:cs="Times New Roman"/>
          <w:b/>
          <w:bCs/>
        </w:rPr>
      </w:pPr>
    </w:p>
    <w:p w14:paraId="06214078" w14:textId="77777777" w:rsidR="00002FDC" w:rsidRDefault="00002FDC" w:rsidP="00002FDC">
      <w:pPr>
        <w:spacing w:line="240" w:lineRule="auto"/>
        <w:jc w:val="both"/>
        <w:rPr>
          <w:rFonts w:ascii="Times New Roman" w:eastAsia="Times New Roman" w:hAnsi="Times New Roman" w:cs="Times New Roman"/>
          <w:b/>
          <w:bCs/>
        </w:rPr>
      </w:pPr>
    </w:p>
    <w:p w14:paraId="44B2EF98" w14:textId="77777777" w:rsidR="00002FDC" w:rsidRDefault="00002FDC" w:rsidP="00002FDC">
      <w:pPr>
        <w:spacing w:line="240" w:lineRule="auto"/>
        <w:jc w:val="both"/>
        <w:rPr>
          <w:rFonts w:ascii="Times New Roman" w:eastAsia="Times New Roman" w:hAnsi="Times New Roman" w:cs="Times New Roman"/>
          <w:b/>
          <w:bCs/>
        </w:rPr>
      </w:pPr>
    </w:p>
    <w:p w14:paraId="1F9E764F" w14:textId="77777777" w:rsidR="00002FDC" w:rsidRDefault="00002FDC" w:rsidP="00002FDC">
      <w:pPr>
        <w:spacing w:line="240" w:lineRule="auto"/>
        <w:jc w:val="both"/>
        <w:rPr>
          <w:rFonts w:ascii="Times New Roman" w:eastAsia="Times New Roman" w:hAnsi="Times New Roman" w:cs="Times New Roman"/>
          <w:b/>
          <w:bCs/>
        </w:rPr>
      </w:pPr>
    </w:p>
    <w:p w14:paraId="1D2D713E" w14:textId="77777777" w:rsidR="00002FDC" w:rsidRDefault="00002FDC" w:rsidP="00002FDC">
      <w:pPr>
        <w:spacing w:line="240" w:lineRule="auto"/>
        <w:jc w:val="both"/>
        <w:rPr>
          <w:rFonts w:ascii="Times New Roman" w:eastAsia="Times New Roman" w:hAnsi="Times New Roman" w:cs="Times New Roman"/>
          <w:b/>
          <w:bCs/>
        </w:rPr>
      </w:pPr>
    </w:p>
    <w:p w14:paraId="735E285E" w14:textId="77777777" w:rsidR="00002FDC" w:rsidRDefault="00002FDC" w:rsidP="00002FDC">
      <w:pPr>
        <w:spacing w:line="240" w:lineRule="auto"/>
        <w:jc w:val="both"/>
        <w:rPr>
          <w:rFonts w:ascii="Times New Roman" w:eastAsia="Times New Roman" w:hAnsi="Times New Roman" w:cs="Times New Roman"/>
          <w:b/>
          <w:bCs/>
        </w:rPr>
      </w:pPr>
    </w:p>
    <w:p w14:paraId="7E3F9DF9" w14:textId="77777777" w:rsidR="00002FDC" w:rsidRDefault="00002FDC" w:rsidP="00002FDC">
      <w:pPr>
        <w:spacing w:line="240" w:lineRule="auto"/>
        <w:jc w:val="both"/>
        <w:rPr>
          <w:rFonts w:ascii="Times New Roman" w:eastAsia="Times New Roman" w:hAnsi="Times New Roman" w:cs="Times New Roman"/>
          <w:b/>
          <w:bCs/>
        </w:rPr>
      </w:pPr>
    </w:p>
    <w:p w14:paraId="699C5529" w14:textId="77777777" w:rsidR="00002FDC" w:rsidRDefault="00002FDC" w:rsidP="00002FDC">
      <w:pPr>
        <w:spacing w:line="240" w:lineRule="auto"/>
        <w:jc w:val="both"/>
        <w:rPr>
          <w:rFonts w:ascii="Times New Roman" w:eastAsia="Times New Roman" w:hAnsi="Times New Roman" w:cs="Times New Roman"/>
          <w:b/>
          <w:bCs/>
        </w:rPr>
      </w:pPr>
    </w:p>
    <w:p w14:paraId="2D7C01E7" w14:textId="77777777" w:rsidR="00002FDC" w:rsidRDefault="00002FDC" w:rsidP="00002FDC">
      <w:pPr>
        <w:spacing w:line="240" w:lineRule="auto"/>
        <w:jc w:val="both"/>
        <w:rPr>
          <w:rFonts w:ascii="Times New Roman" w:eastAsia="Times New Roman" w:hAnsi="Times New Roman" w:cs="Times New Roman"/>
          <w:b/>
          <w:bCs/>
        </w:rPr>
      </w:pPr>
    </w:p>
    <w:p w14:paraId="0961C600" w14:textId="77777777" w:rsidR="00002FDC" w:rsidRDefault="00002FDC" w:rsidP="00002FDC">
      <w:pPr>
        <w:spacing w:line="240" w:lineRule="auto"/>
        <w:jc w:val="both"/>
        <w:rPr>
          <w:rFonts w:ascii="Times New Roman" w:eastAsia="Times New Roman" w:hAnsi="Times New Roman" w:cs="Times New Roman"/>
          <w:b/>
          <w:bCs/>
        </w:rPr>
      </w:pPr>
    </w:p>
    <w:p w14:paraId="06F5A1A1" w14:textId="77777777" w:rsidR="00002FDC" w:rsidRDefault="00002FDC" w:rsidP="00002FDC">
      <w:pPr>
        <w:spacing w:line="240" w:lineRule="auto"/>
        <w:jc w:val="both"/>
        <w:rPr>
          <w:rFonts w:ascii="Times New Roman" w:eastAsia="Times New Roman" w:hAnsi="Times New Roman" w:cs="Times New Roman"/>
          <w:b/>
          <w:bCs/>
        </w:rPr>
      </w:pPr>
    </w:p>
    <w:p w14:paraId="184656BC" w14:textId="77777777" w:rsidR="00002FDC" w:rsidRDefault="00002FDC" w:rsidP="00002FDC">
      <w:pPr>
        <w:spacing w:line="240" w:lineRule="auto"/>
        <w:jc w:val="both"/>
        <w:rPr>
          <w:rFonts w:ascii="Times New Roman" w:eastAsia="Times New Roman" w:hAnsi="Times New Roman" w:cs="Times New Roman"/>
          <w:b/>
          <w:bCs/>
        </w:rPr>
      </w:pPr>
    </w:p>
    <w:p w14:paraId="5D7A3B71" w14:textId="77777777" w:rsidR="00002FDC" w:rsidRDefault="00002FDC" w:rsidP="00002FDC">
      <w:pPr>
        <w:spacing w:line="240" w:lineRule="auto"/>
        <w:jc w:val="both"/>
        <w:rPr>
          <w:rFonts w:ascii="Times New Roman" w:eastAsia="Times New Roman" w:hAnsi="Times New Roman" w:cs="Times New Roman"/>
          <w:b/>
          <w:bCs/>
        </w:rPr>
      </w:pPr>
    </w:p>
    <w:p w14:paraId="35475364" w14:textId="77777777" w:rsidR="00002FDC" w:rsidRDefault="00002FDC" w:rsidP="00002FDC">
      <w:pPr>
        <w:spacing w:line="240" w:lineRule="auto"/>
        <w:jc w:val="both"/>
        <w:rPr>
          <w:rFonts w:ascii="Times New Roman" w:eastAsia="Times New Roman" w:hAnsi="Times New Roman" w:cs="Times New Roman"/>
          <w:b/>
          <w:bCs/>
        </w:rPr>
      </w:pPr>
    </w:p>
    <w:p w14:paraId="0C56E80A" w14:textId="77777777" w:rsidR="00002FDC" w:rsidRDefault="00002FDC" w:rsidP="00002FDC">
      <w:pPr>
        <w:spacing w:line="240" w:lineRule="auto"/>
        <w:jc w:val="both"/>
        <w:rPr>
          <w:rFonts w:ascii="Times New Roman" w:eastAsia="Times New Roman" w:hAnsi="Times New Roman" w:cs="Times New Roman"/>
          <w:b/>
          <w:bCs/>
        </w:rPr>
      </w:pPr>
    </w:p>
    <w:p w14:paraId="7D1090C2" w14:textId="77777777" w:rsidR="00002FDC" w:rsidRDefault="00002FDC" w:rsidP="00002FDC">
      <w:pPr>
        <w:spacing w:line="240" w:lineRule="auto"/>
        <w:jc w:val="both"/>
        <w:rPr>
          <w:rFonts w:ascii="Times New Roman" w:eastAsia="Times New Roman" w:hAnsi="Times New Roman" w:cs="Times New Roman"/>
          <w:b/>
          <w:bCs/>
        </w:rPr>
      </w:pPr>
    </w:p>
    <w:p w14:paraId="7F8E6D77" w14:textId="77777777" w:rsidR="00002FDC" w:rsidRDefault="00002FDC" w:rsidP="00002FDC">
      <w:pPr>
        <w:spacing w:line="240" w:lineRule="auto"/>
        <w:jc w:val="both"/>
        <w:rPr>
          <w:rFonts w:ascii="Times New Roman" w:eastAsia="Times New Roman" w:hAnsi="Times New Roman" w:cs="Times New Roman"/>
          <w:b/>
          <w:bCs/>
        </w:rPr>
      </w:pPr>
    </w:p>
    <w:p w14:paraId="160A6C56" w14:textId="77777777" w:rsidR="00002FDC" w:rsidRDefault="00002FDC" w:rsidP="00002FDC">
      <w:pPr>
        <w:spacing w:line="240" w:lineRule="auto"/>
        <w:jc w:val="both"/>
        <w:rPr>
          <w:rFonts w:ascii="Times New Roman" w:eastAsia="Times New Roman" w:hAnsi="Times New Roman" w:cs="Times New Roman"/>
          <w:b/>
          <w:bCs/>
        </w:rPr>
      </w:pPr>
    </w:p>
    <w:p w14:paraId="28EAEDB2" w14:textId="77777777" w:rsidR="00002FDC" w:rsidRDefault="00002FDC" w:rsidP="00002FDC">
      <w:pPr>
        <w:spacing w:line="240" w:lineRule="auto"/>
        <w:jc w:val="both"/>
        <w:rPr>
          <w:rFonts w:ascii="Times New Roman" w:eastAsia="Times New Roman" w:hAnsi="Times New Roman" w:cs="Times New Roman"/>
          <w:b/>
          <w:bCs/>
        </w:rPr>
      </w:pPr>
    </w:p>
    <w:p w14:paraId="57AD7FF5" w14:textId="77777777" w:rsidR="00002FDC" w:rsidRDefault="00002FDC" w:rsidP="00002FDC">
      <w:pPr>
        <w:spacing w:line="240" w:lineRule="auto"/>
        <w:jc w:val="both"/>
        <w:rPr>
          <w:rFonts w:ascii="Times New Roman" w:eastAsia="Times New Roman" w:hAnsi="Times New Roman" w:cs="Times New Roman"/>
          <w:b/>
          <w:bCs/>
        </w:rPr>
      </w:pPr>
    </w:p>
    <w:p w14:paraId="3612BFFB"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4 Daftar Sampel Komite Audit</w:t>
      </w:r>
    </w:p>
    <w:tbl>
      <w:tblPr>
        <w:tblW w:w="5460" w:type="dxa"/>
        <w:tblLook w:val="04A0" w:firstRow="1" w:lastRow="0" w:firstColumn="1" w:lastColumn="0" w:noHBand="0" w:noVBand="1"/>
      </w:tblPr>
      <w:tblGrid>
        <w:gridCol w:w="1300"/>
        <w:gridCol w:w="960"/>
        <w:gridCol w:w="1620"/>
        <w:gridCol w:w="1580"/>
      </w:tblGrid>
      <w:tr w:rsidR="00002FDC" w14:paraId="0E456AE5" w14:textId="77777777" w:rsidTr="00002FDC">
        <w:trPr>
          <w:trHeight w:val="30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85BE23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Perusahaan</w:t>
            </w:r>
          </w:p>
        </w:tc>
        <w:tc>
          <w:tcPr>
            <w:tcW w:w="960" w:type="dxa"/>
            <w:tcBorders>
              <w:top w:val="single" w:sz="4" w:space="0" w:color="auto"/>
              <w:left w:val="nil"/>
              <w:bottom w:val="single" w:sz="4" w:space="0" w:color="auto"/>
              <w:right w:val="single" w:sz="4" w:space="0" w:color="auto"/>
            </w:tcBorders>
            <w:noWrap/>
            <w:vAlign w:val="bottom"/>
            <w:hideMark/>
          </w:tcPr>
          <w:p w14:paraId="48013BC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Tahun</w:t>
            </w:r>
          </w:p>
        </w:tc>
        <w:tc>
          <w:tcPr>
            <w:tcW w:w="1620" w:type="dxa"/>
            <w:tcBorders>
              <w:top w:val="single" w:sz="4" w:space="0" w:color="auto"/>
              <w:left w:val="nil"/>
              <w:bottom w:val="single" w:sz="4" w:space="0" w:color="auto"/>
              <w:right w:val="single" w:sz="4" w:space="0" w:color="auto"/>
            </w:tcBorders>
            <w:noWrap/>
            <w:vAlign w:val="bottom"/>
            <w:hideMark/>
          </w:tcPr>
          <w:p w14:paraId="725E3F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Jumlah Anggota Komite Audit</w:t>
            </w:r>
          </w:p>
        </w:tc>
        <w:tc>
          <w:tcPr>
            <w:tcW w:w="1580" w:type="dxa"/>
            <w:tcBorders>
              <w:top w:val="single" w:sz="4" w:space="0" w:color="auto"/>
              <w:left w:val="nil"/>
              <w:bottom w:val="single" w:sz="4" w:space="0" w:color="auto"/>
              <w:right w:val="single" w:sz="4" w:space="0" w:color="auto"/>
            </w:tcBorders>
            <w:noWrap/>
            <w:vAlign w:val="bottom"/>
            <w:hideMark/>
          </w:tcPr>
          <w:p w14:paraId="24BD53D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Komite Audit</w:t>
            </w:r>
          </w:p>
        </w:tc>
      </w:tr>
      <w:tr w:rsidR="00002FDC" w14:paraId="1229B7CC"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822913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12A6D9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53B9DA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C08A1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8B650E2"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57CDB5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1F73E0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05122B9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52006E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8E74A9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549D1C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5C0239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5C5B4AA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54BD2E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E8D08C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C24D50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4C0C34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0B48A6A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D2DBBD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2A4C6A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3962E3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13785DE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0BB76A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6749C8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FE092B8"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6649FB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6D504D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3CBA2AC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4D07D0C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7AF8AD0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5697A6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5A8AA2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13939DD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2119EF2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25C81FF9"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1126A5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2A8657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7EC6B0E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277DF26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278A6A96"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97F57C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7557D36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4555C2E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0623D40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543F16A6"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427C60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04E3A8B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2CCD6A7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5F79870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360F548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354D41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385964E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587FBC2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76197F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6D6A241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52B175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612C0D7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720DA7C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0E99E4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03CC0E0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BF6A04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F709B3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7DFE6BE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47DA91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FF93DCE"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641F68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6B9AB14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288F67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093C4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EC8AF6E"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7C4F98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AA4926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7690FFE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3B76C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2442C325"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3FECA2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309E270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3E4C818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1812CC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41350A7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045220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738551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772543A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6BA2020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41BE327E"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ADFEA3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6B2968D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2EA8F68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23063F7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4A9B01DC"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8A3D95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0D51EE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0B0FE81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580" w:type="dxa"/>
            <w:tcBorders>
              <w:top w:val="nil"/>
              <w:left w:val="nil"/>
              <w:bottom w:val="single" w:sz="4" w:space="0" w:color="auto"/>
              <w:right w:val="single" w:sz="4" w:space="0" w:color="auto"/>
            </w:tcBorders>
            <w:noWrap/>
            <w:vAlign w:val="bottom"/>
            <w:hideMark/>
          </w:tcPr>
          <w:p w14:paraId="7C46FE6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r>
      <w:tr w:rsidR="00002FDC" w14:paraId="296D0D9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7A332F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AE6B9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505E64D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580" w:type="dxa"/>
            <w:tcBorders>
              <w:top w:val="nil"/>
              <w:left w:val="nil"/>
              <w:bottom w:val="single" w:sz="4" w:space="0" w:color="auto"/>
              <w:right w:val="single" w:sz="4" w:space="0" w:color="auto"/>
            </w:tcBorders>
            <w:noWrap/>
            <w:vAlign w:val="bottom"/>
            <w:hideMark/>
          </w:tcPr>
          <w:p w14:paraId="505008C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r>
      <w:tr w:rsidR="00002FDC" w14:paraId="1445AC8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7AE164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4C9A11F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4DAF04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580" w:type="dxa"/>
            <w:tcBorders>
              <w:top w:val="nil"/>
              <w:left w:val="nil"/>
              <w:bottom w:val="single" w:sz="4" w:space="0" w:color="auto"/>
              <w:right w:val="single" w:sz="4" w:space="0" w:color="auto"/>
            </w:tcBorders>
            <w:noWrap/>
            <w:vAlign w:val="bottom"/>
            <w:hideMark/>
          </w:tcPr>
          <w:p w14:paraId="4E3CF9B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r>
      <w:tr w:rsidR="00002FDC" w14:paraId="1C27C3A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FF80A2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79AAA8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230770E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6F83538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4519322"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C888E7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5DCF48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741EF55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62B77D5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8F5F2A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8864F3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139A2F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1D23BD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F38969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B986D1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E69C0F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4A1C793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41639A6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52871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7CBFB14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19EAAE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7F104B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2F2F009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9368C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031018E8"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101926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1459E1D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5738E07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C07673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0A14C388"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B9820E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633D0C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7CDC76D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0C82A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24D15292"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99DF24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1B6363C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4EF7C40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22808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7A79966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D59844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E347E7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7EE3AF6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FCD1A5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C33924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58D1E2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1C9B0E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2195653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B59B9A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647B52E"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180B05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60FA236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772CA4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06A014B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164B968"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7FE737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07A14A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51BC332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C0470B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6DB1BC2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029829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384342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71D1665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09506EA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CDFA4B2"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68B386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360059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4679748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C776EB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E811597"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ABE135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28F7A4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3F7FE3A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84D74A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75D299EA"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926236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lastRenderedPageBreak/>
              <w:t>HRUM</w:t>
            </w:r>
          </w:p>
        </w:tc>
        <w:tc>
          <w:tcPr>
            <w:tcW w:w="960" w:type="dxa"/>
            <w:tcBorders>
              <w:top w:val="nil"/>
              <w:left w:val="nil"/>
              <w:bottom w:val="single" w:sz="4" w:space="0" w:color="auto"/>
              <w:right w:val="single" w:sz="4" w:space="0" w:color="auto"/>
            </w:tcBorders>
            <w:noWrap/>
            <w:vAlign w:val="bottom"/>
            <w:hideMark/>
          </w:tcPr>
          <w:p w14:paraId="4729600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1955507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8FBFA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0BDA40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B678C7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3E8363D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519A80C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F4A4EC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263EAF4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64B6C8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690314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44BFDC7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0F78BE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DD1C70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DD7EB5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F6C8F0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32B79CE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490B9EA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03B0238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3CE36E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291C4AE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3D73433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09E7262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43D134B6"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74EC43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43CA15D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3AB5E61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6F484D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04F9551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BDFF97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6A7231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39ECA08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45D7DA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3F3352A3"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C40F3E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12DA658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5F768A5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61A62D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74374352"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EF61CA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32B6A3B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23B363E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340D104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13E01668"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71E897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398C6AA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5AE3788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6392DAC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2BD7D95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6C84EE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1D87B37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79FC6A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6390249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5EE4E35"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2BACD4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2363013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2832EA6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4456830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E3364F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23B21D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118E261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155863A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AF2C3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3E57163"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4B5D55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6EC7250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68E3777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96C1EC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C02AF1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43BCCB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52861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4921917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7D5469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0EC32A0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E046FE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B44F91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4015700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1769F1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2C1D5A1C"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030FAA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220BDE6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3C5F450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DE7AE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ECBE46B"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D16AB3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69B2CB3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0B2B21C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10BA86A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CFA15BC"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F06C87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5245772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4DF867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4DB53D3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BAFE837"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120B45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3EB2A4A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66626B1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68B3FAF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792A4C6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66C63F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0742E5D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2C7892B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28A265D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1EF90CA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6C3424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6BD24C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7DC6DE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514A004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4E521D1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5366C48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288F07F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1230CD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755B658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6C34D9A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F32044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7CDB996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0F98A3F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6DD7005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61CE5100"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28DCF0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554C1B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63D2922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580" w:type="dxa"/>
            <w:tcBorders>
              <w:top w:val="nil"/>
              <w:left w:val="nil"/>
              <w:bottom w:val="single" w:sz="4" w:space="0" w:color="auto"/>
              <w:right w:val="single" w:sz="4" w:space="0" w:color="auto"/>
            </w:tcBorders>
            <w:noWrap/>
            <w:vAlign w:val="bottom"/>
            <w:hideMark/>
          </w:tcPr>
          <w:p w14:paraId="203D115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r>
      <w:tr w:rsidR="00002FDC" w14:paraId="05002497"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306618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66D7C9B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7F6327C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c>
          <w:tcPr>
            <w:tcW w:w="1580" w:type="dxa"/>
            <w:tcBorders>
              <w:top w:val="nil"/>
              <w:left w:val="nil"/>
              <w:bottom w:val="single" w:sz="4" w:space="0" w:color="auto"/>
              <w:right w:val="single" w:sz="4" w:space="0" w:color="auto"/>
            </w:tcBorders>
            <w:noWrap/>
            <w:vAlign w:val="bottom"/>
            <w:hideMark/>
          </w:tcPr>
          <w:p w14:paraId="19F91DF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w:t>
            </w:r>
          </w:p>
        </w:tc>
      </w:tr>
      <w:tr w:rsidR="00002FDC" w14:paraId="79AA56CA"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18878B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B8CDA3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059CCEB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c>
          <w:tcPr>
            <w:tcW w:w="1580" w:type="dxa"/>
            <w:tcBorders>
              <w:top w:val="nil"/>
              <w:left w:val="nil"/>
              <w:bottom w:val="single" w:sz="4" w:space="0" w:color="auto"/>
              <w:right w:val="single" w:sz="4" w:space="0" w:color="auto"/>
            </w:tcBorders>
            <w:noWrap/>
            <w:vAlign w:val="bottom"/>
            <w:hideMark/>
          </w:tcPr>
          <w:p w14:paraId="6BB429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w:t>
            </w:r>
          </w:p>
        </w:tc>
      </w:tr>
      <w:tr w:rsidR="00002FDC" w14:paraId="46177EDD"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6D0847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587761B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76EB723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418929D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6D126353"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0E6AC8F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31AD708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65C36E2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c>
          <w:tcPr>
            <w:tcW w:w="1580" w:type="dxa"/>
            <w:tcBorders>
              <w:top w:val="nil"/>
              <w:left w:val="nil"/>
              <w:bottom w:val="single" w:sz="4" w:space="0" w:color="auto"/>
              <w:right w:val="single" w:sz="4" w:space="0" w:color="auto"/>
            </w:tcBorders>
            <w:noWrap/>
            <w:vAlign w:val="bottom"/>
            <w:hideMark/>
          </w:tcPr>
          <w:p w14:paraId="15655FA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w:t>
            </w:r>
          </w:p>
        </w:tc>
      </w:tr>
      <w:tr w:rsidR="00002FDC" w14:paraId="3D91B55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5795E1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4C1A6F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2D4177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439EC8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CE25BE1"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19E6376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2FE9174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1C2DFD7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B61AAC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C13FC67"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72EBA5A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553F96A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038305C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54820C0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186706E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5C6B41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72F6AFF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7CC87A2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2022C3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D5E9283"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381C73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64C4019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4E7CCB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4A447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2EAF4EA"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0277D3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5FA6CD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620" w:type="dxa"/>
            <w:tcBorders>
              <w:top w:val="nil"/>
              <w:left w:val="nil"/>
              <w:bottom w:val="single" w:sz="4" w:space="0" w:color="auto"/>
              <w:right w:val="single" w:sz="4" w:space="0" w:color="auto"/>
            </w:tcBorders>
            <w:noWrap/>
            <w:vAlign w:val="bottom"/>
            <w:hideMark/>
          </w:tcPr>
          <w:p w14:paraId="332F06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2E10507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5C6BEF17"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4AC2842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2353DF0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620" w:type="dxa"/>
            <w:tcBorders>
              <w:top w:val="nil"/>
              <w:left w:val="nil"/>
              <w:bottom w:val="single" w:sz="4" w:space="0" w:color="auto"/>
              <w:right w:val="single" w:sz="4" w:space="0" w:color="auto"/>
            </w:tcBorders>
            <w:noWrap/>
            <w:vAlign w:val="bottom"/>
            <w:hideMark/>
          </w:tcPr>
          <w:p w14:paraId="639EC3E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5CCDC0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33D9485"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33C0304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6F08F55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620" w:type="dxa"/>
            <w:tcBorders>
              <w:top w:val="nil"/>
              <w:left w:val="nil"/>
              <w:bottom w:val="single" w:sz="4" w:space="0" w:color="auto"/>
              <w:right w:val="single" w:sz="4" w:space="0" w:color="auto"/>
            </w:tcBorders>
            <w:noWrap/>
            <w:vAlign w:val="bottom"/>
            <w:hideMark/>
          </w:tcPr>
          <w:p w14:paraId="45B9443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6F7A55E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4EF033A4"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2C778ED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01B0278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620" w:type="dxa"/>
            <w:tcBorders>
              <w:top w:val="nil"/>
              <w:left w:val="nil"/>
              <w:bottom w:val="single" w:sz="4" w:space="0" w:color="auto"/>
              <w:right w:val="single" w:sz="4" w:space="0" w:color="auto"/>
            </w:tcBorders>
            <w:noWrap/>
            <w:vAlign w:val="bottom"/>
            <w:hideMark/>
          </w:tcPr>
          <w:p w14:paraId="5DEA045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75B57F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r w:rsidR="00002FDC" w14:paraId="32C7041F" w14:textId="77777777" w:rsidTr="00002FDC">
        <w:trPr>
          <w:trHeight w:val="300"/>
        </w:trPr>
        <w:tc>
          <w:tcPr>
            <w:tcW w:w="1300" w:type="dxa"/>
            <w:tcBorders>
              <w:top w:val="nil"/>
              <w:left w:val="single" w:sz="4" w:space="0" w:color="auto"/>
              <w:bottom w:val="single" w:sz="4" w:space="0" w:color="auto"/>
              <w:right w:val="single" w:sz="4" w:space="0" w:color="auto"/>
            </w:tcBorders>
            <w:noWrap/>
            <w:vAlign w:val="bottom"/>
            <w:hideMark/>
          </w:tcPr>
          <w:p w14:paraId="6FF9F71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6389F9E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620" w:type="dxa"/>
            <w:tcBorders>
              <w:top w:val="nil"/>
              <w:left w:val="nil"/>
              <w:bottom w:val="single" w:sz="4" w:space="0" w:color="auto"/>
              <w:right w:val="single" w:sz="4" w:space="0" w:color="auto"/>
            </w:tcBorders>
            <w:noWrap/>
            <w:vAlign w:val="bottom"/>
            <w:hideMark/>
          </w:tcPr>
          <w:p w14:paraId="3F44581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c>
          <w:tcPr>
            <w:tcW w:w="1580" w:type="dxa"/>
            <w:tcBorders>
              <w:top w:val="nil"/>
              <w:left w:val="nil"/>
              <w:bottom w:val="single" w:sz="4" w:space="0" w:color="auto"/>
              <w:right w:val="single" w:sz="4" w:space="0" w:color="auto"/>
            </w:tcBorders>
            <w:noWrap/>
            <w:vAlign w:val="bottom"/>
            <w:hideMark/>
          </w:tcPr>
          <w:p w14:paraId="3BF4A0B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w:t>
            </w:r>
          </w:p>
        </w:tc>
      </w:tr>
    </w:tbl>
    <w:p w14:paraId="17F5D91A" w14:textId="77777777" w:rsidR="00002FDC" w:rsidRDefault="00002FDC" w:rsidP="00002FDC">
      <w:pPr>
        <w:spacing w:line="240" w:lineRule="auto"/>
        <w:jc w:val="both"/>
        <w:rPr>
          <w:rFonts w:ascii="Times New Roman" w:eastAsia="Times New Roman" w:hAnsi="Times New Roman" w:cs="Times New Roman"/>
          <w:b/>
          <w:bCs/>
        </w:rPr>
      </w:pPr>
    </w:p>
    <w:p w14:paraId="4D968AFE" w14:textId="77777777" w:rsidR="00002FDC" w:rsidRDefault="00002FDC" w:rsidP="00002FDC">
      <w:pPr>
        <w:spacing w:line="240" w:lineRule="auto"/>
        <w:jc w:val="both"/>
        <w:rPr>
          <w:rFonts w:ascii="Times New Roman" w:eastAsia="Times New Roman" w:hAnsi="Times New Roman" w:cs="Times New Roman"/>
          <w:b/>
          <w:bCs/>
        </w:rPr>
      </w:pPr>
    </w:p>
    <w:p w14:paraId="235F163B" w14:textId="77777777" w:rsidR="00002FDC" w:rsidRDefault="00002FDC" w:rsidP="00002FDC">
      <w:pPr>
        <w:spacing w:line="240" w:lineRule="auto"/>
        <w:jc w:val="both"/>
        <w:rPr>
          <w:rFonts w:ascii="Times New Roman" w:eastAsia="Times New Roman" w:hAnsi="Times New Roman" w:cs="Times New Roman"/>
          <w:b/>
          <w:bCs/>
        </w:rPr>
      </w:pPr>
    </w:p>
    <w:p w14:paraId="11E494C0" w14:textId="77777777" w:rsidR="00002FDC" w:rsidRDefault="00002FDC" w:rsidP="00002FDC">
      <w:pPr>
        <w:spacing w:line="240" w:lineRule="auto"/>
        <w:jc w:val="both"/>
        <w:rPr>
          <w:rFonts w:ascii="Times New Roman" w:eastAsia="Times New Roman" w:hAnsi="Times New Roman" w:cs="Times New Roman"/>
          <w:b/>
          <w:bCs/>
        </w:rPr>
      </w:pPr>
    </w:p>
    <w:p w14:paraId="092B4FE3" w14:textId="77777777" w:rsidR="00002FDC" w:rsidRDefault="00002FDC" w:rsidP="00002FDC">
      <w:pPr>
        <w:spacing w:line="240" w:lineRule="auto"/>
        <w:jc w:val="both"/>
        <w:rPr>
          <w:rFonts w:ascii="Times New Roman" w:eastAsia="Times New Roman" w:hAnsi="Times New Roman" w:cs="Times New Roman"/>
          <w:b/>
          <w:bCs/>
        </w:rPr>
      </w:pPr>
    </w:p>
    <w:p w14:paraId="5DA46B8A" w14:textId="77777777" w:rsidR="00002FDC" w:rsidRDefault="00002FDC" w:rsidP="00002FDC">
      <w:pPr>
        <w:spacing w:line="240" w:lineRule="auto"/>
        <w:jc w:val="both"/>
        <w:rPr>
          <w:rFonts w:ascii="Times New Roman" w:eastAsia="Times New Roman" w:hAnsi="Times New Roman" w:cs="Times New Roman"/>
          <w:b/>
          <w:bCs/>
        </w:rPr>
      </w:pPr>
    </w:p>
    <w:p w14:paraId="07BE7031" w14:textId="77777777" w:rsidR="00002FDC" w:rsidRDefault="00002FDC" w:rsidP="00002FDC">
      <w:pPr>
        <w:spacing w:line="240" w:lineRule="auto"/>
        <w:jc w:val="both"/>
        <w:rPr>
          <w:rFonts w:ascii="Times New Roman" w:eastAsia="Times New Roman" w:hAnsi="Times New Roman" w:cs="Times New Roman"/>
          <w:b/>
          <w:bCs/>
        </w:rPr>
      </w:pPr>
    </w:p>
    <w:p w14:paraId="2FE2C039" w14:textId="77777777" w:rsidR="00002FDC" w:rsidRDefault="00002FDC" w:rsidP="00002FDC">
      <w:pPr>
        <w:spacing w:line="240" w:lineRule="auto"/>
        <w:jc w:val="both"/>
        <w:rPr>
          <w:rFonts w:ascii="Times New Roman" w:eastAsia="Times New Roman" w:hAnsi="Times New Roman" w:cs="Times New Roman"/>
          <w:b/>
          <w:bCs/>
        </w:rPr>
      </w:pPr>
    </w:p>
    <w:p w14:paraId="28F51BEE" w14:textId="77777777" w:rsidR="00002FDC" w:rsidRDefault="00002FDC" w:rsidP="00002FDC">
      <w:pPr>
        <w:spacing w:line="240" w:lineRule="auto"/>
        <w:jc w:val="both"/>
        <w:rPr>
          <w:rFonts w:ascii="Times New Roman" w:eastAsia="Times New Roman" w:hAnsi="Times New Roman" w:cs="Times New Roman"/>
          <w:b/>
          <w:bCs/>
        </w:rPr>
      </w:pPr>
    </w:p>
    <w:p w14:paraId="5E3D4F67" w14:textId="77777777" w:rsidR="00002FDC" w:rsidRDefault="00002FDC" w:rsidP="00002FDC">
      <w:pPr>
        <w:spacing w:line="240" w:lineRule="auto"/>
        <w:jc w:val="both"/>
        <w:rPr>
          <w:rFonts w:ascii="Times New Roman" w:eastAsia="Times New Roman" w:hAnsi="Times New Roman" w:cs="Times New Roman"/>
          <w:b/>
          <w:bCs/>
        </w:rPr>
      </w:pPr>
    </w:p>
    <w:p w14:paraId="711C095E" w14:textId="77777777" w:rsidR="00002FDC" w:rsidRDefault="00002FDC" w:rsidP="00002FDC">
      <w:pPr>
        <w:spacing w:line="240" w:lineRule="auto"/>
        <w:jc w:val="both"/>
        <w:rPr>
          <w:rFonts w:ascii="Times New Roman" w:eastAsia="Times New Roman" w:hAnsi="Times New Roman" w:cs="Times New Roman"/>
          <w:b/>
          <w:bCs/>
        </w:rPr>
      </w:pPr>
    </w:p>
    <w:p w14:paraId="5BA04B04" w14:textId="77777777" w:rsidR="00002FDC" w:rsidRDefault="00002FDC" w:rsidP="00002FDC">
      <w:pPr>
        <w:spacing w:line="240" w:lineRule="auto"/>
        <w:jc w:val="both"/>
        <w:rPr>
          <w:rFonts w:ascii="Times New Roman" w:eastAsia="Times New Roman" w:hAnsi="Times New Roman" w:cs="Times New Roman"/>
          <w:b/>
          <w:bCs/>
        </w:rPr>
      </w:pPr>
    </w:p>
    <w:p w14:paraId="2F6AB9A3" w14:textId="77777777" w:rsidR="00002FDC" w:rsidRDefault="00002FDC" w:rsidP="00002FDC">
      <w:pPr>
        <w:spacing w:line="240" w:lineRule="auto"/>
        <w:jc w:val="both"/>
        <w:rPr>
          <w:rFonts w:ascii="Times New Roman" w:eastAsia="Times New Roman" w:hAnsi="Times New Roman" w:cs="Times New Roman"/>
          <w:b/>
          <w:bCs/>
        </w:rPr>
      </w:pPr>
    </w:p>
    <w:p w14:paraId="2C606C3F" w14:textId="77777777" w:rsidR="00002FDC" w:rsidRDefault="00002FDC" w:rsidP="00002FDC">
      <w:pPr>
        <w:spacing w:line="240" w:lineRule="auto"/>
        <w:jc w:val="both"/>
        <w:rPr>
          <w:rFonts w:ascii="Times New Roman" w:eastAsia="Times New Roman" w:hAnsi="Times New Roman" w:cs="Times New Roman"/>
          <w:b/>
          <w:bCs/>
        </w:rPr>
      </w:pPr>
    </w:p>
    <w:p w14:paraId="0A25720D" w14:textId="77777777" w:rsidR="00002FDC" w:rsidRDefault="00002FDC" w:rsidP="00002FDC">
      <w:pPr>
        <w:spacing w:line="240" w:lineRule="auto"/>
        <w:jc w:val="both"/>
        <w:rPr>
          <w:rFonts w:ascii="Times New Roman" w:eastAsia="Times New Roman" w:hAnsi="Times New Roman" w:cs="Times New Roman"/>
          <w:b/>
          <w:bCs/>
        </w:rPr>
      </w:pPr>
    </w:p>
    <w:p w14:paraId="599502EF" w14:textId="77777777" w:rsidR="00002FDC" w:rsidRDefault="00002FDC" w:rsidP="00002FDC">
      <w:pPr>
        <w:spacing w:line="240" w:lineRule="auto"/>
        <w:jc w:val="both"/>
        <w:rPr>
          <w:rFonts w:ascii="Times New Roman" w:eastAsia="Times New Roman" w:hAnsi="Times New Roman" w:cs="Times New Roman"/>
          <w:b/>
          <w:bCs/>
        </w:rPr>
      </w:pPr>
    </w:p>
    <w:p w14:paraId="449E7D17" w14:textId="77777777" w:rsidR="00002FDC" w:rsidRDefault="00002FDC" w:rsidP="00002FDC">
      <w:pPr>
        <w:spacing w:line="240" w:lineRule="auto"/>
        <w:jc w:val="both"/>
        <w:rPr>
          <w:rFonts w:ascii="Times New Roman" w:eastAsia="Times New Roman" w:hAnsi="Times New Roman" w:cs="Times New Roman"/>
          <w:b/>
          <w:bCs/>
        </w:rPr>
      </w:pPr>
    </w:p>
    <w:p w14:paraId="0F31B546" w14:textId="77777777" w:rsidR="00002FDC" w:rsidRDefault="00002FDC" w:rsidP="00002FDC">
      <w:pPr>
        <w:spacing w:line="240" w:lineRule="auto"/>
        <w:jc w:val="both"/>
        <w:rPr>
          <w:rFonts w:ascii="Times New Roman" w:eastAsia="Times New Roman" w:hAnsi="Times New Roman" w:cs="Times New Roman"/>
          <w:b/>
          <w:bCs/>
        </w:rPr>
      </w:pPr>
    </w:p>
    <w:p w14:paraId="0103F0B6" w14:textId="77777777" w:rsidR="00002FDC" w:rsidRDefault="00002FDC" w:rsidP="00002FDC">
      <w:pPr>
        <w:spacing w:line="240" w:lineRule="auto"/>
        <w:jc w:val="both"/>
        <w:rPr>
          <w:rFonts w:ascii="Times New Roman" w:eastAsia="Times New Roman" w:hAnsi="Times New Roman" w:cs="Times New Roman"/>
          <w:b/>
          <w:bCs/>
        </w:rPr>
      </w:pPr>
    </w:p>
    <w:p w14:paraId="0F362507" w14:textId="77777777" w:rsidR="00002FDC" w:rsidRDefault="00002FDC" w:rsidP="00002FDC">
      <w:pPr>
        <w:spacing w:line="240" w:lineRule="auto"/>
        <w:jc w:val="both"/>
        <w:rPr>
          <w:rFonts w:ascii="Times New Roman" w:eastAsia="Times New Roman" w:hAnsi="Times New Roman" w:cs="Times New Roman"/>
          <w:b/>
          <w:bCs/>
        </w:rPr>
      </w:pPr>
    </w:p>
    <w:p w14:paraId="2B3725C8" w14:textId="77777777" w:rsidR="00002FDC" w:rsidRDefault="00002FDC" w:rsidP="00002FDC">
      <w:pPr>
        <w:spacing w:line="240" w:lineRule="auto"/>
        <w:jc w:val="both"/>
        <w:rPr>
          <w:rFonts w:ascii="Times New Roman" w:eastAsia="Times New Roman" w:hAnsi="Times New Roman" w:cs="Times New Roman"/>
          <w:b/>
          <w:bCs/>
        </w:rPr>
      </w:pPr>
    </w:p>
    <w:p w14:paraId="7DB13D63" w14:textId="77777777" w:rsidR="00002FDC" w:rsidRDefault="00002FDC" w:rsidP="00002FDC">
      <w:pPr>
        <w:spacing w:line="240" w:lineRule="auto"/>
        <w:jc w:val="both"/>
        <w:rPr>
          <w:rFonts w:ascii="Times New Roman" w:eastAsia="Times New Roman" w:hAnsi="Times New Roman" w:cs="Times New Roman"/>
          <w:b/>
          <w:bCs/>
        </w:rPr>
      </w:pPr>
    </w:p>
    <w:p w14:paraId="138CEB5A" w14:textId="77777777" w:rsidR="00002FDC" w:rsidRDefault="00002FDC" w:rsidP="00002FDC">
      <w:pPr>
        <w:spacing w:line="240" w:lineRule="auto"/>
        <w:jc w:val="both"/>
        <w:rPr>
          <w:rFonts w:ascii="Times New Roman" w:eastAsia="Times New Roman" w:hAnsi="Times New Roman" w:cs="Times New Roman"/>
          <w:b/>
          <w:bCs/>
        </w:rPr>
      </w:pPr>
    </w:p>
    <w:p w14:paraId="202D989D" w14:textId="77777777" w:rsidR="00002FDC" w:rsidRDefault="00002FDC" w:rsidP="00002FDC">
      <w:pPr>
        <w:spacing w:line="240" w:lineRule="auto"/>
        <w:jc w:val="both"/>
        <w:rPr>
          <w:rFonts w:ascii="Times New Roman" w:eastAsia="Times New Roman" w:hAnsi="Times New Roman" w:cs="Times New Roman"/>
          <w:b/>
          <w:bCs/>
        </w:rPr>
      </w:pPr>
    </w:p>
    <w:p w14:paraId="10448C5D" w14:textId="77777777" w:rsidR="00002FDC" w:rsidRDefault="00002FDC" w:rsidP="00002FDC">
      <w:pPr>
        <w:spacing w:line="240" w:lineRule="auto"/>
        <w:jc w:val="both"/>
        <w:rPr>
          <w:rFonts w:ascii="Times New Roman" w:eastAsia="Times New Roman" w:hAnsi="Times New Roman" w:cs="Times New Roman"/>
          <w:b/>
          <w:bCs/>
        </w:rPr>
      </w:pPr>
    </w:p>
    <w:p w14:paraId="30C990A5" w14:textId="77777777" w:rsidR="00002FDC" w:rsidRDefault="00002FDC" w:rsidP="00002FDC">
      <w:pPr>
        <w:spacing w:line="240" w:lineRule="auto"/>
        <w:jc w:val="both"/>
        <w:rPr>
          <w:rFonts w:ascii="Times New Roman" w:eastAsia="Times New Roman" w:hAnsi="Times New Roman" w:cs="Times New Roman"/>
          <w:b/>
          <w:bCs/>
          <w:i/>
          <w:iCs/>
        </w:rPr>
      </w:pPr>
      <w:r>
        <w:rPr>
          <w:rFonts w:ascii="Times New Roman" w:eastAsia="Times New Roman" w:hAnsi="Times New Roman" w:cs="Times New Roman"/>
          <w:b/>
          <w:bCs/>
        </w:rPr>
        <w:t xml:space="preserve">Lampiran 5 Daftar Sampel </w:t>
      </w:r>
      <w:r>
        <w:rPr>
          <w:rFonts w:ascii="Times New Roman" w:eastAsia="Times New Roman" w:hAnsi="Times New Roman" w:cs="Times New Roman"/>
          <w:b/>
          <w:bCs/>
          <w:i/>
          <w:iCs/>
        </w:rPr>
        <w:t>Tax Avoidance</w:t>
      </w:r>
    </w:p>
    <w:tbl>
      <w:tblPr>
        <w:tblW w:w="6840" w:type="dxa"/>
        <w:tblLook w:val="04A0" w:firstRow="1" w:lastRow="0" w:firstColumn="1" w:lastColumn="0" w:noHBand="0" w:noVBand="1"/>
      </w:tblPr>
      <w:tblGrid>
        <w:gridCol w:w="1380"/>
        <w:gridCol w:w="960"/>
        <w:gridCol w:w="1443"/>
        <w:gridCol w:w="1480"/>
        <w:gridCol w:w="1600"/>
      </w:tblGrid>
      <w:tr w:rsidR="00002FDC" w14:paraId="338409A0" w14:textId="77777777" w:rsidTr="00002FDC">
        <w:trPr>
          <w:trHeight w:val="300"/>
        </w:trPr>
        <w:tc>
          <w:tcPr>
            <w:tcW w:w="1380" w:type="dxa"/>
            <w:tcBorders>
              <w:top w:val="single" w:sz="4" w:space="0" w:color="auto"/>
              <w:left w:val="single" w:sz="4" w:space="0" w:color="auto"/>
              <w:bottom w:val="single" w:sz="4" w:space="0" w:color="auto"/>
              <w:right w:val="single" w:sz="4" w:space="0" w:color="auto"/>
            </w:tcBorders>
            <w:noWrap/>
            <w:vAlign w:val="bottom"/>
            <w:hideMark/>
          </w:tcPr>
          <w:p w14:paraId="3FBEE10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Perusahaan</w:t>
            </w:r>
          </w:p>
        </w:tc>
        <w:tc>
          <w:tcPr>
            <w:tcW w:w="960" w:type="dxa"/>
            <w:tcBorders>
              <w:top w:val="single" w:sz="4" w:space="0" w:color="auto"/>
              <w:left w:val="nil"/>
              <w:bottom w:val="single" w:sz="4" w:space="0" w:color="auto"/>
              <w:right w:val="single" w:sz="4" w:space="0" w:color="auto"/>
            </w:tcBorders>
            <w:noWrap/>
            <w:vAlign w:val="bottom"/>
            <w:hideMark/>
          </w:tcPr>
          <w:p w14:paraId="18CAE61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Tahun</w:t>
            </w:r>
          </w:p>
        </w:tc>
        <w:tc>
          <w:tcPr>
            <w:tcW w:w="1420" w:type="dxa"/>
            <w:tcBorders>
              <w:top w:val="single" w:sz="4" w:space="0" w:color="auto"/>
              <w:left w:val="nil"/>
              <w:bottom w:val="single" w:sz="4" w:space="0" w:color="auto"/>
              <w:right w:val="single" w:sz="4" w:space="0" w:color="auto"/>
            </w:tcBorders>
            <w:noWrap/>
            <w:vAlign w:val="bottom"/>
            <w:hideMark/>
          </w:tcPr>
          <w:p w14:paraId="3AEABEF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Beban Pajak Penghasilan</w:t>
            </w:r>
          </w:p>
        </w:tc>
        <w:tc>
          <w:tcPr>
            <w:tcW w:w="1480" w:type="dxa"/>
            <w:tcBorders>
              <w:top w:val="single" w:sz="4" w:space="0" w:color="auto"/>
              <w:left w:val="nil"/>
              <w:bottom w:val="single" w:sz="4" w:space="0" w:color="auto"/>
              <w:right w:val="single" w:sz="4" w:space="0" w:color="auto"/>
            </w:tcBorders>
            <w:noWrap/>
            <w:vAlign w:val="bottom"/>
            <w:hideMark/>
          </w:tcPr>
          <w:p w14:paraId="5AAC570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Laba Sebelum Pajak</w:t>
            </w:r>
          </w:p>
        </w:tc>
        <w:tc>
          <w:tcPr>
            <w:tcW w:w="1600" w:type="dxa"/>
            <w:tcBorders>
              <w:top w:val="single" w:sz="4" w:space="0" w:color="auto"/>
              <w:left w:val="nil"/>
              <w:bottom w:val="single" w:sz="4" w:space="0" w:color="auto"/>
              <w:right w:val="single" w:sz="4" w:space="0" w:color="auto"/>
            </w:tcBorders>
            <w:noWrap/>
            <w:vAlign w:val="bottom"/>
            <w:hideMark/>
          </w:tcPr>
          <w:p w14:paraId="20929C5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Tax Avoidance</w:t>
            </w:r>
          </w:p>
        </w:tc>
      </w:tr>
      <w:tr w:rsidR="00002FDC" w14:paraId="1B19267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B72010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0F9F96A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78638EC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63660</w:t>
            </w:r>
          </w:p>
        </w:tc>
        <w:tc>
          <w:tcPr>
            <w:tcW w:w="1480" w:type="dxa"/>
            <w:tcBorders>
              <w:top w:val="nil"/>
              <w:left w:val="nil"/>
              <w:bottom w:val="single" w:sz="4" w:space="0" w:color="auto"/>
              <w:right w:val="single" w:sz="4" w:space="0" w:color="auto"/>
            </w:tcBorders>
            <w:noWrap/>
            <w:vAlign w:val="bottom"/>
            <w:hideMark/>
          </w:tcPr>
          <w:p w14:paraId="1E689F9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222165</w:t>
            </w:r>
          </w:p>
        </w:tc>
        <w:tc>
          <w:tcPr>
            <w:tcW w:w="1600" w:type="dxa"/>
            <w:tcBorders>
              <w:top w:val="nil"/>
              <w:left w:val="nil"/>
              <w:bottom w:val="single" w:sz="4" w:space="0" w:color="auto"/>
              <w:right w:val="single" w:sz="4" w:space="0" w:color="auto"/>
            </w:tcBorders>
            <w:noWrap/>
            <w:vAlign w:val="bottom"/>
            <w:hideMark/>
          </w:tcPr>
          <w:p w14:paraId="2EC01CA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0.286543785</w:t>
            </w:r>
          </w:p>
        </w:tc>
      </w:tr>
      <w:tr w:rsidR="00002FDC" w14:paraId="24E4662A"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EE5623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30F6DB8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094FF52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457658</w:t>
            </w:r>
          </w:p>
        </w:tc>
        <w:tc>
          <w:tcPr>
            <w:tcW w:w="1480" w:type="dxa"/>
            <w:tcBorders>
              <w:top w:val="nil"/>
              <w:left w:val="nil"/>
              <w:bottom w:val="single" w:sz="4" w:space="0" w:color="auto"/>
              <w:right w:val="single" w:sz="4" w:space="0" w:color="auto"/>
            </w:tcBorders>
            <w:noWrap/>
            <w:vAlign w:val="bottom"/>
            <w:hideMark/>
          </w:tcPr>
          <w:p w14:paraId="5B7C945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1486251</w:t>
            </w:r>
          </w:p>
        </w:tc>
        <w:tc>
          <w:tcPr>
            <w:tcW w:w="1600" w:type="dxa"/>
            <w:tcBorders>
              <w:top w:val="nil"/>
              <w:left w:val="nil"/>
              <w:bottom w:val="single" w:sz="4" w:space="0" w:color="auto"/>
              <w:right w:val="single" w:sz="4" w:space="0" w:color="auto"/>
            </w:tcBorders>
            <w:noWrap/>
            <w:vAlign w:val="bottom"/>
            <w:hideMark/>
          </w:tcPr>
          <w:p w14:paraId="55547A4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0.3079278</w:t>
            </w:r>
          </w:p>
        </w:tc>
      </w:tr>
      <w:tr w:rsidR="00002FDC" w14:paraId="2A0E4F43"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93027B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77702B6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253E412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1645096</w:t>
            </w:r>
          </w:p>
        </w:tc>
        <w:tc>
          <w:tcPr>
            <w:tcW w:w="1480" w:type="dxa"/>
            <w:tcBorders>
              <w:top w:val="nil"/>
              <w:left w:val="nil"/>
              <w:bottom w:val="single" w:sz="4" w:space="0" w:color="auto"/>
              <w:right w:val="single" w:sz="4" w:space="0" w:color="auto"/>
            </w:tcBorders>
            <w:noWrap/>
            <w:vAlign w:val="bottom"/>
            <w:hideMark/>
          </w:tcPr>
          <w:p w14:paraId="6055245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4476219</w:t>
            </w:r>
          </w:p>
        </w:tc>
        <w:tc>
          <w:tcPr>
            <w:tcW w:w="1600" w:type="dxa"/>
            <w:tcBorders>
              <w:top w:val="nil"/>
              <w:left w:val="nil"/>
              <w:bottom w:val="single" w:sz="4" w:space="0" w:color="auto"/>
              <w:right w:val="single" w:sz="4" w:space="0" w:color="auto"/>
            </w:tcBorders>
            <w:noWrap/>
            <w:vAlign w:val="bottom"/>
            <w:hideMark/>
          </w:tcPr>
          <w:p w14:paraId="3D6014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0.367519105</w:t>
            </w:r>
          </w:p>
        </w:tc>
      </w:tr>
      <w:tr w:rsidR="00002FDC" w14:paraId="74AD1B0B"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2038E6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5D7B408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5C66D0C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439405</w:t>
            </w:r>
          </w:p>
        </w:tc>
        <w:tc>
          <w:tcPr>
            <w:tcW w:w="1480" w:type="dxa"/>
            <w:tcBorders>
              <w:top w:val="nil"/>
              <w:left w:val="nil"/>
              <w:bottom w:val="single" w:sz="4" w:space="0" w:color="auto"/>
              <w:right w:val="single" w:sz="4" w:space="0" w:color="auto"/>
            </w:tcBorders>
            <w:noWrap/>
            <w:vAlign w:val="bottom"/>
            <w:hideMark/>
          </w:tcPr>
          <w:p w14:paraId="6F648EC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2294283</w:t>
            </w:r>
          </w:p>
        </w:tc>
        <w:tc>
          <w:tcPr>
            <w:tcW w:w="1600" w:type="dxa"/>
            <w:tcBorders>
              <w:top w:val="nil"/>
              <w:left w:val="nil"/>
              <w:bottom w:val="single" w:sz="4" w:space="0" w:color="auto"/>
              <w:right w:val="single" w:sz="4" w:space="0" w:color="auto"/>
            </w:tcBorders>
            <w:noWrap/>
            <w:vAlign w:val="bottom"/>
            <w:hideMark/>
          </w:tcPr>
          <w:p w14:paraId="7FC6476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0.191521709</w:t>
            </w:r>
          </w:p>
        </w:tc>
      </w:tr>
      <w:tr w:rsidR="00002FDC" w14:paraId="57041B1D"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FF367D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ADRO</w:t>
            </w:r>
          </w:p>
        </w:tc>
        <w:tc>
          <w:tcPr>
            <w:tcW w:w="960" w:type="dxa"/>
            <w:tcBorders>
              <w:top w:val="nil"/>
              <w:left w:val="nil"/>
              <w:bottom w:val="single" w:sz="4" w:space="0" w:color="auto"/>
              <w:right w:val="single" w:sz="4" w:space="0" w:color="auto"/>
            </w:tcBorders>
            <w:noWrap/>
            <w:vAlign w:val="bottom"/>
            <w:hideMark/>
          </w:tcPr>
          <w:p w14:paraId="27E44E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7C9C783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172336</w:t>
            </w:r>
          </w:p>
        </w:tc>
        <w:tc>
          <w:tcPr>
            <w:tcW w:w="1480" w:type="dxa"/>
            <w:tcBorders>
              <w:top w:val="nil"/>
              <w:left w:val="nil"/>
              <w:bottom w:val="single" w:sz="4" w:space="0" w:color="auto"/>
              <w:right w:val="single" w:sz="4" w:space="0" w:color="auto"/>
            </w:tcBorders>
            <w:noWrap/>
            <w:vAlign w:val="bottom"/>
            <w:hideMark/>
          </w:tcPr>
          <w:p w14:paraId="19BE036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809820</w:t>
            </w:r>
          </w:p>
        </w:tc>
        <w:tc>
          <w:tcPr>
            <w:tcW w:w="1600" w:type="dxa"/>
            <w:tcBorders>
              <w:top w:val="nil"/>
              <w:left w:val="nil"/>
              <w:bottom w:val="single" w:sz="4" w:space="0" w:color="auto"/>
              <w:right w:val="single" w:sz="4" w:space="0" w:color="auto"/>
            </w:tcBorders>
            <w:noWrap/>
            <w:vAlign w:val="bottom"/>
            <w:hideMark/>
          </w:tcPr>
          <w:p w14:paraId="299512E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0.212807784</w:t>
            </w:r>
          </w:p>
        </w:tc>
      </w:tr>
      <w:tr w:rsidR="00002FDC" w14:paraId="65FAC21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390FB8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lastRenderedPageBreak/>
              <w:t>BIPI</w:t>
            </w:r>
          </w:p>
        </w:tc>
        <w:tc>
          <w:tcPr>
            <w:tcW w:w="960" w:type="dxa"/>
            <w:tcBorders>
              <w:top w:val="nil"/>
              <w:left w:val="nil"/>
              <w:bottom w:val="single" w:sz="4" w:space="0" w:color="auto"/>
              <w:right w:val="single" w:sz="4" w:space="0" w:color="auto"/>
            </w:tcBorders>
            <w:noWrap/>
            <w:vAlign w:val="bottom"/>
            <w:hideMark/>
          </w:tcPr>
          <w:p w14:paraId="7C0E5BA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4DDE3D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8289170</w:t>
            </w:r>
          </w:p>
        </w:tc>
        <w:tc>
          <w:tcPr>
            <w:tcW w:w="1480" w:type="dxa"/>
            <w:tcBorders>
              <w:top w:val="nil"/>
              <w:left w:val="nil"/>
              <w:bottom w:val="single" w:sz="4" w:space="0" w:color="auto"/>
              <w:right w:val="single" w:sz="4" w:space="0" w:color="auto"/>
            </w:tcBorders>
            <w:noWrap/>
            <w:vAlign w:val="bottom"/>
            <w:hideMark/>
          </w:tcPr>
          <w:p w14:paraId="61F4D2B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35334706</w:t>
            </w:r>
          </w:p>
        </w:tc>
        <w:tc>
          <w:tcPr>
            <w:tcW w:w="1600" w:type="dxa"/>
            <w:tcBorders>
              <w:top w:val="nil"/>
              <w:left w:val="nil"/>
              <w:bottom w:val="single" w:sz="4" w:space="0" w:color="auto"/>
              <w:right w:val="single" w:sz="4" w:space="0" w:color="auto"/>
            </w:tcBorders>
            <w:noWrap/>
            <w:vAlign w:val="bottom"/>
            <w:hideMark/>
          </w:tcPr>
          <w:p w14:paraId="08454F2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0.234590037</w:t>
            </w:r>
          </w:p>
        </w:tc>
      </w:tr>
      <w:tr w:rsidR="00002FDC" w14:paraId="480EC54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FF3EEC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2C1C11A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4BDDE0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6749334</w:t>
            </w:r>
          </w:p>
        </w:tc>
        <w:tc>
          <w:tcPr>
            <w:tcW w:w="1480" w:type="dxa"/>
            <w:tcBorders>
              <w:top w:val="nil"/>
              <w:left w:val="nil"/>
              <w:bottom w:val="single" w:sz="4" w:space="0" w:color="auto"/>
              <w:right w:val="single" w:sz="4" w:space="0" w:color="auto"/>
            </w:tcBorders>
            <w:noWrap/>
            <w:vAlign w:val="bottom"/>
            <w:hideMark/>
          </w:tcPr>
          <w:p w14:paraId="19F973A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28642061</w:t>
            </w:r>
          </w:p>
        </w:tc>
        <w:tc>
          <w:tcPr>
            <w:tcW w:w="1600" w:type="dxa"/>
            <w:tcBorders>
              <w:top w:val="nil"/>
              <w:left w:val="nil"/>
              <w:bottom w:val="single" w:sz="4" w:space="0" w:color="auto"/>
              <w:right w:val="single" w:sz="4" w:space="0" w:color="auto"/>
            </w:tcBorders>
            <w:noWrap/>
            <w:vAlign w:val="bottom"/>
            <w:hideMark/>
          </w:tcPr>
          <w:p w14:paraId="11D589A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0.235644146</w:t>
            </w:r>
          </w:p>
        </w:tc>
      </w:tr>
      <w:tr w:rsidR="00002FDC" w14:paraId="0DEF63B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9B3071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6422DB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284EDD3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5166648</w:t>
            </w:r>
          </w:p>
        </w:tc>
        <w:tc>
          <w:tcPr>
            <w:tcW w:w="1480" w:type="dxa"/>
            <w:tcBorders>
              <w:top w:val="nil"/>
              <w:left w:val="nil"/>
              <w:bottom w:val="single" w:sz="4" w:space="0" w:color="auto"/>
              <w:right w:val="single" w:sz="4" w:space="0" w:color="auto"/>
            </w:tcBorders>
            <w:noWrap/>
            <w:vAlign w:val="bottom"/>
            <w:hideMark/>
          </w:tcPr>
          <w:p w14:paraId="7488502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18221503</w:t>
            </w:r>
          </w:p>
        </w:tc>
        <w:tc>
          <w:tcPr>
            <w:tcW w:w="1600" w:type="dxa"/>
            <w:tcBorders>
              <w:top w:val="nil"/>
              <w:left w:val="nil"/>
              <w:bottom w:val="single" w:sz="4" w:space="0" w:color="auto"/>
              <w:right w:val="single" w:sz="4" w:space="0" w:color="auto"/>
            </w:tcBorders>
            <w:noWrap/>
            <w:vAlign w:val="bottom"/>
            <w:hideMark/>
          </w:tcPr>
          <w:p w14:paraId="2C77E09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0.283546752</w:t>
            </w:r>
          </w:p>
        </w:tc>
      </w:tr>
      <w:tr w:rsidR="00002FDC" w14:paraId="63B20E5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33D0FDB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73A1D2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nil"/>
              <w:right w:val="single" w:sz="4" w:space="0" w:color="auto"/>
            </w:tcBorders>
            <w:noWrap/>
            <w:vAlign w:val="bottom"/>
            <w:hideMark/>
          </w:tcPr>
          <w:p w14:paraId="220C0F1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28922174</w:t>
            </w:r>
          </w:p>
        </w:tc>
        <w:tc>
          <w:tcPr>
            <w:tcW w:w="1480" w:type="dxa"/>
            <w:tcBorders>
              <w:top w:val="nil"/>
              <w:left w:val="nil"/>
              <w:bottom w:val="nil"/>
              <w:right w:val="single" w:sz="4" w:space="0" w:color="auto"/>
            </w:tcBorders>
            <w:noWrap/>
            <w:vAlign w:val="bottom"/>
            <w:hideMark/>
          </w:tcPr>
          <w:p w14:paraId="43AB820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43602601</w:t>
            </w:r>
          </w:p>
        </w:tc>
        <w:tc>
          <w:tcPr>
            <w:tcW w:w="1600" w:type="dxa"/>
            <w:tcBorders>
              <w:top w:val="nil"/>
              <w:left w:val="nil"/>
              <w:bottom w:val="single" w:sz="4" w:space="0" w:color="auto"/>
              <w:right w:val="single" w:sz="4" w:space="0" w:color="auto"/>
            </w:tcBorders>
            <w:noWrap/>
            <w:vAlign w:val="bottom"/>
            <w:hideMark/>
          </w:tcPr>
          <w:p w14:paraId="25A91C5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0.663313044</w:t>
            </w:r>
          </w:p>
        </w:tc>
      </w:tr>
      <w:tr w:rsidR="00002FDC" w14:paraId="44A5B7D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0DD621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BIPI</w:t>
            </w:r>
          </w:p>
        </w:tc>
        <w:tc>
          <w:tcPr>
            <w:tcW w:w="960" w:type="dxa"/>
            <w:tcBorders>
              <w:top w:val="nil"/>
              <w:left w:val="nil"/>
              <w:bottom w:val="single" w:sz="4" w:space="0" w:color="auto"/>
              <w:right w:val="single" w:sz="4" w:space="0" w:color="auto"/>
            </w:tcBorders>
            <w:noWrap/>
            <w:vAlign w:val="bottom"/>
            <w:hideMark/>
          </w:tcPr>
          <w:p w14:paraId="080A07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single" w:sz="4" w:space="0" w:color="auto"/>
              <w:left w:val="nil"/>
              <w:bottom w:val="single" w:sz="4" w:space="0" w:color="auto"/>
              <w:right w:val="single" w:sz="4" w:space="0" w:color="auto"/>
            </w:tcBorders>
            <w:noWrap/>
            <w:vAlign w:val="bottom"/>
            <w:hideMark/>
          </w:tcPr>
          <w:p w14:paraId="03CB6AA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31,232,330</w:t>
            </w:r>
          </w:p>
        </w:tc>
        <w:tc>
          <w:tcPr>
            <w:tcW w:w="1480" w:type="dxa"/>
            <w:tcBorders>
              <w:top w:val="single" w:sz="4" w:space="0" w:color="auto"/>
              <w:left w:val="nil"/>
              <w:bottom w:val="single" w:sz="4" w:space="0" w:color="auto"/>
              <w:right w:val="single" w:sz="4" w:space="0" w:color="auto"/>
            </w:tcBorders>
            <w:noWrap/>
            <w:vAlign w:val="bottom"/>
            <w:hideMark/>
          </w:tcPr>
          <w:p w14:paraId="2DC6D61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41,646,543</w:t>
            </w:r>
          </w:p>
        </w:tc>
        <w:tc>
          <w:tcPr>
            <w:tcW w:w="1600" w:type="dxa"/>
            <w:tcBorders>
              <w:top w:val="nil"/>
              <w:left w:val="nil"/>
              <w:bottom w:val="single" w:sz="4" w:space="0" w:color="auto"/>
              <w:right w:val="single" w:sz="4" w:space="0" w:color="auto"/>
            </w:tcBorders>
            <w:noWrap/>
            <w:vAlign w:val="bottom"/>
            <w:hideMark/>
          </w:tcPr>
          <w:p w14:paraId="401019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0.749938116</w:t>
            </w:r>
          </w:p>
        </w:tc>
      </w:tr>
      <w:tr w:rsidR="00002FDC" w14:paraId="18B5373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48A9C2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7495775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250FD8B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10318744</w:t>
            </w:r>
          </w:p>
        </w:tc>
        <w:tc>
          <w:tcPr>
            <w:tcW w:w="1480" w:type="dxa"/>
            <w:tcBorders>
              <w:top w:val="nil"/>
              <w:left w:val="nil"/>
              <w:bottom w:val="single" w:sz="4" w:space="0" w:color="auto"/>
              <w:right w:val="single" w:sz="4" w:space="0" w:color="auto"/>
            </w:tcBorders>
            <w:noWrap/>
            <w:vAlign w:val="bottom"/>
            <w:hideMark/>
          </w:tcPr>
          <w:p w14:paraId="6BF8A57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40839013</w:t>
            </w:r>
          </w:p>
        </w:tc>
        <w:tc>
          <w:tcPr>
            <w:tcW w:w="1600" w:type="dxa"/>
            <w:tcBorders>
              <w:top w:val="nil"/>
              <w:left w:val="nil"/>
              <w:bottom w:val="single" w:sz="4" w:space="0" w:color="auto"/>
              <w:right w:val="single" w:sz="4" w:space="0" w:color="auto"/>
            </w:tcBorders>
            <w:noWrap/>
            <w:vAlign w:val="bottom"/>
            <w:hideMark/>
          </w:tcPr>
          <w:p w14:paraId="3CF1862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0.25266879</w:t>
            </w:r>
          </w:p>
        </w:tc>
      </w:tr>
      <w:tr w:rsidR="00002FDC" w14:paraId="7094145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B138AF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37C75E6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767E720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59044129</w:t>
            </w:r>
          </w:p>
        </w:tc>
        <w:tc>
          <w:tcPr>
            <w:tcW w:w="1480" w:type="dxa"/>
            <w:tcBorders>
              <w:top w:val="nil"/>
              <w:left w:val="nil"/>
              <w:bottom w:val="single" w:sz="4" w:space="0" w:color="auto"/>
              <w:right w:val="single" w:sz="4" w:space="0" w:color="auto"/>
            </w:tcBorders>
            <w:noWrap/>
            <w:vAlign w:val="bottom"/>
            <w:hideMark/>
          </w:tcPr>
          <w:p w14:paraId="6BEA89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264208458</w:t>
            </w:r>
          </w:p>
        </w:tc>
        <w:tc>
          <w:tcPr>
            <w:tcW w:w="1600" w:type="dxa"/>
            <w:tcBorders>
              <w:top w:val="nil"/>
              <w:left w:val="nil"/>
              <w:bottom w:val="single" w:sz="4" w:space="0" w:color="auto"/>
              <w:right w:val="single" w:sz="4" w:space="0" w:color="auto"/>
            </w:tcBorders>
            <w:noWrap/>
            <w:vAlign w:val="bottom"/>
            <w:hideMark/>
          </w:tcPr>
          <w:p w14:paraId="1FBB540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0.223475544</w:t>
            </w:r>
          </w:p>
        </w:tc>
      </w:tr>
      <w:tr w:rsidR="00002FDC" w14:paraId="49F6691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BDC5DF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500D8DF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330D2B3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68885156</w:t>
            </w:r>
          </w:p>
        </w:tc>
        <w:tc>
          <w:tcPr>
            <w:tcW w:w="1480" w:type="dxa"/>
            <w:tcBorders>
              <w:top w:val="nil"/>
              <w:left w:val="nil"/>
              <w:bottom w:val="single" w:sz="4" w:space="0" w:color="auto"/>
              <w:right w:val="single" w:sz="4" w:space="0" w:color="auto"/>
            </w:tcBorders>
            <w:noWrap/>
            <w:vAlign w:val="bottom"/>
            <w:hideMark/>
          </w:tcPr>
          <w:p w14:paraId="1B3F533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308781175</w:t>
            </w:r>
          </w:p>
        </w:tc>
        <w:tc>
          <w:tcPr>
            <w:tcW w:w="1600" w:type="dxa"/>
            <w:tcBorders>
              <w:top w:val="nil"/>
              <w:left w:val="nil"/>
              <w:bottom w:val="single" w:sz="4" w:space="0" w:color="auto"/>
              <w:right w:val="single" w:sz="4" w:space="0" w:color="auto"/>
            </w:tcBorders>
            <w:noWrap/>
            <w:vAlign w:val="bottom"/>
            <w:hideMark/>
          </w:tcPr>
          <w:p w14:paraId="676933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0.223087292</w:t>
            </w:r>
          </w:p>
        </w:tc>
      </w:tr>
      <w:tr w:rsidR="00002FDC" w14:paraId="561AF54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D29803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0C28FCC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1B7516C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58320495</w:t>
            </w:r>
          </w:p>
        </w:tc>
        <w:tc>
          <w:tcPr>
            <w:tcW w:w="1480" w:type="dxa"/>
            <w:tcBorders>
              <w:top w:val="nil"/>
              <w:left w:val="nil"/>
              <w:bottom w:val="single" w:sz="4" w:space="0" w:color="auto"/>
              <w:right w:val="single" w:sz="4" w:space="0" w:color="auto"/>
            </w:tcBorders>
            <w:noWrap/>
            <w:vAlign w:val="bottom"/>
            <w:hideMark/>
          </w:tcPr>
          <w:p w14:paraId="75F6F57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220589954</w:t>
            </w:r>
          </w:p>
        </w:tc>
        <w:tc>
          <w:tcPr>
            <w:tcW w:w="1600" w:type="dxa"/>
            <w:tcBorders>
              <w:top w:val="nil"/>
              <w:left w:val="nil"/>
              <w:bottom w:val="single" w:sz="4" w:space="0" w:color="auto"/>
              <w:right w:val="single" w:sz="4" w:space="0" w:color="auto"/>
            </w:tcBorders>
            <w:noWrap/>
            <w:vAlign w:val="bottom"/>
            <w:hideMark/>
          </w:tcPr>
          <w:p w14:paraId="1E3443D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0.264384184</w:t>
            </w:r>
          </w:p>
        </w:tc>
      </w:tr>
      <w:tr w:rsidR="00002FDC" w14:paraId="6257F96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33FA54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BSSR</w:t>
            </w:r>
          </w:p>
        </w:tc>
        <w:tc>
          <w:tcPr>
            <w:tcW w:w="960" w:type="dxa"/>
            <w:tcBorders>
              <w:top w:val="nil"/>
              <w:left w:val="nil"/>
              <w:bottom w:val="single" w:sz="4" w:space="0" w:color="auto"/>
              <w:right w:val="single" w:sz="4" w:space="0" w:color="auto"/>
            </w:tcBorders>
            <w:noWrap/>
            <w:vAlign w:val="bottom"/>
            <w:hideMark/>
          </w:tcPr>
          <w:p w14:paraId="1BB3F5B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61E59F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40078628</w:t>
            </w:r>
          </w:p>
        </w:tc>
        <w:tc>
          <w:tcPr>
            <w:tcW w:w="1480" w:type="dxa"/>
            <w:tcBorders>
              <w:top w:val="nil"/>
              <w:left w:val="nil"/>
              <w:bottom w:val="single" w:sz="4" w:space="0" w:color="auto"/>
              <w:right w:val="single" w:sz="4" w:space="0" w:color="auto"/>
            </w:tcBorders>
            <w:noWrap/>
            <w:vAlign w:val="bottom"/>
            <w:hideMark/>
          </w:tcPr>
          <w:p w14:paraId="411B688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171630306</w:t>
            </w:r>
          </w:p>
        </w:tc>
        <w:tc>
          <w:tcPr>
            <w:tcW w:w="1600" w:type="dxa"/>
            <w:tcBorders>
              <w:top w:val="nil"/>
              <w:left w:val="nil"/>
              <w:bottom w:val="single" w:sz="4" w:space="0" w:color="auto"/>
              <w:right w:val="single" w:sz="4" w:space="0" w:color="auto"/>
            </w:tcBorders>
            <w:noWrap/>
            <w:vAlign w:val="bottom"/>
            <w:hideMark/>
          </w:tcPr>
          <w:p w14:paraId="53864D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0.233517197</w:t>
            </w:r>
          </w:p>
        </w:tc>
      </w:tr>
      <w:tr w:rsidR="00002FDC" w14:paraId="571D495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40785F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FABFC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540D04C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82175777</w:t>
            </w:r>
          </w:p>
        </w:tc>
        <w:tc>
          <w:tcPr>
            <w:tcW w:w="1480" w:type="dxa"/>
            <w:tcBorders>
              <w:top w:val="nil"/>
              <w:left w:val="nil"/>
              <w:bottom w:val="single" w:sz="4" w:space="0" w:color="auto"/>
              <w:right w:val="single" w:sz="4" w:space="0" w:color="auto"/>
            </w:tcBorders>
            <w:noWrap/>
            <w:vAlign w:val="bottom"/>
            <w:hideMark/>
          </w:tcPr>
          <w:p w14:paraId="127E3A9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426635647</w:t>
            </w:r>
          </w:p>
        </w:tc>
        <w:tc>
          <w:tcPr>
            <w:tcW w:w="1600" w:type="dxa"/>
            <w:tcBorders>
              <w:top w:val="nil"/>
              <w:left w:val="nil"/>
              <w:bottom w:val="single" w:sz="4" w:space="0" w:color="auto"/>
              <w:right w:val="single" w:sz="4" w:space="0" w:color="auto"/>
            </w:tcBorders>
            <w:noWrap/>
            <w:vAlign w:val="bottom"/>
            <w:hideMark/>
          </w:tcPr>
          <w:p w14:paraId="0F9B627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0.192613481</w:t>
            </w:r>
          </w:p>
        </w:tc>
      </w:tr>
      <w:tr w:rsidR="00002FDC" w14:paraId="33BACBC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99488B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724CDD9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09DCF9C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361616399</w:t>
            </w:r>
          </w:p>
        </w:tc>
        <w:tc>
          <w:tcPr>
            <w:tcW w:w="1480" w:type="dxa"/>
            <w:tcBorders>
              <w:top w:val="nil"/>
              <w:left w:val="nil"/>
              <w:bottom w:val="single" w:sz="4" w:space="0" w:color="auto"/>
              <w:right w:val="single" w:sz="4" w:space="0" w:color="auto"/>
            </w:tcBorders>
            <w:noWrap/>
            <w:vAlign w:val="bottom"/>
            <w:hideMark/>
          </w:tcPr>
          <w:p w14:paraId="7D6691D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1627573741</w:t>
            </w:r>
          </w:p>
        </w:tc>
        <w:tc>
          <w:tcPr>
            <w:tcW w:w="1600" w:type="dxa"/>
            <w:tcBorders>
              <w:top w:val="nil"/>
              <w:left w:val="nil"/>
              <w:bottom w:val="single" w:sz="4" w:space="0" w:color="auto"/>
              <w:right w:val="single" w:sz="4" w:space="0" w:color="auto"/>
            </w:tcBorders>
            <w:noWrap/>
            <w:vAlign w:val="bottom"/>
            <w:hideMark/>
          </w:tcPr>
          <w:p w14:paraId="62F6DE4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0.222181269</w:t>
            </w:r>
          </w:p>
        </w:tc>
      </w:tr>
      <w:tr w:rsidR="00002FDC" w14:paraId="73027DAA"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0282D5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405F53B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241B84C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643704514</w:t>
            </w:r>
          </w:p>
        </w:tc>
        <w:tc>
          <w:tcPr>
            <w:tcW w:w="1480" w:type="dxa"/>
            <w:tcBorders>
              <w:top w:val="nil"/>
              <w:left w:val="nil"/>
              <w:bottom w:val="single" w:sz="4" w:space="0" w:color="auto"/>
              <w:right w:val="single" w:sz="4" w:space="0" w:color="auto"/>
            </w:tcBorders>
            <w:noWrap/>
            <w:vAlign w:val="bottom"/>
            <w:hideMark/>
          </w:tcPr>
          <w:p w14:paraId="4EC16BF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2945310061</w:t>
            </w:r>
          </w:p>
        </w:tc>
        <w:tc>
          <w:tcPr>
            <w:tcW w:w="1600" w:type="dxa"/>
            <w:tcBorders>
              <w:top w:val="nil"/>
              <w:left w:val="nil"/>
              <w:bottom w:val="single" w:sz="4" w:space="0" w:color="auto"/>
              <w:right w:val="single" w:sz="4" w:space="0" w:color="auto"/>
            </w:tcBorders>
            <w:noWrap/>
            <w:vAlign w:val="bottom"/>
            <w:hideMark/>
          </w:tcPr>
          <w:p w14:paraId="6D58640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0.218552377</w:t>
            </w:r>
          </w:p>
        </w:tc>
      </w:tr>
      <w:tr w:rsidR="00002FDC" w14:paraId="313580CC"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19BDF3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13CF0F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09958F5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353387654</w:t>
            </w:r>
          </w:p>
        </w:tc>
        <w:tc>
          <w:tcPr>
            <w:tcW w:w="1480" w:type="dxa"/>
            <w:tcBorders>
              <w:top w:val="nil"/>
              <w:left w:val="nil"/>
              <w:bottom w:val="single" w:sz="4" w:space="0" w:color="auto"/>
              <w:right w:val="single" w:sz="4" w:space="0" w:color="auto"/>
            </w:tcBorders>
            <w:noWrap/>
            <w:vAlign w:val="bottom"/>
            <w:hideMark/>
          </w:tcPr>
          <w:p w14:paraId="49A99A2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1632968496</w:t>
            </w:r>
          </w:p>
        </w:tc>
        <w:tc>
          <w:tcPr>
            <w:tcW w:w="1600" w:type="dxa"/>
            <w:tcBorders>
              <w:top w:val="nil"/>
              <w:left w:val="nil"/>
              <w:bottom w:val="single" w:sz="4" w:space="0" w:color="auto"/>
              <w:right w:val="single" w:sz="4" w:space="0" w:color="auto"/>
            </w:tcBorders>
            <w:noWrap/>
            <w:vAlign w:val="bottom"/>
            <w:hideMark/>
          </w:tcPr>
          <w:p w14:paraId="0A8BD34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0.216408127</w:t>
            </w:r>
          </w:p>
        </w:tc>
      </w:tr>
      <w:tr w:rsidR="00002FDC" w14:paraId="28F689F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C9ACD7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BYAN</w:t>
            </w:r>
          </w:p>
        </w:tc>
        <w:tc>
          <w:tcPr>
            <w:tcW w:w="960" w:type="dxa"/>
            <w:tcBorders>
              <w:top w:val="nil"/>
              <w:left w:val="nil"/>
              <w:bottom w:val="single" w:sz="4" w:space="0" w:color="auto"/>
              <w:right w:val="single" w:sz="4" w:space="0" w:color="auto"/>
            </w:tcBorders>
            <w:noWrap/>
            <w:vAlign w:val="bottom"/>
            <w:hideMark/>
          </w:tcPr>
          <w:p w14:paraId="09C8AF9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7304DC3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262147463</w:t>
            </w:r>
          </w:p>
        </w:tc>
        <w:tc>
          <w:tcPr>
            <w:tcW w:w="1480" w:type="dxa"/>
            <w:tcBorders>
              <w:top w:val="nil"/>
              <w:left w:val="nil"/>
              <w:bottom w:val="single" w:sz="4" w:space="0" w:color="auto"/>
              <w:right w:val="single" w:sz="4" w:space="0" w:color="auto"/>
            </w:tcBorders>
            <w:noWrap/>
            <w:vAlign w:val="bottom"/>
            <w:hideMark/>
          </w:tcPr>
          <w:p w14:paraId="1C820CB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1205522529</w:t>
            </w:r>
          </w:p>
        </w:tc>
        <w:tc>
          <w:tcPr>
            <w:tcW w:w="1600" w:type="dxa"/>
            <w:tcBorders>
              <w:top w:val="nil"/>
              <w:left w:val="nil"/>
              <w:bottom w:val="single" w:sz="4" w:space="0" w:color="auto"/>
              <w:right w:val="single" w:sz="4" w:space="0" w:color="auto"/>
            </w:tcBorders>
            <w:noWrap/>
            <w:vAlign w:val="bottom"/>
            <w:hideMark/>
          </w:tcPr>
          <w:p w14:paraId="442DB7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0.217455466</w:t>
            </w:r>
          </w:p>
        </w:tc>
      </w:tr>
      <w:tr w:rsidR="00002FDC" w14:paraId="67984E8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518AF4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6F087C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33AE476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95792</w:t>
            </w:r>
          </w:p>
        </w:tc>
        <w:tc>
          <w:tcPr>
            <w:tcW w:w="1480" w:type="dxa"/>
            <w:tcBorders>
              <w:top w:val="nil"/>
              <w:left w:val="nil"/>
              <w:bottom w:val="single" w:sz="4" w:space="0" w:color="auto"/>
              <w:right w:val="single" w:sz="4" w:space="0" w:color="auto"/>
            </w:tcBorders>
            <w:noWrap/>
            <w:vAlign w:val="bottom"/>
            <w:hideMark/>
          </w:tcPr>
          <w:p w14:paraId="3FF6EFA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344877</w:t>
            </w:r>
          </w:p>
        </w:tc>
        <w:tc>
          <w:tcPr>
            <w:tcW w:w="1600" w:type="dxa"/>
            <w:tcBorders>
              <w:top w:val="nil"/>
              <w:left w:val="nil"/>
              <w:bottom w:val="single" w:sz="4" w:space="0" w:color="auto"/>
              <w:right w:val="single" w:sz="4" w:space="0" w:color="auto"/>
            </w:tcBorders>
            <w:noWrap/>
            <w:vAlign w:val="bottom"/>
            <w:hideMark/>
          </w:tcPr>
          <w:p w14:paraId="7F547EF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0.277756997</w:t>
            </w:r>
          </w:p>
        </w:tc>
      </w:tr>
      <w:tr w:rsidR="00002FDC" w14:paraId="44343D2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90A82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03438EE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51CCD60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93868</w:t>
            </w:r>
          </w:p>
        </w:tc>
        <w:tc>
          <w:tcPr>
            <w:tcW w:w="1480" w:type="dxa"/>
            <w:tcBorders>
              <w:top w:val="nil"/>
              <w:left w:val="nil"/>
              <w:bottom w:val="single" w:sz="4" w:space="0" w:color="auto"/>
              <w:right w:val="single" w:sz="4" w:space="0" w:color="auto"/>
            </w:tcBorders>
            <w:noWrap/>
            <w:vAlign w:val="bottom"/>
            <w:hideMark/>
          </w:tcPr>
          <w:p w14:paraId="3A3CB72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202720</w:t>
            </w:r>
          </w:p>
        </w:tc>
        <w:tc>
          <w:tcPr>
            <w:tcW w:w="1600" w:type="dxa"/>
            <w:tcBorders>
              <w:top w:val="nil"/>
              <w:left w:val="nil"/>
              <w:bottom w:val="single" w:sz="4" w:space="0" w:color="auto"/>
              <w:right w:val="single" w:sz="4" w:space="0" w:color="auto"/>
            </w:tcBorders>
            <w:noWrap/>
            <w:vAlign w:val="bottom"/>
            <w:hideMark/>
          </w:tcPr>
          <w:p w14:paraId="464AF20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0.46304262</w:t>
            </w:r>
          </w:p>
        </w:tc>
      </w:tr>
      <w:tr w:rsidR="00002FDC" w14:paraId="62CDE21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31BD57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7DDA1D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3399C3E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79103</w:t>
            </w:r>
          </w:p>
        </w:tc>
        <w:tc>
          <w:tcPr>
            <w:tcW w:w="1480" w:type="dxa"/>
            <w:tcBorders>
              <w:top w:val="nil"/>
              <w:left w:val="nil"/>
              <w:bottom w:val="single" w:sz="4" w:space="0" w:color="auto"/>
              <w:right w:val="single" w:sz="4" w:space="0" w:color="auto"/>
            </w:tcBorders>
            <w:noWrap/>
            <w:vAlign w:val="bottom"/>
            <w:hideMark/>
          </w:tcPr>
          <w:p w14:paraId="2CFE687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457161</w:t>
            </w:r>
          </w:p>
        </w:tc>
        <w:tc>
          <w:tcPr>
            <w:tcW w:w="1600" w:type="dxa"/>
            <w:tcBorders>
              <w:top w:val="nil"/>
              <w:left w:val="nil"/>
              <w:bottom w:val="single" w:sz="4" w:space="0" w:color="auto"/>
              <w:right w:val="single" w:sz="4" w:space="0" w:color="auto"/>
            </w:tcBorders>
            <w:noWrap/>
            <w:vAlign w:val="bottom"/>
            <w:hideMark/>
          </w:tcPr>
          <w:p w14:paraId="36FB53E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0.173030945</w:t>
            </w:r>
          </w:p>
        </w:tc>
      </w:tr>
      <w:tr w:rsidR="00002FDC" w14:paraId="27AE244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F674FC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096CE48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318706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114737</w:t>
            </w:r>
          </w:p>
        </w:tc>
        <w:tc>
          <w:tcPr>
            <w:tcW w:w="1480" w:type="dxa"/>
            <w:tcBorders>
              <w:top w:val="nil"/>
              <w:left w:val="nil"/>
              <w:bottom w:val="single" w:sz="4" w:space="0" w:color="auto"/>
              <w:right w:val="single" w:sz="4" w:space="0" w:color="auto"/>
            </w:tcBorders>
            <w:noWrap/>
            <w:vAlign w:val="bottom"/>
            <w:hideMark/>
          </w:tcPr>
          <w:p w14:paraId="241D9D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617868</w:t>
            </w:r>
          </w:p>
        </w:tc>
        <w:tc>
          <w:tcPr>
            <w:tcW w:w="1600" w:type="dxa"/>
            <w:tcBorders>
              <w:top w:val="nil"/>
              <w:left w:val="nil"/>
              <w:bottom w:val="single" w:sz="4" w:space="0" w:color="auto"/>
              <w:right w:val="single" w:sz="4" w:space="0" w:color="auto"/>
            </w:tcBorders>
            <w:noWrap/>
            <w:vAlign w:val="bottom"/>
            <w:hideMark/>
          </w:tcPr>
          <w:p w14:paraId="1F41503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0.18569824</w:t>
            </w:r>
          </w:p>
        </w:tc>
      </w:tr>
      <w:tr w:rsidR="00002FDC" w14:paraId="739D549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EB234F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ELSA</w:t>
            </w:r>
          </w:p>
        </w:tc>
        <w:tc>
          <w:tcPr>
            <w:tcW w:w="960" w:type="dxa"/>
            <w:tcBorders>
              <w:top w:val="nil"/>
              <w:left w:val="nil"/>
              <w:bottom w:val="single" w:sz="4" w:space="0" w:color="auto"/>
              <w:right w:val="single" w:sz="4" w:space="0" w:color="auto"/>
            </w:tcBorders>
            <w:noWrap/>
            <w:vAlign w:val="bottom"/>
            <w:hideMark/>
          </w:tcPr>
          <w:p w14:paraId="75A6057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7D2DD45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167402</w:t>
            </w:r>
          </w:p>
        </w:tc>
        <w:tc>
          <w:tcPr>
            <w:tcW w:w="1480" w:type="dxa"/>
            <w:tcBorders>
              <w:top w:val="nil"/>
              <w:left w:val="nil"/>
              <w:bottom w:val="single" w:sz="4" w:space="0" w:color="auto"/>
              <w:right w:val="single" w:sz="4" w:space="0" w:color="auto"/>
            </w:tcBorders>
            <w:noWrap/>
            <w:vAlign w:val="bottom"/>
            <w:hideMark/>
          </w:tcPr>
          <w:p w14:paraId="623718F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881074</w:t>
            </w:r>
          </w:p>
        </w:tc>
        <w:tc>
          <w:tcPr>
            <w:tcW w:w="1600" w:type="dxa"/>
            <w:tcBorders>
              <w:top w:val="nil"/>
              <w:left w:val="nil"/>
              <w:bottom w:val="single" w:sz="4" w:space="0" w:color="auto"/>
              <w:right w:val="single" w:sz="4" w:space="0" w:color="auto"/>
            </w:tcBorders>
            <w:noWrap/>
            <w:vAlign w:val="bottom"/>
            <w:hideMark/>
          </w:tcPr>
          <w:p w14:paraId="76C4B69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0.189997662</w:t>
            </w:r>
          </w:p>
        </w:tc>
      </w:tr>
      <w:tr w:rsidR="00002FDC" w14:paraId="40CCF2B0"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5C2CC0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4D1A9BD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10D9327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50160739</w:t>
            </w:r>
          </w:p>
        </w:tc>
        <w:tc>
          <w:tcPr>
            <w:tcW w:w="1480" w:type="dxa"/>
            <w:tcBorders>
              <w:top w:val="nil"/>
              <w:left w:val="nil"/>
              <w:bottom w:val="single" w:sz="4" w:space="0" w:color="auto"/>
              <w:right w:val="single" w:sz="4" w:space="0" w:color="auto"/>
            </w:tcBorders>
            <w:noWrap/>
            <w:vAlign w:val="bottom"/>
            <w:hideMark/>
          </w:tcPr>
          <w:p w14:paraId="7772C5C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108753590</w:t>
            </w:r>
          </w:p>
        </w:tc>
        <w:tc>
          <w:tcPr>
            <w:tcW w:w="1600" w:type="dxa"/>
            <w:tcBorders>
              <w:top w:val="nil"/>
              <w:left w:val="nil"/>
              <w:bottom w:val="single" w:sz="4" w:space="0" w:color="auto"/>
              <w:right w:val="single" w:sz="4" w:space="0" w:color="auto"/>
            </w:tcBorders>
            <w:noWrap/>
            <w:vAlign w:val="bottom"/>
            <w:hideMark/>
          </w:tcPr>
          <w:p w14:paraId="0919E0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0.461232949</w:t>
            </w:r>
          </w:p>
        </w:tc>
      </w:tr>
      <w:tr w:rsidR="00002FDC" w14:paraId="5E79E43D"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187195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06E4CC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129710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90408378</w:t>
            </w:r>
          </w:p>
        </w:tc>
        <w:tc>
          <w:tcPr>
            <w:tcW w:w="1480" w:type="dxa"/>
            <w:tcBorders>
              <w:top w:val="nil"/>
              <w:left w:val="nil"/>
              <w:bottom w:val="single" w:sz="4" w:space="0" w:color="auto"/>
              <w:right w:val="single" w:sz="4" w:space="0" w:color="auto"/>
            </w:tcBorders>
            <w:noWrap/>
            <w:vAlign w:val="bottom"/>
            <w:hideMark/>
          </w:tcPr>
          <w:p w14:paraId="4859DA4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130122762</w:t>
            </w:r>
          </w:p>
        </w:tc>
        <w:tc>
          <w:tcPr>
            <w:tcW w:w="1600" w:type="dxa"/>
            <w:tcBorders>
              <w:top w:val="nil"/>
              <w:left w:val="nil"/>
              <w:bottom w:val="single" w:sz="4" w:space="0" w:color="auto"/>
              <w:right w:val="single" w:sz="4" w:space="0" w:color="auto"/>
            </w:tcBorders>
            <w:noWrap/>
            <w:vAlign w:val="bottom"/>
            <w:hideMark/>
          </w:tcPr>
          <w:p w14:paraId="3A18A4D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0.694792953</w:t>
            </w:r>
          </w:p>
        </w:tc>
      </w:tr>
      <w:tr w:rsidR="00002FDC" w14:paraId="5B7E6D03"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535E137"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7F0DA16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48F666A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73622594</w:t>
            </w:r>
          </w:p>
        </w:tc>
        <w:tc>
          <w:tcPr>
            <w:tcW w:w="1480" w:type="dxa"/>
            <w:tcBorders>
              <w:top w:val="nil"/>
              <w:left w:val="nil"/>
              <w:bottom w:val="single" w:sz="4" w:space="0" w:color="auto"/>
              <w:right w:val="single" w:sz="4" w:space="0" w:color="auto"/>
            </w:tcBorders>
            <w:noWrap/>
            <w:vAlign w:val="bottom"/>
            <w:hideMark/>
          </w:tcPr>
          <w:p w14:paraId="2FCDEEC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140359117</w:t>
            </w:r>
          </w:p>
        </w:tc>
        <w:tc>
          <w:tcPr>
            <w:tcW w:w="1600" w:type="dxa"/>
            <w:tcBorders>
              <w:top w:val="nil"/>
              <w:left w:val="nil"/>
              <w:bottom w:val="single" w:sz="4" w:space="0" w:color="auto"/>
              <w:right w:val="single" w:sz="4" w:space="0" w:color="auto"/>
            </w:tcBorders>
            <w:noWrap/>
            <w:vAlign w:val="bottom"/>
            <w:hideMark/>
          </w:tcPr>
          <w:p w14:paraId="0A4D889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0.524530188</w:t>
            </w:r>
          </w:p>
        </w:tc>
      </w:tr>
      <w:tr w:rsidR="00002FDC" w14:paraId="096D48A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C28E99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689686C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71BE0F6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33122884</w:t>
            </w:r>
          </w:p>
        </w:tc>
        <w:tc>
          <w:tcPr>
            <w:tcW w:w="1480" w:type="dxa"/>
            <w:tcBorders>
              <w:top w:val="nil"/>
              <w:left w:val="nil"/>
              <w:bottom w:val="single" w:sz="4" w:space="0" w:color="auto"/>
              <w:right w:val="single" w:sz="4" w:space="0" w:color="auto"/>
            </w:tcBorders>
            <w:noWrap/>
            <w:vAlign w:val="bottom"/>
            <w:hideMark/>
          </w:tcPr>
          <w:p w14:paraId="2361033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101298341</w:t>
            </w:r>
          </w:p>
        </w:tc>
        <w:tc>
          <w:tcPr>
            <w:tcW w:w="1600" w:type="dxa"/>
            <w:tcBorders>
              <w:top w:val="nil"/>
              <w:left w:val="nil"/>
              <w:bottom w:val="single" w:sz="4" w:space="0" w:color="auto"/>
              <w:right w:val="single" w:sz="4" w:space="0" w:color="auto"/>
            </w:tcBorders>
            <w:noWrap/>
            <w:vAlign w:val="bottom"/>
            <w:hideMark/>
          </w:tcPr>
          <w:p w14:paraId="5BC4012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0.326983479</w:t>
            </w:r>
          </w:p>
        </w:tc>
      </w:tr>
      <w:tr w:rsidR="00002FDC" w14:paraId="510A5638"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0880DF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ENRG</w:t>
            </w:r>
          </w:p>
        </w:tc>
        <w:tc>
          <w:tcPr>
            <w:tcW w:w="960" w:type="dxa"/>
            <w:tcBorders>
              <w:top w:val="nil"/>
              <w:left w:val="nil"/>
              <w:bottom w:val="single" w:sz="4" w:space="0" w:color="auto"/>
              <w:right w:val="single" w:sz="4" w:space="0" w:color="auto"/>
            </w:tcBorders>
            <w:noWrap/>
            <w:vAlign w:val="bottom"/>
            <w:hideMark/>
          </w:tcPr>
          <w:p w14:paraId="3E8BE55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17EB029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21940161</w:t>
            </w:r>
          </w:p>
        </w:tc>
        <w:tc>
          <w:tcPr>
            <w:tcW w:w="1480" w:type="dxa"/>
            <w:tcBorders>
              <w:top w:val="nil"/>
              <w:left w:val="nil"/>
              <w:bottom w:val="single" w:sz="4" w:space="0" w:color="auto"/>
              <w:right w:val="single" w:sz="4" w:space="0" w:color="auto"/>
            </w:tcBorders>
            <w:noWrap/>
            <w:vAlign w:val="bottom"/>
            <w:hideMark/>
          </w:tcPr>
          <w:p w14:paraId="2DCE501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94903219</w:t>
            </w:r>
          </w:p>
        </w:tc>
        <w:tc>
          <w:tcPr>
            <w:tcW w:w="1600" w:type="dxa"/>
            <w:tcBorders>
              <w:top w:val="nil"/>
              <w:left w:val="nil"/>
              <w:bottom w:val="single" w:sz="4" w:space="0" w:color="auto"/>
              <w:right w:val="single" w:sz="4" w:space="0" w:color="auto"/>
            </w:tcBorders>
            <w:noWrap/>
            <w:vAlign w:val="bottom"/>
            <w:hideMark/>
          </w:tcPr>
          <w:p w14:paraId="5EE34CE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0.231184582</w:t>
            </w:r>
          </w:p>
        </w:tc>
      </w:tr>
      <w:tr w:rsidR="00002FDC" w14:paraId="168C5F32"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49A787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050B2F3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191F123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31276094</w:t>
            </w:r>
          </w:p>
        </w:tc>
        <w:tc>
          <w:tcPr>
            <w:tcW w:w="1480" w:type="dxa"/>
            <w:tcBorders>
              <w:top w:val="nil"/>
              <w:left w:val="nil"/>
              <w:bottom w:val="single" w:sz="4" w:space="0" w:color="auto"/>
              <w:right w:val="single" w:sz="4" w:space="0" w:color="auto"/>
            </w:tcBorders>
            <w:noWrap/>
            <w:vAlign w:val="bottom"/>
            <w:hideMark/>
          </w:tcPr>
          <w:p w14:paraId="580BB66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127132647</w:t>
            </w:r>
          </w:p>
        </w:tc>
        <w:tc>
          <w:tcPr>
            <w:tcW w:w="1600" w:type="dxa"/>
            <w:tcBorders>
              <w:top w:val="nil"/>
              <w:left w:val="nil"/>
              <w:bottom w:val="single" w:sz="4" w:space="0" w:color="auto"/>
              <w:right w:val="single" w:sz="4" w:space="0" w:color="auto"/>
            </w:tcBorders>
            <w:noWrap/>
            <w:vAlign w:val="bottom"/>
            <w:hideMark/>
          </w:tcPr>
          <w:p w14:paraId="5460899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0.246011506</w:t>
            </w:r>
          </w:p>
        </w:tc>
      </w:tr>
      <w:tr w:rsidR="00002FDC" w14:paraId="38AAF148"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22CD11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2C5F181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572CA41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106816383</w:t>
            </w:r>
          </w:p>
        </w:tc>
        <w:tc>
          <w:tcPr>
            <w:tcW w:w="1480" w:type="dxa"/>
            <w:tcBorders>
              <w:top w:val="nil"/>
              <w:left w:val="nil"/>
              <w:bottom w:val="single" w:sz="4" w:space="0" w:color="auto"/>
              <w:right w:val="single" w:sz="4" w:space="0" w:color="auto"/>
            </w:tcBorders>
            <w:noWrap/>
            <w:vAlign w:val="bottom"/>
            <w:hideMark/>
          </w:tcPr>
          <w:p w14:paraId="669FEFD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460840753</w:t>
            </w:r>
          </w:p>
        </w:tc>
        <w:tc>
          <w:tcPr>
            <w:tcW w:w="1600" w:type="dxa"/>
            <w:tcBorders>
              <w:top w:val="nil"/>
              <w:left w:val="nil"/>
              <w:bottom w:val="single" w:sz="4" w:space="0" w:color="auto"/>
              <w:right w:val="single" w:sz="4" w:space="0" w:color="auto"/>
            </w:tcBorders>
            <w:noWrap/>
            <w:vAlign w:val="bottom"/>
            <w:hideMark/>
          </w:tcPr>
          <w:p w14:paraId="20C174C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0.231785888</w:t>
            </w:r>
          </w:p>
        </w:tc>
      </w:tr>
      <w:tr w:rsidR="00002FDC" w14:paraId="2F43D96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0F726F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749E49A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777BDAB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202784670</w:t>
            </w:r>
          </w:p>
        </w:tc>
        <w:tc>
          <w:tcPr>
            <w:tcW w:w="1480" w:type="dxa"/>
            <w:tcBorders>
              <w:top w:val="nil"/>
              <w:left w:val="nil"/>
              <w:bottom w:val="single" w:sz="4" w:space="0" w:color="auto"/>
              <w:right w:val="single" w:sz="4" w:space="0" w:color="auto"/>
            </w:tcBorders>
            <w:noWrap/>
            <w:vAlign w:val="bottom"/>
            <w:hideMark/>
          </w:tcPr>
          <w:p w14:paraId="65836D7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898692704</w:t>
            </w:r>
          </w:p>
        </w:tc>
        <w:tc>
          <w:tcPr>
            <w:tcW w:w="1600" w:type="dxa"/>
            <w:tcBorders>
              <w:top w:val="nil"/>
              <w:left w:val="nil"/>
              <w:bottom w:val="single" w:sz="4" w:space="0" w:color="auto"/>
              <w:right w:val="single" w:sz="4" w:space="0" w:color="auto"/>
            </w:tcBorders>
            <w:noWrap/>
            <w:vAlign w:val="bottom"/>
            <w:hideMark/>
          </w:tcPr>
          <w:p w14:paraId="7E0C0C6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0.22564406</w:t>
            </w:r>
          </w:p>
        </w:tc>
      </w:tr>
      <w:tr w:rsidR="00002FDC" w14:paraId="5C54ED3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8F726B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1C9446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7F7261F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154232563</w:t>
            </w:r>
          </w:p>
        </w:tc>
        <w:tc>
          <w:tcPr>
            <w:tcW w:w="1480" w:type="dxa"/>
            <w:tcBorders>
              <w:top w:val="nil"/>
              <w:left w:val="nil"/>
              <w:bottom w:val="single" w:sz="4" w:space="0" w:color="auto"/>
              <w:right w:val="single" w:sz="4" w:space="0" w:color="auto"/>
            </w:tcBorders>
            <w:noWrap/>
            <w:vAlign w:val="bottom"/>
            <w:hideMark/>
          </w:tcPr>
          <w:p w14:paraId="622444F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682980975</w:t>
            </w:r>
          </w:p>
        </w:tc>
        <w:tc>
          <w:tcPr>
            <w:tcW w:w="1600" w:type="dxa"/>
            <w:tcBorders>
              <w:top w:val="nil"/>
              <w:left w:val="nil"/>
              <w:bottom w:val="single" w:sz="4" w:space="0" w:color="auto"/>
              <w:right w:val="single" w:sz="4" w:space="0" w:color="auto"/>
            </w:tcBorders>
            <w:noWrap/>
            <w:vAlign w:val="bottom"/>
            <w:hideMark/>
          </w:tcPr>
          <w:p w14:paraId="2475F5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0.225822634</w:t>
            </w:r>
          </w:p>
        </w:tc>
      </w:tr>
      <w:tr w:rsidR="00002FDC" w14:paraId="0DFA78A3"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11D9E5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GEMS</w:t>
            </w:r>
          </w:p>
        </w:tc>
        <w:tc>
          <w:tcPr>
            <w:tcW w:w="960" w:type="dxa"/>
            <w:tcBorders>
              <w:top w:val="nil"/>
              <w:left w:val="nil"/>
              <w:bottom w:val="single" w:sz="4" w:space="0" w:color="auto"/>
              <w:right w:val="single" w:sz="4" w:space="0" w:color="auto"/>
            </w:tcBorders>
            <w:noWrap/>
            <w:vAlign w:val="bottom"/>
            <w:hideMark/>
          </w:tcPr>
          <w:p w14:paraId="28513CE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4F99A7E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152628587</w:t>
            </w:r>
          </w:p>
        </w:tc>
        <w:tc>
          <w:tcPr>
            <w:tcW w:w="1480" w:type="dxa"/>
            <w:tcBorders>
              <w:top w:val="nil"/>
              <w:left w:val="nil"/>
              <w:bottom w:val="single" w:sz="4" w:space="0" w:color="auto"/>
              <w:right w:val="single" w:sz="4" w:space="0" w:color="auto"/>
            </w:tcBorders>
            <w:noWrap/>
            <w:vAlign w:val="bottom"/>
            <w:hideMark/>
          </w:tcPr>
          <w:p w14:paraId="54CB482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635760266</w:t>
            </w:r>
          </w:p>
        </w:tc>
        <w:tc>
          <w:tcPr>
            <w:tcW w:w="1600" w:type="dxa"/>
            <w:tcBorders>
              <w:top w:val="nil"/>
              <w:left w:val="nil"/>
              <w:bottom w:val="single" w:sz="4" w:space="0" w:color="auto"/>
              <w:right w:val="single" w:sz="4" w:space="0" w:color="auto"/>
            </w:tcBorders>
            <w:noWrap/>
            <w:vAlign w:val="bottom"/>
            <w:hideMark/>
          </w:tcPr>
          <w:p w14:paraId="159B9D9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0.240072548</w:t>
            </w:r>
          </w:p>
        </w:tc>
      </w:tr>
      <w:tr w:rsidR="00002FDC" w14:paraId="37A53D8D"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CF2CE9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9EB8A3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0C2204E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3879082</w:t>
            </w:r>
          </w:p>
        </w:tc>
        <w:tc>
          <w:tcPr>
            <w:tcW w:w="1480" w:type="dxa"/>
            <w:tcBorders>
              <w:top w:val="nil"/>
              <w:left w:val="nil"/>
              <w:bottom w:val="single" w:sz="4" w:space="0" w:color="auto"/>
              <w:right w:val="single" w:sz="4" w:space="0" w:color="auto"/>
            </w:tcBorders>
            <w:noWrap/>
            <w:vAlign w:val="bottom"/>
            <w:hideMark/>
          </w:tcPr>
          <w:p w14:paraId="10239A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64171397</w:t>
            </w:r>
          </w:p>
        </w:tc>
        <w:tc>
          <w:tcPr>
            <w:tcW w:w="1600" w:type="dxa"/>
            <w:tcBorders>
              <w:top w:val="nil"/>
              <w:left w:val="nil"/>
              <w:bottom w:val="single" w:sz="4" w:space="0" w:color="auto"/>
              <w:right w:val="single" w:sz="4" w:space="0" w:color="auto"/>
            </w:tcBorders>
            <w:noWrap/>
            <w:vAlign w:val="bottom"/>
            <w:hideMark/>
          </w:tcPr>
          <w:p w14:paraId="40E1F5F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0.06044877</w:t>
            </w:r>
          </w:p>
        </w:tc>
      </w:tr>
      <w:tr w:rsidR="00002FDC" w14:paraId="248558A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9370EA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3039307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1D0560B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29087809</w:t>
            </w:r>
          </w:p>
        </w:tc>
        <w:tc>
          <w:tcPr>
            <w:tcW w:w="1480" w:type="dxa"/>
            <w:tcBorders>
              <w:top w:val="nil"/>
              <w:left w:val="nil"/>
              <w:bottom w:val="single" w:sz="4" w:space="0" w:color="auto"/>
              <w:right w:val="single" w:sz="4" w:space="0" w:color="auto"/>
            </w:tcBorders>
            <w:noWrap/>
            <w:vAlign w:val="bottom"/>
            <w:hideMark/>
          </w:tcPr>
          <w:p w14:paraId="725BD5E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127541480</w:t>
            </w:r>
          </w:p>
        </w:tc>
        <w:tc>
          <w:tcPr>
            <w:tcW w:w="1600" w:type="dxa"/>
            <w:tcBorders>
              <w:top w:val="nil"/>
              <w:left w:val="nil"/>
              <w:bottom w:val="single" w:sz="4" w:space="0" w:color="auto"/>
              <w:right w:val="single" w:sz="4" w:space="0" w:color="auto"/>
            </w:tcBorders>
            <w:noWrap/>
            <w:vAlign w:val="bottom"/>
            <w:hideMark/>
          </w:tcPr>
          <w:p w14:paraId="482A943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0.228065481</w:t>
            </w:r>
          </w:p>
        </w:tc>
      </w:tr>
      <w:tr w:rsidR="00002FDC" w14:paraId="388BA11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AA6C18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5A5A4C9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5539888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97775087</w:t>
            </w:r>
          </w:p>
        </w:tc>
        <w:tc>
          <w:tcPr>
            <w:tcW w:w="1480" w:type="dxa"/>
            <w:tcBorders>
              <w:top w:val="nil"/>
              <w:left w:val="nil"/>
              <w:bottom w:val="single" w:sz="4" w:space="0" w:color="auto"/>
              <w:right w:val="single" w:sz="4" w:space="0" w:color="auto"/>
            </w:tcBorders>
            <w:noWrap/>
            <w:vAlign w:val="bottom"/>
            <w:hideMark/>
          </w:tcPr>
          <w:p w14:paraId="1B36D7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477547194</w:t>
            </w:r>
          </w:p>
        </w:tc>
        <w:tc>
          <w:tcPr>
            <w:tcW w:w="1600" w:type="dxa"/>
            <w:tcBorders>
              <w:top w:val="nil"/>
              <w:left w:val="nil"/>
              <w:bottom w:val="single" w:sz="4" w:space="0" w:color="auto"/>
              <w:right w:val="single" w:sz="4" w:space="0" w:color="auto"/>
            </w:tcBorders>
            <w:noWrap/>
            <w:vAlign w:val="bottom"/>
            <w:hideMark/>
          </w:tcPr>
          <w:p w14:paraId="2205188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0.204744344</w:t>
            </w:r>
          </w:p>
        </w:tc>
      </w:tr>
      <w:tr w:rsidR="00002FDC" w14:paraId="16D05FB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FAF5D8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65A3AE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53710A3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67328341</w:t>
            </w:r>
          </w:p>
        </w:tc>
        <w:tc>
          <w:tcPr>
            <w:tcW w:w="1480" w:type="dxa"/>
            <w:tcBorders>
              <w:top w:val="nil"/>
              <w:left w:val="nil"/>
              <w:bottom w:val="single" w:sz="4" w:space="0" w:color="auto"/>
              <w:right w:val="single" w:sz="4" w:space="0" w:color="auto"/>
            </w:tcBorders>
            <w:noWrap/>
            <w:vAlign w:val="bottom"/>
            <w:hideMark/>
          </w:tcPr>
          <w:p w14:paraId="32A3063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263000453</w:t>
            </w:r>
          </w:p>
        </w:tc>
        <w:tc>
          <w:tcPr>
            <w:tcW w:w="1600" w:type="dxa"/>
            <w:tcBorders>
              <w:top w:val="nil"/>
              <w:left w:val="nil"/>
              <w:bottom w:val="single" w:sz="4" w:space="0" w:color="auto"/>
              <w:right w:val="single" w:sz="4" w:space="0" w:color="auto"/>
            </w:tcBorders>
            <w:noWrap/>
            <w:vAlign w:val="bottom"/>
            <w:hideMark/>
          </w:tcPr>
          <w:p w14:paraId="3331C1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0.256000856</w:t>
            </w:r>
          </w:p>
        </w:tc>
      </w:tr>
      <w:tr w:rsidR="00002FDC" w14:paraId="6C49C8A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2F5B02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HRUM</w:t>
            </w:r>
          </w:p>
        </w:tc>
        <w:tc>
          <w:tcPr>
            <w:tcW w:w="960" w:type="dxa"/>
            <w:tcBorders>
              <w:top w:val="nil"/>
              <w:left w:val="nil"/>
              <w:bottom w:val="single" w:sz="4" w:space="0" w:color="auto"/>
              <w:right w:val="single" w:sz="4" w:space="0" w:color="auto"/>
            </w:tcBorders>
            <w:noWrap/>
            <w:vAlign w:val="bottom"/>
            <w:hideMark/>
          </w:tcPr>
          <w:p w14:paraId="3674720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2C46916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37445542</w:t>
            </w:r>
          </w:p>
        </w:tc>
        <w:tc>
          <w:tcPr>
            <w:tcW w:w="1480" w:type="dxa"/>
            <w:tcBorders>
              <w:top w:val="nil"/>
              <w:left w:val="nil"/>
              <w:bottom w:val="single" w:sz="4" w:space="0" w:color="auto"/>
              <w:right w:val="single" w:sz="4" w:space="0" w:color="auto"/>
            </w:tcBorders>
            <w:noWrap/>
            <w:vAlign w:val="bottom"/>
            <w:hideMark/>
          </w:tcPr>
          <w:p w14:paraId="2A447AE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115105273</w:t>
            </w:r>
          </w:p>
        </w:tc>
        <w:tc>
          <w:tcPr>
            <w:tcW w:w="1600" w:type="dxa"/>
            <w:tcBorders>
              <w:top w:val="nil"/>
              <w:left w:val="nil"/>
              <w:bottom w:val="single" w:sz="4" w:space="0" w:color="auto"/>
              <w:right w:val="single" w:sz="4" w:space="0" w:color="auto"/>
            </w:tcBorders>
            <w:noWrap/>
            <w:vAlign w:val="bottom"/>
            <w:hideMark/>
          </w:tcPr>
          <w:p w14:paraId="202CA88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0.325315609</w:t>
            </w:r>
          </w:p>
        </w:tc>
      </w:tr>
      <w:tr w:rsidR="00002FDC" w14:paraId="36177B72"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5A3ED2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5CCD275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456BF7D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34725</w:t>
            </w:r>
          </w:p>
        </w:tc>
        <w:tc>
          <w:tcPr>
            <w:tcW w:w="1480" w:type="dxa"/>
            <w:tcBorders>
              <w:top w:val="nil"/>
              <w:left w:val="nil"/>
              <w:bottom w:val="single" w:sz="4" w:space="0" w:color="auto"/>
              <w:right w:val="single" w:sz="4" w:space="0" w:color="auto"/>
            </w:tcBorders>
            <w:noWrap/>
            <w:vAlign w:val="bottom"/>
            <w:hideMark/>
          </w:tcPr>
          <w:p w14:paraId="5A100A3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72553</w:t>
            </w:r>
          </w:p>
        </w:tc>
        <w:tc>
          <w:tcPr>
            <w:tcW w:w="1600" w:type="dxa"/>
            <w:tcBorders>
              <w:top w:val="nil"/>
              <w:left w:val="nil"/>
              <w:bottom w:val="single" w:sz="4" w:space="0" w:color="auto"/>
              <w:right w:val="single" w:sz="4" w:space="0" w:color="auto"/>
            </w:tcBorders>
            <w:noWrap/>
            <w:vAlign w:val="bottom"/>
            <w:hideMark/>
          </w:tcPr>
          <w:p w14:paraId="346587C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0.478615633</w:t>
            </w:r>
          </w:p>
        </w:tc>
      </w:tr>
      <w:tr w:rsidR="00002FDC" w14:paraId="4DE1FF1D"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3DE7923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77E02A1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6DBC328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145699</w:t>
            </w:r>
          </w:p>
        </w:tc>
        <w:tc>
          <w:tcPr>
            <w:tcW w:w="1480" w:type="dxa"/>
            <w:tcBorders>
              <w:top w:val="nil"/>
              <w:left w:val="nil"/>
              <w:bottom w:val="single" w:sz="4" w:space="0" w:color="auto"/>
              <w:right w:val="single" w:sz="4" w:space="0" w:color="auto"/>
            </w:tcBorders>
            <w:noWrap/>
            <w:vAlign w:val="bottom"/>
            <w:hideMark/>
          </w:tcPr>
          <w:p w14:paraId="67EAAA3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621089</w:t>
            </w:r>
          </w:p>
        </w:tc>
        <w:tc>
          <w:tcPr>
            <w:tcW w:w="1600" w:type="dxa"/>
            <w:tcBorders>
              <w:top w:val="nil"/>
              <w:left w:val="nil"/>
              <w:bottom w:val="single" w:sz="4" w:space="0" w:color="auto"/>
              <w:right w:val="single" w:sz="4" w:space="0" w:color="auto"/>
            </w:tcBorders>
            <w:noWrap/>
            <w:vAlign w:val="bottom"/>
            <w:hideMark/>
          </w:tcPr>
          <w:p w14:paraId="3091366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0.234586348</w:t>
            </w:r>
          </w:p>
        </w:tc>
      </w:tr>
      <w:tr w:rsidR="00002FDC" w14:paraId="7BB8BE9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204DD9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3FB6C7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6209753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345447</w:t>
            </w:r>
          </w:p>
        </w:tc>
        <w:tc>
          <w:tcPr>
            <w:tcW w:w="1480" w:type="dxa"/>
            <w:tcBorders>
              <w:top w:val="nil"/>
              <w:left w:val="nil"/>
              <w:bottom w:val="single" w:sz="4" w:space="0" w:color="auto"/>
              <w:right w:val="single" w:sz="4" w:space="0" w:color="auto"/>
            </w:tcBorders>
            <w:noWrap/>
            <w:vAlign w:val="bottom"/>
            <w:hideMark/>
          </w:tcPr>
          <w:p w14:paraId="1FE2DCC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1544792</w:t>
            </w:r>
          </w:p>
        </w:tc>
        <w:tc>
          <w:tcPr>
            <w:tcW w:w="1600" w:type="dxa"/>
            <w:tcBorders>
              <w:top w:val="nil"/>
              <w:left w:val="nil"/>
              <w:bottom w:val="single" w:sz="4" w:space="0" w:color="auto"/>
              <w:right w:val="single" w:sz="4" w:space="0" w:color="auto"/>
            </w:tcBorders>
            <w:noWrap/>
            <w:vAlign w:val="bottom"/>
            <w:hideMark/>
          </w:tcPr>
          <w:p w14:paraId="5D3CACA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0.223620397</w:t>
            </w:r>
          </w:p>
        </w:tc>
      </w:tr>
      <w:tr w:rsidR="00002FDC" w14:paraId="1A04BAD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9746F9C"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02EA9BE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7D6B938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144492</w:t>
            </w:r>
          </w:p>
        </w:tc>
        <w:tc>
          <w:tcPr>
            <w:tcW w:w="1480" w:type="dxa"/>
            <w:tcBorders>
              <w:top w:val="nil"/>
              <w:left w:val="nil"/>
              <w:bottom w:val="single" w:sz="4" w:space="0" w:color="auto"/>
              <w:right w:val="single" w:sz="4" w:space="0" w:color="auto"/>
            </w:tcBorders>
            <w:noWrap/>
            <w:vAlign w:val="bottom"/>
            <w:hideMark/>
          </w:tcPr>
          <w:p w14:paraId="2306AA9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644112</w:t>
            </w:r>
          </w:p>
        </w:tc>
        <w:tc>
          <w:tcPr>
            <w:tcW w:w="1600" w:type="dxa"/>
            <w:tcBorders>
              <w:top w:val="nil"/>
              <w:left w:val="nil"/>
              <w:bottom w:val="single" w:sz="4" w:space="0" w:color="auto"/>
              <w:right w:val="single" w:sz="4" w:space="0" w:color="auto"/>
            </w:tcBorders>
            <w:noWrap/>
            <w:vAlign w:val="bottom"/>
            <w:hideMark/>
          </w:tcPr>
          <w:p w14:paraId="51CBFF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0.224327446</w:t>
            </w:r>
          </w:p>
        </w:tc>
      </w:tr>
      <w:tr w:rsidR="00002FDC" w14:paraId="38E7F49F"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281970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ITMG</w:t>
            </w:r>
          </w:p>
        </w:tc>
        <w:tc>
          <w:tcPr>
            <w:tcW w:w="960" w:type="dxa"/>
            <w:tcBorders>
              <w:top w:val="nil"/>
              <w:left w:val="nil"/>
              <w:bottom w:val="single" w:sz="4" w:space="0" w:color="auto"/>
              <w:right w:val="single" w:sz="4" w:space="0" w:color="auto"/>
            </w:tcBorders>
            <w:noWrap/>
            <w:vAlign w:val="bottom"/>
            <w:hideMark/>
          </w:tcPr>
          <w:p w14:paraId="008B290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75B2C53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199220</w:t>
            </w:r>
          </w:p>
        </w:tc>
        <w:tc>
          <w:tcPr>
            <w:tcW w:w="1480" w:type="dxa"/>
            <w:tcBorders>
              <w:top w:val="nil"/>
              <w:left w:val="nil"/>
              <w:bottom w:val="single" w:sz="4" w:space="0" w:color="auto"/>
              <w:right w:val="single" w:sz="4" w:space="0" w:color="auto"/>
            </w:tcBorders>
            <w:noWrap/>
            <w:vAlign w:val="bottom"/>
            <w:hideMark/>
          </w:tcPr>
          <w:p w14:paraId="6643D11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494821</w:t>
            </w:r>
          </w:p>
        </w:tc>
        <w:tc>
          <w:tcPr>
            <w:tcW w:w="1600" w:type="dxa"/>
            <w:tcBorders>
              <w:top w:val="nil"/>
              <w:left w:val="nil"/>
              <w:bottom w:val="single" w:sz="4" w:space="0" w:color="auto"/>
              <w:right w:val="single" w:sz="4" w:space="0" w:color="auto"/>
            </w:tcBorders>
            <w:noWrap/>
            <w:vAlign w:val="bottom"/>
            <w:hideMark/>
          </w:tcPr>
          <w:p w14:paraId="52B9B1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0.402610237</w:t>
            </w:r>
          </w:p>
        </w:tc>
      </w:tr>
      <w:tr w:rsidR="00002FDC" w14:paraId="775DD2B3"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35A0531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62A0D00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4E59969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9906106</w:t>
            </w:r>
          </w:p>
        </w:tc>
        <w:tc>
          <w:tcPr>
            <w:tcW w:w="1480" w:type="dxa"/>
            <w:tcBorders>
              <w:top w:val="nil"/>
              <w:left w:val="nil"/>
              <w:bottom w:val="single" w:sz="4" w:space="0" w:color="auto"/>
              <w:right w:val="single" w:sz="4" w:space="0" w:color="auto"/>
            </w:tcBorders>
            <w:noWrap/>
            <w:vAlign w:val="bottom"/>
            <w:hideMark/>
          </w:tcPr>
          <w:p w14:paraId="5DF367A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37373592</w:t>
            </w:r>
          </w:p>
        </w:tc>
        <w:tc>
          <w:tcPr>
            <w:tcW w:w="1600" w:type="dxa"/>
            <w:tcBorders>
              <w:top w:val="nil"/>
              <w:left w:val="nil"/>
              <w:bottom w:val="single" w:sz="4" w:space="0" w:color="auto"/>
              <w:right w:val="single" w:sz="4" w:space="0" w:color="auto"/>
            </w:tcBorders>
            <w:noWrap/>
            <w:vAlign w:val="bottom"/>
            <w:hideMark/>
          </w:tcPr>
          <w:p w14:paraId="5DDCB6C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0.2650563</w:t>
            </w:r>
          </w:p>
        </w:tc>
      </w:tr>
      <w:tr w:rsidR="00002FDC" w14:paraId="019F9E5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569235F"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lastRenderedPageBreak/>
              <w:t>MBAP</w:t>
            </w:r>
          </w:p>
        </w:tc>
        <w:tc>
          <w:tcPr>
            <w:tcW w:w="960" w:type="dxa"/>
            <w:tcBorders>
              <w:top w:val="nil"/>
              <w:left w:val="nil"/>
              <w:bottom w:val="single" w:sz="4" w:space="0" w:color="auto"/>
              <w:right w:val="single" w:sz="4" w:space="0" w:color="auto"/>
            </w:tcBorders>
            <w:noWrap/>
            <w:vAlign w:val="bottom"/>
            <w:hideMark/>
          </w:tcPr>
          <w:p w14:paraId="0D7EE79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5886DA1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28330430</w:t>
            </w:r>
          </w:p>
        </w:tc>
        <w:tc>
          <w:tcPr>
            <w:tcW w:w="1480" w:type="dxa"/>
            <w:tcBorders>
              <w:top w:val="nil"/>
              <w:left w:val="nil"/>
              <w:bottom w:val="single" w:sz="4" w:space="0" w:color="auto"/>
              <w:right w:val="single" w:sz="4" w:space="0" w:color="auto"/>
            </w:tcBorders>
            <w:noWrap/>
            <w:vAlign w:val="bottom"/>
            <w:hideMark/>
          </w:tcPr>
          <w:p w14:paraId="486A00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128896809</w:t>
            </w:r>
          </w:p>
        </w:tc>
        <w:tc>
          <w:tcPr>
            <w:tcW w:w="1600" w:type="dxa"/>
            <w:tcBorders>
              <w:top w:val="nil"/>
              <w:left w:val="nil"/>
              <w:bottom w:val="single" w:sz="4" w:space="0" w:color="auto"/>
              <w:right w:val="single" w:sz="4" w:space="0" w:color="auto"/>
            </w:tcBorders>
            <w:noWrap/>
            <w:vAlign w:val="bottom"/>
            <w:hideMark/>
          </w:tcPr>
          <w:p w14:paraId="2599355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0.219791554</w:t>
            </w:r>
          </w:p>
        </w:tc>
      </w:tr>
      <w:tr w:rsidR="00002FDC" w14:paraId="16D191E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389A29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322EEC1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4D24425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51263459</w:t>
            </w:r>
          </w:p>
        </w:tc>
        <w:tc>
          <w:tcPr>
            <w:tcW w:w="1480" w:type="dxa"/>
            <w:tcBorders>
              <w:top w:val="nil"/>
              <w:left w:val="nil"/>
              <w:bottom w:val="single" w:sz="4" w:space="0" w:color="auto"/>
              <w:right w:val="single" w:sz="4" w:space="0" w:color="auto"/>
            </w:tcBorders>
            <w:noWrap/>
            <w:vAlign w:val="bottom"/>
            <w:hideMark/>
          </w:tcPr>
          <w:p w14:paraId="0311D37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230655126</w:t>
            </w:r>
          </w:p>
        </w:tc>
        <w:tc>
          <w:tcPr>
            <w:tcW w:w="1600" w:type="dxa"/>
            <w:tcBorders>
              <w:top w:val="nil"/>
              <w:left w:val="nil"/>
              <w:bottom w:val="single" w:sz="4" w:space="0" w:color="auto"/>
              <w:right w:val="single" w:sz="4" w:space="0" w:color="auto"/>
            </w:tcBorders>
            <w:noWrap/>
            <w:vAlign w:val="bottom"/>
            <w:hideMark/>
          </w:tcPr>
          <w:p w14:paraId="5DEAE14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0.222251549</w:t>
            </w:r>
          </w:p>
        </w:tc>
      </w:tr>
      <w:tr w:rsidR="00002FDC" w14:paraId="3A7BC573"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0D80AD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7B258AF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6A51E96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9047315</w:t>
            </w:r>
          </w:p>
        </w:tc>
        <w:tc>
          <w:tcPr>
            <w:tcW w:w="1480" w:type="dxa"/>
            <w:tcBorders>
              <w:top w:val="nil"/>
              <w:left w:val="nil"/>
              <w:bottom w:val="single" w:sz="4" w:space="0" w:color="auto"/>
              <w:right w:val="single" w:sz="4" w:space="0" w:color="auto"/>
            </w:tcBorders>
            <w:noWrap/>
            <w:vAlign w:val="bottom"/>
            <w:hideMark/>
          </w:tcPr>
          <w:p w14:paraId="6374AD9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30734242</w:t>
            </w:r>
          </w:p>
        </w:tc>
        <w:tc>
          <w:tcPr>
            <w:tcW w:w="1600" w:type="dxa"/>
            <w:tcBorders>
              <w:top w:val="nil"/>
              <w:left w:val="nil"/>
              <w:bottom w:val="single" w:sz="4" w:space="0" w:color="auto"/>
              <w:right w:val="single" w:sz="4" w:space="0" w:color="auto"/>
            </w:tcBorders>
            <w:noWrap/>
            <w:vAlign w:val="bottom"/>
            <w:hideMark/>
          </w:tcPr>
          <w:p w14:paraId="0E35A15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0.294372479</w:t>
            </w:r>
          </w:p>
        </w:tc>
      </w:tr>
      <w:tr w:rsidR="00002FDC" w14:paraId="2CB9E39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395298C1"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MBAP</w:t>
            </w:r>
          </w:p>
        </w:tc>
        <w:tc>
          <w:tcPr>
            <w:tcW w:w="960" w:type="dxa"/>
            <w:tcBorders>
              <w:top w:val="nil"/>
              <w:left w:val="nil"/>
              <w:bottom w:val="single" w:sz="4" w:space="0" w:color="auto"/>
              <w:right w:val="single" w:sz="4" w:space="0" w:color="auto"/>
            </w:tcBorders>
            <w:noWrap/>
            <w:vAlign w:val="bottom"/>
            <w:hideMark/>
          </w:tcPr>
          <w:p w14:paraId="30BB04F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11BB7F2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5732216</w:t>
            </w:r>
          </w:p>
        </w:tc>
        <w:tc>
          <w:tcPr>
            <w:tcW w:w="1480" w:type="dxa"/>
            <w:tcBorders>
              <w:top w:val="nil"/>
              <w:left w:val="nil"/>
              <w:bottom w:val="single" w:sz="4" w:space="0" w:color="auto"/>
              <w:right w:val="single" w:sz="4" w:space="0" w:color="auto"/>
            </w:tcBorders>
            <w:noWrap/>
            <w:vAlign w:val="bottom"/>
            <w:hideMark/>
          </w:tcPr>
          <w:p w14:paraId="6109F72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24887363</w:t>
            </w:r>
          </w:p>
        </w:tc>
        <w:tc>
          <w:tcPr>
            <w:tcW w:w="1600" w:type="dxa"/>
            <w:tcBorders>
              <w:top w:val="nil"/>
              <w:left w:val="nil"/>
              <w:bottom w:val="single" w:sz="4" w:space="0" w:color="auto"/>
              <w:right w:val="single" w:sz="4" w:space="0" w:color="auto"/>
            </w:tcBorders>
            <w:noWrap/>
            <w:vAlign w:val="bottom"/>
            <w:hideMark/>
          </w:tcPr>
          <w:p w14:paraId="565C446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0.230326371</w:t>
            </w:r>
          </w:p>
        </w:tc>
      </w:tr>
      <w:tr w:rsidR="00002FDC" w14:paraId="63B1789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25CD11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6DCEA39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2B66CD4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6476126</w:t>
            </w:r>
          </w:p>
        </w:tc>
        <w:tc>
          <w:tcPr>
            <w:tcW w:w="1480" w:type="dxa"/>
            <w:tcBorders>
              <w:top w:val="nil"/>
              <w:left w:val="nil"/>
              <w:bottom w:val="single" w:sz="4" w:space="0" w:color="auto"/>
              <w:right w:val="single" w:sz="4" w:space="0" w:color="auto"/>
            </w:tcBorders>
            <w:noWrap/>
            <w:vAlign w:val="bottom"/>
            <w:hideMark/>
          </w:tcPr>
          <w:p w14:paraId="21DD9BD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29009788</w:t>
            </w:r>
          </w:p>
        </w:tc>
        <w:tc>
          <w:tcPr>
            <w:tcW w:w="1600" w:type="dxa"/>
            <w:tcBorders>
              <w:top w:val="nil"/>
              <w:left w:val="nil"/>
              <w:bottom w:val="single" w:sz="4" w:space="0" w:color="auto"/>
              <w:right w:val="single" w:sz="4" w:space="0" w:color="auto"/>
            </w:tcBorders>
            <w:noWrap/>
            <w:vAlign w:val="bottom"/>
            <w:hideMark/>
          </w:tcPr>
          <w:p w14:paraId="4DAF934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0.223239343</w:t>
            </w:r>
          </w:p>
        </w:tc>
      </w:tr>
      <w:tr w:rsidR="00002FDC" w14:paraId="073D9D58"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A6BE70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088A33B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38EF7E6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7640166</w:t>
            </w:r>
          </w:p>
        </w:tc>
        <w:tc>
          <w:tcPr>
            <w:tcW w:w="1480" w:type="dxa"/>
            <w:tcBorders>
              <w:top w:val="nil"/>
              <w:left w:val="nil"/>
              <w:bottom w:val="single" w:sz="4" w:space="0" w:color="auto"/>
              <w:right w:val="single" w:sz="4" w:space="0" w:color="auto"/>
            </w:tcBorders>
            <w:noWrap/>
            <w:vAlign w:val="bottom"/>
            <w:hideMark/>
          </w:tcPr>
          <w:p w14:paraId="56D002D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34596651</w:t>
            </w:r>
          </w:p>
        </w:tc>
        <w:tc>
          <w:tcPr>
            <w:tcW w:w="1600" w:type="dxa"/>
            <w:tcBorders>
              <w:top w:val="nil"/>
              <w:left w:val="nil"/>
              <w:bottom w:val="single" w:sz="4" w:space="0" w:color="auto"/>
              <w:right w:val="single" w:sz="4" w:space="0" w:color="auto"/>
            </w:tcBorders>
            <w:noWrap/>
            <w:vAlign w:val="bottom"/>
            <w:hideMark/>
          </w:tcPr>
          <w:p w14:paraId="050AB7E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0.220835421</w:t>
            </w:r>
          </w:p>
        </w:tc>
      </w:tr>
      <w:tr w:rsidR="00002FDC" w14:paraId="547FAD1C"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1C9E19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8DFD5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5E1B623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4596609</w:t>
            </w:r>
          </w:p>
        </w:tc>
        <w:tc>
          <w:tcPr>
            <w:tcW w:w="1480" w:type="dxa"/>
            <w:tcBorders>
              <w:top w:val="nil"/>
              <w:left w:val="nil"/>
              <w:bottom w:val="single" w:sz="4" w:space="0" w:color="auto"/>
              <w:right w:val="single" w:sz="4" w:space="0" w:color="auto"/>
            </w:tcBorders>
            <w:noWrap/>
            <w:vAlign w:val="bottom"/>
            <w:hideMark/>
          </w:tcPr>
          <w:p w14:paraId="5B947C6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18697587</w:t>
            </w:r>
          </w:p>
        </w:tc>
        <w:tc>
          <w:tcPr>
            <w:tcW w:w="1600" w:type="dxa"/>
            <w:tcBorders>
              <w:top w:val="nil"/>
              <w:left w:val="nil"/>
              <w:bottom w:val="single" w:sz="4" w:space="0" w:color="auto"/>
              <w:right w:val="single" w:sz="4" w:space="0" w:color="auto"/>
            </w:tcBorders>
            <w:noWrap/>
            <w:vAlign w:val="bottom"/>
            <w:hideMark/>
          </w:tcPr>
          <w:p w14:paraId="6A76394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0.24583969</w:t>
            </w:r>
          </w:p>
        </w:tc>
      </w:tr>
      <w:tr w:rsidR="00002FDC" w14:paraId="39341DD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120E8F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2696CEE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028C7F7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4104587</w:t>
            </w:r>
          </w:p>
        </w:tc>
        <w:tc>
          <w:tcPr>
            <w:tcW w:w="1480" w:type="dxa"/>
            <w:tcBorders>
              <w:top w:val="nil"/>
              <w:left w:val="nil"/>
              <w:bottom w:val="single" w:sz="4" w:space="0" w:color="auto"/>
              <w:right w:val="single" w:sz="4" w:space="0" w:color="auto"/>
            </w:tcBorders>
            <w:noWrap/>
            <w:vAlign w:val="bottom"/>
            <w:hideMark/>
          </w:tcPr>
          <w:p w14:paraId="6301A76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22599671</w:t>
            </w:r>
          </w:p>
        </w:tc>
        <w:tc>
          <w:tcPr>
            <w:tcW w:w="1600" w:type="dxa"/>
            <w:tcBorders>
              <w:top w:val="nil"/>
              <w:left w:val="nil"/>
              <w:bottom w:val="single" w:sz="4" w:space="0" w:color="auto"/>
              <w:right w:val="single" w:sz="4" w:space="0" w:color="auto"/>
            </w:tcBorders>
            <w:noWrap/>
            <w:vAlign w:val="bottom"/>
            <w:hideMark/>
          </w:tcPr>
          <w:p w14:paraId="518011B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0.181621538</w:t>
            </w:r>
          </w:p>
        </w:tc>
      </w:tr>
      <w:tr w:rsidR="00002FDC" w14:paraId="0DC27B0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F69160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MYOH</w:t>
            </w:r>
          </w:p>
        </w:tc>
        <w:tc>
          <w:tcPr>
            <w:tcW w:w="960" w:type="dxa"/>
            <w:tcBorders>
              <w:top w:val="nil"/>
              <w:left w:val="nil"/>
              <w:bottom w:val="single" w:sz="4" w:space="0" w:color="auto"/>
              <w:right w:val="single" w:sz="4" w:space="0" w:color="auto"/>
            </w:tcBorders>
            <w:noWrap/>
            <w:vAlign w:val="bottom"/>
            <w:hideMark/>
          </w:tcPr>
          <w:p w14:paraId="1D7EAD0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1FC014D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6129139</w:t>
            </w:r>
          </w:p>
        </w:tc>
        <w:tc>
          <w:tcPr>
            <w:tcW w:w="1480" w:type="dxa"/>
            <w:tcBorders>
              <w:top w:val="nil"/>
              <w:left w:val="nil"/>
              <w:bottom w:val="single" w:sz="4" w:space="0" w:color="auto"/>
              <w:right w:val="single" w:sz="4" w:space="0" w:color="auto"/>
            </w:tcBorders>
            <w:noWrap/>
            <w:vAlign w:val="bottom"/>
            <w:hideMark/>
          </w:tcPr>
          <w:p w14:paraId="26EC8A9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22326700</w:t>
            </w:r>
          </w:p>
        </w:tc>
        <w:tc>
          <w:tcPr>
            <w:tcW w:w="1600" w:type="dxa"/>
            <w:tcBorders>
              <w:top w:val="nil"/>
              <w:left w:val="nil"/>
              <w:bottom w:val="single" w:sz="4" w:space="0" w:color="auto"/>
              <w:right w:val="single" w:sz="4" w:space="0" w:color="auto"/>
            </w:tcBorders>
            <w:noWrap/>
            <w:vAlign w:val="bottom"/>
            <w:hideMark/>
          </w:tcPr>
          <w:p w14:paraId="5B8EBBA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0.274520596</w:t>
            </w:r>
          </w:p>
        </w:tc>
      </w:tr>
      <w:tr w:rsidR="00002FDC" w14:paraId="6E06ADF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8F637D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18CA43A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2292F96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823758</w:t>
            </w:r>
          </w:p>
        </w:tc>
        <w:tc>
          <w:tcPr>
            <w:tcW w:w="1480" w:type="dxa"/>
            <w:tcBorders>
              <w:top w:val="nil"/>
              <w:left w:val="nil"/>
              <w:bottom w:val="single" w:sz="4" w:space="0" w:color="auto"/>
              <w:right w:val="single" w:sz="4" w:space="0" w:color="auto"/>
            </w:tcBorders>
            <w:noWrap/>
            <w:vAlign w:val="bottom"/>
            <w:hideMark/>
          </w:tcPr>
          <w:p w14:paraId="7B77793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3231685</w:t>
            </w:r>
          </w:p>
        </w:tc>
        <w:tc>
          <w:tcPr>
            <w:tcW w:w="1600" w:type="dxa"/>
            <w:tcBorders>
              <w:top w:val="nil"/>
              <w:left w:val="nil"/>
              <w:bottom w:val="single" w:sz="4" w:space="0" w:color="auto"/>
              <w:right w:val="single" w:sz="4" w:space="0" w:color="auto"/>
            </w:tcBorders>
            <w:noWrap/>
            <w:vAlign w:val="bottom"/>
            <w:hideMark/>
          </w:tcPr>
          <w:p w14:paraId="317198F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0.254900462</w:t>
            </w:r>
          </w:p>
        </w:tc>
      </w:tr>
      <w:tr w:rsidR="00002FDC" w14:paraId="53AA7DAB"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14D0CA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53EB9C1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10D0F3E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2321787</w:t>
            </w:r>
          </w:p>
        </w:tc>
        <w:tc>
          <w:tcPr>
            <w:tcW w:w="1480" w:type="dxa"/>
            <w:tcBorders>
              <w:top w:val="nil"/>
              <w:left w:val="nil"/>
              <w:bottom w:val="single" w:sz="4" w:space="0" w:color="auto"/>
              <w:right w:val="single" w:sz="4" w:space="0" w:color="auto"/>
            </w:tcBorders>
            <w:noWrap/>
            <w:vAlign w:val="bottom"/>
            <w:hideMark/>
          </w:tcPr>
          <w:p w14:paraId="3B28D56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10358675</w:t>
            </w:r>
          </w:p>
        </w:tc>
        <w:tc>
          <w:tcPr>
            <w:tcW w:w="1600" w:type="dxa"/>
            <w:tcBorders>
              <w:top w:val="nil"/>
              <w:left w:val="nil"/>
              <w:bottom w:val="single" w:sz="4" w:space="0" w:color="auto"/>
              <w:right w:val="single" w:sz="4" w:space="0" w:color="auto"/>
            </w:tcBorders>
            <w:noWrap/>
            <w:vAlign w:val="bottom"/>
            <w:hideMark/>
          </w:tcPr>
          <w:p w14:paraId="2890BCD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0.224139381</w:t>
            </w:r>
          </w:p>
        </w:tc>
      </w:tr>
      <w:tr w:rsidR="00002FDC" w14:paraId="55204247"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EA3EDF9"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01ED560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090A2BF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3422887</w:t>
            </w:r>
          </w:p>
        </w:tc>
        <w:tc>
          <w:tcPr>
            <w:tcW w:w="1480" w:type="dxa"/>
            <w:tcBorders>
              <w:top w:val="nil"/>
              <w:left w:val="nil"/>
              <w:bottom w:val="single" w:sz="4" w:space="0" w:color="auto"/>
              <w:right w:val="single" w:sz="4" w:space="0" w:color="auto"/>
            </w:tcBorders>
            <w:noWrap/>
            <w:vAlign w:val="bottom"/>
            <w:hideMark/>
          </w:tcPr>
          <w:p w14:paraId="6644E83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16202314</w:t>
            </w:r>
          </w:p>
        </w:tc>
        <w:tc>
          <w:tcPr>
            <w:tcW w:w="1600" w:type="dxa"/>
            <w:tcBorders>
              <w:top w:val="nil"/>
              <w:left w:val="nil"/>
              <w:bottom w:val="single" w:sz="4" w:space="0" w:color="auto"/>
              <w:right w:val="single" w:sz="4" w:space="0" w:color="auto"/>
            </w:tcBorders>
            <w:noWrap/>
            <w:vAlign w:val="bottom"/>
            <w:hideMark/>
          </w:tcPr>
          <w:p w14:paraId="7C8D55C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0.211259145</w:t>
            </w:r>
          </w:p>
        </w:tc>
      </w:tr>
      <w:tr w:rsidR="00002FDC" w14:paraId="0B5C964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19B843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562C3DC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7A4B92B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1861792</w:t>
            </w:r>
          </w:p>
        </w:tc>
        <w:tc>
          <w:tcPr>
            <w:tcW w:w="1480" w:type="dxa"/>
            <w:tcBorders>
              <w:top w:val="nil"/>
              <w:left w:val="nil"/>
              <w:bottom w:val="single" w:sz="4" w:space="0" w:color="auto"/>
              <w:right w:val="single" w:sz="4" w:space="0" w:color="auto"/>
            </w:tcBorders>
            <w:noWrap/>
            <w:vAlign w:val="bottom"/>
            <w:hideMark/>
          </w:tcPr>
          <w:p w14:paraId="4047C3D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8154313</w:t>
            </w:r>
          </w:p>
        </w:tc>
        <w:tc>
          <w:tcPr>
            <w:tcW w:w="1600" w:type="dxa"/>
            <w:tcBorders>
              <w:top w:val="nil"/>
              <w:left w:val="nil"/>
              <w:bottom w:val="single" w:sz="4" w:space="0" w:color="auto"/>
              <w:right w:val="single" w:sz="4" w:space="0" w:color="auto"/>
            </w:tcBorders>
            <w:noWrap/>
            <w:vAlign w:val="bottom"/>
            <w:hideMark/>
          </w:tcPr>
          <w:p w14:paraId="1C307DF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0.228319909</w:t>
            </w:r>
          </w:p>
        </w:tc>
      </w:tr>
      <w:tr w:rsidR="00002FDC" w14:paraId="4965611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9FD7103"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PTBA</w:t>
            </w:r>
          </w:p>
        </w:tc>
        <w:tc>
          <w:tcPr>
            <w:tcW w:w="960" w:type="dxa"/>
            <w:tcBorders>
              <w:top w:val="nil"/>
              <w:left w:val="nil"/>
              <w:bottom w:val="single" w:sz="4" w:space="0" w:color="auto"/>
              <w:right w:val="single" w:sz="4" w:space="0" w:color="auto"/>
            </w:tcBorders>
            <w:noWrap/>
            <w:vAlign w:val="bottom"/>
            <w:hideMark/>
          </w:tcPr>
          <w:p w14:paraId="0AE576C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200A7F5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1119823</w:t>
            </w:r>
          </w:p>
        </w:tc>
        <w:tc>
          <w:tcPr>
            <w:tcW w:w="1480" w:type="dxa"/>
            <w:tcBorders>
              <w:top w:val="nil"/>
              <w:left w:val="nil"/>
              <w:bottom w:val="single" w:sz="4" w:space="0" w:color="auto"/>
              <w:right w:val="single" w:sz="4" w:space="0" w:color="auto"/>
            </w:tcBorders>
            <w:noWrap/>
            <w:vAlign w:val="bottom"/>
            <w:hideMark/>
          </w:tcPr>
          <w:p w14:paraId="4DC41EA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6259246</w:t>
            </w:r>
          </w:p>
        </w:tc>
        <w:tc>
          <w:tcPr>
            <w:tcW w:w="1600" w:type="dxa"/>
            <w:tcBorders>
              <w:top w:val="nil"/>
              <w:left w:val="nil"/>
              <w:bottom w:val="single" w:sz="4" w:space="0" w:color="auto"/>
              <w:right w:val="single" w:sz="4" w:space="0" w:color="auto"/>
            </w:tcBorders>
            <w:noWrap/>
            <w:vAlign w:val="bottom"/>
            <w:hideMark/>
          </w:tcPr>
          <w:p w14:paraId="77D88B5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0.178907012</w:t>
            </w:r>
          </w:p>
        </w:tc>
      </w:tr>
      <w:tr w:rsidR="00002FDC" w14:paraId="049AF2D2"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1499D5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0252BF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7D140F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3038</w:t>
            </w:r>
          </w:p>
        </w:tc>
        <w:tc>
          <w:tcPr>
            <w:tcW w:w="1480" w:type="dxa"/>
            <w:tcBorders>
              <w:top w:val="nil"/>
              <w:left w:val="nil"/>
              <w:bottom w:val="single" w:sz="4" w:space="0" w:color="auto"/>
              <w:right w:val="single" w:sz="4" w:space="0" w:color="auto"/>
            </w:tcBorders>
            <w:noWrap/>
            <w:vAlign w:val="bottom"/>
            <w:hideMark/>
          </w:tcPr>
          <w:p w14:paraId="059CBB4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35536</w:t>
            </w:r>
          </w:p>
        </w:tc>
        <w:tc>
          <w:tcPr>
            <w:tcW w:w="1600" w:type="dxa"/>
            <w:tcBorders>
              <w:top w:val="nil"/>
              <w:left w:val="nil"/>
              <w:bottom w:val="single" w:sz="4" w:space="0" w:color="auto"/>
              <w:right w:val="single" w:sz="4" w:space="0" w:color="auto"/>
            </w:tcBorders>
            <w:noWrap/>
            <w:vAlign w:val="bottom"/>
            <w:hideMark/>
          </w:tcPr>
          <w:p w14:paraId="68C910E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0.08549077</w:t>
            </w:r>
          </w:p>
        </w:tc>
      </w:tr>
      <w:tr w:rsidR="00002FDC" w14:paraId="7B094AD0"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76227E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1BA1729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1BB5714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7381</w:t>
            </w:r>
          </w:p>
        </w:tc>
        <w:tc>
          <w:tcPr>
            <w:tcW w:w="1480" w:type="dxa"/>
            <w:tcBorders>
              <w:top w:val="nil"/>
              <w:left w:val="nil"/>
              <w:bottom w:val="single" w:sz="4" w:space="0" w:color="auto"/>
              <w:right w:val="single" w:sz="4" w:space="0" w:color="auto"/>
            </w:tcBorders>
            <w:noWrap/>
            <w:vAlign w:val="bottom"/>
            <w:hideMark/>
          </w:tcPr>
          <w:p w14:paraId="1AC8998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41334</w:t>
            </w:r>
          </w:p>
        </w:tc>
        <w:tc>
          <w:tcPr>
            <w:tcW w:w="1600" w:type="dxa"/>
            <w:tcBorders>
              <w:top w:val="nil"/>
              <w:left w:val="nil"/>
              <w:bottom w:val="single" w:sz="4" w:space="0" w:color="auto"/>
              <w:right w:val="single" w:sz="4" w:space="0" w:color="auto"/>
            </w:tcBorders>
            <w:noWrap/>
            <w:vAlign w:val="bottom"/>
            <w:hideMark/>
          </w:tcPr>
          <w:p w14:paraId="1CB5870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0.1785697</w:t>
            </w:r>
          </w:p>
        </w:tc>
      </w:tr>
      <w:tr w:rsidR="00002FDC" w14:paraId="01457AD5"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E880DC4"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3484E9F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6A0FEFA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8989</w:t>
            </w:r>
          </w:p>
        </w:tc>
        <w:tc>
          <w:tcPr>
            <w:tcW w:w="1480" w:type="dxa"/>
            <w:tcBorders>
              <w:top w:val="nil"/>
              <w:left w:val="nil"/>
              <w:bottom w:val="single" w:sz="4" w:space="0" w:color="auto"/>
              <w:right w:val="single" w:sz="4" w:space="0" w:color="auto"/>
            </w:tcBorders>
            <w:noWrap/>
            <w:vAlign w:val="bottom"/>
            <w:hideMark/>
          </w:tcPr>
          <w:p w14:paraId="00690A5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50155</w:t>
            </w:r>
          </w:p>
        </w:tc>
        <w:tc>
          <w:tcPr>
            <w:tcW w:w="1600" w:type="dxa"/>
            <w:tcBorders>
              <w:top w:val="nil"/>
              <w:left w:val="nil"/>
              <w:bottom w:val="single" w:sz="4" w:space="0" w:color="auto"/>
              <w:right w:val="single" w:sz="4" w:space="0" w:color="auto"/>
            </w:tcBorders>
            <w:noWrap/>
            <w:vAlign w:val="bottom"/>
            <w:hideMark/>
          </w:tcPr>
          <w:p w14:paraId="58BDB7E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0.179224404</w:t>
            </w:r>
          </w:p>
        </w:tc>
      </w:tr>
      <w:tr w:rsidR="00002FDC" w14:paraId="6817A9BF"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185F1AD"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6A9571C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023BF01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3609</w:t>
            </w:r>
          </w:p>
        </w:tc>
        <w:tc>
          <w:tcPr>
            <w:tcW w:w="1480" w:type="dxa"/>
            <w:tcBorders>
              <w:top w:val="nil"/>
              <w:left w:val="nil"/>
              <w:bottom w:val="single" w:sz="4" w:space="0" w:color="auto"/>
              <w:right w:val="single" w:sz="4" w:space="0" w:color="auto"/>
            </w:tcBorders>
            <w:noWrap/>
            <w:vAlign w:val="bottom"/>
            <w:hideMark/>
          </w:tcPr>
          <w:p w14:paraId="5076465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16047</w:t>
            </w:r>
          </w:p>
        </w:tc>
        <w:tc>
          <w:tcPr>
            <w:tcW w:w="1600" w:type="dxa"/>
            <w:tcBorders>
              <w:top w:val="nil"/>
              <w:left w:val="nil"/>
              <w:bottom w:val="single" w:sz="4" w:space="0" w:color="auto"/>
              <w:right w:val="single" w:sz="4" w:space="0" w:color="auto"/>
            </w:tcBorders>
            <w:noWrap/>
            <w:vAlign w:val="bottom"/>
            <w:hideMark/>
          </w:tcPr>
          <w:p w14:paraId="647498D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0.224901851</w:t>
            </w:r>
          </w:p>
        </w:tc>
      </w:tr>
      <w:tr w:rsidR="00002FDC" w14:paraId="5B46D0E4"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ED7EF1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PTRO</w:t>
            </w:r>
          </w:p>
        </w:tc>
        <w:tc>
          <w:tcPr>
            <w:tcW w:w="960" w:type="dxa"/>
            <w:tcBorders>
              <w:top w:val="nil"/>
              <w:left w:val="nil"/>
              <w:bottom w:val="single" w:sz="4" w:space="0" w:color="auto"/>
              <w:right w:val="single" w:sz="4" w:space="0" w:color="auto"/>
            </w:tcBorders>
            <w:noWrap/>
            <w:vAlign w:val="bottom"/>
            <w:hideMark/>
          </w:tcPr>
          <w:p w14:paraId="6CFBEBA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178BEBE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w:t>
            </w:r>
          </w:p>
        </w:tc>
        <w:tc>
          <w:tcPr>
            <w:tcW w:w="1480" w:type="dxa"/>
            <w:tcBorders>
              <w:top w:val="nil"/>
              <w:left w:val="nil"/>
              <w:bottom w:val="single" w:sz="4" w:space="0" w:color="auto"/>
              <w:right w:val="single" w:sz="4" w:space="0" w:color="auto"/>
            </w:tcBorders>
            <w:noWrap/>
            <w:vAlign w:val="bottom"/>
            <w:hideMark/>
          </w:tcPr>
          <w:p w14:paraId="6DE540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7868</w:t>
            </w:r>
          </w:p>
        </w:tc>
        <w:tc>
          <w:tcPr>
            <w:tcW w:w="1600" w:type="dxa"/>
            <w:tcBorders>
              <w:top w:val="nil"/>
              <w:left w:val="nil"/>
              <w:bottom w:val="single" w:sz="4" w:space="0" w:color="auto"/>
              <w:right w:val="single" w:sz="4" w:space="0" w:color="auto"/>
            </w:tcBorders>
            <w:noWrap/>
            <w:vAlign w:val="bottom"/>
            <w:hideMark/>
          </w:tcPr>
          <w:p w14:paraId="0EE0A5D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w:t>
            </w:r>
          </w:p>
        </w:tc>
      </w:tr>
      <w:tr w:rsidR="00002FDC" w14:paraId="7DBB8AD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6C8A5F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1A9437E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433212E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20538376695</w:t>
            </w:r>
          </w:p>
        </w:tc>
        <w:tc>
          <w:tcPr>
            <w:tcW w:w="1480" w:type="dxa"/>
            <w:tcBorders>
              <w:top w:val="nil"/>
              <w:left w:val="nil"/>
              <w:bottom w:val="single" w:sz="4" w:space="0" w:color="auto"/>
              <w:right w:val="single" w:sz="4" w:space="0" w:color="auto"/>
            </w:tcBorders>
            <w:noWrap/>
            <w:vAlign w:val="bottom"/>
            <w:hideMark/>
          </w:tcPr>
          <w:p w14:paraId="730B19C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48080574358</w:t>
            </w:r>
          </w:p>
        </w:tc>
        <w:tc>
          <w:tcPr>
            <w:tcW w:w="1600" w:type="dxa"/>
            <w:tcBorders>
              <w:top w:val="nil"/>
              <w:left w:val="nil"/>
              <w:bottom w:val="single" w:sz="4" w:space="0" w:color="auto"/>
              <w:right w:val="single" w:sz="4" w:space="0" w:color="auto"/>
            </w:tcBorders>
            <w:noWrap/>
            <w:vAlign w:val="bottom"/>
            <w:hideMark/>
          </w:tcPr>
          <w:p w14:paraId="0BE8D18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0.427165793</w:t>
            </w:r>
          </w:p>
        </w:tc>
      </w:tr>
      <w:tr w:rsidR="00002FDC" w14:paraId="6475A06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1ECAA05E"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5E77019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1685476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14278393590</w:t>
            </w:r>
          </w:p>
        </w:tc>
        <w:tc>
          <w:tcPr>
            <w:tcW w:w="1480" w:type="dxa"/>
            <w:tcBorders>
              <w:top w:val="nil"/>
              <w:left w:val="nil"/>
              <w:bottom w:val="single" w:sz="4" w:space="0" w:color="auto"/>
              <w:right w:val="single" w:sz="4" w:space="0" w:color="auto"/>
            </w:tcBorders>
            <w:noWrap/>
            <w:vAlign w:val="bottom"/>
            <w:hideMark/>
          </w:tcPr>
          <w:p w14:paraId="1211788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32613860050</w:t>
            </w:r>
          </w:p>
        </w:tc>
        <w:tc>
          <w:tcPr>
            <w:tcW w:w="1600" w:type="dxa"/>
            <w:tcBorders>
              <w:top w:val="nil"/>
              <w:left w:val="nil"/>
              <w:bottom w:val="single" w:sz="4" w:space="0" w:color="auto"/>
              <w:right w:val="single" w:sz="4" w:space="0" w:color="auto"/>
            </w:tcBorders>
            <w:noWrap/>
            <w:vAlign w:val="bottom"/>
            <w:hideMark/>
          </w:tcPr>
          <w:p w14:paraId="43490C9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0.4378014</w:t>
            </w:r>
          </w:p>
        </w:tc>
      </w:tr>
      <w:tr w:rsidR="00002FDC" w14:paraId="125B3F6E"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F976032"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3D520A4C"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0F61DEE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18685145002</w:t>
            </w:r>
          </w:p>
        </w:tc>
        <w:tc>
          <w:tcPr>
            <w:tcW w:w="1480" w:type="dxa"/>
            <w:tcBorders>
              <w:top w:val="nil"/>
              <w:left w:val="nil"/>
              <w:bottom w:val="single" w:sz="4" w:space="0" w:color="auto"/>
              <w:right w:val="single" w:sz="4" w:space="0" w:color="auto"/>
            </w:tcBorders>
            <w:noWrap/>
            <w:vAlign w:val="bottom"/>
            <w:hideMark/>
          </w:tcPr>
          <w:p w14:paraId="38B1F15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38796496871</w:t>
            </w:r>
          </w:p>
        </w:tc>
        <w:tc>
          <w:tcPr>
            <w:tcW w:w="1600" w:type="dxa"/>
            <w:tcBorders>
              <w:top w:val="nil"/>
              <w:left w:val="nil"/>
              <w:bottom w:val="single" w:sz="4" w:space="0" w:color="auto"/>
              <w:right w:val="single" w:sz="4" w:space="0" w:color="auto"/>
            </w:tcBorders>
            <w:noWrap/>
            <w:vAlign w:val="bottom"/>
            <w:hideMark/>
          </w:tcPr>
          <w:p w14:paraId="1D84FFEF"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0.481619386</w:t>
            </w:r>
          </w:p>
        </w:tc>
      </w:tr>
      <w:tr w:rsidR="00002FDC" w14:paraId="1DC3208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19D1D00"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136E722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0F1D096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17514816936</w:t>
            </w:r>
          </w:p>
        </w:tc>
        <w:tc>
          <w:tcPr>
            <w:tcW w:w="1480" w:type="dxa"/>
            <w:tcBorders>
              <w:top w:val="nil"/>
              <w:left w:val="nil"/>
              <w:bottom w:val="single" w:sz="4" w:space="0" w:color="auto"/>
              <w:right w:val="single" w:sz="4" w:space="0" w:color="auto"/>
            </w:tcBorders>
            <w:noWrap/>
            <w:vAlign w:val="bottom"/>
            <w:hideMark/>
          </w:tcPr>
          <w:p w14:paraId="67FE446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31703255835</w:t>
            </w:r>
          </w:p>
        </w:tc>
        <w:tc>
          <w:tcPr>
            <w:tcW w:w="1600" w:type="dxa"/>
            <w:tcBorders>
              <w:top w:val="nil"/>
              <w:left w:val="nil"/>
              <w:bottom w:val="single" w:sz="4" w:space="0" w:color="auto"/>
              <w:right w:val="single" w:sz="4" w:space="0" w:color="auto"/>
            </w:tcBorders>
            <w:noWrap/>
            <w:vAlign w:val="bottom"/>
            <w:hideMark/>
          </w:tcPr>
          <w:p w14:paraId="20920B2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0.552461142</w:t>
            </w:r>
          </w:p>
        </w:tc>
      </w:tr>
      <w:tr w:rsidR="00002FDC" w14:paraId="3A4ED746"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61C2AAF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RUIS</w:t>
            </w:r>
          </w:p>
        </w:tc>
        <w:tc>
          <w:tcPr>
            <w:tcW w:w="960" w:type="dxa"/>
            <w:tcBorders>
              <w:top w:val="nil"/>
              <w:left w:val="nil"/>
              <w:bottom w:val="single" w:sz="4" w:space="0" w:color="auto"/>
              <w:right w:val="single" w:sz="4" w:space="0" w:color="auto"/>
            </w:tcBorders>
            <w:noWrap/>
            <w:vAlign w:val="bottom"/>
            <w:hideMark/>
          </w:tcPr>
          <w:p w14:paraId="04257EC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2D7C6E5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14487868817</w:t>
            </w:r>
          </w:p>
        </w:tc>
        <w:tc>
          <w:tcPr>
            <w:tcW w:w="1480" w:type="dxa"/>
            <w:tcBorders>
              <w:top w:val="nil"/>
              <w:left w:val="nil"/>
              <w:bottom w:val="single" w:sz="4" w:space="0" w:color="auto"/>
              <w:right w:val="single" w:sz="4" w:space="0" w:color="auto"/>
            </w:tcBorders>
            <w:noWrap/>
            <w:vAlign w:val="bottom"/>
            <w:hideMark/>
          </w:tcPr>
          <w:p w14:paraId="19A27466"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27802001500</w:t>
            </w:r>
          </w:p>
        </w:tc>
        <w:tc>
          <w:tcPr>
            <w:tcW w:w="1600" w:type="dxa"/>
            <w:tcBorders>
              <w:top w:val="nil"/>
              <w:left w:val="nil"/>
              <w:bottom w:val="single" w:sz="4" w:space="0" w:color="auto"/>
              <w:right w:val="single" w:sz="4" w:space="0" w:color="auto"/>
            </w:tcBorders>
            <w:noWrap/>
            <w:vAlign w:val="bottom"/>
            <w:hideMark/>
          </w:tcPr>
          <w:p w14:paraId="085830A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0.521108842</w:t>
            </w:r>
          </w:p>
        </w:tc>
      </w:tr>
      <w:tr w:rsidR="00002FDC" w14:paraId="54AB5B3B"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7DA56E25"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4E7F79DA"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2020</w:t>
            </w:r>
          </w:p>
        </w:tc>
        <w:tc>
          <w:tcPr>
            <w:tcW w:w="1420" w:type="dxa"/>
            <w:tcBorders>
              <w:top w:val="nil"/>
              <w:left w:val="nil"/>
              <w:bottom w:val="single" w:sz="4" w:space="0" w:color="auto"/>
              <w:right w:val="single" w:sz="4" w:space="0" w:color="auto"/>
            </w:tcBorders>
            <w:noWrap/>
            <w:vAlign w:val="bottom"/>
            <w:hideMark/>
          </w:tcPr>
          <w:p w14:paraId="0B72762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6279048</w:t>
            </w:r>
          </w:p>
        </w:tc>
        <w:tc>
          <w:tcPr>
            <w:tcW w:w="1480" w:type="dxa"/>
            <w:tcBorders>
              <w:top w:val="nil"/>
              <w:left w:val="nil"/>
              <w:bottom w:val="single" w:sz="4" w:space="0" w:color="auto"/>
              <w:right w:val="single" w:sz="4" w:space="0" w:color="auto"/>
            </w:tcBorders>
            <w:noWrap/>
            <w:vAlign w:val="bottom"/>
            <w:hideMark/>
          </w:tcPr>
          <w:p w14:paraId="412B03AB"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42082914</w:t>
            </w:r>
          </w:p>
        </w:tc>
        <w:tc>
          <w:tcPr>
            <w:tcW w:w="1600" w:type="dxa"/>
            <w:tcBorders>
              <w:top w:val="nil"/>
              <w:left w:val="nil"/>
              <w:bottom w:val="single" w:sz="4" w:space="0" w:color="auto"/>
              <w:right w:val="single" w:sz="4" w:space="0" w:color="auto"/>
            </w:tcBorders>
            <w:noWrap/>
            <w:vAlign w:val="bottom"/>
            <w:hideMark/>
          </w:tcPr>
          <w:p w14:paraId="2A3880A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0.149206588</w:t>
            </w:r>
          </w:p>
        </w:tc>
      </w:tr>
      <w:tr w:rsidR="00002FDC" w14:paraId="3AF6BA5A"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4CD7CFDB"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0E4DF43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2021</w:t>
            </w:r>
          </w:p>
        </w:tc>
        <w:tc>
          <w:tcPr>
            <w:tcW w:w="1420" w:type="dxa"/>
            <w:tcBorders>
              <w:top w:val="nil"/>
              <w:left w:val="nil"/>
              <w:bottom w:val="single" w:sz="4" w:space="0" w:color="auto"/>
              <w:right w:val="single" w:sz="4" w:space="0" w:color="auto"/>
            </w:tcBorders>
            <w:noWrap/>
            <w:vAlign w:val="bottom"/>
            <w:hideMark/>
          </w:tcPr>
          <w:p w14:paraId="5F9E3B1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20864826</w:t>
            </w:r>
          </w:p>
        </w:tc>
        <w:tc>
          <w:tcPr>
            <w:tcW w:w="1480" w:type="dxa"/>
            <w:tcBorders>
              <w:top w:val="nil"/>
              <w:left w:val="nil"/>
              <w:bottom w:val="single" w:sz="4" w:space="0" w:color="auto"/>
              <w:right w:val="single" w:sz="4" w:space="0" w:color="auto"/>
            </w:tcBorders>
            <w:noWrap/>
            <w:vAlign w:val="bottom"/>
            <w:hideMark/>
          </w:tcPr>
          <w:p w14:paraId="544DD724"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86472233</w:t>
            </w:r>
          </w:p>
        </w:tc>
        <w:tc>
          <w:tcPr>
            <w:tcW w:w="1600" w:type="dxa"/>
            <w:tcBorders>
              <w:top w:val="nil"/>
              <w:left w:val="nil"/>
              <w:bottom w:val="single" w:sz="4" w:space="0" w:color="auto"/>
              <w:right w:val="single" w:sz="4" w:space="0" w:color="auto"/>
            </w:tcBorders>
            <w:noWrap/>
            <w:vAlign w:val="bottom"/>
            <w:hideMark/>
          </w:tcPr>
          <w:p w14:paraId="49436E9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0.241289317</w:t>
            </w:r>
          </w:p>
        </w:tc>
      </w:tr>
      <w:tr w:rsidR="00002FDC" w14:paraId="2A9C8189"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2657CF36"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11B50D28"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2022</w:t>
            </w:r>
          </w:p>
        </w:tc>
        <w:tc>
          <w:tcPr>
            <w:tcW w:w="1420" w:type="dxa"/>
            <w:tcBorders>
              <w:top w:val="nil"/>
              <w:left w:val="nil"/>
              <w:bottom w:val="single" w:sz="4" w:space="0" w:color="auto"/>
              <w:right w:val="single" w:sz="4" w:space="0" w:color="auto"/>
            </w:tcBorders>
            <w:noWrap/>
            <w:vAlign w:val="bottom"/>
            <w:hideMark/>
          </w:tcPr>
          <w:p w14:paraId="69C67665"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20800288</w:t>
            </w:r>
          </w:p>
        </w:tc>
        <w:tc>
          <w:tcPr>
            <w:tcW w:w="1480" w:type="dxa"/>
            <w:tcBorders>
              <w:top w:val="nil"/>
              <w:left w:val="nil"/>
              <w:bottom w:val="single" w:sz="4" w:space="0" w:color="auto"/>
              <w:right w:val="single" w:sz="4" w:space="0" w:color="auto"/>
            </w:tcBorders>
            <w:noWrap/>
            <w:vAlign w:val="bottom"/>
            <w:hideMark/>
          </w:tcPr>
          <w:p w14:paraId="7DB8E9BD"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114685642</w:t>
            </w:r>
          </w:p>
        </w:tc>
        <w:tc>
          <w:tcPr>
            <w:tcW w:w="1600" w:type="dxa"/>
            <w:tcBorders>
              <w:top w:val="nil"/>
              <w:left w:val="nil"/>
              <w:bottom w:val="single" w:sz="4" w:space="0" w:color="auto"/>
              <w:right w:val="single" w:sz="4" w:space="0" w:color="auto"/>
            </w:tcBorders>
            <w:noWrap/>
            <w:vAlign w:val="bottom"/>
            <w:hideMark/>
          </w:tcPr>
          <w:p w14:paraId="39EBEAD3"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0.181367847</w:t>
            </w:r>
          </w:p>
        </w:tc>
      </w:tr>
      <w:tr w:rsidR="00002FDC" w14:paraId="35B8CCF1"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5122394A"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28FCA187"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2023</w:t>
            </w:r>
          </w:p>
        </w:tc>
        <w:tc>
          <w:tcPr>
            <w:tcW w:w="1420" w:type="dxa"/>
            <w:tcBorders>
              <w:top w:val="nil"/>
              <w:left w:val="nil"/>
              <w:bottom w:val="single" w:sz="4" w:space="0" w:color="auto"/>
              <w:right w:val="single" w:sz="4" w:space="0" w:color="auto"/>
            </w:tcBorders>
            <w:noWrap/>
            <w:vAlign w:val="bottom"/>
            <w:hideMark/>
          </w:tcPr>
          <w:p w14:paraId="7ECD831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12005343</w:t>
            </w:r>
          </w:p>
        </w:tc>
        <w:tc>
          <w:tcPr>
            <w:tcW w:w="1480" w:type="dxa"/>
            <w:tcBorders>
              <w:top w:val="nil"/>
              <w:left w:val="nil"/>
              <w:bottom w:val="single" w:sz="4" w:space="0" w:color="auto"/>
              <w:right w:val="single" w:sz="4" w:space="0" w:color="auto"/>
            </w:tcBorders>
            <w:noWrap/>
            <w:vAlign w:val="bottom"/>
            <w:hideMark/>
          </w:tcPr>
          <w:p w14:paraId="2D2C1641"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32851613</w:t>
            </w:r>
          </w:p>
        </w:tc>
        <w:tc>
          <w:tcPr>
            <w:tcW w:w="1600" w:type="dxa"/>
            <w:tcBorders>
              <w:top w:val="nil"/>
              <w:left w:val="nil"/>
              <w:bottom w:val="single" w:sz="4" w:space="0" w:color="auto"/>
              <w:right w:val="single" w:sz="4" w:space="0" w:color="auto"/>
            </w:tcBorders>
            <w:noWrap/>
            <w:vAlign w:val="bottom"/>
            <w:hideMark/>
          </w:tcPr>
          <w:p w14:paraId="0F5E74F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0.365441508</w:t>
            </w:r>
          </w:p>
        </w:tc>
      </w:tr>
      <w:tr w:rsidR="00002FDC" w14:paraId="5A3E134B" w14:textId="77777777" w:rsidTr="00002FDC">
        <w:trPr>
          <w:trHeight w:val="300"/>
        </w:trPr>
        <w:tc>
          <w:tcPr>
            <w:tcW w:w="1380" w:type="dxa"/>
            <w:tcBorders>
              <w:top w:val="nil"/>
              <w:left w:val="single" w:sz="4" w:space="0" w:color="auto"/>
              <w:bottom w:val="single" w:sz="4" w:space="0" w:color="auto"/>
              <w:right w:val="single" w:sz="4" w:space="0" w:color="auto"/>
            </w:tcBorders>
            <w:noWrap/>
            <w:vAlign w:val="bottom"/>
            <w:hideMark/>
          </w:tcPr>
          <w:p w14:paraId="0D9B0468" w14:textId="77777777" w:rsidR="00002FDC" w:rsidRDefault="00002FDC">
            <w:pPr>
              <w:spacing w:after="0" w:line="240" w:lineRule="auto"/>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TOBA</w:t>
            </w:r>
          </w:p>
        </w:tc>
        <w:tc>
          <w:tcPr>
            <w:tcW w:w="960" w:type="dxa"/>
            <w:tcBorders>
              <w:top w:val="nil"/>
              <w:left w:val="nil"/>
              <w:bottom w:val="single" w:sz="4" w:space="0" w:color="auto"/>
              <w:right w:val="single" w:sz="4" w:space="0" w:color="auto"/>
            </w:tcBorders>
            <w:noWrap/>
            <w:vAlign w:val="bottom"/>
            <w:hideMark/>
          </w:tcPr>
          <w:p w14:paraId="0F04CEDE"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2024</w:t>
            </w:r>
          </w:p>
        </w:tc>
        <w:tc>
          <w:tcPr>
            <w:tcW w:w="1420" w:type="dxa"/>
            <w:tcBorders>
              <w:top w:val="nil"/>
              <w:left w:val="nil"/>
              <w:bottom w:val="single" w:sz="4" w:space="0" w:color="auto"/>
              <w:right w:val="single" w:sz="4" w:space="0" w:color="auto"/>
            </w:tcBorders>
            <w:noWrap/>
            <w:vAlign w:val="bottom"/>
            <w:hideMark/>
          </w:tcPr>
          <w:p w14:paraId="4680E042"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12901719</w:t>
            </w:r>
          </w:p>
        </w:tc>
        <w:tc>
          <w:tcPr>
            <w:tcW w:w="1480" w:type="dxa"/>
            <w:tcBorders>
              <w:top w:val="nil"/>
              <w:left w:val="nil"/>
              <w:bottom w:val="single" w:sz="4" w:space="0" w:color="auto"/>
              <w:right w:val="single" w:sz="4" w:space="0" w:color="auto"/>
            </w:tcBorders>
            <w:noWrap/>
            <w:vAlign w:val="bottom"/>
            <w:hideMark/>
          </w:tcPr>
          <w:p w14:paraId="59281400"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60877846</w:t>
            </w:r>
          </w:p>
        </w:tc>
        <w:tc>
          <w:tcPr>
            <w:tcW w:w="1600" w:type="dxa"/>
            <w:tcBorders>
              <w:top w:val="nil"/>
              <w:left w:val="nil"/>
              <w:bottom w:val="single" w:sz="4" w:space="0" w:color="auto"/>
              <w:right w:val="single" w:sz="4" w:space="0" w:color="auto"/>
            </w:tcBorders>
            <w:noWrap/>
            <w:vAlign w:val="bottom"/>
            <w:hideMark/>
          </w:tcPr>
          <w:p w14:paraId="71941D89" w14:textId="77777777" w:rsidR="00002FDC" w:rsidRDefault="00002FDC">
            <w:pPr>
              <w:spacing w:after="0" w:line="240" w:lineRule="auto"/>
              <w:jc w:val="right"/>
              <w:rPr>
                <w:rFonts w:ascii="Calibri" w:eastAsia="Times New Roman" w:hAnsi="Calibri" w:cs="Calibri"/>
                <w:color w:val="000000"/>
                <w:sz w:val="22"/>
                <w:szCs w:val="22"/>
                <w:lang w:val="en-ID" w:eastAsia="en-ID" w:bidi="th-TH"/>
              </w:rPr>
            </w:pPr>
            <w:r>
              <w:rPr>
                <w:rFonts w:ascii="Calibri" w:eastAsia="Times New Roman" w:hAnsi="Calibri" w:cs="Calibri"/>
                <w:color w:val="000000"/>
                <w:sz w:val="22"/>
                <w:szCs w:val="22"/>
                <w:lang w:val="en-ID" w:eastAsia="en-ID" w:bidi="th-TH"/>
              </w:rPr>
              <w:t>0.211927981</w:t>
            </w:r>
          </w:p>
        </w:tc>
      </w:tr>
    </w:tbl>
    <w:p w14:paraId="1A770E46" w14:textId="77777777" w:rsidR="00002FDC" w:rsidRDefault="00002FDC" w:rsidP="00002FDC">
      <w:pPr>
        <w:spacing w:line="240" w:lineRule="auto"/>
        <w:jc w:val="both"/>
        <w:rPr>
          <w:rFonts w:ascii="Times New Roman" w:eastAsia="Times New Roman" w:hAnsi="Times New Roman" w:cs="Times New Roman"/>
          <w:b/>
          <w:bCs/>
        </w:rPr>
      </w:pPr>
    </w:p>
    <w:p w14:paraId="646B47BA" w14:textId="77777777" w:rsidR="00002FDC" w:rsidRDefault="00002FDC" w:rsidP="00002FDC">
      <w:pPr>
        <w:spacing w:line="240" w:lineRule="auto"/>
        <w:jc w:val="both"/>
        <w:rPr>
          <w:rFonts w:ascii="Times New Roman" w:eastAsia="Times New Roman" w:hAnsi="Times New Roman" w:cs="Times New Roman"/>
          <w:b/>
          <w:bCs/>
        </w:rPr>
      </w:pPr>
    </w:p>
    <w:p w14:paraId="02ABA289"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6 Hasil Output SPSS “Desriptive Statistics”</w:t>
      </w:r>
    </w:p>
    <w:p w14:paraId="0D870DD5" w14:textId="1DA32251"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lastRenderedPageBreak/>
        <w:drawing>
          <wp:inline distT="0" distB="0" distL="0" distR="0" wp14:anchorId="2DA3826C" wp14:editId="5770CE31">
            <wp:extent cx="5039995" cy="173482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9995" cy="1734820"/>
                    </a:xfrm>
                    <a:prstGeom prst="rect">
                      <a:avLst/>
                    </a:prstGeom>
                    <a:noFill/>
                    <a:ln>
                      <a:noFill/>
                    </a:ln>
                  </pic:spPr>
                </pic:pic>
              </a:graphicData>
            </a:graphic>
          </wp:inline>
        </w:drawing>
      </w:r>
    </w:p>
    <w:p w14:paraId="112A505E" w14:textId="77777777" w:rsidR="00002FDC" w:rsidRDefault="00002FDC" w:rsidP="00002FDC">
      <w:pPr>
        <w:spacing w:line="240" w:lineRule="auto"/>
        <w:jc w:val="both"/>
        <w:rPr>
          <w:rFonts w:ascii="Times New Roman" w:eastAsia="Times New Roman" w:hAnsi="Times New Roman" w:cs="Times New Roman"/>
          <w:b/>
          <w:bCs/>
        </w:rPr>
      </w:pPr>
    </w:p>
    <w:p w14:paraId="1F59E22B"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7 Hasil Output SPSS “Coefficients”</w:t>
      </w:r>
    </w:p>
    <w:p w14:paraId="5646520D" w14:textId="58D74668"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drawing>
          <wp:inline distT="0" distB="0" distL="0" distR="0" wp14:anchorId="74CF4279" wp14:editId="2EFDC765">
            <wp:extent cx="5039995" cy="1652905"/>
            <wp:effectExtent l="0" t="0" r="825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9995" cy="1652905"/>
                    </a:xfrm>
                    <a:prstGeom prst="rect">
                      <a:avLst/>
                    </a:prstGeom>
                    <a:noFill/>
                    <a:ln>
                      <a:noFill/>
                    </a:ln>
                  </pic:spPr>
                </pic:pic>
              </a:graphicData>
            </a:graphic>
          </wp:inline>
        </w:drawing>
      </w:r>
    </w:p>
    <w:p w14:paraId="62C6B308" w14:textId="77777777" w:rsidR="00002FDC" w:rsidRDefault="00002FDC" w:rsidP="00002FDC">
      <w:pPr>
        <w:spacing w:line="240" w:lineRule="auto"/>
        <w:jc w:val="both"/>
        <w:rPr>
          <w:rFonts w:ascii="Times New Roman" w:eastAsia="Times New Roman" w:hAnsi="Times New Roman" w:cs="Times New Roman"/>
          <w:b/>
          <w:bCs/>
        </w:rPr>
      </w:pPr>
    </w:p>
    <w:p w14:paraId="7BCF32D6"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8 Hasil Output “Model Summary”</w:t>
      </w:r>
    </w:p>
    <w:p w14:paraId="56DE4263" w14:textId="170C8608"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drawing>
          <wp:inline distT="0" distB="0" distL="0" distR="0" wp14:anchorId="4E36029C" wp14:editId="3E211AC3">
            <wp:extent cx="475297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2975" cy="1323975"/>
                    </a:xfrm>
                    <a:prstGeom prst="rect">
                      <a:avLst/>
                    </a:prstGeom>
                    <a:noFill/>
                    <a:ln>
                      <a:noFill/>
                    </a:ln>
                  </pic:spPr>
                </pic:pic>
              </a:graphicData>
            </a:graphic>
          </wp:inline>
        </w:drawing>
      </w:r>
    </w:p>
    <w:p w14:paraId="27A5B98A" w14:textId="77777777" w:rsidR="00002FDC" w:rsidRDefault="00002FDC" w:rsidP="00002FDC">
      <w:pPr>
        <w:spacing w:line="240" w:lineRule="auto"/>
        <w:jc w:val="both"/>
        <w:rPr>
          <w:rFonts w:ascii="Times New Roman" w:eastAsia="Times New Roman" w:hAnsi="Times New Roman" w:cs="Times New Roman"/>
          <w:b/>
          <w:bCs/>
          <w:noProof/>
        </w:rPr>
      </w:pPr>
      <w:r>
        <w:rPr>
          <w:rFonts w:ascii="Times New Roman" w:eastAsia="Times New Roman" w:hAnsi="Times New Roman" w:cs="Times New Roman"/>
          <w:b/>
          <w:bCs/>
        </w:rPr>
        <w:t>Lampiran 9 Hasil Output “ANOVA”</w:t>
      </w:r>
    </w:p>
    <w:p w14:paraId="1BCBBA5A" w14:textId="00629DD0"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drawing>
          <wp:inline distT="0" distB="0" distL="0" distR="0" wp14:anchorId="090EEED2" wp14:editId="051E8F0D">
            <wp:extent cx="5039995" cy="17138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9995" cy="1713865"/>
                    </a:xfrm>
                    <a:prstGeom prst="rect">
                      <a:avLst/>
                    </a:prstGeom>
                    <a:noFill/>
                    <a:ln>
                      <a:noFill/>
                    </a:ln>
                  </pic:spPr>
                </pic:pic>
              </a:graphicData>
            </a:graphic>
          </wp:inline>
        </w:drawing>
      </w:r>
    </w:p>
    <w:p w14:paraId="71B8D2A7" w14:textId="77777777" w:rsidR="00002FDC" w:rsidRDefault="00002FDC" w:rsidP="00002FDC">
      <w:pPr>
        <w:spacing w:line="240" w:lineRule="auto"/>
        <w:jc w:val="both"/>
        <w:rPr>
          <w:rFonts w:ascii="Times New Roman" w:eastAsia="Times New Roman" w:hAnsi="Times New Roman" w:cs="Times New Roman"/>
          <w:b/>
          <w:bCs/>
        </w:rPr>
      </w:pPr>
    </w:p>
    <w:p w14:paraId="5A764734" w14:textId="77777777" w:rsidR="00002FDC" w:rsidRDefault="00002FDC" w:rsidP="00002FDC">
      <w:pPr>
        <w:spacing w:line="240" w:lineRule="auto"/>
        <w:jc w:val="both"/>
        <w:rPr>
          <w:rFonts w:ascii="Times New Roman" w:eastAsia="Times New Roman" w:hAnsi="Times New Roman" w:cs="Times New Roman"/>
          <w:b/>
          <w:bCs/>
          <w:noProof/>
        </w:rPr>
      </w:pPr>
      <w:r>
        <w:rPr>
          <w:rFonts w:ascii="Times New Roman" w:eastAsia="Times New Roman" w:hAnsi="Times New Roman" w:cs="Times New Roman"/>
          <w:b/>
          <w:bCs/>
        </w:rPr>
        <w:t>Lampiran 10 Hasil Output “Kolgomorov-Smirnov”</w:t>
      </w:r>
    </w:p>
    <w:p w14:paraId="06967D85" w14:textId="4DCC9448"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drawing>
          <wp:inline distT="0" distB="0" distL="0" distR="0" wp14:anchorId="1CECA118" wp14:editId="3E57EA84">
            <wp:extent cx="3705225" cy="3171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5225" cy="3171825"/>
                    </a:xfrm>
                    <a:prstGeom prst="rect">
                      <a:avLst/>
                    </a:prstGeom>
                    <a:noFill/>
                    <a:ln>
                      <a:noFill/>
                    </a:ln>
                  </pic:spPr>
                </pic:pic>
              </a:graphicData>
            </a:graphic>
          </wp:inline>
        </w:drawing>
      </w:r>
    </w:p>
    <w:p w14:paraId="565A12CF" w14:textId="77777777" w:rsidR="00002FDC" w:rsidRDefault="00002FDC" w:rsidP="00002FDC">
      <w:pPr>
        <w:spacing w:line="240" w:lineRule="auto"/>
        <w:jc w:val="both"/>
        <w:rPr>
          <w:rFonts w:ascii="Times New Roman" w:eastAsia="Times New Roman" w:hAnsi="Times New Roman" w:cs="Times New Roman"/>
          <w:b/>
          <w:bCs/>
        </w:rPr>
      </w:pPr>
    </w:p>
    <w:p w14:paraId="58907194" w14:textId="77777777" w:rsidR="00002FDC" w:rsidRDefault="00002FDC" w:rsidP="00002FDC">
      <w:pPr>
        <w:spacing w:line="240" w:lineRule="auto"/>
        <w:jc w:val="both"/>
        <w:rPr>
          <w:rFonts w:ascii="Times New Roman" w:eastAsia="Times New Roman" w:hAnsi="Times New Roman" w:cs="Times New Roman"/>
          <w:b/>
          <w:bCs/>
        </w:rPr>
      </w:pPr>
    </w:p>
    <w:p w14:paraId="38622790" w14:textId="77777777" w:rsidR="00002FDC" w:rsidRDefault="00002FDC" w:rsidP="00002FDC">
      <w:pPr>
        <w:spacing w:line="240" w:lineRule="auto"/>
        <w:jc w:val="both"/>
        <w:rPr>
          <w:rFonts w:ascii="Times New Roman" w:eastAsia="Times New Roman" w:hAnsi="Times New Roman" w:cs="Times New Roman"/>
          <w:b/>
          <w:bCs/>
        </w:rPr>
      </w:pPr>
    </w:p>
    <w:p w14:paraId="28948F43" w14:textId="77777777" w:rsidR="00002FDC" w:rsidRDefault="00002FDC" w:rsidP="00002FDC">
      <w:pPr>
        <w:spacing w:line="240" w:lineRule="auto"/>
        <w:jc w:val="both"/>
        <w:rPr>
          <w:rFonts w:ascii="Times New Roman" w:eastAsia="Times New Roman" w:hAnsi="Times New Roman" w:cs="Times New Roman"/>
          <w:b/>
          <w:bCs/>
        </w:rPr>
      </w:pPr>
    </w:p>
    <w:p w14:paraId="6648CFE9" w14:textId="77777777" w:rsidR="00002FDC" w:rsidRDefault="00002FDC" w:rsidP="00002FDC">
      <w:pPr>
        <w:spacing w:line="240" w:lineRule="auto"/>
        <w:jc w:val="both"/>
        <w:rPr>
          <w:rFonts w:ascii="Times New Roman" w:eastAsia="Times New Roman" w:hAnsi="Times New Roman" w:cs="Times New Roman"/>
          <w:b/>
          <w:bCs/>
        </w:rPr>
      </w:pPr>
    </w:p>
    <w:p w14:paraId="125CFDEE" w14:textId="77777777" w:rsidR="00002FDC" w:rsidRDefault="00002FDC" w:rsidP="00002FDC">
      <w:pPr>
        <w:spacing w:line="240" w:lineRule="auto"/>
        <w:jc w:val="both"/>
        <w:rPr>
          <w:rFonts w:ascii="Times New Roman" w:eastAsia="Times New Roman" w:hAnsi="Times New Roman" w:cs="Times New Roman"/>
          <w:b/>
          <w:bCs/>
        </w:rPr>
      </w:pPr>
    </w:p>
    <w:p w14:paraId="1486569A"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11 Hasil Output SPSS “Histogram”</w:t>
      </w:r>
    </w:p>
    <w:p w14:paraId="00B4FBD6" w14:textId="3465CF84"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lastRenderedPageBreak/>
        <w:drawing>
          <wp:inline distT="0" distB="0" distL="0" distR="0" wp14:anchorId="3CECCF0A" wp14:editId="276DA529">
            <wp:extent cx="3810000" cy="2600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600325"/>
                    </a:xfrm>
                    <a:prstGeom prst="rect">
                      <a:avLst/>
                    </a:prstGeom>
                    <a:noFill/>
                    <a:ln>
                      <a:noFill/>
                    </a:ln>
                  </pic:spPr>
                </pic:pic>
              </a:graphicData>
            </a:graphic>
          </wp:inline>
        </w:drawing>
      </w:r>
    </w:p>
    <w:p w14:paraId="3A2DE276" w14:textId="77777777" w:rsidR="00002FDC" w:rsidRDefault="00002FDC" w:rsidP="00002FDC">
      <w:pPr>
        <w:spacing w:line="240" w:lineRule="auto"/>
        <w:jc w:val="both"/>
        <w:rPr>
          <w:rFonts w:ascii="Times New Roman" w:eastAsia="Times New Roman" w:hAnsi="Times New Roman" w:cs="Times New Roman"/>
          <w:b/>
          <w:bCs/>
        </w:rPr>
      </w:pPr>
    </w:p>
    <w:p w14:paraId="0D5598AC"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12 Hasil Output SPSS “Normal P-p Plot”</w:t>
      </w:r>
    </w:p>
    <w:p w14:paraId="27CEA839" w14:textId="161A4A94"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noProof/>
        </w:rPr>
        <w:drawing>
          <wp:inline distT="0" distB="0" distL="0" distR="0" wp14:anchorId="63CF8ABF" wp14:editId="60757BC6">
            <wp:extent cx="3238500"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0" cy="3276600"/>
                    </a:xfrm>
                    <a:prstGeom prst="rect">
                      <a:avLst/>
                    </a:prstGeom>
                    <a:noFill/>
                    <a:ln>
                      <a:noFill/>
                    </a:ln>
                  </pic:spPr>
                </pic:pic>
              </a:graphicData>
            </a:graphic>
          </wp:inline>
        </w:drawing>
      </w:r>
    </w:p>
    <w:p w14:paraId="3E184CDA" w14:textId="77777777" w:rsidR="00002FDC" w:rsidRDefault="00002FDC" w:rsidP="00002FDC">
      <w:pPr>
        <w:spacing w:line="240" w:lineRule="auto"/>
        <w:jc w:val="both"/>
        <w:rPr>
          <w:rFonts w:ascii="Times New Roman" w:eastAsia="Times New Roman" w:hAnsi="Times New Roman" w:cs="Times New Roman"/>
          <w:b/>
          <w:bCs/>
        </w:rPr>
      </w:pPr>
    </w:p>
    <w:p w14:paraId="45491F3C" w14:textId="77777777" w:rsidR="00002FDC" w:rsidRDefault="00002FDC" w:rsidP="00002FDC">
      <w:pPr>
        <w:spacing w:line="240" w:lineRule="auto"/>
        <w:jc w:val="both"/>
        <w:rPr>
          <w:rFonts w:ascii="Times New Roman" w:eastAsia="Times New Roman" w:hAnsi="Times New Roman" w:cs="Times New Roman"/>
          <w:b/>
          <w:bCs/>
        </w:rPr>
      </w:pPr>
    </w:p>
    <w:p w14:paraId="21402B0C" w14:textId="77777777" w:rsidR="00002FDC" w:rsidRDefault="00002FDC" w:rsidP="00002FDC">
      <w:pPr>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Lampiran 13 Hasil Output SPSS “Scatterplot”</w:t>
      </w:r>
    </w:p>
    <w:p w14:paraId="35C03491" w14:textId="77777777" w:rsidR="00002FDC" w:rsidRDefault="00002FDC" w:rsidP="00002FDC">
      <w:pPr>
        <w:spacing w:line="240" w:lineRule="auto"/>
        <w:jc w:val="both"/>
        <w:rPr>
          <w:rFonts w:ascii="Times New Roman" w:eastAsia="Times New Roman" w:hAnsi="Times New Roman" w:cs="Times New Roman"/>
          <w:b/>
          <w:bCs/>
          <w:i/>
          <w:iCs/>
        </w:rPr>
      </w:pPr>
    </w:p>
    <w:p w14:paraId="29AD63E9" w14:textId="77777777" w:rsidR="00002FDC" w:rsidRDefault="00002FDC" w:rsidP="00002FDC">
      <w:pPr>
        <w:spacing w:line="240" w:lineRule="auto"/>
        <w:jc w:val="both"/>
        <w:rPr>
          <w:rFonts w:ascii="Times New Roman" w:eastAsia="Times New Roman" w:hAnsi="Times New Roman" w:cs="Times New Roman"/>
          <w:b/>
          <w:bCs/>
          <w:i/>
          <w:iCs/>
        </w:rPr>
      </w:pPr>
    </w:p>
    <w:p w14:paraId="7BDEB530" w14:textId="1EC6B91F" w:rsidR="00002FDC" w:rsidRDefault="00002FDC" w:rsidP="00002FDC">
      <w:pPr>
        <w:spacing w:line="240" w:lineRule="auto"/>
        <w:jc w:val="both"/>
        <w:rPr>
          <w:rFonts w:ascii="Times New Roman" w:eastAsia="Times New Roman" w:hAnsi="Times New Roman" w:cs="Times New Roman"/>
          <w:b/>
          <w:bCs/>
          <w:i/>
          <w:iCs/>
        </w:rPr>
      </w:pPr>
      <w:r>
        <w:rPr>
          <w:rFonts w:ascii="Times New Roman" w:eastAsia="Times New Roman" w:hAnsi="Times New Roman" w:cs="Times New Roman"/>
          <w:b/>
          <w:i/>
          <w:noProof/>
        </w:rPr>
        <w:lastRenderedPageBreak/>
        <w:drawing>
          <wp:inline distT="0" distB="0" distL="0" distR="0" wp14:anchorId="2C0AB29B" wp14:editId="4B914311">
            <wp:extent cx="4752975" cy="2676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2975" cy="2676525"/>
                    </a:xfrm>
                    <a:prstGeom prst="rect">
                      <a:avLst/>
                    </a:prstGeom>
                    <a:noFill/>
                    <a:ln>
                      <a:noFill/>
                    </a:ln>
                  </pic:spPr>
                </pic:pic>
              </a:graphicData>
            </a:graphic>
          </wp:inline>
        </w:drawing>
      </w:r>
    </w:p>
    <w:p w14:paraId="17497554" w14:textId="77777777" w:rsidR="00002FDC" w:rsidRPr="00B557B7" w:rsidRDefault="00002FDC" w:rsidP="00B557B7">
      <w:pPr>
        <w:spacing w:after="0" w:line="240" w:lineRule="auto"/>
        <w:jc w:val="center"/>
        <w:rPr>
          <w:rFonts w:ascii="Times New Roman" w:hAnsi="Times New Roman" w:cs="Times New Roman"/>
          <w:b/>
          <w:bCs/>
          <w:sz w:val="28"/>
          <w:szCs w:val="28"/>
        </w:rPr>
      </w:pPr>
    </w:p>
    <w:sectPr w:rsidR="00002FDC" w:rsidRPr="00B557B7" w:rsidSect="0045501D">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lay">
    <w:altName w:val="Calibri"/>
    <w:charset w:val="00"/>
    <w:family w:val="auto"/>
    <w:pitch w:val="default"/>
  </w:font>
  <w:font w:name="Apto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0C6"/>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D0237"/>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A5F209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EA43A8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875A9C"/>
    <w:multiLevelType w:val="multilevel"/>
    <w:tmpl w:val="FFFFFFFF"/>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0485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04611"/>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3ACD7A34"/>
    <w:multiLevelType w:val="multilevel"/>
    <w:tmpl w:val="0352AA38"/>
    <w:lvl w:ilvl="0">
      <w:start w:val="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6B96426"/>
    <w:multiLevelType w:val="hybridMultilevel"/>
    <w:tmpl w:val="857E9C0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5110090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lowerLetter"/>
      <w:lvlText w:val="%3."/>
      <w:lvlJc w:val="left"/>
      <w:pPr>
        <w:ind w:left="720" w:hanging="360"/>
      </w:pPr>
    </w:lvl>
    <w:lvl w:ilvl="3">
      <w:start w:val="1"/>
      <w:numFmt w:val="upperLetter"/>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2FB2C7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9667A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9D722E"/>
    <w:multiLevelType w:val="multilevel"/>
    <w:tmpl w:val="FFFFFFF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5B3E22AE"/>
    <w:multiLevelType w:val="multilevel"/>
    <w:tmpl w:val="FFFFFFFF"/>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6B3DE3"/>
    <w:multiLevelType w:val="multilevel"/>
    <w:tmpl w:val="FFFFFFFF"/>
    <w:lvl w:ilvl="0">
      <w:start w:val="1"/>
      <w:numFmt w:val="decimal"/>
      <w:lvlText w:val="%1."/>
      <w:lvlJc w:val="left"/>
      <w:pPr>
        <w:ind w:left="3844" w:hanging="360"/>
      </w:pPr>
    </w:lvl>
    <w:lvl w:ilvl="1">
      <w:start w:val="1"/>
      <w:numFmt w:val="decimal"/>
      <w:lvlText w:val="%1.%2"/>
      <w:lvlJc w:val="left"/>
      <w:pPr>
        <w:ind w:left="3844" w:hanging="360"/>
      </w:pPr>
    </w:lvl>
    <w:lvl w:ilvl="2">
      <w:start w:val="1"/>
      <w:numFmt w:val="decimal"/>
      <w:lvlText w:val="%1.%2.%3"/>
      <w:lvlJc w:val="left"/>
      <w:pPr>
        <w:ind w:left="4204" w:hanging="720"/>
      </w:pPr>
    </w:lvl>
    <w:lvl w:ilvl="3">
      <w:start w:val="1"/>
      <w:numFmt w:val="decimal"/>
      <w:lvlText w:val="%1.%2.%3.%4"/>
      <w:lvlJc w:val="left"/>
      <w:pPr>
        <w:ind w:left="4204" w:hanging="720"/>
      </w:pPr>
    </w:lvl>
    <w:lvl w:ilvl="4">
      <w:start w:val="1"/>
      <w:numFmt w:val="decimal"/>
      <w:lvlText w:val="%1.%2.%3.%4.%5"/>
      <w:lvlJc w:val="left"/>
      <w:pPr>
        <w:ind w:left="4564" w:hanging="1080"/>
      </w:pPr>
    </w:lvl>
    <w:lvl w:ilvl="5">
      <w:start w:val="1"/>
      <w:numFmt w:val="decimal"/>
      <w:lvlText w:val="%1.%2.%3.%4.%5.%6"/>
      <w:lvlJc w:val="left"/>
      <w:pPr>
        <w:ind w:left="4564" w:hanging="1080"/>
      </w:pPr>
    </w:lvl>
    <w:lvl w:ilvl="6">
      <w:start w:val="1"/>
      <w:numFmt w:val="decimal"/>
      <w:lvlText w:val="%1.%2.%3.%4.%5.%6.%7"/>
      <w:lvlJc w:val="left"/>
      <w:pPr>
        <w:ind w:left="4924" w:hanging="1440"/>
      </w:pPr>
    </w:lvl>
    <w:lvl w:ilvl="7">
      <w:start w:val="1"/>
      <w:numFmt w:val="decimal"/>
      <w:lvlText w:val="%1.%2.%3.%4.%5.%6.%7.%8"/>
      <w:lvlJc w:val="left"/>
      <w:pPr>
        <w:ind w:left="4924" w:hanging="1440"/>
      </w:pPr>
    </w:lvl>
    <w:lvl w:ilvl="8">
      <w:start w:val="1"/>
      <w:numFmt w:val="decimal"/>
      <w:lvlText w:val="%1.%2.%3.%4.%5.%6.%7.%8.%9"/>
      <w:lvlJc w:val="left"/>
      <w:pPr>
        <w:ind w:left="5284" w:hanging="1800"/>
      </w:pPr>
    </w:lvl>
  </w:abstractNum>
  <w:abstractNum w:abstractNumId="15" w15:restartNumberingAfterBreak="0">
    <w:nsid w:val="5F300B58"/>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69C31A19"/>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045DFE"/>
    <w:multiLevelType w:val="multilevel"/>
    <w:tmpl w:val="FFFFFFFF"/>
    <w:lvl w:ilvl="0">
      <w:start w:val="1"/>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eastAsia="Times New Roman" w:hAnsi="Times New Roman" w:cs="Times New Roman"/>
      </w:rPr>
    </w:lvl>
    <w:lvl w:ilvl="3">
      <w:start w:val="1"/>
      <w:numFmt w:val="upperLetter"/>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FDA3FD0"/>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2E4F5A"/>
    <w:multiLevelType w:val="hybridMultilevel"/>
    <w:tmpl w:val="A3569226"/>
    <w:lvl w:ilvl="0" w:tplc="9CBAF86A">
      <w:start w:val="1"/>
      <w:numFmt w:val="lowerLetter"/>
      <w:lvlText w:val="%1."/>
      <w:lvlJc w:val="left"/>
      <w:pPr>
        <w:ind w:left="1069" w:hanging="360"/>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20" w15:restartNumberingAfterBreak="0">
    <w:nsid w:val="759B14F8"/>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404D7C"/>
    <w:multiLevelType w:val="multilevel"/>
    <w:tmpl w:val="FFFFFFF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7CB9292E"/>
    <w:multiLevelType w:val="multilevel"/>
    <w:tmpl w:val="FFFFFFFF"/>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6F37E0"/>
    <w:multiLevelType w:val="multilevel"/>
    <w:tmpl w:val="FFFFFFFF"/>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9"/>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7"/>
    <w:rsid w:val="00002FDC"/>
    <w:rsid w:val="002F35D9"/>
    <w:rsid w:val="00314245"/>
    <w:rsid w:val="0045501D"/>
    <w:rsid w:val="005A0714"/>
    <w:rsid w:val="00640436"/>
    <w:rsid w:val="00742F19"/>
    <w:rsid w:val="008969F0"/>
    <w:rsid w:val="00B557B7"/>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C377"/>
  <w15:chartTrackingRefBased/>
  <w15:docId w15:val="{F6720A04-3F61-414C-B173-FF707CF4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B7"/>
    <w:pPr>
      <w:spacing w:line="278" w:lineRule="auto"/>
    </w:pPr>
    <w:rPr>
      <w:rFonts w:eastAsiaTheme="minorEastAsia"/>
      <w:sz w:val="24"/>
      <w:szCs w:val="24"/>
      <w:lang w:val="id-ID" w:eastAsia="id-ID"/>
    </w:rPr>
  </w:style>
  <w:style w:type="paragraph" w:styleId="Heading1">
    <w:name w:val="heading 1"/>
    <w:basedOn w:val="Normal"/>
    <w:next w:val="Normal"/>
    <w:link w:val="Heading1Char"/>
    <w:uiPriority w:val="9"/>
    <w:qFormat/>
    <w:rsid w:val="00002FDC"/>
    <w:pPr>
      <w:keepNext/>
      <w:keepLines/>
      <w:spacing w:before="360" w:after="80" w:line="276" w:lineRule="auto"/>
      <w:outlineLvl w:val="0"/>
    </w:pPr>
    <w:rPr>
      <w:rFonts w:ascii="Play" w:eastAsia="Play" w:hAnsi="Play" w:cs="Play"/>
      <w:color w:val="0F4761"/>
      <w:kern w:val="0"/>
      <w:sz w:val="40"/>
      <w:szCs w:val="40"/>
      <w:lang w:val="en-US"/>
      <w14:ligatures w14:val="none"/>
    </w:rPr>
  </w:style>
  <w:style w:type="paragraph" w:styleId="Heading2">
    <w:name w:val="heading 2"/>
    <w:basedOn w:val="Normal"/>
    <w:next w:val="Normal"/>
    <w:link w:val="Heading2Char"/>
    <w:uiPriority w:val="9"/>
    <w:semiHidden/>
    <w:unhideWhenUsed/>
    <w:qFormat/>
    <w:rsid w:val="00002FDC"/>
    <w:pPr>
      <w:keepNext/>
      <w:keepLines/>
      <w:spacing w:before="160" w:after="80" w:line="276" w:lineRule="auto"/>
      <w:outlineLvl w:val="1"/>
    </w:pPr>
    <w:rPr>
      <w:rFonts w:ascii="Play" w:eastAsia="Play" w:hAnsi="Play" w:cs="Play"/>
      <w:color w:val="0F4761"/>
      <w:kern w:val="0"/>
      <w:sz w:val="32"/>
      <w:szCs w:val="32"/>
      <w:lang w:val="en-US"/>
      <w14:ligatures w14:val="none"/>
    </w:rPr>
  </w:style>
  <w:style w:type="paragraph" w:styleId="Heading3">
    <w:name w:val="heading 3"/>
    <w:basedOn w:val="Normal"/>
    <w:next w:val="Normal"/>
    <w:link w:val="Heading3Char"/>
    <w:uiPriority w:val="9"/>
    <w:semiHidden/>
    <w:unhideWhenUsed/>
    <w:qFormat/>
    <w:rsid w:val="00002FDC"/>
    <w:pPr>
      <w:keepNext/>
      <w:keepLines/>
      <w:spacing w:before="160" w:after="80" w:line="276" w:lineRule="auto"/>
      <w:outlineLvl w:val="2"/>
    </w:pPr>
    <w:rPr>
      <w:rFonts w:ascii="Aptos" w:eastAsia="Times New Roman" w:hAnsi="Aptos" w:cs="Times New Roman"/>
      <w:color w:val="0F4761"/>
      <w:kern w:val="0"/>
      <w:sz w:val="28"/>
      <w:szCs w:val="28"/>
      <w:lang w:val="en-US"/>
      <w14:ligatures w14:val="none"/>
    </w:rPr>
  </w:style>
  <w:style w:type="paragraph" w:styleId="Heading4">
    <w:name w:val="heading 4"/>
    <w:basedOn w:val="Normal"/>
    <w:next w:val="Normal"/>
    <w:link w:val="Heading4Char"/>
    <w:uiPriority w:val="9"/>
    <w:semiHidden/>
    <w:unhideWhenUsed/>
    <w:qFormat/>
    <w:rsid w:val="00002FDC"/>
    <w:pPr>
      <w:keepNext/>
      <w:keepLines/>
      <w:spacing w:before="80" w:after="40" w:line="276" w:lineRule="auto"/>
      <w:outlineLvl w:val="3"/>
    </w:pPr>
    <w:rPr>
      <w:rFonts w:ascii="Aptos" w:eastAsia="Times New Roman" w:hAnsi="Aptos" w:cs="Times New Roman"/>
      <w:i/>
      <w:iCs/>
      <w:color w:val="0F4761"/>
      <w:kern w:val="0"/>
      <w:lang w:val="en-US"/>
      <w14:ligatures w14:val="none"/>
    </w:rPr>
  </w:style>
  <w:style w:type="paragraph" w:styleId="Heading5">
    <w:name w:val="heading 5"/>
    <w:basedOn w:val="Normal"/>
    <w:next w:val="Normal"/>
    <w:link w:val="Heading5Char"/>
    <w:uiPriority w:val="9"/>
    <w:semiHidden/>
    <w:unhideWhenUsed/>
    <w:qFormat/>
    <w:rsid w:val="00002FDC"/>
    <w:pPr>
      <w:keepNext/>
      <w:keepLines/>
      <w:spacing w:before="80" w:after="40" w:line="276" w:lineRule="auto"/>
      <w:outlineLvl w:val="4"/>
    </w:pPr>
    <w:rPr>
      <w:rFonts w:ascii="Aptos" w:eastAsia="Times New Roman" w:hAnsi="Aptos" w:cs="Times New Roman"/>
      <w:color w:val="0F4761"/>
      <w:kern w:val="0"/>
      <w:lang w:val="en-US"/>
      <w14:ligatures w14:val="none"/>
    </w:rPr>
  </w:style>
  <w:style w:type="paragraph" w:styleId="Heading6">
    <w:name w:val="heading 6"/>
    <w:basedOn w:val="Normal"/>
    <w:next w:val="Normal"/>
    <w:link w:val="Heading6Char"/>
    <w:uiPriority w:val="9"/>
    <w:semiHidden/>
    <w:unhideWhenUsed/>
    <w:qFormat/>
    <w:rsid w:val="00002FDC"/>
    <w:pPr>
      <w:keepNext/>
      <w:keepLines/>
      <w:spacing w:before="40" w:after="0" w:line="276" w:lineRule="auto"/>
      <w:outlineLvl w:val="5"/>
    </w:pPr>
    <w:rPr>
      <w:rFonts w:ascii="Aptos" w:eastAsia="Times New Roman" w:hAnsi="Aptos" w:cs="Times New Roman"/>
      <w:i/>
      <w:iCs/>
      <w:color w:val="595959"/>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FDC"/>
    <w:pPr>
      <w:spacing w:line="276" w:lineRule="auto"/>
      <w:ind w:left="720"/>
      <w:contextualSpacing/>
    </w:pPr>
  </w:style>
  <w:style w:type="character" w:customStyle="1" w:styleId="Heading1Char">
    <w:name w:val="Heading 1 Char"/>
    <w:basedOn w:val="DefaultParagraphFont"/>
    <w:link w:val="Heading1"/>
    <w:uiPriority w:val="9"/>
    <w:rsid w:val="00002FDC"/>
    <w:rPr>
      <w:rFonts w:ascii="Play" w:eastAsia="Play" w:hAnsi="Play" w:cs="Play"/>
      <w:color w:val="0F4761"/>
      <w:kern w:val="0"/>
      <w:sz w:val="40"/>
      <w:szCs w:val="40"/>
      <w:lang w:val="en-US" w:eastAsia="id-ID"/>
      <w14:ligatures w14:val="none"/>
    </w:rPr>
  </w:style>
  <w:style w:type="character" w:customStyle="1" w:styleId="Heading2Char">
    <w:name w:val="Heading 2 Char"/>
    <w:basedOn w:val="DefaultParagraphFont"/>
    <w:link w:val="Heading2"/>
    <w:uiPriority w:val="9"/>
    <w:semiHidden/>
    <w:rsid w:val="00002FDC"/>
    <w:rPr>
      <w:rFonts w:ascii="Play" w:eastAsia="Play" w:hAnsi="Play" w:cs="Play"/>
      <w:color w:val="0F4761"/>
      <w:kern w:val="0"/>
      <w:sz w:val="32"/>
      <w:szCs w:val="32"/>
      <w:lang w:val="en-US" w:eastAsia="id-ID"/>
      <w14:ligatures w14:val="none"/>
    </w:rPr>
  </w:style>
  <w:style w:type="character" w:customStyle="1" w:styleId="Heading3Char">
    <w:name w:val="Heading 3 Char"/>
    <w:basedOn w:val="DefaultParagraphFont"/>
    <w:link w:val="Heading3"/>
    <w:uiPriority w:val="9"/>
    <w:semiHidden/>
    <w:rsid w:val="00002FDC"/>
    <w:rPr>
      <w:rFonts w:ascii="Aptos" w:eastAsia="Times New Roman" w:hAnsi="Aptos" w:cs="Times New Roman"/>
      <w:color w:val="0F4761"/>
      <w:kern w:val="0"/>
      <w:sz w:val="28"/>
      <w:szCs w:val="28"/>
      <w:lang w:val="en-US" w:eastAsia="id-ID"/>
      <w14:ligatures w14:val="none"/>
    </w:rPr>
  </w:style>
  <w:style w:type="character" w:customStyle="1" w:styleId="Heading4Char">
    <w:name w:val="Heading 4 Char"/>
    <w:basedOn w:val="DefaultParagraphFont"/>
    <w:link w:val="Heading4"/>
    <w:uiPriority w:val="9"/>
    <w:semiHidden/>
    <w:rsid w:val="00002FDC"/>
    <w:rPr>
      <w:rFonts w:ascii="Aptos" w:eastAsia="Times New Roman" w:hAnsi="Aptos" w:cs="Times New Roman"/>
      <w:i/>
      <w:iCs/>
      <w:color w:val="0F4761"/>
      <w:kern w:val="0"/>
      <w:sz w:val="24"/>
      <w:szCs w:val="24"/>
      <w:lang w:val="en-US" w:eastAsia="id-ID"/>
      <w14:ligatures w14:val="none"/>
    </w:rPr>
  </w:style>
  <w:style w:type="character" w:customStyle="1" w:styleId="Heading5Char">
    <w:name w:val="Heading 5 Char"/>
    <w:basedOn w:val="DefaultParagraphFont"/>
    <w:link w:val="Heading5"/>
    <w:uiPriority w:val="9"/>
    <w:semiHidden/>
    <w:rsid w:val="00002FDC"/>
    <w:rPr>
      <w:rFonts w:ascii="Aptos" w:eastAsia="Times New Roman" w:hAnsi="Aptos" w:cs="Times New Roman"/>
      <w:color w:val="0F4761"/>
      <w:kern w:val="0"/>
      <w:sz w:val="24"/>
      <w:szCs w:val="24"/>
      <w:lang w:val="en-US" w:eastAsia="id-ID"/>
      <w14:ligatures w14:val="none"/>
    </w:rPr>
  </w:style>
  <w:style w:type="character" w:customStyle="1" w:styleId="Heading6Char">
    <w:name w:val="Heading 6 Char"/>
    <w:basedOn w:val="DefaultParagraphFont"/>
    <w:link w:val="Heading6"/>
    <w:uiPriority w:val="9"/>
    <w:semiHidden/>
    <w:rsid w:val="00002FDC"/>
    <w:rPr>
      <w:rFonts w:ascii="Aptos" w:eastAsia="Times New Roman" w:hAnsi="Aptos" w:cs="Times New Roman"/>
      <w:i/>
      <w:iCs/>
      <w:color w:val="595959"/>
      <w:kern w:val="0"/>
      <w:sz w:val="24"/>
      <w:szCs w:val="24"/>
      <w:lang w:val="en-US" w:eastAsia="id-ID"/>
      <w14:ligatures w14:val="none"/>
    </w:rPr>
  </w:style>
  <w:style w:type="character" w:styleId="Hyperlink">
    <w:name w:val="Hyperlink"/>
    <w:basedOn w:val="DefaultParagraphFont"/>
    <w:uiPriority w:val="99"/>
    <w:semiHidden/>
    <w:unhideWhenUsed/>
    <w:rsid w:val="00002FDC"/>
    <w:rPr>
      <w:color w:val="0563C1" w:themeColor="hyperlink"/>
      <w:u w:val="single"/>
    </w:rPr>
  </w:style>
  <w:style w:type="character" w:styleId="FollowedHyperlink">
    <w:name w:val="FollowedHyperlink"/>
    <w:basedOn w:val="DefaultParagraphFont"/>
    <w:uiPriority w:val="99"/>
    <w:semiHidden/>
    <w:unhideWhenUsed/>
    <w:rsid w:val="00002FDC"/>
    <w:rPr>
      <w:color w:val="954F72" w:themeColor="followedHyperlink"/>
      <w:u w:val="single"/>
    </w:rPr>
  </w:style>
  <w:style w:type="paragraph" w:customStyle="1" w:styleId="msonormal0">
    <w:name w:val="msonormal"/>
    <w:basedOn w:val="Normal"/>
    <w:rsid w:val="00002FDC"/>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styleId="Header">
    <w:name w:val="header"/>
    <w:basedOn w:val="Normal"/>
    <w:link w:val="HeaderChar"/>
    <w:uiPriority w:val="99"/>
    <w:semiHidden/>
    <w:unhideWhenUsed/>
    <w:rsid w:val="00002FDC"/>
    <w:pPr>
      <w:tabs>
        <w:tab w:val="center" w:pos="4513"/>
        <w:tab w:val="right" w:pos="9026"/>
      </w:tabs>
      <w:spacing w:after="0" w:line="240" w:lineRule="auto"/>
    </w:pPr>
    <w:rPr>
      <w:rFonts w:ascii="Aptos" w:eastAsia="Aptos" w:hAnsi="Aptos" w:cs="Aptos"/>
      <w:kern w:val="0"/>
      <w:lang w:val="en-US"/>
      <w14:ligatures w14:val="none"/>
    </w:rPr>
  </w:style>
  <w:style w:type="character" w:customStyle="1" w:styleId="HeaderChar">
    <w:name w:val="Header Char"/>
    <w:basedOn w:val="DefaultParagraphFont"/>
    <w:link w:val="Header"/>
    <w:uiPriority w:val="99"/>
    <w:semiHidden/>
    <w:rsid w:val="00002FDC"/>
    <w:rPr>
      <w:rFonts w:ascii="Aptos" w:eastAsia="Aptos" w:hAnsi="Aptos" w:cs="Aptos"/>
      <w:kern w:val="0"/>
      <w:sz w:val="24"/>
      <w:szCs w:val="24"/>
      <w:lang w:val="en-US" w:eastAsia="id-ID"/>
      <w14:ligatures w14:val="none"/>
    </w:rPr>
  </w:style>
  <w:style w:type="paragraph" w:styleId="Footer">
    <w:name w:val="footer"/>
    <w:basedOn w:val="Normal"/>
    <w:link w:val="FooterChar"/>
    <w:uiPriority w:val="99"/>
    <w:semiHidden/>
    <w:unhideWhenUsed/>
    <w:rsid w:val="00002FDC"/>
    <w:pPr>
      <w:tabs>
        <w:tab w:val="center" w:pos="4513"/>
        <w:tab w:val="right" w:pos="9026"/>
      </w:tabs>
      <w:spacing w:after="0" w:line="240" w:lineRule="auto"/>
    </w:pPr>
    <w:rPr>
      <w:rFonts w:ascii="Aptos" w:eastAsia="Aptos" w:hAnsi="Aptos" w:cs="Aptos"/>
      <w:kern w:val="0"/>
      <w:lang w:val="en-US"/>
      <w14:ligatures w14:val="none"/>
    </w:rPr>
  </w:style>
  <w:style w:type="character" w:customStyle="1" w:styleId="FooterChar">
    <w:name w:val="Footer Char"/>
    <w:basedOn w:val="DefaultParagraphFont"/>
    <w:link w:val="Footer"/>
    <w:uiPriority w:val="99"/>
    <w:semiHidden/>
    <w:rsid w:val="00002FDC"/>
    <w:rPr>
      <w:rFonts w:ascii="Aptos" w:eastAsia="Aptos" w:hAnsi="Aptos" w:cs="Aptos"/>
      <w:kern w:val="0"/>
      <w:sz w:val="24"/>
      <w:szCs w:val="24"/>
      <w:lang w:val="en-US" w:eastAsia="id-ID"/>
      <w14:ligatures w14:val="none"/>
    </w:rPr>
  </w:style>
  <w:style w:type="paragraph" w:styleId="Title">
    <w:name w:val="Title"/>
    <w:basedOn w:val="Normal"/>
    <w:next w:val="Normal"/>
    <w:link w:val="TitleChar"/>
    <w:uiPriority w:val="10"/>
    <w:qFormat/>
    <w:rsid w:val="00002FDC"/>
    <w:pPr>
      <w:spacing w:after="80" w:line="240" w:lineRule="auto"/>
    </w:pPr>
    <w:rPr>
      <w:rFonts w:ascii="Play" w:eastAsia="Play" w:hAnsi="Play" w:cs="Play"/>
      <w:kern w:val="0"/>
      <w:sz w:val="56"/>
      <w:szCs w:val="56"/>
      <w:lang w:val="en-US"/>
      <w14:ligatures w14:val="none"/>
    </w:rPr>
  </w:style>
  <w:style w:type="character" w:customStyle="1" w:styleId="TitleChar">
    <w:name w:val="Title Char"/>
    <w:basedOn w:val="DefaultParagraphFont"/>
    <w:link w:val="Title"/>
    <w:uiPriority w:val="10"/>
    <w:rsid w:val="00002FDC"/>
    <w:rPr>
      <w:rFonts w:ascii="Play" w:eastAsia="Play" w:hAnsi="Play" w:cs="Play"/>
      <w:kern w:val="0"/>
      <w:sz w:val="56"/>
      <w:szCs w:val="56"/>
      <w:lang w:val="en-US" w:eastAsia="id-ID"/>
      <w14:ligatures w14:val="none"/>
    </w:rPr>
  </w:style>
  <w:style w:type="paragraph" w:styleId="Subtitle">
    <w:name w:val="Subtitle"/>
    <w:basedOn w:val="Normal"/>
    <w:next w:val="Normal"/>
    <w:link w:val="SubtitleChar"/>
    <w:uiPriority w:val="11"/>
    <w:qFormat/>
    <w:rsid w:val="00002FDC"/>
    <w:pPr>
      <w:spacing w:line="276" w:lineRule="auto"/>
    </w:pPr>
    <w:rPr>
      <w:rFonts w:ascii="Aptos" w:eastAsia="Aptos" w:hAnsi="Aptos" w:cs="Aptos"/>
      <w:color w:val="595959"/>
      <w:kern w:val="0"/>
      <w:sz w:val="28"/>
      <w:szCs w:val="28"/>
      <w:lang w:val="en-US"/>
      <w14:ligatures w14:val="none"/>
    </w:rPr>
  </w:style>
  <w:style w:type="character" w:customStyle="1" w:styleId="SubtitleChar">
    <w:name w:val="Subtitle Char"/>
    <w:basedOn w:val="DefaultParagraphFont"/>
    <w:link w:val="Subtitle"/>
    <w:uiPriority w:val="11"/>
    <w:rsid w:val="00002FDC"/>
    <w:rPr>
      <w:rFonts w:ascii="Aptos" w:eastAsia="Aptos" w:hAnsi="Aptos" w:cs="Aptos"/>
      <w:color w:val="595959"/>
      <w:kern w:val="0"/>
      <w:sz w:val="28"/>
      <w:szCs w:val="28"/>
      <w:lang w:val="en-US" w:eastAsia="id-ID"/>
      <w14:ligatures w14:val="none"/>
    </w:rPr>
  </w:style>
  <w:style w:type="character" w:styleId="PlaceholderText">
    <w:name w:val="Placeholder Text"/>
    <w:basedOn w:val="DefaultParagraphFont"/>
    <w:uiPriority w:val="99"/>
    <w:semiHidden/>
    <w:rsid w:val="00002FDC"/>
    <w:rPr>
      <w:color w:val="666666"/>
    </w:rPr>
  </w:style>
  <w:style w:type="table" w:styleId="TableGrid">
    <w:name w:val="Table Grid"/>
    <w:basedOn w:val="TableNormal"/>
    <w:uiPriority w:val="39"/>
    <w:rsid w:val="00002FDC"/>
    <w:pPr>
      <w:spacing w:after="0" w:line="240" w:lineRule="auto"/>
    </w:pPr>
    <w:rPr>
      <w:rFonts w:ascii="Aptos" w:eastAsia="Aptos" w:hAnsi="Aptos" w:cs="Aptos"/>
      <w:kern w:val="0"/>
      <w:sz w:val="24"/>
      <w:szCs w:val="24"/>
      <w:lang w:val="en-US" w:eastAsia="id-ID"/>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rsid w:val="00002FDC"/>
    <w:pPr>
      <w:spacing w:line="276" w:lineRule="auto"/>
    </w:pPr>
    <w:rPr>
      <w:rFonts w:ascii="Aptos" w:eastAsia="Aptos" w:hAnsi="Aptos" w:cs="Aptos"/>
      <w:kern w:val="0"/>
      <w:sz w:val="24"/>
      <w:szCs w:val="24"/>
      <w:lang w:val="en-US" w:eastAsia="id-ID"/>
      <w14:ligatures w14:val="none"/>
    </w:rPr>
    <w:tblPr>
      <w:tblCellMar>
        <w:top w:w="100" w:type="dxa"/>
        <w:left w:w="100" w:type="dxa"/>
        <w:bottom w:w="100" w:type="dxa"/>
        <w:right w:w="100" w:type="dxa"/>
      </w:tblCellMar>
    </w:tblPr>
  </w:style>
  <w:style w:type="table" w:customStyle="1" w:styleId="7">
    <w:name w:val="7"/>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6">
    <w:name w:val="6"/>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5">
    <w:name w:val="5"/>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4">
    <w:name w:val="4"/>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3">
    <w:name w:val="3"/>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1">
    <w:name w:val="1"/>
    <w:basedOn w:val="TableNormal0"/>
    <w:rsid w:val="00002FDC"/>
    <w:pPr>
      <w:spacing w:after="0" w:line="240" w:lineRule="auto"/>
    </w:pPr>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99">
      <w:bodyDiv w:val="1"/>
      <w:marLeft w:val="0"/>
      <w:marRight w:val="0"/>
      <w:marTop w:val="0"/>
      <w:marBottom w:val="0"/>
      <w:divBdr>
        <w:top w:val="none" w:sz="0" w:space="0" w:color="auto"/>
        <w:left w:val="none" w:sz="0" w:space="0" w:color="auto"/>
        <w:bottom w:val="none" w:sz="0" w:space="0" w:color="auto"/>
        <w:right w:val="none" w:sz="0" w:space="0" w:color="auto"/>
      </w:divBdr>
    </w:div>
    <w:div w:id="5150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m" TargetMode="External"/><Relationship Id="rId13" Type="http://schemas.openxmlformats.org/officeDocument/2006/relationships/hyperlink" Target="https://www.pajak.go.id" TargetMode="External"/><Relationship Id="rId18" Type="http://schemas.openxmlformats.org/officeDocument/2006/relationships/hyperlink" Target="https://www.news.ddtc.co.id"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doi.org/10.9744/jak.15.1.27-42" TargetMode="External"/><Relationship Id="rId7" Type="http://schemas.openxmlformats.org/officeDocument/2006/relationships/hyperlink" Target="http://www.idx.co.id" TargetMode="External"/><Relationship Id="rId12" Type="http://schemas.openxmlformats.org/officeDocument/2006/relationships/image" Target="media/image5.png"/><Relationship Id="rId17" Type="http://schemas.openxmlformats.org/officeDocument/2006/relationships/hyperlink" Target="https://www.pajak.go.id"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nasional.kontan.co.id" TargetMode="External"/><Relationship Id="rId20" Type="http://schemas.openxmlformats.org/officeDocument/2006/relationships/hyperlink" Target="http://www.mucglobal.com"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tempo.co"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hyperlink" Target="https://www.artikel.pajakku.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dx.com" TargetMode="External"/><Relationship Id="rId14" Type="http://schemas.openxmlformats.org/officeDocument/2006/relationships/hyperlink" Target="https://www.kompasiana.com" TargetMode="External"/><Relationship Id="rId22" Type="http://schemas.openxmlformats.org/officeDocument/2006/relationships/hyperlink" Target="Https://Doi.Org/10.36277/Geoekonomi" TargetMode="External"/><Relationship Id="rId27" Type="http://schemas.openxmlformats.org/officeDocument/2006/relationships/image" Target="media/image10.png"/><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113</Pages>
  <Words>22817</Words>
  <Characters>130057</Characters>
  <Application>Microsoft Office Word</Application>
  <DocSecurity>0</DocSecurity>
  <Lines>1083</Lines>
  <Paragraphs>305</Paragraphs>
  <ScaleCrop>false</ScaleCrop>
  <Company/>
  <LinksUpToDate>false</LinksUpToDate>
  <CharactersWithSpaces>152569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Pramono</dc:creator>
  <cp:keywords/>
  <dc:description/>
  <cp:lastModifiedBy>islamipashya14@gmail.com</cp:lastModifiedBy>
  <cp:revision>5</cp:revision>
  <dcterms:created xsi:type="dcterms:W3CDTF">2025-10-19T09:44:00Z</dcterms:created>
  <dcterms:modified xsi:type="dcterms:W3CDTF">2026-04-08T05:43:00Z</dcterms:modified>
</cp:coreProperties>
</file>