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31B71" w14:textId="77777777" w:rsidR="00DE77B4" w:rsidRPr="00B21F11" w:rsidRDefault="005E7B01" w:rsidP="00DE77B4">
      <w:pPr>
        <w:spacing w:after="0" w:line="240" w:lineRule="auto"/>
        <w:jc w:val="center"/>
        <w:rPr>
          <w:rFonts w:ascii="Times New Roman" w:hAnsi="Times New Roman" w:cs="Times New Roman"/>
          <w:b/>
          <w:bCs/>
          <w:sz w:val="32"/>
          <w:szCs w:val="32"/>
        </w:rPr>
      </w:pPr>
      <w:r w:rsidRPr="00B21F11">
        <w:rPr>
          <w:rFonts w:ascii="Times New Roman" w:hAnsi="Times New Roman" w:cs="Times New Roman"/>
          <w:b/>
          <w:bCs/>
          <w:sz w:val="32"/>
          <w:szCs w:val="32"/>
        </w:rPr>
        <w:t xml:space="preserve">PENGARUH PEMAHAMAN PERPAJAKAN DAN SANKSI PERPAJAKAN </w:t>
      </w:r>
      <w:r w:rsidR="00DE77B4" w:rsidRPr="00B21F11">
        <w:rPr>
          <w:rFonts w:ascii="Times New Roman" w:hAnsi="Times New Roman" w:cs="Times New Roman"/>
          <w:b/>
          <w:bCs/>
          <w:sz w:val="32"/>
          <w:szCs w:val="32"/>
        </w:rPr>
        <w:t>TERHADAP KEPATUHAN WAJIB PAJAK ORANG PRIBADI DENGAN PREFERENSI RISIKO SEBAGAI VARIABEL MODERASI</w:t>
      </w:r>
    </w:p>
    <w:p w14:paraId="773EBACF" w14:textId="77777777" w:rsidR="00F07D3E" w:rsidRPr="00B21F11" w:rsidRDefault="00F07D3E" w:rsidP="00DE77B4">
      <w:pPr>
        <w:spacing w:after="0" w:line="240" w:lineRule="auto"/>
        <w:jc w:val="center"/>
        <w:rPr>
          <w:rFonts w:ascii="Times New Roman" w:hAnsi="Times New Roman" w:cs="Times New Roman"/>
          <w:b/>
          <w:bCs/>
          <w:sz w:val="32"/>
          <w:szCs w:val="32"/>
        </w:rPr>
      </w:pPr>
    </w:p>
    <w:p w14:paraId="5091BD11" w14:textId="77777777" w:rsidR="00C664C2" w:rsidRPr="00B21F11" w:rsidRDefault="00C664C2" w:rsidP="00DE77B4">
      <w:pPr>
        <w:spacing w:after="0" w:line="240" w:lineRule="auto"/>
        <w:jc w:val="center"/>
        <w:rPr>
          <w:rFonts w:ascii="Times New Roman" w:hAnsi="Times New Roman" w:cs="Times New Roman"/>
          <w:b/>
          <w:bCs/>
          <w:sz w:val="32"/>
          <w:szCs w:val="32"/>
        </w:rPr>
      </w:pPr>
    </w:p>
    <w:p w14:paraId="520CA4E8" w14:textId="77777777" w:rsidR="00C664C2" w:rsidRPr="00B21F11" w:rsidRDefault="00C664C2" w:rsidP="00C664C2">
      <w:pPr>
        <w:spacing w:line="240" w:lineRule="auto"/>
        <w:jc w:val="center"/>
        <w:rPr>
          <w:rFonts w:ascii="Times New Roman" w:hAnsi="Times New Roman" w:cs="Times New Roman"/>
          <w:b/>
          <w:bCs/>
          <w:sz w:val="28"/>
          <w:szCs w:val="28"/>
        </w:rPr>
      </w:pPr>
      <w:r w:rsidRPr="00B21F11">
        <w:rPr>
          <w:rFonts w:ascii="Times New Roman" w:hAnsi="Times New Roman" w:cs="Times New Roman"/>
          <w:b/>
          <w:bCs/>
          <w:sz w:val="28"/>
          <w:szCs w:val="28"/>
        </w:rPr>
        <w:t>SKRIPSI</w:t>
      </w:r>
    </w:p>
    <w:p w14:paraId="4A1F26E1" w14:textId="69EEFD8C" w:rsidR="00C664C2" w:rsidRPr="00A00BBA" w:rsidRDefault="00F504E7" w:rsidP="00C664C2">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Sebagai salah satu persyaratan </w:t>
      </w:r>
      <w:r w:rsidR="00B6033C">
        <w:rPr>
          <w:rFonts w:ascii="Times New Roman" w:hAnsi="Times New Roman" w:cs="Times New Roman"/>
          <w:sz w:val="24"/>
          <w:szCs w:val="24"/>
        </w:rPr>
        <w:t>untuk memperoleh gelar Sarjana Akuntansi</w:t>
      </w:r>
    </w:p>
    <w:p w14:paraId="28237456" w14:textId="77777777" w:rsidR="00C664C2" w:rsidRPr="00A00BBA" w:rsidRDefault="00C664C2" w:rsidP="00C664C2">
      <w:pPr>
        <w:rPr>
          <w:rFonts w:ascii="Times New Roman" w:hAnsi="Times New Roman" w:cs="Times New Roman"/>
          <w:sz w:val="24"/>
          <w:szCs w:val="24"/>
        </w:rPr>
      </w:pPr>
    </w:p>
    <w:p w14:paraId="5D6A2817" w14:textId="45DD8821" w:rsidR="009E4EFE" w:rsidRPr="00A00BBA" w:rsidRDefault="00C664C2" w:rsidP="00936CB0">
      <w:pPr>
        <w:jc w:val="center"/>
        <w:rPr>
          <w:rFonts w:ascii="Times New Roman" w:hAnsi="Times New Roman" w:cs="Times New Roman"/>
          <w:sz w:val="24"/>
          <w:szCs w:val="24"/>
        </w:rPr>
      </w:pPr>
      <w:r w:rsidRPr="00A00BBA">
        <w:rPr>
          <w:rFonts w:ascii="Times New Roman" w:hAnsi="Times New Roman" w:cs="Times New Roman"/>
          <w:noProof/>
          <w:sz w:val="24"/>
          <w:szCs w:val="24"/>
        </w:rPr>
        <w:drawing>
          <wp:inline distT="0" distB="0" distL="0" distR="0" wp14:anchorId="55D9CB30" wp14:editId="7C363896">
            <wp:extent cx="1800000" cy="1800000"/>
            <wp:effectExtent l="0" t="0" r="0" b="0"/>
            <wp:docPr id="1176795155" name="Picture 1" descr="Unmul_logo_low.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Unmul_logo_low.svg.pn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6AC585D2" w14:textId="77777777" w:rsidR="007F5F64" w:rsidRPr="00A00BBA" w:rsidRDefault="007F5F64" w:rsidP="00936CB0">
      <w:pPr>
        <w:jc w:val="center"/>
        <w:rPr>
          <w:rFonts w:ascii="Times New Roman" w:hAnsi="Times New Roman" w:cs="Times New Roman"/>
          <w:sz w:val="24"/>
          <w:szCs w:val="24"/>
        </w:rPr>
      </w:pPr>
    </w:p>
    <w:p w14:paraId="0A1881CF" w14:textId="77777777" w:rsidR="00C664C2" w:rsidRPr="00B21F11" w:rsidRDefault="00C664C2" w:rsidP="003E43A6">
      <w:pPr>
        <w:pStyle w:val="Heading1"/>
        <w:rPr>
          <w:b w:val="0"/>
        </w:rPr>
      </w:pPr>
      <w:bookmarkStart w:id="0" w:name="_Toc222997414"/>
      <w:r w:rsidRPr="00B21F11">
        <w:rPr>
          <w:b w:val="0"/>
        </w:rPr>
        <w:t>Oleh:</w:t>
      </w:r>
      <w:bookmarkEnd w:id="0"/>
    </w:p>
    <w:p w14:paraId="6938AB8D" w14:textId="77777777" w:rsidR="00C664C2" w:rsidRPr="00B21F11" w:rsidRDefault="00C664C2" w:rsidP="00C664C2">
      <w:pPr>
        <w:spacing w:line="240" w:lineRule="auto"/>
        <w:jc w:val="center"/>
        <w:rPr>
          <w:rFonts w:ascii="Times New Roman" w:hAnsi="Times New Roman" w:cs="Times New Roman"/>
          <w:b/>
          <w:bCs/>
          <w:sz w:val="28"/>
          <w:szCs w:val="28"/>
        </w:rPr>
      </w:pPr>
      <w:r w:rsidRPr="00B21F11">
        <w:rPr>
          <w:rFonts w:ascii="Times New Roman" w:hAnsi="Times New Roman" w:cs="Times New Roman"/>
          <w:b/>
          <w:bCs/>
          <w:sz w:val="28"/>
          <w:szCs w:val="28"/>
        </w:rPr>
        <w:t>CHUSNUL CHOTIMAH</w:t>
      </w:r>
    </w:p>
    <w:p w14:paraId="3E1A39C2" w14:textId="77777777" w:rsidR="00C664C2" w:rsidRPr="00B21F11" w:rsidRDefault="00C664C2" w:rsidP="00C664C2">
      <w:pPr>
        <w:spacing w:line="240" w:lineRule="auto"/>
        <w:jc w:val="center"/>
        <w:rPr>
          <w:rFonts w:ascii="Times New Roman" w:hAnsi="Times New Roman" w:cs="Times New Roman"/>
          <w:b/>
          <w:bCs/>
          <w:sz w:val="28"/>
          <w:szCs w:val="28"/>
        </w:rPr>
      </w:pPr>
      <w:r w:rsidRPr="00B21F11">
        <w:rPr>
          <w:rFonts w:ascii="Times New Roman" w:hAnsi="Times New Roman" w:cs="Times New Roman"/>
          <w:b/>
          <w:bCs/>
          <w:sz w:val="28"/>
          <w:szCs w:val="28"/>
        </w:rPr>
        <w:t>2201036035</w:t>
      </w:r>
    </w:p>
    <w:p w14:paraId="0F2692C8" w14:textId="77777777" w:rsidR="00C664C2" w:rsidRPr="00B21F11" w:rsidRDefault="00C664C2" w:rsidP="00C664C2">
      <w:pPr>
        <w:spacing w:line="240" w:lineRule="auto"/>
        <w:jc w:val="center"/>
        <w:rPr>
          <w:rFonts w:ascii="Times New Roman" w:hAnsi="Times New Roman" w:cs="Times New Roman"/>
          <w:b/>
          <w:bCs/>
          <w:sz w:val="28"/>
          <w:szCs w:val="28"/>
        </w:rPr>
      </w:pPr>
      <w:r w:rsidRPr="00B21F11">
        <w:rPr>
          <w:rFonts w:ascii="Times New Roman" w:hAnsi="Times New Roman" w:cs="Times New Roman"/>
          <w:b/>
          <w:bCs/>
          <w:sz w:val="28"/>
          <w:szCs w:val="28"/>
        </w:rPr>
        <w:t>S1 AKUNTANSI</w:t>
      </w:r>
    </w:p>
    <w:p w14:paraId="5A9BD5B5" w14:textId="77777777" w:rsidR="00E83B5B" w:rsidRPr="00A00BBA" w:rsidRDefault="00E83B5B" w:rsidP="00DE77B4">
      <w:pPr>
        <w:spacing w:after="0" w:line="240" w:lineRule="auto"/>
        <w:jc w:val="center"/>
        <w:rPr>
          <w:rFonts w:ascii="Times New Roman" w:hAnsi="Times New Roman" w:cs="Times New Roman"/>
          <w:sz w:val="32"/>
          <w:szCs w:val="32"/>
        </w:rPr>
      </w:pPr>
    </w:p>
    <w:p w14:paraId="54C4266F" w14:textId="77777777" w:rsidR="007F5F64" w:rsidRPr="00A00BBA" w:rsidRDefault="007F5F64" w:rsidP="00DE77B4">
      <w:pPr>
        <w:spacing w:after="0" w:line="240" w:lineRule="auto"/>
        <w:jc w:val="center"/>
        <w:rPr>
          <w:rFonts w:ascii="Times New Roman" w:hAnsi="Times New Roman" w:cs="Times New Roman"/>
          <w:sz w:val="32"/>
          <w:szCs w:val="32"/>
        </w:rPr>
      </w:pPr>
    </w:p>
    <w:p w14:paraId="14AAD9B7" w14:textId="77777777" w:rsidR="007F5F64" w:rsidRPr="00A00BBA" w:rsidRDefault="007F5F64" w:rsidP="00DE77B4">
      <w:pPr>
        <w:spacing w:after="0" w:line="240" w:lineRule="auto"/>
        <w:jc w:val="center"/>
        <w:rPr>
          <w:rFonts w:ascii="Times New Roman" w:hAnsi="Times New Roman" w:cs="Times New Roman"/>
          <w:sz w:val="32"/>
          <w:szCs w:val="32"/>
        </w:rPr>
      </w:pPr>
    </w:p>
    <w:p w14:paraId="0AB3AD28" w14:textId="77777777" w:rsidR="00E83B5B" w:rsidRPr="00A00BBA" w:rsidRDefault="00E83B5B" w:rsidP="00DE77B4">
      <w:pPr>
        <w:spacing w:after="0" w:line="240" w:lineRule="auto"/>
        <w:jc w:val="center"/>
        <w:rPr>
          <w:rFonts w:ascii="Times New Roman" w:hAnsi="Times New Roman" w:cs="Times New Roman"/>
          <w:sz w:val="32"/>
          <w:szCs w:val="32"/>
        </w:rPr>
      </w:pPr>
    </w:p>
    <w:p w14:paraId="75EA220B" w14:textId="77777777" w:rsidR="00C664C2" w:rsidRPr="00B21F11" w:rsidRDefault="00C664C2" w:rsidP="001E18E5">
      <w:pPr>
        <w:spacing w:after="0" w:line="240" w:lineRule="auto"/>
        <w:jc w:val="center"/>
        <w:rPr>
          <w:rFonts w:ascii="Times New Roman" w:hAnsi="Times New Roman" w:cs="Times New Roman"/>
          <w:b/>
          <w:bCs/>
          <w:sz w:val="32"/>
          <w:szCs w:val="32"/>
        </w:rPr>
      </w:pPr>
      <w:r w:rsidRPr="00B21F11">
        <w:rPr>
          <w:rFonts w:ascii="Times New Roman" w:hAnsi="Times New Roman" w:cs="Times New Roman"/>
          <w:b/>
          <w:bCs/>
          <w:sz w:val="32"/>
          <w:szCs w:val="32"/>
        </w:rPr>
        <w:t>FAKULTAS EKONOMI DAN BISNIS</w:t>
      </w:r>
    </w:p>
    <w:p w14:paraId="7E36AD22" w14:textId="77777777" w:rsidR="001E18E5" w:rsidRPr="00B21F11" w:rsidRDefault="001E18E5" w:rsidP="001E18E5">
      <w:pPr>
        <w:spacing w:after="0" w:line="240" w:lineRule="auto"/>
        <w:jc w:val="center"/>
        <w:rPr>
          <w:rFonts w:ascii="Times New Roman" w:hAnsi="Times New Roman" w:cs="Times New Roman"/>
          <w:b/>
          <w:bCs/>
          <w:sz w:val="32"/>
          <w:szCs w:val="32"/>
        </w:rPr>
      </w:pPr>
      <w:r w:rsidRPr="00B21F11">
        <w:rPr>
          <w:rFonts w:ascii="Times New Roman" w:hAnsi="Times New Roman" w:cs="Times New Roman"/>
          <w:b/>
          <w:bCs/>
          <w:sz w:val="32"/>
          <w:szCs w:val="32"/>
        </w:rPr>
        <w:t>UNIVERSITAS MULAWARMAN</w:t>
      </w:r>
    </w:p>
    <w:p w14:paraId="7C3036B2" w14:textId="77777777" w:rsidR="001E18E5" w:rsidRPr="00B21F11" w:rsidRDefault="001E18E5" w:rsidP="001E18E5">
      <w:pPr>
        <w:spacing w:after="0" w:line="240" w:lineRule="auto"/>
        <w:jc w:val="center"/>
        <w:rPr>
          <w:rFonts w:ascii="Times New Roman" w:hAnsi="Times New Roman" w:cs="Times New Roman"/>
          <w:b/>
          <w:bCs/>
          <w:sz w:val="32"/>
          <w:szCs w:val="32"/>
        </w:rPr>
      </w:pPr>
      <w:r w:rsidRPr="00B21F11">
        <w:rPr>
          <w:rFonts w:ascii="Times New Roman" w:hAnsi="Times New Roman" w:cs="Times New Roman"/>
          <w:b/>
          <w:bCs/>
          <w:sz w:val="32"/>
          <w:szCs w:val="32"/>
        </w:rPr>
        <w:t xml:space="preserve">SAMARINDA </w:t>
      </w:r>
    </w:p>
    <w:p w14:paraId="771CB096" w14:textId="2F4B8F0B" w:rsidR="00FE5876" w:rsidRPr="00B21F11" w:rsidRDefault="001E18E5" w:rsidP="00F07D3E">
      <w:pPr>
        <w:spacing w:after="0" w:line="240" w:lineRule="auto"/>
        <w:jc w:val="center"/>
        <w:rPr>
          <w:rFonts w:ascii="Times New Roman" w:hAnsi="Times New Roman" w:cs="Times New Roman"/>
          <w:b/>
          <w:bCs/>
          <w:sz w:val="32"/>
          <w:szCs w:val="32"/>
        </w:rPr>
        <w:sectPr w:rsidR="00FE5876" w:rsidRPr="00B21F11" w:rsidSect="00531200">
          <w:footerReference w:type="default" r:id="rId9"/>
          <w:pgSz w:w="11906" w:h="16838" w:code="9"/>
          <w:pgMar w:top="2268" w:right="1701" w:bottom="1701" w:left="2268" w:header="708" w:footer="708" w:gutter="0"/>
          <w:cols w:space="708"/>
          <w:docGrid w:linePitch="360"/>
        </w:sectPr>
      </w:pPr>
      <w:r w:rsidRPr="00B21F11">
        <w:rPr>
          <w:rFonts w:ascii="Times New Roman" w:hAnsi="Times New Roman" w:cs="Times New Roman"/>
          <w:b/>
          <w:bCs/>
          <w:sz w:val="32"/>
          <w:szCs w:val="32"/>
        </w:rPr>
        <w:t>202</w:t>
      </w:r>
      <w:r w:rsidR="001700AA">
        <w:rPr>
          <w:rFonts w:ascii="Times New Roman" w:hAnsi="Times New Roman" w:cs="Times New Roman"/>
          <w:b/>
          <w:bCs/>
          <w:sz w:val="32"/>
          <w:szCs w:val="32"/>
        </w:rPr>
        <w:t>6</w:t>
      </w:r>
    </w:p>
    <w:p w14:paraId="47ED014D" w14:textId="51D38279" w:rsidR="001D313C" w:rsidRDefault="00C637D9" w:rsidP="003E3894">
      <w:pPr>
        <w:pStyle w:val="Heading1"/>
        <w:spacing w:before="0"/>
        <w:rPr>
          <w:bCs/>
        </w:rPr>
      </w:pPr>
      <w:bookmarkStart w:id="1" w:name="_Toc222997415"/>
      <w:bookmarkStart w:id="2" w:name="_Toc210336225"/>
      <w:r w:rsidRPr="00B21F11">
        <w:rPr>
          <w:bCs/>
        </w:rPr>
        <w:lastRenderedPageBreak/>
        <w:t>HALAMAN PENGESAHAN</w:t>
      </w:r>
      <w:bookmarkEnd w:id="1"/>
      <w:r w:rsidRPr="00B21F11">
        <w:rPr>
          <w:bCs/>
        </w:rPr>
        <w:t xml:space="preserve"> </w:t>
      </w:r>
    </w:p>
    <w:p w14:paraId="2046D6EC" w14:textId="77777777" w:rsidR="00703C46" w:rsidRDefault="00703C46" w:rsidP="00B53BCA">
      <w:pPr>
        <w:pStyle w:val="Heading1"/>
      </w:pPr>
      <w:bookmarkStart w:id="3" w:name="_Toc222997416"/>
      <w:r>
        <w:rPr>
          <w:noProof/>
        </w:rPr>
        <w:drawing>
          <wp:inline distT="0" distB="0" distL="0" distR="0" wp14:anchorId="342FF6A9" wp14:editId="2D6D8A22">
            <wp:extent cx="5039671" cy="5518298"/>
            <wp:effectExtent l="0" t="0" r="8890" b="6350"/>
            <wp:docPr id="72481781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817811" name="Picture 724817811"/>
                    <pic:cNvPicPr/>
                  </pic:nvPicPr>
                  <pic:blipFill rotWithShape="1">
                    <a:blip r:embed="rId10">
                      <a:extLst>
                        <a:ext uri="{28A0092B-C50C-407E-A947-70E740481C1C}">
                          <a14:useLocalDpi xmlns:a14="http://schemas.microsoft.com/office/drawing/2010/main" val="0"/>
                        </a:ext>
                      </a:extLst>
                    </a:blip>
                    <a:srcRect t="15645" b="9170"/>
                    <a:stretch>
                      <a:fillRect/>
                    </a:stretch>
                  </pic:blipFill>
                  <pic:spPr bwMode="auto">
                    <a:xfrm>
                      <a:off x="0" y="0"/>
                      <a:ext cx="5039995" cy="5518653"/>
                    </a:xfrm>
                    <a:prstGeom prst="rect">
                      <a:avLst/>
                    </a:prstGeom>
                    <a:ln>
                      <a:noFill/>
                    </a:ln>
                    <a:extLst>
                      <a:ext uri="{53640926-AAD7-44D8-BBD7-CCE9431645EC}">
                        <a14:shadowObscured xmlns:a14="http://schemas.microsoft.com/office/drawing/2010/main"/>
                      </a:ext>
                    </a:extLst>
                  </pic:spPr>
                </pic:pic>
              </a:graphicData>
            </a:graphic>
          </wp:inline>
        </w:drawing>
      </w:r>
    </w:p>
    <w:p w14:paraId="700E29D9" w14:textId="77777777" w:rsidR="00703C46" w:rsidRDefault="00703C46" w:rsidP="00B53BCA">
      <w:pPr>
        <w:pStyle w:val="Heading1"/>
      </w:pPr>
    </w:p>
    <w:p w14:paraId="180386E3" w14:textId="77777777" w:rsidR="00703C46" w:rsidRPr="00703C46" w:rsidRDefault="00703C46" w:rsidP="00703C46"/>
    <w:p w14:paraId="0EEBB573" w14:textId="6A686DA1" w:rsidR="00B53BCA" w:rsidRDefault="00B53BCA" w:rsidP="00B53BCA">
      <w:pPr>
        <w:pStyle w:val="Heading1"/>
      </w:pPr>
      <w:r>
        <w:lastRenderedPageBreak/>
        <w:t>PERNYATAAN KEASLIAN SKRIPSI</w:t>
      </w:r>
      <w:bookmarkEnd w:id="3"/>
    </w:p>
    <w:p w14:paraId="5BDBCFA3" w14:textId="46E8F5AD" w:rsidR="00C97FA2" w:rsidRPr="00D06B0B" w:rsidRDefault="00703C46" w:rsidP="00D06B0B">
      <w:pP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605AC74" wp14:editId="3EDDFF75">
            <wp:extent cx="5039922" cy="5592725"/>
            <wp:effectExtent l="0" t="0" r="8890" b="8255"/>
            <wp:docPr id="25368628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686289" name="Picture 253686289"/>
                    <pic:cNvPicPr/>
                  </pic:nvPicPr>
                  <pic:blipFill rotWithShape="1">
                    <a:blip r:embed="rId11">
                      <a:extLst>
                        <a:ext uri="{28A0092B-C50C-407E-A947-70E740481C1C}">
                          <a14:useLocalDpi xmlns:a14="http://schemas.microsoft.com/office/drawing/2010/main" val="0"/>
                        </a:ext>
                      </a:extLst>
                    </a:blip>
                    <a:srcRect t="15918" b="7957"/>
                    <a:stretch>
                      <a:fillRect/>
                    </a:stretch>
                  </pic:blipFill>
                  <pic:spPr bwMode="auto">
                    <a:xfrm>
                      <a:off x="0" y="0"/>
                      <a:ext cx="5039995" cy="5592806"/>
                    </a:xfrm>
                    <a:prstGeom prst="rect">
                      <a:avLst/>
                    </a:prstGeom>
                    <a:ln>
                      <a:noFill/>
                    </a:ln>
                    <a:extLst>
                      <a:ext uri="{53640926-AAD7-44D8-BBD7-CCE9431645EC}">
                        <a14:shadowObscured xmlns:a14="http://schemas.microsoft.com/office/drawing/2010/main"/>
                      </a:ext>
                    </a:extLst>
                  </pic:spPr>
                </pic:pic>
              </a:graphicData>
            </a:graphic>
          </wp:inline>
        </w:drawing>
      </w:r>
    </w:p>
    <w:p w14:paraId="514607A6" w14:textId="77777777" w:rsidR="00703C46" w:rsidRDefault="00703C46" w:rsidP="00D06B0B">
      <w:pPr>
        <w:pStyle w:val="Heading1"/>
      </w:pPr>
      <w:bookmarkStart w:id="4" w:name="_Toc222997417"/>
    </w:p>
    <w:p w14:paraId="20EADD5F" w14:textId="77777777" w:rsidR="00703C46" w:rsidRDefault="00703C46" w:rsidP="00703C46"/>
    <w:p w14:paraId="19419752" w14:textId="77777777" w:rsidR="00703C46" w:rsidRDefault="00703C46" w:rsidP="00703C46"/>
    <w:p w14:paraId="124BFF09" w14:textId="77777777" w:rsidR="00703C46" w:rsidRPr="00703C46" w:rsidRDefault="00703C46" w:rsidP="00703C46"/>
    <w:p w14:paraId="798D9AA8" w14:textId="381FF0EE" w:rsidR="00703C46" w:rsidRPr="00703C46" w:rsidRDefault="008366F4" w:rsidP="00703C46">
      <w:pPr>
        <w:pStyle w:val="Heading1"/>
      </w:pPr>
      <w:r>
        <w:lastRenderedPageBreak/>
        <w:t>ABSTRAK</w:t>
      </w:r>
      <w:bookmarkEnd w:id="4"/>
    </w:p>
    <w:p w14:paraId="465B850A" w14:textId="4380B0AC" w:rsidR="00C90B4C" w:rsidRDefault="008E64FB" w:rsidP="00A44FA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Chusnul Chotimah. </w:t>
      </w:r>
      <w:r w:rsidR="00EF5B3F">
        <w:rPr>
          <w:rFonts w:ascii="Times New Roman" w:hAnsi="Times New Roman" w:cs="Times New Roman"/>
          <w:b/>
          <w:bCs/>
          <w:sz w:val="24"/>
          <w:szCs w:val="24"/>
        </w:rPr>
        <w:t xml:space="preserve">Pengaruh Pemahaman Perpajakan dan Sanksi Perpajakan Terhadap Kepatuhan Wajib Pajak </w:t>
      </w:r>
      <w:r w:rsidR="00B02045">
        <w:rPr>
          <w:rFonts w:ascii="Times New Roman" w:hAnsi="Times New Roman" w:cs="Times New Roman"/>
          <w:b/>
          <w:bCs/>
          <w:sz w:val="24"/>
          <w:szCs w:val="24"/>
        </w:rPr>
        <w:t>Orang Pribadi dengan Preferensi Risiko Sebagai Variabel Moderasi</w:t>
      </w:r>
      <w:r w:rsidR="001A382F">
        <w:rPr>
          <w:rFonts w:ascii="Times New Roman" w:hAnsi="Times New Roman" w:cs="Times New Roman"/>
          <w:sz w:val="24"/>
          <w:szCs w:val="24"/>
        </w:rPr>
        <w:t xml:space="preserve">. Dibimbing oleh Bapak Iskandar. </w:t>
      </w:r>
      <w:r w:rsidR="00E455BB">
        <w:rPr>
          <w:rFonts w:ascii="Times New Roman" w:hAnsi="Times New Roman" w:cs="Times New Roman"/>
          <w:sz w:val="24"/>
          <w:szCs w:val="24"/>
        </w:rPr>
        <w:t>Penelitian ini bertujuan untuk m</w:t>
      </w:r>
      <w:r w:rsidR="00986AC6">
        <w:rPr>
          <w:rFonts w:ascii="Times New Roman" w:hAnsi="Times New Roman" w:cs="Times New Roman"/>
          <w:sz w:val="24"/>
          <w:szCs w:val="24"/>
        </w:rPr>
        <w:t xml:space="preserve">enguji dan menganalisis pengaruh pemahaman perpajakan dan sanksi perpajakan terhadap kepatuhan wajib pajak orang pribadi </w:t>
      </w:r>
      <w:r w:rsidR="00CD79B5">
        <w:rPr>
          <w:rFonts w:ascii="Times New Roman" w:hAnsi="Times New Roman" w:cs="Times New Roman"/>
          <w:sz w:val="24"/>
          <w:szCs w:val="24"/>
        </w:rPr>
        <w:t xml:space="preserve">dengan preferensi risiko sebagai variabel moderasi yang </w:t>
      </w:r>
      <w:r w:rsidR="000E417B">
        <w:rPr>
          <w:rFonts w:ascii="Times New Roman" w:hAnsi="Times New Roman" w:cs="Times New Roman"/>
          <w:sz w:val="24"/>
          <w:szCs w:val="24"/>
        </w:rPr>
        <w:t>terdafta</w:t>
      </w:r>
      <w:r w:rsidR="005130B2">
        <w:rPr>
          <w:rFonts w:ascii="Times New Roman" w:hAnsi="Times New Roman" w:cs="Times New Roman"/>
          <w:sz w:val="24"/>
          <w:szCs w:val="24"/>
        </w:rPr>
        <w:t xml:space="preserve">r di KPP Pratama Samarinda Ilir. </w:t>
      </w:r>
      <w:r w:rsidR="009B0B91">
        <w:rPr>
          <w:rFonts w:ascii="Times New Roman" w:hAnsi="Times New Roman" w:cs="Times New Roman"/>
          <w:sz w:val="24"/>
          <w:szCs w:val="24"/>
        </w:rPr>
        <w:t xml:space="preserve">Teknik pengambilan sampel dalam penelitian ini menggunakan teknik </w:t>
      </w:r>
      <w:r w:rsidR="009B0B91">
        <w:rPr>
          <w:rFonts w:ascii="Times New Roman" w:hAnsi="Times New Roman" w:cs="Times New Roman"/>
          <w:i/>
          <w:iCs/>
          <w:sz w:val="24"/>
          <w:szCs w:val="24"/>
        </w:rPr>
        <w:t xml:space="preserve">purposive sampling </w:t>
      </w:r>
      <w:r w:rsidR="00826D3A">
        <w:rPr>
          <w:rFonts w:ascii="Times New Roman" w:hAnsi="Times New Roman" w:cs="Times New Roman"/>
          <w:sz w:val="24"/>
          <w:szCs w:val="24"/>
        </w:rPr>
        <w:t>yang kemudian diperoleh sampel penelitian berjumlah 170 responden.</w:t>
      </w:r>
      <w:r w:rsidR="00F42645">
        <w:rPr>
          <w:rFonts w:ascii="Times New Roman" w:hAnsi="Times New Roman" w:cs="Times New Roman"/>
          <w:sz w:val="24"/>
          <w:szCs w:val="24"/>
        </w:rPr>
        <w:t xml:space="preserve"> </w:t>
      </w:r>
      <w:r w:rsidR="008B514E">
        <w:rPr>
          <w:rFonts w:ascii="Times New Roman" w:hAnsi="Times New Roman" w:cs="Times New Roman"/>
          <w:sz w:val="24"/>
          <w:szCs w:val="24"/>
        </w:rPr>
        <w:t>Jenis</w:t>
      </w:r>
      <w:r w:rsidR="00F42645">
        <w:rPr>
          <w:rFonts w:ascii="Times New Roman" w:hAnsi="Times New Roman" w:cs="Times New Roman"/>
          <w:sz w:val="24"/>
          <w:szCs w:val="24"/>
        </w:rPr>
        <w:t xml:space="preserve"> </w:t>
      </w:r>
      <w:r w:rsidR="008B514E">
        <w:rPr>
          <w:rFonts w:ascii="Times New Roman" w:hAnsi="Times New Roman" w:cs="Times New Roman"/>
          <w:sz w:val="24"/>
          <w:szCs w:val="24"/>
        </w:rPr>
        <w:t xml:space="preserve">data yang digunakan adalah data kuantitatif dan sumber data </w:t>
      </w:r>
      <w:r w:rsidR="00F42645">
        <w:rPr>
          <w:rFonts w:ascii="Times New Roman" w:hAnsi="Times New Roman" w:cs="Times New Roman"/>
          <w:sz w:val="24"/>
          <w:szCs w:val="24"/>
        </w:rPr>
        <w:t xml:space="preserve">primer yang didapatkan melalui kuesioner. Alat analisis yang digunakan dalam penelitian ini adalah </w:t>
      </w:r>
      <w:r w:rsidR="00F42645">
        <w:rPr>
          <w:rFonts w:ascii="Times New Roman" w:hAnsi="Times New Roman" w:cs="Times New Roman"/>
          <w:i/>
          <w:iCs/>
          <w:sz w:val="24"/>
          <w:szCs w:val="24"/>
        </w:rPr>
        <w:t xml:space="preserve">Smartpls </w:t>
      </w:r>
      <w:r w:rsidR="00094835">
        <w:rPr>
          <w:rFonts w:ascii="Times New Roman" w:hAnsi="Times New Roman" w:cs="Times New Roman"/>
          <w:sz w:val="24"/>
          <w:szCs w:val="24"/>
        </w:rPr>
        <w:t xml:space="preserve">4.0. Hasil penelitian menunjukkan bahwa pemahaman perpajakan dan sanksi perpajakan berpengaruh signifikan dan positif </w:t>
      </w:r>
      <w:r w:rsidR="00655ED1">
        <w:rPr>
          <w:rFonts w:ascii="Times New Roman" w:hAnsi="Times New Roman" w:cs="Times New Roman"/>
          <w:sz w:val="24"/>
          <w:szCs w:val="24"/>
        </w:rPr>
        <w:t xml:space="preserve">terhadap kepatuhan wajib pajak, preferensi risiko tidak mampu memoderasi </w:t>
      </w:r>
      <w:r w:rsidR="00256735">
        <w:rPr>
          <w:rFonts w:ascii="Times New Roman" w:hAnsi="Times New Roman" w:cs="Times New Roman"/>
          <w:sz w:val="24"/>
          <w:szCs w:val="24"/>
        </w:rPr>
        <w:t xml:space="preserve">pengaruh </w:t>
      </w:r>
      <w:r w:rsidR="00655ED1">
        <w:rPr>
          <w:rFonts w:ascii="Times New Roman" w:hAnsi="Times New Roman" w:cs="Times New Roman"/>
          <w:sz w:val="24"/>
          <w:szCs w:val="24"/>
        </w:rPr>
        <w:t xml:space="preserve">pemahaman perpajakan terhadap kepatuhan </w:t>
      </w:r>
      <w:r w:rsidR="00256735">
        <w:rPr>
          <w:rFonts w:ascii="Times New Roman" w:hAnsi="Times New Roman" w:cs="Times New Roman"/>
          <w:sz w:val="24"/>
          <w:szCs w:val="24"/>
        </w:rPr>
        <w:t>wajib pajak</w:t>
      </w:r>
      <w:r w:rsidR="00092B46">
        <w:rPr>
          <w:rFonts w:ascii="Times New Roman" w:hAnsi="Times New Roman" w:cs="Times New Roman"/>
          <w:sz w:val="24"/>
          <w:szCs w:val="24"/>
        </w:rPr>
        <w:t xml:space="preserve">, serta preferensi risiko memperlemah pengaruh </w:t>
      </w:r>
      <w:r w:rsidR="00A47E7E">
        <w:rPr>
          <w:rFonts w:ascii="Times New Roman" w:hAnsi="Times New Roman" w:cs="Times New Roman"/>
          <w:sz w:val="24"/>
          <w:szCs w:val="24"/>
        </w:rPr>
        <w:t>sanksi perpajakan terhadap kepatuhan wajib pajak.</w:t>
      </w:r>
    </w:p>
    <w:p w14:paraId="2422EE11" w14:textId="53FD1049" w:rsidR="00FF4A89" w:rsidRPr="008539E7" w:rsidRDefault="00FF4A89" w:rsidP="00FF4A89">
      <w:pPr>
        <w:spacing w:line="240" w:lineRule="auto"/>
        <w:jc w:val="both"/>
        <w:rPr>
          <w:rFonts w:ascii="Times New Roman" w:hAnsi="Times New Roman" w:cs="Times New Roman"/>
          <w:sz w:val="24"/>
          <w:szCs w:val="24"/>
        </w:rPr>
      </w:pPr>
      <w:r w:rsidRPr="008539E7">
        <w:rPr>
          <w:rFonts w:ascii="Times New Roman" w:hAnsi="Times New Roman" w:cs="Times New Roman"/>
          <w:b/>
          <w:bCs/>
          <w:sz w:val="24"/>
          <w:szCs w:val="24"/>
        </w:rPr>
        <w:t xml:space="preserve">Kata </w:t>
      </w:r>
      <w:r w:rsidR="008539E7" w:rsidRPr="008539E7">
        <w:rPr>
          <w:rFonts w:ascii="Times New Roman" w:hAnsi="Times New Roman" w:cs="Times New Roman"/>
          <w:b/>
          <w:bCs/>
          <w:sz w:val="24"/>
          <w:szCs w:val="24"/>
        </w:rPr>
        <w:t>Kunci</w:t>
      </w:r>
      <w:r w:rsidR="008539E7">
        <w:rPr>
          <w:rFonts w:ascii="Times New Roman" w:hAnsi="Times New Roman" w:cs="Times New Roman"/>
          <w:b/>
          <w:bCs/>
          <w:sz w:val="24"/>
          <w:szCs w:val="24"/>
        </w:rPr>
        <w:t xml:space="preserve">: </w:t>
      </w:r>
      <w:r w:rsidR="008539E7">
        <w:rPr>
          <w:rFonts w:ascii="Times New Roman" w:hAnsi="Times New Roman" w:cs="Times New Roman"/>
          <w:sz w:val="24"/>
          <w:szCs w:val="24"/>
        </w:rPr>
        <w:t xml:space="preserve">Pemahaman </w:t>
      </w:r>
      <w:r w:rsidR="008F0D01">
        <w:rPr>
          <w:rFonts w:ascii="Times New Roman" w:hAnsi="Times New Roman" w:cs="Times New Roman"/>
          <w:sz w:val="24"/>
          <w:szCs w:val="24"/>
        </w:rPr>
        <w:t>P</w:t>
      </w:r>
      <w:r w:rsidR="008539E7">
        <w:rPr>
          <w:rFonts w:ascii="Times New Roman" w:hAnsi="Times New Roman" w:cs="Times New Roman"/>
          <w:sz w:val="24"/>
          <w:szCs w:val="24"/>
        </w:rPr>
        <w:t xml:space="preserve">erpajakan, </w:t>
      </w:r>
      <w:r w:rsidR="008F0D01">
        <w:rPr>
          <w:rFonts w:ascii="Times New Roman" w:hAnsi="Times New Roman" w:cs="Times New Roman"/>
          <w:sz w:val="24"/>
          <w:szCs w:val="24"/>
        </w:rPr>
        <w:t>S</w:t>
      </w:r>
      <w:r w:rsidR="008539E7">
        <w:rPr>
          <w:rFonts w:ascii="Times New Roman" w:hAnsi="Times New Roman" w:cs="Times New Roman"/>
          <w:sz w:val="24"/>
          <w:szCs w:val="24"/>
        </w:rPr>
        <w:t xml:space="preserve">anksi </w:t>
      </w:r>
      <w:r w:rsidR="008F0D01">
        <w:rPr>
          <w:rFonts w:ascii="Times New Roman" w:hAnsi="Times New Roman" w:cs="Times New Roman"/>
          <w:sz w:val="24"/>
          <w:szCs w:val="24"/>
        </w:rPr>
        <w:t>P</w:t>
      </w:r>
      <w:r w:rsidR="008539E7">
        <w:rPr>
          <w:rFonts w:ascii="Times New Roman" w:hAnsi="Times New Roman" w:cs="Times New Roman"/>
          <w:sz w:val="24"/>
          <w:szCs w:val="24"/>
        </w:rPr>
        <w:t xml:space="preserve">erpajakan, </w:t>
      </w:r>
      <w:r w:rsidR="008F0D01">
        <w:rPr>
          <w:rFonts w:ascii="Times New Roman" w:hAnsi="Times New Roman" w:cs="Times New Roman"/>
          <w:sz w:val="24"/>
          <w:szCs w:val="24"/>
        </w:rPr>
        <w:t>K</w:t>
      </w:r>
      <w:r w:rsidR="008539E7">
        <w:rPr>
          <w:rFonts w:ascii="Times New Roman" w:hAnsi="Times New Roman" w:cs="Times New Roman"/>
          <w:sz w:val="24"/>
          <w:szCs w:val="24"/>
        </w:rPr>
        <w:t xml:space="preserve">epatuhan </w:t>
      </w:r>
      <w:r w:rsidR="008F0D01">
        <w:rPr>
          <w:rFonts w:ascii="Times New Roman" w:hAnsi="Times New Roman" w:cs="Times New Roman"/>
          <w:sz w:val="24"/>
          <w:szCs w:val="24"/>
        </w:rPr>
        <w:t>W</w:t>
      </w:r>
      <w:r w:rsidR="008539E7">
        <w:rPr>
          <w:rFonts w:ascii="Times New Roman" w:hAnsi="Times New Roman" w:cs="Times New Roman"/>
          <w:sz w:val="24"/>
          <w:szCs w:val="24"/>
        </w:rPr>
        <w:t xml:space="preserve">ajib </w:t>
      </w:r>
      <w:r w:rsidR="008F0D01">
        <w:rPr>
          <w:rFonts w:ascii="Times New Roman" w:hAnsi="Times New Roman" w:cs="Times New Roman"/>
          <w:sz w:val="24"/>
          <w:szCs w:val="24"/>
        </w:rPr>
        <w:t>P</w:t>
      </w:r>
      <w:r w:rsidR="008539E7">
        <w:rPr>
          <w:rFonts w:ascii="Times New Roman" w:hAnsi="Times New Roman" w:cs="Times New Roman"/>
          <w:sz w:val="24"/>
          <w:szCs w:val="24"/>
        </w:rPr>
        <w:t xml:space="preserve">ajak, </w:t>
      </w:r>
      <w:r w:rsidR="008F0D01">
        <w:rPr>
          <w:rFonts w:ascii="Times New Roman" w:hAnsi="Times New Roman" w:cs="Times New Roman"/>
          <w:sz w:val="24"/>
          <w:szCs w:val="24"/>
        </w:rPr>
        <w:t>P</w:t>
      </w:r>
      <w:r w:rsidR="008539E7">
        <w:rPr>
          <w:rFonts w:ascii="Times New Roman" w:hAnsi="Times New Roman" w:cs="Times New Roman"/>
          <w:sz w:val="24"/>
          <w:szCs w:val="24"/>
        </w:rPr>
        <w:t>re</w:t>
      </w:r>
      <w:r w:rsidR="0032159A">
        <w:rPr>
          <w:rFonts w:ascii="Times New Roman" w:hAnsi="Times New Roman" w:cs="Times New Roman"/>
          <w:sz w:val="24"/>
          <w:szCs w:val="24"/>
        </w:rPr>
        <w:t xml:space="preserve">ferensi </w:t>
      </w:r>
      <w:r w:rsidR="008F0D01">
        <w:rPr>
          <w:rFonts w:ascii="Times New Roman" w:hAnsi="Times New Roman" w:cs="Times New Roman"/>
          <w:sz w:val="24"/>
          <w:szCs w:val="24"/>
        </w:rPr>
        <w:t>R</w:t>
      </w:r>
      <w:r w:rsidR="0032159A">
        <w:rPr>
          <w:rFonts w:ascii="Times New Roman" w:hAnsi="Times New Roman" w:cs="Times New Roman"/>
          <w:sz w:val="24"/>
          <w:szCs w:val="24"/>
        </w:rPr>
        <w:t>isiko.</w:t>
      </w:r>
      <w:r w:rsidR="008F0D01">
        <w:rPr>
          <w:rFonts w:ascii="Times New Roman" w:hAnsi="Times New Roman" w:cs="Times New Roman"/>
          <w:sz w:val="24"/>
          <w:szCs w:val="24"/>
        </w:rPr>
        <w:t xml:space="preserve"> </w:t>
      </w:r>
    </w:p>
    <w:p w14:paraId="3AA85C4C" w14:textId="739DADDB" w:rsidR="000D2FCB" w:rsidRDefault="00F03F07" w:rsidP="00C90B4C">
      <w:pPr>
        <w:jc w:val="both"/>
      </w:pPr>
      <w:r>
        <w:br w:type="page"/>
      </w:r>
    </w:p>
    <w:p w14:paraId="53EEB134" w14:textId="2FED5333" w:rsidR="00A44FA8" w:rsidRDefault="00A44FA8" w:rsidP="000D2FCB">
      <w:pPr>
        <w:pStyle w:val="Heading1"/>
        <w:rPr>
          <w:i/>
          <w:iCs/>
        </w:rPr>
      </w:pPr>
      <w:bookmarkStart w:id="5" w:name="_Toc222997418"/>
      <w:r>
        <w:rPr>
          <w:i/>
          <w:iCs/>
        </w:rPr>
        <w:lastRenderedPageBreak/>
        <w:t>ABSTRAC</w:t>
      </w:r>
      <w:bookmarkEnd w:id="5"/>
      <w:r w:rsidR="00152EC1">
        <w:rPr>
          <w:i/>
          <w:iCs/>
        </w:rPr>
        <w:t>T</w:t>
      </w:r>
    </w:p>
    <w:p w14:paraId="354371A1" w14:textId="77777777" w:rsidR="007B4EA4" w:rsidRPr="007B4EA4" w:rsidRDefault="007B4EA4" w:rsidP="00514B39">
      <w:pPr>
        <w:spacing w:line="240" w:lineRule="auto"/>
        <w:ind w:firstLine="720"/>
        <w:jc w:val="both"/>
        <w:rPr>
          <w:rFonts w:ascii="Times New Roman" w:hAnsi="Times New Roman" w:cs="Times New Roman"/>
          <w:i/>
          <w:iCs/>
          <w:sz w:val="24"/>
          <w:szCs w:val="24"/>
        </w:rPr>
      </w:pPr>
      <w:r w:rsidRPr="007B4EA4">
        <w:rPr>
          <w:rFonts w:ascii="Times New Roman" w:hAnsi="Times New Roman" w:cs="Times New Roman"/>
          <w:i/>
          <w:iCs/>
          <w:sz w:val="24"/>
          <w:szCs w:val="24"/>
        </w:rPr>
        <w:t>Chusnul Chotimah. The Effect of Tax Understanding and Tax Penalties on the Compliance of Individual Taxpayers with Risk Preference as a Moderating Variable. Supervised by Mr. Iskandar. This study aims to examine and analyze the effect of tax understanding and tax sanctions on the compliance of individual taxpayers with risk preference as a moderating variable registered at the Samarinda Ilir Tax Office. The sampling technique used in this study was purposive sampling, which yielded a sample of 170 respondents. The type of data used was quantitative data, and the primary data source was obtained through questionnaires. The analysis tool used in this study was Smartpls 4.0. The results showed that tax understanding and tax sanctions had a significant and positive effect on taxpayer compliance, risk preference was unable to moderate the effect of tax understanding on taxpayer compliance, and risk preference weakened the effect of tax sanctions on taxpayer compliance.</w:t>
      </w:r>
    </w:p>
    <w:p w14:paraId="776B060D" w14:textId="77777777" w:rsidR="007B4EA4" w:rsidRPr="007B4EA4" w:rsidRDefault="007B4EA4" w:rsidP="007B4EA4">
      <w:pPr>
        <w:spacing w:line="240" w:lineRule="auto"/>
        <w:jc w:val="both"/>
        <w:rPr>
          <w:rFonts w:ascii="Times New Roman" w:hAnsi="Times New Roman" w:cs="Times New Roman"/>
          <w:i/>
          <w:iCs/>
          <w:sz w:val="24"/>
          <w:szCs w:val="24"/>
        </w:rPr>
      </w:pPr>
      <w:r w:rsidRPr="007B4EA4">
        <w:rPr>
          <w:rFonts w:ascii="Times New Roman" w:hAnsi="Times New Roman" w:cs="Times New Roman"/>
          <w:b/>
          <w:bCs/>
          <w:i/>
          <w:iCs/>
          <w:sz w:val="24"/>
          <w:szCs w:val="24"/>
        </w:rPr>
        <w:t>Keywords:</w:t>
      </w:r>
      <w:r w:rsidRPr="007B4EA4">
        <w:rPr>
          <w:rFonts w:ascii="Times New Roman" w:hAnsi="Times New Roman" w:cs="Times New Roman"/>
          <w:i/>
          <w:iCs/>
          <w:sz w:val="24"/>
          <w:szCs w:val="24"/>
        </w:rPr>
        <w:t xml:space="preserve"> Tax Understanding, Tax Sanctions, Taxpayer Compliance, Risk Preference. </w:t>
      </w:r>
    </w:p>
    <w:p w14:paraId="5FD41562" w14:textId="77777777" w:rsidR="007B4EA4" w:rsidRPr="007B4EA4" w:rsidRDefault="007B4EA4" w:rsidP="007B4EA4">
      <w:pPr>
        <w:jc w:val="both"/>
      </w:pPr>
    </w:p>
    <w:p w14:paraId="664549C2" w14:textId="77777777" w:rsidR="007B4EA4" w:rsidRPr="007B4EA4" w:rsidRDefault="007B4EA4" w:rsidP="007B4EA4">
      <w:pPr>
        <w:jc w:val="both"/>
      </w:pPr>
    </w:p>
    <w:p w14:paraId="7530FE6E" w14:textId="4111A93F" w:rsidR="00461F4D" w:rsidRDefault="000D2FCB" w:rsidP="00C90B4C">
      <w:pPr>
        <w:jc w:val="both"/>
      </w:pPr>
      <w:r>
        <w:br w:type="page"/>
      </w:r>
    </w:p>
    <w:p w14:paraId="74751798" w14:textId="77777777" w:rsidR="00736B2A" w:rsidRDefault="00736B2A" w:rsidP="00461F4D">
      <w:pPr>
        <w:pStyle w:val="Heading1"/>
      </w:pPr>
      <w:bookmarkStart w:id="6" w:name="_Toc222997419"/>
      <w:r>
        <w:lastRenderedPageBreak/>
        <w:t>KATA PENGANTAR</w:t>
      </w:r>
      <w:bookmarkEnd w:id="6"/>
    </w:p>
    <w:p w14:paraId="3A81863D" w14:textId="4B346F4F" w:rsidR="00FA7314" w:rsidRPr="0057067E" w:rsidRDefault="005D4EBC" w:rsidP="004C243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Puji </w:t>
      </w:r>
      <w:r w:rsidR="004A1A55">
        <w:rPr>
          <w:rFonts w:ascii="Times New Roman" w:hAnsi="Times New Roman" w:cs="Times New Roman"/>
          <w:sz w:val="24"/>
          <w:szCs w:val="24"/>
        </w:rPr>
        <w:t xml:space="preserve">Syukur Kehadirat Allah SWT, Tuhan Yang Maha Esa, yang telah memberikan segala karunia </w:t>
      </w:r>
      <w:r w:rsidR="00B2463C">
        <w:rPr>
          <w:rFonts w:ascii="Times New Roman" w:hAnsi="Times New Roman" w:cs="Times New Roman"/>
          <w:sz w:val="24"/>
          <w:szCs w:val="24"/>
        </w:rPr>
        <w:t xml:space="preserve">dan limpahan rahmatnya, serta junjungan kita Nabi Muhammad SAW sebagai panutan kita, yang akhirnya penulis dapat </w:t>
      </w:r>
      <w:r w:rsidR="00F8281E">
        <w:rPr>
          <w:rFonts w:ascii="Times New Roman" w:hAnsi="Times New Roman" w:cs="Times New Roman"/>
          <w:sz w:val="24"/>
          <w:szCs w:val="24"/>
        </w:rPr>
        <w:t>menyelesaikan</w:t>
      </w:r>
      <w:r w:rsidR="004C2434">
        <w:rPr>
          <w:rFonts w:ascii="Times New Roman" w:hAnsi="Times New Roman" w:cs="Times New Roman"/>
          <w:sz w:val="24"/>
          <w:szCs w:val="24"/>
        </w:rPr>
        <w:t xml:space="preserve"> </w:t>
      </w:r>
      <w:r w:rsidR="00CE6788">
        <w:rPr>
          <w:rFonts w:ascii="Times New Roman" w:hAnsi="Times New Roman" w:cs="Times New Roman"/>
          <w:sz w:val="24"/>
          <w:szCs w:val="24"/>
        </w:rPr>
        <w:t>s</w:t>
      </w:r>
      <w:r w:rsidR="001F4A8E">
        <w:rPr>
          <w:rFonts w:ascii="Times New Roman" w:hAnsi="Times New Roman" w:cs="Times New Roman"/>
          <w:sz w:val="24"/>
          <w:szCs w:val="24"/>
        </w:rPr>
        <w:t xml:space="preserve">kripsi yang berjudul </w:t>
      </w:r>
      <w:r w:rsidR="001F4A8E">
        <w:rPr>
          <w:rFonts w:ascii="Times New Roman" w:hAnsi="Times New Roman" w:cs="Times New Roman"/>
          <w:b/>
          <w:bCs/>
          <w:sz w:val="24"/>
          <w:szCs w:val="24"/>
        </w:rPr>
        <w:t>“</w:t>
      </w:r>
      <w:r w:rsidR="005A5996">
        <w:rPr>
          <w:rFonts w:ascii="Times New Roman" w:hAnsi="Times New Roman" w:cs="Times New Roman"/>
          <w:b/>
          <w:bCs/>
          <w:sz w:val="24"/>
          <w:szCs w:val="24"/>
        </w:rPr>
        <w:t>Pengaruh Pemahaman Perpajakan dan Sanksi Perpajakan Terhadap Kepatuhan Wajib Pajak Orang Pribadi denfan Preferensi Risiko Sebagai Variabel Moderasi</w:t>
      </w:r>
      <w:r w:rsidR="0057067E">
        <w:rPr>
          <w:rFonts w:ascii="Times New Roman" w:hAnsi="Times New Roman" w:cs="Times New Roman"/>
          <w:b/>
          <w:bCs/>
          <w:sz w:val="24"/>
          <w:szCs w:val="24"/>
        </w:rPr>
        <w:t>”</w:t>
      </w:r>
      <w:r w:rsidR="00CE6788">
        <w:rPr>
          <w:rFonts w:ascii="Times New Roman" w:hAnsi="Times New Roman" w:cs="Times New Roman"/>
          <w:b/>
          <w:bCs/>
          <w:sz w:val="24"/>
          <w:szCs w:val="24"/>
        </w:rPr>
        <w:t xml:space="preserve">. </w:t>
      </w:r>
      <w:r w:rsidR="00CE6788">
        <w:rPr>
          <w:rFonts w:ascii="Times New Roman" w:hAnsi="Times New Roman" w:cs="Times New Roman"/>
          <w:sz w:val="24"/>
          <w:szCs w:val="24"/>
        </w:rPr>
        <w:t>Skripsi ini disusun</w:t>
      </w:r>
      <w:r w:rsidR="005500A0">
        <w:rPr>
          <w:rFonts w:ascii="Times New Roman" w:hAnsi="Times New Roman" w:cs="Times New Roman"/>
          <w:sz w:val="24"/>
          <w:szCs w:val="24"/>
        </w:rPr>
        <w:t xml:space="preserve"> sebagai</w:t>
      </w:r>
      <w:r w:rsidR="0057067E">
        <w:rPr>
          <w:rFonts w:ascii="Times New Roman" w:hAnsi="Times New Roman" w:cs="Times New Roman"/>
          <w:sz w:val="24"/>
          <w:szCs w:val="24"/>
        </w:rPr>
        <w:t xml:space="preserve"> salah satu syarat untuk mendapatkan gelar </w:t>
      </w:r>
      <w:r w:rsidR="004E0C38">
        <w:rPr>
          <w:rFonts w:ascii="Times New Roman" w:hAnsi="Times New Roman" w:cs="Times New Roman"/>
          <w:sz w:val="24"/>
          <w:szCs w:val="24"/>
        </w:rPr>
        <w:t xml:space="preserve">sarjana pada Program Studi </w:t>
      </w:r>
      <w:r w:rsidR="0057067E">
        <w:rPr>
          <w:rFonts w:ascii="Times New Roman" w:hAnsi="Times New Roman" w:cs="Times New Roman"/>
          <w:sz w:val="24"/>
          <w:szCs w:val="24"/>
        </w:rPr>
        <w:t>Akuntansi</w:t>
      </w:r>
      <w:r w:rsidR="004E0C38">
        <w:rPr>
          <w:rFonts w:ascii="Times New Roman" w:hAnsi="Times New Roman" w:cs="Times New Roman"/>
          <w:sz w:val="24"/>
          <w:szCs w:val="24"/>
        </w:rPr>
        <w:t>, Fakultas Ekonomi dan Bisnis</w:t>
      </w:r>
      <w:r w:rsidR="00F84DCF">
        <w:rPr>
          <w:rFonts w:ascii="Times New Roman" w:hAnsi="Times New Roman" w:cs="Times New Roman"/>
          <w:sz w:val="24"/>
          <w:szCs w:val="24"/>
        </w:rPr>
        <w:t>, Universitas Mulawarman.</w:t>
      </w:r>
    </w:p>
    <w:p w14:paraId="0032A4CC" w14:textId="137C98DD" w:rsidR="00E36890" w:rsidRPr="00E36890" w:rsidRDefault="00F8281E" w:rsidP="00E3689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Pada kesempatan ini penulis mengucapkan terimakasih yang sebesar-besarnya</w:t>
      </w:r>
      <w:r w:rsidR="00AF2D24">
        <w:rPr>
          <w:rFonts w:ascii="Times New Roman" w:hAnsi="Times New Roman" w:cs="Times New Roman"/>
          <w:sz w:val="24"/>
          <w:szCs w:val="24"/>
        </w:rPr>
        <w:t xml:space="preserve"> </w:t>
      </w:r>
      <w:r w:rsidR="00F84DCF">
        <w:rPr>
          <w:rFonts w:ascii="Times New Roman" w:hAnsi="Times New Roman" w:cs="Times New Roman"/>
          <w:sz w:val="24"/>
          <w:szCs w:val="24"/>
        </w:rPr>
        <w:t xml:space="preserve">atas bimbingan, bantuan serta dukungan dalam proses </w:t>
      </w:r>
      <w:r w:rsidR="008D2A88">
        <w:rPr>
          <w:rFonts w:ascii="Times New Roman" w:hAnsi="Times New Roman" w:cs="Times New Roman"/>
          <w:sz w:val="24"/>
          <w:szCs w:val="24"/>
        </w:rPr>
        <w:t>penyusunan skripsi ini dari berbagai pihak, baik secara langsung maupun tidak langsung</w:t>
      </w:r>
      <w:r w:rsidR="00B11AAF">
        <w:rPr>
          <w:rFonts w:ascii="Times New Roman" w:hAnsi="Times New Roman" w:cs="Times New Roman"/>
          <w:sz w:val="24"/>
          <w:szCs w:val="24"/>
        </w:rPr>
        <w:t>. Oleh karena itu, dengan segala kerendahan hati, penulis menyampaikan terimakasih sebesar-besarnya kepada</w:t>
      </w:r>
      <w:r w:rsidR="00E36890">
        <w:rPr>
          <w:rFonts w:ascii="Times New Roman" w:hAnsi="Times New Roman" w:cs="Times New Roman"/>
          <w:sz w:val="24"/>
          <w:szCs w:val="24"/>
        </w:rPr>
        <w:t>:</w:t>
      </w:r>
    </w:p>
    <w:p w14:paraId="3894E28F" w14:textId="391FCB7E" w:rsidR="007763EB" w:rsidRDefault="0070120B" w:rsidP="007763EB">
      <w:pPr>
        <w:pStyle w:val="ListParagraph"/>
        <w:numPr>
          <w:ilvl w:val="0"/>
          <w:numId w:val="106"/>
        </w:numPr>
        <w:spacing w:line="480" w:lineRule="auto"/>
        <w:jc w:val="both"/>
        <w:rPr>
          <w:rFonts w:ascii="Times New Roman" w:hAnsi="Times New Roman" w:cs="Times New Roman"/>
          <w:sz w:val="24"/>
          <w:szCs w:val="24"/>
        </w:rPr>
      </w:pPr>
      <w:r>
        <w:rPr>
          <w:rFonts w:ascii="Times New Roman" w:hAnsi="Times New Roman" w:cs="Times New Roman"/>
          <w:sz w:val="24"/>
          <w:szCs w:val="24"/>
        </w:rPr>
        <w:t>Prof</w:t>
      </w:r>
      <w:r w:rsidR="00B454A1">
        <w:rPr>
          <w:rFonts w:ascii="Times New Roman" w:hAnsi="Times New Roman" w:cs="Times New Roman"/>
          <w:sz w:val="24"/>
          <w:szCs w:val="24"/>
        </w:rPr>
        <w:t>. Dr. Ir. H. Abdunnur, M.Si.</w:t>
      </w:r>
      <w:r w:rsidR="000F2C20">
        <w:rPr>
          <w:rFonts w:ascii="Times New Roman" w:hAnsi="Times New Roman" w:cs="Times New Roman"/>
          <w:sz w:val="24"/>
          <w:szCs w:val="24"/>
        </w:rPr>
        <w:t>,</w:t>
      </w:r>
      <w:r w:rsidR="008055D8">
        <w:rPr>
          <w:rFonts w:ascii="Times New Roman" w:hAnsi="Times New Roman" w:cs="Times New Roman"/>
          <w:sz w:val="24"/>
          <w:szCs w:val="24"/>
        </w:rPr>
        <w:t xml:space="preserve"> </w:t>
      </w:r>
      <w:r w:rsidR="00B454A1">
        <w:rPr>
          <w:rFonts w:ascii="Times New Roman" w:hAnsi="Times New Roman" w:cs="Times New Roman"/>
          <w:sz w:val="24"/>
          <w:szCs w:val="24"/>
        </w:rPr>
        <w:t>IPU.,</w:t>
      </w:r>
      <w:r w:rsidR="008055D8">
        <w:rPr>
          <w:rFonts w:ascii="Times New Roman" w:hAnsi="Times New Roman" w:cs="Times New Roman"/>
          <w:sz w:val="24"/>
          <w:szCs w:val="24"/>
        </w:rPr>
        <w:t xml:space="preserve"> </w:t>
      </w:r>
      <w:r w:rsidR="000F2C20">
        <w:rPr>
          <w:rFonts w:ascii="Times New Roman" w:hAnsi="Times New Roman" w:cs="Times New Roman"/>
          <w:sz w:val="24"/>
          <w:szCs w:val="24"/>
        </w:rPr>
        <w:t xml:space="preserve">ASEAN Eng selaku </w:t>
      </w:r>
      <w:r w:rsidR="00AB72F6">
        <w:rPr>
          <w:rFonts w:ascii="Times New Roman" w:hAnsi="Times New Roman" w:cs="Times New Roman"/>
          <w:sz w:val="24"/>
          <w:szCs w:val="24"/>
        </w:rPr>
        <w:t>rektor</w:t>
      </w:r>
      <w:r w:rsidR="008055D8">
        <w:rPr>
          <w:rFonts w:ascii="Times New Roman" w:hAnsi="Times New Roman" w:cs="Times New Roman"/>
          <w:sz w:val="24"/>
          <w:szCs w:val="24"/>
        </w:rPr>
        <w:t xml:space="preserve"> Universitas Mulawarman</w:t>
      </w:r>
      <w:r w:rsidR="00AB72F6">
        <w:rPr>
          <w:rFonts w:ascii="Times New Roman" w:hAnsi="Times New Roman" w:cs="Times New Roman"/>
          <w:sz w:val="24"/>
          <w:szCs w:val="24"/>
        </w:rPr>
        <w:t xml:space="preserve"> yang telah memberikan kesempatan kepada penulis untuk melaksanakan studi di Universitas </w:t>
      </w:r>
      <w:r w:rsidR="001B5EBF">
        <w:rPr>
          <w:rFonts w:ascii="Times New Roman" w:hAnsi="Times New Roman" w:cs="Times New Roman"/>
          <w:sz w:val="24"/>
          <w:szCs w:val="24"/>
        </w:rPr>
        <w:t>Mulawarman Samarinda.</w:t>
      </w:r>
    </w:p>
    <w:p w14:paraId="2020F79E" w14:textId="13CE6629" w:rsidR="008F5194" w:rsidRDefault="00463A6B" w:rsidP="008F5194">
      <w:pPr>
        <w:pStyle w:val="ListParagraph"/>
        <w:numPr>
          <w:ilvl w:val="0"/>
          <w:numId w:val="10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Dr. Zainal Abidin, S.E., </w:t>
      </w:r>
      <w:r w:rsidR="00C56F36">
        <w:rPr>
          <w:rFonts w:ascii="Times New Roman" w:hAnsi="Times New Roman" w:cs="Times New Roman"/>
          <w:sz w:val="24"/>
          <w:szCs w:val="24"/>
        </w:rPr>
        <w:t>M.M</w:t>
      </w:r>
      <w:r w:rsidR="00661BFE">
        <w:rPr>
          <w:rFonts w:ascii="Times New Roman" w:hAnsi="Times New Roman" w:cs="Times New Roman"/>
          <w:sz w:val="24"/>
          <w:szCs w:val="24"/>
        </w:rPr>
        <w:t xml:space="preserve"> selaku Dekan, Ibu Dr. Tetra Hidayati</w:t>
      </w:r>
      <w:r w:rsidR="00E07F58">
        <w:rPr>
          <w:rFonts w:ascii="Times New Roman" w:hAnsi="Times New Roman" w:cs="Times New Roman"/>
          <w:sz w:val="24"/>
          <w:szCs w:val="24"/>
        </w:rPr>
        <w:t>, S.E., M.Si</w:t>
      </w:r>
      <w:r w:rsidR="00694791">
        <w:rPr>
          <w:rFonts w:ascii="Times New Roman" w:hAnsi="Times New Roman" w:cs="Times New Roman"/>
          <w:sz w:val="24"/>
          <w:szCs w:val="24"/>
        </w:rPr>
        <w:t xml:space="preserve"> selaku Wakil Dekan Bidang Akademik, Ibu Dwi Risma Deviyanti</w:t>
      </w:r>
      <w:r w:rsidR="00376806">
        <w:rPr>
          <w:rFonts w:ascii="Times New Roman" w:hAnsi="Times New Roman" w:cs="Times New Roman"/>
          <w:sz w:val="24"/>
          <w:szCs w:val="24"/>
        </w:rPr>
        <w:t xml:space="preserve">, S.E., M.Si selaku Wakil Dekan Bidang Umum dan Keuangan, dan Bapak </w:t>
      </w:r>
      <w:r w:rsidR="00F73E6C">
        <w:rPr>
          <w:rFonts w:ascii="Times New Roman" w:hAnsi="Times New Roman" w:cs="Times New Roman"/>
          <w:sz w:val="24"/>
          <w:szCs w:val="24"/>
        </w:rPr>
        <w:t>Rian Hilmawan, S.E., M.E., Phd</w:t>
      </w:r>
      <w:r w:rsidR="003C074E">
        <w:rPr>
          <w:rFonts w:ascii="Times New Roman" w:hAnsi="Times New Roman" w:cs="Times New Roman"/>
          <w:sz w:val="24"/>
          <w:szCs w:val="24"/>
        </w:rPr>
        <w:t xml:space="preserve"> selaku Wakil Dekan Bidang Kemahasiswaan dan Alumni Fakultas Ekonomi dan Bisnis</w:t>
      </w:r>
      <w:r w:rsidR="007A4BE3">
        <w:rPr>
          <w:rFonts w:ascii="Times New Roman" w:hAnsi="Times New Roman" w:cs="Times New Roman"/>
          <w:sz w:val="24"/>
          <w:szCs w:val="24"/>
        </w:rPr>
        <w:t xml:space="preserve"> </w:t>
      </w:r>
      <w:r w:rsidR="003C074E">
        <w:rPr>
          <w:rFonts w:ascii="Times New Roman" w:hAnsi="Times New Roman" w:cs="Times New Roman"/>
          <w:sz w:val="24"/>
          <w:szCs w:val="24"/>
        </w:rPr>
        <w:t xml:space="preserve">Universitas </w:t>
      </w:r>
      <w:r w:rsidR="003C074E">
        <w:rPr>
          <w:rFonts w:ascii="Times New Roman" w:hAnsi="Times New Roman" w:cs="Times New Roman"/>
          <w:sz w:val="24"/>
          <w:szCs w:val="24"/>
        </w:rPr>
        <w:lastRenderedPageBreak/>
        <w:t xml:space="preserve">Mulawarman yang telah memberikan </w:t>
      </w:r>
      <w:r w:rsidR="00780ABD">
        <w:rPr>
          <w:rFonts w:ascii="Times New Roman" w:hAnsi="Times New Roman" w:cs="Times New Roman"/>
          <w:sz w:val="24"/>
          <w:szCs w:val="24"/>
        </w:rPr>
        <w:t>pelayanan yang baik kepada semua mahasiswa untuk kelancaran studi.</w:t>
      </w:r>
    </w:p>
    <w:p w14:paraId="6477A876" w14:textId="7031EE03" w:rsidR="00780ABD" w:rsidRPr="008F5194" w:rsidRDefault="00780ABD" w:rsidP="008F5194">
      <w:pPr>
        <w:pStyle w:val="ListParagraph"/>
        <w:numPr>
          <w:ilvl w:val="0"/>
          <w:numId w:val="106"/>
        </w:numPr>
        <w:spacing w:line="480" w:lineRule="auto"/>
        <w:jc w:val="both"/>
        <w:rPr>
          <w:rFonts w:ascii="Times New Roman" w:hAnsi="Times New Roman" w:cs="Times New Roman"/>
          <w:sz w:val="24"/>
          <w:szCs w:val="24"/>
        </w:rPr>
      </w:pPr>
      <w:r w:rsidRPr="008F5194">
        <w:rPr>
          <w:rFonts w:ascii="Times New Roman" w:hAnsi="Times New Roman" w:cs="Times New Roman"/>
          <w:sz w:val="24"/>
          <w:szCs w:val="24"/>
        </w:rPr>
        <w:t>Dr. Fibriyani Nur Khairin, SE.,</w:t>
      </w:r>
      <w:r w:rsidR="008F5194">
        <w:rPr>
          <w:rFonts w:ascii="Times New Roman" w:hAnsi="Times New Roman" w:cs="Times New Roman"/>
          <w:sz w:val="24"/>
          <w:szCs w:val="24"/>
        </w:rPr>
        <w:t xml:space="preserve"> </w:t>
      </w:r>
      <w:r w:rsidRPr="008F5194">
        <w:rPr>
          <w:rFonts w:ascii="Times New Roman" w:hAnsi="Times New Roman" w:cs="Times New Roman"/>
          <w:sz w:val="24"/>
          <w:szCs w:val="24"/>
        </w:rPr>
        <w:t>M.S.A.,</w:t>
      </w:r>
      <w:r w:rsidR="008F5194">
        <w:rPr>
          <w:rFonts w:ascii="Times New Roman" w:hAnsi="Times New Roman" w:cs="Times New Roman"/>
          <w:sz w:val="24"/>
          <w:szCs w:val="24"/>
        </w:rPr>
        <w:t xml:space="preserve"> </w:t>
      </w:r>
      <w:r w:rsidRPr="008F5194">
        <w:rPr>
          <w:rFonts w:ascii="Times New Roman" w:hAnsi="Times New Roman" w:cs="Times New Roman"/>
          <w:sz w:val="24"/>
          <w:szCs w:val="24"/>
        </w:rPr>
        <w:t>Ak.,</w:t>
      </w:r>
      <w:r w:rsidR="008F5194">
        <w:rPr>
          <w:rFonts w:ascii="Times New Roman" w:hAnsi="Times New Roman" w:cs="Times New Roman"/>
          <w:sz w:val="24"/>
          <w:szCs w:val="24"/>
        </w:rPr>
        <w:t xml:space="preserve"> </w:t>
      </w:r>
      <w:r w:rsidRPr="008F5194">
        <w:rPr>
          <w:rFonts w:ascii="Times New Roman" w:hAnsi="Times New Roman" w:cs="Times New Roman"/>
          <w:sz w:val="24"/>
          <w:szCs w:val="24"/>
        </w:rPr>
        <w:t>CA.,</w:t>
      </w:r>
      <w:r w:rsidR="008F5194">
        <w:rPr>
          <w:rFonts w:ascii="Times New Roman" w:hAnsi="Times New Roman" w:cs="Times New Roman"/>
          <w:sz w:val="24"/>
          <w:szCs w:val="24"/>
        </w:rPr>
        <w:t xml:space="preserve"> </w:t>
      </w:r>
      <w:r w:rsidRPr="008F5194">
        <w:rPr>
          <w:rFonts w:ascii="Times New Roman" w:hAnsi="Times New Roman" w:cs="Times New Roman"/>
          <w:sz w:val="24"/>
          <w:szCs w:val="24"/>
        </w:rPr>
        <w:t>CSP.,</w:t>
      </w:r>
      <w:r w:rsidR="008F5194">
        <w:rPr>
          <w:rFonts w:ascii="Times New Roman" w:hAnsi="Times New Roman" w:cs="Times New Roman"/>
          <w:sz w:val="24"/>
          <w:szCs w:val="24"/>
        </w:rPr>
        <w:t xml:space="preserve"> </w:t>
      </w:r>
      <w:r w:rsidRPr="008F5194">
        <w:rPr>
          <w:rFonts w:ascii="Times New Roman" w:hAnsi="Times New Roman" w:cs="Times New Roman"/>
          <w:sz w:val="24"/>
          <w:szCs w:val="24"/>
        </w:rPr>
        <w:t>CIQaR</w:t>
      </w:r>
      <w:r w:rsidR="00B970DF">
        <w:rPr>
          <w:rFonts w:ascii="Times New Roman" w:hAnsi="Times New Roman" w:cs="Times New Roman"/>
          <w:sz w:val="24"/>
          <w:szCs w:val="24"/>
        </w:rPr>
        <w:t xml:space="preserve"> </w:t>
      </w:r>
      <w:r w:rsidR="00027DAF">
        <w:rPr>
          <w:rFonts w:ascii="Times New Roman" w:hAnsi="Times New Roman" w:cs="Times New Roman"/>
          <w:sz w:val="24"/>
          <w:szCs w:val="24"/>
        </w:rPr>
        <w:t xml:space="preserve">selaku Koordinator Program Studi </w:t>
      </w:r>
      <w:r w:rsidR="007A4BE3">
        <w:rPr>
          <w:rFonts w:ascii="Times New Roman" w:hAnsi="Times New Roman" w:cs="Times New Roman"/>
          <w:sz w:val="24"/>
          <w:szCs w:val="24"/>
        </w:rPr>
        <w:t>Fakultas Ekonomi dan Bisnis Universitas Mulawarman.</w:t>
      </w:r>
    </w:p>
    <w:p w14:paraId="66BE26DB" w14:textId="4684CEFE" w:rsidR="003F4237" w:rsidRDefault="007A4BE3" w:rsidP="003F4237">
      <w:pPr>
        <w:pStyle w:val="ListParagraph"/>
        <w:numPr>
          <w:ilvl w:val="0"/>
          <w:numId w:val="10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Dr. Wulan </w:t>
      </w:r>
      <w:r w:rsidR="00880BA7">
        <w:rPr>
          <w:rFonts w:ascii="Times New Roman" w:hAnsi="Times New Roman" w:cs="Times New Roman"/>
          <w:sz w:val="24"/>
          <w:szCs w:val="24"/>
        </w:rPr>
        <w:t>Iyhig Ratna Sari, S.</w:t>
      </w:r>
      <w:r w:rsidR="00B970DF">
        <w:rPr>
          <w:rFonts w:ascii="Times New Roman" w:hAnsi="Times New Roman" w:cs="Times New Roman"/>
          <w:sz w:val="24"/>
          <w:szCs w:val="24"/>
        </w:rPr>
        <w:t xml:space="preserve">E., </w:t>
      </w:r>
      <w:r w:rsidR="003A3BB9">
        <w:rPr>
          <w:rFonts w:ascii="Times New Roman" w:hAnsi="Times New Roman" w:cs="Times New Roman"/>
          <w:sz w:val="24"/>
          <w:szCs w:val="24"/>
        </w:rPr>
        <w:t>M.Si., CSP., CMA</w:t>
      </w:r>
      <w:r w:rsidR="00473F79">
        <w:rPr>
          <w:rFonts w:ascii="Times New Roman" w:hAnsi="Times New Roman" w:cs="Times New Roman"/>
          <w:sz w:val="24"/>
          <w:szCs w:val="24"/>
        </w:rPr>
        <w:t xml:space="preserve"> selaku </w:t>
      </w:r>
      <w:r w:rsidR="003F4237">
        <w:rPr>
          <w:rFonts w:ascii="Times New Roman" w:hAnsi="Times New Roman" w:cs="Times New Roman"/>
          <w:sz w:val="24"/>
          <w:szCs w:val="24"/>
        </w:rPr>
        <w:t>Ketua Jurusan Akuntansi Fakultas Ekonomi dan Bisnis Universitas Mulawarman.</w:t>
      </w:r>
    </w:p>
    <w:p w14:paraId="1D73FC04" w14:textId="27DA8B53" w:rsidR="003F4237" w:rsidRDefault="003F4237" w:rsidP="003F4237">
      <w:pPr>
        <w:pStyle w:val="ListParagraph"/>
        <w:numPr>
          <w:ilvl w:val="0"/>
          <w:numId w:val="106"/>
        </w:numPr>
        <w:spacing w:line="480" w:lineRule="auto"/>
        <w:jc w:val="both"/>
        <w:rPr>
          <w:rFonts w:ascii="Times New Roman" w:hAnsi="Times New Roman" w:cs="Times New Roman"/>
          <w:sz w:val="24"/>
          <w:szCs w:val="24"/>
        </w:rPr>
      </w:pPr>
      <w:r w:rsidRPr="003F4237">
        <w:rPr>
          <w:rFonts w:ascii="Times New Roman" w:hAnsi="Times New Roman" w:cs="Times New Roman"/>
          <w:sz w:val="24"/>
          <w:szCs w:val="24"/>
        </w:rPr>
        <w:t>Dr. Iskandar, S.E.,</w:t>
      </w:r>
      <w:r w:rsidR="00FC594B">
        <w:rPr>
          <w:rFonts w:ascii="Times New Roman" w:hAnsi="Times New Roman" w:cs="Times New Roman"/>
          <w:sz w:val="24"/>
          <w:szCs w:val="24"/>
        </w:rPr>
        <w:t xml:space="preserve"> </w:t>
      </w:r>
      <w:r w:rsidRPr="003F4237">
        <w:rPr>
          <w:rFonts w:ascii="Times New Roman" w:hAnsi="Times New Roman" w:cs="Times New Roman"/>
          <w:sz w:val="24"/>
          <w:szCs w:val="24"/>
        </w:rPr>
        <w:t>M.Si.,</w:t>
      </w:r>
      <w:r w:rsidR="00FC594B">
        <w:rPr>
          <w:rFonts w:ascii="Times New Roman" w:hAnsi="Times New Roman" w:cs="Times New Roman"/>
          <w:sz w:val="24"/>
          <w:szCs w:val="24"/>
        </w:rPr>
        <w:t xml:space="preserve"> </w:t>
      </w:r>
      <w:r w:rsidRPr="003F4237">
        <w:rPr>
          <w:rFonts w:ascii="Times New Roman" w:hAnsi="Times New Roman" w:cs="Times New Roman"/>
          <w:sz w:val="24"/>
          <w:szCs w:val="24"/>
        </w:rPr>
        <w:t>Ak.,</w:t>
      </w:r>
      <w:r w:rsidR="00FC594B">
        <w:rPr>
          <w:rFonts w:ascii="Times New Roman" w:hAnsi="Times New Roman" w:cs="Times New Roman"/>
          <w:sz w:val="24"/>
          <w:szCs w:val="24"/>
        </w:rPr>
        <w:t xml:space="preserve"> </w:t>
      </w:r>
      <w:r w:rsidRPr="003F4237">
        <w:rPr>
          <w:rFonts w:ascii="Times New Roman" w:hAnsi="Times New Roman" w:cs="Times New Roman"/>
          <w:sz w:val="24"/>
          <w:szCs w:val="24"/>
        </w:rPr>
        <w:t>CA.,</w:t>
      </w:r>
      <w:r w:rsidR="00FC594B">
        <w:rPr>
          <w:rFonts w:ascii="Times New Roman" w:hAnsi="Times New Roman" w:cs="Times New Roman"/>
          <w:sz w:val="24"/>
          <w:szCs w:val="24"/>
        </w:rPr>
        <w:t xml:space="preserve"> </w:t>
      </w:r>
      <w:r w:rsidRPr="003F4237">
        <w:rPr>
          <w:rFonts w:ascii="Times New Roman" w:hAnsi="Times New Roman" w:cs="Times New Roman"/>
          <w:sz w:val="24"/>
          <w:szCs w:val="24"/>
        </w:rPr>
        <w:t>CSRS.,</w:t>
      </w:r>
      <w:r w:rsidR="00FC594B">
        <w:rPr>
          <w:rFonts w:ascii="Times New Roman" w:hAnsi="Times New Roman" w:cs="Times New Roman"/>
          <w:sz w:val="24"/>
          <w:szCs w:val="24"/>
        </w:rPr>
        <w:t xml:space="preserve"> </w:t>
      </w:r>
      <w:r w:rsidRPr="003F4237">
        <w:rPr>
          <w:rFonts w:ascii="Times New Roman" w:hAnsi="Times New Roman" w:cs="Times New Roman"/>
          <w:sz w:val="24"/>
          <w:szCs w:val="24"/>
        </w:rPr>
        <w:t>CSRA</w:t>
      </w:r>
      <w:r>
        <w:rPr>
          <w:rFonts w:ascii="Times New Roman" w:hAnsi="Times New Roman" w:cs="Times New Roman"/>
          <w:sz w:val="24"/>
          <w:szCs w:val="24"/>
        </w:rPr>
        <w:t xml:space="preserve"> selaku </w:t>
      </w:r>
      <w:r w:rsidR="008B41E6">
        <w:rPr>
          <w:rFonts w:ascii="Times New Roman" w:hAnsi="Times New Roman" w:cs="Times New Roman"/>
          <w:sz w:val="24"/>
          <w:szCs w:val="24"/>
        </w:rPr>
        <w:t>D</w:t>
      </w:r>
      <w:r>
        <w:rPr>
          <w:rFonts w:ascii="Times New Roman" w:hAnsi="Times New Roman" w:cs="Times New Roman"/>
          <w:sz w:val="24"/>
          <w:szCs w:val="24"/>
        </w:rPr>
        <w:t>osen</w:t>
      </w:r>
      <w:r w:rsidR="008B41E6">
        <w:rPr>
          <w:rFonts w:ascii="Times New Roman" w:hAnsi="Times New Roman" w:cs="Times New Roman"/>
          <w:sz w:val="24"/>
          <w:szCs w:val="24"/>
        </w:rPr>
        <w:t xml:space="preserve"> P</w:t>
      </w:r>
      <w:r>
        <w:rPr>
          <w:rFonts w:ascii="Times New Roman" w:hAnsi="Times New Roman" w:cs="Times New Roman"/>
          <w:sz w:val="24"/>
          <w:szCs w:val="24"/>
        </w:rPr>
        <w:t xml:space="preserve">embimbing yang telah meluangkan waktu, tenaga, serta pikirannya untuk memberikan masukan, bimbingan, </w:t>
      </w:r>
      <w:r w:rsidR="00FC594B">
        <w:rPr>
          <w:rFonts w:ascii="Times New Roman" w:hAnsi="Times New Roman" w:cs="Times New Roman"/>
          <w:sz w:val="24"/>
          <w:szCs w:val="24"/>
        </w:rPr>
        <w:t>motivasi, arahan, serta dorongan kepada penulis sehingga skripsi ini dapat terselesaikan.</w:t>
      </w:r>
    </w:p>
    <w:p w14:paraId="03098ED4" w14:textId="446E011D" w:rsidR="00413F5B" w:rsidRDefault="004D4C7F" w:rsidP="003F4237">
      <w:pPr>
        <w:pStyle w:val="ListParagraph"/>
        <w:numPr>
          <w:ilvl w:val="0"/>
          <w:numId w:val="106"/>
        </w:numPr>
        <w:spacing w:line="480" w:lineRule="auto"/>
        <w:jc w:val="both"/>
        <w:rPr>
          <w:rFonts w:ascii="Times New Roman" w:hAnsi="Times New Roman" w:cs="Times New Roman"/>
          <w:sz w:val="24"/>
          <w:szCs w:val="24"/>
        </w:rPr>
      </w:pPr>
      <w:r>
        <w:rPr>
          <w:rFonts w:ascii="Times New Roman" w:hAnsi="Times New Roman" w:cs="Times New Roman"/>
          <w:sz w:val="24"/>
          <w:szCs w:val="24"/>
        </w:rPr>
        <w:t>Ibu Eka Febriani</w:t>
      </w:r>
      <w:r w:rsidR="00D0769B">
        <w:rPr>
          <w:rFonts w:ascii="Times New Roman" w:hAnsi="Times New Roman" w:cs="Times New Roman"/>
          <w:sz w:val="24"/>
          <w:szCs w:val="24"/>
        </w:rPr>
        <w:t xml:space="preserve">, S.E., M.S.A., Ak selaku </w:t>
      </w:r>
      <w:r w:rsidR="008B41E6">
        <w:rPr>
          <w:rFonts w:ascii="Times New Roman" w:hAnsi="Times New Roman" w:cs="Times New Roman"/>
          <w:sz w:val="24"/>
          <w:szCs w:val="24"/>
        </w:rPr>
        <w:t>D</w:t>
      </w:r>
      <w:r w:rsidR="00D0769B">
        <w:rPr>
          <w:rFonts w:ascii="Times New Roman" w:hAnsi="Times New Roman" w:cs="Times New Roman"/>
          <w:sz w:val="24"/>
          <w:szCs w:val="24"/>
        </w:rPr>
        <w:t xml:space="preserve">osen </w:t>
      </w:r>
      <w:r w:rsidR="008B41E6">
        <w:rPr>
          <w:rFonts w:ascii="Times New Roman" w:hAnsi="Times New Roman" w:cs="Times New Roman"/>
          <w:sz w:val="24"/>
          <w:szCs w:val="24"/>
        </w:rPr>
        <w:t>W</w:t>
      </w:r>
      <w:r w:rsidR="00474F32">
        <w:rPr>
          <w:rFonts w:ascii="Times New Roman" w:hAnsi="Times New Roman" w:cs="Times New Roman"/>
          <w:sz w:val="24"/>
          <w:szCs w:val="24"/>
        </w:rPr>
        <w:t>ali</w:t>
      </w:r>
      <w:r w:rsidR="00D0769B">
        <w:rPr>
          <w:rFonts w:ascii="Times New Roman" w:hAnsi="Times New Roman" w:cs="Times New Roman"/>
          <w:sz w:val="24"/>
          <w:szCs w:val="24"/>
        </w:rPr>
        <w:t xml:space="preserve"> yang telah me</w:t>
      </w:r>
      <w:r w:rsidR="00DE1857">
        <w:rPr>
          <w:rFonts w:ascii="Times New Roman" w:hAnsi="Times New Roman" w:cs="Times New Roman"/>
          <w:sz w:val="24"/>
          <w:szCs w:val="24"/>
        </w:rPr>
        <w:t>mberikan bimbingan</w:t>
      </w:r>
      <w:r w:rsidR="008B41E6">
        <w:rPr>
          <w:rFonts w:ascii="Times New Roman" w:hAnsi="Times New Roman" w:cs="Times New Roman"/>
          <w:sz w:val="24"/>
          <w:szCs w:val="24"/>
        </w:rPr>
        <w:t>,maupun arahan</w:t>
      </w:r>
      <w:r w:rsidR="00E847FA">
        <w:rPr>
          <w:rFonts w:ascii="Times New Roman" w:hAnsi="Times New Roman" w:cs="Times New Roman"/>
          <w:sz w:val="24"/>
          <w:szCs w:val="24"/>
        </w:rPr>
        <w:t xml:space="preserve"> serta</w:t>
      </w:r>
      <w:r w:rsidR="00DE1857">
        <w:rPr>
          <w:rFonts w:ascii="Times New Roman" w:hAnsi="Times New Roman" w:cs="Times New Roman"/>
          <w:sz w:val="24"/>
          <w:szCs w:val="24"/>
        </w:rPr>
        <w:t xml:space="preserve"> nasihat selama menempuh </w:t>
      </w:r>
      <w:r w:rsidR="00E847FA">
        <w:rPr>
          <w:rFonts w:ascii="Times New Roman" w:hAnsi="Times New Roman" w:cs="Times New Roman"/>
          <w:sz w:val="24"/>
          <w:szCs w:val="24"/>
        </w:rPr>
        <w:t>pendidikan</w:t>
      </w:r>
      <w:r w:rsidR="00DE1857">
        <w:rPr>
          <w:rFonts w:ascii="Times New Roman" w:hAnsi="Times New Roman" w:cs="Times New Roman"/>
          <w:sz w:val="24"/>
          <w:szCs w:val="24"/>
        </w:rPr>
        <w:t xml:space="preserve"> di Fakultas Ekonomi </w:t>
      </w:r>
      <w:r w:rsidR="000310F2">
        <w:rPr>
          <w:rFonts w:ascii="Times New Roman" w:hAnsi="Times New Roman" w:cs="Times New Roman"/>
          <w:sz w:val="24"/>
          <w:szCs w:val="24"/>
        </w:rPr>
        <w:t>dan Bisnis Universitas Mulawarwan.</w:t>
      </w:r>
    </w:p>
    <w:p w14:paraId="582C404D" w14:textId="5F6AB8D3" w:rsidR="0036729E" w:rsidRDefault="0036729E" w:rsidP="0036729E">
      <w:pPr>
        <w:pStyle w:val="ListParagraph"/>
        <w:numPr>
          <w:ilvl w:val="0"/>
          <w:numId w:val="10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Dosen Fakultas Ekonomi dan Bisnis Universitas Mulawarman </w:t>
      </w:r>
      <w:r w:rsidR="00ED3543">
        <w:rPr>
          <w:rFonts w:ascii="Times New Roman" w:hAnsi="Times New Roman" w:cs="Times New Roman"/>
          <w:sz w:val="24"/>
          <w:szCs w:val="24"/>
        </w:rPr>
        <w:t xml:space="preserve">yang tidak dapat penulis sebutkan satu persatu yang selama masa studi penulis telah memberikan banyak ilmu dan masukan kepada penulis. </w:t>
      </w:r>
    </w:p>
    <w:p w14:paraId="0EE87431" w14:textId="2FF7DF48" w:rsidR="004171E0" w:rsidRDefault="004171E0" w:rsidP="004171E0">
      <w:pPr>
        <w:pStyle w:val="ListParagraph"/>
        <w:numPr>
          <w:ilvl w:val="0"/>
          <w:numId w:val="10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Seluruh Staff dan Tata Usaha Bagian Administrasi Fakultas Ekonomi dan Bisnis, serta </w:t>
      </w:r>
      <w:r w:rsidR="002A052C">
        <w:rPr>
          <w:rFonts w:ascii="Times New Roman" w:hAnsi="Times New Roman" w:cs="Times New Roman"/>
          <w:sz w:val="24"/>
          <w:szCs w:val="24"/>
        </w:rPr>
        <w:t xml:space="preserve">perpustakaan kampus </w:t>
      </w:r>
      <w:r>
        <w:rPr>
          <w:rFonts w:ascii="Times New Roman" w:hAnsi="Times New Roman" w:cs="Times New Roman"/>
          <w:sz w:val="24"/>
          <w:szCs w:val="24"/>
        </w:rPr>
        <w:t>Universitas Mulawarman.</w:t>
      </w:r>
      <w:r w:rsidR="002A052C">
        <w:rPr>
          <w:rFonts w:ascii="Times New Roman" w:hAnsi="Times New Roman" w:cs="Times New Roman"/>
          <w:sz w:val="24"/>
          <w:szCs w:val="24"/>
        </w:rPr>
        <w:t xml:space="preserve"> Terimakasih atas ketulusan dalam memberikan </w:t>
      </w:r>
      <w:r w:rsidR="00004D62">
        <w:rPr>
          <w:rFonts w:ascii="Times New Roman" w:hAnsi="Times New Roman" w:cs="Times New Roman"/>
          <w:sz w:val="24"/>
          <w:szCs w:val="24"/>
        </w:rPr>
        <w:t>bantuan dan pelayanan administratif perkuliahan.</w:t>
      </w:r>
    </w:p>
    <w:p w14:paraId="4B1E9C6A" w14:textId="4EA9C4CB" w:rsidR="00525C81" w:rsidRDefault="00226313" w:rsidP="00226313">
      <w:pPr>
        <w:pStyle w:val="ListParagraph"/>
        <w:numPr>
          <w:ilvl w:val="0"/>
          <w:numId w:val="106"/>
        </w:numPr>
        <w:spacing w:line="480" w:lineRule="auto"/>
        <w:jc w:val="both"/>
        <w:rPr>
          <w:rFonts w:ascii="Times New Roman" w:hAnsi="Times New Roman" w:cs="Times New Roman"/>
          <w:sz w:val="24"/>
          <w:szCs w:val="24"/>
        </w:rPr>
      </w:pPr>
      <w:r w:rsidRPr="00226313">
        <w:rPr>
          <w:rFonts w:ascii="Times New Roman" w:hAnsi="Times New Roman" w:cs="Times New Roman"/>
          <w:sz w:val="24"/>
          <w:szCs w:val="24"/>
        </w:rPr>
        <w:lastRenderedPageBreak/>
        <w:t>Kepala dan Staf Kantor Pelayanan Pajak Pratama Samarinda Ilir yang</w:t>
      </w:r>
      <w:r>
        <w:rPr>
          <w:rFonts w:ascii="Times New Roman" w:hAnsi="Times New Roman" w:cs="Times New Roman"/>
          <w:sz w:val="24"/>
          <w:szCs w:val="24"/>
        </w:rPr>
        <w:t xml:space="preserve"> </w:t>
      </w:r>
      <w:r w:rsidRPr="00226313">
        <w:rPr>
          <w:rFonts w:ascii="Times New Roman" w:hAnsi="Times New Roman" w:cs="Times New Roman"/>
          <w:sz w:val="24"/>
          <w:szCs w:val="24"/>
        </w:rPr>
        <w:t>besedia membantu peneliti dalam melaksanakan penelitian.</w:t>
      </w:r>
    </w:p>
    <w:p w14:paraId="10EBF95A" w14:textId="5C80FBB9" w:rsidR="006A5030" w:rsidRPr="00226313" w:rsidRDefault="006A5030" w:rsidP="00226313">
      <w:pPr>
        <w:pStyle w:val="ListParagraph"/>
        <w:numPr>
          <w:ilvl w:val="0"/>
          <w:numId w:val="10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Seluruh responden </w:t>
      </w:r>
      <w:r w:rsidR="004310EF">
        <w:rPr>
          <w:rFonts w:ascii="Times New Roman" w:hAnsi="Times New Roman" w:cs="Times New Roman"/>
          <w:sz w:val="24"/>
          <w:szCs w:val="24"/>
        </w:rPr>
        <w:t xml:space="preserve">wajib pajak orang pribadi yang terdaftar di </w:t>
      </w:r>
      <w:r w:rsidR="004310EF" w:rsidRPr="00226313">
        <w:rPr>
          <w:rFonts w:ascii="Times New Roman" w:hAnsi="Times New Roman" w:cs="Times New Roman"/>
          <w:sz w:val="24"/>
          <w:szCs w:val="24"/>
        </w:rPr>
        <w:t>Kantor Pelayanan Pajak Pratama Samarinda Ilir</w:t>
      </w:r>
      <w:r w:rsidR="004310EF">
        <w:rPr>
          <w:rFonts w:ascii="Times New Roman" w:hAnsi="Times New Roman" w:cs="Times New Roman"/>
          <w:sz w:val="24"/>
          <w:szCs w:val="24"/>
        </w:rPr>
        <w:t xml:space="preserve"> yang telah bersedia terlibat dalam penelitian ini.</w:t>
      </w:r>
    </w:p>
    <w:p w14:paraId="33E39DDA" w14:textId="7FA2AFEF" w:rsidR="00DF52FE" w:rsidRPr="003F4237" w:rsidRDefault="009C6866" w:rsidP="00DF52FE">
      <w:pPr>
        <w:pStyle w:val="ListParagraph"/>
        <w:numPr>
          <w:ilvl w:val="0"/>
          <w:numId w:val="10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Kepada kedua orang tua penulis </w:t>
      </w:r>
      <w:r w:rsidR="00F8581E">
        <w:rPr>
          <w:rFonts w:ascii="Times New Roman" w:hAnsi="Times New Roman" w:cs="Times New Roman"/>
          <w:sz w:val="24"/>
          <w:szCs w:val="24"/>
        </w:rPr>
        <w:t>Sutan Muhammad Hasanuddin dan Hartati</w:t>
      </w:r>
      <w:r w:rsidR="00BD583C">
        <w:rPr>
          <w:rFonts w:ascii="Times New Roman" w:hAnsi="Times New Roman" w:cs="Times New Roman"/>
          <w:sz w:val="24"/>
          <w:szCs w:val="24"/>
        </w:rPr>
        <w:t xml:space="preserve">. </w:t>
      </w:r>
      <w:r w:rsidR="001465A9">
        <w:rPr>
          <w:rFonts w:ascii="Times New Roman" w:hAnsi="Times New Roman" w:cs="Times New Roman"/>
          <w:sz w:val="24"/>
          <w:szCs w:val="24"/>
        </w:rPr>
        <w:t xml:space="preserve">Terimakasih atas segala pengorbanan, restu, dan kebahagian yang telah diberikan. </w:t>
      </w:r>
      <w:r w:rsidR="00BD583C">
        <w:rPr>
          <w:rFonts w:ascii="Times New Roman" w:hAnsi="Times New Roman" w:cs="Times New Roman"/>
          <w:sz w:val="24"/>
          <w:szCs w:val="24"/>
        </w:rPr>
        <w:t xml:space="preserve">Penulis memahami dan merasakan bahwa cinta dan dukungan yang kalian berikan </w:t>
      </w:r>
      <w:r w:rsidR="00E2047D">
        <w:rPr>
          <w:rFonts w:ascii="Times New Roman" w:hAnsi="Times New Roman" w:cs="Times New Roman"/>
          <w:sz w:val="24"/>
          <w:szCs w:val="24"/>
        </w:rPr>
        <w:t xml:space="preserve">selama ini hadir dalam bentuk yang berbeda, kalian mungkin tidak selalu mengucapkannya, tetapi tindakan dan keberadaan kalian adalah </w:t>
      </w:r>
      <w:r w:rsidR="005D7005">
        <w:rPr>
          <w:rFonts w:ascii="Times New Roman" w:hAnsi="Times New Roman" w:cs="Times New Roman"/>
          <w:sz w:val="24"/>
          <w:szCs w:val="24"/>
        </w:rPr>
        <w:t>bukti kasih say</w:t>
      </w:r>
      <w:r w:rsidR="00A5417D">
        <w:rPr>
          <w:rFonts w:ascii="Times New Roman" w:hAnsi="Times New Roman" w:cs="Times New Roman"/>
          <w:sz w:val="24"/>
          <w:szCs w:val="24"/>
        </w:rPr>
        <w:t>a</w:t>
      </w:r>
      <w:r w:rsidR="005D7005">
        <w:rPr>
          <w:rFonts w:ascii="Times New Roman" w:hAnsi="Times New Roman" w:cs="Times New Roman"/>
          <w:sz w:val="24"/>
          <w:szCs w:val="24"/>
        </w:rPr>
        <w:t xml:space="preserve">ng yang tak terhingga. Setiap langkah dan pencapaian yang penulis raih, termasuk selesainya skripsi ini </w:t>
      </w:r>
      <w:r w:rsidR="00343646">
        <w:rPr>
          <w:rFonts w:ascii="Times New Roman" w:hAnsi="Times New Roman" w:cs="Times New Roman"/>
          <w:sz w:val="24"/>
          <w:szCs w:val="24"/>
        </w:rPr>
        <w:t xml:space="preserve">adalah bagian dari doa dan harapan kalian. </w:t>
      </w:r>
      <w:r w:rsidR="00522186">
        <w:rPr>
          <w:rFonts w:ascii="Times New Roman" w:hAnsi="Times New Roman" w:cs="Times New Roman"/>
          <w:sz w:val="24"/>
          <w:szCs w:val="24"/>
        </w:rPr>
        <w:t>Tak lupa ke</w:t>
      </w:r>
      <w:r w:rsidR="00DF52FE">
        <w:rPr>
          <w:rFonts w:ascii="Times New Roman" w:hAnsi="Times New Roman" w:cs="Times New Roman"/>
          <w:sz w:val="24"/>
          <w:szCs w:val="24"/>
        </w:rPr>
        <w:t xml:space="preserve">pada kedua adik penulis Nur Salma dan Alyssa Azzahra, yang selalu </w:t>
      </w:r>
      <w:r w:rsidR="00956F83">
        <w:rPr>
          <w:rFonts w:ascii="Times New Roman" w:hAnsi="Times New Roman" w:cs="Times New Roman"/>
          <w:sz w:val="24"/>
          <w:szCs w:val="24"/>
        </w:rPr>
        <w:t>mendoakan dan memberikan semangat bagi penulis untuk menyelesaikan skripsi ini</w:t>
      </w:r>
      <w:r w:rsidR="00DF52FE">
        <w:rPr>
          <w:rFonts w:ascii="Times New Roman" w:hAnsi="Times New Roman" w:cs="Times New Roman"/>
          <w:sz w:val="24"/>
          <w:szCs w:val="24"/>
        </w:rPr>
        <w:t xml:space="preserve">. </w:t>
      </w:r>
    </w:p>
    <w:p w14:paraId="145D198C" w14:textId="7CD44326" w:rsidR="00ED3543" w:rsidRDefault="004C1889" w:rsidP="0036729E">
      <w:pPr>
        <w:pStyle w:val="ListParagraph"/>
        <w:numPr>
          <w:ilvl w:val="0"/>
          <w:numId w:val="106"/>
        </w:numPr>
        <w:spacing w:line="480" w:lineRule="auto"/>
        <w:jc w:val="both"/>
        <w:rPr>
          <w:rFonts w:ascii="Times New Roman" w:hAnsi="Times New Roman" w:cs="Times New Roman"/>
          <w:sz w:val="24"/>
          <w:szCs w:val="24"/>
        </w:rPr>
      </w:pPr>
      <w:r>
        <w:rPr>
          <w:rFonts w:ascii="Times New Roman" w:hAnsi="Times New Roman" w:cs="Times New Roman"/>
          <w:sz w:val="24"/>
          <w:szCs w:val="24"/>
        </w:rPr>
        <w:t>Kepada sahabat terbaik</w:t>
      </w:r>
      <w:r w:rsidR="00A336E1">
        <w:rPr>
          <w:rFonts w:ascii="Times New Roman" w:hAnsi="Times New Roman" w:cs="Times New Roman"/>
          <w:sz w:val="24"/>
          <w:szCs w:val="24"/>
        </w:rPr>
        <w:t xml:space="preserve"> bahkan seperti saudara</w:t>
      </w:r>
      <w:r>
        <w:rPr>
          <w:rFonts w:ascii="Times New Roman" w:hAnsi="Times New Roman" w:cs="Times New Roman"/>
          <w:sz w:val="24"/>
          <w:szCs w:val="24"/>
        </w:rPr>
        <w:t xml:space="preserve"> penulis, </w:t>
      </w:r>
      <w:r w:rsidR="003E3B89">
        <w:rPr>
          <w:rFonts w:ascii="Times New Roman" w:hAnsi="Times New Roman" w:cs="Times New Roman"/>
          <w:sz w:val="24"/>
          <w:szCs w:val="24"/>
        </w:rPr>
        <w:t xml:space="preserve">Sharon </w:t>
      </w:r>
      <w:r w:rsidR="00182A32">
        <w:rPr>
          <w:rFonts w:ascii="Times New Roman" w:hAnsi="Times New Roman" w:cs="Times New Roman"/>
          <w:sz w:val="24"/>
          <w:szCs w:val="24"/>
        </w:rPr>
        <w:t xml:space="preserve">Beautty Sekewael, </w:t>
      </w:r>
      <w:r w:rsidR="007F17B6">
        <w:rPr>
          <w:rFonts w:ascii="Times New Roman" w:hAnsi="Times New Roman" w:cs="Times New Roman"/>
          <w:sz w:val="24"/>
          <w:szCs w:val="24"/>
        </w:rPr>
        <w:t>Susanti Indah Pratiwi</w:t>
      </w:r>
      <w:r w:rsidR="00C902D5">
        <w:rPr>
          <w:rFonts w:ascii="Times New Roman" w:hAnsi="Times New Roman" w:cs="Times New Roman"/>
          <w:sz w:val="24"/>
          <w:szCs w:val="24"/>
        </w:rPr>
        <w:t>, Ramadina Octaviani, Tendry Shafa Alya Rizki</w:t>
      </w:r>
      <w:r w:rsidR="00CB2E3F">
        <w:rPr>
          <w:rFonts w:ascii="Times New Roman" w:hAnsi="Times New Roman" w:cs="Times New Roman"/>
          <w:sz w:val="24"/>
          <w:szCs w:val="24"/>
        </w:rPr>
        <w:t xml:space="preserve"> yang selalu menjadi </w:t>
      </w:r>
      <w:r w:rsidR="00F9536F">
        <w:rPr>
          <w:rFonts w:ascii="Times New Roman" w:hAnsi="Times New Roman" w:cs="Times New Roman"/>
          <w:sz w:val="24"/>
          <w:szCs w:val="24"/>
        </w:rPr>
        <w:t>tempat cerita tanpa lelah mendengar keluh kesah penulis, yang se</w:t>
      </w:r>
      <w:r w:rsidR="00C10841">
        <w:rPr>
          <w:rFonts w:ascii="Times New Roman" w:hAnsi="Times New Roman" w:cs="Times New Roman"/>
          <w:sz w:val="24"/>
          <w:szCs w:val="24"/>
        </w:rPr>
        <w:t>lalu memberikan moti</w:t>
      </w:r>
      <w:r w:rsidR="00187913">
        <w:rPr>
          <w:rFonts w:ascii="Times New Roman" w:hAnsi="Times New Roman" w:cs="Times New Roman"/>
          <w:sz w:val="24"/>
          <w:szCs w:val="24"/>
        </w:rPr>
        <w:t xml:space="preserve">vasi, </w:t>
      </w:r>
      <w:r w:rsidR="00BF0C64">
        <w:rPr>
          <w:rFonts w:ascii="Times New Roman" w:hAnsi="Times New Roman" w:cs="Times New Roman"/>
          <w:sz w:val="24"/>
          <w:szCs w:val="24"/>
        </w:rPr>
        <w:t xml:space="preserve">semangat, </w:t>
      </w:r>
      <w:r w:rsidR="00187913">
        <w:rPr>
          <w:rFonts w:ascii="Times New Roman" w:hAnsi="Times New Roman" w:cs="Times New Roman"/>
          <w:sz w:val="24"/>
          <w:szCs w:val="24"/>
        </w:rPr>
        <w:t xml:space="preserve">dukungan, </w:t>
      </w:r>
      <w:r w:rsidR="00690E02">
        <w:rPr>
          <w:rFonts w:ascii="Times New Roman" w:hAnsi="Times New Roman" w:cs="Times New Roman"/>
          <w:sz w:val="24"/>
          <w:szCs w:val="24"/>
        </w:rPr>
        <w:t xml:space="preserve">dan </w:t>
      </w:r>
      <w:r w:rsidR="00BF0C64">
        <w:rPr>
          <w:rFonts w:ascii="Times New Roman" w:hAnsi="Times New Roman" w:cs="Times New Roman"/>
          <w:sz w:val="24"/>
          <w:szCs w:val="24"/>
        </w:rPr>
        <w:t xml:space="preserve">mendoakan setiap </w:t>
      </w:r>
      <w:r w:rsidR="00613442">
        <w:rPr>
          <w:rFonts w:ascii="Times New Roman" w:hAnsi="Times New Roman" w:cs="Times New Roman"/>
          <w:sz w:val="24"/>
          <w:szCs w:val="24"/>
        </w:rPr>
        <w:t>l</w:t>
      </w:r>
      <w:r w:rsidR="00BF0C64">
        <w:rPr>
          <w:rFonts w:ascii="Times New Roman" w:hAnsi="Times New Roman" w:cs="Times New Roman"/>
          <w:sz w:val="24"/>
          <w:szCs w:val="24"/>
        </w:rPr>
        <w:t>angkah yang penulis lalui sehingga penulis</w:t>
      </w:r>
      <w:r w:rsidR="00613442">
        <w:rPr>
          <w:rFonts w:ascii="Times New Roman" w:hAnsi="Times New Roman" w:cs="Times New Roman"/>
          <w:sz w:val="24"/>
          <w:szCs w:val="24"/>
        </w:rPr>
        <w:t xml:space="preserve"> dapat menyelesaikan skripsi dengan baik. </w:t>
      </w:r>
    </w:p>
    <w:p w14:paraId="3E87AB21" w14:textId="77777777" w:rsidR="00CF0336" w:rsidRDefault="00860FCA" w:rsidP="0036729E">
      <w:pPr>
        <w:pStyle w:val="ListParagraph"/>
        <w:numPr>
          <w:ilvl w:val="0"/>
          <w:numId w:val="10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Secara khusus kepada sahabat penulis Alya Qat</w:t>
      </w:r>
      <w:r w:rsidR="004F3BEE">
        <w:rPr>
          <w:rFonts w:ascii="Times New Roman" w:hAnsi="Times New Roman" w:cs="Times New Roman"/>
          <w:sz w:val="24"/>
          <w:szCs w:val="24"/>
        </w:rPr>
        <w:t>hrunnada dan Aisha Delyla yang selalu membantu</w:t>
      </w:r>
      <w:r w:rsidR="00175E15">
        <w:rPr>
          <w:rFonts w:ascii="Times New Roman" w:hAnsi="Times New Roman" w:cs="Times New Roman"/>
          <w:sz w:val="24"/>
          <w:szCs w:val="24"/>
        </w:rPr>
        <w:t xml:space="preserve">, </w:t>
      </w:r>
      <w:r w:rsidR="004956CF">
        <w:rPr>
          <w:rFonts w:ascii="Times New Roman" w:hAnsi="Times New Roman" w:cs="Times New Roman"/>
          <w:sz w:val="24"/>
          <w:szCs w:val="24"/>
        </w:rPr>
        <w:t xml:space="preserve">memberikan semangat, </w:t>
      </w:r>
      <w:r w:rsidR="006F4518">
        <w:rPr>
          <w:rFonts w:ascii="Times New Roman" w:hAnsi="Times New Roman" w:cs="Times New Roman"/>
          <w:sz w:val="24"/>
          <w:szCs w:val="24"/>
        </w:rPr>
        <w:t xml:space="preserve">motivasi, dukungan, </w:t>
      </w:r>
      <w:r w:rsidR="00275B38">
        <w:rPr>
          <w:rFonts w:ascii="Times New Roman" w:hAnsi="Times New Roman" w:cs="Times New Roman"/>
          <w:sz w:val="24"/>
          <w:szCs w:val="24"/>
        </w:rPr>
        <w:t>serta doa sehingga penulis dapat menyelesaikan skripsi dengan baik.</w:t>
      </w:r>
    </w:p>
    <w:p w14:paraId="2E1D5649" w14:textId="3D72F25F" w:rsidR="00945492" w:rsidRDefault="00CF0336" w:rsidP="0036729E">
      <w:pPr>
        <w:pStyle w:val="ListParagraph"/>
        <w:numPr>
          <w:ilvl w:val="0"/>
          <w:numId w:val="106"/>
        </w:numPr>
        <w:spacing w:line="480" w:lineRule="auto"/>
        <w:jc w:val="both"/>
        <w:rPr>
          <w:rFonts w:ascii="Times New Roman" w:hAnsi="Times New Roman" w:cs="Times New Roman"/>
          <w:sz w:val="24"/>
          <w:szCs w:val="24"/>
        </w:rPr>
      </w:pPr>
      <w:r>
        <w:rPr>
          <w:rFonts w:ascii="Times New Roman" w:hAnsi="Times New Roman" w:cs="Times New Roman"/>
          <w:sz w:val="24"/>
          <w:szCs w:val="24"/>
        </w:rPr>
        <w:t>Serta seluruh teman-teman perkuliahan</w:t>
      </w:r>
      <w:r w:rsidR="00204FD4">
        <w:rPr>
          <w:rFonts w:ascii="Times New Roman" w:hAnsi="Times New Roman" w:cs="Times New Roman"/>
          <w:sz w:val="24"/>
          <w:szCs w:val="24"/>
        </w:rPr>
        <w:t xml:space="preserve"> </w:t>
      </w:r>
      <w:r>
        <w:rPr>
          <w:rFonts w:ascii="Times New Roman" w:hAnsi="Times New Roman" w:cs="Times New Roman"/>
          <w:sz w:val="24"/>
          <w:szCs w:val="24"/>
        </w:rPr>
        <w:t>Angkatan 2022 yang tidak dapat penulis sebut</w:t>
      </w:r>
      <w:r w:rsidR="00277404">
        <w:rPr>
          <w:rFonts w:ascii="Times New Roman" w:hAnsi="Times New Roman" w:cs="Times New Roman"/>
          <w:sz w:val="24"/>
          <w:szCs w:val="24"/>
        </w:rPr>
        <w:t xml:space="preserve">kan atas ilmu dan kerjasamanya selama penulis melalui perkuliahan dan penyusunan skripsi. Semoga Allah SWT membalas kebaikan kalian. </w:t>
      </w:r>
    </w:p>
    <w:p w14:paraId="4D4B4A3F" w14:textId="33A08B03" w:rsidR="00071C3F" w:rsidRDefault="00E40FD1" w:rsidP="0036729E">
      <w:pPr>
        <w:pStyle w:val="ListParagraph"/>
        <w:numPr>
          <w:ilvl w:val="0"/>
          <w:numId w:val="106"/>
        </w:numPr>
        <w:spacing w:line="480" w:lineRule="auto"/>
        <w:jc w:val="both"/>
        <w:rPr>
          <w:rFonts w:ascii="Times New Roman" w:hAnsi="Times New Roman" w:cs="Times New Roman"/>
          <w:sz w:val="24"/>
          <w:szCs w:val="24"/>
        </w:rPr>
      </w:pPr>
      <w:r>
        <w:rPr>
          <w:rFonts w:ascii="Times New Roman" w:hAnsi="Times New Roman" w:cs="Times New Roman"/>
          <w:sz w:val="24"/>
          <w:szCs w:val="24"/>
        </w:rPr>
        <w:t>Terakhir, untuk diriku yang mungkin tidak pandai menunjukkan perasaan, tapi tetap memilih untuk bertahan, berjalan, dan menyelesaikan apa yang sudah dimulai</w:t>
      </w:r>
      <w:r w:rsidR="00882F3B">
        <w:rPr>
          <w:rFonts w:ascii="Times New Roman" w:hAnsi="Times New Roman" w:cs="Times New Roman"/>
          <w:sz w:val="24"/>
          <w:szCs w:val="24"/>
        </w:rPr>
        <w:t xml:space="preserve">. Terimakasih </w:t>
      </w:r>
      <w:r w:rsidR="00AA7AD0">
        <w:rPr>
          <w:rFonts w:ascii="Times New Roman" w:hAnsi="Times New Roman" w:cs="Times New Roman"/>
          <w:sz w:val="24"/>
          <w:szCs w:val="24"/>
        </w:rPr>
        <w:t xml:space="preserve">untuk segala perjuangan, kesabaran, dan ketekunan yang telah dilalui </w:t>
      </w:r>
      <w:r w:rsidR="00BC3605">
        <w:rPr>
          <w:rFonts w:ascii="Times New Roman" w:hAnsi="Times New Roman" w:cs="Times New Roman"/>
          <w:sz w:val="24"/>
          <w:szCs w:val="24"/>
        </w:rPr>
        <w:t xml:space="preserve">dalam setiap langkah yang penuh tantangan ini. Semoga langkah ini menjadi bukti, bahwa saya mampu. </w:t>
      </w:r>
    </w:p>
    <w:p w14:paraId="096738C9" w14:textId="1E90B0AE" w:rsidR="00286C59" w:rsidRDefault="00A30B42" w:rsidP="001D29C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Akhir kata, </w:t>
      </w:r>
      <w:r w:rsidR="00F35BE3">
        <w:rPr>
          <w:rFonts w:ascii="Times New Roman" w:hAnsi="Times New Roman" w:cs="Times New Roman"/>
          <w:sz w:val="24"/>
          <w:szCs w:val="24"/>
        </w:rPr>
        <w:t>p</w:t>
      </w:r>
      <w:r w:rsidR="003A3F27">
        <w:rPr>
          <w:rFonts w:ascii="Times New Roman" w:hAnsi="Times New Roman" w:cs="Times New Roman"/>
          <w:sz w:val="24"/>
          <w:szCs w:val="24"/>
        </w:rPr>
        <w:t xml:space="preserve">enulis menyadari bahwa dalam penulisan skripsi ini masih terdapat </w:t>
      </w:r>
      <w:r w:rsidR="001F7445">
        <w:rPr>
          <w:rFonts w:ascii="Times New Roman" w:hAnsi="Times New Roman" w:cs="Times New Roman"/>
          <w:sz w:val="24"/>
          <w:szCs w:val="24"/>
        </w:rPr>
        <w:t>banyak kekurangan</w:t>
      </w:r>
      <w:r w:rsidR="00082D22">
        <w:rPr>
          <w:rFonts w:ascii="Times New Roman" w:hAnsi="Times New Roman" w:cs="Times New Roman"/>
          <w:sz w:val="24"/>
          <w:szCs w:val="24"/>
        </w:rPr>
        <w:t>, maka dengan terbuka penulis menerima kritik dan saran yang membangun guna perbaikan skripsi ini.</w:t>
      </w:r>
    </w:p>
    <w:p w14:paraId="70351AF2" w14:textId="77777777" w:rsidR="00760E90" w:rsidRDefault="00760E90" w:rsidP="001D29CD">
      <w:pPr>
        <w:spacing w:line="480" w:lineRule="auto"/>
        <w:ind w:firstLine="720"/>
        <w:jc w:val="both"/>
        <w:rPr>
          <w:rFonts w:ascii="Times New Roman" w:hAnsi="Times New Roman" w:cs="Times New Roman"/>
          <w:sz w:val="24"/>
          <w:szCs w:val="24"/>
        </w:rPr>
      </w:pPr>
    </w:p>
    <w:p w14:paraId="05958BE4" w14:textId="00951885" w:rsidR="00D73B9B" w:rsidRDefault="00D73B9B" w:rsidP="00F35BE3">
      <w:pPr>
        <w:spacing w:line="480" w:lineRule="auto"/>
        <w:jc w:val="right"/>
        <w:rPr>
          <w:rFonts w:ascii="Times New Roman" w:hAnsi="Times New Roman" w:cs="Times New Roman"/>
          <w:sz w:val="24"/>
          <w:szCs w:val="24"/>
        </w:rPr>
      </w:pPr>
      <w:r>
        <w:rPr>
          <w:rFonts w:ascii="Times New Roman" w:hAnsi="Times New Roman" w:cs="Times New Roman"/>
          <w:sz w:val="24"/>
          <w:szCs w:val="24"/>
        </w:rPr>
        <w:t>Samarinda, 02 Maret 2026</w:t>
      </w:r>
    </w:p>
    <w:p w14:paraId="2CAECF48" w14:textId="77777777" w:rsidR="00330B8A" w:rsidRDefault="00330B8A" w:rsidP="00F35BE3">
      <w:pPr>
        <w:spacing w:line="480" w:lineRule="auto"/>
        <w:jc w:val="right"/>
        <w:rPr>
          <w:rFonts w:ascii="Times New Roman" w:hAnsi="Times New Roman" w:cs="Times New Roman"/>
          <w:sz w:val="24"/>
          <w:szCs w:val="24"/>
        </w:rPr>
      </w:pPr>
    </w:p>
    <w:p w14:paraId="1BB029E2" w14:textId="77777777" w:rsidR="001465A9" w:rsidRDefault="001465A9" w:rsidP="00F35BE3">
      <w:pPr>
        <w:spacing w:line="480" w:lineRule="auto"/>
        <w:jc w:val="right"/>
        <w:rPr>
          <w:rFonts w:ascii="Times New Roman" w:hAnsi="Times New Roman" w:cs="Times New Roman"/>
          <w:sz w:val="24"/>
          <w:szCs w:val="24"/>
        </w:rPr>
      </w:pPr>
    </w:p>
    <w:p w14:paraId="005B1BAB" w14:textId="7632EA30" w:rsidR="00F03F07" w:rsidRPr="00D06B0B" w:rsidRDefault="00330B8A" w:rsidP="00D06B0B">
      <w:pPr>
        <w:spacing w:line="480" w:lineRule="auto"/>
        <w:ind w:left="5040"/>
        <w:jc w:val="center"/>
        <w:rPr>
          <w:rFonts w:ascii="Times New Roman" w:hAnsi="Times New Roman" w:cs="Times New Roman"/>
          <w:sz w:val="24"/>
          <w:szCs w:val="24"/>
        </w:rPr>
      </w:pPr>
      <w:r>
        <w:rPr>
          <w:rFonts w:ascii="Times New Roman" w:hAnsi="Times New Roman" w:cs="Times New Roman"/>
          <w:sz w:val="24"/>
          <w:szCs w:val="24"/>
        </w:rPr>
        <w:t xml:space="preserve">       Chusnul Chotimah</w:t>
      </w:r>
    </w:p>
    <w:p w14:paraId="14220B86" w14:textId="1B417EC0" w:rsidR="009C3BD6" w:rsidRPr="00B21F11" w:rsidRDefault="005D60F3" w:rsidP="004B2E9C">
      <w:pPr>
        <w:pStyle w:val="Heading1"/>
        <w:rPr>
          <w:rFonts w:cs="Times New Roman"/>
          <w:bCs/>
          <w:sz w:val="32"/>
          <w:szCs w:val="32"/>
        </w:rPr>
      </w:pPr>
      <w:bookmarkStart w:id="7" w:name="_Toc222997420"/>
      <w:r w:rsidRPr="00B21F11">
        <w:rPr>
          <w:bCs/>
        </w:rPr>
        <w:lastRenderedPageBreak/>
        <w:t>DAFTAR ISI</w:t>
      </w:r>
      <w:bookmarkEnd w:id="2"/>
      <w:bookmarkEnd w:id="7"/>
    </w:p>
    <w:sdt>
      <w:sdtPr>
        <w:rPr>
          <w:rFonts w:ascii="Times New Roman" w:eastAsiaTheme="minorHAnsi" w:hAnsi="Times New Roman" w:cs="Times New Roman"/>
          <w:color w:val="auto"/>
          <w:kern w:val="2"/>
          <w:sz w:val="24"/>
          <w:szCs w:val="24"/>
          <w:lang w:val="en-ID"/>
          <w14:ligatures w14:val="standardContextual"/>
        </w:rPr>
        <w:id w:val="780530161"/>
        <w:docPartObj>
          <w:docPartGallery w:val="Table of Contents"/>
          <w:docPartUnique/>
        </w:docPartObj>
      </w:sdtPr>
      <w:sdtEndPr>
        <w:rPr>
          <w:noProof/>
        </w:rPr>
      </w:sdtEndPr>
      <w:sdtContent>
        <w:p w14:paraId="70B5FA6C" w14:textId="42227B0A" w:rsidR="00A12EB8" w:rsidRPr="00A00BBA" w:rsidRDefault="00F84C6C" w:rsidP="003E43A6">
          <w:pPr>
            <w:pStyle w:val="TOCHeading"/>
            <w:rPr>
              <w:rFonts w:ascii="Times New Roman" w:hAnsi="Times New Roman" w:cs="Times New Roman"/>
              <w:color w:val="auto"/>
              <w:sz w:val="24"/>
              <w:szCs w:val="24"/>
            </w:rPr>
          </w:pPr>
          <w:r w:rsidRPr="00A00BBA">
            <w:rPr>
              <w:rFonts w:ascii="Times New Roman" w:hAnsi="Times New Roman" w:cs="Times New Roman"/>
              <w:sz w:val="24"/>
              <w:szCs w:val="24"/>
            </w:rPr>
            <w:t xml:space="preserve">       </w:t>
          </w:r>
          <w:r w:rsidR="00AE5979" w:rsidRPr="00A00BBA">
            <w:rPr>
              <w:rFonts w:ascii="Times New Roman" w:hAnsi="Times New Roman" w:cs="Times New Roman"/>
              <w:sz w:val="24"/>
              <w:szCs w:val="24"/>
            </w:rPr>
            <w:tab/>
          </w:r>
          <w:r w:rsidR="00AE5979" w:rsidRPr="00A00BBA">
            <w:rPr>
              <w:rFonts w:ascii="Times New Roman" w:hAnsi="Times New Roman" w:cs="Times New Roman"/>
              <w:sz w:val="24"/>
              <w:szCs w:val="24"/>
            </w:rPr>
            <w:tab/>
          </w:r>
          <w:r w:rsidR="00AE5979" w:rsidRPr="00A00BBA">
            <w:rPr>
              <w:rFonts w:ascii="Times New Roman" w:hAnsi="Times New Roman" w:cs="Times New Roman"/>
              <w:sz w:val="24"/>
              <w:szCs w:val="24"/>
            </w:rPr>
            <w:tab/>
          </w:r>
          <w:r w:rsidR="00AE5979" w:rsidRPr="00A00BBA">
            <w:rPr>
              <w:rFonts w:ascii="Times New Roman" w:hAnsi="Times New Roman" w:cs="Times New Roman"/>
              <w:sz w:val="24"/>
              <w:szCs w:val="24"/>
            </w:rPr>
            <w:tab/>
          </w:r>
          <w:r w:rsidR="00AE5979" w:rsidRPr="00A00BBA">
            <w:rPr>
              <w:rFonts w:ascii="Times New Roman" w:hAnsi="Times New Roman" w:cs="Times New Roman"/>
              <w:sz w:val="24"/>
              <w:szCs w:val="24"/>
            </w:rPr>
            <w:tab/>
          </w:r>
          <w:r w:rsidRPr="00A00BBA">
            <w:rPr>
              <w:rFonts w:ascii="Times New Roman" w:hAnsi="Times New Roman" w:cs="Times New Roman"/>
              <w:sz w:val="24"/>
              <w:szCs w:val="24"/>
            </w:rPr>
            <w:t xml:space="preserve"> </w:t>
          </w:r>
          <w:r w:rsidR="00AE5979" w:rsidRPr="00A00BBA">
            <w:rPr>
              <w:rFonts w:ascii="Times New Roman" w:hAnsi="Times New Roman" w:cs="Times New Roman"/>
              <w:sz w:val="24"/>
              <w:szCs w:val="24"/>
            </w:rPr>
            <w:tab/>
          </w:r>
          <w:r w:rsidR="00AE5979" w:rsidRPr="00A00BBA">
            <w:rPr>
              <w:rFonts w:ascii="Times New Roman" w:hAnsi="Times New Roman" w:cs="Times New Roman"/>
              <w:sz w:val="24"/>
              <w:szCs w:val="24"/>
            </w:rPr>
            <w:tab/>
          </w:r>
          <w:r w:rsidR="00AE5979" w:rsidRPr="00A00BBA">
            <w:rPr>
              <w:rFonts w:ascii="Times New Roman" w:hAnsi="Times New Roman" w:cs="Times New Roman"/>
              <w:sz w:val="24"/>
              <w:szCs w:val="24"/>
            </w:rPr>
            <w:tab/>
          </w:r>
          <w:r w:rsidR="00AE5979" w:rsidRPr="00A00BBA">
            <w:rPr>
              <w:rFonts w:ascii="Times New Roman" w:hAnsi="Times New Roman" w:cs="Times New Roman"/>
              <w:sz w:val="24"/>
              <w:szCs w:val="24"/>
            </w:rPr>
            <w:tab/>
            <w:t xml:space="preserve">        </w:t>
          </w:r>
          <w:r w:rsidRPr="00D6535E">
            <w:rPr>
              <w:rFonts w:ascii="Times New Roman" w:hAnsi="Times New Roman" w:cs="Times New Roman"/>
              <w:b/>
              <w:bCs/>
              <w:color w:val="auto"/>
              <w:sz w:val="24"/>
              <w:szCs w:val="24"/>
            </w:rPr>
            <w:t>Halaman</w:t>
          </w:r>
        </w:p>
        <w:p w14:paraId="2AA36E14" w14:textId="7AA52A40" w:rsidR="008F4703" w:rsidRPr="00D92E04" w:rsidRDefault="00A12EB8" w:rsidP="00D92E04">
          <w:pPr>
            <w:pStyle w:val="TOC1"/>
            <w:rPr>
              <w:rFonts w:eastAsiaTheme="minorEastAsia"/>
              <w:b w:val="0"/>
              <w:bCs w:val="0"/>
              <w:lang w:eastAsia="en-ID"/>
            </w:rPr>
          </w:pPr>
          <w:r w:rsidRPr="00072626">
            <w:fldChar w:fldCharType="begin"/>
          </w:r>
          <w:r w:rsidRPr="00072626">
            <w:instrText xml:space="preserve"> TOC \o "1-3" \h \z \u </w:instrText>
          </w:r>
          <w:r w:rsidRPr="00072626">
            <w:fldChar w:fldCharType="separate"/>
          </w:r>
          <w:hyperlink w:anchor="_Toc222997414" w:history="1">
            <w:r w:rsidR="00F65C46" w:rsidRPr="00D92E04">
              <w:rPr>
                <w:rStyle w:val="Hyperlink"/>
              </w:rPr>
              <w:t>HALAMAN JUDUL</w:t>
            </w:r>
            <w:r w:rsidR="008F4703" w:rsidRPr="00D92E04">
              <w:rPr>
                <w:webHidden/>
              </w:rPr>
              <w:tab/>
            </w:r>
            <w:r w:rsidR="00F65C46" w:rsidRPr="00D92E04">
              <w:rPr>
                <w:webHidden/>
              </w:rPr>
              <w:t>i</w:t>
            </w:r>
          </w:hyperlink>
        </w:p>
        <w:p w14:paraId="5AC2BE18" w14:textId="66232B3F" w:rsidR="008F4703" w:rsidRPr="00D92E04" w:rsidRDefault="008F4703" w:rsidP="00D92E04">
          <w:pPr>
            <w:pStyle w:val="TOC1"/>
            <w:rPr>
              <w:rFonts w:eastAsiaTheme="minorEastAsia"/>
              <w:b w:val="0"/>
              <w:bCs w:val="0"/>
              <w:lang w:eastAsia="en-ID"/>
            </w:rPr>
          </w:pPr>
          <w:hyperlink w:anchor="_Toc222997415" w:history="1">
            <w:r w:rsidRPr="00D92E04">
              <w:rPr>
                <w:rStyle w:val="Hyperlink"/>
              </w:rPr>
              <w:t>HALAMAN PENGESAHAN</w:t>
            </w:r>
            <w:r w:rsidRPr="00D92E04">
              <w:rPr>
                <w:webHidden/>
              </w:rPr>
              <w:tab/>
            </w:r>
            <w:r w:rsidRPr="00D92E04">
              <w:rPr>
                <w:webHidden/>
              </w:rPr>
              <w:fldChar w:fldCharType="begin"/>
            </w:r>
            <w:r w:rsidRPr="00D92E04">
              <w:rPr>
                <w:webHidden/>
              </w:rPr>
              <w:instrText xml:space="preserve"> PAGEREF _Toc222997415 \h </w:instrText>
            </w:r>
            <w:r w:rsidRPr="00D92E04">
              <w:rPr>
                <w:webHidden/>
              </w:rPr>
            </w:r>
            <w:r w:rsidRPr="00D92E04">
              <w:rPr>
                <w:webHidden/>
              </w:rPr>
              <w:fldChar w:fldCharType="separate"/>
            </w:r>
            <w:r w:rsidR="00220D4D">
              <w:rPr>
                <w:webHidden/>
              </w:rPr>
              <w:t>ii</w:t>
            </w:r>
            <w:r w:rsidRPr="00D92E04">
              <w:rPr>
                <w:webHidden/>
              </w:rPr>
              <w:fldChar w:fldCharType="end"/>
            </w:r>
          </w:hyperlink>
        </w:p>
        <w:p w14:paraId="7C038DD6" w14:textId="069C9318" w:rsidR="008F4703" w:rsidRPr="00D92E04" w:rsidRDefault="008F4703" w:rsidP="00D92E04">
          <w:pPr>
            <w:pStyle w:val="TOC1"/>
            <w:rPr>
              <w:rFonts w:eastAsiaTheme="minorEastAsia"/>
              <w:b w:val="0"/>
              <w:bCs w:val="0"/>
              <w:lang w:eastAsia="en-ID"/>
            </w:rPr>
          </w:pPr>
          <w:hyperlink w:anchor="_Toc222997416" w:history="1">
            <w:r w:rsidRPr="00D92E04">
              <w:rPr>
                <w:rStyle w:val="Hyperlink"/>
              </w:rPr>
              <w:t>PERNYATAAN KEASLIAN SKRIPSI</w:t>
            </w:r>
            <w:r w:rsidRPr="00D92E04">
              <w:rPr>
                <w:webHidden/>
              </w:rPr>
              <w:tab/>
            </w:r>
            <w:r w:rsidRPr="00D92E04">
              <w:rPr>
                <w:webHidden/>
              </w:rPr>
              <w:fldChar w:fldCharType="begin"/>
            </w:r>
            <w:r w:rsidRPr="00D92E04">
              <w:rPr>
                <w:webHidden/>
              </w:rPr>
              <w:instrText xml:space="preserve"> PAGEREF _Toc222997416 \h </w:instrText>
            </w:r>
            <w:r w:rsidRPr="00D92E04">
              <w:rPr>
                <w:webHidden/>
              </w:rPr>
            </w:r>
            <w:r w:rsidRPr="00D92E04">
              <w:rPr>
                <w:webHidden/>
              </w:rPr>
              <w:fldChar w:fldCharType="separate"/>
            </w:r>
            <w:r w:rsidR="00220D4D">
              <w:rPr>
                <w:webHidden/>
              </w:rPr>
              <w:t>iii</w:t>
            </w:r>
            <w:r w:rsidRPr="00D92E04">
              <w:rPr>
                <w:webHidden/>
              </w:rPr>
              <w:fldChar w:fldCharType="end"/>
            </w:r>
          </w:hyperlink>
        </w:p>
        <w:p w14:paraId="2F6532E5" w14:textId="52622F77" w:rsidR="008F4703" w:rsidRPr="00D92E04" w:rsidRDefault="008F4703" w:rsidP="00D92E04">
          <w:pPr>
            <w:pStyle w:val="TOC1"/>
            <w:rPr>
              <w:rFonts w:eastAsiaTheme="minorEastAsia"/>
              <w:b w:val="0"/>
              <w:bCs w:val="0"/>
              <w:lang w:eastAsia="en-ID"/>
            </w:rPr>
          </w:pPr>
          <w:hyperlink w:anchor="_Toc222997417" w:history="1">
            <w:r w:rsidRPr="00D92E04">
              <w:rPr>
                <w:rStyle w:val="Hyperlink"/>
              </w:rPr>
              <w:t>ABSTRAK</w:t>
            </w:r>
            <w:r w:rsidRPr="00D92E04">
              <w:rPr>
                <w:webHidden/>
              </w:rPr>
              <w:tab/>
            </w:r>
            <w:r w:rsidRPr="00D92E04">
              <w:rPr>
                <w:webHidden/>
              </w:rPr>
              <w:fldChar w:fldCharType="begin"/>
            </w:r>
            <w:r w:rsidRPr="00D92E04">
              <w:rPr>
                <w:webHidden/>
              </w:rPr>
              <w:instrText xml:space="preserve"> PAGEREF _Toc222997417 \h </w:instrText>
            </w:r>
            <w:r w:rsidRPr="00D92E04">
              <w:rPr>
                <w:webHidden/>
              </w:rPr>
            </w:r>
            <w:r w:rsidRPr="00D92E04">
              <w:rPr>
                <w:webHidden/>
              </w:rPr>
              <w:fldChar w:fldCharType="separate"/>
            </w:r>
            <w:r w:rsidR="00220D4D">
              <w:rPr>
                <w:webHidden/>
              </w:rPr>
              <w:t>iv</w:t>
            </w:r>
            <w:r w:rsidRPr="00D92E04">
              <w:rPr>
                <w:webHidden/>
              </w:rPr>
              <w:fldChar w:fldCharType="end"/>
            </w:r>
          </w:hyperlink>
        </w:p>
        <w:p w14:paraId="585E4140" w14:textId="3F32A722" w:rsidR="008F4703" w:rsidRPr="00D92E04" w:rsidRDefault="008F4703" w:rsidP="00D92E04">
          <w:pPr>
            <w:pStyle w:val="TOC1"/>
            <w:rPr>
              <w:rFonts w:eastAsiaTheme="minorEastAsia"/>
              <w:b w:val="0"/>
              <w:bCs w:val="0"/>
              <w:lang w:eastAsia="en-ID"/>
            </w:rPr>
          </w:pPr>
          <w:hyperlink w:anchor="_Toc222997418" w:history="1">
            <w:r w:rsidRPr="00D92E04">
              <w:rPr>
                <w:rStyle w:val="Hyperlink"/>
                <w:i/>
                <w:iCs/>
              </w:rPr>
              <w:t>ABSTRACK</w:t>
            </w:r>
            <w:r w:rsidRPr="00D92E04">
              <w:rPr>
                <w:webHidden/>
              </w:rPr>
              <w:tab/>
            </w:r>
            <w:r w:rsidRPr="00D92E04">
              <w:rPr>
                <w:webHidden/>
              </w:rPr>
              <w:fldChar w:fldCharType="begin"/>
            </w:r>
            <w:r w:rsidRPr="00D92E04">
              <w:rPr>
                <w:webHidden/>
              </w:rPr>
              <w:instrText xml:space="preserve"> PAGEREF _Toc222997418 \h </w:instrText>
            </w:r>
            <w:r w:rsidRPr="00D92E04">
              <w:rPr>
                <w:webHidden/>
              </w:rPr>
            </w:r>
            <w:r w:rsidRPr="00D92E04">
              <w:rPr>
                <w:webHidden/>
              </w:rPr>
              <w:fldChar w:fldCharType="separate"/>
            </w:r>
            <w:r w:rsidR="00220D4D">
              <w:rPr>
                <w:webHidden/>
              </w:rPr>
              <w:t>v</w:t>
            </w:r>
            <w:r w:rsidRPr="00D92E04">
              <w:rPr>
                <w:webHidden/>
              </w:rPr>
              <w:fldChar w:fldCharType="end"/>
            </w:r>
          </w:hyperlink>
        </w:p>
        <w:p w14:paraId="32FA07B9" w14:textId="39E277F6" w:rsidR="008F4703" w:rsidRPr="00D92E04" w:rsidRDefault="008F4703" w:rsidP="00D92E04">
          <w:pPr>
            <w:pStyle w:val="TOC1"/>
            <w:rPr>
              <w:rFonts w:eastAsiaTheme="minorEastAsia"/>
              <w:b w:val="0"/>
              <w:bCs w:val="0"/>
              <w:lang w:eastAsia="en-ID"/>
            </w:rPr>
          </w:pPr>
          <w:hyperlink w:anchor="_Toc222997419" w:history="1">
            <w:r w:rsidRPr="00D92E04">
              <w:rPr>
                <w:rStyle w:val="Hyperlink"/>
              </w:rPr>
              <w:t>KATA PENGANTAR</w:t>
            </w:r>
            <w:r w:rsidRPr="00D92E04">
              <w:rPr>
                <w:webHidden/>
              </w:rPr>
              <w:tab/>
            </w:r>
            <w:r w:rsidRPr="00D92E04">
              <w:rPr>
                <w:webHidden/>
              </w:rPr>
              <w:fldChar w:fldCharType="begin"/>
            </w:r>
            <w:r w:rsidRPr="00D92E04">
              <w:rPr>
                <w:webHidden/>
              </w:rPr>
              <w:instrText xml:space="preserve"> PAGEREF _Toc222997419 \h </w:instrText>
            </w:r>
            <w:r w:rsidRPr="00D92E04">
              <w:rPr>
                <w:webHidden/>
              </w:rPr>
            </w:r>
            <w:r w:rsidRPr="00D92E04">
              <w:rPr>
                <w:webHidden/>
              </w:rPr>
              <w:fldChar w:fldCharType="separate"/>
            </w:r>
            <w:r w:rsidR="00220D4D">
              <w:rPr>
                <w:webHidden/>
              </w:rPr>
              <w:t>vi</w:t>
            </w:r>
            <w:r w:rsidRPr="00D92E04">
              <w:rPr>
                <w:webHidden/>
              </w:rPr>
              <w:fldChar w:fldCharType="end"/>
            </w:r>
          </w:hyperlink>
        </w:p>
        <w:p w14:paraId="3D070505" w14:textId="4AC7CF20" w:rsidR="008F4703" w:rsidRPr="00D92E04" w:rsidRDefault="008F4703" w:rsidP="00D92E04">
          <w:pPr>
            <w:pStyle w:val="TOC1"/>
            <w:rPr>
              <w:rFonts w:eastAsiaTheme="minorEastAsia"/>
              <w:b w:val="0"/>
              <w:bCs w:val="0"/>
              <w:lang w:eastAsia="en-ID"/>
            </w:rPr>
          </w:pPr>
          <w:hyperlink w:anchor="_Toc222997420" w:history="1">
            <w:r w:rsidRPr="00D92E04">
              <w:rPr>
                <w:rStyle w:val="Hyperlink"/>
              </w:rPr>
              <w:t>DAFTAR ISI</w:t>
            </w:r>
            <w:r w:rsidRPr="00D92E04">
              <w:rPr>
                <w:webHidden/>
              </w:rPr>
              <w:tab/>
            </w:r>
            <w:r w:rsidRPr="00D92E04">
              <w:rPr>
                <w:webHidden/>
              </w:rPr>
              <w:fldChar w:fldCharType="begin"/>
            </w:r>
            <w:r w:rsidRPr="00D92E04">
              <w:rPr>
                <w:webHidden/>
              </w:rPr>
              <w:instrText xml:space="preserve"> PAGEREF _Toc222997420 \h </w:instrText>
            </w:r>
            <w:r w:rsidRPr="00D92E04">
              <w:rPr>
                <w:webHidden/>
              </w:rPr>
            </w:r>
            <w:r w:rsidRPr="00D92E04">
              <w:rPr>
                <w:webHidden/>
              </w:rPr>
              <w:fldChar w:fldCharType="separate"/>
            </w:r>
            <w:r w:rsidR="00220D4D">
              <w:rPr>
                <w:webHidden/>
              </w:rPr>
              <w:t>x</w:t>
            </w:r>
            <w:r w:rsidRPr="00D92E04">
              <w:rPr>
                <w:webHidden/>
              </w:rPr>
              <w:fldChar w:fldCharType="end"/>
            </w:r>
          </w:hyperlink>
        </w:p>
        <w:p w14:paraId="51586F3A" w14:textId="39A90B30" w:rsidR="008F4703" w:rsidRPr="00D92E04" w:rsidRDefault="008F4703" w:rsidP="00D92E04">
          <w:pPr>
            <w:pStyle w:val="TOC1"/>
            <w:rPr>
              <w:rFonts w:eastAsiaTheme="minorEastAsia"/>
              <w:b w:val="0"/>
              <w:bCs w:val="0"/>
              <w:lang w:eastAsia="en-ID"/>
            </w:rPr>
          </w:pPr>
          <w:hyperlink w:anchor="_Toc222997421" w:history="1">
            <w:r w:rsidRPr="00D92E04">
              <w:rPr>
                <w:rStyle w:val="Hyperlink"/>
              </w:rPr>
              <w:t>DAFTAR TABEL</w:t>
            </w:r>
            <w:r w:rsidRPr="00D92E04">
              <w:rPr>
                <w:webHidden/>
              </w:rPr>
              <w:tab/>
            </w:r>
            <w:r w:rsidRPr="00D92E04">
              <w:rPr>
                <w:webHidden/>
              </w:rPr>
              <w:fldChar w:fldCharType="begin"/>
            </w:r>
            <w:r w:rsidRPr="00D92E04">
              <w:rPr>
                <w:webHidden/>
              </w:rPr>
              <w:instrText xml:space="preserve"> PAGEREF _Toc222997421 \h </w:instrText>
            </w:r>
            <w:r w:rsidRPr="00D92E04">
              <w:rPr>
                <w:webHidden/>
              </w:rPr>
            </w:r>
            <w:r w:rsidRPr="00D92E04">
              <w:rPr>
                <w:webHidden/>
              </w:rPr>
              <w:fldChar w:fldCharType="separate"/>
            </w:r>
            <w:r w:rsidR="00220D4D">
              <w:rPr>
                <w:webHidden/>
              </w:rPr>
              <w:t>xiii</w:t>
            </w:r>
            <w:r w:rsidRPr="00D92E04">
              <w:rPr>
                <w:webHidden/>
              </w:rPr>
              <w:fldChar w:fldCharType="end"/>
            </w:r>
          </w:hyperlink>
        </w:p>
        <w:p w14:paraId="48AFD8D0" w14:textId="33F98A89" w:rsidR="008F4703" w:rsidRPr="00D92E04" w:rsidRDefault="008F4703" w:rsidP="00D92E04">
          <w:pPr>
            <w:pStyle w:val="TOC1"/>
            <w:rPr>
              <w:rFonts w:eastAsiaTheme="minorEastAsia"/>
              <w:b w:val="0"/>
              <w:bCs w:val="0"/>
              <w:lang w:eastAsia="en-ID"/>
            </w:rPr>
          </w:pPr>
          <w:hyperlink w:anchor="_Toc222997422" w:history="1">
            <w:r w:rsidRPr="00D92E04">
              <w:rPr>
                <w:rStyle w:val="Hyperlink"/>
              </w:rPr>
              <w:t>DAFTAR GAMBAR</w:t>
            </w:r>
            <w:r w:rsidRPr="00D92E04">
              <w:rPr>
                <w:webHidden/>
              </w:rPr>
              <w:tab/>
            </w:r>
            <w:r w:rsidRPr="00D92E04">
              <w:rPr>
                <w:webHidden/>
              </w:rPr>
              <w:fldChar w:fldCharType="begin"/>
            </w:r>
            <w:r w:rsidRPr="00D92E04">
              <w:rPr>
                <w:webHidden/>
              </w:rPr>
              <w:instrText xml:space="preserve"> PAGEREF _Toc222997422 \h </w:instrText>
            </w:r>
            <w:r w:rsidRPr="00D92E04">
              <w:rPr>
                <w:webHidden/>
              </w:rPr>
            </w:r>
            <w:r w:rsidRPr="00D92E04">
              <w:rPr>
                <w:webHidden/>
              </w:rPr>
              <w:fldChar w:fldCharType="separate"/>
            </w:r>
            <w:r w:rsidR="00220D4D">
              <w:rPr>
                <w:webHidden/>
              </w:rPr>
              <w:t>xiv</w:t>
            </w:r>
            <w:r w:rsidRPr="00D92E04">
              <w:rPr>
                <w:webHidden/>
              </w:rPr>
              <w:fldChar w:fldCharType="end"/>
            </w:r>
          </w:hyperlink>
        </w:p>
        <w:p w14:paraId="1D1D8E1D" w14:textId="66243B43" w:rsidR="008F4703" w:rsidRPr="00D92E04" w:rsidRDefault="008F4703" w:rsidP="00D92E04">
          <w:pPr>
            <w:pStyle w:val="TOC1"/>
            <w:rPr>
              <w:rFonts w:eastAsiaTheme="minorEastAsia"/>
              <w:b w:val="0"/>
              <w:bCs w:val="0"/>
              <w:lang w:eastAsia="en-ID"/>
            </w:rPr>
          </w:pPr>
          <w:hyperlink w:anchor="_Toc222997423" w:history="1">
            <w:r w:rsidRPr="00D92E04">
              <w:rPr>
                <w:rStyle w:val="Hyperlink"/>
              </w:rPr>
              <w:t>DAFTAR LAMPIRAN</w:t>
            </w:r>
            <w:r w:rsidRPr="00D92E04">
              <w:rPr>
                <w:webHidden/>
              </w:rPr>
              <w:tab/>
            </w:r>
            <w:r w:rsidRPr="00D92E04">
              <w:rPr>
                <w:webHidden/>
              </w:rPr>
              <w:fldChar w:fldCharType="begin"/>
            </w:r>
            <w:r w:rsidRPr="00D92E04">
              <w:rPr>
                <w:webHidden/>
              </w:rPr>
              <w:instrText xml:space="preserve"> PAGEREF _Toc222997423 \h </w:instrText>
            </w:r>
            <w:r w:rsidRPr="00D92E04">
              <w:rPr>
                <w:webHidden/>
              </w:rPr>
            </w:r>
            <w:r w:rsidRPr="00D92E04">
              <w:rPr>
                <w:webHidden/>
              </w:rPr>
              <w:fldChar w:fldCharType="separate"/>
            </w:r>
            <w:r w:rsidR="00220D4D">
              <w:rPr>
                <w:webHidden/>
              </w:rPr>
              <w:t>xv</w:t>
            </w:r>
            <w:r w:rsidRPr="00D92E04">
              <w:rPr>
                <w:webHidden/>
              </w:rPr>
              <w:fldChar w:fldCharType="end"/>
            </w:r>
          </w:hyperlink>
        </w:p>
        <w:p w14:paraId="11E1AD41" w14:textId="51D8BF61" w:rsidR="008F4703" w:rsidRPr="00D92E04" w:rsidRDefault="008F4703" w:rsidP="00D92E04">
          <w:pPr>
            <w:pStyle w:val="TOC1"/>
            <w:rPr>
              <w:rFonts w:eastAsiaTheme="minorEastAsia"/>
              <w:b w:val="0"/>
              <w:bCs w:val="0"/>
              <w:lang w:eastAsia="en-ID"/>
            </w:rPr>
          </w:pPr>
          <w:hyperlink w:anchor="_Toc222997424" w:history="1">
            <w:r w:rsidRPr="00D92E04">
              <w:rPr>
                <w:rStyle w:val="Hyperlink"/>
              </w:rPr>
              <w:t>BAB I PENDAHULUAN</w:t>
            </w:r>
            <w:r w:rsidRPr="00D92E04">
              <w:rPr>
                <w:webHidden/>
              </w:rPr>
              <w:tab/>
            </w:r>
            <w:r w:rsidRPr="00D92E04">
              <w:rPr>
                <w:webHidden/>
              </w:rPr>
              <w:fldChar w:fldCharType="begin"/>
            </w:r>
            <w:r w:rsidRPr="00D92E04">
              <w:rPr>
                <w:webHidden/>
              </w:rPr>
              <w:instrText xml:space="preserve"> PAGEREF _Toc222997424 \h </w:instrText>
            </w:r>
            <w:r w:rsidRPr="00D92E04">
              <w:rPr>
                <w:webHidden/>
              </w:rPr>
            </w:r>
            <w:r w:rsidRPr="00D92E04">
              <w:rPr>
                <w:webHidden/>
              </w:rPr>
              <w:fldChar w:fldCharType="separate"/>
            </w:r>
            <w:r w:rsidR="00220D4D">
              <w:rPr>
                <w:webHidden/>
              </w:rPr>
              <w:t>1</w:t>
            </w:r>
            <w:r w:rsidRPr="00D92E04">
              <w:rPr>
                <w:webHidden/>
              </w:rPr>
              <w:fldChar w:fldCharType="end"/>
            </w:r>
          </w:hyperlink>
        </w:p>
        <w:p w14:paraId="19C04B5E" w14:textId="4E477A8A" w:rsidR="008F4703" w:rsidRPr="00D92E04" w:rsidRDefault="008F4703" w:rsidP="00D92E04">
          <w:pPr>
            <w:pStyle w:val="TOC2"/>
            <w:spacing w:line="360" w:lineRule="auto"/>
            <w:rPr>
              <w:rFonts w:ascii="Times New Roman" w:eastAsiaTheme="minorEastAsia" w:hAnsi="Times New Roman" w:cs="Times New Roman"/>
              <w:noProof/>
              <w:sz w:val="24"/>
              <w:szCs w:val="24"/>
              <w:lang w:eastAsia="en-ID"/>
            </w:rPr>
          </w:pPr>
          <w:hyperlink w:anchor="_Toc222997425" w:history="1">
            <w:r w:rsidRPr="00D92E04">
              <w:rPr>
                <w:rStyle w:val="Hyperlink"/>
                <w:rFonts w:ascii="Times New Roman" w:hAnsi="Times New Roman" w:cs="Times New Roman"/>
                <w:bCs/>
                <w:noProof/>
                <w:sz w:val="24"/>
                <w:szCs w:val="24"/>
              </w:rPr>
              <w:t>1.1</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Latar Belakang</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_Toc222997425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1</w:t>
            </w:r>
            <w:r w:rsidRPr="00D92E04">
              <w:rPr>
                <w:rFonts w:ascii="Times New Roman" w:hAnsi="Times New Roman" w:cs="Times New Roman"/>
                <w:noProof/>
                <w:webHidden/>
                <w:sz w:val="24"/>
                <w:szCs w:val="24"/>
              </w:rPr>
              <w:fldChar w:fldCharType="end"/>
            </w:r>
          </w:hyperlink>
        </w:p>
        <w:p w14:paraId="011803D5" w14:textId="338977E4" w:rsidR="008F4703" w:rsidRPr="00D92E04" w:rsidRDefault="008F4703" w:rsidP="00D92E04">
          <w:pPr>
            <w:pStyle w:val="TOC2"/>
            <w:spacing w:line="360" w:lineRule="auto"/>
            <w:rPr>
              <w:rFonts w:ascii="Times New Roman" w:eastAsiaTheme="minorEastAsia" w:hAnsi="Times New Roman" w:cs="Times New Roman"/>
              <w:noProof/>
              <w:sz w:val="24"/>
              <w:szCs w:val="24"/>
              <w:lang w:eastAsia="en-ID"/>
            </w:rPr>
          </w:pPr>
          <w:hyperlink w:anchor="_Toc222997426" w:history="1">
            <w:r w:rsidRPr="00D92E04">
              <w:rPr>
                <w:rStyle w:val="Hyperlink"/>
                <w:rFonts w:ascii="Times New Roman" w:hAnsi="Times New Roman" w:cs="Times New Roman"/>
                <w:bCs/>
                <w:noProof/>
                <w:sz w:val="24"/>
                <w:szCs w:val="24"/>
              </w:rPr>
              <w:t>1.2</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Rumusan Masalah</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_Toc222997426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6</w:t>
            </w:r>
            <w:r w:rsidRPr="00D92E04">
              <w:rPr>
                <w:rFonts w:ascii="Times New Roman" w:hAnsi="Times New Roman" w:cs="Times New Roman"/>
                <w:noProof/>
                <w:webHidden/>
                <w:sz w:val="24"/>
                <w:szCs w:val="24"/>
              </w:rPr>
              <w:fldChar w:fldCharType="end"/>
            </w:r>
          </w:hyperlink>
        </w:p>
        <w:p w14:paraId="1157BC14" w14:textId="2E71E4C6" w:rsidR="008F4703" w:rsidRPr="00D92E04" w:rsidRDefault="008F4703" w:rsidP="00D92E04">
          <w:pPr>
            <w:pStyle w:val="TOC2"/>
            <w:spacing w:line="360" w:lineRule="auto"/>
            <w:rPr>
              <w:rFonts w:ascii="Times New Roman" w:eastAsiaTheme="minorEastAsia" w:hAnsi="Times New Roman" w:cs="Times New Roman"/>
              <w:noProof/>
              <w:sz w:val="24"/>
              <w:szCs w:val="24"/>
              <w:lang w:eastAsia="en-ID"/>
            </w:rPr>
          </w:pPr>
          <w:hyperlink w:anchor="_Toc222997427" w:history="1">
            <w:r w:rsidRPr="00D92E04">
              <w:rPr>
                <w:rStyle w:val="Hyperlink"/>
                <w:rFonts w:ascii="Times New Roman" w:hAnsi="Times New Roman" w:cs="Times New Roman"/>
                <w:bCs/>
                <w:noProof/>
                <w:sz w:val="24"/>
                <w:szCs w:val="24"/>
              </w:rPr>
              <w:t>1.3</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Tujuan Penelitian</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_Toc222997427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7</w:t>
            </w:r>
            <w:r w:rsidRPr="00D92E04">
              <w:rPr>
                <w:rFonts w:ascii="Times New Roman" w:hAnsi="Times New Roman" w:cs="Times New Roman"/>
                <w:noProof/>
                <w:webHidden/>
                <w:sz w:val="24"/>
                <w:szCs w:val="24"/>
              </w:rPr>
              <w:fldChar w:fldCharType="end"/>
            </w:r>
          </w:hyperlink>
        </w:p>
        <w:p w14:paraId="6DD6F97F" w14:textId="7131D6B6" w:rsidR="008F4703" w:rsidRPr="00D92E04" w:rsidRDefault="008F4703" w:rsidP="00D92E04">
          <w:pPr>
            <w:pStyle w:val="TOC2"/>
            <w:spacing w:line="360" w:lineRule="auto"/>
            <w:rPr>
              <w:rFonts w:ascii="Times New Roman" w:eastAsiaTheme="minorEastAsia" w:hAnsi="Times New Roman" w:cs="Times New Roman"/>
              <w:noProof/>
              <w:sz w:val="24"/>
              <w:szCs w:val="24"/>
              <w:lang w:eastAsia="en-ID"/>
            </w:rPr>
          </w:pPr>
          <w:hyperlink w:anchor="_Toc222997428" w:history="1">
            <w:r w:rsidRPr="00D92E04">
              <w:rPr>
                <w:rStyle w:val="Hyperlink"/>
                <w:rFonts w:ascii="Times New Roman" w:hAnsi="Times New Roman" w:cs="Times New Roman"/>
                <w:bCs/>
                <w:noProof/>
                <w:sz w:val="24"/>
                <w:szCs w:val="24"/>
              </w:rPr>
              <w:t>1.4</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Manfaat Penelitian</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_Toc222997428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7</w:t>
            </w:r>
            <w:r w:rsidRPr="00D92E04">
              <w:rPr>
                <w:rFonts w:ascii="Times New Roman" w:hAnsi="Times New Roman" w:cs="Times New Roman"/>
                <w:noProof/>
                <w:webHidden/>
                <w:sz w:val="24"/>
                <w:szCs w:val="24"/>
              </w:rPr>
              <w:fldChar w:fldCharType="end"/>
            </w:r>
          </w:hyperlink>
        </w:p>
        <w:p w14:paraId="6B2E653F" w14:textId="46748406" w:rsidR="008F4703" w:rsidRPr="00D92E04" w:rsidRDefault="008F4703" w:rsidP="00D92E04">
          <w:pPr>
            <w:pStyle w:val="TOC1"/>
            <w:rPr>
              <w:rFonts w:eastAsiaTheme="minorEastAsia"/>
              <w:b w:val="0"/>
              <w:bCs w:val="0"/>
              <w:lang w:eastAsia="en-ID"/>
            </w:rPr>
          </w:pPr>
          <w:hyperlink w:anchor="_Toc222997429" w:history="1">
            <w:r w:rsidRPr="00D92E04">
              <w:rPr>
                <w:rStyle w:val="Hyperlink"/>
              </w:rPr>
              <w:t>BAB II KAJIAN PUSTAKA</w:t>
            </w:r>
            <w:r w:rsidRPr="00D92E04">
              <w:rPr>
                <w:webHidden/>
              </w:rPr>
              <w:tab/>
            </w:r>
            <w:r w:rsidRPr="00D92E04">
              <w:rPr>
                <w:webHidden/>
              </w:rPr>
              <w:fldChar w:fldCharType="begin"/>
            </w:r>
            <w:r w:rsidRPr="00D92E04">
              <w:rPr>
                <w:webHidden/>
              </w:rPr>
              <w:instrText xml:space="preserve"> PAGEREF _Toc222997429 \h </w:instrText>
            </w:r>
            <w:r w:rsidRPr="00D92E04">
              <w:rPr>
                <w:webHidden/>
              </w:rPr>
            </w:r>
            <w:r w:rsidRPr="00D92E04">
              <w:rPr>
                <w:webHidden/>
              </w:rPr>
              <w:fldChar w:fldCharType="separate"/>
            </w:r>
            <w:r w:rsidR="00220D4D">
              <w:rPr>
                <w:webHidden/>
              </w:rPr>
              <w:t>9</w:t>
            </w:r>
            <w:r w:rsidRPr="00D92E04">
              <w:rPr>
                <w:webHidden/>
              </w:rPr>
              <w:fldChar w:fldCharType="end"/>
            </w:r>
          </w:hyperlink>
        </w:p>
        <w:p w14:paraId="6DEF1DE4" w14:textId="4CE090F6" w:rsidR="008F4703" w:rsidRPr="00D92E04" w:rsidRDefault="008F4703" w:rsidP="00D92E04">
          <w:pPr>
            <w:pStyle w:val="TOC2"/>
            <w:spacing w:line="360" w:lineRule="auto"/>
            <w:rPr>
              <w:rFonts w:ascii="Times New Roman" w:eastAsiaTheme="minorEastAsia" w:hAnsi="Times New Roman" w:cs="Times New Roman"/>
              <w:noProof/>
              <w:sz w:val="24"/>
              <w:szCs w:val="24"/>
              <w:lang w:eastAsia="en-ID"/>
            </w:rPr>
          </w:pPr>
          <w:hyperlink w:anchor="_Toc222997430" w:history="1">
            <w:r w:rsidRPr="00D92E04">
              <w:rPr>
                <w:rStyle w:val="Hyperlink"/>
                <w:rFonts w:ascii="Times New Roman" w:hAnsi="Times New Roman" w:cs="Times New Roman"/>
                <w:bCs/>
                <w:noProof/>
                <w:sz w:val="24"/>
                <w:szCs w:val="24"/>
              </w:rPr>
              <w:t>2.1</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Landasan Teori</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_Toc222997430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9</w:t>
            </w:r>
            <w:r w:rsidRPr="00D92E04">
              <w:rPr>
                <w:rFonts w:ascii="Times New Roman" w:hAnsi="Times New Roman" w:cs="Times New Roman"/>
                <w:noProof/>
                <w:webHidden/>
                <w:sz w:val="24"/>
                <w:szCs w:val="24"/>
              </w:rPr>
              <w:fldChar w:fldCharType="end"/>
            </w:r>
          </w:hyperlink>
        </w:p>
        <w:p w14:paraId="095AA559" w14:textId="75427EAA"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31" w:history="1">
            <w:r w:rsidRPr="00D92E04">
              <w:rPr>
                <w:rStyle w:val="Hyperlink"/>
                <w:rFonts w:ascii="Times New Roman" w:hAnsi="Times New Roman" w:cs="Times New Roman"/>
                <w:bCs/>
                <w:noProof/>
                <w:sz w:val="24"/>
                <w:szCs w:val="24"/>
              </w:rPr>
              <w:t>2.1.1</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Teori Atribusi</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_Toc222997431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9</w:t>
            </w:r>
            <w:r w:rsidRPr="00D92E04">
              <w:rPr>
                <w:rFonts w:ascii="Times New Roman" w:hAnsi="Times New Roman" w:cs="Times New Roman"/>
                <w:noProof/>
                <w:webHidden/>
                <w:sz w:val="24"/>
                <w:szCs w:val="24"/>
              </w:rPr>
              <w:fldChar w:fldCharType="end"/>
            </w:r>
          </w:hyperlink>
        </w:p>
        <w:p w14:paraId="758601FF" w14:textId="5468BFA3"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32" w:history="1">
            <w:r w:rsidRPr="00D92E04">
              <w:rPr>
                <w:rStyle w:val="Hyperlink"/>
                <w:rFonts w:ascii="Times New Roman" w:hAnsi="Times New Roman" w:cs="Times New Roman"/>
                <w:bCs/>
                <w:noProof/>
                <w:sz w:val="24"/>
                <w:szCs w:val="24"/>
              </w:rPr>
              <w:t>2.1.2</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Pemahaman Perpajakan</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_Toc222997432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10</w:t>
            </w:r>
            <w:r w:rsidRPr="00D92E04">
              <w:rPr>
                <w:rFonts w:ascii="Times New Roman" w:hAnsi="Times New Roman" w:cs="Times New Roman"/>
                <w:noProof/>
                <w:webHidden/>
                <w:sz w:val="24"/>
                <w:szCs w:val="24"/>
              </w:rPr>
              <w:fldChar w:fldCharType="end"/>
            </w:r>
          </w:hyperlink>
        </w:p>
        <w:p w14:paraId="31079C75" w14:textId="1C4ACDED"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33" w:history="1">
            <w:r w:rsidRPr="00D92E04">
              <w:rPr>
                <w:rStyle w:val="Hyperlink"/>
                <w:rFonts w:ascii="Times New Roman" w:hAnsi="Times New Roman" w:cs="Times New Roman"/>
                <w:bCs/>
                <w:noProof/>
                <w:sz w:val="24"/>
                <w:szCs w:val="24"/>
              </w:rPr>
              <w:t>2.1.3</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Sanksi Perpajakan</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_Toc222997433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11</w:t>
            </w:r>
            <w:r w:rsidRPr="00D92E04">
              <w:rPr>
                <w:rFonts w:ascii="Times New Roman" w:hAnsi="Times New Roman" w:cs="Times New Roman"/>
                <w:noProof/>
                <w:webHidden/>
                <w:sz w:val="24"/>
                <w:szCs w:val="24"/>
              </w:rPr>
              <w:fldChar w:fldCharType="end"/>
            </w:r>
          </w:hyperlink>
        </w:p>
        <w:p w14:paraId="0C0A020F" w14:textId="06A2AC0D"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34" w:history="1">
            <w:r w:rsidRPr="00D92E04">
              <w:rPr>
                <w:rStyle w:val="Hyperlink"/>
                <w:rFonts w:ascii="Times New Roman" w:hAnsi="Times New Roman" w:cs="Times New Roman"/>
                <w:bCs/>
                <w:noProof/>
                <w:sz w:val="24"/>
                <w:szCs w:val="24"/>
              </w:rPr>
              <w:t>2.1.4</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Kepatuhan Wajib Pajak</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_Toc222997434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13</w:t>
            </w:r>
            <w:r w:rsidRPr="00D92E04">
              <w:rPr>
                <w:rFonts w:ascii="Times New Roman" w:hAnsi="Times New Roman" w:cs="Times New Roman"/>
                <w:noProof/>
                <w:webHidden/>
                <w:sz w:val="24"/>
                <w:szCs w:val="24"/>
              </w:rPr>
              <w:fldChar w:fldCharType="end"/>
            </w:r>
          </w:hyperlink>
        </w:p>
        <w:p w14:paraId="76FDACD9" w14:textId="416631AE"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35" w:history="1">
            <w:r w:rsidRPr="00D92E04">
              <w:rPr>
                <w:rStyle w:val="Hyperlink"/>
                <w:rFonts w:ascii="Times New Roman" w:hAnsi="Times New Roman" w:cs="Times New Roman"/>
                <w:bCs/>
                <w:noProof/>
                <w:sz w:val="24"/>
                <w:szCs w:val="24"/>
              </w:rPr>
              <w:t>2.1.5</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Preferensi Risiko</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_Toc222997435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15</w:t>
            </w:r>
            <w:r w:rsidRPr="00D92E04">
              <w:rPr>
                <w:rFonts w:ascii="Times New Roman" w:hAnsi="Times New Roman" w:cs="Times New Roman"/>
                <w:noProof/>
                <w:webHidden/>
                <w:sz w:val="24"/>
                <w:szCs w:val="24"/>
              </w:rPr>
              <w:fldChar w:fldCharType="end"/>
            </w:r>
          </w:hyperlink>
        </w:p>
        <w:p w14:paraId="7CDCF1E5" w14:textId="17B3AE74" w:rsidR="008F4703" w:rsidRPr="00D92E04" w:rsidRDefault="008F4703" w:rsidP="00D92E04">
          <w:pPr>
            <w:pStyle w:val="TOC2"/>
            <w:spacing w:line="360" w:lineRule="auto"/>
            <w:rPr>
              <w:rFonts w:ascii="Times New Roman" w:eastAsiaTheme="minorEastAsia" w:hAnsi="Times New Roman" w:cs="Times New Roman"/>
              <w:noProof/>
              <w:sz w:val="24"/>
              <w:szCs w:val="24"/>
              <w:lang w:eastAsia="en-ID"/>
            </w:rPr>
          </w:pPr>
          <w:hyperlink w:anchor="_Toc222997436" w:history="1">
            <w:r w:rsidRPr="00D92E04">
              <w:rPr>
                <w:rStyle w:val="Hyperlink"/>
                <w:rFonts w:ascii="Times New Roman" w:hAnsi="Times New Roman" w:cs="Times New Roman"/>
                <w:bCs/>
                <w:noProof/>
                <w:sz w:val="24"/>
                <w:szCs w:val="24"/>
              </w:rPr>
              <w:t>2.2</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Penelitian Terdahulu</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_Toc222997436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17</w:t>
            </w:r>
            <w:r w:rsidRPr="00D92E04">
              <w:rPr>
                <w:rFonts w:ascii="Times New Roman" w:hAnsi="Times New Roman" w:cs="Times New Roman"/>
                <w:noProof/>
                <w:webHidden/>
                <w:sz w:val="24"/>
                <w:szCs w:val="24"/>
              </w:rPr>
              <w:fldChar w:fldCharType="end"/>
            </w:r>
          </w:hyperlink>
        </w:p>
        <w:p w14:paraId="4338E224" w14:textId="018BC025" w:rsidR="008F4703" w:rsidRPr="00D92E04" w:rsidRDefault="008F4703" w:rsidP="00D92E04">
          <w:pPr>
            <w:pStyle w:val="TOC2"/>
            <w:spacing w:line="360" w:lineRule="auto"/>
            <w:rPr>
              <w:rFonts w:ascii="Times New Roman" w:eastAsiaTheme="minorEastAsia" w:hAnsi="Times New Roman" w:cs="Times New Roman"/>
              <w:noProof/>
              <w:sz w:val="24"/>
              <w:szCs w:val="24"/>
              <w:lang w:eastAsia="en-ID"/>
            </w:rPr>
          </w:pPr>
          <w:hyperlink w:anchor="_Toc222997437" w:history="1">
            <w:r w:rsidRPr="00D92E04">
              <w:rPr>
                <w:rStyle w:val="Hyperlink"/>
                <w:rFonts w:ascii="Times New Roman" w:hAnsi="Times New Roman" w:cs="Times New Roman"/>
                <w:bCs/>
                <w:noProof/>
                <w:sz w:val="24"/>
                <w:szCs w:val="24"/>
              </w:rPr>
              <w:t>2.3</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Kerangka Konsep</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_Toc222997437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24</w:t>
            </w:r>
            <w:r w:rsidRPr="00D92E04">
              <w:rPr>
                <w:rFonts w:ascii="Times New Roman" w:hAnsi="Times New Roman" w:cs="Times New Roman"/>
                <w:noProof/>
                <w:webHidden/>
                <w:sz w:val="24"/>
                <w:szCs w:val="24"/>
              </w:rPr>
              <w:fldChar w:fldCharType="end"/>
            </w:r>
          </w:hyperlink>
        </w:p>
        <w:p w14:paraId="784853F8" w14:textId="47CF2271" w:rsidR="008F4703" w:rsidRPr="00D92E04" w:rsidRDefault="008F4703" w:rsidP="00D92E04">
          <w:pPr>
            <w:pStyle w:val="TOC2"/>
            <w:spacing w:line="360" w:lineRule="auto"/>
            <w:rPr>
              <w:rFonts w:ascii="Times New Roman" w:eastAsiaTheme="minorEastAsia" w:hAnsi="Times New Roman" w:cs="Times New Roman"/>
              <w:noProof/>
              <w:sz w:val="24"/>
              <w:szCs w:val="24"/>
              <w:lang w:eastAsia="en-ID"/>
            </w:rPr>
          </w:pPr>
          <w:hyperlink w:anchor="_Toc222997438" w:history="1">
            <w:r w:rsidRPr="00D92E04">
              <w:rPr>
                <w:rStyle w:val="Hyperlink"/>
                <w:rFonts w:ascii="Times New Roman" w:hAnsi="Times New Roman" w:cs="Times New Roman"/>
                <w:bCs/>
                <w:noProof/>
                <w:sz w:val="24"/>
                <w:szCs w:val="24"/>
              </w:rPr>
              <w:t>2.4</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Pengembangan Hipotesis</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_Toc222997438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24</w:t>
            </w:r>
            <w:r w:rsidRPr="00D92E04">
              <w:rPr>
                <w:rFonts w:ascii="Times New Roman" w:hAnsi="Times New Roman" w:cs="Times New Roman"/>
                <w:noProof/>
                <w:webHidden/>
                <w:sz w:val="24"/>
                <w:szCs w:val="24"/>
              </w:rPr>
              <w:fldChar w:fldCharType="end"/>
            </w:r>
          </w:hyperlink>
        </w:p>
        <w:p w14:paraId="09CA4995" w14:textId="0EB99BFE"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39" w:history="1">
            <w:r w:rsidRPr="00D92E04">
              <w:rPr>
                <w:rStyle w:val="Hyperlink"/>
                <w:rFonts w:ascii="Times New Roman" w:hAnsi="Times New Roman" w:cs="Times New Roman"/>
                <w:bCs/>
                <w:noProof/>
                <w:sz w:val="24"/>
                <w:szCs w:val="24"/>
              </w:rPr>
              <w:t>2.4.1</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Pengaruh Pemahaman Perpajakan Terhadap Kepatuhan Wajib Pajak</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_Toc222997439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24</w:t>
            </w:r>
            <w:r w:rsidRPr="00D92E04">
              <w:rPr>
                <w:rFonts w:ascii="Times New Roman" w:hAnsi="Times New Roman" w:cs="Times New Roman"/>
                <w:noProof/>
                <w:webHidden/>
                <w:sz w:val="24"/>
                <w:szCs w:val="24"/>
              </w:rPr>
              <w:fldChar w:fldCharType="end"/>
            </w:r>
          </w:hyperlink>
        </w:p>
        <w:p w14:paraId="30758F9A" w14:textId="4188237E"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40" w:history="1">
            <w:r w:rsidRPr="00D92E04">
              <w:rPr>
                <w:rStyle w:val="Hyperlink"/>
                <w:rFonts w:ascii="Times New Roman" w:hAnsi="Times New Roman" w:cs="Times New Roman"/>
                <w:bCs/>
                <w:noProof/>
                <w:sz w:val="24"/>
                <w:szCs w:val="24"/>
              </w:rPr>
              <w:t>2.4.2</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Pengaruh Sanksi Perpajakan Terhadap Kepatuhan Wajib Pajak</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_Toc222997440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26</w:t>
            </w:r>
            <w:r w:rsidRPr="00D92E04">
              <w:rPr>
                <w:rFonts w:ascii="Times New Roman" w:hAnsi="Times New Roman" w:cs="Times New Roman"/>
                <w:noProof/>
                <w:webHidden/>
                <w:sz w:val="24"/>
                <w:szCs w:val="24"/>
              </w:rPr>
              <w:fldChar w:fldCharType="end"/>
            </w:r>
          </w:hyperlink>
        </w:p>
        <w:p w14:paraId="2912E2CF" w14:textId="3C78A192"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41" w:history="1">
            <w:r w:rsidRPr="00D92E04">
              <w:rPr>
                <w:rStyle w:val="Hyperlink"/>
                <w:rFonts w:ascii="Times New Roman" w:hAnsi="Times New Roman" w:cs="Times New Roman"/>
                <w:bCs/>
                <w:noProof/>
                <w:sz w:val="24"/>
                <w:szCs w:val="24"/>
              </w:rPr>
              <w:t>2.4.3</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Preferensi Risiko dalam Memoderasi Pemahaman Perpajakan  Terhadap Kepatuhan Wajib Pajak</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_Toc222997441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27</w:t>
            </w:r>
            <w:r w:rsidRPr="00D92E04">
              <w:rPr>
                <w:rFonts w:ascii="Times New Roman" w:hAnsi="Times New Roman" w:cs="Times New Roman"/>
                <w:noProof/>
                <w:webHidden/>
                <w:sz w:val="24"/>
                <w:szCs w:val="24"/>
              </w:rPr>
              <w:fldChar w:fldCharType="end"/>
            </w:r>
          </w:hyperlink>
        </w:p>
        <w:p w14:paraId="5493ED33" w14:textId="465D6B86"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42" w:history="1">
            <w:r w:rsidRPr="00D92E04">
              <w:rPr>
                <w:rStyle w:val="Hyperlink"/>
                <w:rFonts w:ascii="Times New Roman" w:hAnsi="Times New Roman" w:cs="Times New Roman"/>
                <w:bCs/>
                <w:noProof/>
                <w:sz w:val="24"/>
                <w:szCs w:val="24"/>
              </w:rPr>
              <w:t>2.4.4</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Preferensi Risiko dalam Memoderasi Sanksi Perpajakan Terhadap  Kepatuhan Wajib Pajak</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_Toc222997442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28</w:t>
            </w:r>
            <w:r w:rsidRPr="00D92E04">
              <w:rPr>
                <w:rFonts w:ascii="Times New Roman" w:hAnsi="Times New Roman" w:cs="Times New Roman"/>
                <w:noProof/>
                <w:webHidden/>
                <w:sz w:val="24"/>
                <w:szCs w:val="24"/>
              </w:rPr>
              <w:fldChar w:fldCharType="end"/>
            </w:r>
          </w:hyperlink>
        </w:p>
        <w:p w14:paraId="49FF9ABD" w14:textId="652DBFB6" w:rsidR="008F4703" w:rsidRPr="00D92E04" w:rsidRDefault="008F4703" w:rsidP="00D92E04">
          <w:pPr>
            <w:pStyle w:val="TOC2"/>
            <w:spacing w:line="360" w:lineRule="auto"/>
            <w:rPr>
              <w:rFonts w:ascii="Times New Roman" w:eastAsiaTheme="minorEastAsia" w:hAnsi="Times New Roman" w:cs="Times New Roman"/>
              <w:noProof/>
              <w:sz w:val="24"/>
              <w:szCs w:val="24"/>
              <w:lang w:eastAsia="en-ID"/>
            </w:rPr>
          </w:pPr>
          <w:hyperlink w:anchor="_Toc222997443" w:history="1">
            <w:r w:rsidRPr="00D92E04">
              <w:rPr>
                <w:rStyle w:val="Hyperlink"/>
                <w:rFonts w:ascii="Times New Roman" w:hAnsi="Times New Roman" w:cs="Times New Roman"/>
                <w:bCs/>
                <w:noProof/>
                <w:sz w:val="24"/>
                <w:szCs w:val="24"/>
              </w:rPr>
              <w:t>2.5</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Model Penelitian</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_Toc222997443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29</w:t>
            </w:r>
            <w:r w:rsidRPr="00D92E04">
              <w:rPr>
                <w:rFonts w:ascii="Times New Roman" w:hAnsi="Times New Roman" w:cs="Times New Roman"/>
                <w:noProof/>
                <w:webHidden/>
                <w:sz w:val="24"/>
                <w:szCs w:val="24"/>
              </w:rPr>
              <w:fldChar w:fldCharType="end"/>
            </w:r>
          </w:hyperlink>
        </w:p>
        <w:p w14:paraId="6DE01D00" w14:textId="2899DCA8" w:rsidR="008F4703" w:rsidRPr="00D92E04" w:rsidRDefault="008F4703" w:rsidP="00D92E04">
          <w:pPr>
            <w:pStyle w:val="TOC1"/>
            <w:rPr>
              <w:rFonts w:eastAsiaTheme="minorEastAsia"/>
              <w:b w:val="0"/>
              <w:bCs w:val="0"/>
              <w:lang w:eastAsia="en-ID"/>
            </w:rPr>
          </w:pPr>
          <w:hyperlink w:anchor="_Toc222997444" w:history="1">
            <w:r w:rsidRPr="00D92E04">
              <w:rPr>
                <w:rStyle w:val="Hyperlink"/>
              </w:rPr>
              <w:t>BAB III METODE PENELITIAN</w:t>
            </w:r>
            <w:r w:rsidRPr="00D92E04">
              <w:rPr>
                <w:webHidden/>
              </w:rPr>
              <w:tab/>
            </w:r>
            <w:r w:rsidRPr="00D92E04">
              <w:rPr>
                <w:webHidden/>
              </w:rPr>
              <w:fldChar w:fldCharType="begin"/>
            </w:r>
            <w:r w:rsidRPr="00D92E04">
              <w:rPr>
                <w:webHidden/>
              </w:rPr>
              <w:instrText xml:space="preserve"> PAGEREF _Toc222997444 \h </w:instrText>
            </w:r>
            <w:r w:rsidRPr="00D92E04">
              <w:rPr>
                <w:webHidden/>
              </w:rPr>
            </w:r>
            <w:r w:rsidRPr="00D92E04">
              <w:rPr>
                <w:webHidden/>
              </w:rPr>
              <w:fldChar w:fldCharType="separate"/>
            </w:r>
            <w:r w:rsidR="00220D4D">
              <w:rPr>
                <w:webHidden/>
              </w:rPr>
              <w:t>30</w:t>
            </w:r>
            <w:r w:rsidRPr="00D92E04">
              <w:rPr>
                <w:webHidden/>
              </w:rPr>
              <w:fldChar w:fldCharType="end"/>
            </w:r>
          </w:hyperlink>
        </w:p>
        <w:p w14:paraId="49C568C2" w14:textId="35B24E00" w:rsidR="008F4703" w:rsidRPr="00D92E04" w:rsidRDefault="008F4703" w:rsidP="00D92E04">
          <w:pPr>
            <w:pStyle w:val="TOC2"/>
            <w:spacing w:line="360" w:lineRule="auto"/>
            <w:rPr>
              <w:rFonts w:ascii="Times New Roman" w:eastAsiaTheme="minorEastAsia" w:hAnsi="Times New Roman" w:cs="Times New Roman"/>
              <w:noProof/>
              <w:sz w:val="24"/>
              <w:szCs w:val="24"/>
              <w:lang w:eastAsia="en-ID"/>
            </w:rPr>
          </w:pPr>
          <w:hyperlink w:anchor="_Toc222997445" w:history="1">
            <w:r w:rsidRPr="00D92E04">
              <w:rPr>
                <w:rStyle w:val="Hyperlink"/>
                <w:rFonts w:ascii="Times New Roman" w:hAnsi="Times New Roman" w:cs="Times New Roman"/>
                <w:bCs/>
                <w:noProof/>
                <w:sz w:val="24"/>
                <w:szCs w:val="24"/>
              </w:rPr>
              <w:t>3.1</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Definisi Operasional dan Pengukuran Variabel</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_Toc222997445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30</w:t>
            </w:r>
            <w:r w:rsidRPr="00D92E04">
              <w:rPr>
                <w:rFonts w:ascii="Times New Roman" w:hAnsi="Times New Roman" w:cs="Times New Roman"/>
                <w:noProof/>
                <w:webHidden/>
                <w:sz w:val="24"/>
                <w:szCs w:val="24"/>
              </w:rPr>
              <w:fldChar w:fldCharType="end"/>
            </w:r>
          </w:hyperlink>
        </w:p>
        <w:p w14:paraId="3550B9B6" w14:textId="5397F450"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46" w:history="1">
            <w:r w:rsidRPr="00D92E04">
              <w:rPr>
                <w:rStyle w:val="Hyperlink"/>
                <w:rFonts w:ascii="Times New Roman" w:hAnsi="Times New Roman" w:cs="Times New Roman"/>
                <w:bCs/>
                <w:noProof/>
                <w:sz w:val="24"/>
                <w:szCs w:val="24"/>
              </w:rPr>
              <w:t>3.1.1</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Variabel Dependen (Y)</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_Toc222997446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30</w:t>
            </w:r>
            <w:r w:rsidRPr="00D92E04">
              <w:rPr>
                <w:rFonts w:ascii="Times New Roman" w:hAnsi="Times New Roman" w:cs="Times New Roman"/>
                <w:noProof/>
                <w:webHidden/>
                <w:sz w:val="24"/>
                <w:szCs w:val="24"/>
              </w:rPr>
              <w:fldChar w:fldCharType="end"/>
            </w:r>
          </w:hyperlink>
        </w:p>
        <w:p w14:paraId="74F14FC9" w14:textId="03851DE6"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47" w:history="1">
            <w:r w:rsidRPr="00D92E04">
              <w:rPr>
                <w:rStyle w:val="Hyperlink"/>
                <w:rFonts w:ascii="Times New Roman" w:hAnsi="Times New Roman" w:cs="Times New Roman"/>
                <w:bCs/>
                <w:noProof/>
                <w:sz w:val="24"/>
                <w:szCs w:val="24"/>
              </w:rPr>
              <w:t>3.1.2</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Variabel Independen (X)</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_Toc222997447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31</w:t>
            </w:r>
            <w:r w:rsidRPr="00D92E04">
              <w:rPr>
                <w:rFonts w:ascii="Times New Roman" w:hAnsi="Times New Roman" w:cs="Times New Roman"/>
                <w:noProof/>
                <w:webHidden/>
                <w:sz w:val="24"/>
                <w:szCs w:val="24"/>
              </w:rPr>
              <w:fldChar w:fldCharType="end"/>
            </w:r>
          </w:hyperlink>
        </w:p>
        <w:p w14:paraId="688EB599" w14:textId="2A739214"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48" w:history="1">
            <w:r w:rsidRPr="00D92E04">
              <w:rPr>
                <w:rStyle w:val="Hyperlink"/>
                <w:rFonts w:ascii="Times New Roman" w:hAnsi="Times New Roman" w:cs="Times New Roman"/>
                <w:bCs/>
                <w:noProof/>
                <w:sz w:val="24"/>
                <w:szCs w:val="24"/>
              </w:rPr>
              <w:t>3.1.3</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Variabel Moderasi (Z)</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_Toc222997448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33</w:t>
            </w:r>
            <w:r w:rsidRPr="00D92E04">
              <w:rPr>
                <w:rFonts w:ascii="Times New Roman" w:hAnsi="Times New Roman" w:cs="Times New Roman"/>
                <w:noProof/>
                <w:webHidden/>
                <w:sz w:val="24"/>
                <w:szCs w:val="24"/>
              </w:rPr>
              <w:fldChar w:fldCharType="end"/>
            </w:r>
          </w:hyperlink>
        </w:p>
        <w:p w14:paraId="45D997DB" w14:textId="5B858309" w:rsidR="008F4703" w:rsidRPr="00D92E04" w:rsidRDefault="008F4703" w:rsidP="00D92E04">
          <w:pPr>
            <w:pStyle w:val="TOC2"/>
            <w:spacing w:line="360" w:lineRule="auto"/>
            <w:rPr>
              <w:rFonts w:ascii="Times New Roman" w:eastAsiaTheme="minorEastAsia" w:hAnsi="Times New Roman" w:cs="Times New Roman"/>
              <w:noProof/>
              <w:sz w:val="24"/>
              <w:szCs w:val="24"/>
              <w:lang w:eastAsia="en-ID"/>
            </w:rPr>
          </w:pPr>
          <w:hyperlink w:anchor="_Toc222997449" w:history="1">
            <w:r w:rsidRPr="00D92E04">
              <w:rPr>
                <w:rStyle w:val="Hyperlink"/>
                <w:rFonts w:ascii="Times New Roman" w:hAnsi="Times New Roman" w:cs="Times New Roman"/>
                <w:bCs/>
                <w:noProof/>
                <w:sz w:val="24"/>
                <w:szCs w:val="24"/>
              </w:rPr>
              <w:t>3.2</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Populasi dan Sampel</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_Toc222997449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34</w:t>
            </w:r>
            <w:r w:rsidRPr="00D92E04">
              <w:rPr>
                <w:rFonts w:ascii="Times New Roman" w:hAnsi="Times New Roman" w:cs="Times New Roman"/>
                <w:noProof/>
                <w:webHidden/>
                <w:sz w:val="24"/>
                <w:szCs w:val="24"/>
              </w:rPr>
              <w:fldChar w:fldCharType="end"/>
            </w:r>
          </w:hyperlink>
        </w:p>
        <w:p w14:paraId="47A38E44" w14:textId="3921FA22" w:rsidR="008F4703" w:rsidRPr="00D92E04" w:rsidRDefault="008F4703" w:rsidP="00D92E04">
          <w:pPr>
            <w:pStyle w:val="TOC2"/>
            <w:spacing w:line="360" w:lineRule="auto"/>
            <w:rPr>
              <w:rFonts w:ascii="Times New Roman" w:eastAsiaTheme="minorEastAsia" w:hAnsi="Times New Roman" w:cs="Times New Roman"/>
              <w:noProof/>
              <w:sz w:val="24"/>
              <w:szCs w:val="24"/>
              <w:lang w:eastAsia="en-ID"/>
            </w:rPr>
          </w:pPr>
          <w:hyperlink w:anchor="_Toc222997450" w:history="1">
            <w:r w:rsidRPr="00D92E04">
              <w:rPr>
                <w:rStyle w:val="Hyperlink"/>
                <w:rFonts w:ascii="Times New Roman" w:hAnsi="Times New Roman" w:cs="Times New Roman"/>
                <w:bCs/>
                <w:noProof/>
                <w:sz w:val="24"/>
                <w:szCs w:val="24"/>
              </w:rPr>
              <w:t>3.3</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Jenis dan Sumber Data</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_Toc222997450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35</w:t>
            </w:r>
            <w:r w:rsidRPr="00D92E04">
              <w:rPr>
                <w:rFonts w:ascii="Times New Roman" w:hAnsi="Times New Roman" w:cs="Times New Roman"/>
                <w:noProof/>
                <w:webHidden/>
                <w:sz w:val="24"/>
                <w:szCs w:val="24"/>
              </w:rPr>
              <w:fldChar w:fldCharType="end"/>
            </w:r>
          </w:hyperlink>
        </w:p>
        <w:p w14:paraId="68959B25" w14:textId="0FECF2AF" w:rsidR="008F4703" w:rsidRPr="00D92E04" w:rsidRDefault="008F4703" w:rsidP="00D92E04">
          <w:pPr>
            <w:pStyle w:val="TOC2"/>
            <w:spacing w:line="360" w:lineRule="auto"/>
            <w:rPr>
              <w:rFonts w:ascii="Times New Roman" w:eastAsiaTheme="minorEastAsia" w:hAnsi="Times New Roman" w:cs="Times New Roman"/>
              <w:noProof/>
              <w:sz w:val="24"/>
              <w:szCs w:val="24"/>
              <w:lang w:eastAsia="en-ID"/>
            </w:rPr>
          </w:pPr>
          <w:hyperlink w:anchor="_Toc222997451" w:history="1">
            <w:r w:rsidRPr="00D92E04">
              <w:rPr>
                <w:rStyle w:val="Hyperlink"/>
                <w:rFonts w:ascii="Times New Roman" w:hAnsi="Times New Roman" w:cs="Times New Roman"/>
                <w:bCs/>
                <w:noProof/>
                <w:sz w:val="24"/>
                <w:szCs w:val="24"/>
              </w:rPr>
              <w:t>3.4</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Metode Pengumpulan Data</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_Toc222997451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35</w:t>
            </w:r>
            <w:r w:rsidRPr="00D92E04">
              <w:rPr>
                <w:rFonts w:ascii="Times New Roman" w:hAnsi="Times New Roman" w:cs="Times New Roman"/>
                <w:noProof/>
                <w:webHidden/>
                <w:sz w:val="24"/>
                <w:szCs w:val="24"/>
              </w:rPr>
              <w:fldChar w:fldCharType="end"/>
            </w:r>
          </w:hyperlink>
        </w:p>
        <w:p w14:paraId="4E6DCF7B" w14:textId="408FF74E" w:rsidR="008F4703" w:rsidRPr="00D92E04" w:rsidRDefault="008F4703" w:rsidP="00D92E04">
          <w:pPr>
            <w:pStyle w:val="TOC2"/>
            <w:spacing w:line="360" w:lineRule="auto"/>
            <w:rPr>
              <w:rFonts w:ascii="Times New Roman" w:eastAsiaTheme="minorEastAsia" w:hAnsi="Times New Roman" w:cs="Times New Roman"/>
              <w:noProof/>
              <w:sz w:val="24"/>
              <w:szCs w:val="24"/>
              <w:lang w:eastAsia="en-ID"/>
            </w:rPr>
          </w:pPr>
          <w:hyperlink w:anchor="_Toc222997452" w:history="1">
            <w:r w:rsidRPr="00D92E04">
              <w:rPr>
                <w:rStyle w:val="Hyperlink"/>
                <w:rFonts w:ascii="Times New Roman" w:hAnsi="Times New Roman" w:cs="Times New Roman"/>
                <w:bCs/>
                <w:noProof/>
                <w:sz w:val="24"/>
                <w:szCs w:val="24"/>
              </w:rPr>
              <w:t>3.5</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Teknik Analisis Data</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_Toc222997452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36</w:t>
            </w:r>
            <w:r w:rsidRPr="00D92E04">
              <w:rPr>
                <w:rFonts w:ascii="Times New Roman" w:hAnsi="Times New Roman" w:cs="Times New Roman"/>
                <w:noProof/>
                <w:webHidden/>
                <w:sz w:val="24"/>
                <w:szCs w:val="24"/>
              </w:rPr>
              <w:fldChar w:fldCharType="end"/>
            </w:r>
          </w:hyperlink>
        </w:p>
        <w:p w14:paraId="65BD70E1" w14:textId="5911B5B6"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53" w:history="1">
            <w:r w:rsidRPr="00D92E04">
              <w:rPr>
                <w:rStyle w:val="Hyperlink"/>
                <w:rFonts w:ascii="Times New Roman" w:hAnsi="Times New Roman" w:cs="Times New Roman"/>
                <w:bCs/>
                <w:noProof/>
                <w:sz w:val="24"/>
                <w:szCs w:val="24"/>
              </w:rPr>
              <w:t>3.5.1</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Pilot Test</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_Toc222997453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37</w:t>
            </w:r>
            <w:r w:rsidRPr="00D92E04">
              <w:rPr>
                <w:rFonts w:ascii="Times New Roman" w:hAnsi="Times New Roman" w:cs="Times New Roman"/>
                <w:noProof/>
                <w:webHidden/>
                <w:sz w:val="24"/>
                <w:szCs w:val="24"/>
              </w:rPr>
              <w:fldChar w:fldCharType="end"/>
            </w:r>
          </w:hyperlink>
        </w:p>
        <w:p w14:paraId="2FA067B8" w14:textId="7AEF5CC6"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54" w:history="1">
            <w:r w:rsidRPr="00D92E04">
              <w:rPr>
                <w:rStyle w:val="Hyperlink"/>
                <w:rFonts w:ascii="Times New Roman" w:hAnsi="Times New Roman" w:cs="Times New Roman"/>
                <w:bCs/>
                <w:noProof/>
                <w:sz w:val="24"/>
                <w:szCs w:val="24"/>
              </w:rPr>
              <w:t>3.5.2</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Statistik Deskriptif</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_Toc222997454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40</w:t>
            </w:r>
            <w:r w:rsidRPr="00D92E04">
              <w:rPr>
                <w:rFonts w:ascii="Times New Roman" w:hAnsi="Times New Roman" w:cs="Times New Roman"/>
                <w:noProof/>
                <w:webHidden/>
                <w:sz w:val="24"/>
                <w:szCs w:val="24"/>
              </w:rPr>
              <w:fldChar w:fldCharType="end"/>
            </w:r>
          </w:hyperlink>
        </w:p>
        <w:p w14:paraId="37B7BA9D" w14:textId="3090DB1E"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55" w:history="1">
            <w:r w:rsidRPr="00D92E04">
              <w:rPr>
                <w:rStyle w:val="Hyperlink"/>
                <w:rFonts w:ascii="Times New Roman" w:hAnsi="Times New Roman" w:cs="Times New Roman"/>
                <w:bCs/>
                <w:noProof/>
                <w:sz w:val="24"/>
                <w:szCs w:val="24"/>
              </w:rPr>
              <w:t>3.5.3</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Model Pengukuran (</w:t>
            </w:r>
            <w:r w:rsidRPr="00D92E04">
              <w:rPr>
                <w:rStyle w:val="Hyperlink"/>
                <w:rFonts w:ascii="Times New Roman" w:hAnsi="Times New Roman" w:cs="Times New Roman"/>
                <w:bCs/>
                <w:i/>
                <w:iCs/>
                <w:noProof/>
                <w:sz w:val="24"/>
                <w:szCs w:val="24"/>
              </w:rPr>
              <w:t>Outer Model</w:t>
            </w:r>
            <w:r w:rsidRPr="00D92E04">
              <w:rPr>
                <w:rStyle w:val="Hyperlink"/>
                <w:rFonts w:ascii="Times New Roman" w:hAnsi="Times New Roman" w:cs="Times New Roman"/>
                <w:bCs/>
                <w:noProof/>
                <w:sz w:val="24"/>
                <w:szCs w:val="24"/>
              </w:rPr>
              <w:t>)</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_Toc222997455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40</w:t>
            </w:r>
            <w:r w:rsidRPr="00D92E04">
              <w:rPr>
                <w:rFonts w:ascii="Times New Roman" w:hAnsi="Times New Roman" w:cs="Times New Roman"/>
                <w:noProof/>
                <w:webHidden/>
                <w:sz w:val="24"/>
                <w:szCs w:val="24"/>
              </w:rPr>
              <w:fldChar w:fldCharType="end"/>
            </w:r>
          </w:hyperlink>
        </w:p>
        <w:p w14:paraId="1E7ED86D" w14:textId="7850991A"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56" w:history="1">
            <w:r w:rsidRPr="00D92E04">
              <w:rPr>
                <w:rStyle w:val="Hyperlink"/>
                <w:rFonts w:ascii="Times New Roman" w:hAnsi="Times New Roman" w:cs="Times New Roman"/>
                <w:bCs/>
                <w:noProof/>
                <w:sz w:val="24"/>
                <w:szCs w:val="24"/>
              </w:rPr>
              <w:t>3.5.4</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Model Struktural (</w:t>
            </w:r>
            <w:r w:rsidRPr="00D92E04">
              <w:rPr>
                <w:rStyle w:val="Hyperlink"/>
                <w:rFonts w:ascii="Times New Roman" w:hAnsi="Times New Roman" w:cs="Times New Roman"/>
                <w:bCs/>
                <w:i/>
                <w:iCs/>
                <w:noProof/>
                <w:sz w:val="24"/>
                <w:szCs w:val="24"/>
              </w:rPr>
              <w:t>Inner Model)</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_Toc222997456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42</w:t>
            </w:r>
            <w:r w:rsidRPr="00D92E04">
              <w:rPr>
                <w:rFonts w:ascii="Times New Roman" w:hAnsi="Times New Roman" w:cs="Times New Roman"/>
                <w:noProof/>
                <w:webHidden/>
                <w:sz w:val="24"/>
                <w:szCs w:val="24"/>
              </w:rPr>
              <w:fldChar w:fldCharType="end"/>
            </w:r>
          </w:hyperlink>
        </w:p>
        <w:p w14:paraId="03419AB4" w14:textId="0FB538F3"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57" w:history="1">
            <w:r w:rsidRPr="00D92E04">
              <w:rPr>
                <w:rStyle w:val="Hyperlink"/>
                <w:rFonts w:ascii="Times New Roman" w:hAnsi="Times New Roman" w:cs="Times New Roman"/>
                <w:bCs/>
                <w:noProof/>
                <w:sz w:val="24"/>
                <w:szCs w:val="24"/>
              </w:rPr>
              <w:t>3.5.5</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Uji Hipotesis</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_Toc222997457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42</w:t>
            </w:r>
            <w:r w:rsidRPr="00D92E04">
              <w:rPr>
                <w:rFonts w:ascii="Times New Roman" w:hAnsi="Times New Roman" w:cs="Times New Roman"/>
                <w:noProof/>
                <w:webHidden/>
                <w:sz w:val="24"/>
                <w:szCs w:val="24"/>
              </w:rPr>
              <w:fldChar w:fldCharType="end"/>
            </w:r>
          </w:hyperlink>
        </w:p>
        <w:p w14:paraId="06D89B59" w14:textId="31A7B3FB"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58" w:history="1">
            <w:r w:rsidRPr="00D92E04">
              <w:rPr>
                <w:rStyle w:val="Hyperlink"/>
                <w:rFonts w:ascii="Times New Roman" w:hAnsi="Times New Roman" w:cs="Times New Roman"/>
                <w:bCs/>
                <w:noProof/>
                <w:sz w:val="24"/>
                <w:szCs w:val="24"/>
              </w:rPr>
              <w:t>3.5.6</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Uji Moderated Regression Analysis</w:t>
            </w:r>
            <w:r w:rsidRPr="00D92E04">
              <w:rPr>
                <w:rStyle w:val="Hyperlink"/>
                <w:rFonts w:ascii="Times New Roman" w:hAnsi="Times New Roman" w:cs="Times New Roman"/>
                <w:bCs/>
                <w:i/>
                <w:iCs/>
                <w:noProof/>
                <w:sz w:val="24"/>
                <w:szCs w:val="24"/>
              </w:rPr>
              <w:t xml:space="preserve"> </w:t>
            </w:r>
            <w:r w:rsidRPr="00D92E04">
              <w:rPr>
                <w:rStyle w:val="Hyperlink"/>
                <w:rFonts w:ascii="Times New Roman" w:hAnsi="Times New Roman" w:cs="Times New Roman"/>
                <w:bCs/>
                <w:noProof/>
                <w:sz w:val="24"/>
                <w:szCs w:val="24"/>
              </w:rPr>
              <w:t>(MRA)</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_Toc222997458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43</w:t>
            </w:r>
            <w:r w:rsidRPr="00D92E04">
              <w:rPr>
                <w:rFonts w:ascii="Times New Roman" w:hAnsi="Times New Roman" w:cs="Times New Roman"/>
                <w:noProof/>
                <w:webHidden/>
                <w:sz w:val="24"/>
                <w:szCs w:val="24"/>
              </w:rPr>
              <w:fldChar w:fldCharType="end"/>
            </w:r>
          </w:hyperlink>
        </w:p>
        <w:p w14:paraId="3ECC6267" w14:textId="4F9B037C" w:rsidR="008F4703" w:rsidRPr="00D92E04" w:rsidRDefault="008F4703" w:rsidP="00D92E04">
          <w:pPr>
            <w:pStyle w:val="TOC1"/>
            <w:rPr>
              <w:rFonts w:eastAsiaTheme="minorEastAsia"/>
              <w:b w:val="0"/>
              <w:bCs w:val="0"/>
              <w:lang w:eastAsia="en-ID"/>
            </w:rPr>
          </w:pPr>
          <w:hyperlink w:anchor="_Toc222997459" w:history="1">
            <w:r w:rsidRPr="00D92E04">
              <w:rPr>
                <w:rStyle w:val="Hyperlink"/>
              </w:rPr>
              <w:t>BAB IV HASIL DAN PEMBAHASAN</w:t>
            </w:r>
            <w:r w:rsidRPr="00D92E04">
              <w:rPr>
                <w:webHidden/>
              </w:rPr>
              <w:tab/>
            </w:r>
            <w:r w:rsidRPr="00D92E04">
              <w:rPr>
                <w:webHidden/>
              </w:rPr>
              <w:fldChar w:fldCharType="begin"/>
            </w:r>
            <w:r w:rsidRPr="00D92E04">
              <w:rPr>
                <w:webHidden/>
              </w:rPr>
              <w:instrText xml:space="preserve"> PAGEREF _Toc222997459 \h </w:instrText>
            </w:r>
            <w:r w:rsidRPr="00D92E04">
              <w:rPr>
                <w:webHidden/>
              </w:rPr>
            </w:r>
            <w:r w:rsidRPr="00D92E04">
              <w:rPr>
                <w:webHidden/>
              </w:rPr>
              <w:fldChar w:fldCharType="separate"/>
            </w:r>
            <w:r w:rsidR="00220D4D">
              <w:rPr>
                <w:webHidden/>
              </w:rPr>
              <w:t>45</w:t>
            </w:r>
            <w:r w:rsidRPr="00D92E04">
              <w:rPr>
                <w:webHidden/>
              </w:rPr>
              <w:fldChar w:fldCharType="end"/>
            </w:r>
          </w:hyperlink>
        </w:p>
        <w:p w14:paraId="41E7D550" w14:textId="504736B6" w:rsidR="008F4703" w:rsidRPr="00D92E04" w:rsidRDefault="008F4703" w:rsidP="00D92E04">
          <w:pPr>
            <w:pStyle w:val="TOC2"/>
            <w:spacing w:line="360" w:lineRule="auto"/>
            <w:rPr>
              <w:rFonts w:ascii="Times New Roman" w:eastAsiaTheme="minorEastAsia" w:hAnsi="Times New Roman" w:cs="Times New Roman"/>
              <w:noProof/>
              <w:sz w:val="24"/>
              <w:szCs w:val="24"/>
              <w:lang w:eastAsia="en-ID"/>
            </w:rPr>
          </w:pPr>
          <w:hyperlink w:anchor="_Toc222997460" w:history="1">
            <w:r w:rsidRPr="00D92E04">
              <w:rPr>
                <w:rStyle w:val="Hyperlink"/>
                <w:rFonts w:ascii="Times New Roman" w:hAnsi="Times New Roman" w:cs="Times New Roman"/>
                <w:bCs/>
                <w:noProof/>
                <w:sz w:val="24"/>
                <w:szCs w:val="24"/>
              </w:rPr>
              <w:t>4.1</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Gambaran Umum Objek Penelitian</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_Toc222997460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45</w:t>
            </w:r>
            <w:r w:rsidRPr="00D92E04">
              <w:rPr>
                <w:rFonts w:ascii="Times New Roman" w:hAnsi="Times New Roman" w:cs="Times New Roman"/>
                <w:noProof/>
                <w:webHidden/>
                <w:sz w:val="24"/>
                <w:szCs w:val="24"/>
              </w:rPr>
              <w:fldChar w:fldCharType="end"/>
            </w:r>
          </w:hyperlink>
        </w:p>
        <w:p w14:paraId="75EF28B0" w14:textId="5422FAC9" w:rsidR="008F4703" w:rsidRPr="00D92E04" w:rsidRDefault="008F4703" w:rsidP="00D92E04">
          <w:pPr>
            <w:pStyle w:val="TOC2"/>
            <w:spacing w:line="360" w:lineRule="auto"/>
            <w:rPr>
              <w:rFonts w:ascii="Times New Roman" w:eastAsiaTheme="minorEastAsia" w:hAnsi="Times New Roman" w:cs="Times New Roman"/>
              <w:noProof/>
              <w:sz w:val="24"/>
              <w:szCs w:val="24"/>
              <w:lang w:eastAsia="en-ID"/>
            </w:rPr>
          </w:pPr>
          <w:hyperlink w:anchor="_Toc222997461" w:history="1">
            <w:r w:rsidRPr="00D92E04">
              <w:rPr>
                <w:rStyle w:val="Hyperlink"/>
                <w:rFonts w:ascii="Times New Roman" w:hAnsi="Times New Roman" w:cs="Times New Roman"/>
                <w:bCs/>
                <w:noProof/>
                <w:sz w:val="24"/>
                <w:szCs w:val="24"/>
              </w:rPr>
              <w:t>4.2</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Karakteristik Responden</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_Toc222997461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45</w:t>
            </w:r>
            <w:r w:rsidRPr="00D92E04">
              <w:rPr>
                <w:rFonts w:ascii="Times New Roman" w:hAnsi="Times New Roman" w:cs="Times New Roman"/>
                <w:noProof/>
                <w:webHidden/>
                <w:sz w:val="24"/>
                <w:szCs w:val="24"/>
              </w:rPr>
              <w:fldChar w:fldCharType="end"/>
            </w:r>
          </w:hyperlink>
        </w:p>
        <w:p w14:paraId="72F8E4D7" w14:textId="427CCD46" w:rsidR="008F4703" w:rsidRPr="00D92E04" w:rsidRDefault="008F4703" w:rsidP="00D92E04">
          <w:pPr>
            <w:pStyle w:val="TOC2"/>
            <w:spacing w:line="360" w:lineRule="auto"/>
            <w:rPr>
              <w:rFonts w:ascii="Times New Roman" w:eastAsiaTheme="minorEastAsia" w:hAnsi="Times New Roman" w:cs="Times New Roman"/>
              <w:noProof/>
              <w:sz w:val="24"/>
              <w:szCs w:val="24"/>
              <w:lang w:eastAsia="en-ID"/>
            </w:rPr>
          </w:pPr>
          <w:hyperlink w:anchor="_Toc222997462" w:history="1">
            <w:r w:rsidRPr="00D92E04">
              <w:rPr>
                <w:rStyle w:val="Hyperlink"/>
                <w:rFonts w:ascii="Times New Roman" w:hAnsi="Times New Roman" w:cs="Times New Roman"/>
                <w:bCs/>
                <w:noProof/>
                <w:sz w:val="24"/>
                <w:szCs w:val="24"/>
              </w:rPr>
              <w:t>4.3</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Statistik Deskriptif</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_Toc222997462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47</w:t>
            </w:r>
            <w:r w:rsidRPr="00D92E04">
              <w:rPr>
                <w:rFonts w:ascii="Times New Roman" w:hAnsi="Times New Roman" w:cs="Times New Roman"/>
                <w:noProof/>
                <w:webHidden/>
                <w:sz w:val="24"/>
                <w:szCs w:val="24"/>
              </w:rPr>
              <w:fldChar w:fldCharType="end"/>
            </w:r>
          </w:hyperlink>
        </w:p>
        <w:p w14:paraId="51700484" w14:textId="3607FF43"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63" w:history="1">
            <w:r w:rsidRPr="00D92E04">
              <w:rPr>
                <w:rStyle w:val="Hyperlink"/>
                <w:rFonts w:ascii="Times New Roman" w:hAnsi="Times New Roman" w:cs="Times New Roman"/>
                <w:bCs/>
                <w:noProof/>
                <w:sz w:val="24"/>
                <w:szCs w:val="24"/>
              </w:rPr>
              <w:t>4.3.1</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Analisis Deskriptif Variabel Kepatuhan Wajib Pajak (Y)</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_Toc222997463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47</w:t>
            </w:r>
            <w:r w:rsidRPr="00D92E04">
              <w:rPr>
                <w:rFonts w:ascii="Times New Roman" w:hAnsi="Times New Roman" w:cs="Times New Roman"/>
                <w:noProof/>
                <w:webHidden/>
                <w:sz w:val="24"/>
                <w:szCs w:val="24"/>
              </w:rPr>
              <w:fldChar w:fldCharType="end"/>
            </w:r>
          </w:hyperlink>
        </w:p>
        <w:p w14:paraId="516A11E5" w14:textId="6BC6ECE4"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64" w:history="1">
            <w:r w:rsidRPr="00D92E04">
              <w:rPr>
                <w:rStyle w:val="Hyperlink"/>
                <w:rFonts w:ascii="Times New Roman" w:hAnsi="Times New Roman" w:cs="Times New Roman"/>
                <w:bCs/>
                <w:noProof/>
                <w:sz w:val="24"/>
                <w:szCs w:val="24"/>
              </w:rPr>
              <w:t>4.3.2</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Analisis Deskriptif Variabel Pemahaman Perpajakan (X1)</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_Toc222997464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48</w:t>
            </w:r>
            <w:r w:rsidRPr="00D92E04">
              <w:rPr>
                <w:rFonts w:ascii="Times New Roman" w:hAnsi="Times New Roman" w:cs="Times New Roman"/>
                <w:noProof/>
                <w:webHidden/>
                <w:sz w:val="24"/>
                <w:szCs w:val="24"/>
              </w:rPr>
              <w:fldChar w:fldCharType="end"/>
            </w:r>
          </w:hyperlink>
        </w:p>
        <w:p w14:paraId="6D3D6524" w14:textId="0868CD67"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65" w:history="1">
            <w:r w:rsidRPr="00D92E04">
              <w:rPr>
                <w:rStyle w:val="Hyperlink"/>
                <w:rFonts w:ascii="Times New Roman" w:hAnsi="Times New Roman" w:cs="Times New Roman"/>
                <w:bCs/>
                <w:noProof/>
                <w:sz w:val="24"/>
                <w:szCs w:val="24"/>
              </w:rPr>
              <w:t>4.3.3</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Analisis Deskriptif Variabel Sanksi Perpajakan (X2)</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_Toc222997465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49</w:t>
            </w:r>
            <w:r w:rsidRPr="00D92E04">
              <w:rPr>
                <w:rFonts w:ascii="Times New Roman" w:hAnsi="Times New Roman" w:cs="Times New Roman"/>
                <w:noProof/>
                <w:webHidden/>
                <w:sz w:val="24"/>
                <w:szCs w:val="24"/>
              </w:rPr>
              <w:fldChar w:fldCharType="end"/>
            </w:r>
          </w:hyperlink>
        </w:p>
        <w:p w14:paraId="675E05F2" w14:textId="0D605A04"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66" w:history="1">
            <w:r w:rsidRPr="00D92E04">
              <w:rPr>
                <w:rStyle w:val="Hyperlink"/>
                <w:rFonts w:ascii="Times New Roman" w:hAnsi="Times New Roman" w:cs="Times New Roman"/>
                <w:bCs/>
                <w:noProof/>
                <w:sz w:val="24"/>
                <w:szCs w:val="24"/>
              </w:rPr>
              <w:t>4.3.4</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Analisis Deskriptif Variabel Preferensi Risiko (Z)</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_Toc222997466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50</w:t>
            </w:r>
            <w:r w:rsidRPr="00D92E04">
              <w:rPr>
                <w:rFonts w:ascii="Times New Roman" w:hAnsi="Times New Roman" w:cs="Times New Roman"/>
                <w:noProof/>
                <w:webHidden/>
                <w:sz w:val="24"/>
                <w:szCs w:val="24"/>
              </w:rPr>
              <w:fldChar w:fldCharType="end"/>
            </w:r>
          </w:hyperlink>
        </w:p>
        <w:p w14:paraId="1D16F619" w14:textId="2FFE724D" w:rsidR="008F4703" w:rsidRPr="00D92E04" w:rsidRDefault="008F4703" w:rsidP="00D92E04">
          <w:pPr>
            <w:pStyle w:val="TOC2"/>
            <w:spacing w:line="360" w:lineRule="auto"/>
            <w:rPr>
              <w:rFonts w:ascii="Times New Roman" w:eastAsiaTheme="minorEastAsia" w:hAnsi="Times New Roman" w:cs="Times New Roman"/>
              <w:noProof/>
              <w:sz w:val="24"/>
              <w:szCs w:val="24"/>
              <w:lang w:eastAsia="en-ID"/>
            </w:rPr>
          </w:pPr>
          <w:hyperlink w:anchor="_Toc222997467" w:history="1">
            <w:r w:rsidRPr="00D92E04">
              <w:rPr>
                <w:rStyle w:val="Hyperlink"/>
                <w:rFonts w:ascii="Times New Roman" w:hAnsi="Times New Roman" w:cs="Times New Roman"/>
                <w:bCs/>
                <w:noProof/>
                <w:sz w:val="24"/>
                <w:szCs w:val="24"/>
              </w:rPr>
              <w:t>4.4</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Hasil Analisis Data</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_Toc222997467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51</w:t>
            </w:r>
            <w:r w:rsidRPr="00D92E04">
              <w:rPr>
                <w:rFonts w:ascii="Times New Roman" w:hAnsi="Times New Roman" w:cs="Times New Roman"/>
                <w:noProof/>
                <w:webHidden/>
                <w:sz w:val="24"/>
                <w:szCs w:val="24"/>
              </w:rPr>
              <w:fldChar w:fldCharType="end"/>
            </w:r>
          </w:hyperlink>
        </w:p>
        <w:p w14:paraId="14EBE71D" w14:textId="254FFCE8"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68" w:history="1">
            <w:r w:rsidRPr="00D92E04">
              <w:rPr>
                <w:rStyle w:val="Hyperlink"/>
                <w:rFonts w:ascii="Times New Roman" w:hAnsi="Times New Roman" w:cs="Times New Roman"/>
                <w:bCs/>
                <w:noProof/>
                <w:sz w:val="24"/>
                <w:szCs w:val="24"/>
              </w:rPr>
              <w:t>4.4.1</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bCs/>
                <w:noProof/>
                <w:sz w:val="24"/>
                <w:szCs w:val="24"/>
              </w:rPr>
              <w:t>Model Pengukuran (</w:t>
            </w:r>
            <w:r w:rsidRPr="00D92E04">
              <w:rPr>
                <w:rStyle w:val="Hyperlink"/>
                <w:rFonts w:ascii="Times New Roman" w:hAnsi="Times New Roman" w:cs="Times New Roman"/>
                <w:bCs/>
                <w:i/>
                <w:iCs/>
                <w:noProof/>
                <w:sz w:val="24"/>
                <w:szCs w:val="24"/>
              </w:rPr>
              <w:t>Outer Model</w:t>
            </w:r>
            <w:r w:rsidRPr="00D92E04">
              <w:rPr>
                <w:rStyle w:val="Hyperlink"/>
                <w:rFonts w:ascii="Times New Roman" w:hAnsi="Times New Roman" w:cs="Times New Roman"/>
                <w:bCs/>
                <w:noProof/>
                <w:sz w:val="24"/>
                <w:szCs w:val="24"/>
              </w:rPr>
              <w:t>)</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_Toc222997468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52</w:t>
            </w:r>
            <w:r w:rsidRPr="00D92E04">
              <w:rPr>
                <w:rFonts w:ascii="Times New Roman" w:hAnsi="Times New Roman" w:cs="Times New Roman"/>
                <w:noProof/>
                <w:webHidden/>
                <w:sz w:val="24"/>
                <w:szCs w:val="24"/>
              </w:rPr>
              <w:fldChar w:fldCharType="end"/>
            </w:r>
          </w:hyperlink>
        </w:p>
        <w:p w14:paraId="390E08B2" w14:textId="64891409"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69" w:history="1">
            <w:r w:rsidRPr="00D92E04">
              <w:rPr>
                <w:rStyle w:val="Hyperlink"/>
                <w:rFonts w:ascii="Times New Roman" w:hAnsi="Times New Roman" w:cs="Times New Roman"/>
                <w:noProof/>
                <w:sz w:val="24"/>
                <w:szCs w:val="24"/>
              </w:rPr>
              <w:t>4.4.2</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noProof/>
                <w:sz w:val="24"/>
                <w:szCs w:val="24"/>
              </w:rPr>
              <w:t>Model Struktural (</w:t>
            </w:r>
            <w:r w:rsidRPr="00D92E04">
              <w:rPr>
                <w:rStyle w:val="Hyperlink"/>
                <w:rFonts w:ascii="Times New Roman" w:hAnsi="Times New Roman" w:cs="Times New Roman"/>
                <w:i/>
                <w:iCs/>
                <w:noProof/>
                <w:sz w:val="24"/>
                <w:szCs w:val="24"/>
              </w:rPr>
              <w:t>Inner Model</w:t>
            </w:r>
            <w:r w:rsidRPr="00D92E04">
              <w:rPr>
                <w:rStyle w:val="Hyperlink"/>
                <w:rFonts w:ascii="Times New Roman" w:hAnsi="Times New Roman" w:cs="Times New Roman"/>
                <w:noProof/>
                <w:sz w:val="24"/>
                <w:szCs w:val="24"/>
              </w:rPr>
              <w:t>)</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_Toc222997469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56</w:t>
            </w:r>
            <w:r w:rsidRPr="00D92E04">
              <w:rPr>
                <w:rFonts w:ascii="Times New Roman" w:hAnsi="Times New Roman" w:cs="Times New Roman"/>
                <w:noProof/>
                <w:webHidden/>
                <w:sz w:val="24"/>
                <w:szCs w:val="24"/>
              </w:rPr>
              <w:fldChar w:fldCharType="end"/>
            </w:r>
          </w:hyperlink>
        </w:p>
        <w:p w14:paraId="6A70613D" w14:textId="1AA6198B"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70" w:history="1">
            <w:r w:rsidRPr="00D92E04">
              <w:rPr>
                <w:rStyle w:val="Hyperlink"/>
                <w:rFonts w:ascii="Times New Roman" w:hAnsi="Times New Roman" w:cs="Times New Roman"/>
                <w:noProof/>
                <w:sz w:val="24"/>
                <w:szCs w:val="24"/>
              </w:rPr>
              <w:t>4.4.3</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noProof/>
                <w:sz w:val="24"/>
                <w:szCs w:val="24"/>
              </w:rPr>
              <w:t>Uji Hipotesis dan Moderated Regression Analysis (MRA)</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_Toc222997470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57</w:t>
            </w:r>
            <w:r w:rsidRPr="00D92E04">
              <w:rPr>
                <w:rFonts w:ascii="Times New Roman" w:hAnsi="Times New Roman" w:cs="Times New Roman"/>
                <w:noProof/>
                <w:webHidden/>
                <w:sz w:val="24"/>
                <w:szCs w:val="24"/>
              </w:rPr>
              <w:fldChar w:fldCharType="end"/>
            </w:r>
          </w:hyperlink>
        </w:p>
        <w:p w14:paraId="744F536C" w14:textId="27A72755" w:rsidR="008F4703" w:rsidRPr="00D92E04" w:rsidRDefault="008F4703" w:rsidP="00D92E04">
          <w:pPr>
            <w:pStyle w:val="TOC2"/>
            <w:spacing w:line="360" w:lineRule="auto"/>
            <w:rPr>
              <w:rFonts w:ascii="Times New Roman" w:eastAsiaTheme="minorEastAsia" w:hAnsi="Times New Roman" w:cs="Times New Roman"/>
              <w:noProof/>
              <w:sz w:val="24"/>
              <w:szCs w:val="24"/>
              <w:lang w:eastAsia="en-ID"/>
            </w:rPr>
          </w:pPr>
          <w:hyperlink w:anchor="_Toc222997471" w:history="1">
            <w:r w:rsidRPr="00D92E04">
              <w:rPr>
                <w:rStyle w:val="Hyperlink"/>
                <w:rFonts w:ascii="Times New Roman" w:hAnsi="Times New Roman" w:cs="Times New Roman"/>
                <w:bCs/>
                <w:noProof/>
                <w:sz w:val="24"/>
                <w:szCs w:val="24"/>
              </w:rPr>
              <w:t>4.5</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noProof/>
                <w:sz w:val="24"/>
                <w:szCs w:val="24"/>
              </w:rPr>
              <w:t>Pembahasan</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_Toc222997471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60</w:t>
            </w:r>
            <w:r w:rsidRPr="00D92E04">
              <w:rPr>
                <w:rFonts w:ascii="Times New Roman" w:hAnsi="Times New Roman" w:cs="Times New Roman"/>
                <w:noProof/>
                <w:webHidden/>
                <w:sz w:val="24"/>
                <w:szCs w:val="24"/>
              </w:rPr>
              <w:fldChar w:fldCharType="end"/>
            </w:r>
          </w:hyperlink>
        </w:p>
        <w:p w14:paraId="22405684" w14:textId="61679108"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72" w:history="1">
            <w:r w:rsidRPr="00D92E04">
              <w:rPr>
                <w:rStyle w:val="Hyperlink"/>
                <w:rFonts w:ascii="Times New Roman" w:hAnsi="Times New Roman" w:cs="Times New Roman"/>
                <w:noProof/>
                <w:sz w:val="24"/>
                <w:szCs w:val="24"/>
              </w:rPr>
              <w:t>4.5.1</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noProof/>
                <w:sz w:val="24"/>
                <w:szCs w:val="24"/>
              </w:rPr>
              <w:t>Pengaruh Pemahaman Perpajakan Terhadap Kepatuhan Wajib Pajak</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_Toc222997472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60</w:t>
            </w:r>
            <w:r w:rsidRPr="00D92E04">
              <w:rPr>
                <w:rFonts w:ascii="Times New Roman" w:hAnsi="Times New Roman" w:cs="Times New Roman"/>
                <w:noProof/>
                <w:webHidden/>
                <w:sz w:val="24"/>
                <w:szCs w:val="24"/>
              </w:rPr>
              <w:fldChar w:fldCharType="end"/>
            </w:r>
          </w:hyperlink>
        </w:p>
        <w:p w14:paraId="1943B83C" w14:textId="29772BDD"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73" w:history="1">
            <w:r w:rsidRPr="00D92E04">
              <w:rPr>
                <w:rStyle w:val="Hyperlink"/>
                <w:rFonts w:ascii="Times New Roman" w:hAnsi="Times New Roman" w:cs="Times New Roman"/>
                <w:noProof/>
                <w:sz w:val="24"/>
                <w:szCs w:val="24"/>
              </w:rPr>
              <w:t>4.5.2</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noProof/>
                <w:sz w:val="24"/>
                <w:szCs w:val="24"/>
              </w:rPr>
              <w:t>Pengaruh Sanksi Perpajakan Terhadap Kepatuhan Wajib Pajak</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_Toc222997473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61</w:t>
            </w:r>
            <w:r w:rsidRPr="00D92E04">
              <w:rPr>
                <w:rFonts w:ascii="Times New Roman" w:hAnsi="Times New Roman" w:cs="Times New Roman"/>
                <w:noProof/>
                <w:webHidden/>
                <w:sz w:val="24"/>
                <w:szCs w:val="24"/>
              </w:rPr>
              <w:fldChar w:fldCharType="end"/>
            </w:r>
          </w:hyperlink>
        </w:p>
        <w:p w14:paraId="55FF84B3" w14:textId="69DF0F93"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74" w:history="1">
            <w:r w:rsidRPr="00D92E04">
              <w:rPr>
                <w:rStyle w:val="Hyperlink"/>
                <w:rFonts w:ascii="Times New Roman" w:hAnsi="Times New Roman" w:cs="Times New Roman"/>
                <w:noProof/>
                <w:sz w:val="24"/>
                <w:szCs w:val="24"/>
              </w:rPr>
              <w:t>4.5.3</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noProof/>
                <w:sz w:val="24"/>
                <w:szCs w:val="24"/>
              </w:rPr>
              <w:t>Preferensi Risiko dalam Memoderasi Hubungan Antara  Pemahaman Perpajakan Terhadap Kepatuhan Wajib Pajak</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_Toc222997474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62</w:t>
            </w:r>
            <w:r w:rsidRPr="00D92E04">
              <w:rPr>
                <w:rFonts w:ascii="Times New Roman" w:hAnsi="Times New Roman" w:cs="Times New Roman"/>
                <w:noProof/>
                <w:webHidden/>
                <w:sz w:val="24"/>
                <w:szCs w:val="24"/>
              </w:rPr>
              <w:fldChar w:fldCharType="end"/>
            </w:r>
          </w:hyperlink>
        </w:p>
        <w:p w14:paraId="4692BBFE" w14:textId="253ACABB" w:rsidR="008F4703" w:rsidRPr="00D92E04" w:rsidRDefault="008F4703" w:rsidP="00D92E04">
          <w:pPr>
            <w:pStyle w:val="TOC3"/>
            <w:tabs>
              <w:tab w:val="left" w:pos="1680"/>
            </w:tabs>
            <w:spacing w:line="360" w:lineRule="auto"/>
            <w:rPr>
              <w:rFonts w:ascii="Times New Roman" w:eastAsiaTheme="minorEastAsia" w:hAnsi="Times New Roman" w:cs="Times New Roman"/>
              <w:noProof/>
              <w:sz w:val="24"/>
              <w:szCs w:val="24"/>
              <w:lang w:eastAsia="en-ID"/>
            </w:rPr>
          </w:pPr>
          <w:hyperlink w:anchor="_Toc222997475" w:history="1">
            <w:r w:rsidRPr="00D92E04">
              <w:rPr>
                <w:rStyle w:val="Hyperlink"/>
                <w:rFonts w:ascii="Times New Roman" w:hAnsi="Times New Roman" w:cs="Times New Roman"/>
                <w:noProof/>
                <w:sz w:val="24"/>
                <w:szCs w:val="24"/>
              </w:rPr>
              <w:t>4.5.4</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noProof/>
                <w:sz w:val="24"/>
                <w:szCs w:val="24"/>
              </w:rPr>
              <w:t>Preferensi Risiko dalam Memoderasi Hubungan Antara Sanksi  Perpajakan Terhadap Kepatuhan Wajib Pajak</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_Toc222997475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64</w:t>
            </w:r>
            <w:r w:rsidRPr="00D92E04">
              <w:rPr>
                <w:rFonts w:ascii="Times New Roman" w:hAnsi="Times New Roman" w:cs="Times New Roman"/>
                <w:noProof/>
                <w:webHidden/>
                <w:sz w:val="24"/>
                <w:szCs w:val="24"/>
              </w:rPr>
              <w:fldChar w:fldCharType="end"/>
            </w:r>
          </w:hyperlink>
        </w:p>
        <w:p w14:paraId="0642C782" w14:textId="5D8E5278" w:rsidR="008F4703" w:rsidRPr="00D92E04" w:rsidRDefault="008F4703" w:rsidP="00D92E04">
          <w:pPr>
            <w:pStyle w:val="TOC1"/>
            <w:rPr>
              <w:rFonts w:eastAsiaTheme="minorEastAsia"/>
              <w:b w:val="0"/>
              <w:bCs w:val="0"/>
              <w:lang w:eastAsia="en-ID"/>
            </w:rPr>
          </w:pPr>
          <w:hyperlink w:anchor="_Toc222997476" w:history="1">
            <w:r w:rsidRPr="00D92E04">
              <w:rPr>
                <w:rStyle w:val="Hyperlink"/>
              </w:rPr>
              <w:t>BAB V PENUTUP</w:t>
            </w:r>
            <w:r w:rsidRPr="00D92E04">
              <w:rPr>
                <w:webHidden/>
              </w:rPr>
              <w:tab/>
            </w:r>
            <w:r w:rsidRPr="00D92E04">
              <w:rPr>
                <w:webHidden/>
              </w:rPr>
              <w:fldChar w:fldCharType="begin"/>
            </w:r>
            <w:r w:rsidRPr="00D92E04">
              <w:rPr>
                <w:webHidden/>
              </w:rPr>
              <w:instrText xml:space="preserve"> PAGEREF _Toc222997476 \h </w:instrText>
            </w:r>
            <w:r w:rsidRPr="00D92E04">
              <w:rPr>
                <w:webHidden/>
              </w:rPr>
            </w:r>
            <w:r w:rsidRPr="00D92E04">
              <w:rPr>
                <w:webHidden/>
              </w:rPr>
              <w:fldChar w:fldCharType="separate"/>
            </w:r>
            <w:r w:rsidR="00220D4D">
              <w:rPr>
                <w:webHidden/>
              </w:rPr>
              <w:t>66</w:t>
            </w:r>
            <w:r w:rsidRPr="00D92E04">
              <w:rPr>
                <w:webHidden/>
              </w:rPr>
              <w:fldChar w:fldCharType="end"/>
            </w:r>
          </w:hyperlink>
        </w:p>
        <w:p w14:paraId="4AEC7D99" w14:textId="407BDCDF" w:rsidR="008F4703" w:rsidRPr="00D92E04" w:rsidRDefault="008F4703" w:rsidP="00D92E04">
          <w:pPr>
            <w:pStyle w:val="TOC2"/>
            <w:spacing w:line="360" w:lineRule="auto"/>
            <w:rPr>
              <w:rFonts w:ascii="Times New Roman" w:eastAsiaTheme="minorEastAsia" w:hAnsi="Times New Roman" w:cs="Times New Roman"/>
              <w:noProof/>
              <w:sz w:val="24"/>
              <w:szCs w:val="24"/>
              <w:lang w:eastAsia="en-ID"/>
            </w:rPr>
          </w:pPr>
          <w:hyperlink w:anchor="_Toc222997477" w:history="1">
            <w:r w:rsidRPr="00D92E04">
              <w:rPr>
                <w:rStyle w:val="Hyperlink"/>
                <w:rFonts w:ascii="Times New Roman" w:hAnsi="Times New Roman" w:cs="Times New Roman"/>
                <w:noProof/>
                <w:sz w:val="24"/>
                <w:szCs w:val="24"/>
              </w:rPr>
              <w:t>5.1</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noProof/>
                <w:sz w:val="24"/>
                <w:szCs w:val="24"/>
              </w:rPr>
              <w:t>Kesimpulan</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_Toc222997477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66</w:t>
            </w:r>
            <w:r w:rsidRPr="00D92E04">
              <w:rPr>
                <w:rFonts w:ascii="Times New Roman" w:hAnsi="Times New Roman" w:cs="Times New Roman"/>
                <w:noProof/>
                <w:webHidden/>
                <w:sz w:val="24"/>
                <w:szCs w:val="24"/>
              </w:rPr>
              <w:fldChar w:fldCharType="end"/>
            </w:r>
          </w:hyperlink>
        </w:p>
        <w:p w14:paraId="6D9B3956" w14:textId="116959BB" w:rsidR="008F4703" w:rsidRPr="00D92E04" w:rsidRDefault="008F4703" w:rsidP="00D92E04">
          <w:pPr>
            <w:pStyle w:val="TOC2"/>
            <w:spacing w:line="360" w:lineRule="auto"/>
            <w:rPr>
              <w:rFonts w:ascii="Times New Roman" w:eastAsiaTheme="minorEastAsia" w:hAnsi="Times New Roman" w:cs="Times New Roman"/>
              <w:noProof/>
              <w:sz w:val="24"/>
              <w:szCs w:val="24"/>
              <w:lang w:eastAsia="en-ID"/>
            </w:rPr>
          </w:pPr>
          <w:hyperlink w:anchor="_Toc222997478" w:history="1">
            <w:r w:rsidRPr="00D92E04">
              <w:rPr>
                <w:rStyle w:val="Hyperlink"/>
                <w:rFonts w:ascii="Times New Roman" w:hAnsi="Times New Roman" w:cs="Times New Roman"/>
                <w:noProof/>
                <w:sz w:val="24"/>
                <w:szCs w:val="24"/>
              </w:rPr>
              <w:t>5.2</w:t>
            </w:r>
            <w:r w:rsidRPr="00D92E04">
              <w:rPr>
                <w:rFonts w:ascii="Times New Roman" w:eastAsiaTheme="minorEastAsia" w:hAnsi="Times New Roman" w:cs="Times New Roman"/>
                <w:noProof/>
                <w:sz w:val="24"/>
                <w:szCs w:val="24"/>
                <w:lang w:eastAsia="en-ID"/>
              </w:rPr>
              <w:tab/>
            </w:r>
            <w:r w:rsidRPr="00D92E04">
              <w:rPr>
                <w:rStyle w:val="Hyperlink"/>
                <w:rFonts w:ascii="Times New Roman" w:hAnsi="Times New Roman" w:cs="Times New Roman"/>
                <w:noProof/>
                <w:sz w:val="24"/>
                <w:szCs w:val="24"/>
              </w:rPr>
              <w:t>Saran</w:t>
            </w:r>
            <w:r w:rsidRPr="00D92E04">
              <w:rPr>
                <w:rFonts w:ascii="Times New Roman" w:hAnsi="Times New Roman" w:cs="Times New Roman"/>
                <w:noProof/>
                <w:webHidden/>
                <w:sz w:val="24"/>
                <w:szCs w:val="24"/>
              </w:rPr>
              <w:tab/>
            </w:r>
            <w:r w:rsidRPr="00D92E04">
              <w:rPr>
                <w:rFonts w:ascii="Times New Roman" w:hAnsi="Times New Roman" w:cs="Times New Roman"/>
                <w:noProof/>
                <w:webHidden/>
                <w:sz w:val="24"/>
                <w:szCs w:val="24"/>
              </w:rPr>
              <w:fldChar w:fldCharType="begin"/>
            </w:r>
            <w:r w:rsidRPr="00D92E04">
              <w:rPr>
                <w:rFonts w:ascii="Times New Roman" w:hAnsi="Times New Roman" w:cs="Times New Roman"/>
                <w:noProof/>
                <w:webHidden/>
                <w:sz w:val="24"/>
                <w:szCs w:val="24"/>
              </w:rPr>
              <w:instrText xml:space="preserve"> PAGEREF _Toc222997478 \h </w:instrText>
            </w:r>
            <w:r w:rsidRPr="00D92E04">
              <w:rPr>
                <w:rFonts w:ascii="Times New Roman" w:hAnsi="Times New Roman" w:cs="Times New Roman"/>
                <w:noProof/>
                <w:webHidden/>
                <w:sz w:val="24"/>
                <w:szCs w:val="24"/>
              </w:rPr>
            </w:r>
            <w:r w:rsidRPr="00D92E04">
              <w:rPr>
                <w:rFonts w:ascii="Times New Roman" w:hAnsi="Times New Roman" w:cs="Times New Roman"/>
                <w:noProof/>
                <w:webHidden/>
                <w:sz w:val="24"/>
                <w:szCs w:val="24"/>
              </w:rPr>
              <w:fldChar w:fldCharType="separate"/>
            </w:r>
            <w:r w:rsidR="00220D4D">
              <w:rPr>
                <w:rFonts w:ascii="Times New Roman" w:hAnsi="Times New Roman" w:cs="Times New Roman"/>
                <w:noProof/>
                <w:webHidden/>
                <w:sz w:val="24"/>
                <w:szCs w:val="24"/>
              </w:rPr>
              <w:t>66</w:t>
            </w:r>
            <w:r w:rsidRPr="00D92E04">
              <w:rPr>
                <w:rFonts w:ascii="Times New Roman" w:hAnsi="Times New Roman" w:cs="Times New Roman"/>
                <w:noProof/>
                <w:webHidden/>
                <w:sz w:val="24"/>
                <w:szCs w:val="24"/>
              </w:rPr>
              <w:fldChar w:fldCharType="end"/>
            </w:r>
          </w:hyperlink>
        </w:p>
        <w:p w14:paraId="76F38183" w14:textId="5E539D9B" w:rsidR="008F4703" w:rsidRPr="00D92E04" w:rsidRDefault="008F4703" w:rsidP="00D92E04">
          <w:pPr>
            <w:pStyle w:val="TOC1"/>
            <w:rPr>
              <w:rFonts w:eastAsiaTheme="minorEastAsia"/>
              <w:b w:val="0"/>
              <w:bCs w:val="0"/>
              <w:lang w:eastAsia="en-ID"/>
            </w:rPr>
          </w:pPr>
          <w:hyperlink w:anchor="_Toc222997479" w:history="1">
            <w:r w:rsidRPr="00D92E04">
              <w:rPr>
                <w:rStyle w:val="Hyperlink"/>
              </w:rPr>
              <w:t>DAFTAR PUSTAKA</w:t>
            </w:r>
            <w:r w:rsidRPr="00D92E04">
              <w:rPr>
                <w:webHidden/>
              </w:rPr>
              <w:tab/>
            </w:r>
            <w:r w:rsidRPr="00D92E04">
              <w:rPr>
                <w:webHidden/>
              </w:rPr>
              <w:fldChar w:fldCharType="begin"/>
            </w:r>
            <w:r w:rsidRPr="00D92E04">
              <w:rPr>
                <w:webHidden/>
              </w:rPr>
              <w:instrText xml:space="preserve"> PAGEREF _Toc222997479 \h </w:instrText>
            </w:r>
            <w:r w:rsidRPr="00D92E04">
              <w:rPr>
                <w:webHidden/>
              </w:rPr>
            </w:r>
            <w:r w:rsidRPr="00D92E04">
              <w:rPr>
                <w:webHidden/>
              </w:rPr>
              <w:fldChar w:fldCharType="separate"/>
            </w:r>
            <w:r w:rsidR="00220D4D">
              <w:rPr>
                <w:webHidden/>
              </w:rPr>
              <w:t>68</w:t>
            </w:r>
            <w:r w:rsidRPr="00D92E04">
              <w:rPr>
                <w:webHidden/>
              </w:rPr>
              <w:fldChar w:fldCharType="end"/>
            </w:r>
          </w:hyperlink>
        </w:p>
        <w:p w14:paraId="76BC86BB" w14:textId="447D9562" w:rsidR="008F4703" w:rsidRPr="00D92E04" w:rsidRDefault="008F4703" w:rsidP="00D92E04">
          <w:pPr>
            <w:pStyle w:val="TOC1"/>
            <w:rPr>
              <w:rFonts w:eastAsiaTheme="minorEastAsia"/>
              <w:b w:val="0"/>
              <w:bCs w:val="0"/>
              <w:lang w:eastAsia="en-ID"/>
            </w:rPr>
          </w:pPr>
          <w:hyperlink w:anchor="_Toc222997480" w:history="1">
            <w:r w:rsidRPr="00D92E04">
              <w:rPr>
                <w:rStyle w:val="Hyperlink"/>
              </w:rPr>
              <w:t>LAMPIRAN</w:t>
            </w:r>
            <w:r w:rsidRPr="00D92E04">
              <w:rPr>
                <w:webHidden/>
              </w:rPr>
              <w:tab/>
            </w:r>
            <w:r w:rsidRPr="00D92E04">
              <w:rPr>
                <w:webHidden/>
              </w:rPr>
              <w:fldChar w:fldCharType="begin"/>
            </w:r>
            <w:r w:rsidRPr="00D92E04">
              <w:rPr>
                <w:webHidden/>
              </w:rPr>
              <w:instrText xml:space="preserve"> PAGEREF _Toc222997480 \h </w:instrText>
            </w:r>
            <w:r w:rsidRPr="00D92E04">
              <w:rPr>
                <w:webHidden/>
              </w:rPr>
            </w:r>
            <w:r w:rsidRPr="00D92E04">
              <w:rPr>
                <w:webHidden/>
              </w:rPr>
              <w:fldChar w:fldCharType="separate"/>
            </w:r>
            <w:r w:rsidR="00220D4D">
              <w:rPr>
                <w:webHidden/>
              </w:rPr>
              <w:t>71</w:t>
            </w:r>
            <w:r w:rsidRPr="00D92E04">
              <w:rPr>
                <w:webHidden/>
              </w:rPr>
              <w:fldChar w:fldCharType="end"/>
            </w:r>
          </w:hyperlink>
        </w:p>
        <w:p w14:paraId="3999E0A7" w14:textId="674481BA" w:rsidR="007243F9" w:rsidRPr="00B56AE8" w:rsidRDefault="00A12EB8" w:rsidP="00B56AE8">
          <w:pPr>
            <w:spacing w:line="360" w:lineRule="auto"/>
            <w:rPr>
              <w:rFonts w:ascii="Times New Roman" w:hAnsi="Times New Roman" w:cs="Times New Roman"/>
              <w:sz w:val="24"/>
              <w:szCs w:val="24"/>
            </w:rPr>
          </w:pPr>
          <w:r w:rsidRPr="00072626">
            <w:rPr>
              <w:rFonts w:ascii="Times New Roman" w:hAnsi="Times New Roman" w:cs="Times New Roman"/>
              <w:noProof/>
              <w:sz w:val="24"/>
              <w:szCs w:val="24"/>
            </w:rPr>
            <w:fldChar w:fldCharType="end"/>
          </w:r>
        </w:p>
      </w:sdtContent>
    </w:sdt>
    <w:p w14:paraId="0991BB65" w14:textId="77777777" w:rsidR="00592A26" w:rsidRPr="00D6535E" w:rsidRDefault="00284DBD" w:rsidP="003E43A6">
      <w:pPr>
        <w:pStyle w:val="Heading1"/>
        <w:rPr>
          <w:bCs/>
        </w:rPr>
      </w:pPr>
      <w:bookmarkStart w:id="8" w:name="_Toc210336226"/>
      <w:bookmarkStart w:id="9" w:name="_Toc222997421"/>
      <w:bookmarkStart w:id="10" w:name="_Toc210315414"/>
      <w:r w:rsidRPr="00D6535E">
        <w:rPr>
          <w:bCs/>
        </w:rPr>
        <w:lastRenderedPageBreak/>
        <w:t>DAFTAR TABEL</w:t>
      </w:r>
      <w:bookmarkEnd w:id="8"/>
      <w:bookmarkEnd w:id="9"/>
    </w:p>
    <w:p w14:paraId="5F795FBB" w14:textId="1830333E" w:rsidR="008856E6" w:rsidRPr="00D6535E" w:rsidRDefault="008856E6" w:rsidP="008856E6">
      <w:pPr>
        <w:rPr>
          <w:rFonts w:ascii="Times New Roman" w:hAnsi="Times New Roman" w:cs="Times New Roman"/>
          <w:b/>
          <w:bCs/>
          <w:sz w:val="24"/>
          <w:szCs w:val="24"/>
        </w:rPr>
      </w:pPr>
      <w:r w:rsidRPr="00A00BBA">
        <w:tab/>
      </w:r>
      <w:r w:rsidRPr="00A00BBA">
        <w:tab/>
      </w:r>
      <w:r w:rsidRPr="00A00BBA">
        <w:tab/>
      </w:r>
      <w:r w:rsidRPr="00A00BBA">
        <w:tab/>
      </w:r>
      <w:r w:rsidRPr="00A00BBA">
        <w:tab/>
      </w:r>
      <w:r w:rsidRPr="00A00BBA">
        <w:tab/>
      </w:r>
      <w:r w:rsidRPr="00A00BBA">
        <w:tab/>
      </w:r>
      <w:r w:rsidRPr="00A00BBA">
        <w:tab/>
      </w:r>
      <w:r w:rsidRPr="00A00BBA">
        <w:tab/>
      </w:r>
      <w:r w:rsidRPr="00D6535E">
        <w:rPr>
          <w:b/>
          <w:bCs/>
        </w:rPr>
        <w:t xml:space="preserve">          </w:t>
      </w:r>
      <w:r w:rsidRPr="00D6535E">
        <w:rPr>
          <w:rFonts w:ascii="Times New Roman" w:hAnsi="Times New Roman" w:cs="Times New Roman"/>
          <w:b/>
          <w:bCs/>
          <w:sz w:val="24"/>
          <w:szCs w:val="24"/>
        </w:rPr>
        <w:t>Halaman</w:t>
      </w:r>
    </w:p>
    <w:p w14:paraId="3913AF14" w14:textId="3CE962C2" w:rsidR="00592A26" w:rsidRPr="00A00BBA" w:rsidRDefault="00592A26" w:rsidP="00590193">
      <w:pPr>
        <w:pStyle w:val="TableofFigures"/>
        <w:tabs>
          <w:tab w:val="right" w:leader="dot" w:pos="7927"/>
        </w:tabs>
        <w:spacing w:line="360" w:lineRule="auto"/>
        <w:rPr>
          <w:noProof/>
        </w:rPr>
      </w:pPr>
      <w:fldSimple w:instr=" TOC \h \z \c &quot;Tabel 1.&quot; ">
        <w:hyperlink w:anchor="_Toc210335132" w:history="1">
          <w:r w:rsidRPr="00A00BBA">
            <w:rPr>
              <w:rStyle w:val="Hyperlink"/>
              <w:rFonts w:cs="Times New Roman"/>
              <w:noProof/>
            </w:rPr>
            <w:t>Tabel 1. 1 Data Tingkat Kepatuhan Wajib Pajak Orang Pribadi</w:t>
          </w:r>
          <w:r w:rsidRPr="00A00BBA">
            <w:rPr>
              <w:noProof/>
              <w:webHidden/>
            </w:rPr>
            <w:tab/>
          </w:r>
          <w:r w:rsidRPr="00A00BBA">
            <w:rPr>
              <w:noProof/>
              <w:webHidden/>
            </w:rPr>
            <w:fldChar w:fldCharType="begin"/>
          </w:r>
          <w:r w:rsidRPr="00A00BBA">
            <w:rPr>
              <w:noProof/>
              <w:webHidden/>
            </w:rPr>
            <w:instrText xml:space="preserve"> PAGEREF _Toc210335132 \h </w:instrText>
          </w:r>
          <w:r w:rsidRPr="00A00BBA">
            <w:rPr>
              <w:noProof/>
              <w:webHidden/>
            </w:rPr>
          </w:r>
          <w:r w:rsidRPr="00A00BBA">
            <w:rPr>
              <w:noProof/>
              <w:webHidden/>
            </w:rPr>
            <w:fldChar w:fldCharType="separate"/>
          </w:r>
          <w:r w:rsidR="00220D4D">
            <w:rPr>
              <w:noProof/>
              <w:webHidden/>
            </w:rPr>
            <w:t>2</w:t>
          </w:r>
          <w:r w:rsidRPr="00A00BBA">
            <w:rPr>
              <w:noProof/>
              <w:webHidden/>
            </w:rPr>
            <w:fldChar w:fldCharType="end"/>
          </w:r>
        </w:hyperlink>
      </w:fldSimple>
      <w:r w:rsidRPr="00A00BBA">
        <w:fldChar w:fldCharType="begin"/>
      </w:r>
      <w:r w:rsidRPr="00A00BBA">
        <w:instrText xml:space="preserve"> TOC \h \z \c "Tabel 2." </w:instrText>
      </w:r>
      <w:r w:rsidRPr="00A00BBA">
        <w:fldChar w:fldCharType="separate"/>
      </w:r>
    </w:p>
    <w:p w14:paraId="0BAFED50" w14:textId="6D504CFF" w:rsidR="000F3EF9" w:rsidRDefault="00592A26" w:rsidP="00590193">
      <w:pPr>
        <w:pStyle w:val="TableofFigures"/>
        <w:tabs>
          <w:tab w:val="right" w:leader="dot" w:pos="7927"/>
        </w:tabs>
        <w:spacing w:line="360" w:lineRule="auto"/>
      </w:pPr>
      <w:hyperlink w:anchor="_Toc210335149" w:history="1">
        <w:r w:rsidRPr="00A00BBA">
          <w:rPr>
            <w:rStyle w:val="Hyperlink"/>
            <w:rFonts w:cs="Times New Roman"/>
            <w:noProof/>
          </w:rPr>
          <w:t>Tabel 2. 1 Penelitian Terdahulu</w:t>
        </w:r>
        <w:r w:rsidRPr="00A00BBA">
          <w:rPr>
            <w:noProof/>
            <w:webHidden/>
          </w:rPr>
          <w:tab/>
        </w:r>
        <w:r w:rsidRPr="00A00BBA">
          <w:rPr>
            <w:noProof/>
            <w:webHidden/>
          </w:rPr>
          <w:fldChar w:fldCharType="begin"/>
        </w:r>
        <w:r w:rsidRPr="00A00BBA">
          <w:rPr>
            <w:noProof/>
            <w:webHidden/>
          </w:rPr>
          <w:instrText xml:space="preserve"> PAGEREF _Toc210335149 \h </w:instrText>
        </w:r>
        <w:r w:rsidRPr="00A00BBA">
          <w:rPr>
            <w:noProof/>
            <w:webHidden/>
          </w:rPr>
        </w:r>
        <w:r w:rsidRPr="00A00BBA">
          <w:rPr>
            <w:noProof/>
            <w:webHidden/>
          </w:rPr>
          <w:fldChar w:fldCharType="separate"/>
        </w:r>
        <w:r w:rsidR="00220D4D">
          <w:rPr>
            <w:noProof/>
            <w:webHidden/>
          </w:rPr>
          <w:t>17</w:t>
        </w:r>
        <w:r w:rsidRPr="00A00BBA">
          <w:rPr>
            <w:noProof/>
            <w:webHidden/>
          </w:rPr>
          <w:fldChar w:fldCharType="end"/>
        </w:r>
      </w:hyperlink>
      <w:r w:rsidRPr="00A00BBA">
        <w:fldChar w:fldCharType="end"/>
      </w:r>
    </w:p>
    <w:p w14:paraId="68F3849A" w14:textId="65C2A18F"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r w:rsidRPr="00C232F0">
        <w:fldChar w:fldCharType="begin"/>
      </w:r>
      <w:r w:rsidRPr="00C232F0">
        <w:instrText xml:space="preserve"> TOC \h \z \c "Tabel 3." </w:instrText>
      </w:r>
      <w:r w:rsidRPr="00C232F0">
        <w:fldChar w:fldCharType="separate"/>
      </w:r>
      <w:hyperlink w:anchor="_Toc215689534" w:history="1">
        <w:r w:rsidRPr="00C232F0">
          <w:rPr>
            <w:rStyle w:val="Hyperlink"/>
            <w:rFonts w:cs="Times New Roman"/>
            <w:noProof/>
          </w:rPr>
          <w:t>Tabel 3. 1 Skala Likert</w:t>
        </w:r>
        <w:r w:rsidRPr="00C232F0">
          <w:rPr>
            <w:noProof/>
            <w:webHidden/>
          </w:rPr>
          <w:tab/>
        </w:r>
        <w:r w:rsidRPr="00C232F0">
          <w:rPr>
            <w:noProof/>
            <w:webHidden/>
          </w:rPr>
          <w:fldChar w:fldCharType="begin"/>
        </w:r>
        <w:r w:rsidRPr="00C232F0">
          <w:rPr>
            <w:noProof/>
            <w:webHidden/>
          </w:rPr>
          <w:instrText xml:space="preserve"> PAGEREF _Toc215689534 \h </w:instrText>
        </w:r>
        <w:r w:rsidRPr="00C232F0">
          <w:rPr>
            <w:noProof/>
            <w:webHidden/>
          </w:rPr>
        </w:r>
        <w:r w:rsidRPr="00C232F0">
          <w:rPr>
            <w:noProof/>
            <w:webHidden/>
          </w:rPr>
          <w:fldChar w:fldCharType="separate"/>
        </w:r>
        <w:r w:rsidR="00220D4D">
          <w:rPr>
            <w:noProof/>
            <w:webHidden/>
          </w:rPr>
          <w:t>36</w:t>
        </w:r>
        <w:r w:rsidRPr="00C232F0">
          <w:rPr>
            <w:noProof/>
            <w:webHidden/>
          </w:rPr>
          <w:fldChar w:fldCharType="end"/>
        </w:r>
      </w:hyperlink>
    </w:p>
    <w:p w14:paraId="6132E42E" w14:textId="46098632"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535" w:history="1">
        <w:r w:rsidRPr="00C232F0">
          <w:rPr>
            <w:rStyle w:val="Hyperlink"/>
            <w:rFonts w:cs="Times New Roman"/>
            <w:noProof/>
          </w:rPr>
          <w:t>Tabel 3. 2 Hasil Pilot Test Uji Validitas Outer Loading</w:t>
        </w:r>
        <w:r w:rsidRPr="00C232F0">
          <w:rPr>
            <w:noProof/>
            <w:webHidden/>
          </w:rPr>
          <w:tab/>
        </w:r>
        <w:r w:rsidRPr="00C232F0">
          <w:rPr>
            <w:noProof/>
            <w:webHidden/>
          </w:rPr>
          <w:fldChar w:fldCharType="begin"/>
        </w:r>
        <w:r w:rsidRPr="00C232F0">
          <w:rPr>
            <w:noProof/>
            <w:webHidden/>
          </w:rPr>
          <w:instrText xml:space="preserve"> PAGEREF _Toc215689535 \h </w:instrText>
        </w:r>
        <w:r w:rsidRPr="00C232F0">
          <w:rPr>
            <w:noProof/>
            <w:webHidden/>
          </w:rPr>
        </w:r>
        <w:r w:rsidRPr="00C232F0">
          <w:rPr>
            <w:noProof/>
            <w:webHidden/>
          </w:rPr>
          <w:fldChar w:fldCharType="separate"/>
        </w:r>
        <w:r w:rsidR="00220D4D">
          <w:rPr>
            <w:noProof/>
            <w:webHidden/>
          </w:rPr>
          <w:t>37</w:t>
        </w:r>
        <w:r w:rsidRPr="00C232F0">
          <w:rPr>
            <w:noProof/>
            <w:webHidden/>
          </w:rPr>
          <w:fldChar w:fldCharType="end"/>
        </w:r>
      </w:hyperlink>
    </w:p>
    <w:p w14:paraId="7868A98D" w14:textId="78110D34"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536" w:history="1">
        <w:r w:rsidRPr="00C232F0">
          <w:rPr>
            <w:rStyle w:val="Hyperlink"/>
            <w:rFonts w:cs="Times New Roman"/>
            <w:noProof/>
          </w:rPr>
          <w:t>Tabel 3. 3 Hasil Pilot Test Uji Validitas Average Variance Extracted (AVE)</w:t>
        </w:r>
        <w:r w:rsidRPr="00C232F0">
          <w:rPr>
            <w:noProof/>
            <w:webHidden/>
          </w:rPr>
          <w:tab/>
        </w:r>
        <w:r w:rsidRPr="00C232F0">
          <w:rPr>
            <w:noProof/>
            <w:webHidden/>
          </w:rPr>
          <w:fldChar w:fldCharType="begin"/>
        </w:r>
        <w:r w:rsidRPr="00C232F0">
          <w:rPr>
            <w:noProof/>
            <w:webHidden/>
          </w:rPr>
          <w:instrText xml:space="preserve"> PAGEREF _Toc215689536 \h </w:instrText>
        </w:r>
        <w:r w:rsidRPr="00C232F0">
          <w:rPr>
            <w:noProof/>
            <w:webHidden/>
          </w:rPr>
        </w:r>
        <w:r w:rsidRPr="00C232F0">
          <w:rPr>
            <w:noProof/>
            <w:webHidden/>
          </w:rPr>
          <w:fldChar w:fldCharType="separate"/>
        </w:r>
        <w:r w:rsidR="00220D4D">
          <w:rPr>
            <w:noProof/>
            <w:webHidden/>
          </w:rPr>
          <w:t>38</w:t>
        </w:r>
        <w:r w:rsidRPr="00C232F0">
          <w:rPr>
            <w:noProof/>
            <w:webHidden/>
          </w:rPr>
          <w:fldChar w:fldCharType="end"/>
        </w:r>
      </w:hyperlink>
    </w:p>
    <w:p w14:paraId="623D7531" w14:textId="1319085F"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537" w:history="1">
        <w:r w:rsidRPr="00C232F0">
          <w:rPr>
            <w:rStyle w:val="Hyperlink"/>
            <w:rFonts w:cs="Times New Roman"/>
            <w:noProof/>
          </w:rPr>
          <w:t>Tabel 3. 4 Hasil Pilot Test Uji Validitas Cross Loading</w:t>
        </w:r>
        <w:r w:rsidRPr="00C232F0">
          <w:rPr>
            <w:noProof/>
            <w:webHidden/>
          </w:rPr>
          <w:tab/>
        </w:r>
        <w:r w:rsidRPr="00C232F0">
          <w:rPr>
            <w:noProof/>
            <w:webHidden/>
          </w:rPr>
          <w:fldChar w:fldCharType="begin"/>
        </w:r>
        <w:r w:rsidRPr="00C232F0">
          <w:rPr>
            <w:noProof/>
            <w:webHidden/>
          </w:rPr>
          <w:instrText xml:space="preserve"> PAGEREF _Toc215689537 \h </w:instrText>
        </w:r>
        <w:r w:rsidRPr="00C232F0">
          <w:rPr>
            <w:noProof/>
            <w:webHidden/>
          </w:rPr>
        </w:r>
        <w:r w:rsidRPr="00C232F0">
          <w:rPr>
            <w:noProof/>
            <w:webHidden/>
          </w:rPr>
          <w:fldChar w:fldCharType="separate"/>
        </w:r>
        <w:r w:rsidR="00220D4D">
          <w:rPr>
            <w:noProof/>
            <w:webHidden/>
          </w:rPr>
          <w:t>38</w:t>
        </w:r>
        <w:r w:rsidRPr="00C232F0">
          <w:rPr>
            <w:noProof/>
            <w:webHidden/>
          </w:rPr>
          <w:fldChar w:fldCharType="end"/>
        </w:r>
      </w:hyperlink>
    </w:p>
    <w:p w14:paraId="3C5E2E3B" w14:textId="64DF7843" w:rsidR="000F3EF9" w:rsidRPr="00C232F0" w:rsidRDefault="000F3EF9" w:rsidP="00590193">
      <w:pPr>
        <w:pStyle w:val="TableofFigures"/>
        <w:tabs>
          <w:tab w:val="right" w:leader="dot" w:pos="7927"/>
        </w:tabs>
        <w:spacing w:line="360" w:lineRule="auto"/>
        <w:rPr>
          <w:noProof/>
        </w:rPr>
      </w:pPr>
      <w:hyperlink w:anchor="_Toc215689538" w:history="1">
        <w:r w:rsidRPr="00C232F0">
          <w:rPr>
            <w:rStyle w:val="Hyperlink"/>
            <w:rFonts w:cs="Times New Roman"/>
            <w:noProof/>
          </w:rPr>
          <w:t>Tabel 3. 5 Hasil Pilot Test Uji Reliabilitas</w:t>
        </w:r>
        <w:r w:rsidRPr="00C232F0">
          <w:rPr>
            <w:noProof/>
            <w:webHidden/>
          </w:rPr>
          <w:tab/>
        </w:r>
        <w:r w:rsidRPr="00C232F0">
          <w:rPr>
            <w:noProof/>
            <w:webHidden/>
          </w:rPr>
          <w:fldChar w:fldCharType="begin"/>
        </w:r>
        <w:r w:rsidRPr="00C232F0">
          <w:rPr>
            <w:noProof/>
            <w:webHidden/>
          </w:rPr>
          <w:instrText xml:space="preserve"> PAGEREF _Toc215689538 \h </w:instrText>
        </w:r>
        <w:r w:rsidRPr="00C232F0">
          <w:rPr>
            <w:noProof/>
            <w:webHidden/>
          </w:rPr>
        </w:r>
        <w:r w:rsidRPr="00C232F0">
          <w:rPr>
            <w:noProof/>
            <w:webHidden/>
          </w:rPr>
          <w:fldChar w:fldCharType="separate"/>
        </w:r>
        <w:r w:rsidR="00220D4D">
          <w:rPr>
            <w:noProof/>
            <w:webHidden/>
          </w:rPr>
          <w:t>40</w:t>
        </w:r>
        <w:r w:rsidRPr="00C232F0">
          <w:rPr>
            <w:noProof/>
            <w:webHidden/>
          </w:rPr>
          <w:fldChar w:fldCharType="end"/>
        </w:r>
      </w:hyperlink>
      <w:r w:rsidRPr="00C232F0">
        <w:fldChar w:fldCharType="end"/>
      </w:r>
      <w:r w:rsidRPr="00C232F0">
        <w:fldChar w:fldCharType="begin"/>
      </w:r>
      <w:r w:rsidRPr="00C232F0">
        <w:instrText xml:space="preserve"> TOC \h \z \c "Tabel 4." </w:instrText>
      </w:r>
      <w:r w:rsidRPr="00C232F0">
        <w:fldChar w:fldCharType="separate"/>
      </w:r>
    </w:p>
    <w:p w14:paraId="0420621B" w14:textId="118008E9"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489" w:history="1">
        <w:r w:rsidRPr="00C232F0">
          <w:rPr>
            <w:rStyle w:val="Hyperlink"/>
            <w:rFonts w:cs="Times New Roman"/>
            <w:noProof/>
          </w:rPr>
          <w:t>Tabel 4. 1 Karakteristik Responden</w:t>
        </w:r>
        <w:r w:rsidRPr="00C232F0">
          <w:rPr>
            <w:noProof/>
            <w:webHidden/>
          </w:rPr>
          <w:tab/>
        </w:r>
        <w:r w:rsidRPr="00C232F0">
          <w:rPr>
            <w:noProof/>
            <w:webHidden/>
          </w:rPr>
          <w:fldChar w:fldCharType="begin"/>
        </w:r>
        <w:r w:rsidRPr="00C232F0">
          <w:rPr>
            <w:noProof/>
            <w:webHidden/>
          </w:rPr>
          <w:instrText xml:space="preserve"> PAGEREF _Toc215689489 \h </w:instrText>
        </w:r>
        <w:r w:rsidRPr="00C232F0">
          <w:rPr>
            <w:noProof/>
            <w:webHidden/>
          </w:rPr>
        </w:r>
        <w:r w:rsidRPr="00C232F0">
          <w:rPr>
            <w:noProof/>
            <w:webHidden/>
          </w:rPr>
          <w:fldChar w:fldCharType="separate"/>
        </w:r>
        <w:r w:rsidR="00220D4D">
          <w:rPr>
            <w:noProof/>
            <w:webHidden/>
          </w:rPr>
          <w:t>45</w:t>
        </w:r>
        <w:r w:rsidRPr="00C232F0">
          <w:rPr>
            <w:noProof/>
            <w:webHidden/>
          </w:rPr>
          <w:fldChar w:fldCharType="end"/>
        </w:r>
      </w:hyperlink>
    </w:p>
    <w:p w14:paraId="69606306" w14:textId="47433050"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490" w:history="1">
        <w:r w:rsidRPr="00C232F0">
          <w:rPr>
            <w:rStyle w:val="Hyperlink"/>
            <w:rFonts w:cs="Times New Roman"/>
            <w:noProof/>
          </w:rPr>
          <w:t>Tabel 4. 2 Deskriptif Variabel Kepatuhan Wajib Pajak (Y)</w:t>
        </w:r>
        <w:r w:rsidRPr="00C232F0">
          <w:rPr>
            <w:noProof/>
            <w:webHidden/>
          </w:rPr>
          <w:tab/>
        </w:r>
        <w:r w:rsidRPr="00C232F0">
          <w:rPr>
            <w:noProof/>
            <w:webHidden/>
          </w:rPr>
          <w:fldChar w:fldCharType="begin"/>
        </w:r>
        <w:r w:rsidRPr="00C232F0">
          <w:rPr>
            <w:noProof/>
            <w:webHidden/>
          </w:rPr>
          <w:instrText xml:space="preserve"> PAGEREF _Toc215689490 \h </w:instrText>
        </w:r>
        <w:r w:rsidRPr="00C232F0">
          <w:rPr>
            <w:noProof/>
            <w:webHidden/>
          </w:rPr>
        </w:r>
        <w:r w:rsidRPr="00C232F0">
          <w:rPr>
            <w:noProof/>
            <w:webHidden/>
          </w:rPr>
          <w:fldChar w:fldCharType="separate"/>
        </w:r>
        <w:r w:rsidR="00220D4D">
          <w:rPr>
            <w:noProof/>
            <w:webHidden/>
          </w:rPr>
          <w:t>47</w:t>
        </w:r>
        <w:r w:rsidRPr="00C232F0">
          <w:rPr>
            <w:noProof/>
            <w:webHidden/>
          </w:rPr>
          <w:fldChar w:fldCharType="end"/>
        </w:r>
      </w:hyperlink>
    </w:p>
    <w:p w14:paraId="31C3C661" w14:textId="03B9401C"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491" w:history="1">
        <w:r w:rsidRPr="00C232F0">
          <w:rPr>
            <w:rStyle w:val="Hyperlink"/>
            <w:rFonts w:cs="Times New Roman"/>
            <w:noProof/>
          </w:rPr>
          <w:t>Tabel 4. 3 Deskriptif Variabel Pemahaman Perpajakan (X1)</w:t>
        </w:r>
        <w:r w:rsidRPr="00C232F0">
          <w:rPr>
            <w:noProof/>
            <w:webHidden/>
          </w:rPr>
          <w:tab/>
        </w:r>
        <w:r w:rsidRPr="00C232F0">
          <w:rPr>
            <w:noProof/>
            <w:webHidden/>
          </w:rPr>
          <w:fldChar w:fldCharType="begin"/>
        </w:r>
        <w:r w:rsidRPr="00C232F0">
          <w:rPr>
            <w:noProof/>
            <w:webHidden/>
          </w:rPr>
          <w:instrText xml:space="preserve"> PAGEREF _Toc215689491 \h </w:instrText>
        </w:r>
        <w:r w:rsidRPr="00C232F0">
          <w:rPr>
            <w:noProof/>
            <w:webHidden/>
          </w:rPr>
        </w:r>
        <w:r w:rsidRPr="00C232F0">
          <w:rPr>
            <w:noProof/>
            <w:webHidden/>
          </w:rPr>
          <w:fldChar w:fldCharType="separate"/>
        </w:r>
        <w:r w:rsidR="00220D4D">
          <w:rPr>
            <w:noProof/>
            <w:webHidden/>
          </w:rPr>
          <w:t>48</w:t>
        </w:r>
        <w:r w:rsidRPr="00C232F0">
          <w:rPr>
            <w:noProof/>
            <w:webHidden/>
          </w:rPr>
          <w:fldChar w:fldCharType="end"/>
        </w:r>
      </w:hyperlink>
    </w:p>
    <w:p w14:paraId="3E9E51FA" w14:textId="601A4415"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492" w:history="1">
        <w:r w:rsidRPr="00C232F0">
          <w:rPr>
            <w:rStyle w:val="Hyperlink"/>
            <w:rFonts w:cs="Times New Roman"/>
            <w:noProof/>
          </w:rPr>
          <w:t>Tabel 4. 4 Deskriptif Variabel Sanksi Perpajakan (X2)</w:t>
        </w:r>
        <w:r w:rsidRPr="00C232F0">
          <w:rPr>
            <w:noProof/>
            <w:webHidden/>
          </w:rPr>
          <w:tab/>
        </w:r>
        <w:r w:rsidRPr="00C232F0">
          <w:rPr>
            <w:noProof/>
            <w:webHidden/>
          </w:rPr>
          <w:fldChar w:fldCharType="begin"/>
        </w:r>
        <w:r w:rsidRPr="00C232F0">
          <w:rPr>
            <w:noProof/>
            <w:webHidden/>
          </w:rPr>
          <w:instrText xml:space="preserve"> PAGEREF _Toc215689492 \h </w:instrText>
        </w:r>
        <w:r w:rsidRPr="00C232F0">
          <w:rPr>
            <w:noProof/>
            <w:webHidden/>
          </w:rPr>
        </w:r>
        <w:r w:rsidRPr="00C232F0">
          <w:rPr>
            <w:noProof/>
            <w:webHidden/>
          </w:rPr>
          <w:fldChar w:fldCharType="separate"/>
        </w:r>
        <w:r w:rsidR="00220D4D">
          <w:rPr>
            <w:noProof/>
            <w:webHidden/>
          </w:rPr>
          <w:t>49</w:t>
        </w:r>
        <w:r w:rsidRPr="00C232F0">
          <w:rPr>
            <w:noProof/>
            <w:webHidden/>
          </w:rPr>
          <w:fldChar w:fldCharType="end"/>
        </w:r>
      </w:hyperlink>
    </w:p>
    <w:p w14:paraId="5ABBBC62" w14:textId="677033AC"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493" w:history="1">
        <w:r w:rsidRPr="00C232F0">
          <w:rPr>
            <w:rStyle w:val="Hyperlink"/>
            <w:rFonts w:cs="Times New Roman"/>
            <w:noProof/>
          </w:rPr>
          <w:t>Tabel 4. 5 Deskriptif Variabel Preferensi Risiko (Z)</w:t>
        </w:r>
        <w:r w:rsidRPr="00C232F0">
          <w:rPr>
            <w:noProof/>
            <w:webHidden/>
          </w:rPr>
          <w:tab/>
        </w:r>
        <w:r w:rsidRPr="00C232F0">
          <w:rPr>
            <w:noProof/>
            <w:webHidden/>
          </w:rPr>
          <w:fldChar w:fldCharType="begin"/>
        </w:r>
        <w:r w:rsidRPr="00C232F0">
          <w:rPr>
            <w:noProof/>
            <w:webHidden/>
          </w:rPr>
          <w:instrText xml:space="preserve"> PAGEREF _Toc215689493 \h </w:instrText>
        </w:r>
        <w:r w:rsidRPr="00C232F0">
          <w:rPr>
            <w:noProof/>
            <w:webHidden/>
          </w:rPr>
        </w:r>
        <w:r w:rsidRPr="00C232F0">
          <w:rPr>
            <w:noProof/>
            <w:webHidden/>
          </w:rPr>
          <w:fldChar w:fldCharType="separate"/>
        </w:r>
        <w:r w:rsidR="00220D4D">
          <w:rPr>
            <w:noProof/>
            <w:webHidden/>
          </w:rPr>
          <w:t>50</w:t>
        </w:r>
        <w:r w:rsidRPr="00C232F0">
          <w:rPr>
            <w:noProof/>
            <w:webHidden/>
          </w:rPr>
          <w:fldChar w:fldCharType="end"/>
        </w:r>
      </w:hyperlink>
    </w:p>
    <w:p w14:paraId="6F36F043" w14:textId="52E7700A"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494" w:history="1">
        <w:r w:rsidRPr="00C232F0">
          <w:rPr>
            <w:rStyle w:val="Hyperlink"/>
            <w:rFonts w:cs="Times New Roman"/>
            <w:noProof/>
          </w:rPr>
          <w:t>Tabel 4. 6 Outer Loading</w:t>
        </w:r>
        <w:r w:rsidRPr="00C232F0">
          <w:rPr>
            <w:noProof/>
            <w:webHidden/>
          </w:rPr>
          <w:tab/>
        </w:r>
        <w:r w:rsidRPr="00C232F0">
          <w:rPr>
            <w:noProof/>
            <w:webHidden/>
          </w:rPr>
          <w:fldChar w:fldCharType="begin"/>
        </w:r>
        <w:r w:rsidRPr="00C232F0">
          <w:rPr>
            <w:noProof/>
            <w:webHidden/>
          </w:rPr>
          <w:instrText xml:space="preserve"> PAGEREF _Toc215689494 \h </w:instrText>
        </w:r>
        <w:r w:rsidRPr="00C232F0">
          <w:rPr>
            <w:noProof/>
            <w:webHidden/>
          </w:rPr>
        </w:r>
        <w:r w:rsidRPr="00C232F0">
          <w:rPr>
            <w:noProof/>
            <w:webHidden/>
          </w:rPr>
          <w:fldChar w:fldCharType="separate"/>
        </w:r>
        <w:r w:rsidR="00220D4D">
          <w:rPr>
            <w:noProof/>
            <w:webHidden/>
          </w:rPr>
          <w:t>52</w:t>
        </w:r>
        <w:r w:rsidRPr="00C232F0">
          <w:rPr>
            <w:noProof/>
            <w:webHidden/>
          </w:rPr>
          <w:fldChar w:fldCharType="end"/>
        </w:r>
      </w:hyperlink>
    </w:p>
    <w:p w14:paraId="29AC336D" w14:textId="18D21786"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495" w:history="1">
        <w:r w:rsidRPr="00C232F0">
          <w:rPr>
            <w:rStyle w:val="Hyperlink"/>
            <w:rFonts w:cs="Times New Roman"/>
            <w:noProof/>
          </w:rPr>
          <w:t>Tabel 4. 7 Nilai AVE (Average Variance Extracted)</w:t>
        </w:r>
        <w:r w:rsidRPr="00C232F0">
          <w:rPr>
            <w:noProof/>
            <w:webHidden/>
          </w:rPr>
          <w:tab/>
        </w:r>
        <w:r w:rsidRPr="00C232F0">
          <w:rPr>
            <w:noProof/>
            <w:webHidden/>
          </w:rPr>
          <w:fldChar w:fldCharType="begin"/>
        </w:r>
        <w:r w:rsidRPr="00C232F0">
          <w:rPr>
            <w:noProof/>
            <w:webHidden/>
          </w:rPr>
          <w:instrText xml:space="preserve"> PAGEREF _Toc215689495 \h </w:instrText>
        </w:r>
        <w:r w:rsidRPr="00C232F0">
          <w:rPr>
            <w:noProof/>
            <w:webHidden/>
          </w:rPr>
        </w:r>
        <w:r w:rsidRPr="00C232F0">
          <w:rPr>
            <w:noProof/>
            <w:webHidden/>
          </w:rPr>
          <w:fldChar w:fldCharType="separate"/>
        </w:r>
        <w:r w:rsidR="00220D4D">
          <w:rPr>
            <w:noProof/>
            <w:webHidden/>
          </w:rPr>
          <w:t>53</w:t>
        </w:r>
        <w:r w:rsidRPr="00C232F0">
          <w:rPr>
            <w:noProof/>
            <w:webHidden/>
          </w:rPr>
          <w:fldChar w:fldCharType="end"/>
        </w:r>
      </w:hyperlink>
    </w:p>
    <w:p w14:paraId="4E3DA474" w14:textId="176926E0"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496" w:history="1">
        <w:r w:rsidRPr="00C232F0">
          <w:rPr>
            <w:rStyle w:val="Hyperlink"/>
            <w:rFonts w:cs="Times New Roman"/>
            <w:noProof/>
          </w:rPr>
          <w:t>Tabel 4. 8 Hasil</w:t>
        </w:r>
        <w:r w:rsidRPr="00C232F0">
          <w:rPr>
            <w:rStyle w:val="Hyperlink"/>
            <w:rFonts w:cs="Times New Roman"/>
            <w:i/>
            <w:iCs/>
            <w:noProof/>
          </w:rPr>
          <w:t xml:space="preserve"> Cross Loadings</w:t>
        </w:r>
        <w:r w:rsidRPr="00C232F0">
          <w:rPr>
            <w:noProof/>
            <w:webHidden/>
          </w:rPr>
          <w:tab/>
        </w:r>
        <w:r w:rsidRPr="00C232F0">
          <w:rPr>
            <w:noProof/>
            <w:webHidden/>
          </w:rPr>
          <w:fldChar w:fldCharType="begin"/>
        </w:r>
        <w:r w:rsidRPr="00C232F0">
          <w:rPr>
            <w:noProof/>
            <w:webHidden/>
          </w:rPr>
          <w:instrText xml:space="preserve"> PAGEREF _Toc215689496 \h </w:instrText>
        </w:r>
        <w:r w:rsidRPr="00C232F0">
          <w:rPr>
            <w:noProof/>
            <w:webHidden/>
          </w:rPr>
        </w:r>
        <w:r w:rsidRPr="00C232F0">
          <w:rPr>
            <w:noProof/>
            <w:webHidden/>
          </w:rPr>
          <w:fldChar w:fldCharType="separate"/>
        </w:r>
        <w:r w:rsidR="00220D4D">
          <w:rPr>
            <w:noProof/>
            <w:webHidden/>
          </w:rPr>
          <w:t>54</w:t>
        </w:r>
        <w:r w:rsidRPr="00C232F0">
          <w:rPr>
            <w:noProof/>
            <w:webHidden/>
          </w:rPr>
          <w:fldChar w:fldCharType="end"/>
        </w:r>
      </w:hyperlink>
    </w:p>
    <w:p w14:paraId="2DDAD766" w14:textId="36747E13"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497" w:history="1">
        <w:r w:rsidRPr="00C232F0">
          <w:rPr>
            <w:rStyle w:val="Hyperlink"/>
            <w:rFonts w:cs="Times New Roman"/>
            <w:noProof/>
          </w:rPr>
          <w:t>Tabel 4. 9 Nilai Composite Reliability</w:t>
        </w:r>
        <w:r w:rsidRPr="00C232F0">
          <w:rPr>
            <w:noProof/>
            <w:webHidden/>
          </w:rPr>
          <w:tab/>
        </w:r>
        <w:r w:rsidRPr="00C232F0">
          <w:rPr>
            <w:noProof/>
            <w:webHidden/>
          </w:rPr>
          <w:fldChar w:fldCharType="begin"/>
        </w:r>
        <w:r w:rsidRPr="00C232F0">
          <w:rPr>
            <w:noProof/>
            <w:webHidden/>
          </w:rPr>
          <w:instrText xml:space="preserve"> PAGEREF _Toc215689497 \h </w:instrText>
        </w:r>
        <w:r w:rsidRPr="00C232F0">
          <w:rPr>
            <w:noProof/>
            <w:webHidden/>
          </w:rPr>
        </w:r>
        <w:r w:rsidRPr="00C232F0">
          <w:rPr>
            <w:noProof/>
            <w:webHidden/>
          </w:rPr>
          <w:fldChar w:fldCharType="separate"/>
        </w:r>
        <w:r w:rsidR="00220D4D">
          <w:rPr>
            <w:noProof/>
            <w:webHidden/>
          </w:rPr>
          <w:t>55</w:t>
        </w:r>
        <w:r w:rsidRPr="00C232F0">
          <w:rPr>
            <w:noProof/>
            <w:webHidden/>
          </w:rPr>
          <w:fldChar w:fldCharType="end"/>
        </w:r>
      </w:hyperlink>
    </w:p>
    <w:p w14:paraId="3F86350D" w14:textId="06F437A6"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498" w:history="1">
        <w:r w:rsidRPr="00C232F0">
          <w:rPr>
            <w:rStyle w:val="Hyperlink"/>
            <w:rFonts w:cs="Times New Roman"/>
            <w:noProof/>
          </w:rPr>
          <w:t>Tabel 4. 10 Nilai R-Square (R</w:t>
        </w:r>
        <w:r w:rsidRPr="00C232F0">
          <w:rPr>
            <w:rStyle w:val="Hyperlink"/>
            <w:rFonts w:cs="Times New Roman"/>
            <w:noProof/>
            <w:vertAlign w:val="superscript"/>
          </w:rPr>
          <w:t>2</w:t>
        </w:r>
        <w:r w:rsidRPr="00C232F0">
          <w:rPr>
            <w:rStyle w:val="Hyperlink"/>
            <w:rFonts w:cs="Times New Roman"/>
            <w:noProof/>
          </w:rPr>
          <w:t>)</w:t>
        </w:r>
        <w:r w:rsidRPr="00C232F0">
          <w:rPr>
            <w:noProof/>
            <w:webHidden/>
          </w:rPr>
          <w:tab/>
        </w:r>
        <w:r w:rsidRPr="00C232F0">
          <w:rPr>
            <w:noProof/>
            <w:webHidden/>
          </w:rPr>
          <w:fldChar w:fldCharType="begin"/>
        </w:r>
        <w:r w:rsidRPr="00C232F0">
          <w:rPr>
            <w:noProof/>
            <w:webHidden/>
          </w:rPr>
          <w:instrText xml:space="preserve"> PAGEREF _Toc215689498 \h </w:instrText>
        </w:r>
        <w:r w:rsidRPr="00C232F0">
          <w:rPr>
            <w:noProof/>
            <w:webHidden/>
          </w:rPr>
        </w:r>
        <w:r w:rsidRPr="00C232F0">
          <w:rPr>
            <w:noProof/>
            <w:webHidden/>
          </w:rPr>
          <w:fldChar w:fldCharType="separate"/>
        </w:r>
        <w:r w:rsidR="00220D4D">
          <w:rPr>
            <w:noProof/>
            <w:webHidden/>
          </w:rPr>
          <w:t>56</w:t>
        </w:r>
        <w:r w:rsidRPr="00C232F0">
          <w:rPr>
            <w:noProof/>
            <w:webHidden/>
          </w:rPr>
          <w:fldChar w:fldCharType="end"/>
        </w:r>
      </w:hyperlink>
    </w:p>
    <w:p w14:paraId="1AAE1B20" w14:textId="593C4676" w:rsidR="000F3EF9" w:rsidRPr="00C232F0" w:rsidRDefault="000F3EF9" w:rsidP="00590193">
      <w:pPr>
        <w:pStyle w:val="TableofFigures"/>
        <w:tabs>
          <w:tab w:val="right" w:leader="dot" w:pos="7927"/>
        </w:tabs>
        <w:spacing w:line="360" w:lineRule="auto"/>
        <w:rPr>
          <w:rFonts w:asciiTheme="minorHAnsi" w:eastAsiaTheme="minorEastAsia" w:hAnsiTheme="minorHAnsi"/>
          <w:noProof/>
          <w:szCs w:val="24"/>
          <w:lang w:eastAsia="en-ID"/>
        </w:rPr>
      </w:pPr>
      <w:hyperlink w:anchor="_Toc215689499" w:history="1">
        <w:r w:rsidRPr="00C232F0">
          <w:rPr>
            <w:rStyle w:val="Hyperlink"/>
            <w:rFonts w:cs="Times New Roman"/>
            <w:noProof/>
          </w:rPr>
          <w:t>Tabel 4. 11 Hasil Path Coefficient</w:t>
        </w:r>
        <w:r w:rsidRPr="00C232F0">
          <w:rPr>
            <w:noProof/>
            <w:webHidden/>
          </w:rPr>
          <w:tab/>
        </w:r>
        <w:r w:rsidRPr="00C232F0">
          <w:rPr>
            <w:noProof/>
            <w:webHidden/>
          </w:rPr>
          <w:fldChar w:fldCharType="begin"/>
        </w:r>
        <w:r w:rsidRPr="00C232F0">
          <w:rPr>
            <w:noProof/>
            <w:webHidden/>
          </w:rPr>
          <w:instrText xml:space="preserve"> PAGEREF _Toc215689499 \h </w:instrText>
        </w:r>
        <w:r w:rsidRPr="00C232F0">
          <w:rPr>
            <w:noProof/>
            <w:webHidden/>
          </w:rPr>
        </w:r>
        <w:r w:rsidRPr="00C232F0">
          <w:rPr>
            <w:noProof/>
            <w:webHidden/>
          </w:rPr>
          <w:fldChar w:fldCharType="separate"/>
        </w:r>
        <w:r w:rsidR="00220D4D">
          <w:rPr>
            <w:noProof/>
            <w:webHidden/>
          </w:rPr>
          <w:t>58</w:t>
        </w:r>
        <w:r w:rsidRPr="00C232F0">
          <w:rPr>
            <w:noProof/>
            <w:webHidden/>
          </w:rPr>
          <w:fldChar w:fldCharType="end"/>
        </w:r>
      </w:hyperlink>
    </w:p>
    <w:p w14:paraId="02F6C932" w14:textId="2F21BD0B" w:rsidR="00857AA8" w:rsidRPr="00D6535E" w:rsidRDefault="000F3EF9" w:rsidP="00372755">
      <w:pPr>
        <w:pStyle w:val="Heading1"/>
      </w:pPr>
      <w:r w:rsidRPr="00C232F0">
        <w:fldChar w:fldCharType="end"/>
      </w:r>
      <w:r w:rsidR="008E01F7" w:rsidRPr="00C232F0">
        <w:br w:type="page"/>
      </w:r>
      <w:bookmarkStart w:id="11" w:name="_Toc210336227"/>
      <w:bookmarkStart w:id="12" w:name="_Toc222997422"/>
      <w:r w:rsidR="004F2A5D" w:rsidRPr="00D6535E">
        <w:lastRenderedPageBreak/>
        <w:t>DAFTAR GAMBAR</w:t>
      </w:r>
      <w:bookmarkEnd w:id="11"/>
      <w:bookmarkEnd w:id="12"/>
    </w:p>
    <w:p w14:paraId="145C1933" w14:textId="1316988F" w:rsidR="009B4C95" w:rsidRPr="00D6535E" w:rsidRDefault="009B4C95" w:rsidP="009B4C95">
      <w:pPr>
        <w:ind w:left="6480"/>
        <w:rPr>
          <w:b/>
          <w:bCs/>
        </w:rPr>
      </w:pPr>
      <w:r w:rsidRPr="00D6535E">
        <w:rPr>
          <w:rFonts w:ascii="Times New Roman" w:hAnsi="Times New Roman" w:cs="Times New Roman"/>
          <w:b/>
          <w:bCs/>
          <w:sz w:val="24"/>
          <w:szCs w:val="24"/>
        </w:rPr>
        <w:t xml:space="preserve">        Halaman</w:t>
      </w:r>
    </w:p>
    <w:p w14:paraId="109ABBFA" w14:textId="4A55EE0F" w:rsidR="0076202F" w:rsidRPr="0076202F" w:rsidRDefault="0076202F" w:rsidP="0076202F">
      <w:pPr>
        <w:pStyle w:val="TableofFigures"/>
        <w:tabs>
          <w:tab w:val="right" w:leader="dot" w:pos="7927"/>
        </w:tabs>
        <w:spacing w:line="360" w:lineRule="auto"/>
        <w:rPr>
          <w:rFonts w:asciiTheme="minorHAnsi" w:eastAsiaTheme="minorEastAsia" w:hAnsiTheme="minorHAnsi"/>
          <w:bCs/>
          <w:noProof/>
          <w:szCs w:val="24"/>
          <w:lang w:eastAsia="en-ID"/>
        </w:rPr>
      </w:pPr>
      <w:r w:rsidRPr="0076202F">
        <w:rPr>
          <w:bCs/>
        </w:rPr>
        <w:fldChar w:fldCharType="begin"/>
      </w:r>
      <w:r w:rsidRPr="0076202F">
        <w:rPr>
          <w:bCs/>
        </w:rPr>
        <w:instrText xml:space="preserve"> TOC \h \z \c "Gambar 2." </w:instrText>
      </w:r>
      <w:r w:rsidRPr="0076202F">
        <w:rPr>
          <w:bCs/>
        </w:rPr>
        <w:fldChar w:fldCharType="separate"/>
      </w:r>
      <w:hyperlink w:anchor="_Toc215689983" w:history="1">
        <w:r w:rsidRPr="0076202F">
          <w:rPr>
            <w:rStyle w:val="Hyperlink"/>
            <w:rFonts w:cs="Times New Roman"/>
            <w:bCs/>
            <w:noProof/>
          </w:rPr>
          <w:t>Gambar 2. 1 Kerangka Konsep</w:t>
        </w:r>
        <w:r w:rsidRPr="0076202F">
          <w:rPr>
            <w:bCs/>
            <w:noProof/>
            <w:webHidden/>
          </w:rPr>
          <w:tab/>
        </w:r>
        <w:r w:rsidRPr="0076202F">
          <w:rPr>
            <w:bCs/>
            <w:noProof/>
            <w:webHidden/>
          </w:rPr>
          <w:fldChar w:fldCharType="begin"/>
        </w:r>
        <w:r w:rsidRPr="0076202F">
          <w:rPr>
            <w:bCs/>
            <w:noProof/>
            <w:webHidden/>
          </w:rPr>
          <w:instrText xml:space="preserve"> PAGEREF _Toc215689983 \h </w:instrText>
        </w:r>
        <w:r w:rsidRPr="0076202F">
          <w:rPr>
            <w:bCs/>
            <w:noProof/>
            <w:webHidden/>
          </w:rPr>
        </w:r>
        <w:r w:rsidRPr="0076202F">
          <w:rPr>
            <w:bCs/>
            <w:noProof/>
            <w:webHidden/>
          </w:rPr>
          <w:fldChar w:fldCharType="separate"/>
        </w:r>
        <w:r w:rsidR="00220D4D">
          <w:rPr>
            <w:bCs/>
            <w:noProof/>
            <w:webHidden/>
          </w:rPr>
          <w:t>24</w:t>
        </w:r>
        <w:r w:rsidRPr="0076202F">
          <w:rPr>
            <w:bCs/>
            <w:noProof/>
            <w:webHidden/>
          </w:rPr>
          <w:fldChar w:fldCharType="end"/>
        </w:r>
      </w:hyperlink>
    </w:p>
    <w:p w14:paraId="4F84F359" w14:textId="0F0A4974" w:rsidR="0076202F" w:rsidRPr="0076202F" w:rsidRDefault="0076202F" w:rsidP="0076202F">
      <w:pPr>
        <w:pStyle w:val="TableofFigures"/>
        <w:tabs>
          <w:tab w:val="right" w:leader="dot" w:pos="7927"/>
        </w:tabs>
        <w:spacing w:line="360" w:lineRule="auto"/>
        <w:rPr>
          <w:bCs/>
        </w:rPr>
      </w:pPr>
      <w:hyperlink w:anchor="_Toc215689984" w:history="1">
        <w:r w:rsidRPr="0076202F">
          <w:rPr>
            <w:rStyle w:val="Hyperlink"/>
            <w:rFonts w:cs="Times New Roman"/>
            <w:bCs/>
            <w:noProof/>
          </w:rPr>
          <w:t>Gambar 2. 2 Model Penelitian</w:t>
        </w:r>
        <w:r w:rsidRPr="0076202F">
          <w:rPr>
            <w:bCs/>
            <w:noProof/>
            <w:webHidden/>
          </w:rPr>
          <w:tab/>
        </w:r>
        <w:r w:rsidRPr="0076202F">
          <w:rPr>
            <w:bCs/>
            <w:noProof/>
            <w:webHidden/>
          </w:rPr>
          <w:fldChar w:fldCharType="begin"/>
        </w:r>
        <w:r w:rsidRPr="0076202F">
          <w:rPr>
            <w:bCs/>
            <w:noProof/>
            <w:webHidden/>
          </w:rPr>
          <w:instrText xml:space="preserve"> PAGEREF _Toc215689984 \h </w:instrText>
        </w:r>
        <w:r w:rsidRPr="0076202F">
          <w:rPr>
            <w:bCs/>
            <w:noProof/>
            <w:webHidden/>
          </w:rPr>
        </w:r>
        <w:r w:rsidRPr="0076202F">
          <w:rPr>
            <w:bCs/>
            <w:noProof/>
            <w:webHidden/>
          </w:rPr>
          <w:fldChar w:fldCharType="separate"/>
        </w:r>
        <w:r w:rsidR="00220D4D">
          <w:rPr>
            <w:bCs/>
            <w:noProof/>
            <w:webHidden/>
          </w:rPr>
          <w:t>29</w:t>
        </w:r>
        <w:r w:rsidRPr="0076202F">
          <w:rPr>
            <w:bCs/>
            <w:noProof/>
            <w:webHidden/>
          </w:rPr>
          <w:fldChar w:fldCharType="end"/>
        </w:r>
      </w:hyperlink>
      <w:r w:rsidRPr="0076202F">
        <w:rPr>
          <w:bCs/>
        </w:rPr>
        <w:fldChar w:fldCharType="end"/>
      </w:r>
    </w:p>
    <w:p w14:paraId="00BF54AE" w14:textId="49DDB46F" w:rsidR="00C13823" w:rsidRPr="0076202F" w:rsidRDefault="00C13823" w:rsidP="0076202F">
      <w:pPr>
        <w:pStyle w:val="TableofFigures"/>
        <w:tabs>
          <w:tab w:val="right" w:leader="dot" w:pos="7927"/>
        </w:tabs>
        <w:spacing w:line="360" w:lineRule="auto"/>
        <w:rPr>
          <w:rFonts w:asciiTheme="minorHAnsi" w:eastAsiaTheme="minorEastAsia" w:hAnsiTheme="minorHAnsi"/>
          <w:bCs/>
          <w:noProof/>
          <w:szCs w:val="24"/>
          <w:lang w:eastAsia="en-ID"/>
        </w:rPr>
      </w:pPr>
      <w:r w:rsidRPr="0076202F">
        <w:rPr>
          <w:bCs/>
        </w:rPr>
        <w:fldChar w:fldCharType="begin"/>
      </w:r>
      <w:r w:rsidRPr="0076202F">
        <w:rPr>
          <w:bCs/>
        </w:rPr>
        <w:instrText xml:space="preserve"> TOC \h \z \c "Gambar 4." </w:instrText>
      </w:r>
      <w:r w:rsidRPr="0076202F">
        <w:rPr>
          <w:bCs/>
        </w:rPr>
        <w:fldChar w:fldCharType="separate"/>
      </w:r>
      <w:hyperlink w:anchor="_Toc215689959" w:history="1">
        <w:r w:rsidRPr="0076202F">
          <w:rPr>
            <w:rStyle w:val="Hyperlink"/>
            <w:rFonts w:cs="Times New Roman"/>
            <w:bCs/>
            <w:noProof/>
          </w:rPr>
          <w:t>Gambar 4. 1 Hasil Model Penelitian</w:t>
        </w:r>
        <w:r w:rsidRPr="0076202F">
          <w:rPr>
            <w:bCs/>
            <w:noProof/>
            <w:webHidden/>
          </w:rPr>
          <w:tab/>
        </w:r>
        <w:r w:rsidRPr="0076202F">
          <w:rPr>
            <w:bCs/>
            <w:noProof/>
            <w:webHidden/>
          </w:rPr>
          <w:fldChar w:fldCharType="begin"/>
        </w:r>
        <w:r w:rsidRPr="0076202F">
          <w:rPr>
            <w:bCs/>
            <w:noProof/>
            <w:webHidden/>
          </w:rPr>
          <w:instrText xml:space="preserve"> PAGEREF _Toc215689959 \h </w:instrText>
        </w:r>
        <w:r w:rsidRPr="0076202F">
          <w:rPr>
            <w:bCs/>
            <w:noProof/>
            <w:webHidden/>
          </w:rPr>
        </w:r>
        <w:r w:rsidRPr="0076202F">
          <w:rPr>
            <w:bCs/>
            <w:noProof/>
            <w:webHidden/>
          </w:rPr>
          <w:fldChar w:fldCharType="separate"/>
        </w:r>
        <w:r w:rsidR="00220D4D">
          <w:rPr>
            <w:bCs/>
            <w:noProof/>
            <w:webHidden/>
          </w:rPr>
          <w:t>57</w:t>
        </w:r>
        <w:r w:rsidRPr="0076202F">
          <w:rPr>
            <w:bCs/>
            <w:noProof/>
            <w:webHidden/>
          </w:rPr>
          <w:fldChar w:fldCharType="end"/>
        </w:r>
      </w:hyperlink>
    </w:p>
    <w:p w14:paraId="1393D4E0" w14:textId="472041FF" w:rsidR="0044681C" w:rsidRPr="00D6535E" w:rsidRDefault="00C13823" w:rsidP="0076202F">
      <w:pPr>
        <w:pStyle w:val="Heading1"/>
        <w:spacing w:line="360" w:lineRule="auto"/>
        <w:rPr>
          <w:bCs/>
        </w:rPr>
      </w:pPr>
      <w:r w:rsidRPr="0076202F">
        <w:rPr>
          <w:rFonts w:eastAsiaTheme="minorHAnsi" w:cstheme="minorBidi"/>
          <w:b w:val="0"/>
          <w:bCs/>
          <w:szCs w:val="22"/>
        </w:rPr>
        <w:fldChar w:fldCharType="end"/>
      </w:r>
      <w:r w:rsidR="00857AA8" w:rsidRPr="00A00BBA">
        <w:rPr>
          <w:b w:val="0"/>
        </w:rPr>
        <w:br w:type="page"/>
      </w:r>
      <w:bookmarkStart w:id="13" w:name="_Toc210336228"/>
      <w:bookmarkStart w:id="14" w:name="_Toc222997423"/>
      <w:r w:rsidR="0044681C" w:rsidRPr="00D6535E">
        <w:rPr>
          <w:bCs/>
        </w:rPr>
        <w:lastRenderedPageBreak/>
        <w:t>DAFTAR LAMPIRAN</w:t>
      </w:r>
      <w:bookmarkEnd w:id="13"/>
      <w:bookmarkEnd w:id="14"/>
    </w:p>
    <w:p w14:paraId="539E885E" w14:textId="71A58F2F" w:rsidR="00F11C53" w:rsidRPr="00D6535E" w:rsidRDefault="00F11C53" w:rsidP="00F11C53">
      <w:pPr>
        <w:ind w:left="6480"/>
        <w:rPr>
          <w:b/>
          <w:bCs/>
        </w:rPr>
      </w:pPr>
      <w:r w:rsidRPr="00D6535E">
        <w:rPr>
          <w:rFonts w:ascii="Times New Roman" w:hAnsi="Times New Roman" w:cs="Times New Roman"/>
          <w:b/>
          <w:bCs/>
          <w:sz w:val="24"/>
          <w:szCs w:val="24"/>
        </w:rPr>
        <w:t xml:space="preserve">        Halaman</w:t>
      </w:r>
    </w:p>
    <w:p w14:paraId="654B1370" w14:textId="413D2D36" w:rsidR="00933D62" w:rsidRPr="00933D62" w:rsidRDefault="00933D62" w:rsidP="00933D62">
      <w:pPr>
        <w:pStyle w:val="TableofFigures"/>
        <w:tabs>
          <w:tab w:val="right" w:leader="dot" w:pos="7927"/>
        </w:tabs>
        <w:spacing w:line="360" w:lineRule="auto"/>
        <w:rPr>
          <w:rFonts w:asciiTheme="minorHAnsi" w:eastAsiaTheme="minorEastAsia" w:hAnsiTheme="minorHAnsi"/>
          <w:noProof/>
          <w:szCs w:val="24"/>
          <w:lang w:eastAsia="en-ID"/>
        </w:rPr>
      </w:pPr>
      <w:r w:rsidRPr="00933D62">
        <w:rPr>
          <w:b/>
          <w:bCs/>
        </w:rPr>
        <w:fldChar w:fldCharType="begin"/>
      </w:r>
      <w:r w:rsidRPr="00933D62">
        <w:rPr>
          <w:b/>
          <w:bCs/>
        </w:rPr>
        <w:instrText xml:space="preserve"> TOC \h \z \c "Lampiran" </w:instrText>
      </w:r>
      <w:r w:rsidRPr="00933D62">
        <w:rPr>
          <w:b/>
          <w:bCs/>
        </w:rPr>
        <w:fldChar w:fldCharType="separate"/>
      </w:r>
      <w:hyperlink w:anchor="_Toc223464863" w:history="1">
        <w:r w:rsidRPr="00933D62">
          <w:rPr>
            <w:rStyle w:val="Hyperlink"/>
            <w:rFonts w:cs="Times New Roman"/>
            <w:noProof/>
          </w:rPr>
          <w:t>Lampiran 1 Kuesioner Penelitian</w:t>
        </w:r>
        <w:r w:rsidRPr="00933D62">
          <w:rPr>
            <w:noProof/>
            <w:webHidden/>
          </w:rPr>
          <w:tab/>
        </w:r>
        <w:r w:rsidRPr="00933D62">
          <w:rPr>
            <w:noProof/>
            <w:webHidden/>
          </w:rPr>
          <w:fldChar w:fldCharType="begin"/>
        </w:r>
        <w:r w:rsidRPr="00933D62">
          <w:rPr>
            <w:noProof/>
            <w:webHidden/>
          </w:rPr>
          <w:instrText xml:space="preserve"> PAGEREF _Toc223464863 \h </w:instrText>
        </w:r>
        <w:r w:rsidRPr="00933D62">
          <w:rPr>
            <w:noProof/>
            <w:webHidden/>
          </w:rPr>
        </w:r>
        <w:r w:rsidRPr="00933D62">
          <w:rPr>
            <w:noProof/>
            <w:webHidden/>
          </w:rPr>
          <w:fldChar w:fldCharType="separate"/>
        </w:r>
        <w:r w:rsidRPr="00933D62">
          <w:rPr>
            <w:noProof/>
            <w:webHidden/>
          </w:rPr>
          <w:t>72</w:t>
        </w:r>
        <w:r w:rsidRPr="00933D62">
          <w:rPr>
            <w:noProof/>
            <w:webHidden/>
          </w:rPr>
          <w:fldChar w:fldCharType="end"/>
        </w:r>
      </w:hyperlink>
    </w:p>
    <w:p w14:paraId="0C3593F2" w14:textId="00ECDCC5" w:rsidR="00933D62" w:rsidRPr="00933D62" w:rsidRDefault="00933D62" w:rsidP="00933D62">
      <w:pPr>
        <w:pStyle w:val="TableofFigures"/>
        <w:tabs>
          <w:tab w:val="right" w:leader="dot" w:pos="7927"/>
        </w:tabs>
        <w:spacing w:line="360" w:lineRule="auto"/>
        <w:rPr>
          <w:rFonts w:asciiTheme="minorHAnsi" w:eastAsiaTheme="minorEastAsia" w:hAnsiTheme="minorHAnsi"/>
          <w:noProof/>
          <w:szCs w:val="24"/>
          <w:lang w:eastAsia="en-ID"/>
        </w:rPr>
      </w:pPr>
      <w:hyperlink w:anchor="_Toc223464864" w:history="1">
        <w:r w:rsidRPr="00933D62">
          <w:rPr>
            <w:rStyle w:val="Hyperlink"/>
            <w:rFonts w:cs="Times New Roman"/>
            <w:noProof/>
          </w:rPr>
          <w:t>Lampiran 2 Tabulasi Data Pilot Test (46 Sample)</w:t>
        </w:r>
        <w:r w:rsidRPr="00933D62">
          <w:rPr>
            <w:noProof/>
            <w:webHidden/>
          </w:rPr>
          <w:tab/>
        </w:r>
        <w:r w:rsidRPr="00933D62">
          <w:rPr>
            <w:noProof/>
            <w:webHidden/>
          </w:rPr>
          <w:fldChar w:fldCharType="begin"/>
        </w:r>
        <w:r w:rsidRPr="00933D62">
          <w:rPr>
            <w:noProof/>
            <w:webHidden/>
          </w:rPr>
          <w:instrText xml:space="preserve"> PAGEREF _Toc223464864 \h </w:instrText>
        </w:r>
        <w:r w:rsidRPr="00933D62">
          <w:rPr>
            <w:noProof/>
            <w:webHidden/>
          </w:rPr>
        </w:r>
        <w:r w:rsidRPr="00933D62">
          <w:rPr>
            <w:noProof/>
            <w:webHidden/>
          </w:rPr>
          <w:fldChar w:fldCharType="separate"/>
        </w:r>
        <w:r w:rsidRPr="00933D62">
          <w:rPr>
            <w:noProof/>
            <w:webHidden/>
          </w:rPr>
          <w:t>76</w:t>
        </w:r>
        <w:r w:rsidRPr="00933D62">
          <w:rPr>
            <w:noProof/>
            <w:webHidden/>
          </w:rPr>
          <w:fldChar w:fldCharType="end"/>
        </w:r>
      </w:hyperlink>
    </w:p>
    <w:p w14:paraId="7E795FBC" w14:textId="7A9624C9" w:rsidR="00933D62" w:rsidRPr="00933D62" w:rsidRDefault="00933D62" w:rsidP="00933D62">
      <w:pPr>
        <w:pStyle w:val="TableofFigures"/>
        <w:tabs>
          <w:tab w:val="right" w:leader="dot" w:pos="7927"/>
        </w:tabs>
        <w:spacing w:line="360" w:lineRule="auto"/>
        <w:rPr>
          <w:rFonts w:asciiTheme="minorHAnsi" w:eastAsiaTheme="minorEastAsia" w:hAnsiTheme="minorHAnsi"/>
          <w:noProof/>
          <w:szCs w:val="24"/>
          <w:lang w:eastAsia="en-ID"/>
        </w:rPr>
      </w:pPr>
      <w:hyperlink w:anchor="_Toc223464865" w:history="1">
        <w:r w:rsidRPr="00933D62">
          <w:rPr>
            <w:rStyle w:val="Hyperlink"/>
            <w:rFonts w:cs="Times New Roman"/>
            <w:noProof/>
          </w:rPr>
          <w:t>Lampiran 3 Hasil Output Uji Validitas dan Uji Reliabilitas pada Pilot Test</w:t>
        </w:r>
        <w:r w:rsidRPr="00933D62">
          <w:rPr>
            <w:noProof/>
            <w:webHidden/>
          </w:rPr>
          <w:tab/>
        </w:r>
        <w:r w:rsidRPr="00933D62">
          <w:rPr>
            <w:noProof/>
            <w:webHidden/>
          </w:rPr>
          <w:fldChar w:fldCharType="begin"/>
        </w:r>
        <w:r w:rsidRPr="00933D62">
          <w:rPr>
            <w:noProof/>
            <w:webHidden/>
          </w:rPr>
          <w:instrText xml:space="preserve"> PAGEREF _Toc223464865 \h </w:instrText>
        </w:r>
        <w:r w:rsidRPr="00933D62">
          <w:rPr>
            <w:noProof/>
            <w:webHidden/>
          </w:rPr>
        </w:r>
        <w:r w:rsidRPr="00933D62">
          <w:rPr>
            <w:noProof/>
            <w:webHidden/>
          </w:rPr>
          <w:fldChar w:fldCharType="separate"/>
        </w:r>
        <w:r w:rsidRPr="00933D62">
          <w:rPr>
            <w:noProof/>
            <w:webHidden/>
          </w:rPr>
          <w:t>78</w:t>
        </w:r>
        <w:r w:rsidRPr="00933D62">
          <w:rPr>
            <w:noProof/>
            <w:webHidden/>
          </w:rPr>
          <w:fldChar w:fldCharType="end"/>
        </w:r>
      </w:hyperlink>
    </w:p>
    <w:p w14:paraId="115AB1AD" w14:textId="55302F28" w:rsidR="00933D62" w:rsidRPr="00933D62" w:rsidRDefault="00933D62" w:rsidP="00933D62">
      <w:pPr>
        <w:pStyle w:val="TableofFigures"/>
        <w:tabs>
          <w:tab w:val="right" w:leader="dot" w:pos="7927"/>
        </w:tabs>
        <w:spacing w:line="360" w:lineRule="auto"/>
        <w:rPr>
          <w:rFonts w:asciiTheme="minorHAnsi" w:eastAsiaTheme="minorEastAsia" w:hAnsiTheme="minorHAnsi"/>
          <w:noProof/>
          <w:szCs w:val="24"/>
          <w:lang w:eastAsia="en-ID"/>
        </w:rPr>
      </w:pPr>
      <w:hyperlink w:anchor="_Toc223464866" w:history="1">
        <w:r w:rsidRPr="00933D62">
          <w:rPr>
            <w:rStyle w:val="Hyperlink"/>
            <w:rFonts w:cs="Times New Roman"/>
            <w:noProof/>
          </w:rPr>
          <w:t>Lampiran 4 Rekapitulasi Data Penelitian</w:t>
        </w:r>
        <w:r w:rsidRPr="00933D62">
          <w:rPr>
            <w:noProof/>
            <w:webHidden/>
          </w:rPr>
          <w:tab/>
        </w:r>
        <w:r w:rsidRPr="00933D62">
          <w:rPr>
            <w:noProof/>
            <w:webHidden/>
          </w:rPr>
          <w:fldChar w:fldCharType="begin"/>
        </w:r>
        <w:r w:rsidRPr="00933D62">
          <w:rPr>
            <w:noProof/>
            <w:webHidden/>
          </w:rPr>
          <w:instrText xml:space="preserve"> PAGEREF _Toc223464866 \h </w:instrText>
        </w:r>
        <w:r w:rsidRPr="00933D62">
          <w:rPr>
            <w:noProof/>
            <w:webHidden/>
          </w:rPr>
        </w:r>
        <w:r w:rsidRPr="00933D62">
          <w:rPr>
            <w:noProof/>
            <w:webHidden/>
          </w:rPr>
          <w:fldChar w:fldCharType="separate"/>
        </w:r>
        <w:r w:rsidRPr="00933D62">
          <w:rPr>
            <w:noProof/>
            <w:webHidden/>
          </w:rPr>
          <w:t>80</w:t>
        </w:r>
        <w:r w:rsidRPr="00933D62">
          <w:rPr>
            <w:noProof/>
            <w:webHidden/>
          </w:rPr>
          <w:fldChar w:fldCharType="end"/>
        </w:r>
      </w:hyperlink>
    </w:p>
    <w:p w14:paraId="5F5EEF6B" w14:textId="475CC136" w:rsidR="00933D62" w:rsidRPr="00933D62" w:rsidRDefault="00933D62" w:rsidP="00933D62">
      <w:pPr>
        <w:pStyle w:val="TableofFigures"/>
        <w:tabs>
          <w:tab w:val="right" w:leader="dot" w:pos="7927"/>
        </w:tabs>
        <w:spacing w:line="360" w:lineRule="auto"/>
        <w:rPr>
          <w:rFonts w:asciiTheme="minorHAnsi" w:eastAsiaTheme="minorEastAsia" w:hAnsiTheme="minorHAnsi"/>
          <w:noProof/>
          <w:szCs w:val="24"/>
          <w:lang w:eastAsia="en-ID"/>
        </w:rPr>
      </w:pPr>
      <w:hyperlink w:anchor="_Toc223464867" w:history="1">
        <w:r w:rsidRPr="00933D62">
          <w:rPr>
            <w:rStyle w:val="Hyperlink"/>
            <w:rFonts w:cs="Times New Roman"/>
            <w:noProof/>
          </w:rPr>
          <w:t>Lampiran 5 Hasil Output Validitas, Reliabilitas, Uji Hipotesis, dan MRA</w:t>
        </w:r>
        <w:r w:rsidRPr="00933D62">
          <w:rPr>
            <w:noProof/>
            <w:webHidden/>
          </w:rPr>
          <w:tab/>
        </w:r>
        <w:r w:rsidRPr="00933D62">
          <w:rPr>
            <w:noProof/>
            <w:webHidden/>
          </w:rPr>
          <w:fldChar w:fldCharType="begin"/>
        </w:r>
        <w:r w:rsidRPr="00933D62">
          <w:rPr>
            <w:noProof/>
            <w:webHidden/>
          </w:rPr>
          <w:instrText xml:space="preserve"> PAGEREF _Toc223464867 \h </w:instrText>
        </w:r>
        <w:r w:rsidRPr="00933D62">
          <w:rPr>
            <w:noProof/>
            <w:webHidden/>
          </w:rPr>
        </w:r>
        <w:r w:rsidRPr="00933D62">
          <w:rPr>
            <w:noProof/>
            <w:webHidden/>
          </w:rPr>
          <w:fldChar w:fldCharType="separate"/>
        </w:r>
        <w:r w:rsidRPr="00933D62">
          <w:rPr>
            <w:noProof/>
            <w:webHidden/>
          </w:rPr>
          <w:t>84</w:t>
        </w:r>
        <w:r w:rsidRPr="00933D62">
          <w:rPr>
            <w:noProof/>
            <w:webHidden/>
          </w:rPr>
          <w:fldChar w:fldCharType="end"/>
        </w:r>
      </w:hyperlink>
    </w:p>
    <w:p w14:paraId="5813D734" w14:textId="117C9166" w:rsidR="00933D62" w:rsidRPr="00933D62" w:rsidRDefault="00933D62" w:rsidP="00933D62">
      <w:pPr>
        <w:pStyle w:val="TableofFigures"/>
        <w:tabs>
          <w:tab w:val="right" w:leader="dot" w:pos="7927"/>
        </w:tabs>
        <w:spacing w:line="360" w:lineRule="auto"/>
        <w:rPr>
          <w:rFonts w:asciiTheme="minorHAnsi" w:eastAsiaTheme="minorEastAsia" w:hAnsiTheme="minorHAnsi"/>
          <w:noProof/>
          <w:szCs w:val="24"/>
          <w:lang w:eastAsia="en-ID"/>
        </w:rPr>
      </w:pPr>
      <w:hyperlink w:anchor="_Toc223464868" w:history="1">
        <w:r w:rsidRPr="00933D62">
          <w:rPr>
            <w:rStyle w:val="Hyperlink"/>
            <w:rFonts w:cs="Times New Roman"/>
            <w:noProof/>
          </w:rPr>
          <w:t>Lampiran 6 Lembar Catatan Koreksi / Saran Seminar Proposal</w:t>
        </w:r>
        <w:r w:rsidRPr="00933D62">
          <w:rPr>
            <w:noProof/>
            <w:webHidden/>
          </w:rPr>
          <w:tab/>
        </w:r>
        <w:r w:rsidRPr="00933D62">
          <w:rPr>
            <w:noProof/>
            <w:webHidden/>
          </w:rPr>
          <w:fldChar w:fldCharType="begin"/>
        </w:r>
        <w:r w:rsidRPr="00933D62">
          <w:rPr>
            <w:noProof/>
            <w:webHidden/>
          </w:rPr>
          <w:instrText xml:space="preserve"> PAGEREF _Toc223464868 \h </w:instrText>
        </w:r>
        <w:r w:rsidRPr="00933D62">
          <w:rPr>
            <w:noProof/>
            <w:webHidden/>
          </w:rPr>
        </w:r>
        <w:r w:rsidRPr="00933D62">
          <w:rPr>
            <w:noProof/>
            <w:webHidden/>
          </w:rPr>
          <w:fldChar w:fldCharType="separate"/>
        </w:r>
        <w:r w:rsidRPr="00933D62">
          <w:rPr>
            <w:noProof/>
            <w:webHidden/>
          </w:rPr>
          <w:t>86</w:t>
        </w:r>
        <w:r w:rsidRPr="00933D62">
          <w:rPr>
            <w:noProof/>
            <w:webHidden/>
          </w:rPr>
          <w:fldChar w:fldCharType="end"/>
        </w:r>
      </w:hyperlink>
    </w:p>
    <w:p w14:paraId="0C33BEFC" w14:textId="7EFB7C24" w:rsidR="00933D62" w:rsidRPr="00933D62" w:rsidRDefault="00933D62" w:rsidP="00933D62">
      <w:pPr>
        <w:pStyle w:val="TableofFigures"/>
        <w:tabs>
          <w:tab w:val="right" w:leader="dot" w:pos="7927"/>
        </w:tabs>
        <w:spacing w:line="360" w:lineRule="auto"/>
        <w:rPr>
          <w:rFonts w:asciiTheme="minorHAnsi" w:eastAsiaTheme="minorEastAsia" w:hAnsiTheme="minorHAnsi"/>
          <w:noProof/>
          <w:szCs w:val="24"/>
          <w:lang w:eastAsia="en-ID"/>
        </w:rPr>
      </w:pPr>
      <w:hyperlink w:anchor="_Toc223464869" w:history="1">
        <w:r w:rsidRPr="00933D62">
          <w:rPr>
            <w:rStyle w:val="Hyperlink"/>
            <w:rFonts w:cs="Times New Roman"/>
            <w:noProof/>
          </w:rPr>
          <w:t>Lampiran 7 Lembar Catatan Koreksi / Saran Seminar Hasil</w:t>
        </w:r>
        <w:r w:rsidRPr="00933D62">
          <w:rPr>
            <w:noProof/>
            <w:webHidden/>
          </w:rPr>
          <w:tab/>
        </w:r>
        <w:r w:rsidRPr="00933D62">
          <w:rPr>
            <w:noProof/>
            <w:webHidden/>
          </w:rPr>
          <w:fldChar w:fldCharType="begin"/>
        </w:r>
        <w:r w:rsidRPr="00933D62">
          <w:rPr>
            <w:noProof/>
            <w:webHidden/>
          </w:rPr>
          <w:instrText xml:space="preserve"> PAGEREF _Toc223464869 \h </w:instrText>
        </w:r>
        <w:r w:rsidRPr="00933D62">
          <w:rPr>
            <w:noProof/>
            <w:webHidden/>
          </w:rPr>
        </w:r>
        <w:r w:rsidRPr="00933D62">
          <w:rPr>
            <w:noProof/>
            <w:webHidden/>
          </w:rPr>
          <w:fldChar w:fldCharType="separate"/>
        </w:r>
        <w:r w:rsidRPr="00933D62">
          <w:rPr>
            <w:noProof/>
            <w:webHidden/>
          </w:rPr>
          <w:t>87</w:t>
        </w:r>
        <w:r w:rsidRPr="00933D62">
          <w:rPr>
            <w:noProof/>
            <w:webHidden/>
          </w:rPr>
          <w:fldChar w:fldCharType="end"/>
        </w:r>
      </w:hyperlink>
    </w:p>
    <w:p w14:paraId="38327BE6" w14:textId="0C8E36E0" w:rsidR="00933D62" w:rsidRPr="00933D62" w:rsidRDefault="00933D62" w:rsidP="00933D62">
      <w:pPr>
        <w:pStyle w:val="TableofFigures"/>
        <w:tabs>
          <w:tab w:val="right" w:leader="dot" w:pos="7927"/>
        </w:tabs>
        <w:spacing w:line="360" w:lineRule="auto"/>
        <w:rPr>
          <w:rFonts w:asciiTheme="minorHAnsi" w:eastAsiaTheme="minorEastAsia" w:hAnsiTheme="minorHAnsi"/>
          <w:noProof/>
          <w:szCs w:val="24"/>
          <w:lang w:eastAsia="en-ID"/>
        </w:rPr>
      </w:pPr>
      <w:hyperlink w:anchor="_Toc223464870" w:history="1">
        <w:r w:rsidRPr="00933D62">
          <w:rPr>
            <w:rStyle w:val="Hyperlink"/>
            <w:rFonts w:cs="Times New Roman"/>
            <w:noProof/>
          </w:rPr>
          <w:t>Lampiran 8 Hasil Turnitin</w:t>
        </w:r>
        <w:r w:rsidRPr="00933D62">
          <w:rPr>
            <w:noProof/>
            <w:webHidden/>
          </w:rPr>
          <w:tab/>
        </w:r>
        <w:r w:rsidRPr="00933D62">
          <w:rPr>
            <w:noProof/>
            <w:webHidden/>
          </w:rPr>
          <w:fldChar w:fldCharType="begin"/>
        </w:r>
        <w:r w:rsidRPr="00933D62">
          <w:rPr>
            <w:noProof/>
            <w:webHidden/>
          </w:rPr>
          <w:instrText xml:space="preserve"> PAGEREF _Toc223464870 \h </w:instrText>
        </w:r>
        <w:r w:rsidRPr="00933D62">
          <w:rPr>
            <w:noProof/>
            <w:webHidden/>
          </w:rPr>
        </w:r>
        <w:r w:rsidRPr="00933D62">
          <w:rPr>
            <w:noProof/>
            <w:webHidden/>
          </w:rPr>
          <w:fldChar w:fldCharType="separate"/>
        </w:r>
        <w:r w:rsidRPr="00933D62">
          <w:rPr>
            <w:noProof/>
            <w:webHidden/>
          </w:rPr>
          <w:t>88</w:t>
        </w:r>
        <w:r w:rsidRPr="00933D62">
          <w:rPr>
            <w:noProof/>
            <w:webHidden/>
          </w:rPr>
          <w:fldChar w:fldCharType="end"/>
        </w:r>
      </w:hyperlink>
    </w:p>
    <w:p w14:paraId="2E637129" w14:textId="03C802CC" w:rsidR="00CE56E6" w:rsidRPr="00933D62" w:rsidRDefault="00933D62" w:rsidP="00933D62">
      <w:pPr>
        <w:spacing w:line="360" w:lineRule="auto"/>
        <w:rPr>
          <w:b/>
          <w:bCs/>
        </w:rPr>
        <w:sectPr w:rsidR="00CE56E6" w:rsidRPr="00933D62" w:rsidSect="00664E50">
          <w:footerReference w:type="default" r:id="rId12"/>
          <w:pgSz w:w="11906" w:h="16838" w:code="9"/>
          <w:pgMar w:top="2268" w:right="1701" w:bottom="1701" w:left="2268" w:header="708" w:footer="708" w:gutter="0"/>
          <w:pgNumType w:fmt="lowerRoman"/>
          <w:cols w:space="708"/>
          <w:docGrid w:linePitch="360"/>
        </w:sectPr>
      </w:pPr>
      <w:r w:rsidRPr="00933D62">
        <w:rPr>
          <w:rFonts w:ascii="Times New Roman" w:hAnsi="Times New Roman"/>
          <w:b/>
          <w:bCs/>
          <w:sz w:val="24"/>
        </w:rPr>
        <w:fldChar w:fldCharType="end"/>
      </w:r>
      <w:r w:rsidR="002A24E3" w:rsidRPr="00933D62">
        <w:rPr>
          <w:b/>
          <w:bCs/>
        </w:rPr>
        <w:t xml:space="preserve"> </w:t>
      </w:r>
    </w:p>
    <w:p w14:paraId="58FA013A" w14:textId="4B028669" w:rsidR="00864CEA" w:rsidRPr="00D6535E" w:rsidRDefault="00531200" w:rsidP="00D92D91">
      <w:pPr>
        <w:pStyle w:val="Heading1"/>
        <w:spacing w:before="0"/>
        <w:rPr>
          <w:bCs/>
        </w:rPr>
      </w:pPr>
      <w:bookmarkStart w:id="15" w:name="_Toc210336229"/>
      <w:bookmarkStart w:id="16" w:name="_Toc222997424"/>
      <w:r w:rsidRPr="00D6535E">
        <w:rPr>
          <w:bCs/>
        </w:rPr>
        <w:lastRenderedPageBreak/>
        <w:t>BAB I</w:t>
      </w:r>
      <w:r w:rsidR="00EB1C7B" w:rsidRPr="00D6535E">
        <w:rPr>
          <w:bCs/>
        </w:rPr>
        <w:br/>
      </w:r>
      <w:r w:rsidRPr="00D6535E">
        <w:rPr>
          <w:bCs/>
        </w:rPr>
        <w:t>PENDAHULUAN</w:t>
      </w:r>
      <w:bookmarkEnd w:id="10"/>
      <w:bookmarkEnd w:id="15"/>
      <w:bookmarkEnd w:id="16"/>
    </w:p>
    <w:p w14:paraId="6C376D1F" w14:textId="35900436" w:rsidR="00440DA9" w:rsidRPr="00D6535E" w:rsidRDefault="00440DA9" w:rsidP="00D0548E">
      <w:pPr>
        <w:pStyle w:val="Heading2"/>
        <w:numPr>
          <w:ilvl w:val="0"/>
          <w:numId w:val="1"/>
        </w:numPr>
        <w:rPr>
          <w:bCs/>
        </w:rPr>
      </w:pPr>
      <w:bookmarkStart w:id="17" w:name="_Toc210315415"/>
      <w:bookmarkStart w:id="18" w:name="_Toc210336230"/>
      <w:bookmarkStart w:id="19" w:name="_Toc222997425"/>
      <w:r w:rsidRPr="00D6535E">
        <w:rPr>
          <w:bCs/>
        </w:rPr>
        <w:t>Latar Belakang</w:t>
      </w:r>
      <w:bookmarkEnd w:id="17"/>
      <w:bookmarkEnd w:id="18"/>
      <w:bookmarkEnd w:id="19"/>
    </w:p>
    <w:p w14:paraId="4443EF87" w14:textId="3BA40159" w:rsidR="00705502" w:rsidRPr="00A00BBA" w:rsidRDefault="006F3E73" w:rsidP="00705502">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Perpajakan merupakan aspek fundamental dalam menunjang pembangunan nasional serta pembiayaan negara. Dalam konteks Indonesia, p</w:t>
      </w:r>
      <w:r w:rsidR="004B2F6B" w:rsidRPr="00A00BBA">
        <w:rPr>
          <w:rFonts w:ascii="Times New Roman" w:hAnsi="Times New Roman" w:cs="Times New Roman"/>
          <w:sz w:val="24"/>
          <w:szCs w:val="24"/>
        </w:rPr>
        <w:t xml:space="preserve">ajak </w:t>
      </w:r>
      <w:r w:rsidR="00737672" w:rsidRPr="00A00BBA">
        <w:rPr>
          <w:rFonts w:ascii="Times New Roman" w:hAnsi="Times New Roman" w:cs="Times New Roman"/>
          <w:sz w:val="24"/>
          <w:szCs w:val="24"/>
        </w:rPr>
        <w:t>menjadi</w:t>
      </w:r>
      <w:r w:rsidR="004B2F6B" w:rsidRPr="00A00BBA">
        <w:rPr>
          <w:rFonts w:ascii="Times New Roman" w:hAnsi="Times New Roman" w:cs="Times New Roman"/>
          <w:sz w:val="24"/>
          <w:szCs w:val="24"/>
        </w:rPr>
        <w:t xml:space="preserve"> sumber utama untuk pendapatan negara yang tidak hanya mendukung kelangsungan fungsi pemerintah</w:t>
      </w:r>
      <w:r w:rsidR="00D2125D" w:rsidRPr="00A00BBA">
        <w:rPr>
          <w:rFonts w:ascii="Times New Roman" w:hAnsi="Times New Roman" w:cs="Times New Roman"/>
          <w:sz w:val="24"/>
          <w:szCs w:val="24"/>
        </w:rPr>
        <w:t xml:space="preserve">, namun juga berperan sebagai fondasi dalam pendanaan pembangunan nasional di berbagai sektor. </w:t>
      </w:r>
      <w:r w:rsidR="00805D59" w:rsidRPr="00A00BBA">
        <w:rPr>
          <w:rFonts w:ascii="Times New Roman" w:hAnsi="Times New Roman" w:cs="Times New Roman"/>
          <w:sz w:val="24"/>
          <w:szCs w:val="24"/>
        </w:rPr>
        <w:t>Itu artinya</w:t>
      </w:r>
      <w:r w:rsidR="00E66994" w:rsidRPr="00A00BBA">
        <w:rPr>
          <w:rFonts w:ascii="Times New Roman" w:hAnsi="Times New Roman" w:cs="Times New Roman"/>
          <w:sz w:val="24"/>
          <w:szCs w:val="24"/>
        </w:rPr>
        <w:t xml:space="preserve"> pajak</w:t>
      </w:r>
      <w:r w:rsidR="0058691E" w:rsidRPr="00A00BBA">
        <w:rPr>
          <w:rFonts w:ascii="Times New Roman" w:hAnsi="Times New Roman" w:cs="Times New Roman"/>
          <w:sz w:val="24"/>
          <w:szCs w:val="24"/>
        </w:rPr>
        <w:t xml:space="preserve"> </w:t>
      </w:r>
      <w:r w:rsidR="00E66994" w:rsidRPr="00A00BBA">
        <w:rPr>
          <w:rFonts w:ascii="Times New Roman" w:hAnsi="Times New Roman" w:cs="Times New Roman"/>
          <w:sz w:val="24"/>
          <w:szCs w:val="24"/>
        </w:rPr>
        <w:t>berperan</w:t>
      </w:r>
      <w:r w:rsidR="0058691E" w:rsidRPr="00A00BBA">
        <w:rPr>
          <w:rFonts w:ascii="Times New Roman" w:hAnsi="Times New Roman" w:cs="Times New Roman"/>
          <w:sz w:val="24"/>
          <w:szCs w:val="24"/>
        </w:rPr>
        <w:t xml:space="preserve"> penting </w:t>
      </w:r>
      <w:r w:rsidR="008F08AB" w:rsidRPr="00A00BBA">
        <w:rPr>
          <w:rFonts w:ascii="Times New Roman" w:hAnsi="Times New Roman" w:cs="Times New Roman"/>
          <w:sz w:val="24"/>
          <w:szCs w:val="24"/>
        </w:rPr>
        <w:t>dalam mendanai pengembangan infrastruktur, pelayanan publi</w:t>
      </w:r>
      <w:r w:rsidR="00CB3850" w:rsidRPr="00A00BBA">
        <w:rPr>
          <w:rFonts w:ascii="Times New Roman" w:hAnsi="Times New Roman" w:cs="Times New Roman"/>
          <w:sz w:val="24"/>
          <w:szCs w:val="24"/>
        </w:rPr>
        <w:t>k</w:t>
      </w:r>
      <w:r w:rsidR="008F08AB" w:rsidRPr="00A00BBA">
        <w:rPr>
          <w:rFonts w:ascii="Times New Roman" w:hAnsi="Times New Roman" w:cs="Times New Roman"/>
          <w:sz w:val="24"/>
          <w:szCs w:val="24"/>
        </w:rPr>
        <w:t xml:space="preserve">, dan </w:t>
      </w:r>
      <w:r w:rsidR="00C0369E" w:rsidRPr="00A00BBA">
        <w:rPr>
          <w:rFonts w:ascii="Times New Roman" w:hAnsi="Times New Roman" w:cs="Times New Roman"/>
          <w:sz w:val="24"/>
          <w:szCs w:val="24"/>
        </w:rPr>
        <w:t>berbagai</w:t>
      </w:r>
      <w:r w:rsidR="008F08AB" w:rsidRPr="00A00BBA">
        <w:rPr>
          <w:rFonts w:ascii="Times New Roman" w:hAnsi="Times New Roman" w:cs="Times New Roman"/>
          <w:sz w:val="24"/>
          <w:szCs w:val="24"/>
        </w:rPr>
        <w:t xml:space="preserve"> program pemerintah</w:t>
      </w:r>
      <w:r w:rsidR="00CE4808" w:rsidRPr="00A00BBA">
        <w:rPr>
          <w:rFonts w:ascii="Times New Roman" w:hAnsi="Times New Roman" w:cs="Times New Roman"/>
          <w:sz w:val="24"/>
          <w:szCs w:val="24"/>
        </w:rPr>
        <w:t xml:space="preserve"> dengan tujuan agar kesejahteraan serta kemakm</w:t>
      </w:r>
      <w:r w:rsidR="00DA4993" w:rsidRPr="00A00BBA">
        <w:rPr>
          <w:rFonts w:ascii="Times New Roman" w:hAnsi="Times New Roman" w:cs="Times New Roman"/>
          <w:sz w:val="24"/>
          <w:szCs w:val="24"/>
        </w:rPr>
        <w:t xml:space="preserve">uran masyarakat bisa meningkat secara keseluruhan </w:t>
      </w:r>
      <w:r w:rsidR="007B2E30" w:rsidRPr="00A00BBA">
        <w:rPr>
          <w:rFonts w:ascii="Times New Roman" w:hAnsi="Times New Roman" w:cs="Times New Roman"/>
          <w:sz w:val="24"/>
          <w:szCs w:val="24"/>
        </w:rPr>
        <w:fldChar w:fldCharType="begin" w:fldLock="1"/>
      </w:r>
      <w:r w:rsidR="00EE0090" w:rsidRPr="00A00BBA">
        <w:rPr>
          <w:rFonts w:ascii="Times New Roman" w:hAnsi="Times New Roman" w:cs="Times New Roman"/>
          <w:sz w:val="24"/>
          <w:szCs w:val="24"/>
        </w:rPr>
        <w:instrText>ADDIN CSL_CITATION {"citationItems":[{"id":"ITEM-1","itemData":{"DOI":"10.35968/mpu.v15i2.1455","ISSN":"2088-0421","abstract":"Penelitian ini bertujuan untuk menguji pengaruh sanksi perpajakandan pemahaman peraturan perpajakan terhadap kepatuhan wajibpajak, dengan preferensi risiko sebagai variabel moderasi.Penelitian ini dilakukan di Kantor Pelayanan Pajak (KPP) PratamaSamarinda Ulu, dengan melibatkan wajib pajak orang pribadi yangterdaftar di wilayah tersebut. Penelitian ini menggunakan metodeprobability sampling dengan teknik simple random sampling,sehingga menghasilkan jumlah sampel sebanyak 93 responden.Pengumpulan data dilakukan dengan menggunakan kuesionerterstruktur berdasarkan skala Likert 5 poin, dan analisis dilakukandengan menggunakan Partial Least Squares-Structural EquationModeling (PLS-SEM) dengan perangkat lunak SmartPLS 3.2.9.Hasil penelitian menunjukkan bahwa sanksi perpajakan danpemahaman peraturan perpajakan berpengaruh positif dansignifikan terhadap kepatuhan wajib pajak. Selain itu, preferensirisiko juga memiliki pengaruh positif dan signifikan terhadapkepatuhan wajib pajak. Namun, efek moderasi preferensi risikopada hubungan antara sanksi pajak dan kepatuhan wajib pajak tidaksignifikan. Temuan ini menunjukkan bahwa peningkatan kepatuhanwajib pajak dapat dicapai melalui penegakan sanksi pajak yanglebih ketat dan peningkatan pemahaman peraturan perpajakan.","author":[{"dropping-particle":"","family":"Kharista","given":"Malinda","non-dropping-particle":"","parse-names":false,"suffix":""},{"dropping-particle":"","family":"Priyandono","given":"Lukman","non-dropping-particle":"","parse-names":false,"suffix":""},{"dropping-particle":"","family":"Sitorus","given":"Astrid Napita","non-dropping-particle":"","parse-names":false,"suffix":""},{"dropping-particle":"","family":"Sonaria","given":"Mita","non-dropping-particle":"","parse-names":false,"suffix":""}],"container-title":"Jurnal Ilmiah M-Progress","id":"ITEM-1","issue":"2","issued":{"date-parts":[["2025"]]},"page":"222-232","title":"Pengaruh Sanksi Pajak Dan Pemahaman Peraturan Pajak Terhadap Kepatuhan Wajib Pajak Dengan Preferensi Risiko Sebagai Variabel Moderasi","type":"article-journal","volume":"15"},"uris":["http://www.mendeley.com/documents/?uuid=1e64c73a-ed3c-47c7-96a1-0552caed62ad"]}],"mendeley":{"formattedCitation":"(Kharista et al., 2025)","plainTextFormattedCitation":"(Kharista et al., 2025)","previouslyFormattedCitation":"(Kharista et al., 2025)"},"properties":{"noteIndex":0},"schema":"https://github.com/citation-style-language/schema/raw/master/csl-citation.json"}</w:instrText>
      </w:r>
      <w:r w:rsidR="007B2E30" w:rsidRPr="00A00BBA">
        <w:rPr>
          <w:rFonts w:ascii="Times New Roman" w:hAnsi="Times New Roman" w:cs="Times New Roman"/>
          <w:sz w:val="24"/>
          <w:szCs w:val="24"/>
        </w:rPr>
        <w:fldChar w:fldCharType="separate"/>
      </w:r>
      <w:r w:rsidR="007B2E30" w:rsidRPr="00A00BBA">
        <w:rPr>
          <w:rFonts w:ascii="Times New Roman" w:hAnsi="Times New Roman" w:cs="Times New Roman"/>
          <w:noProof/>
          <w:sz w:val="24"/>
          <w:szCs w:val="24"/>
        </w:rPr>
        <w:t xml:space="preserve">(Kharista </w:t>
      </w:r>
      <w:r w:rsidR="00550941" w:rsidRPr="00A00BBA">
        <w:rPr>
          <w:rFonts w:ascii="Times New Roman" w:hAnsi="Times New Roman" w:cs="Times New Roman"/>
          <w:i/>
          <w:iCs/>
          <w:noProof/>
          <w:sz w:val="24"/>
          <w:szCs w:val="24"/>
        </w:rPr>
        <w:t>et al</w:t>
      </w:r>
      <w:r w:rsidR="007B2E30" w:rsidRPr="00A00BBA">
        <w:rPr>
          <w:rFonts w:ascii="Times New Roman" w:hAnsi="Times New Roman" w:cs="Times New Roman"/>
          <w:noProof/>
          <w:sz w:val="24"/>
          <w:szCs w:val="24"/>
        </w:rPr>
        <w:t>., 2025)</w:t>
      </w:r>
      <w:r w:rsidR="007B2E30" w:rsidRPr="00A00BBA">
        <w:rPr>
          <w:rFonts w:ascii="Times New Roman" w:hAnsi="Times New Roman" w:cs="Times New Roman"/>
          <w:sz w:val="24"/>
          <w:szCs w:val="24"/>
        </w:rPr>
        <w:fldChar w:fldCharType="end"/>
      </w:r>
      <w:r w:rsidR="008F08AB" w:rsidRPr="00A00BBA">
        <w:rPr>
          <w:rFonts w:ascii="Times New Roman" w:hAnsi="Times New Roman" w:cs="Times New Roman"/>
          <w:sz w:val="24"/>
          <w:szCs w:val="24"/>
        </w:rPr>
        <w:t>.</w:t>
      </w:r>
      <w:r w:rsidR="000C1D9B" w:rsidRPr="00A00BBA">
        <w:rPr>
          <w:rFonts w:ascii="Times New Roman" w:hAnsi="Times New Roman" w:cs="Times New Roman"/>
          <w:sz w:val="24"/>
          <w:szCs w:val="24"/>
        </w:rPr>
        <w:t xml:space="preserve"> </w:t>
      </w:r>
      <w:r w:rsidR="00CB04E0" w:rsidRPr="00A00BBA">
        <w:rPr>
          <w:rFonts w:ascii="Times New Roman" w:hAnsi="Times New Roman" w:cs="Times New Roman"/>
          <w:sz w:val="24"/>
          <w:szCs w:val="24"/>
        </w:rPr>
        <w:t>Pada</w:t>
      </w:r>
      <w:r w:rsidR="00AB0468" w:rsidRPr="00A00BBA">
        <w:rPr>
          <w:rFonts w:ascii="Times New Roman" w:hAnsi="Times New Roman" w:cs="Times New Roman"/>
          <w:sz w:val="24"/>
          <w:szCs w:val="24"/>
        </w:rPr>
        <w:t xml:space="preserve"> Anggaran Pendapatan dan Belanja Negara (APBN) </w:t>
      </w:r>
      <w:r w:rsidR="00CE7817" w:rsidRPr="00A00BBA">
        <w:rPr>
          <w:rFonts w:ascii="Times New Roman" w:hAnsi="Times New Roman" w:cs="Times New Roman"/>
          <w:sz w:val="24"/>
          <w:szCs w:val="24"/>
        </w:rPr>
        <w:t xml:space="preserve">tahun 2024, </w:t>
      </w:r>
      <w:r w:rsidR="0097227D" w:rsidRPr="00A00BBA">
        <w:rPr>
          <w:rFonts w:ascii="Times New Roman" w:hAnsi="Times New Roman" w:cs="Times New Roman"/>
          <w:sz w:val="24"/>
          <w:szCs w:val="24"/>
        </w:rPr>
        <w:t>total</w:t>
      </w:r>
      <w:r w:rsidR="00CE7817" w:rsidRPr="00A00BBA">
        <w:rPr>
          <w:rFonts w:ascii="Times New Roman" w:hAnsi="Times New Roman" w:cs="Times New Roman"/>
          <w:sz w:val="24"/>
          <w:szCs w:val="24"/>
        </w:rPr>
        <w:t xml:space="preserve"> penerimaan pajak mencapai Rp1.932,4 triliun yang setara dengan 67</w:t>
      </w:r>
      <w:r w:rsidR="00CE3DDB" w:rsidRPr="00A00BBA">
        <w:rPr>
          <w:rFonts w:ascii="Times New Roman" w:hAnsi="Times New Roman" w:cs="Times New Roman"/>
          <w:sz w:val="24"/>
          <w:szCs w:val="24"/>
        </w:rPr>
        <w:t>,9% dari total pendapatan negara yang diperkirakan sebesar Rp2.842,5 triliun</w:t>
      </w:r>
      <w:r w:rsidR="0045779C" w:rsidRPr="00A00BBA">
        <w:rPr>
          <w:rFonts w:ascii="Times New Roman" w:hAnsi="Times New Roman" w:cs="Times New Roman"/>
          <w:sz w:val="24"/>
          <w:szCs w:val="24"/>
        </w:rPr>
        <w:t xml:space="preserve"> </w:t>
      </w:r>
      <w:r w:rsidR="00436F96" w:rsidRPr="00A00BBA">
        <w:rPr>
          <w:rFonts w:ascii="Times New Roman" w:hAnsi="Times New Roman" w:cs="Times New Roman"/>
          <w:sz w:val="24"/>
          <w:szCs w:val="24"/>
        </w:rPr>
        <w:fldChar w:fldCharType="begin" w:fldLock="1"/>
      </w:r>
      <w:r w:rsidR="006E6AE0" w:rsidRPr="00A00BBA">
        <w:rPr>
          <w:rFonts w:ascii="Times New Roman" w:hAnsi="Times New Roman" w:cs="Times New Roman"/>
          <w:sz w:val="24"/>
          <w:szCs w:val="24"/>
        </w:rPr>
        <w:instrText>ADDIN CSL_CITATION {"citationItems":[{"id":"ITEM-1","itemData":{"ISBN":"1550508460640","author":[{"dropping-particle":"","family":"Kemenkeu","given":"","non-dropping-particle":"","parse-names":false,"suffix":""}],"id":"ITEM-1","issued":{"date-parts":[["2024"]]},"page":"302","title":"APBN KITA KINERJA DAN FAKTA","type":"article-journal","volume":"17"},"uris":["http://www.mendeley.com/documents/?uuid=41f58fda-1af6-4259-9c64-230e55af5f12"]}],"mendeley":{"formattedCitation":"(Kemenkeu, 2024)","plainTextFormattedCitation":"(Kemenkeu, 2024)","previouslyFormattedCitation":"(Kemenkeu, 2024)"},"properties":{"noteIndex":0},"schema":"https://github.com/citation-style-language/schema/raw/master/csl-citation.json"}</w:instrText>
      </w:r>
      <w:r w:rsidR="00436F96" w:rsidRPr="00A00BBA">
        <w:rPr>
          <w:rFonts w:ascii="Times New Roman" w:hAnsi="Times New Roman" w:cs="Times New Roman"/>
          <w:sz w:val="24"/>
          <w:szCs w:val="24"/>
        </w:rPr>
        <w:fldChar w:fldCharType="separate"/>
      </w:r>
      <w:r w:rsidR="00825845" w:rsidRPr="00A00BBA">
        <w:rPr>
          <w:rFonts w:ascii="Times New Roman" w:hAnsi="Times New Roman" w:cs="Times New Roman"/>
          <w:noProof/>
          <w:sz w:val="24"/>
          <w:szCs w:val="24"/>
        </w:rPr>
        <w:t>(Kemenkeu, 2024)</w:t>
      </w:r>
      <w:r w:rsidR="00436F96" w:rsidRPr="00A00BBA">
        <w:rPr>
          <w:rFonts w:ascii="Times New Roman" w:hAnsi="Times New Roman" w:cs="Times New Roman"/>
          <w:sz w:val="24"/>
          <w:szCs w:val="24"/>
        </w:rPr>
        <w:fldChar w:fldCharType="end"/>
      </w:r>
      <w:r w:rsidR="00436F96" w:rsidRPr="00A00BBA">
        <w:rPr>
          <w:rFonts w:ascii="Times New Roman" w:hAnsi="Times New Roman" w:cs="Times New Roman"/>
          <w:sz w:val="24"/>
          <w:szCs w:val="24"/>
        </w:rPr>
        <w:t xml:space="preserve">. </w:t>
      </w:r>
      <w:r w:rsidR="00156928" w:rsidRPr="00A00BBA">
        <w:rPr>
          <w:rFonts w:ascii="Times New Roman" w:hAnsi="Times New Roman" w:cs="Times New Roman"/>
          <w:sz w:val="24"/>
          <w:szCs w:val="24"/>
        </w:rPr>
        <w:t xml:space="preserve">Penerimaan pajak </w:t>
      </w:r>
      <w:r w:rsidR="002E1B6C" w:rsidRPr="00A00BBA">
        <w:rPr>
          <w:rFonts w:ascii="Times New Roman" w:hAnsi="Times New Roman" w:cs="Times New Roman"/>
          <w:sz w:val="24"/>
          <w:szCs w:val="24"/>
        </w:rPr>
        <w:t xml:space="preserve">dipengaruhi pada </w:t>
      </w:r>
      <w:r w:rsidR="00E26A07" w:rsidRPr="00A00BBA">
        <w:rPr>
          <w:rFonts w:ascii="Times New Roman" w:hAnsi="Times New Roman" w:cs="Times New Roman"/>
          <w:sz w:val="24"/>
          <w:szCs w:val="24"/>
        </w:rPr>
        <w:t>seberapa patuh wajib pajak, sehingga penting untuk mencapai tingkat kepatuhan yang tinggi agar penerimaan pajak bisa mencapai potensi maksimal.</w:t>
      </w:r>
    </w:p>
    <w:p w14:paraId="12BF6E6E" w14:textId="221B645D" w:rsidR="00C37A3C" w:rsidRPr="00A00BBA" w:rsidRDefault="00826367" w:rsidP="0011682E">
      <w:pPr>
        <w:spacing w:line="480" w:lineRule="auto"/>
        <w:ind w:firstLine="360"/>
        <w:jc w:val="both"/>
        <w:rPr>
          <w:rFonts w:ascii="Times New Roman" w:hAnsi="Times New Roman" w:cs="Times New Roman"/>
          <w:sz w:val="24"/>
          <w:szCs w:val="24"/>
        </w:rPr>
        <w:sectPr w:rsidR="00C37A3C" w:rsidRPr="00A00BBA" w:rsidSect="006F60E2">
          <w:headerReference w:type="default" r:id="rId13"/>
          <w:footerReference w:type="default" r:id="rId14"/>
          <w:pgSz w:w="11906" w:h="16838" w:code="9"/>
          <w:pgMar w:top="2268" w:right="1701" w:bottom="1701" w:left="2268" w:header="708" w:footer="708" w:gutter="0"/>
          <w:pgNumType w:start="1"/>
          <w:cols w:space="708"/>
          <w:docGrid w:linePitch="360"/>
        </w:sectPr>
      </w:pPr>
      <w:r w:rsidRPr="00A00BBA">
        <w:rPr>
          <w:rFonts w:ascii="Times New Roman" w:hAnsi="Times New Roman" w:cs="Times New Roman"/>
          <w:sz w:val="24"/>
          <w:szCs w:val="24"/>
        </w:rPr>
        <w:t>Indonesia</w:t>
      </w:r>
      <w:r w:rsidR="00FD7DC1" w:rsidRPr="00A00BBA">
        <w:rPr>
          <w:rFonts w:ascii="Times New Roman" w:hAnsi="Times New Roman" w:cs="Times New Roman"/>
          <w:sz w:val="24"/>
          <w:szCs w:val="24"/>
        </w:rPr>
        <w:t xml:space="preserve"> </w:t>
      </w:r>
      <w:r w:rsidR="003B00AD" w:rsidRPr="00A00BBA">
        <w:rPr>
          <w:rFonts w:ascii="Times New Roman" w:hAnsi="Times New Roman" w:cs="Times New Roman"/>
          <w:sz w:val="24"/>
          <w:szCs w:val="24"/>
        </w:rPr>
        <w:t>menerapkan</w:t>
      </w:r>
      <w:r w:rsidR="00E55A7E" w:rsidRPr="00A00BBA">
        <w:rPr>
          <w:rFonts w:ascii="Times New Roman" w:hAnsi="Times New Roman" w:cs="Times New Roman"/>
          <w:sz w:val="24"/>
          <w:szCs w:val="24"/>
        </w:rPr>
        <w:t xml:space="preserve"> </w:t>
      </w:r>
      <w:r w:rsidR="00E55A7E" w:rsidRPr="00A00BBA">
        <w:rPr>
          <w:rFonts w:ascii="Times New Roman" w:hAnsi="Times New Roman" w:cs="Times New Roman"/>
          <w:i/>
          <w:iCs/>
          <w:sz w:val="24"/>
          <w:szCs w:val="24"/>
        </w:rPr>
        <w:t>self asse</w:t>
      </w:r>
      <w:r w:rsidR="00DA2507" w:rsidRPr="00A00BBA">
        <w:rPr>
          <w:rFonts w:ascii="Times New Roman" w:hAnsi="Times New Roman" w:cs="Times New Roman"/>
          <w:i/>
          <w:iCs/>
          <w:sz w:val="24"/>
          <w:szCs w:val="24"/>
        </w:rPr>
        <w:t>ssment syste</w:t>
      </w:r>
      <w:r w:rsidR="003B00AD" w:rsidRPr="00A00BBA">
        <w:rPr>
          <w:rFonts w:ascii="Times New Roman" w:hAnsi="Times New Roman" w:cs="Times New Roman"/>
          <w:i/>
          <w:iCs/>
          <w:sz w:val="24"/>
          <w:szCs w:val="24"/>
        </w:rPr>
        <w:t>m</w:t>
      </w:r>
      <w:r w:rsidR="003B00AD" w:rsidRPr="00A00BBA">
        <w:rPr>
          <w:rFonts w:ascii="Times New Roman" w:hAnsi="Times New Roman" w:cs="Times New Roman"/>
          <w:sz w:val="24"/>
          <w:szCs w:val="24"/>
        </w:rPr>
        <w:t xml:space="preserve"> </w:t>
      </w:r>
      <w:r w:rsidR="00FD7DC1" w:rsidRPr="00A00BBA">
        <w:rPr>
          <w:rFonts w:ascii="Times New Roman" w:hAnsi="Times New Roman" w:cs="Times New Roman"/>
          <w:sz w:val="24"/>
          <w:szCs w:val="24"/>
        </w:rPr>
        <w:t xml:space="preserve">untuk </w:t>
      </w:r>
      <w:r w:rsidR="00EE3E37" w:rsidRPr="00A00BBA">
        <w:rPr>
          <w:rFonts w:ascii="Times New Roman" w:hAnsi="Times New Roman" w:cs="Times New Roman"/>
          <w:sz w:val="24"/>
          <w:szCs w:val="24"/>
        </w:rPr>
        <w:t>wajib pajak</w:t>
      </w:r>
      <w:r w:rsidR="003C3FBA" w:rsidRPr="00A00BBA">
        <w:rPr>
          <w:rFonts w:ascii="Times New Roman" w:hAnsi="Times New Roman" w:cs="Times New Roman"/>
          <w:sz w:val="24"/>
          <w:szCs w:val="24"/>
        </w:rPr>
        <w:t xml:space="preserve">. </w:t>
      </w:r>
      <w:r w:rsidR="009008F3">
        <w:rPr>
          <w:rFonts w:ascii="Times New Roman" w:hAnsi="Times New Roman" w:cs="Times New Roman"/>
          <w:sz w:val="24"/>
          <w:szCs w:val="24"/>
        </w:rPr>
        <w:t>Dalam</w:t>
      </w:r>
      <w:r w:rsidR="003C3FBA" w:rsidRPr="00A00BBA">
        <w:rPr>
          <w:rFonts w:ascii="Times New Roman" w:hAnsi="Times New Roman" w:cs="Times New Roman"/>
          <w:sz w:val="24"/>
          <w:szCs w:val="24"/>
        </w:rPr>
        <w:t xml:space="preserve"> sistem ini, wajib pajak </w:t>
      </w:r>
      <w:r w:rsidR="00FD7DC1" w:rsidRPr="00A00BBA">
        <w:rPr>
          <w:rFonts w:ascii="Times New Roman" w:hAnsi="Times New Roman" w:cs="Times New Roman"/>
          <w:sz w:val="24"/>
          <w:szCs w:val="24"/>
        </w:rPr>
        <w:t>diberi</w:t>
      </w:r>
      <w:r w:rsidR="00CF3B16">
        <w:rPr>
          <w:rFonts w:ascii="Times New Roman" w:hAnsi="Times New Roman" w:cs="Times New Roman"/>
          <w:sz w:val="24"/>
          <w:szCs w:val="24"/>
        </w:rPr>
        <w:t xml:space="preserve"> kepercayaan</w:t>
      </w:r>
      <w:r w:rsidR="006D56A0" w:rsidRPr="00A00BBA">
        <w:rPr>
          <w:rFonts w:ascii="Times New Roman" w:hAnsi="Times New Roman" w:cs="Times New Roman"/>
          <w:sz w:val="24"/>
          <w:szCs w:val="24"/>
        </w:rPr>
        <w:t xml:space="preserve"> untuk</w:t>
      </w:r>
      <w:r w:rsidR="00EE3E37" w:rsidRPr="00A00BBA">
        <w:rPr>
          <w:rFonts w:ascii="Times New Roman" w:hAnsi="Times New Roman" w:cs="Times New Roman"/>
          <w:sz w:val="24"/>
          <w:szCs w:val="24"/>
        </w:rPr>
        <w:t xml:space="preserve"> </w:t>
      </w:r>
      <w:r w:rsidR="00CF3B16">
        <w:rPr>
          <w:rFonts w:ascii="Times New Roman" w:hAnsi="Times New Roman" w:cs="Times New Roman"/>
          <w:sz w:val="24"/>
          <w:szCs w:val="24"/>
        </w:rPr>
        <w:t>menghitung</w:t>
      </w:r>
      <w:r w:rsidR="00EE3E37" w:rsidRPr="00A00BBA">
        <w:rPr>
          <w:rFonts w:ascii="Times New Roman" w:hAnsi="Times New Roman" w:cs="Times New Roman"/>
          <w:sz w:val="24"/>
          <w:szCs w:val="24"/>
        </w:rPr>
        <w:t xml:space="preserve">, membayar, </w:t>
      </w:r>
      <w:r w:rsidR="00CF3B16">
        <w:rPr>
          <w:rFonts w:ascii="Times New Roman" w:hAnsi="Times New Roman" w:cs="Times New Roman"/>
          <w:sz w:val="24"/>
          <w:szCs w:val="24"/>
        </w:rPr>
        <w:t>dan</w:t>
      </w:r>
      <w:r w:rsidR="00EE3E37" w:rsidRPr="00A00BBA">
        <w:rPr>
          <w:rFonts w:ascii="Times New Roman" w:hAnsi="Times New Roman" w:cs="Times New Roman"/>
          <w:sz w:val="24"/>
          <w:szCs w:val="24"/>
        </w:rPr>
        <w:t xml:space="preserve"> melaporkan sendiri </w:t>
      </w:r>
      <w:r w:rsidR="00CF3B16">
        <w:rPr>
          <w:rFonts w:ascii="Times New Roman" w:hAnsi="Times New Roman" w:cs="Times New Roman"/>
          <w:sz w:val="24"/>
          <w:szCs w:val="24"/>
        </w:rPr>
        <w:t>besarnya pajak terutang setiap tahunnya sesuai dengan ketentuan peraturan perundang-undangan perpajakan yang berlaku</w:t>
      </w:r>
      <w:r w:rsidR="002F7FF0" w:rsidRPr="00A00BBA">
        <w:rPr>
          <w:rFonts w:ascii="Times New Roman" w:hAnsi="Times New Roman" w:cs="Times New Roman"/>
          <w:sz w:val="24"/>
          <w:szCs w:val="24"/>
        </w:rPr>
        <w:t xml:space="preserve">. Sementara itu, </w:t>
      </w:r>
      <w:r w:rsidR="002E7656" w:rsidRPr="00A00BBA">
        <w:rPr>
          <w:rFonts w:ascii="Times New Roman" w:hAnsi="Times New Roman" w:cs="Times New Roman"/>
          <w:sz w:val="24"/>
          <w:szCs w:val="24"/>
        </w:rPr>
        <w:t xml:space="preserve">pemerintah hanya melakukan pengawasan </w:t>
      </w:r>
      <w:r w:rsidR="00D66B91" w:rsidRPr="00A00BBA">
        <w:rPr>
          <w:rFonts w:ascii="Times New Roman" w:hAnsi="Times New Roman" w:cs="Times New Roman"/>
          <w:sz w:val="24"/>
          <w:szCs w:val="24"/>
        </w:rPr>
        <w:t>terkai</w:t>
      </w:r>
      <w:r w:rsidR="00200F38" w:rsidRPr="00A00BBA">
        <w:rPr>
          <w:rFonts w:ascii="Times New Roman" w:hAnsi="Times New Roman" w:cs="Times New Roman"/>
          <w:sz w:val="24"/>
          <w:szCs w:val="24"/>
        </w:rPr>
        <w:t>t</w:t>
      </w:r>
      <w:r w:rsidR="0011682E" w:rsidRPr="00A00BBA">
        <w:rPr>
          <w:rFonts w:ascii="Times New Roman" w:hAnsi="Times New Roman" w:cs="Times New Roman"/>
          <w:sz w:val="24"/>
          <w:szCs w:val="24"/>
        </w:rPr>
        <w:t xml:space="preserve"> </w:t>
      </w:r>
      <w:r w:rsidR="002E7656" w:rsidRPr="00A00BBA">
        <w:rPr>
          <w:rFonts w:ascii="Times New Roman" w:hAnsi="Times New Roman" w:cs="Times New Roman"/>
          <w:sz w:val="24"/>
          <w:szCs w:val="24"/>
        </w:rPr>
        <w:t xml:space="preserve">pemenuhan kewajiban pajak, mulai dari </w:t>
      </w:r>
      <w:r w:rsidR="008720F3" w:rsidRPr="00A00BBA">
        <w:rPr>
          <w:rFonts w:ascii="Times New Roman" w:hAnsi="Times New Roman" w:cs="Times New Roman"/>
          <w:sz w:val="24"/>
          <w:szCs w:val="24"/>
        </w:rPr>
        <w:t>proses</w:t>
      </w:r>
      <w:r w:rsidR="002E7656" w:rsidRPr="00A00BBA">
        <w:rPr>
          <w:rFonts w:ascii="Times New Roman" w:hAnsi="Times New Roman" w:cs="Times New Roman"/>
          <w:sz w:val="24"/>
          <w:szCs w:val="24"/>
        </w:rPr>
        <w:t xml:space="preserve"> pendaftaran hingga </w:t>
      </w:r>
      <w:r w:rsidR="008720F3" w:rsidRPr="00A00BBA">
        <w:rPr>
          <w:rFonts w:ascii="Times New Roman" w:hAnsi="Times New Roman" w:cs="Times New Roman"/>
          <w:sz w:val="24"/>
          <w:szCs w:val="24"/>
        </w:rPr>
        <w:t>waktu</w:t>
      </w:r>
      <w:r w:rsidR="007173A3" w:rsidRPr="00A00BBA">
        <w:rPr>
          <w:rFonts w:ascii="Times New Roman" w:hAnsi="Times New Roman" w:cs="Times New Roman"/>
          <w:sz w:val="24"/>
          <w:szCs w:val="24"/>
        </w:rPr>
        <w:t xml:space="preserve"> </w:t>
      </w:r>
      <w:r w:rsidR="002E7656" w:rsidRPr="00A00BBA">
        <w:rPr>
          <w:rFonts w:ascii="Times New Roman" w:hAnsi="Times New Roman" w:cs="Times New Roman"/>
          <w:sz w:val="24"/>
          <w:szCs w:val="24"/>
        </w:rPr>
        <w:t>pelap</w:t>
      </w:r>
      <w:r w:rsidR="0087612A" w:rsidRPr="00A00BBA">
        <w:rPr>
          <w:rFonts w:ascii="Times New Roman" w:hAnsi="Times New Roman" w:cs="Times New Roman"/>
          <w:sz w:val="24"/>
          <w:szCs w:val="24"/>
        </w:rPr>
        <w:t>oran</w:t>
      </w:r>
      <w:r w:rsidR="001A33FF">
        <w:rPr>
          <w:rFonts w:ascii="Times New Roman" w:hAnsi="Times New Roman" w:cs="Times New Roman"/>
          <w:sz w:val="24"/>
          <w:szCs w:val="24"/>
        </w:rPr>
        <w:t xml:space="preserve"> </w:t>
      </w:r>
      <w:r w:rsidR="00BC42E6">
        <w:rPr>
          <w:rFonts w:ascii="Times New Roman" w:hAnsi="Times New Roman" w:cs="Times New Roman"/>
          <w:sz w:val="24"/>
          <w:szCs w:val="24"/>
        </w:rPr>
        <w:t xml:space="preserve"> </w:t>
      </w:r>
      <w:r w:rsidR="00C858F7" w:rsidRPr="00A00BBA">
        <w:rPr>
          <w:rFonts w:ascii="Times New Roman" w:hAnsi="Times New Roman" w:cs="Times New Roman"/>
          <w:sz w:val="24"/>
          <w:szCs w:val="24"/>
        </w:rPr>
        <w:fldChar w:fldCharType="begin" w:fldLock="1"/>
      </w:r>
      <w:r w:rsidR="00C858F7" w:rsidRPr="00A00BBA">
        <w:rPr>
          <w:rFonts w:ascii="Times New Roman" w:hAnsi="Times New Roman" w:cs="Times New Roman"/>
          <w:sz w:val="24"/>
          <w:szCs w:val="24"/>
        </w:rPr>
        <w:instrText>ADDIN CSL_CITATION {"citationItems":[{"id":"ITEM-1","itemData":{"DOI":"10.32670/fairvalue.v4i8.1447","ISSN":"2622-2191","abstract":"The purpose of this research is to discover the influence of tax amnesty, tax regulations understanding, accounting understanding, fiscal service on taxpayer compliance with risk preference as a moderating variable. The population on this research is Corporate Taxpayer (Entity Taxpayer) which is still active. There are 100 Corporate Taxpayer questioners as the sample. This research applied SEM PLS (SmartPLS3) as the research method. The results of the study indicate that tax amnesty, understanding of tax regulations, understanding of accounting, quality of tax service services have a significant effect on taxpayer compliance, risk preferences are able to moderate the effect of understanding tax regulations on taxpayer compliance, but risk preferences cannot moderate the effect of tax amnesty, the effect of between the understanding of accounting, the influence of the quality of tax services on taxpayer compliance.","author":[{"dropping-particle":"","family":"Leviana","given":"Martha","non-dropping-particle":"","parse-names":false,"suffix":""},{"dropping-particle":"","family":"Adriani","given":"Ade","non-dropping-particle":"","parse-names":false,"suffix":""},{"dropping-particle":"","family":"Norlena","given":"Norlena","non-dropping-particle":"","parse-names":false,"suffix":""}],"container-title":"Fair Value: Jurnal Ilmiah Akuntansi dan Keuangan","id":"ITEM-1","issue":"8","issued":{"date-parts":[["2022"]]},"page":"3471-3488","title":"Pengaruh pengampunan pajak, pemahaman peraturan perpajakan, pemahaman akuntansi, kualitas pelayanan fiskus terhadap kepatuhan wajib pajak dengan preferensi risiko sebagai variabel moderating","type":"article-journal","volume":"4"},"uris":["http://www.mendeley.com/documents/?uuid=3a6e21aa-165d-4425-8e06-378a94a33a17"]}],"mendeley":{"formattedCitation":"(Leviana et al., 2022)","plainTextFormattedCitation":"(Leviana et al., 2022)","previouslyFormattedCitation":"(Leviana et al., 2022)"},"properties":{"noteIndex":0},"schema":"https://github.com/citation-style-language/schema/raw/master/csl-citation.json"}</w:instrText>
      </w:r>
      <w:r w:rsidR="00C858F7" w:rsidRPr="00A00BBA">
        <w:rPr>
          <w:rFonts w:ascii="Times New Roman" w:hAnsi="Times New Roman" w:cs="Times New Roman"/>
          <w:sz w:val="24"/>
          <w:szCs w:val="24"/>
        </w:rPr>
        <w:fldChar w:fldCharType="separate"/>
      </w:r>
      <w:r w:rsidR="00C858F7" w:rsidRPr="00A00BBA">
        <w:rPr>
          <w:rFonts w:ascii="Times New Roman" w:hAnsi="Times New Roman" w:cs="Times New Roman"/>
          <w:noProof/>
          <w:sz w:val="24"/>
          <w:szCs w:val="24"/>
        </w:rPr>
        <w:t xml:space="preserve">(Leviana </w:t>
      </w:r>
      <w:r w:rsidR="00C858F7" w:rsidRPr="00A00BBA">
        <w:rPr>
          <w:rFonts w:ascii="Times New Roman" w:hAnsi="Times New Roman" w:cs="Times New Roman"/>
          <w:i/>
          <w:iCs/>
          <w:noProof/>
          <w:sz w:val="24"/>
          <w:szCs w:val="24"/>
        </w:rPr>
        <w:t>et al</w:t>
      </w:r>
      <w:r w:rsidR="00C858F7" w:rsidRPr="00A00BBA">
        <w:rPr>
          <w:rFonts w:ascii="Times New Roman" w:hAnsi="Times New Roman" w:cs="Times New Roman"/>
          <w:noProof/>
          <w:sz w:val="24"/>
          <w:szCs w:val="24"/>
        </w:rPr>
        <w:t>., 2022)</w:t>
      </w:r>
      <w:r w:rsidR="00C858F7" w:rsidRPr="00A00BBA">
        <w:rPr>
          <w:rFonts w:ascii="Times New Roman" w:hAnsi="Times New Roman" w:cs="Times New Roman"/>
          <w:sz w:val="24"/>
          <w:szCs w:val="24"/>
        </w:rPr>
        <w:fldChar w:fldCharType="end"/>
      </w:r>
      <w:r w:rsidR="00C858F7" w:rsidRPr="00A00BBA">
        <w:rPr>
          <w:rFonts w:ascii="Times New Roman" w:hAnsi="Times New Roman" w:cs="Times New Roman"/>
          <w:sz w:val="24"/>
          <w:szCs w:val="24"/>
        </w:rPr>
        <w:t>.</w:t>
      </w:r>
      <w:r w:rsidR="00C858F7">
        <w:rPr>
          <w:rFonts w:ascii="Times New Roman" w:hAnsi="Times New Roman" w:cs="Times New Roman"/>
          <w:sz w:val="24"/>
          <w:szCs w:val="24"/>
        </w:rPr>
        <w:t xml:space="preserve"> </w:t>
      </w:r>
      <w:r w:rsidR="00C858F7" w:rsidRPr="00A00BBA">
        <w:rPr>
          <w:rFonts w:ascii="Times New Roman" w:hAnsi="Times New Roman" w:cs="Times New Roman"/>
          <w:sz w:val="24"/>
          <w:szCs w:val="24"/>
        </w:rPr>
        <w:t xml:space="preserve">Namun, penerapan </w:t>
      </w:r>
      <w:r w:rsidR="00C858F7" w:rsidRPr="00A00BBA">
        <w:rPr>
          <w:rFonts w:ascii="Times New Roman" w:hAnsi="Times New Roman" w:cs="Times New Roman"/>
          <w:i/>
          <w:iCs/>
          <w:sz w:val="24"/>
          <w:szCs w:val="24"/>
        </w:rPr>
        <w:t>self assessment system</w:t>
      </w:r>
      <w:r w:rsidR="00C858F7">
        <w:rPr>
          <w:rFonts w:ascii="Times New Roman" w:hAnsi="Times New Roman" w:cs="Times New Roman"/>
          <w:i/>
          <w:iCs/>
          <w:sz w:val="24"/>
          <w:szCs w:val="24"/>
        </w:rPr>
        <w:t xml:space="preserve"> </w:t>
      </w:r>
      <w:r w:rsidR="00C858F7" w:rsidRPr="00A00BBA">
        <w:rPr>
          <w:rFonts w:ascii="Times New Roman" w:hAnsi="Times New Roman" w:cs="Times New Roman"/>
          <w:sz w:val="24"/>
          <w:szCs w:val="24"/>
        </w:rPr>
        <w:t>menjadi celah bagi wajib pajak untuk tidak patuh sehingga</w:t>
      </w:r>
      <w:r w:rsidR="00C858F7">
        <w:rPr>
          <w:rFonts w:ascii="Times New Roman" w:hAnsi="Times New Roman" w:cs="Times New Roman"/>
          <w:sz w:val="24"/>
          <w:szCs w:val="24"/>
        </w:rPr>
        <w:t xml:space="preserve"> </w:t>
      </w:r>
    </w:p>
    <w:p w14:paraId="45BE859F" w14:textId="0FE603A1" w:rsidR="00362CE4" w:rsidRPr="00A00BBA" w:rsidRDefault="00E532A3" w:rsidP="0068769B">
      <w:p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lastRenderedPageBreak/>
        <w:t>berpotensi pada</w:t>
      </w:r>
      <w:r w:rsidR="00531172" w:rsidRPr="00A00BBA">
        <w:rPr>
          <w:rFonts w:ascii="Times New Roman" w:hAnsi="Times New Roman" w:cs="Times New Roman"/>
          <w:sz w:val="24"/>
          <w:szCs w:val="24"/>
        </w:rPr>
        <w:t xml:space="preserve"> </w:t>
      </w:r>
      <w:r w:rsidR="007173A3" w:rsidRPr="00A00BBA">
        <w:rPr>
          <w:rFonts w:ascii="Times New Roman" w:hAnsi="Times New Roman" w:cs="Times New Roman"/>
          <w:sz w:val="24"/>
          <w:szCs w:val="24"/>
        </w:rPr>
        <w:t>rendahnya tingkat kepatuhan wajib pajak</w:t>
      </w:r>
      <w:r w:rsidR="00531172" w:rsidRPr="00A00BBA">
        <w:rPr>
          <w:rFonts w:ascii="Times New Roman" w:hAnsi="Times New Roman" w:cs="Times New Roman"/>
          <w:sz w:val="24"/>
          <w:szCs w:val="24"/>
        </w:rPr>
        <w:t xml:space="preserve">. </w:t>
      </w:r>
      <w:r w:rsidR="004D67D8" w:rsidRPr="00A00BBA">
        <w:rPr>
          <w:rFonts w:ascii="Times New Roman" w:hAnsi="Times New Roman" w:cs="Times New Roman"/>
          <w:sz w:val="24"/>
          <w:szCs w:val="24"/>
        </w:rPr>
        <w:t xml:space="preserve">Hal ini </w:t>
      </w:r>
      <w:r w:rsidR="0039739B" w:rsidRPr="00A00BBA">
        <w:rPr>
          <w:rFonts w:ascii="Times New Roman" w:hAnsi="Times New Roman" w:cs="Times New Roman"/>
          <w:sz w:val="24"/>
          <w:szCs w:val="24"/>
        </w:rPr>
        <w:t>terlihat dari</w:t>
      </w:r>
      <w:r w:rsidR="005C0EAA" w:rsidRPr="00A00BBA">
        <w:rPr>
          <w:rFonts w:ascii="Times New Roman" w:hAnsi="Times New Roman" w:cs="Times New Roman"/>
          <w:sz w:val="24"/>
          <w:szCs w:val="24"/>
        </w:rPr>
        <w:t xml:space="preserve"> </w:t>
      </w:r>
      <w:r w:rsidR="009C4FDB" w:rsidRPr="00A00BBA">
        <w:rPr>
          <w:rFonts w:ascii="Times New Roman" w:hAnsi="Times New Roman" w:cs="Times New Roman"/>
          <w:i/>
          <w:iCs/>
          <w:sz w:val="24"/>
          <w:szCs w:val="24"/>
        </w:rPr>
        <w:t xml:space="preserve">tax ratio </w:t>
      </w:r>
      <w:r w:rsidR="009C4FDB" w:rsidRPr="00A00BBA">
        <w:rPr>
          <w:rFonts w:ascii="Times New Roman" w:hAnsi="Times New Roman" w:cs="Times New Roman"/>
          <w:sz w:val="24"/>
          <w:szCs w:val="24"/>
        </w:rPr>
        <w:t xml:space="preserve">atau rasio pajak </w:t>
      </w:r>
      <w:r w:rsidR="0044499E" w:rsidRPr="00A00BBA">
        <w:rPr>
          <w:rFonts w:ascii="Times New Roman" w:hAnsi="Times New Roman" w:cs="Times New Roman"/>
          <w:sz w:val="24"/>
          <w:szCs w:val="24"/>
        </w:rPr>
        <w:t xml:space="preserve">tahun 2024 </w:t>
      </w:r>
      <w:r w:rsidR="0039739B" w:rsidRPr="00A00BBA">
        <w:rPr>
          <w:rFonts w:ascii="Times New Roman" w:hAnsi="Times New Roman" w:cs="Times New Roman"/>
          <w:sz w:val="24"/>
          <w:szCs w:val="24"/>
        </w:rPr>
        <w:t>yang hanya mencapai</w:t>
      </w:r>
      <w:r w:rsidR="00A35B10" w:rsidRPr="00A00BBA">
        <w:rPr>
          <w:rFonts w:ascii="Times New Roman" w:hAnsi="Times New Roman" w:cs="Times New Roman"/>
          <w:sz w:val="24"/>
          <w:szCs w:val="24"/>
        </w:rPr>
        <w:t xml:space="preserve"> 10.08%</w:t>
      </w:r>
      <w:r w:rsidR="003058F9" w:rsidRPr="00A00BBA">
        <w:rPr>
          <w:rFonts w:ascii="Times New Roman" w:hAnsi="Times New Roman" w:cs="Times New Roman"/>
          <w:sz w:val="24"/>
          <w:szCs w:val="24"/>
        </w:rPr>
        <w:t xml:space="preserve">. Angka ini </w:t>
      </w:r>
      <w:r w:rsidR="00871435" w:rsidRPr="00A00BBA">
        <w:rPr>
          <w:rFonts w:ascii="Times New Roman" w:hAnsi="Times New Roman" w:cs="Times New Roman"/>
          <w:sz w:val="24"/>
          <w:szCs w:val="24"/>
        </w:rPr>
        <w:t>lebih rendah</w:t>
      </w:r>
      <w:r w:rsidR="003058F9" w:rsidRPr="00A00BBA">
        <w:rPr>
          <w:rFonts w:ascii="Times New Roman" w:hAnsi="Times New Roman" w:cs="Times New Roman"/>
          <w:sz w:val="24"/>
          <w:szCs w:val="24"/>
        </w:rPr>
        <w:t xml:space="preserve"> </w:t>
      </w:r>
      <w:r w:rsidR="00446277" w:rsidRPr="00A00BBA">
        <w:rPr>
          <w:rFonts w:ascii="Times New Roman" w:hAnsi="Times New Roman" w:cs="Times New Roman"/>
          <w:sz w:val="24"/>
          <w:szCs w:val="24"/>
        </w:rPr>
        <w:t xml:space="preserve">jika </w:t>
      </w:r>
      <w:r w:rsidR="003058F9" w:rsidRPr="00A00BBA">
        <w:rPr>
          <w:rFonts w:ascii="Times New Roman" w:hAnsi="Times New Roman" w:cs="Times New Roman"/>
          <w:sz w:val="24"/>
          <w:szCs w:val="24"/>
        </w:rPr>
        <w:t xml:space="preserve">dibandingkan dengan </w:t>
      </w:r>
      <w:r w:rsidR="0004124B" w:rsidRPr="00A00BBA">
        <w:rPr>
          <w:rFonts w:ascii="Times New Roman" w:hAnsi="Times New Roman" w:cs="Times New Roman"/>
          <w:sz w:val="24"/>
          <w:szCs w:val="24"/>
        </w:rPr>
        <w:t xml:space="preserve">tahun 2023 yang mencapai </w:t>
      </w:r>
      <w:r w:rsidR="00871435" w:rsidRPr="00A00BBA">
        <w:rPr>
          <w:rFonts w:ascii="Times New Roman" w:hAnsi="Times New Roman" w:cs="Times New Roman"/>
          <w:sz w:val="24"/>
          <w:szCs w:val="24"/>
        </w:rPr>
        <w:t xml:space="preserve">angka </w:t>
      </w:r>
      <w:r w:rsidR="0004124B" w:rsidRPr="00A00BBA">
        <w:rPr>
          <w:rFonts w:ascii="Times New Roman" w:hAnsi="Times New Roman" w:cs="Times New Roman"/>
          <w:sz w:val="24"/>
          <w:szCs w:val="24"/>
        </w:rPr>
        <w:t>10,31%</w:t>
      </w:r>
      <w:r w:rsidR="00C52F4E" w:rsidRPr="00A00BBA">
        <w:rPr>
          <w:rFonts w:ascii="Times New Roman" w:hAnsi="Times New Roman" w:cs="Times New Roman"/>
          <w:sz w:val="24"/>
          <w:szCs w:val="24"/>
        </w:rPr>
        <w:t xml:space="preserve"> </w:t>
      </w:r>
      <w:r w:rsidR="000726D9" w:rsidRPr="00A00BBA">
        <w:rPr>
          <w:rFonts w:ascii="Times New Roman" w:hAnsi="Times New Roman" w:cs="Times New Roman"/>
          <w:sz w:val="24"/>
          <w:szCs w:val="24"/>
        </w:rPr>
        <w:fldChar w:fldCharType="begin" w:fldLock="1"/>
      </w:r>
      <w:r w:rsidR="0065297B" w:rsidRPr="00A00BBA">
        <w:rPr>
          <w:rFonts w:ascii="Times New Roman" w:hAnsi="Times New Roman" w:cs="Times New Roman"/>
          <w:sz w:val="24"/>
          <w:szCs w:val="24"/>
        </w:rPr>
        <w:instrText>ADDIN CSL_CITATION {"citationItems":[{"id":"ITEM-1","itemData":{"URL":"https://news.ddtc.co.id/berita/nasional/1808655/angka-pdb-nominal-dirilis-ketahuan-tax-ratio-ri-2024-hanya-1008","accessed":{"date-parts":[["2025","9","4"]]},"author":[{"dropping-particle":"","family":"Wildan","given":"Muhamad","non-dropping-particle":"","parse-names":false,"suffix":""}],"id":"ITEM-1","issued":{"date-parts":[["2025"]]},"title":"Angka PDB Nominal Dirilis, Ketahuan Tax Ratio RI 2024 Hanya 10,08%!","type":"webpage"},"uris":["http://www.mendeley.com/documents/?uuid=5f86ebde-a787-4126-8c3b-ce44f8e3f25b"]}],"mendeley":{"formattedCitation":"(Wildan, 2025)","plainTextFormattedCitation":"(Wildan, 2025)","previouslyFormattedCitation":"(Wildan, 2025)"},"properties":{"noteIndex":0},"schema":"https://github.com/citation-style-language/schema/raw/master/csl-citation.json"}</w:instrText>
      </w:r>
      <w:r w:rsidR="000726D9" w:rsidRPr="00A00BBA">
        <w:rPr>
          <w:rFonts w:ascii="Times New Roman" w:hAnsi="Times New Roman" w:cs="Times New Roman"/>
          <w:sz w:val="24"/>
          <w:szCs w:val="24"/>
        </w:rPr>
        <w:fldChar w:fldCharType="separate"/>
      </w:r>
      <w:r w:rsidR="000726D9" w:rsidRPr="00A00BBA">
        <w:rPr>
          <w:rFonts w:ascii="Times New Roman" w:hAnsi="Times New Roman" w:cs="Times New Roman"/>
          <w:noProof/>
          <w:sz w:val="24"/>
          <w:szCs w:val="24"/>
        </w:rPr>
        <w:t>(Wildan, 2025)</w:t>
      </w:r>
      <w:r w:rsidR="000726D9" w:rsidRPr="00A00BBA">
        <w:rPr>
          <w:rFonts w:ascii="Times New Roman" w:hAnsi="Times New Roman" w:cs="Times New Roman"/>
          <w:sz w:val="24"/>
          <w:szCs w:val="24"/>
        </w:rPr>
        <w:fldChar w:fldCharType="end"/>
      </w:r>
      <w:r w:rsidR="0004124B" w:rsidRPr="00A00BBA">
        <w:rPr>
          <w:rFonts w:ascii="Times New Roman" w:hAnsi="Times New Roman" w:cs="Times New Roman"/>
          <w:sz w:val="24"/>
          <w:szCs w:val="24"/>
        </w:rPr>
        <w:t>.</w:t>
      </w:r>
      <w:r w:rsidR="00C52F4E" w:rsidRPr="00A00BBA">
        <w:rPr>
          <w:rFonts w:ascii="Times New Roman" w:hAnsi="Times New Roman" w:cs="Times New Roman"/>
          <w:sz w:val="24"/>
          <w:szCs w:val="24"/>
        </w:rPr>
        <w:t xml:space="preserve"> </w:t>
      </w:r>
    </w:p>
    <w:p w14:paraId="5A85A4F5" w14:textId="1CCAB913" w:rsidR="009E5388" w:rsidRPr="00A00BBA" w:rsidRDefault="008B0C4F" w:rsidP="00682810">
      <w:pPr>
        <w:spacing w:line="480" w:lineRule="auto"/>
        <w:ind w:firstLine="284"/>
        <w:jc w:val="both"/>
        <w:rPr>
          <w:rFonts w:ascii="Times New Roman" w:hAnsi="Times New Roman" w:cs="Times New Roman"/>
          <w:sz w:val="24"/>
          <w:szCs w:val="24"/>
        </w:rPr>
      </w:pPr>
      <w:r w:rsidRPr="00A00BBA">
        <w:rPr>
          <w:rFonts w:ascii="Times New Roman" w:hAnsi="Times New Roman" w:cs="Times New Roman"/>
          <w:sz w:val="24"/>
          <w:szCs w:val="24"/>
        </w:rPr>
        <w:t xml:space="preserve">Direktorat Jenderal Pajak (DJP), melaporkan adanya penurunan dalam jumlah wajib pajak yang menyerahkan SPT tahunan hingga akhir April 2025. Dari 19,78 juta wajib pajak yang seharusnya melaporkan SPT, hanya 14,053 juta yang melaporkan sehingga terjadi penurunan sekitar 154 ribu SPT yang belum dilaporkan. Penurunan ini terutama terjadi pada wajib pajak orang pribadi yang turun sebesar 1,21% menjadi 12,99 juta dari 13,15 juta di tahun sebelumnya. Menurut DJP yang dipimpin oleh Dirjen Suryo Utomo, rasio kepatuhan wajib pajak saat ini mencapai sekitar 71% yang menunjukkan masih adanya tantangan dalam upaya meningkatkan kepatuhan wajib pajak untuk melaporkan SPT </w:t>
      </w:r>
      <w:r w:rsidRPr="00A00BBA">
        <w:rPr>
          <w:rFonts w:ascii="Times New Roman" w:hAnsi="Times New Roman" w:cs="Times New Roman"/>
          <w:sz w:val="24"/>
          <w:szCs w:val="24"/>
        </w:rPr>
        <w:fldChar w:fldCharType="begin" w:fldLock="1"/>
      </w:r>
      <w:r w:rsidRPr="00A00BBA">
        <w:rPr>
          <w:rFonts w:ascii="Times New Roman" w:hAnsi="Times New Roman" w:cs="Times New Roman"/>
          <w:sz w:val="24"/>
          <w:szCs w:val="24"/>
        </w:rPr>
        <w:instrText>ADDIN CSL_CITATION {"citationItems":[{"id":"ITEM-1","itemData":{"URL":"https://www.cnnindonesia.com/ekonomi/20250507125810-532-1226708/djp-telusuri-penyebab-154-ribu-wajib-pajak-tak-lapor-spt-di-2025","accessed":{"date-parts":[["2025","9","5"]]},"author":[{"dropping-particle":"","family":"CNN","given":"Indonesia","non-dropping-particle":"","parse-names":false,"suffix":""}],"container-title":"07 Mei","id":"ITEM-1","issued":{"date-parts":[["2025"]]},"title":"DJP Telusuri Penyebab 154 Ribu Wajib Pajak Tak Lapor SPT","type":"webpage"},"uris":["http://www.mendeley.com/documents/?uuid=7b396f0f-7888-46e0-abc8-2cb3f4093859"]}],"mendeley":{"formattedCitation":"(CNN, 2025)","plainTextFormattedCitation":"(CNN, 2025)","previouslyFormattedCitation":"(CNN, 2025)"},"properties":{"noteIndex":0},"schema":"https://github.com/citation-style-language/schema/raw/master/csl-citation.json"}</w:instrText>
      </w:r>
      <w:r w:rsidRPr="00A00BBA">
        <w:rPr>
          <w:rFonts w:ascii="Times New Roman" w:hAnsi="Times New Roman" w:cs="Times New Roman"/>
          <w:sz w:val="24"/>
          <w:szCs w:val="24"/>
        </w:rPr>
        <w:fldChar w:fldCharType="separate"/>
      </w:r>
      <w:r w:rsidRPr="00A00BBA">
        <w:rPr>
          <w:rFonts w:ascii="Times New Roman" w:hAnsi="Times New Roman" w:cs="Times New Roman"/>
          <w:noProof/>
          <w:sz w:val="24"/>
          <w:szCs w:val="24"/>
        </w:rPr>
        <w:t>(CNN, 2025)</w:t>
      </w:r>
      <w:r w:rsidRPr="00A00BBA">
        <w:rPr>
          <w:rFonts w:ascii="Times New Roman" w:hAnsi="Times New Roman" w:cs="Times New Roman"/>
          <w:sz w:val="24"/>
          <w:szCs w:val="24"/>
        </w:rPr>
        <w:fldChar w:fldCharType="end"/>
      </w:r>
      <w:r w:rsidRPr="00A00BBA">
        <w:rPr>
          <w:rFonts w:ascii="Times New Roman" w:hAnsi="Times New Roman" w:cs="Times New Roman"/>
          <w:sz w:val="24"/>
          <w:szCs w:val="24"/>
        </w:rPr>
        <w:t>.</w:t>
      </w:r>
      <w:r w:rsidR="00682810" w:rsidRPr="00A00BBA">
        <w:rPr>
          <w:rFonts w:ascii="Times New Roman" w:hAnsi="Times New Roman" w:cs="Times New Roman"/>
          <w:sz w:val="24"/>
          <w:szCs w:val="24"/>
        </w:rPr>
        <w:t xml:space="preserve"> </w:t>
      </w:r>
      <w:r w:rsidR="00B33B64" w:rsidRPr="00A00BBA">
        <w:rPr>
          <w:rFonts w:ascii="Times New Roman" w:hAnsi="Times New Roman" w:cs="Times New Roman"/>
          <w:sz w:val="24"/>
          <w:szCs w:val="24"/>
        </w:rPr>
        <w:t xml:space="preserve">Kondisi ini </w:t>
      </w:r>
      <w:r w:rsidR="00C66F42" w:rsidRPr="00A00BBA">
        <w:rPr>
          <w:rFonts w:ascii="Times New Roman" w:hAnsi="Times New Roman" w:cs="Times New Roman"/>
          <w:sz w:val="24"/>
          <w:szCs w:val="24"/>
        </w:rPr>
        <w:t xml:space="preserve">terjadi </w:t>
      </w:r>
      <w:r w:rsidR="00A92151" w:rsidRPr="00A00BBA">
        <w:rPr>
          <w:rFonts w:ascii="Times New Roman" w:hAnsi="Times New Roman" w:cs="Times New Roman"/>
          <w:sz w:val="24"/>
          <w:szCs w:val="24"/>
        </w:rPr>
        <w:t xml:space="preserve">di </w:t>
      </w:r>
      <w:r w:rsidR="00756BE1" w:rsidRPr="00A00BBA">
        <w:rPr>
          <w:rFonts w:ascii="Times New Roman" w:hAnsi="Times New Roman" w:cs="Times New Roman"/>
          <w:sz w:val="24"/>
          <w:szCs w:val="24"/>
        </w:rPr>
        <w:t xml:space="preserve">Kalimantan </w:t>
      </w:r>
      <w:r w:rsidR="003C3311" w:rsidRPr="00A00BBA">
        <w:rPr>
          <w:rFonts w:ascii="Times New Roman" w:hAnsi="Times New Roman" w:cs="Times New Roman"/>
          <w:sz w:val="24"/>
          <w:szCs w:val="24"/>
        </w:rPr>
        <w:t xml:space="preserve">Timur, khususnya </w:t>
      </w:r>
      <w:r w:rsidR="00280D2B" w:rsidRPr="00A00BBA">
        <w:rPr>
          <w:rFonts w:ascii="Times New Roman" w:hAnsi="Times New Roman" w:cs="Times New Roman"/>
          <w:sz w:val="24"/>
          <w:szCs w:val="24"/>
        </w:rPr>
        <w:t>daerah Samarinda Ilir, Kota Samarinda. Berikut</w:t>
      </w:r>
      <w:r w:rsidR="009008F3">
        <w:rPr>
          <w:rFonts w:ascii="Times New Roman" w:hAnsi="Times New Roman" w:cs="Times New Roman"/>
          <w:sz w:val="24"/>
          <w:szCs w:val="24"/>
        </w:rPr>
        <w:t xml:space="preserve"> disajikan</w:t>
      </w:r>
      <w:r w:rsidR="00280D2B" w:rsidRPr="00A00BBA">
        <w:rPr>
          <w:rFonts w:ascii="Times New Roman" w:hAnsi="Times New Roman" w:cs="Times New Roman"/>
          <w:sz w:val="24"/>
          <w:szCs w:val="24"/>
        </w:rPr>
        <w:t xml:space="preserve"> data rasio kepatuhan wajib pajak orang prib</w:t>
      </w:r>
      <w:r w:rsidR="00E21BE2" w:rsidRPr="00A00BBA">
        <w:rPr>
          <w:rFonts w:ascii="Times New Roman" w:hAnsi="Times New Roman" w:cs="Times New Roman"/>
          <w:sz w:val="24"/>
          <w:szCs w:val="24"/>
        </w:rPr>
        <w:t xml:space="preserve">adi </w:t>
      </w:r>
      <w:r w:rsidR="00C60C42">
        <w:rPr>
          <w:rFonts w:ascii="Times New Roman" w:hAnsi="Times New Roman" w:cs="Times New Roman"/>
          <w:sz w:val="24"/>
          <w:szCs w:val="24"/>
        </w:rPr>
        <w:t>pada</w:t>
      </w:r>
      <w:r w:rsidR="00E21BE2" w:rsidRPr="00A00BBA">
        <w:rPr>
          <w:rFonts w:ascii="Times New Roman" w:hAnsi="Times New Roman" w:cs="Times New Roman"/>
          <w:sz w:val="24"/>
          <w:szCs w:val="24"/>
        </w:rPr>
        <w:t xml:space="preserve"> KPP Pratama Samarinda Ilir</w:t>
      </w:r>
      <w:r w:rsidR="00C60C42">
        <w:rPr>
          <w:rFonts w:ascii="Times New Roman" w:hAnsi="Times New Roman" w:cs="Times New Roman"/>
          <w:sz w:val="24"/>
          <w:szCs w:val="24"/>
        </w:rPr>
        <w:t xml:space="preserve"> untuk periode</w:t>
      </w:r>
      <w:r w:rsidR="00E21BE2" w:rsidRPr="00A00BBA">
        <w:rPr>
          <w:rFonts w:ascii="Times New Roman" w:hAnsi="Times New Roman" w:cs="Times New Roman"/>
          <w:sz w:val="24"/>
          <w:szCs w:val="24"/>
        </w:rPr>
        <w:t xml:space="preserve"> tahun 2019-2024.</w:t>
      </w:r>
      <w:r w:rsidR="00756BE1" w:rsidRPr="00A00BBA">
        <w:rPr>
          <w:rFonts w:ascii="Times New Roman" w:hAnsi="Times New Roman" w:cs="Times New Roman"/>
          <w:sz w:val="24"/>
          <w:szCs w:val="24"/>
        </w:rPr>
        <w:t xml:space="preserve"> </w:t>
      </w:r>
      <w:r w:rsidR="00F22DCB" w:rsidRPr="00A00BBA">
        <w:rPr>
          <w:rFonts w:ascii="Times New Roman" w:hAnsi="Times New Roman" w:cs="Times New Roman"/>
          <w:sz w:val="24"/>
          <w:szCs w:val="24"/>
        </w:rPr>
        <w:t xml:space="preserve"> </w:t>
      </w:r>
    </w:p>
    <w:p w14:paraId="4D4573DF" w14:textId="3074A4EE" w:rsidR="00BB181A" w:rsidRPr="004061FD" w:rsidRDefault="000701DE" w:rsidP="00C04831">
      <w:pPr>
        <w:pStyle w:val="Caption"/>
        <w:rPr>
          <w:rFonts w:ascii="Times New Roman" w:hAnsi="Times New Roman" w:cs="Times New Roman"/>
          <w:b/>
          <w:bCs/>
          <w:i w:val="0"/>
          <w:iCs w:val="0"/>
          <w:color w:val="auto"/>
          <w:sz w:val="22"/>
          <w:szCs w:val="22"/>
        </w:rPr>
      </w:pPr>
      <w:bookmarkStart w:id="20" w:name="_Toc210333340"/>
      <w:bookmarkStart w:id="21" w:name="_Toc210335132"/>
      <w:r w:rsidRPr="004061FD">
        <w:rPr>
          <w:rFonts w:ascii="Times New Roman" w:hAnsi="Times New Roman" w:cs="Times New Roman"/>
          <w:b/>
          <w:bCs/>
          <w:i w:val="0"/>
          <w:iCs w:val="0"/>
          <w:color w:val="auto"/>
          <w:sz w:val="22"/>
          <w:szCs w:val="22"/>
        </w:rPr>
        <w:t xml:space="preserve">Tabel 1. </w:t>
      </w:r>
      <w:r w:rsidRPr="004061FD">
        <w:rPr>
          <w:rFonts w:ascii="Times New Roman" w:hAnsi="Times New Roman" w:cs="Times New Roman"/>
          <w:b/>
          <w:bCs/>
          <w:i w:val="0"/>
          <w:iCs w:val="0"/>
          <w:color w:val="auto"/>
          <w:sz w:val="22"/>
          <w:szCs w:val="22"/>
        </w:rPr>
        <w:fldChar w:fldCharType="begin"/>
      </w:r>
      <w:r w:rsidRPr="004061FD">
        <w:rPr>
          <w:rFonts w:ascii="Times New Roman" w:hAnsi="Times New Roman" w:cs="Times New Roman"/>
          <w:b/>
          <w:bCs/>
          <w:i w:val="0"/>
          <w:iCs w:val="0"/>
          <w:color w:val="auto"/>
          <w:sz w:val="22"/>
          <w:szCs w:val="22"/>
        </w:rPr>
        <w:instrText xml:space="preserve"> SEQ Tabel_1. \* ARABIC </w:instrText>
      </w:r>
      <w:r w:rsidRPr="004061FD">
        <w:rPr>
          <w:rFonts w:ascii="Times New Roman" w:hAnsi="Times New Roman" w:cs="Times New Roman"/>
          <w:b/>
          <w:bCs/>
          <w:i w:val="0"/>
          <w:iCs w:val="0"/>
          <w:color w:val="auto"/>
          <w:sz w:val="22"/>
          <w:szCs w:val="22"/>
        </w:rPr>
        <w:fldChar w:fldCharType="separate"/>
      </w:r>
      <w:r w:rsidR="00220D4D">
        <w:rPr>
          <w:rFonts w:ascii="Times New Roman" w:hAnsi="Times New Roman" w:cs="Times New Roman"/>
          <w:b/>
          <w:bCs/>
          <w:i w:val="0"/>
          <w:iCs w:val="0"/>
          <w:noProof/>
          <w:color w:val="auto"/>
          <w:sz w:val="22"/>
          <w:szCs w:val="22"/>
        </w:rPr>
        <w:t>1</w:t>
      </w:r>
      <w:r w:rsidRPr="004061FD">
        <w:rPr>
          <w:rFonts w:ascii="Times New Roman" w:hAnsi="Times New Roman" w:cs="Times New Roman"/>
          <w:b/>
          <w:bCs/>
          <w:i w:val="0"/>
          <w:iCs w:val="0"/>
          <w:color w:val="auto"/>
          <w:sz w:val="22"/>
          <w:szCs w:val="22"/>
        </w:rPr>
        <w:fldChar w:fldCharType="end"/>
      </w:r>
      <w:r w:rsidR="007D0FC6" w:rsidRPr="004061FD">
        <w:rPr>
          <w:rFonts w:ascii="Times New Roman" w:hAnsi="Times New Roman" w:cs="Times New Roman"/>
          <w:b/>
          <w:bCs/>
          <w:i w:val="0"/>
          <w:iCs w:val="0"/>
          <w:color w:val="auto"/>
          <w:sz w:val="22"/>
          <w:szCs w:val="22"/>
        </w:rPr>
        <w:t xml:space="preserve"> </w:t>
      </w:r>
      <w:r w:rsidR="00560E41" w:rsidRPr="004061FD">
        <w:rPr>
          <w:rFonts w:ascii="Times New Roman" w:hAnsi="Times New Roman" w:cs="Times New Roman"/>
          <w:b/>
          <w:bCs/>
          <w:i w:val="0"/>
          <w:iCs w:val="0"/>
          <w:color w:val="auto"/>
          <w:sz w:val="22"/>
          <w:szCs w:val="22"/>
        </w:rPr>
        <w:t>Data Tingkat Ke</w:t>
      </w:r>
      <w:r w:rsidR="00516B92" w:rsidRPr="004061FD">
        <w:rPr>
          <w:rFonts w:ascii="Times New Roman" w:hAnsi="Times New Roman" w:cs="Times New Roman"/>
          <w:b/>
          <w:bCs/>
          <w:i w:val="0"/>
          <w:iCs w:val="0"/>
          <w:color w:val="auto"/>
          <w:sz w:val="22"/>
          <w:szCs w:val="22"/>
        </w:rPr>
        <w:t>patuhan Wajib Pajak Orang Pribadi</w:t>
      </w:r>
      <w:bookmarkEnd w:id="20"/>
      <w:bookmarkEnd w:id="21"/>
      <w:r w:rsidR="00516B92" w:rsidRPr="004061FD">
        <w:rPr>
          <w:rFonts w:ascii="Times New Roman" w:hAnsi="Times New Roman" w:cs="Times New Roman"/>
          <w:b/>
          <w:bCs/>
          <w:i w:val="0"/>
          <w:iCs w:val="0"/>
          <w:color w:val="auto"/>
          <w:sz w:val="22"/>
          <w:szCs w:val="22"/>
        </w:rPr>
        <w:t xml:space="preserve"> </w:t>
      </w:r>
    </w:p>
    <w:tbl>
      <w:tblPr>
        <w:tblStyle w:val="TableGrid"/>
        <w:tblW w:w="7925" w:type="dxa"/>
        <w:tblLook w:val="04A0" w:firstRow="1" w:lastRow="0" w:firstColumn="1" w:lastColumn="0" w:noHBand="0" w:noVBand="1"/>
      </w:tblPr>
      <w:tblGrid>
        <w:gridCol w:w="988"/>
        <w:gridCol w:w="1984"/>
        <w:gridCol w:w="1783"/>
        <w:gridCol w:w="1585"/>
        <w:gridCol w:w="1585"/>
      </w:tblGrid>
      <w:tr w:rsidR="00D679C4" w:rsidRPr="00A00BBA" w14:paraId="53492DC8" w14:textId="77777777" w:rsidTr="00360B86">
        <w:tc>
          <w:tcPr>
            <w:tcW w:w="988" w:type="dxa"/>
            <w:vMerge w:val="restart"/>
            <w:vAlign w:val="center"/>
          </w:tcPr>
          <w:p w14:paraId="70C066D6" w14:textId="03C794D4" w:rsidR="00D679C4" w:rsidRPr="004061FD" w:rsidRDefault="00D679C4" w:rsidP="00D679C4">
            <w:pPr>
              <w:jc w:val="center"/>
              <w:rPr>
                <w:b/>
                <w:bCs/>
              </w:rPr>
            </w:pPr>
            <w:r w:rsidRPr="004061FD">
              <w:rPr>
                <w:rFonts w:ascii="Times New Roman" w:eastAsia="Times New Roman" w:hAnsi="Times New Roman" w:cs="Times New Roman"/>
                <w:b/>
                <w:bCs/>
                <w:color w:val="000000"/>
                <w:kern w:val="0"/>
                <w:lang w:eastAsia="en-ID"/>
                <w14:ligatures w14:val="none"/>
              </w:rPr>
              <w:t>Tahun Pajak</w:t>
            </w:r>
          </w:p>
        </w:tc>
        <w:tc>
          <w:tcPr>
            <w:tcW w:w="1984" w:type="dxa"/>
            <w:vMerge w:val="restart"/>
            <w:vAlign w:val="center"/>
          </w:tcPr>
          <w:p w14:paraId="2036147C" w14:textId="1AA54A81" w:rsidR="00D679C4" w:rsidRPr="004061FD" w:rsidRDefault="00D679C4" w:rsidP="00D679C4">
            <w:pPr>
              <w:jc w:val="center"/>
              <w:rPr>
                <w:b/>
                <w:bCs/>
              </w:rPr>
            </w:pPr>
            <w:r w:rsidRPr="004061FD">
              <w:rPr>
                <w:rFonts w:ascii="Times New Roman" w:eastAsia="Times New Roman" w:hAnsi="Times New Roman" w:cs="Times New Roman"/>
                <w:b/>
                <w:bCs/>
                <w:color w:val="000000"/>
                <w:kern w:val="0"/>
                <w:lang w:eastAsia="en-ID"/>
                <w14:ligatures w14:val="none"/>
              </w:rPr>
              <w:t>Jumlah WPOP Terdaftar</w:t>
            </w:r>
          </w:p>
        </w:tc>
        <w:tc>
          <w:tcPr>
            <w:tcW w:w="1783" w:type="dxa"/>
            <w:vMerge w:val="restart"/>
            <w:vAlign w:val="center"/>
          </w:tcPr>
          <w:p w14:paraId="1E98F408" w14:textId="157667BD" w:rsidR="00D679C4" w:rsidRPr="004061FD" w:rsidRDefault="00D679C4" w:rsidP="00360B86">
            <w:pPr>
              <w:jc w:val="center"/>
              <w:rPr>
                <w:b/>
                <w:bCs/>
              </w:rPr>
            </w:pPr>
            <w:r w:rsidRPr="004061FD">
              <w:rPr>
                <w:rFonts w:ascii="Times New Roman" w:eastAsia="Times New Roman" w:hAnsi="Times New Roman" w:cs="Times New Roman"/>
                <w:b/>
                <w:bCs/>
                <w:color w:val="000000"/>
                <w:kern w:val="0"/>
                <w:lang w:eastAsia="en-ID"/>
                <w14:ligatures w14:val="none"/>
              </w:rPr>
              <w:t>Jumlah WPOP Aktif</w:t>
            </w:r>
          </w:p>
        </w:tc>
        <w:tc>
          <w:tcPr>
            <w:tcW w:w="3170" w:type="dxa"/>
            <w:gridSpan w:val="2"/>
            <w:vAlign w:val="center"/>
          </w:tcPr>
          <w:p w14:paraId="560E1D12" w14:textId="68C0246A" w:rsidR="00D679C4" w:rsidRPr="004061FD" w:rsidRDefault="00D679C4" w:rsidP="00D679C4">
            <w:pPr>
              <w:jc w:val="center"/>
              <w:rPr>
                <w:b/>
                <w:bCs/>
              </w:rPr>
            </w:pPr>
            <w:r w:rsidRPr="004061FD">
              <w:rPr>
                <w:rFonts w:ascii="Times New Roman" w:eastAsia="Times New Roman" w:hAnsi="Times New Roman" w:cs="Times New Roman"/>
                <w:b/>
                <w:bCs/>
                <w:color w:val="000000"/>
                <w:kern w:val="0"/>
                <w:lang w:eastAsia="en-ID"/>
                <w14:ligatures w14:val="none"/>
              </w:rPr>
              <w:t xml:space="preserve">Jumlah WPOP </w:t>
            </w:r>
            <w:r w:rsidR="00BC0E8A" w:rsidRPr="004061FD">
              <w:rPr>
                <w:rFonts w:ascii="Times New Roman" w:eastAsia="Times New Roman" w:hAnsi="Times New Roman" w:cs="Times New Roman"/>
                <w:b/>
                <w:bCs/>
                <w:color w:val="000000"/>
                <w:kern w:val="0"/>
                <w:lang w:eastAsia="en-ID"/>
                <w14:ligatures w14:val="none"/>
              </w:rPr>
              <w:t xml:space="preserve">yang </w:t>
            </w:r>
            <w:r w:rsidRPr="004061FD">
              <w:rPr>
                <w:rFonts w:ascii="Times New Roman" w:eastAsia="Times New Roman" w:hAnsi="Times New Roman" w:cs="Times New Roman"/>
                <w:b/>
                <w:bCs/>
                <w:color w:val="000000"/>
                <w:kern w:val="0"/>
                <w:lang w:eastAsia="en-ID"/>
                <w14:ligatures w14:val="none"/>
              </w:rPr>
              <w:t>Melaporkan SPT</w:t>
            </w:r>
          </w:p>
        </w:tc>
      </w:tr>
      <w:tr w:rsidR="00D679C4" w:rsidRPr="00A00BBA" w14:paraId="1E0471F5" w14:textId="77777777" w:rsidTr="00D679C4">
        <w:tc>
          <w:tcPr>
            <w:tcW w:w="988" w:type="dxa"/>
            <w:vMerge/>
            <w:vAlign w:val="center"/>
          </w:tcPr>
          <w:p w14:paraId="6B16AA37" w14:textId="77777777" w:rsidR="00D679C4" w:rsidRPr="004061FD" w:rsidRDefault="00D679C4" w:rsidP="00D679C4">
            <w:pPr>
              <w:jc w:val="center"/>
              <w:rPr>
                <w:b/>
                <w:bCs/>
              </w:rPr>
            </w:pPr>
          </w:p>
        </w:tc>
        <w:tc>
          <w:tcPr>
            <w:tcW w:w="1984" w:type="dxa"/>
            <w:vMerge/>
            <w:vAlign w:val="center"/>
          </w:tcPr>
          <w:p w14:paraId="5F8CF218" w14:textId="77777777" w:rsidR="00D679C4" w:rsidRPr="004061FD" w:rsidRDefault="00D679C4" w:rsidP="00D679C4">
            <w:pPr>
              <w:jc w:val="center"/>
              <w:rPr>
                <w:b/>
                <w:bCs/>
              </w:rPr>
            </w:pPr>
          </w:p>
        </w:tc>
        <w:tc>
          <w:tcPr>
            <w:tcW w:w="1783" w:type="dxa"/>
            <w:vMerge/>
          </w:tcPr>
          <w:p w14:paraId="396E2B32" w14:textId="5097D016" w:rsidR="00D679C4" w:rsidRPr="004061FD" w:rsidRDefault="00D679C4" w:rsidP="00D679C4">
            <w:pPr>
              <w:jc w:val="center"/>
              <w:rPr>
                <w:b/>
                <w:bCs/>
              </w:rPr>
            </w:pPr>
          </w:p>
        </w:tc>
        <w:tc>
          <w:tcPr>
            <w:tcW w:w="1585" w:type="dxa"/>
            <w:vAlign w:val="center"/>
          </w:tcPr>
          <w:p w14:paraId="7B4F9925" w14:textId="4188B941" w:rsidR="00D679C4" w:rsidRPr="004061FD" w:rsidRDefault="00D679C4" w:rsidP="00D679C4">
            <w:pPr>
              <w:jc w:val="center"/>
              <w:rPr>
                <w:b/>
                <w:bCs/>
              </w:rPr>
            </w:pPr>
            <w:r w:rsidRPr="004061FD">
              <w:rPr>
                <w:rFonts w:ascii="Times New Roman" w:eastAsia="Times New Roman" w:hAnsi="Times New Roman" w:cs="Times New Roman"/>
                <w:b/>
                <w:bCs/>
                <w:color w:val="000000"/>
                <w:kern w:val="0"/>
                <w:lang w:eastAsia="en-ID"/>
                <w14:ligatures w14:val="none"/>
              </w:rPr>
              <w:t>Jumlah</w:t>
            </w:r>
          </w:p>
        </w:tc>
        <w:tc>
          <w:tcPr>
            <w:tcW w:w="1585" w:type="dxa"/>
            <w:vAlign w:val="center"/>
          </w:tcPr>
          <w:p w14:paraId="37B31F4C" w14:textId="3537D286" w:rsidR="00D679C4" w:rsidRPr="004061FD" w:rsidRDefault="00D679C4" w:rsidP="00D679C4">
            <w:pPr>
              <w:jc w:val="center"/>
              <w:rPr>
                <w:b/>
                <w:bCs/>
              </w:rPr>
            </w:pPr>
            <w:r w:rsidRPr="004061FD">
              <w:rPr>
                <w:rFonts w:ascii="Times New Roman" w:eastAsia="Times New Roman" w:hAnsi="Times New Roman" w:cs="Times New Roman"/>
                <w:b/>
                <w:bCs/>
                <w:color w:val="000000"/>
                <w:kern w:val="0"/>
                <w:lang w:eastAsia="en-ID"/>
                <w14:ligatures w14:val="none"/>
              </w:rPr>
              <w:t>(%)</w:t>
            </w:r>
          </w:p>
        </w:tc>
      </w:tr>
      <w:tr w:rsidR="00D679C4" w:rsidRPr="00A00BBA" w14:paraId="6A07BE53" w14:textId="77777777" w:rsidTr="00D679C4">
        <w:tc>
          <w:tcPr>
            <w:tcW w:w="988" w:type="dxa"/>
            <w:vAlign w:val="bottom"/>
          </w:tcPr>
          <w:p w14:paraId="081284E7" w14:textId="7A3B2697"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2019</w:t>
            </w:r>
          </w:p>
        </w:tc>
        <w:tc>
          <w:tcPr>
            <w:tcW w:w="1984" w:type="dxa"/>
            <w:vAlign w:val="center"/>
          </w:tcPr>
          <w:p w14:paraId="49815979" w14:textId="4A445B6D"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99.933</w:t>
            </w:r>
          </w:p>
        </w:tc>
        <w:tc>
          <w:tcPr>
            <w:tcW w:w="1783" w:type="dxa"/>
          </w:tcPr>
          <w:p w14:paraId="2B947708" w14:textId="52F0B4C5" w:rsidR="00D679C4" w:rsidRPr="00A00BBA" w:rsidRDefault="00360B86" w:rsidP="00D679C4">
            <w:pPr>
              <w:jc w:val="center"/>
              <w:rPr>
                <w:rFonts w:ascii="Times New Roman" w:hAnsi="Times New Roman" w:cs="Times New Roman"/>
              </w:rPr>
            </w:pPr>
            <w:r w:rsidRPr="00A00BBA">
              <w:rPr>
                <w:rFonts w:ascii="Times New Roman" w:hAnsi="Times New Roman" w:cs="Times New Roman"/>
              </w:rPr>
              <w:t>25.510</w:t>
            </w:r>
          </w:p>
        </w:tc>
        <w:tc>
          <w:tcPr>
            <w:tcW w:w="1585" w:type="dxa"/>
            <w:vAlign w:val="center"/>
          </w:tcPr>
          <w:p w14:paraId="100DAAE6" w14:textId="39942556"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24.268</w:t>
            </w:r>
          </w:p>
        </w:tc>
        <w:tc>
          <w:tcPr>
            <w:tcW w:w="1585" w:type="dxa"/>
            <w:vAlign w:val="center"/>
          </w:tcPr>
          <w:p w14:paraId="776203A8" w14:textId="0369391A"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24%</w:t>
            </w:r>
          </w:p>
        </w:tc>
      </w:tr>
      <w:tr w:rsidR="00D679C4" w:rsidRPr="00A00BBA" w14:paraId="40B4B3D2" w14:textId="77777777" w:rsidTr="00D679C4">
        <w:tc>
          <w:tcPr>
            <w:tcW w:w="988" w:type="dxa"/>
            <w:vAlign w:val="bottom"/>
          </w:tcPr>
          <w:p w14:paraId="6D4B270C" w14:textId="3B744614"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2020</w:t>
            </w:r>
          </w:p>
        </w:tc>
        <w:tc>
          <w:tcPr>
            <w:tcW w:w="1984" w:type="dxa"/>
            <w:vAlign w:val="center"/>
          </w:tcPr>
          <w:p w14:paraId="7725E2BB" w14:textId="76B1532A"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117.445</w:t>
            </w:r>
          </w:p>
        </w:tc>
        <w:tc>
          <w:tcPr>
            <w:tcW w:w="1783" w:type="dxa"/>
          </w:tcPr>
          <w:p w14:paraId="461D729C" w14:textId="308B6C56" w:rsidR="00D679C4" w:rsidRPr="00A00BBA" w:rsidRDefault="00D41660" w:rsidP="00D679C4">
            <w:pPr>
              <w:jc w:val="center"/>
              <w:rPr>
                <w:rFonts w:ascii="Times New Roman" w:hAnsi="Times New Roman" w:cs="Times New Roman"/>
              </w:rPr>
            </w:pPr>
            <w:r w:rsidRPr="00A00BBA">
              <w:rPr>
                <w:rFonts w:ascii="Times New Roman" w:hAnsi="Times New Roman" w:cs="Times New Roman"/>
              </w:rPr>
              <w:t>27.122</w:t>
            </w:r>
          </w:p>
        </w:tc>
        <w:tc>
          <w:tcPr>
            <w:tcW w:w="1585" w:type="dxa"/>
            <w:vAlign w:val="center"/>
          </w:tcPr>
          <w:p w14:paraId="34631BD1" w14:textId="76C03A49"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29.325</w:t>
            </w:r>
          </w:p>
        </w:tc>
        <w:tc>
          <w:tcPr>
            <w:tcW w:w="1585" w:type="dxa"/>
            <w:vAlign w:val="center"/>
          </w:tcPr>
          <w:p w14:paraId="592EF2E5" w14:textId="47890A4A"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25%</w:t>
            </w:r>
          </w:p>
        </w:tc>
      </w:tr>
      <w:tr w:rsidR="00D679C4" w:rsidRPr="00A00BBA" w14:paraId="44E2D1D7" w14:textId="77777777" w:rsidTr="00D679C4">
        <w:tc>
          <w:tcPr>
            <w:tcW w:w="988" w:type="dxa"/>
            <w:vAlign w:val="bottom"/>
          </w:tcPr>
          <w:p w14:paraId="25D734C6" w14:textId="0BD073AA"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2021</w:t>
            </w:r>
          </w:p>
        </w:tc>
        <w:tc>
          <w:tcPr>
            <w:tcW w:w="1984" w:type="dxa"/>
            <w:vAlign w:val="center"/>
          </w:tcPr>
          <w:p w14:paraId="4C1064F9" w14:textId="56F1E88B"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124.765</w:t>
            </w:r>
          </w:p>
        </w:tc>
        <w:tc>
          <w:tcPr>
            <w:tcW w:w="1783" w:type="dxa"/>
          </w:tcPr>
          <w:p w14:paraId="6F634FAF" w14:textId="666424DB" w:rsidR="00D679C4" w:rsidRPr="00A00BBA" w:rsidRDefault="00D41660" w:rsidP="00D679C4">
            <w:pPr>
              <w:jc w:val="center"/>
              <w:rPr>
                <w:rFonts w:ascii="Times New Roman" w:hAnsi="Times New Roman" w:cs="Times New Roman"/>
              </w:rPr>
            </w:pPr>
            <w:r w:rsidRPr="00A00BBA">
              <w:rPr>
                <w:rFonts w:ascii="Times New Roman" w:hAnsi="Times New Roman" w:cs="Times New Roman"/>
              </w:rPr>
              <w:t>28.802</w:t>
            </w:r>
          </w:p>
        </w:tc>
        <w:tc>
          <w:tcPr>
            <w:tcW w:w="1585" w:type="dxa"/>
            <w:vAlign w:val="center"/>
          </w:tcPr>
          <w:p w14:paraId="391B8EF8" w14:textId="6F5C97D0"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33.340</w:t>
            </w:r>
          </w:p>
        </w:tc>
        <w:tc>
          <w:tcPr>
            <w:tcW w:w="1585" w:type="dxa"/>
            <w:vAlign w:val="center"/>
          </w:tcPr>
          <w:p w14:paraId="71489B47" w14:textId="4E390C16"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27%</w:t>
            </w:r>
          </w:p>
        </w:tc>
      </w:tr>
      <w:tr w:rsidR="00D679C4" w:rsidRPr="00A00BBA" w14:paraId="683517DE" w14:textId="77777777" w:rsidTr="00D679C4">
        <w:tc>
          <w:tcPr>
            <w:tcW w:w="988" w:type="dxa"/>
            <w:vAlign w:val="bottom"/>
          </w:tcPr>
          <w:p w14:paraId="3F3313EA" w14:textId="197307A5"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2022</w:t>
            </w:r>
          </w:p>
        </w:tc>
        <w:tc>
          <w:tcPr>
            <w:tcW w:w="1984" w:type="dxa"/>
            <w:vAlign w:val="center"/>
          </w:tcPr>
          <w:p w14:paraId="258FD260" w14:textId="6CF9150A"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132.868</w:t>
            </w:r>
          </w:p>
        </w:tc>
        <w:tc>
          <w:tcPr>
            <w:tcW w:w="1783" w:type="dxa"/>
          </w:tcPr>
          <w:p w14:paraId="4C99072B" w14:textId="54CBFCE6" w:rsidR="00D679C4" w:rsidRPr="00A00BBA" w:rsidRDefault="00CE738F" w:rsidP="00D679C4">
            <w:pPr>
              <w:jc w:val="center"/>
              <w:rPr>
                <w:rFonts w:ascii="Times New Roman" w:hAnsi="Times New Roman" w:cs="Times New Roman"/>
              </w:rPr>
            </w:pPr>
            <w:r w:rsidRPr="00A00BBA">
              <w:rPr>
                <w:rFonts w:ascii="Times New Roman" w:hAnsi="Times New Roman" w:cs="Times New Roman"/>
              </w:rPr>
              <w:t>30.927</w:t>
            </w:r>
          </w:p>
        </w:tc>
        <w:tc>
          <w:tcPr>
            <w:tcW w:w="1585" w:type="dxa"/>
            <w:vAlign w:val="center"/>
          </w:tcPr>
          <w:p w14:paraId="67384875" w14:textId="7D9175D7"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34.299</w:t>
            </w:r>
          </w:p>
        </w:tc>
        <w:tc>
          <w:tcPr>
            <w:tcW w:w="1585" w:type="dxa"/>
            <w:vAlign w:val="center"/>
          </w:tcPr>
          <w:p w14:paraId="7540AF94" w14:textId="5062AEBE"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26%</w:t>
            </w:r>
          </w:p>
        </w:tc>
      </w:tr>
      <w:tr w:rsidR="00D679C4" w:rsidRPr="00A00BBA" w14:paraId="0382D7EC" w14:textId="77777777" w:rsidTr="00D679C4">
        <w:tc>
          <w:tcPr>
            <w:tcW w:w="988" w:type="dxa"/>
            <w:vAlign w:val="bottom"/>
          </w:tcPr>
          <w:p w14:paraId="350B2E7D" w14:textId="4DA2387F" w:rsidR="00D679C4" w:rsidRPr="00A00BBA" w:rsidRDefault="00D679C4" w:rsidP="00D679C4">
            <w:pPr>
              <w:jc w:val="center"/>
              <w:rPr>
                <w:rFonts w:ascii="Times New Roman" w:eastAsia="Times New Roman" w:hAnsi="Times New Roman" w:cs="Times New Roman"/>
                <w:color w:val="000000"/>
                <w:kern w:val="0"/>
                <w:lang w:eastAsia="en-ID"/>
                <w14:ligatures w14:val="none"/>
              </w:rPr>
            </w:pPr>
            <w:r w:rsidRPr="00A00BBA">
              <w:rPr>
                <w:rFonts w:ascii="Times New Roman" w:eastAsia="Times New Roman" w:hAnsi="Times New Roman" w:cs="Times New Roman"/>
                <w:color w:val="000000"/>
                <w:kern w:val="0"/>
                <w:lang w:eastAsia="en-ID"/>
                <w14:ligatures w14:val="none"/>
              </w:rPr>
              <w:t>2023</w:t>
            </w:r>
          </w:p>
        </w:tc>
        <w:tc>
          <w:tcPr>
            <w:tcW w:w="1984" w:type="dxa"/>
            <w:vAlign w:val="center"/>
          </w:tcPr>
          <w:p w14:paraId="0903469B" w14:textId="635E5014" w:rsidR="00D679C4" w:rsidRPr="00A00BBA" w:rsidRDefault="00D679C4" w:rsidP="00D679C4">
            <w:pPr>
              <w:jc w:val="center"/>
              <w:rPr>
                <w:rFonts w:ascii="Times New Roman" w:eastAsia="Times New Roman" w:hAnsi="Times New Roman" w:cs="Times New Roman"/>
                <w:color w:val="000000"/>
                <w:kern w:val="0"/>
                <w:lang w:eastAsia="en-ID"/>
                <w14:ligatures w14:val="none"/>
              </w:rPr>
            </w:pPr>
            <w:r w:rsidRPr="00A00BBA">
              <w:rPr>
                <w:rFonts w:ascii="Times New Roman" w:eastAsia="Times New Roman" w:hAnsi="Times New Roman" w:cs="Times New Roman"/>
                <w:color w:val="000000"/>
                <w:kern w:val="0"/>
                <w:lang w:eastAsia="en-ID"/>
                <w14:ligatures w14:val="none"/>
              </w:rPr>
              <w:t>141.396</w:t>
            </w:r>
          </w:p>
        </w:tc>
        <w:tc>
          <w:tcPr>
            <w:tcW w:w="1783" w:type="dxa"/>
          </w:tcPr>
          <w:p w14:paraId="5DB86FF0" w14:textId="507EC259" w:rsidR="00D679C4" w:rsidRPr="00A00BBA" w:rsidRDefault="00CE738F" w:rsidP="00D679C4">
            <w:pPr>
              <w:jc w:val="center"/>
              <w:rPr>
                <w:rFonts w:ascii="Times New Roman" w:hAnsi="Times New Roman" w:cs="Times New Roman"/>
              </w:rPr>
            </w:pPr>
            <w:r w:rsidRPr="00A00BBA">
              <w:rPr>
                <w:rFonts w:ascii="Times New Roman" w:hAnsi="Times New Roman" w:cs="Times New Roman"/>
              </w:rPr>
              <w:t>35.982</w:t>
            </w:r>
          </w:p>
        </w:tc>
        <w:tc>
          <w:tcPr>
            <w:tcW w:w="1585" w:type="dxa"/>
            <w:vAlign w:val="center"/>
          </w:tcPr>
          <w:p w14:paraId="553730D2" w14:textId="74D68FC1"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37.589</w:t>
            </w:r>
          </w:p>
        </w:tc>
        <w:tc>
          <w:tcPr>
            <w:tcW w:w="1585" w:type="dxa"/>
            <w:vAlign w:val="center"/>
          </w:tcPr>
          <w:p w14:paraId="4158DD2D" w14:textId="6655CC0F"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27%</w:t>
            </w:r>
          </w:p>
        </w:tc>
      </w:tr>
      <w:tr w:rsidR="00D679C4" w:rsidRPr="00A00BBA" w14:paraId="7DC0883B" w14:textId="77777777" w:rsidTr="00D679C4">
        <w:tc>
          <w:tcPr>
            <w:tcW w:w="988" w:type="dxa"/>
            <w:vAlign w:val="bottom"/>
          </w:tcPr>
          <w:p w14:paraId="5C7562E6" w14:textId="5E373D3D" w:rsidR="00D679C4" w:rsidRPr="00A00BBA" w:rsidRDefault="00D679C4" w:rsidP="00D679C4">
            <w:pPr>
              <w:jc w:val="center"/>
              <w:rPr>
                <w:rFonts w:ascii="Times New Roman" w:eastAsia="Times New Roman" w:hAnsi="Times New Roman" w:cs="Times New Roman"/>
                <w:color w:val="000000"/>
                <w:kern w:val="0"/>
                <w:lang w:eastAsia="en-ID"/>
                <w14:ligatures w14:val="none"/>
              </w:rPr>
            </w:pPr>
            <w:r w:rsidRPr="00A00BBA">
              <w:rPr>
                <w:rFonts w:ascii="Times New Roman" w:eastAsia="Times New Roman" w:hAnsi="Times New Roman" w:cs="Times New Roman"/>
                <w:color w:val="000000"/>
                <w:kern w:val="0"/>
                <w:lang w:eastAsia="en-ID"/>
                <w14:ligatures w14:val="none"/>
              </w:rPr>
              <w:t>2024</w:t>
            </w:r>
          </w:p>
        </w:tc>
        <w:tc>
          <w:tcPr>
            <w:tcW w:w="1984" w:type="dxa"/>
            <w:vAlign w:val="center"/>
          </w:tcPr>
          <w:p w14:paraId="1E600433" w14:textId="0835261B" w:rsidR="00D679C4" w:rsidRPr="00A00BBA" w:rsidRDefault="00D679C4" w:rsidP="00D679C4">
            <w:pPr>
              <w:jc w:val="center"/>
              <w:rPr>
                <w:rFonts w:ascii="Times New Roman" w:eastAsia="Times New Roman" w:hAnsi="Times New Roman" w:cs="Times New Roman"/>
                <w:color w:val="000000"/>
                <w:kern w:val="0"/>
                <w:lang w:eastAsia="en-ID"/>
                <w14:ligatures w14:val="none"/>
              </w:rPr>
            </w:pPr>
            <w:r w:rsidRPr="00A00BBA">
              <w:rPr>
                <w:rFonts w:ascii="Times New Roman" w:eastAsia="Times New Roman" w:hAnsi="Times New Roman" w:cs="Times New Roman"/>
                <w:color w:val="000000"/>
                <w:kern w:val="0"/>
                <w:lang w:eastAsia="en-ID"/>
                <w14:ligatures w14:val="none"/>
              </w:rPr>
              <w:t>155.580</w:t>
            </w:r>
          </w:p>
        </w:tc>
        <w:tc>
          <w:tcPr>
            <w:tcW w:w="1783" w:type="dxa"/>
          </w:tcPr>
          <w:p w14:paraId="648DC88E" w14:textId="1FC039FA" w:rsidR="00D679C4" w:rsidRPr="00A00BBA" w:rsidRDefault="00CE738F" w:rsidP="00D679C4">
            <w:pPr>
              <w:jc w:val="center"/>
              <w:rPr>
                <w:rFonts w:ascii="Times New Roman" w:hAnsi="Times New Roman" w:cs="Times New Roman"/>
              </w:rPr>
            </w:pPr>
            <w:r w:rsidRPr="00A00BBA">
              <w:rPr>
                <w:rFonts w:ascii="Times New Roman" w:hAnsi="Times New Roman" w:cs="Times New Roman"/>
              </w:rPr>
              <w:t>41.582</w:t>
            </w:r>
          </w:p>
        </w:tc>
        <w:tc>
          <w:tcPr>
            <w:tcW w:w="1585" w:type="dxa"/>
            <w:vAlign w:val="center"/>
          </w:tcPr>
          <w:p w14:paraId="7555C6D8" w14:textId="0482397D"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34.261</w:t>
            </w:r>
          </w:p>
        </w:tc>
        <w:tc>
          <w:tcPr>
            <w:tcW w:w="1585" w:type="dxa"/>
            <w:vAlign w:val="center"/>
          </w:tcPr>
          <w:p w14:paraId="76BA42C7" w14:textId="12E42251" w:rsidR="00D679C4" w:rsidRPr="00A00BBA" w:rsidRDefault="00D679C4" w:rsidP="00D679C4">
            <w:pPr>
              <w:jc w:val="center"/>
            </w:pPr>
            <w:r w:rsidRPr="00A00BBA">
              <w:rPr>
                <w:rFonts w:ascii="Times New Roman" w:eastAsia="Times New Roman" w:hAnsi="Times New Roman" w:cs="Times New Roman"/>
                <w:color w:val="000000"/>
                <w:kern w:val="0"/>
                <w:lang w:eastAsia="en-ID"/>
                <w14:ligatures w14:val="none"/>
              </w:rPr>
              <w:t>22%</w:t>
            </w:r>
          </w:p>
        </w:tc>
      </w:tr>
    </w:tbl>
    <w:p w14:paraId="70E2AB77" w14:textId="2D311D78" w:rsidR="00D809C2" w:rsidRPr="00A00BBA" w:rsidRDefault="00951C57" w:rsidP="000701DE">
      <w:pPr>
        <w:pStyle w:val="Caption"/>
        <w:rPr>
          <w:rFonts w:ascii="Times New Roman" w:hAnsi="Times New Roman" w:cs="Times New Roman"/>
          <w:color w:val="auto"/>
          <w:sz w:val="20"/>
          <w:szCs w:val="20"/>
        </w:rPr>
      </w:pPr>
      <w:r w:rsidRPr="00A00BBA">
        <w:rPr>
          <w:rFonts w:ascii="Times New Roman" w:hAnsi="Times New Roman" w:cs="Times New Roman"/>
          <w:color w:val="auto"/>
          <w:sz w:val="20"/>
          <w:szCs w:val="20"/>
        </w:rPr>
        <w:t xml:space="preserve">Sumber: </w:t>
      </w:r>
      <w:r w:rsidR="00E7469B" w:rsidRPr="00A00BBA">
        <w:rPr>
          <w:rFonts w:ascii="Times New Roman" w:hAnsi="Times New Roman" w:cs="Times New Roman"/>
          <w:color w:val="auto"/>
          <w:sz w:val="20"/>
          <w:szCs w:val="20"/>
        </w:rPr>
        <w:t xml:space="preserve">KPP Pratama Samarinda Ilir, </w:t>
      </w:r>
      <w:r w:rsidR="009070DC" w:rsidRPr="00A00BBA">
        <w:rPr>
          <w:rFonts w:ascii="Times New Roman" w:hAnsi="Times New Roman" w:cs="Times New Roman"/>
          <w:color w:val="auto"/>
          <w:sz w:val="20"/>
          <w:szCs w:val="20"/>
        </w:rPr>
        <w:t>2025</w:t>
      </w:r>
    </w:p>
    <w:p w14:paraId="25AB1401" w14:textId="1C1F22A0" w:rsidR="007D42B5" w:rsidRPr="00A00BBA" w:rsidRDefault="0021535C" w:rsidP="008B0C4F">
      <w:pPr>
        <w:spacing w:line="480" w:lineRule="auto"/>
        <w:ind w:firstLine="284"/>
        <w:jc w:val="both"/>
        <w:rPr>
          <w:rFonts w:ascii="Times New Roman" w:hAnsi="Times New Roman" w:cs="Times New Roman"/>
          <w:sz w:val="24"/>
          <w:szCs w:val="24"/>
        </w:rPr>
      </w:pPr>
      <w:r w:rsidRPr="00A00BBA">
        <w:rPr>
          <w:rFonts w:ascii="Times New Roman" w:hAnsi="Times New Roman" w:cs="Times New Roman"/>
          <w:sz w:val="24"/>
          <w:szCs w:val="24"/>
        </w:rPr>
        <w:lastRenderedPageBreak/>
        <w:t xml:space="preserve">Dapat dilihat pada tabel 1.1 </w:t>
      </w:r>
      <w:r w:rsidR="00A0341F" w:rsidRPr="00A00BBA">
        <w:rPr>
          <w:rFonts w:ascii="Times New Roman" w:hAnsi="Times New Roman" w:cs="Times New Roman"/>
          <w:sz w:val="24"/>
          <w:szCs w:val="24"/>
        </w:rPr>
        <w:t xml:space="preserve">yang menunjukkan </w:t>
      </w:r>
      <w:r w:rsidR="00386CB7" w:rsidRPr="00A00BBA">
        <w:rPr>
          <w:rFonts w:ascii="Times New Roman" w:hAnsi="Times New Roman" w:cs="Times New Roman"/>
          <w:sz w:val="24"/>
          <w:szCs w:val="24"/>
        </w:rPr>
        <w:t>pertumbuhan yang stabil pada jumlah wajib pajak orang pribadi</w:t>
      </w:r>
      <w:r w:rsidR="00F5030F" w:rsidRPr="00A00BBA">
        <w:rPr>
          <w:rFonts w:ascii="Times New Roman" w:hAnsi="Times New Roman" w:cs="Times New Roman"/>
          <w:sz w:val="24"/>
          <w:szCs w:val="24"/>
        </w:rPr>
        <w:t xml:space="preserve"> yang terdaftar</w:t>
      </w:r>
      <w:r w:rsidR="00280511" w:rsidRPr="00A00BBA">
        <w:rPr>
          <w:rFonts w:ascii="Times New Roman" w:hAnsi="Times New Roman" w:cs="Times New Roman"/>
          <w:sz w:val="24"/>
          <w:szCs w:val="24"/>
        </w:rPr>
        <w:t xml:space="preserve">, meningkat dari 99.933 pada tahun 2019 menjadi 155.580 pada tahun 2024. </w:t>
      </w:r>
      <w:r w:rsidR="00E35549" w:rsidRPr="00A00BBA">
        <w:rPr>
          <w:rFonts w:ascii="Times New Roman" w:hAnsi="Times New Roman" w:cs="Times New Roman"/>
          <w:sz w:val="24"/>
          <w:szCs w:val="24"/>
        </w:rPr>
        <w:t>Demikian pula, jumlah wajib pajak orang pribadi aktif juga terus naik dari 25.510 pada tahun 2019 menjadi 41.582 pada tahun 2024</w:t>
      </w:r>
      <w:r w:rsidR="00F60BC7" w:rsidRPr="00A00BBA">
        <w:rPr>
          <w:rFonts w:ascii="Times New Roman" w:hAnsi="Times New Roman" w:cs="Times New Roman"/>
          <w:sz w:val="24"/>
          <w:szCs w:val="24"/>
        </w:rPr>
        <w:t xml:space="preserve">. </w:t>
      </w:r>
      <w:r w:rsidR="00F5030F" w:rsidRPr="00A00BBA">
        <w:rPr>
          <w:rFonts w:ascii="Times New Roman" w:hAnsi="Times New Roman" w:cs="Times New Roman"/>
          <w:sz w:val="24"/>
          <w:szCs w:val="24"/>
        </w:rPr>
        <w:t>Namun</w:t>
      </w:r>
      <w:r w:rsidR="00D461AB" w:rsidRPr="00A00BBA">
        <w:rPr>
          <w:rFonts w:ascii="Times New Roman" w:hAnsi="Times New Roman" w:cs="Times New Roman"/>
          <w:sz w:val="24"/>
          <w:szCs w:val="24"/>
        </w:rPr>
        <w:t xml:space="preserve">, jumlah wajib pajak orang pribadi yang melaporkan SPT </w:t>
      </w:r>
      <w:r w:rsidR="007B3547" w:rsidRPr="00A00BBA">
        <w:rPr>
          <w:rFonts w:ascii="Times New Roman" w:hAnsi="Times New Roman" w:cs="Times New Roman"/>
          <w:sz w:val="24"/>
          <w:szCs w:val="24"/>
        </w:rPr>
        <w:t xml:space="preserve">(Surat Pemberitahuan) </w:t>
      </w:r>
      <w:r w:rsidR="00F5030F" w:rsidRPr="00A00BBA">
        <w:rPr>
          <w:rFonts w:ascii="Times New Roman" w:hAnsi="Times New Roman" w:cs="Times New Roman"/>
          <w:sz w:val="24"/>
          <w:szCs w:val="24"/>
        </w:rPr>
        <w:t>mengalami fluktuasi</w:t>
      </w:r>
      <w:r w:rsidR="007B3547" w:rsidRPr="00A00BBA">
        <w:rPr>
          <w:rFonts w:ascii="Times New Roman" w:hAnsi="Times New Roman" w:cs="Times New Roman"/>
          <w:sz w:val="24"/>
          <w:szCs w:val="24"/>
        </w:rPr>
        <w:t xml:space="preserve"> setiap tahunnya</w:t>
      </w:r>
      <w:r w:rsidR="00DE6276" w:rsidRPr="00A00BBA">
        <w:rPr>
          <w:rFonts w:ascii="Times New Roman" w:hAnsi="Times New Roman" w:cs="Times New Roman"/>
          <w:sz w:val="24"/>
          <w:szCs w:val="24"/>
        </w:rPr>
        <w:t>.</w:t>
      </w:r>
      <w:r w:rsidR="00812055" w:rsidRPr="00A00BBA">
        <w:rPr>
          <w:rFonts w:ascii="Times New Roman" w:hAnsi="Times New Roman" w:cs="Times New Roman"/>
          <w:sz w:val="24"/>
          <w:szCs w:val="24"/>
        </w:rPr>
        <w:t xml:space="preserve"> Ta</w:t>
      </w:r>
      <w:r w:rsidR="00A87021" w:rsidRPr="00A00BBA">
        <w:rPr>
          <w:rFonts w:ascii="Times New Roman" w:hAnsi="Times New Roman" w:cs="Times New Roman"/>
          <w:sz w:val="24"/>
          <w:szCs w:val="24"/>
        </w:rPr>
        <w:t>hun</w:t>
      </w:r>
      <w:r w:rsidR="00812055" w:rsidRPr="00A00BBA">
        <w:rPr>
          <w:rFonts w:ascii="Times New Roman" w:hAnsi="Times New Roman" w:cs="Times New Roman"/>
          <w:sz w:val="24"/>
          <w:szCs w:val="24"/>
        </w:rPr>
        <w:t xml:space="preserve"> </w:t>
      </w:r>
      <w:r w:rsidR="00A87021" w:rsidRPr="00A00BBA">
        <w:rPr>
          <w:rFonts w:ascii="Times New Roman" w:hAnsi="Times New Roman" w:cs="Times New Roman"/>
          <w:sz w:val="24"/>
          <w:szCs w:val="24"/>
        </w:rPr>
        <w:t xml:space="preserve">2021 dan 2023 </w:t>
      </w:r>
      <w:r w:rsidR="00243D2D" w:rsidRPr="00A00BBA">
        <w:rPr>
          <w:rFonts w:ascii="Times New Roman" w:hAnsi="Times New Roman" w:cs="Times New Roman"/>
          <w:sz w:val="24"/>
          <w:szCs w:val="24"/>
        </w:rPr>
        <w:t>mencatat angka tertinggi sebesar 27%</w:t>
      </w:r>
      <w:r w:rsidR="00BA150C" w:rsidRPr="00A00BBA">
        <w:rPr>
          <w:rFonts w:ascii="Times New Roman" w:hAnsi="Times New Roman" w:cs="Times New Roman"/>
          <w:sz w:val="24"/>
          <w:szCs w:val="24"/>
        </w:rPr>
        <w:t xml:space="preserve">, </w:t>
      </w:r>
      <w:r w:rsidR="00812055" w:rsidRPr="00A00BBA">
        <w:rPr>
          <w:rFonts w:ascii="Times New Roman" w:hAnsi="Times New Roman" w:cs="Times New Roman"/>
          <w:sz w:val="24"/>
          <w:szCs w:val="24"/>
        </w:rPr>
        <w:t>tetapi</w:t>
      </w:r>
      <w:r w:rsidR="00BA150C" w:rsidRPr="00A00BBA">
        <w:rPr>
          <w:rFonts w:ascii="Times New Roman" w:hAnsi="Times New Roman" w:cs="Times New Roman"/>
          <w:sz w:val="24"/>
          <w:szCs w:val="24"/>
        </w:rPr>
        <w:t xml:space="preserve"> angka ini turun drastis </w:t>
      </w:r>
      <w:r w:rsidR="004F1860" w:rsidRPr="00A00BBA">
        <w:rPr>
          <w:rFonts w:ascii="Times New Roman" w:hAnsi="Times New Roman" w:cs="Times New Roman"/>
          <w:sz w:val="24"/>
          <w:szCs w:val="24"/>
        </w:rPr>
        <w:t>menjadi 22% pada tahun 2024</w:t>
      </w:r>
      <w:r w:rsidR="00396205" w:rsidRPr="00A00BBA">
        <w:rPr>
          <w:rFonts w:ascii="Times New Roman" w:hAnsi="Times New Roman" w:cs="Times New Roman"/>
          <w:sz w:val="24"/>
          <w:szCs w:val="24"/>
        </w:rPr>
        <w:t>.</w:t>
      </w:r>
      <w:r w:rsidR="00CD2F54" w:rsidRPr="00A00BBA">
        <w:rPr>
          <w:rFonts w:ascii="Times New Roman" w:hAnsi="Times New Roman" w:cs="Times New Roman"/>
          <w:sz w:val="24"/>
          <w:szCs w:val="24"/>
        </w:rPr>
        <w:t xml:space="preserve"> Penurunan </w:t>
      </w:r>
      <w:r w:rsidR="00FD2843" w:rsidRPr="00A00BBA">
        <w:rPr>
          <w:rFonts w:ascii="Times New Roman" w:hAnsi="Times New Roman" w:cs="Times New Roman"/>
          <w:sz w:val="24"/>
          <w:szCs w:val="24"/>
        </w:rPr>
        <w:t>ini</w:t>
      </w:r>
      <w:r w:rsidR="00BA0205" w:rsidRPr="00A00BBA">
        <w:rPr>
          <w:rFonts w:ascii="Times New Roman" w:hAnsi="Times New Roman" w:cs="Times New Roman"/>
          <w:sz w:val="24"/>
          <w:szCs w:val="24"/>
        </w:rPr>
        <w:t xml:space="preserve"> </w:t>
      </w:r>
      <w:r w:rsidR="00FD2843" w:rsidRPr="00A00BBA">
        <w:rPr>
          <w:rFonts w:ascii="Times New Roman" w:hAnsi="Times New Roman" w:cs="Times New Roman"/>
          <w:sz w:val="24"/>
          <w:szCs w:val="24"/>
        </w:rPr>
        <w:t>menimbulkan</w:t>
      </w:r>
      <w:r w:rsidR="00BA0205" w:rsidRPr="00A00BBA">
        <w:rPr>
          <w:rFonts w:ascii="Times New Roman" w:hAnsi="Times New Roman" w:cs="Times New Roman"/>
          <w:sz w:val="24"/>
          <w:szCs w:val="24"/>
        </w:rPr>
        <w:t xml:space="preserve"> kekhawatiran terhadap potensi menurunnya kepatuhan wajib pajak</w:t>
      </w:r>
      <w:r w:rsidR="005B5DCD" w:rsidRPr="00A00BBA">
        <w:rPr>
          <w:rFonts w:ascii="Times New Roman" w:hAnsi="Times New Roman" w:cs="Times New Roman"/>
          <w:sz w:val="24"/>
          <w:szCs w:val="24"/>
        </w:rPr>
        <w:t xml:space="preserve">, meskipun </w:t>
      </w:r>
      <w:r w:rsidR="00FD2843" w:rsidRPr="00A00BBA">
        <w:rPr>
          <w:rFonts w:ascii="Times New Roman" w:hAnsi="Times New Roman" w:cs="Times New Roman"/>
          <w:sz w:val="24"/>
          <w:szCs w:val="24"/>
        </w:rPr>
        <w:t xml:space="preserve">jumlah </w:t>
      </w:r>
      <w:r w:rsidR="005B5DCD" w:rsidRPr="00A00BBA">
        <w:rPr>
          <w:rFonts w:ascii="Times New Roman" w:hAnsi="Times New Roman" w:cs="Times New Roman"/>
          <w:sz w:val="24"/>
          <w:szCs w:val="24"/>
        </w:rPr>
        <w:t xml:space="preserve">wajib pajak orang pribadi terus bertambah. </w:t>
      </w:r>
    </w:p>
    <w:p w14:paraId="1384DE37" w14:textId="31E51E76" w:rsidR="00E72545" w:rsidRPr="00A00BBA" w:rsidRDefault="00A53C6D" w:rsidP="008B0C4F">
      <w:pPr>
        <w:spacing w:line="480" w:lineRule="auto"/>
        <w:ind w:firstLine="284"/>
        <w:jc w:val="both"/>
        <w:rPr>
          <w:rFonts w:ascii="Times New Roman" w:hAnsi="Times New Roman" w:cs="Times New Roman"/>
          <w:sz w:val="24"/>
          <w:szCs w:val="24"/>
        </w:rPr>
      </w:pPr>
      <w:r w:rsidRPr="00A00BBA">
        <w:rPr>
          <w:rFonts w:ascii="Times New Roman" w:hAnsi="Times New Roman" w:cs="Times New Roman"/>
          <w:sz w:val="24"/>
          <w:szCs w:val="24"/>
        </w:rPr>
        <w:t xml:space="preserve">Kepatuhan wajib pajak </w:t>
      </w:r>
      <w:r w:rsidR="001F000E" w:rsidRPr="00A00BBA">
        <w:rPr>
          <w:rFonts w:ascii="Times New Roman" w:hAnsi="Times New Roman" w:cs="Times New Roman"/>
          <w:sz w:val="24"/>
          <w:szCs w:val="24"/>
        </w:rPr>
        <w:t xml:space="preserve">orang pribadi </w:t>
      </w:r>
      <w:r w:rsidR="00E4236E" w:rsidRPr="00A00BBA">
        <w:rPr>
          <w:rFonts w:ascii="Times New Roman" w:hAnsi="Times New Roman" w:cs="Times New Roman"/>
          <w:sz w:val="24"/>
          <w:szCs w:val="24"/>
        </w:rPr>
        <w:t xml:space="preserve">dapat dipengaruhi oleh </w:t>
      </w:r>
      <w:r w:rsidR="002541F0" w:rsidRPr="00A00BBA">
        <w:rPr>
          <w:rFonts w:ascii="Times New Roman" w:hAnsi="Times New Roman" w:cs="Times New Roman"/>
          <w:sz w:val="24"/>
          <w:szCs w:val="24"/>
        </w:rPr>
        <w:t xml:space="preserve">faktor internal dan faktor eksternal. </w:t>
      </w:r>
      <w:r w:rsidR="0010579D" w:rsidRPr="00A00BBA">
        <w:rPr>
          <w:rFonts w:ascii="Times New Roman" w:hAnsi="Times New Roman" w:cs="Times New Roman"/>
          <w:sz w:val="24"/>
          <w:szCs w:val="24"/>
        </w:rPr>
        <w:t>T</w:t>
      </w:r>
      <w:r w:rsidR="006F5596" w:rsidRPr="00A00BBA">
        <w:rPr>
          <w:rFonts w:ascii="Times New Roman" w:hAnsi="Times New Roman" w:cs="Times New Roman"/>
          <w:sz w:val="24"/>
          <w:szCs w:val="24"/>
        </w:rPr>
        <w:t xml:space="preserve">eori </w:t>
      </w:r>
      <w:r w:rsidR="00E22C6C" w:rsidRPr="00A00BBA">
        <w:rPr>
          <w:rFonts w:ascii="Times New Roman" w:hAnsi="Times New Roman" w:cs="Times New Roman"/>
          <w:sz w:val="24"/>
          <w:szCs w:val="24"/>
        </w:rPr>
        <w:t xml:space="preserve">atribusi </w:t>
      </w:r>
      <w:r w:rsidR="002C37B4" w:rsidRPr="00A00BBA">
        <w:rPr>
          <w:rFonts w:ascii="Times New Roman" w:hAnsi="Times New Roman" w:cs="Times New Roman"/>
          <w:sz w:val="24"/>
          <w:szCs w:val="24"/>
        </w:rPr>
        <w:t>yang dicetuskan oleh Heider (1958)</w:t>
      </w:r>
      <w:r w:rsidR="00EE1A25" w:rsidRPr="00A00BBA">
        <w:rPr>
          <w:rFonts w:ascii="Times New Roman" w:hAnsi="Times New Roman" w:cs="Times New Roman"/>
          <w:sz w:val="24"/>
          <w:szCs w:val="24"/>
        </w:rPr>
        <w:t xml:space="preserve">, </w:t>
      </w:r>
      <w:r w:rsidR="002C37B4" w:rsidRPr="00A00BBA">
        <w:rPr>
          <w:rFonts w:ascii="Times New Roman" w:hAnsi="Times New Roman" w:cs="Times New Roman"/>
          <w:sz w:val="24"/>
          <w:szCs w:val="24"/>
        </w:rPr>
        <w:t xml:space="preserve">menjelaskan bahwa </w:t>
      </w:r>
      <w:r w:rsidR="003436BF" w:rsidRPr="00A00BBA">
        <w:rPr>
          <w:rFonts w:ascii="Times New Roman" w:hAnsi="Times New Roman" w:cs="Times New Roman"/>
          <w:sz w:val="24"/>
          <w:szCs w:val="24"/>
        </w:rPr>
        <w:t>perilaku seseorang untuk</w:t>
      </w:r>
      <w:r w:rsidR="00EA34D6" w:rsidRPr="00A00BBA">
        <w:rPr>
          <w:rFonts w:ascii="Times New Roman" w:hAnsi="Times New Roman" w:cs="Times New Roman"/>
          <w:sz w:val="24"/>
          <w:szCs w:val="24"/>
        </w:rPr>
        <w:t xml:space="preserve"> patuh atau tidak patuh dapat dipengaruhi </w:t>
      </w:r>
      <w:r w:rsidR="00401401" w:rsidRPr="00A00BBA">
        <w:rPr>
          <w:rFonts w:ascii="Times New Roman" w:hAnsi="Times New Roman" w:cs="Times New Roman"/>
          <w:sz w:val="24"/>
          <w:szCs w:val="24"/>
        </w:rPr>
        <w:t>oleh</w:t>
      </w:r>
      <w:r w:rsidR="00EA34D6" w:rsidRPr="00A00BBA">
        <w:rPr>
          <w:rFonts w:ascii="Times New Roman" w:hAnsi="Times New Roman" w:cs="Times New Roman"/>
          <w:sz w:val="24"/>
          <w:szCs w:val="24"/>
        </w:rPr>
        <w:t xml:space="preserve"> </w:t>
      </w:r>
      <w:r w:rsidR="00D41653" w:rsidRPr="00A00BBA">
        <w:rPr>
          <w:rFonts w:ascii="Times New Roman" w:hAnsi="Times New Roman" w:cs="Times New Roman"/>
          <w:sz w:val="24"/>
          <w:szCs w:val="24"/>
        </w:rPr>
        <w:t xml:space="preserve">faktor internal dan faktor eksternal. </w:t>
      </w:r>
      <w:r w:rsidR="00AA109F" w:rsidRPr="00A00BBA">
        <w:rPr>
          <w:rFonts w:ascii="Times New Roman" w:hAnsi="Times New Roman" w:cs="Times New Roman"/>
          <w:sz w:val="24"/>
          <w:szCs w:val="24"/>
        </w:rPr>
        <w:t xml:space="preserve">Perilaku yang </w:t>
      </w:r>
      <w:r w:rsidR="008E7A58" w:rsidRPr="00A00BBA">
        <w:rPr>
          <w:rFonts w:ascii="Times New Roman" w:hAnsi="Times New Roman" w:cs="Times New Roman"/>
          <w:sz w:val="24"/>
          <w:szCs w:val="24"/>
        </w:rPr>
        <w:t>berasal dari</w:t>
      </w:r>
      <w:r w:rsidR="00C20A2B" w:rsidRPr="00A00BBA">
        <w:rPr>
          <w:rFonts w:ascii="Times New Roman" w:hAnsi="Times New Roman" w:cs="Times New Roman"/>
          <w:sz w:val="24"/>
          <w:szCs w:val="24"/>
        </w:rPr>
        <w:t xml:space="preserve"> faktor</w:t>
      </w:r>
      <w:r w:rsidR="00AA109F" w:rsidRPr="00A00BBA">
        <w:rPr>
          <w:rFonts w:ascii="Times New Roman" w:hAnsi="Times New Roman" w:cs="Times New Roman"/>
          <w:sz w:val="24"/>
          <w:szCs w:val="24"/>
        </w:rPr>
        <w:t xml:space="preserve"> internal adalah perilaku </w:t>
      </w:r>
      <w:r w:rsidR="00C23807" w:rsidRPr="00A00BBA">
        <w:rPr>
          <w:rFonts w:ascii="Times New Roman" w:hAnsi="Times New Roman" w:cs="Times New Roman"/>
          <w:sz w:val="24"/>
          <w:szCs w:val="24"/>
        </w:rPr>
        <w:t>yang dianggap berada</w:t>
      </w:r>
      <w:r w:rsidR="00AA109F" w:rsidRPr="00A00BBA">
        <w:rPr>
          <w:rFonts w:ascii="Times New Roman" w:hAnsi="Times New Roman" w:cs="Times New Roman"/>
          <w:sz w:val="24"/>
          <w:szCs w:val="24"/>
        </w:rPr>
        <w:t xml:space="preserve"> di bawah kendali </w:t>
      </w:r>
      <w:r w:rsidR="00C20A2B" w:rsidRPr="00A00BBA">
        <w:rPr>
          <w:rFonts w:ascii="Times New Roman" w:hAnsi="Times New Roman" w:cs="Times New Roman"/>
          <w:sz w:val="24"/>
          <w:szCs w:val="24"/>
        </w:rPr>
        <w:t xml:space="preserve">pribadi individu itu sendiri, sementara perilaku yang </w:t>
      </w:r>
      <w:r w:rsidR="00C23807" w:rsidRPr="00A00BBA">
        <w:rPr>
          <w:rFonts w:ascii="Times New Roman" w:hAnsi="Times New Roman" w:cs="Times New Roman"/>
          <w:sz w:val="24"/>
          <w:szCs w:val="24"/>
        </w:rPr>
        <w:t>berasal</w:t>
      </w:r>
      <w:r w:rsidR="00C20A2B" w:rsidRPr="00A00BBA">
        <w:rPr>
          <w:rFonts w:ascii="Times New Roman" w:hAnsi="Times New Roman" w:cs="Times New Roman"/>
          <w:sz w:val="24"/>
          <w:szCs w:val="24"/>
        </w:rPr>
        <w:t xml:space="preserve"> </w:t>
      </w:r>
      <w:r w:rsidR="00C23807" w:rsidRPr="00A00BBA">
        <w:rPr>
          <w:rFonts w:ascii="Times New Roman" w:hAnsi="Times New Roman" w:cs="Times New Roman"/>
          <w:sz w:val="24"/>
          <w:szCs w:val="24"/>
        </w:rPr>
        <w:t>dari</w:t>
      </w:r>
      <w:r w:rsidR="00C20A2B" w:rsidRPr="00A00BBA">
        <w:rPr>
          <w:rFonts w:ascii="Times New Roman" w:hAnsi="Times New Roman" w:cs="Times New Roman"/>
          <w:sz w:val="24"/>
          <w:szCs w:val="24"/>
        </w:rPr>
        <w:t xml:space="preserve"> faktor eksternal adalah perilaku </w:t>
      </w:r>
      <w:r w:rsidR="00B34CF4" w:rsidRPr="00A00BBA">
        <w:rPr>
          <w:rFonts w:ascii="Times New Roman" w:hAnsi="Times New Roman" w:cs="Times New Roman"/>
          <w:sz w:val="24"/>
          <w:szCs w:val="24"/>
        </w:rPr>
        <w:t xml:space="preserve">yang dipengaruhi dari luar, </w:t>
      </w:r>
      <w:r w:rsidR="00D55342" w:rsidRPr="00A00BBA">
        <w:rPr>
          <w:rFonts w:ascii="Times New Roman" w:hAnsi="Times New Roman" w:cs="Times New Roman"/>
          <w:sz w:val="24"/>
          <w:szCs w:val="24"/>
        </w:rPr>
        <w:t xml:space="preserve">artinya individu </w:t>
      </w:r>
      <w:r w:rsidR="009D6C91" w:rsidRPr="00A00BBA">
        <w:rPr>
          <w:rFonts w:ascii="Times New Roman" w:hAnsi="Times New Roman" w:cs="Times New Roman"/>
          <w:sz w:val="24"/>
          <w:szCs w:val="24"/>
        </w:rPr>
        <w:t xml:space="preserve">terpaksa berperilaku karena </w:t>
      </w:r>
      <w:r w:rsidR="00E05C95" w:rsidRPr="00A00BBA">
        <w:rPr>
          <w:rFonts w:ascii="Times New Roman" w:hAnsi="Times New Roman" w:cs="Times New Roman"/>
          <w:sz w:val="24"/>
          <w:szCs w:val="24"/>
        </w:rPr>
        <w:t>situasi atau lingkung</w:t>
      </w:r>
      <w:r w:rsidR="0035158F" w:rsidRPr="00A00BBA">
        <w:rPr>
          <w:rFonts w:ascii="Times New Roman" w:hAnsi="Times New Roman" w:cs="Times New Roman"/>
          <w:sz w:val="24"/>
          <w:szCs w:val="24"/>
        </w:rPr>
        <w:t>an</w:t>
      </w:r>
      <w:r w:rsidR="00EF609D" w:rsidRPr="00A00BBA">
        <w:rPr>
          <w:rFonts w:ascii="Times New Roman" w:hAnsi="Times New Roman" w:cs="Times New Roman"/>
          <w:sz w:val="24"/>
          <w:szCs w:val="24"/>
        </w:rPr>
        <w:t xml:space="preserve"> </w:t>
      </w:r>
      <w:r w:rsidR="00EF609D" w:rsidRPr="00A00BBA">
        <w:rPr>
          <w:rFonts w:ascii="Times New Roman" w:hAnsi="Times New Roman" w:cs="Times New Roman"/>
          <w:sz w:val="24"/>
          <w:szCs w:val="24"/>
        </w:rPr>
        <w:fldChar w:fldCharType="begin" w:fldLock="1"/>
      </w:r>
      <w:r w:rsidR="00C216A1" w:rsidRPr="00A00BBA">
        <w:rPr>
          <w:rFonts w:ascii="Times New Roman" w:hAnsi="Times New Roman" w:cs="Times New Roman"/>
          <w:sz w:val="24"/>
          <w:szCs w:val="24"/>
        </w:rPr>
        <w:instrText>ADDIN CSL_CITATION {"citationItems":[{"id":"ITEM-1","itemData":{"abstract":"Pada dasarnya, pajak adalah kewajiban yang harus dipenuhi oleh semua wajib pajak. Namun, banyak wajib pajak yang tidak menyadari kewajibannya. Akibatnya, pendidikan perpajakan sangat diperlukan. Penelitian ini bertujuan untuk menemukan dan menganalisis teori yang membahas pengaruh Pemahaman Perpajakan dan Insentif Pajak terhadap Kepatuhan Wajib Pajak. Penelitian ini menggunakan metode literatur review untuk menganalisis dan menyajikan alasan di balik variabel-variabel penjelas, Meneliti teori dan hubungan atau pengaruh antar variabel dari buku dan jurnal online yang bersumber dari Mendeley, Google Scholar, dan sumber media online lainnya. Teori yang melatarbelakangi penelitian ini adalah teori atribusi. Hasil penelitian menunjukan bahwa Pemahaman Perpajakan dan Insentif Pajak tidak selalu berpengaruh positif terhadap Kepatuhan Wajib Pajak.","author":[{"dropping-particle":"","family":"Nurjanah","given":"Adira Oktaviani Tita","non-dropping-particle":"","parse-names":false,"suffix":""},{"dropping-particle":"","family":"Machdar","given":"Nera Marinda","non-dropping-particle":"","parse-names":false,"suffix":""}],"container-title":"Musytari : Jurnal Manajemen, Akuntansi, dan Ekonomi","id":"ITEM-1","issue":"9","issued":{"date-parts":[["2024"]]},"page":"110-120","title":"Pemahaman Perpajakan, Insentif Pajak, Kepatuhan Wajib Pajak","type":"article-journal","volume":"12"},"uris":["http://www.mendeley.com/documents/?uuid=b9514d86-7d3c-49e5-8cc8-a11ebb3cdea1"]}],"mendeley":{"formattedCitation":"(Nurjanah &amp; Machdar, 2024)","plainTextFormattedCitation":"(Nurjanah &amp; Machdar, 2024)","previouslyFormattedCitation":"(Nurjanah &amp; Machdar, 2024)"},"properties":{"noteIndex":0},"schema":"https://github.com/citation-style-language/schema/raw/master/csl-citation.json"}</w:instrText>
      </w:r>
      <w:r w:rsidR="00EF609D" w:rsidRPr="00A00BBA">
        <w:rPr>
          <w:rFonts w:ascii="Times New Roman" w:hAnsi="Times New Roman" w:cs="Times New Roman"/>
          <w:sz w:val="24"/>
          <w:szCs w:val="24"/>
        </w:rPr>
        <w:fldChar w:fldCharType="separate"/>
      </w:r>
      <w:r w:rsidR="00EF609D" w:rsidRPr="00A00BBA">
        <w:rPr>
          <w:rFonts w:ascii="Times New Roman" w:hAnsi="Times New Roman" w:cs="Times New Roman"/>
          <w:noProof/>
          <w:sz w:val="24"/>
          <w:szCs w:val="24"/>
        </w:rPr>
        <w:t>(Nurjanah &amp; Machdar, 2024)</w:t>
      </w:r>
      <w:r w:rsidR="00EF609D" w:rsidRPr="00A00BBA">
        <w:rPr>
          <w:rFonts w:ascii="Times New Roman" w:hAnsi="Times New Roman" w:cs="Times New Roman"/>
          <w:sz w:val="24"/>
          <w:szCs w:val="24"/>
        </w:rPr>
        <w:fldChar w:fldCharType="end"/>
      </w:r>
      <w:r w:rsidR="00EF609D" w:rsidRPr="00A00BBA">
        <w:rPr>
          <w:rFonts w:ascii="Times New Roman" w:hAnsi="Times New Roman" w:cs="Times New Roman"/>
          <w:sz w:val="24"/>
          <w:szCs w:val="24"/>
        </w:rPr>
        <w:t xml:space="preserve">. </w:t>
      </w:r>
      <w:r w:rsidR="00A86FE2" w:rsidRPr="00A00BBA">
        <w:rPr>
          <w:rFonts w:ascii="Times New Roman" w:hAnsi="Times New Roman" w:cs="Times New Roman"/>
          <w:sz w:val="24"/>
          <w:szCs w:val="24"/>
        </w:rPr>
        <w:t xml:space="preserve">Dalam penelitian ini faktor internal adalah </w:t>
      </w:r>
      <w:r w:rsidR="002775DF" w:rsidRPr="00A00BBA">
        <w:rPr>
          <w:rFonts w:ascii="Times New Roman" w:hAnsi="Times New Roman" w:cs="Times New Roman"/>
          <w:sz w:val="24"/>
          <w:szCs w:val="24"/>
        </w:rPr>
        <w:t>pemahaman perpajakan dan preferensi risiko</w:t>
      </w:r>
      <w:r w:rsidR="00885C63" w:rsidRPr="00A00BBA">
        <w:rPr>
          <w:rFonts w:ascii="Times New Roman" w:hAnsi="Times New Roman" w:cs="Times New Roman"/>
          <w:sz w:val="24"/>
          <w:szCs w:val="24"/>
        </w:rPr>
        <w:t xml:space="preserve">, sementara faktor eksternal adalah sanksi perpajakan. </w:t>
      </w:r>
    </w:p>
    <w:p w14:paraId="4723840B" w14:textId="28F25247" w:rsidR="00D63C8C" w:rsidRPr="00A00BBA" w:rsidRDefault="00C642E0" w:rsidP="00D63C8C">
      <w:pPr>
        <w:spacing w:line="480" w:lineRule="auto"/>
        <w:ind w:firstLine="284"/>
        <w:jc w:val="both"/>
        <w:rPr>
          <w:rFonts w:ascii="Times New Roman" w:hAnsi="Times New Roman" w:cs="Times New Roman"/>
          <w:sz w:val="24"/>
          <w:szCs w:val="24"/>
        </w:rPr>
      </w:pPr>
      <w:r w:rsidRPr="00A00BBA">
        <w:rPr>
          <w:rFonts w:ascii="Times New Roman" w:hAnsi="Times New Roman" w:cs="Times New Roman"/>
          <w:sz w:val="24"/>
          <w:szCs w:val="24"/>
        </w:rPr>
        <w:t xml:space="preserve">Salah satu faktor </w:t>
      </w:r>
      <w:r w:rsidR="004F422D" w:rsidRPr="00A00BBA">
        <w:rPr>
          <w:rFonts w:ascii="Times New Roman" w:hAnsi="Times New Roman" w:cs="Times New Roman"/>
          <w:sz w:val="24"/>
          <w:szCs w:val="24"/>
        </w:rPr>
        <w:t>internal</w:t>
      </w:r>
      <w:r w:rsidRPr="00A00BBA">
        <w:rPr>
          <w:rFonts w:ascii="Times New Roman" w:hAnsi="Times New Roman" w:cs="Times New Roman"/>
          <w:sz w:val="24"/>
          <w:szCs w:val="24"/>
        </w:rPr>
        <w:t xml:space="preserve"> yang mem</w:t>
      </w:r>
      <w:r w:rsidR="00947747" w:rsidRPr="00A00BBA">
        <w:rPr>
          <w:rFonts w:ascii="Times New Roman" w:hAnsi="Times New Roman" w:cs="Times New Roman"/>
          <w:sz w:val="24"/>
          <w:szCs w:val="24"/>
        </w:rPr>
        <w:t>p</w:t>
      </w:r>
      <w:r w:rsidRPr="00A00BBA">
        <w:rPr>
          <w:rFonts w:ascii="Times New Roman" w:hAnsi="Times New Roman" w:cs="Times New Roman"/>
          <w:sz w:val="24"/>
          <w:szCs w:val="24"/>
        </w:rPr>
        <w:t>engaruhi kepatuhan seorang wajib pajak adala</w:t>
      </w:r>
      <w:r w:rsidR="00FE7F64" w:rsidRPr="00A00BBA">
        <w:rPr>
          <w:rFonts w:ascii="Times New Roman" w:hAnsi="Times New Roman" w:cs="Times New Roman"/>
          <w:sz w:val="24"/>
          <w:szCs w:val="24"/>
        </w:rPr>
        <w:t>h pemahaman perpajakan.</w:t>
      </w:r>
      <w:r w:rsidRPr="00A00BBA">
        <w:rPr>
          <w:rFonts w:ascii="Times New Roman" w:hAnsi="Times New Roman" w:cs="Times New Roman"/>
          <w:sz w:val="24"/>
          <w:szCs w:val="24"/>
        </w:rPr>
        <w:t xml:space="preserve"> </w:t>
      </w:r>
      <w:r w:rsidR="00840FC5" w:rsidRPr="00A00BBA">
        <w:rPr>
          <w:rFonts w:ascii="Times New Roman" w:hAnsi="Times New Roman" w:cs="Times New Roman"/>
          <w:sz w:val="24"/>
          <w:szCs w:val="24"/>
        </w:rPr>
        <w:t>Pemahaman seorang wajib pajak da</w:t>
      </w:r>
      <w:r w:rsidR="000055D5" w:rsidRPr="00A00BBA">
        <w:rPr>
          <w:rFonts w:ascii="Times New Roman" w:hAnsi="Times New Roman" w:cs="Times New Roman"/>
          <w:sz w:val="24"/>
          <w:szCs w:val="24"/>
        </w:rPr>
        <w:t>pat dijelaskan sebagai proses</w:t>
      </w:r>
      <w:r w:rsidR="00B16648" w:rsidRPr="00A00BBA">
        <w:rPr>
          <w:rFonts w:ascii="Times New Roman" w:hAnsi="Times New Roman" w:cs="Times New Roman"/>
          <w:sz w:val="24"/>
          <w:szCs w:val="24"/>
        </w:rPr>
        <w:t xml:space="preserve"> ketika individu mengerti dan menyadari ketentuan perpajakan, serta </w:t>
      </w:r>
      <w:r w:rsidR="00B16648" w:rsidRPr="00A00BBA">
        <w:rPr>
          <w:rFonts w:ascii="Times New Roman" w:hAnsi="Times New Roman" w:cs="Times New Roman"/>
          <w:sz w:val="24"/>
          <w:szCs w:val="24"/>
        </w:rPr>
        <w:lastRenderedPageBreak/>
        <w:t>memilih untuk patuh dan melaksanakan kewajiban pajak secara sukarela</w:t>
      </w:r>
      <w:r w:rsidR="000247F5" w:rsidRPr="00A00BBA">
        <w:rPr>
          <w:rFonts w:ascii="Times New Roman" w:hAnsi="Times New Roman" w:cs="Times New Roman"/>
          <w:sz w:val="24"/>
          <w:szCs w:val="24"/>
        </w:rPr>
        <w:t>. Ini mencakup</w:t>
      </w:r>
      <w:r w:rsidR="009F24CE" w:rsidRPr="00A00BBA">
        <w:rPr>
          <w:rFonts w:ascii="Times New Roman" w:hAnsi="Times New Roman" w:cs="Times New Roman"/>
          <w:sz w:val="24"/>
          <w:szCs w:val="24"/>
        </w:rPr>
        <w:t xml:space="preserve"> pengisian Surat Pemberitahuan (SPT)</w:t>
      </w:r>
      <w:r w:rsidR="00C64DE4" w:rsidRPr="00A00BBA">
        <w:rPr>
          <w:rFonts w:ascii="Times New Roman" w:hAnsi="Times New Roman" w:cs="Times New Roman"/>
          <w:sz w:val="24"/>
          <w:szCs w:val="24"/>
        </w:rPr>
        <w:t xml:space="preserve">, </w:t>
      </w:r>
      <w:r w:rsidR="00E52C08" w:rsidRPr="00A00BBA">
        <w:rPr>
          <w:rFonts w:ascii="Times New Roman" w:hAnsi="Times New Roman" w:cs="Times New Roman"/>
          <w:sz w:val="24"/>
          <w:szCs w:val="24"/>
        </w:rPr>
        <w:t xml:space="preserve">melakukan </w:t>
      </w:r>
      <w:r w:rsidR="00C64DE4" w:rsidRPr="00A00BBA">
        <w:rPr>
          <w:rFonts w:ascii="Times New Roman" w:hAnsi="Times New Roman" w:cs="Times New Roman"/>
          <w:sz w:val="24"/>
          <w:szCs w:val="24"/>
        </w:rPr>
        <w:t xml:space="preserve">perhitungan pajak, </w:t>
      </w:r>
      <w:r w:rsidR="00E52C08" w:rsidRPr="00A00BBA">
        <w:rPr>
          <w:rFonts w:ascii="Times New Roman" w:hAnsi="Times New Roman" w:cs="Times New Roman"/>
          <w:sz w:val="24"/>
          <w:szCs w:val="24"/>
        </w:rPr>
        <w:t xml:space="preserve">serta melakukan </w:t>
      </w:r>
      <w:r w:rsidR="00C64DE4" w:rsidRPr="00A00BBA">
        <w:rPr>
          <w:rFonts w:ascii="Times New Roman" w:hAnsi="Times New Roman" w:cs="Times New Roman"/>
          <w:sz w:val="24"/>
          <w:szCs w:val="24"/>
        </w:rPr>
        <w:t>pembayaran pajak melalui penyetoran, pelaporan pajak</w:t>
      </w:r>
      <w:r w:rsidR="001D09BB" w:rsidRPr="00A00BBA">
        <w:rPr>
          <w:rFonts w:ascii="Times New Roman" w:hAnsi="Times New Roman" w:cs="Times New Roman"/>
          <w:sz w:val="24"/>
          <w:szCs w:val="24"/>
        </w:rPr>
        <w:t xml:space="preserve">, dan </w:t>
      </w:r>
      <w:r w:rsidR="00800172" w:rsidRPr="00A00BBA">
        <w:rPr>
          <w:rFonts w:ascii="Times New Roman" w:hAnsi="Times New Roman" w:cs="Times New Roman"/>
          <w:sz w:val="24"/>
          <w:szCs w:val="24"/>
        </w:rPr>
        <w:t>memahami</w:t>
      </w:r>
      <w:r w:rsidR="001D09BB" w:rsidRPr="00A00BBA">
        <w:rPr>
          <w:rFonts w:ascii="Times New Roman" w:hAnsi="Times New Roman" w:cs="Times New Roman"/>
          <w:sz w:val="24"/>
          <w:szCs w:val="24"/>
        </w:rPr>
        <w:t xml:space="preserve"> sanksi yang akan </w:t>
      </w:r>
      <w:r w:rsidR="006F5EDB" w:rsidRPr="00A00BBA">
        <w:rPr>
          <w:rFonts w:ascii="Times New Roman" w:hAnsi="Times New Roman" w:cs="Times New Roman"/>
          <w:sz w:val="24"/>
          <w:szCs w:val="24"/>
        </w:rPr>
        <w:t>diterima</w:t>
      </w:r>
      <w:r w:rsidR="001D09BB" w:rsidRPr="00A00BBA">
        <w:rPr>
          <w:rFonts w:ascii="Times New Roman" w:hAnsi="Times New Roman" w:cs="Times New Roman"/>
          <w:sz w:val="24"/>
          <w:szCs w:val="24"/>
        </w:rPr>
        <w:t xml:space="preserve"> jika kewajiban pajak diabaikan </w:t>
      </w:r>
      <w:r w:rsidR="00B5503E" w:rsidRPr="00A00BBA">
        <w:rPr>
          <w:rFonts w:ascii="Times New Roman" w:hAnsi="Times New Roman" w:cs="Times New Roman"/>
          <w:sz w:val="24"/>
          <w:szCs w:val="24"/>
        </w:rPr>
        <w:fldChar w:fldCharType="begin" w:fldLock="1"/>
      </w:r>
      <w:r w:rsidR="00B259DB" w:rsidRPr="00A00BBA">
        <w:rPr>
          <w:rFonts w:ascii="Times New Roman" w:hAnsi="Times New Roman" w:cs="Times New Roman"/>
          <w:sz w:val="24"/>
          <w:szCs w:val="24"/>
        </w:rPr>
        <w:instrText>ADDIN CSL_CITATION {"citationItems":[{"id":"ITEM-1","itemData":{"abstract":"Pada dasarnya, pajak adalah kewajiban yang harus dipenuhi oleh semua wajib pajak. Namun, banyak wajib pajak yang tidak menyadari kewajibannya. Akibatnya, pendidikan perpajakan sangat diperlukan. Penelitian ini bertujuan untuk menemukan dan menganalisis teori yang membahas pengaruh Pemahaman Perpajakan dan Insentif Pajak terhadap Kepatuhan Wajib Pajak. Penelitian ini menggunakan metode literatur review untuk menganalisis dan menyajikan alasan di balik variabel-variabel penjelas, Meneliti teori dan hubungan atau pengaruh antar variabel dari buku dan jurnal online yang bersumber dari Mendeley, Google Scholar, dan sumber media online lainnya. Teori yang melatarbelakangi penelitian ini adalah teori atribusi. Hasil penelitian menunjukan bahwa Pemahaman Perpajakan dan Insentif Pajak tidak selalu berpengaruh positif terhadap Kepatuhan Wajib Pajak.","author":[{"dropping-particle":"","family":"Nurjanah","given":"Adira Oktaviani Tita","non-dropping-particle":"","parse-names":false,"suffix":""},{"dropping-particle":"","family":"Machdar","given":"Nera Marinda","non-dropping-particle":"","parse-names":false,"suffix":""}],"container-title":"Musytari : Jurnal Manajemen, Akuntansi, dan Ekonomi","id":"ITEM-1","issue":"9","issued":{"date-parts":[["2024"]]},"page":"110-120","title":"Pemahaman Perpajakan, Insentif Pajak, Kepatuhan Wajib Pajak","type":"article-journal","volume":"12"},"uris":["http://www.mendeley.com/documents/?uuid=b9514d86-7d3c-49e5-8cc8-a11ebb3cdea1"]}],"mendeley":{"formattedCitation":"(Nurjanah &amp; Machdar, 2024)","plainTextFormattedCitation":"(Nurjanah &amp; Machdar, 2024)","previouslyFormattedCitation":"(Nurjanah &amp; Machdar, 2024)"},"properties":{"noteIndex":0},"schema":"https://github.com/citation-style-language/schema/raw/master/csl-citation.json"}</w:instrText>
      </w:r>
      <w:r w:rsidR="00B5503E" w:rsidRPr="00A00BBA">
        <w:rPr>
          <w:rFonts w:ascii="Times New Roman" w:hAnsi="Times New Roman" w:cs="Times New Roman"/>
          <w:sz w:val="24"/>
          <w:szCs w:val="24"/>
        </w:rPr>
        <w:fldChar w:fldCharType="separate"/>
      </w:r>
      <w:r w:rsidR="00B5503E" w:rsidRPr="00A00BBA">
        <w:rPr>
          <w:rFonts w:ascii="Times New Roman" w:hAnsi="Times New Roman" w:cs="Times New Roman"/>
          <w:noProof/>
          <w:sz w:val="24"/>
          <w:szCs w:val="24"/>
        </w:rPr>
        <w:t>(Nurjanah &amp; Machdar, 2024)</w:t>
      </w:r>
      <w:r w:rsidR="00B5503E" w:rsidRPr="00A00BBA">
        <w:rPr>
          <w:rFonts w:ascii="Times New Roman" w:hAnsi="Times New Roman" w:cs="Times New Roman"/>
          <w:sz w:val="24"/>
          <w:szCs w:val="24"/>
        </w:rPr>
        <w:fldChar w:fldCharType="end"/>
      </w:r>
      <w:r w:rsidR="00B5503E" w:rsidRPr="00A00BBA">
        <w:rPr>
          <w:rFonts w:ascii="Times New Roman" w:hAnsi="Times New Roman" w:cs="Times New Roman"/>
          <w:sz w:val="24"/>
          <w:szCs w:val="24"/>
        </w:rPr>
        <w:t xml:space="preserve">. </w:t>
      </w:r>
      <w:r w:rsidR="006F5EDB" w:rsidRPr="00A00BBA">
        <w:rPr>
          <w:rFonts w:ascii="Times New Roman" w:hAnsi="Times New Roman" w:cs="Times New Roman"/>
          <w:sz w:val="24"/>
          <w:szCs w:val="24"/>
        </w:rPr>
        <w:t xml:space="preserve">Jika wajib pajak memiliki </w:t>
      </w:r>
      <w:r w:rsidR="0008248B" w:rsidRPr="00A00BBA">
        <w:rPr>
          <w:rFonts w:ascii="Times New Roman" w:hAnsi="Times New Roman" w:cs="Times New Roman"/>
          <w:sz w:val="24"/>
          <w:szCs w:val="24"/>
        </w:rPr>
        <w:t>pemahaman yang lebih baik</w:t>
      </w:r>
      <w:r w:rsidR="004B1DF2" w:rsidRPr="00A00BBA">
        <w:rPr>
          <w:rFonts w:ascii="Times New Roman" w:hAnsi="Times New Roman" w:cs="Times New Roman"/>
          <w:sz w:val="24"/>
          <w:szCs w:val="24"/>
        </w:rPr>
        <w:t xml:space="preserve">, maka wajib pajak akan lebih mampu mengatur tindakannya dengan </w:t>
      </w:r>
      <w:r w:rsidR="00C23521" w:rsidRPr="00A00BBA">
        <w:rPr>
          <w:rFonts w:ascii="Times New Roman" w:hAnsi="Times New Roman" w:cs="Times New Roman"/>
          <w:sz w:val="24"/>
          <w:szCs w:val="24"/>
        </w:rPr>
        <w:t>benar sesuai dengan ketentuan perpajakan</w:t>
      </w:r>
      <w:r w:rsidR="009C66F2" w:rsidRPr="00A00BBA">
        <w:rPr>
          <w:rFonts w:ascii="Times New Roman" w:hAnsi="Times New Roman" w:cs="Times New Roman"/>
          <w:sz w:val="24"/>
          <w:szCs w:val="24"/>
        </w:rPr>
        <w:t xml:space="preserve">. Hal ini </w:t>
      </w:r>
      <w:r w:rsidR="00530A23" w:rsidRPr="00A00BBA">
        <w:rPr>
          <w:rFonts w:ascii="Times New Roman" w:hAnsi="Times New Roman" w:cs="Times New Roman"/>
          <w:sz w:val="24"/>
          <w:szCs w:val="24"/>
        </w:rPr>
        <w:t>berpotensi meningkatkan tingkat kepatuhan wajib pajak</w:t>
      </w:r>
      <w:r w:rsidR="009C66F2" w:rsidRPr="00A00BBA">
        <w:rPr>
          <w:rFonts w:ascii="Times New Roman" w:hAnsi="Times New Roman" w:cs="Times New Roman"/>
          <w:sz w:val="24"/>
          <w:szCs w:val="24"/>
        </w:rPr>
        <w:t>, namun jika</w:t>
      </w:r>
      <w:r w:rsidR="00F44BB9" w:rsidRPr="00A00BBA">
        <w:rPr>
          <w:rFonts w:ascii="Times New Roman" w:hAnsi="Times New Roman" w:cs="Times New Roman"/>
          <w:sz w:val="24"/>
          <w:szCs w:val="24"/>
        </w:rPr>
        <w:t xml:space="preserve"> wajib pajak</w:t>
      </w:r>
      <w:r w:rsidR="00C575D0" w:rsidRPr="00A00BBA">
        <w:rPr>
          <w:rFonts w:ascii="Times New Roman" w:hAnsi="Times New Roman" w:cs="Times New Roman"/>
          <w:sz w:val="24"/>
          <w:szCs w:val="24"/>
        </w:rPr>
        <w:t xml:space="preserve"> </w:t>
      </w:r>
      <w:r w:rsidR="00DB5EB6" w:rsidRPr="00A00BBA">
        <w:rPr>
          <w:rFonts w:ascii="Times New Roman" w:hAnsi="Times New Roman" w:cs="Times New Roman"/>
          <w:sz w:val="24"/>
          <w:szCs w:val="24"/>
        </w:rPr>
        <w:t>tidak memahami atura</w:t>
      </w:r>
      <w:r w:rsidR="00F34612" w:rsidRPr="00A00BBA">
        <w:rPr>
          <w:rFonts w:ascii="Times New Roman" w:hAnsi="Times New Roman" w:cs="Times New Roman"/>
          <w:sz w:val="24"/>
          <w:szCs w:val="24"/>
        </w:rPr>
        <w:t>n</w:t>
      </w:r>
      <w:r w:rsidR="00DB5EB6" w:rsidRPr="00A00BBA">
        <w:rPr>
          <w:rFonts w:ascii="Times New Roman" w:hAnsi="Times New Roman" w:cs="Times New Roman"/>
          <w:sz w:val="24"/>
          <w:szCs w:val="24"/>
        </w:rPr>
        <w:t xml:space="preserve"> </w:t>
      </w:r>
      <w:r w:rsidR="00F44BB9" w:rsidRPr="00A00BBA">
        <w:rPr>
          <w:rFonts w:ascii="Times New Roman" w:hAnsi="Times New Roman" w:cs="Times New Roman"/>
          <w:sz w:val="24"/>
          <w:szCs w:val="24"/>
        </w:rPr>
        <w:t>serta</w:t>
      </w:r>
      <w:r w:rsidR="00DB5EB6" w:rsidRPr="00A00BBA">
        <w:rPr>
          <w:rFonts w:ascii="Times New Roman" w:hAnsi="Times New Roman" w:cs="Times New Roman"/>
          <w:sz w:val="24"/>
          <w:szCs w:val="24"/>
        </w:rPr>
        <w:t xml:space="preserve"> prosedur perpajakan, maka</w:t>
      </w:r>
      <w:r w:rsidR="00EE4C37" w:rsidRPr="00A00BBA">
        <w:rPr>
          <w:rFonts w:ascii="Times New Roman" w:hAnsi="Times New Roman" w:cs="Times New Roman"/>
          <w:sz w:val="24"/>
          <w:szCs w:val="24"/>
        </w:rPr>
        <w:t xml:space="preserve"> </w:t>
      </w:r>
      <w:r w:rsidR="00571637" w:rsidRPr="00A00BBA">
        <w:rPr>
          <w:rFonts w:ascii="Times New Roman" w:hAnsi="Times New Roman" w:cs="Times New Roman"/>
          <w:sz w:val="24"/>
          <w:szCs w:val="24"/>
        </w:rPr>
        <w:t>akan sulit bagi wajib pajak</w:t>
      </w:r>
      <w:r w:rsidR="00EE4C37" w:rsidRPr="00A00BBA">
        <w:rPr>
          <w:rFonts w:ascii="Times New Roman" w:hAnsi="Times New Roman" w:cs="Times New Roman"/>
          <w:sz w:val="24"/>
          <w:szCs w:val="24"/>
        </w:rPr>
        <w:t xml:space="preserve"> untuk mengatur perilakunya dengan benar sehingga </w:t>
      </w:r>
      <w:r w:rsidR="00F34612" w:rsidRPr="00A00BBA">
        <w:rPr>
          <w:rFonts w:ascii="Times New Roman" w:hAnsi="Times New Roman" w:cs="Times New Roman"/>
          <w:sz w:val="24"/>
          <w:szCs w:val="24"/>
        </w:rPr>
        <w:t xml:space="preserve">mengakibatkan tingkat kepatuhan yang rendah </w:t>
      </w:r>
      <w:r w:rsidR="00C86CA9" w:rsidRPr="00A00BBA">
        <w:rPr>
          <w:rFonts w:ascii="Times New Roman" w:hAnsi="Times New Roman" w:cs="Times New Roman"/>
          <w:sz w:val="24"/>
          <w:szCs w:val="24"/>
        </w:rPr>
        <w:fldChar w:fldCharType="begin" w:fldLock="1"/>
      </w:r>
      <w:r w:rsidR="00E00D6D" w:rsidRPr="00A00BBA">
        <w:rPr>
          <w:rFonts w:ascii="Times New Roman" w:hAnsi="Times New Roman" w:cs="Times New Roman"/>
          <w:sz w:val="24"/>
          <w:szCs w:val="24"/>
        </w:rPr>
        <w:instrText>ADDIN CSL_CITATION {"citationItems":[{"id":"ITEM-1","itemData":{"author":[{"dropping-particle":"","family":"Utari","given":"Putu Devi Ayu","non-dropping-particle":"","parse-names":false,"suffix":""},{"dropping-particle":"","family":"Setiawan","given":"Putu Ery","non-dropping-particle":"","parse-names":false,"suffix":""}],"container-title":"E-Jurnal Akuntansi","id":"ITEM-1","issued":{"date-parts":[["2019"]]},"page":"109-131","title":"Pengaruh Pemahaman Peraturan Perpajakan Terhadap Kepatuhan WPOP Dengan Preferensi Resiko Sebagai Variabel Pemoderasi","type":"article-journal","volume":"28.1.Juli "},"uris":["http://www.mendeley.com/documents/?uuid=269e88bb-cba8-476a-9b2f-67f0a0f20eef"]}],"mendeley":{"formattedCitation":"(Utari &amp; Setiawan, 2019)","plainTextFormattedCitation":"(Utari &amp; Setiawan, 2019)","previouslyFormattedCitation":"(Utari &amp; Setiawan, 2019)"},"properties":{"noteIndex":0},"schema":"https://github.com/citation-style-language/schema/raw/master/csl-citation.json"}</w:instrText>
      </w:r>
      <w:r w:rsidR="00C86CA9" w:rsidRPr="00A00BBA">
        <w:rPr>
          <w:rFonts w:ascii="Times New Roman" w:hAnsi="Times New Roman" w:cs="Times New Roman"/>
          <w:sz w:val="24"/>
          <w:szCs w:val="24"/>
        </w:rPr>
        <w:fldChar w:fldCharType="separate"/>
      </w:r>
      <w:r w:rsidR="00C86CA9" w:rsidRPr="00A00BBA">
        <w:rPr>
          <w:rFonts w:ascii="Times New Roman" w:hAnsi="Times New Roman" w:cs="Times New Roman"/>
          <w:noProof/>
          <w:sz w:val="24"/>
          <w:szCs w:val="24"/>
        </w:rPr>
        <w:t>(Utari &amp; Setiawan, 2019)</w:t>
      </w:r>
      <w:r w:rsidR="00C86CA9" w:rsidRPr="00A00BBA">
        <w:rPr>
          <w:rFonts w:ascii="Times New Roman" w:hAnsi="Times New Roman" w:cs="Times New Roman"/>
          <w:sz w:val="24"/>
          <w:szCs w:val="24"/>
        </w:rPr>
        <w:fldChar w:fldCharType="end"/>
      </w:r>
      <w:r w:rsidR="002926E6" w:rsidRPr="00A00BBA">
        <w:rPr>
          <w:rFonts w:ascii="Times New Roman" w:hAnsi="Times New Roman" w:cs="Times New Roman"/>
          <w:sz w:val="24"/>
          <w:szCs w:val="24"/>
        </w:rPr>
        <w:t xml:space="preserve">. </w:t>
      </w:r>
      <w:r w:rsidR="002E406B" w:rsidRPr="00A00BBA">
        <w:rPr>
          <w:rFonts w:ascii="Times New Roman" w:hAnsi="Times New Roman" w:cs="Times New Roman"/>
          <w:sz w:val="24"/>
          <w:szCs w:val="24"/>
        </w:rPr>
        <w:t xml:space="preserve"> </w:t>
      </w:r>
      <w:r w:rsidR="00D76242" w:rsidRPr="00A00BBA">
        <w:rPr>
          <w:rFonts w:ascii="Times New Roman" w:hAnsi="Times New Roman" w:cs="Times New Roman"/>
          <w:sz w:val="24"/>
          <w:szCs w:val="24"/>
        </w:rPr>
        <w:t xml:space="preserve">Berdasarkan </w:t>
      </w:r>
      <w:r w:rsidR="00EF6DA6" w:rsidRPr="00A00BBA">
        <w:rPr>
          <w:rFonts w:ascii="Times New Roman" w:hAnsi="Times New Roman" w:cs="Times New Roman"/>
          <w:sz w:val="24"/>
          <w:szCs w:val="24"/>
        </w:rPr>
        <w:t xml:space="preserve">penelitian </w:t>
      </w:r>
      <w:r w:rsidR="003809E0" w:rsidRPr="00A00BBA">
        <w:rPr>
          <w:rFonts w:ascii="Times New Roman" w:hAnsi="Times New Roman" w:cs="Times New Roman"/>
          <w:sz w:val="24"/>
          <w:szCs w:val="24"/>
        </w:rPr>
        <w:t xml:space="preserve">sebelumnya </w:t>
      </w:r>
      <w:r w:rsidR="00862B75" w:rsidRPr="00A00BBA">
        <w:rPr>
          <w:rFonts w:ascii="Times New Roman" w:hAnsi="Times New Roman" w:cs="Times New Roman"/>
          <w:sz w:val="24"/>
          <w:szCs w:val="24"/>
        </w:rPr>
        <w:t xml:space="preserve">yang dilakukan </w:t>
      </w:r>
      <w:r w:rsidR="008250CF" w:rsidRPr="00A00BBA">
        <w:rPr>
          <w:rFonts w:ascii="Times New Roman" w:hAnsi="Times New Roman" w:cs="Times New Roman"/>
          <w:sz w:val="24"/>
          <w:szCs w:val="24"/>
        </w:rPr>
        <w:t xml:space="preserve">Iftakukhoiri </w:t>
      </w:r>
      <w:r w:rsidR="00B818BC" w:rsidRPr="00A00BBA">
        <w:rPr>
          <w:rFonts w:ascii="Times New Roman" w:hAnsi="Times New Roman" w:cs="Times New Roman"/>
          <w:sz w:val="24"/>
          <w:szCs w:val="24"/>
        </w:rPr>
        <w:t xml:space="preserve">&amp; </w:t>
      </w:r>
      <w:r w:rsidR="008250CF" w:rsidRPr="00A00BBA">
        <w:rPr>
          <w:rFonts w:ascii="Times New Roman" w:hAnsi="Times New Roman" w:cs="Times New Roman"/>
          <w:sz w:val="24"/>
          <w:szCs w:val="24"/>
        </w:rPr>
        <w:t>Bagana</w:t>
      </w:r>
      <w:r w:rsidR="00B818BC" w:rsidRPr="00A00BBA">
        <w:rPr>
          <w:rFonts w:ascii="Times New Roman" w:hAnsi="Times New Roman" w:cs="Times New Roman"/>
          <w:sz w:val="24"/>
          <w:szCs w:val="24"/>
        </w:rPr>
        <w:t xml:space="preserve"> </w:t>
      </w:r>
      <w:r w:rsidR="00F568EE" w:rsidRPr="00A00BBA">
        <w:rPr>
          <w:rFonts w:ascii="Times New Roman" w:hAnsi="Times New Roman" w:cs="Times New Roman"/>
          <w:sz w:val="24"/>
          <w:szCs w:val="24"/>
        </w:rPr>
        <w:t xml:space="preserve">(2023) </w:t>
      </w:r>
      <w:r w:rsidR="00736469" w:rsidRPr="00A00BBA">
        <w:rPr>
          <w:rFonts w:ascii="Times New Roman" w:hAnsi="Times New Roman" w:cs="Times New Roman"/>
          <w:sz w:val="24"/>
          <w:szCs w:val="24"/>
        </w:rPr>
        <w:t xml:space="preserve">menunjukkan bahwa </w:t>
      </w:r>
      <w:r w:rsidR="00100966" w:rsidRPr="00A00BBA">
        <w:rPr>
          <w:rFonts w:ascii="Times New Roman" w:hAnsi="Times New Roman" w:cs="Times New Roman"/>
          <w:sz w:val="24"/>
          <w:szCs w:val="24"/>
        </w:rPr>
        <w:t>pemahaman wajib pajak berpengaruh positif terhadap kepatuhan wajib pajak</w:t>
      </w:r>
      <w:r w:rsidR="00EC6E9A" w:rsidRPr="00A00BBA">
        <w:rPr>
          <w:rFonts w:ascii="Times New Roman" w:hAnsi="Times New Roman" w:cs="Times New Roman"/>
          <w:sz w:val="24"/>
          <w:szCs w:val="24"/>
        </w:rPr>
        <w:t xml:space="preserve"> dan penelitian yang dilakukan </w:t>
      </w:r>
      <w:r w:rsidR="00E87450" w:rsidRPr="00A00BBA">
        <w:rPr>
          <w:rFonts w:ascii="Times New Roman" w:hAnsi="Times New Roman" w:cs="Times New Roman"/>
          <w:sz w:val="24"/>
          <w:szCs w:val="24"/>
        </w:rPr>
        <w:t>Rizki</w:t>
      </w:r>
      <w:r w:rsidR="00DB792B" w:rsidRPr="00A00BBA">
        <w:rPr>
          <w:rFonts w:ascii="Times New Roman" w:hAnsi="Times New Roman" w:cs="Times New Roman"/>
          <w:sz w:val="24"/>
          <w:szCs w:val="24"/>
        </w:rPr>
        <w:t xml:space="preserve"> &amp; Syaiful (2023) </w:t>
      </w:r>
      <w:r w:rsidR="00E87450" w:rsidRPr="00A00BBA">
        <w:rPr>
          <w:rFonts w:ascii="Times New Roman" w:hAnsi="Times New Roman" w:cs="Times New Roman"/>
          <w:sz w:val="24"/>
          <w:szCs w:val="24"/>
        </w:rPr>
        <w:t xml:space="preserve">menunjukkan bahwa </w:t>
      </w:r>
      <w:r w:rsidR="00DB792B" w:rsidRPr="00A00BBA">
        <w:rPr>
          <w:rFonts w:ascii="Times New Roman" w:hAnsi="Times New Roman" w:cs="Times New Roman"/>
          <w:sz w:val="24"/>
          <w:szCs w:val="24"/>
        </w:rPr>
        <w:t xml:space="preserve">pemahaman wajib pajak </w:t>
      </w:r>
      <w:r w:rsidR="00E87450" w:rsidRPr="00A00BBA">
        <w:rPr>
          <w:rFonts w:ascii="Times New Roman" w:hAnsi="Times New Roman" w:cs="Times New Roman"/>
          <w:sz w:val="24"/>
          <w:szCs w:val="24"/>
        </w:rPr>
        <w:t>berpengaruh</w:t>
      </w:r>
      <w:r w:rsidR="00DB792B" w:rsidRPr="00A00BBA">
        <w:rPr>
          <w:rFonts w:ascii="Times New Roman" w:hAnsi="Times New Roman" w:cs="Times New Roman"/>
          <w:sz w:val="24"/>
          <w:szCs w:val="24"/>
        </w:rPr>
        <w:t xml:space="preserve"> </w:t>
      </w:r>
      <w:r w:rsidR="00F840CC" w:rsidRPr="00A00BBA">
        <w:rPr>
          <w:rFonts w:ascii="Times New Roman" w:hAnsi="Times New Roman" w:cs="Times New Roman"/>
          <w:sz w:val="24"/>
          <w:szCs w:val="24"/>
        </w:rPr>
        <w:t>positif</w:t>
      </w:r>
      <w:r w:rsidR="00A4506D">
        <w:rPr>
          <w:rFonts w:ascii="Times New Roman" w:hAnsi="Times New Roman" w:cs="Times New Roman"/>
          <w:sz w:val="24"/>
          <w:szCs w:val="24"/>
        </w:rPr>
        <w:t xml:space="preserve"> dan</w:t>
      </w:r>
      <w:r w:rsidR="00F840CC" w:rsidRPr="00A00BBA">
        <w:rPr>
          <w:rFonts w:ascii="Times New Roman" w:hAnsi="Times New Roman" w:cs="Times New Roman"/>
          <w:sz w:val="24"/>
          <w:szCs w:val="24"/>
        </w:rPr>
        <w:t xml:space="preserve"> signifikan terhadap kepatuhan wajib pajak.</w:t>
      </w:r>
      <w:r w:rsidR="006F62D9">
        <w:rPr>
          <w:rFonts w:ascii="Times New Roman" w:hAnsi="Times New Roman" w:cs="Times New Roman"/>
          <w:sz w:val="24"/>
          <w:szCs w:val="24"/>
        </w:rPr>
        <w:t xml:space="preserve"> </w:t>
      </w:r>
    </w:p>
    <w:p w14:paraId="21207B4D" w14:textId="0E00F015" w:rsidR="00F840CC" w:rsidRPr="00A00BBA" w:rsidRDefault="00F73F31" w:rsidP="00D63C8C">
      <w:pPr>
        <w:spacing w:line="480" w:lineRule="auto"/>
        <w:ind w:firstLine="284"/>
        <w:jc w:val="both"/>
        <w:rPr>
          <w:rFonts w:ascii="Times New Roman" w:hAnsi="Times New Roman" w:cs="Times New Roman"/>
          <w:sz w:val="24"/>
          <w:szCs w:val="24"/>
        </w:rPr>
      </w:pPr>
      <w:r w:rsidRPr="00A00BBA">
        <w:rPr>
          <w:rFonts w:ascii="Times New Roman" w:hAnsi="Times New Roman" w:cs="Times New Roman"/>
          <w:sz w:val="24"/>
          <w:szCs w:val="24"/>
        </w:rPr>
        <w:t xml:space="preserve">Selain itu, </w:t>
      </w:r>
      <w:r w:rsidR="008F157F" w:rsidRPr="00A00BBA">
        <w:rPr>
          <w:rFonts w:ascii="Times New Roman" w:hAnsi="Times New Roman" w:cs="Times New Roman"/>
          <w:sz w:val="24"/>
          <w:szCs w:val="24"/>
        </w:rPr>
        <w:t>f</w:t>
      </w:r>
      <w:r w:rsidR="00DD20C5" w:rsidRPr="00A00BBA">
        <w:rPr>
          <w:rFonts w:ascii="Times New Roman" w:hAnsi="Times New Roman" w:cs="Times New Roman"/>
          <w:sz w:val="24"/>
          <w:szCs w:val="24"/>
        </w:rPr>
        <w:t>akt</w:t>
      </w:r>
      <w:r w:rsidR="00947747" w:rsidRPr="00A00BBA">
        <w:rPr>
          <w:rFonts w:ascii="Times New Roman" w:hAnsi="Times New Roman" w:cs="Times New Roman"/>
          <w:sz w:val="24"/>
          <w:szCs w:val="24"/>
        </w:rPr>
        <w:t xml:space="preserve">or </w:t>
      </w:r>
      <w:r w:rsidR="004F422D" w:rsidRPr="00A00BBA">
        <w:rPr>
          <w:rFonts w:ascii="Times New Roman" w:hAnsi="Times New Roman" w:cs="Times New Roman"/>
          <w:sz w:val="24"/>
          <w:szCs w:val="24"/>
        </w:rPr>
        <w:t xml:space="preserve">internal </w:t>
      </w:r>
      <w:r w:rsidR="00947747" w:rsidRPr="00A00BBA">
        <w:rPr>
          <w:rFonts w:ascii="Times New Roman" w:hAnsi="Times New Roman" w:cs="Times New Roman"/>
          <w:sz w:val="24"/>
          <w:szCs w:val="24"/>
        </w:rPr>
        <w:t xml:space="preserve">lain </w:t>
      </w:r>
      <w:r w:rsidR="000D5703" w:rsidRPr="00A00BBA">
        <w:rPr>
          <w:rFonts w:ascii="Times New Roman" w:hAnsi="Times New Roman" w:cs="Times New Roman"/>
          <w:sz w:val="24"/>
          <w:szCs w:val="24"/>
        </w:rPr>
        <w:t xml:space="preserve">yang </w:t>
      </w:r>
      <w:r w:rsidR="008F157F" w:rsidRPr="00A00BBA">
        <w:rPr>
          <w:rFonts w:ascii="Times New Roman" w:hAnsi="Times New Roman" w:cs="Times New Roman"/>
          <w:sz w:val="24"/>
          <w:szCs w:val="24"/>
        </w:rPr>
        <w:t>mem</w:t>
      </w:r>
      <w:r w:rsidR="00B92B46" w:rsidRPr="00A00BBA">
        <w:rPr>
          <w:rFonts w:ascii="Times New Roman" w:hAnsi="Times New Roman" w:cs="Times New Roman"/>
          <w:sz w:val="24"/>
          <w:szCs w:val="24"/>
        </w:rPr>
        <w:t>p</w:t>
      </w:r>
      <w:r w:rsidR="008F157F" w:rsidRPr="00A00BBA">
        <w:rPr>
          <w:rFonts w:ascii="Times New Roman" w:hAnsi="Times New Roman" w:cs="Times New Roman"/>
          <w:sz w:val="24"/>
          <w:szCs w:val="24"/>
        </w:rPr>
        <w:t>engaruhi</w:t>
      </w:r>
      <w:r w:rsidR="000D5703" w:rsidRPr="00A00BBA">
        <w:rPr>
          <w:rFonts w:ascii="Times New Roman" w:hAnsi="Times New Roman" w:cs="Times New Roman"/>
          <w:sz w:val="24"/>
          <w:szCs w:val="24"/>
        </w:rPr>
        <w:t xml:space="preserve"> kepatuhan wajib pajak adalah sanksi pajak. </w:t>
      </w:r>
      <w:r w:rsidR="00FF04C0" w:rsidRPr="00A00BBA">
        <w:rPr>
          <w:rFonts w:ascii="Times New Roman" w:hAnsi="Times New Roman" w:cs="Times New Roman"/>
          <w:sz w:val="24"/>
          <w:szCs w:val="24"/>
        </w:rPr>
        <w:t xml:space="preserve">Sanksi pajak </w:t>
      </w:r>
      <w:r w:rsidR="008F157F" w:rsidRPr="00A00BBA">
        <w:rPr>
          <w:rFonts w:ascii="Times New Roman" w:hAnsi="Times New Roman" w:cs="Times New Roman"/>
          <w:sz w:val="24"/>
          <w:szCs w:val="24"/>
        </w:rPr>
        <w:t>berfungsi untuk memastikan</w:t>
      </w:r>
      <w:r w:rsidR="006704B7" w:rsidRPr="00A00BBA">
        <w:rPr>
          <w:rFonts w:ascii="Times New Roman" w:hAnsi="Times New Roman" w:cs="Times New Roman"/>
          <w:sz w:val="24"/>
          <w:szCs w:val="24"/>
        </w:rPr>
        <w:t xml:space="preserve"> bahwa semua aturan yang </w:t>
      </w:r>
      <w:r w:rsidR="00BD035E" w:rsidRPr="00A00BBA">
        <w:rPr>
          <w:rFonts w:ascii="Times New Roman" w:hAnsi="Times New Roman" w:cs="Times New Roman"/>
          <w:sz w:val="24"/>
          <w:szCs w:val="24"/>
        </w:rPr>
        <w:t>terdapat</w:t>
      </w:r>
      <w:r w:rsidR="006704B7" w:rsidRPr="00A00BBA">
        <w:rPr>
          <w:rFonts w:ascii="Times New Roman" w:hAnsi="Times New Roman" w:cs="Times New Roman"/>
          <w:sz w:val="24"/>
          <w:szCs w:val="24"/>
        </w:rPr>
        <w:t xml:space="preserve"> dalam hukum pajak akan </w:t>
      </w:r>
      <w:r w:rsidR="00BD035E" w:rsidRPr="00A00BBA">
        <w:rPr>
          <w:rFonts w:ascii="Times New Roman" w:hAnsi="Times New Roman" w:cs="Times New Roman"/>
          <w:sz w:val="24"/>
          <w:szCs w:val="24"/>
        </w:rPr>
        <w:t>dipatuhi</w:t>
      </w:r>
      <w:r w:rsidR="006704B7" w:rsidRPr="00A00BBA">
        <w:rPr>
          <w:rFonts w:ascii="Times New Roman" w:hAnsi="Times New Roman" w:cs="Times New Roman"/>
          <w:sz w:val="24"/>
          <w:szCs w:val="24"/>
        </w:rPr>
        <w:t xml:space="preserve">. </w:t>
      </w:r>
      <w:r w:rsidR="00B81CA5" w:rsidRPr="00A00BBA">
        <w:rPr>
          <w:rFonts w:ascii="Times New Roman" w:hAnsi="Times New Roman" w:cs="Times New Roman"/>
          <w:sz w:val="24"/>
          <w:szCs w:val="24"/>
        </w:rPr>
        <w:t>D</w:t>
      </w:r>
      <w:r w:rsidR="006704B7" w:rsidRPr="00A00BBA">
        <w:rPr>
          <w:rFonts w:ascii="Times New Roman" w:hAnsi="Times New Roman" w:cs="Times New Roman"/>
          <w:sz w:val="24"/>
          <w:szCs w:val="24"/>
        </w:rPr>
        <w:t>en</w:t>
      </w:r>
      <w:r w:rsidR="00B81CA5" w:rsidRPr="00A00BBA">
        <w:rPr>
          <w:rFonts w:ascii="Times New Roman" w:hAnsi="Times New Roman" w:cs="Times New Roman"/>
          <w:sz w:val="24"/>
          <w:szCs w:val="24"/>
        </w:rPr>
        <w:t xml:space="preserve">gan kata lain, sanksi pajak </w:t>
      </w:r>
      <w:r w:rsidR="00BD035E" w:rsidRPr="00A00BBA">
        <w:rPr>
          <w:rFonts w:ascii="Times New Roman" w:hAnsi="Times New Roman" w:cs="Times New Roman"/>
          <w:sz w:val="24"/>
          <w:szCs w:val="24"/>
        </w:rPr>
        <w:t>berperan</w:t>
      </w:r>
      <w:r w:rsidR="00B81CA5" w:rsidRPr="00A00BBA">
        <w:rPr>
          <w:rFonts w:ascii="Times New Roman" w:hAnsi="Times New Roman" w:cs="Times New Roman"/>
          <w:sz w:val="24"/>
          <w:szCs w:val="24"/>
        </w:rPr>
        <w:t xml:space="preserve"> sebagai pencegah </w:t>
      </w:r>
      <w:r w:rsidR="00D676AD" w:rsidRPr="00A00BBA">
        <w:rPr>
          <w:rFonts w:ascii="Times New Roman" w:hAnsi="Times New Roman" w:cs="Times New Roman"/>
          <w:sz w:val="24"/>
          <w:szCs w:val="24"/>
        </w:rPr>
        <w:t>bagi wajib pajak agar</w:t>
      </w:r>
      <w:r w:rsidR="00B81CA5" w:rsidRPr="00A00BBA">
        <w:rPr>
          <w:rFonts w:ascii="Times New Roman" w:hAnsi="Times New Roman" w:cs="Times New Roman"/>
          <w:sz w:val="24"/>
          <w:szCs w:val="24"/>
        </w:rPr>
        <w:t xml:space="preserve"> tidak melanggar aturan pajak</w:t>
      </w:r>
      <w:r w:rsidR="007D52B7" w:rsidRPr="00A00BBA">
        <w:rPr>
          <w:rFonts w:ascii="Times New Roman" w:hAnsi="Times New Roman" w:cs="Times New Roman"/>
          <w:sz w:val="24"/>
          <w:szCs w:val="24"/>
        </w:rPr>
        <w:t xml:space="preserve"> </w:t>
      </w:r>
      <w:r w:rsidR="00237A2A" w:rsidRPr="00A00BBA">
        <w:rPr>
          <w:rFonts w:ascii="Times New Roman" w:hAnsi="Times New Roman" w:cs="Times New Roman"/>
          <w:sz w:val="24"/>
          <w:szCs w:val="24"/>
        </w:rPr>
        <w:fldChar w:fldCharType="begin" w:fldLock="1"/>
      </w:r>
      <w:r w:rsidR="00D274A7" w:rsidRPr="00A00BBA">
        <w:rPr>
          <w:rFonts w:ascii="Times New Roman" w:hAnsi="Times New Roman" w:cs="Times New Roman"/>
          <w:sz w:val="24"/>
          <w:szCs w:val="24"/>
        </w:rPr>
        <w:instrText>ADDIN CSL_CITATION {"citationItems":[{"id":"ITEM-1","itemData":{"DOI":"10.54209/jasmien.v2i02.112","ISSN":"2723-8121","abstract":"Pajak merupakan salah satu sumber penerimaan penting bagi negara yang akan digunakan untuk membiayai pengeluaran-pengeluaran negara. Dengan membayar pajak, wajib pajak tidak mendapatkan jasa timbal balik secara langsung karena hasil dari pemungutan pajak digunakan untuk memenuhi kebutuhan negara dan kemakmuran rakyat. Oleh karena itu penelitian ini bertujuan untuk melihat pengaruh pemahaman perpajaka,sanksi perpajakan,kualitas pelayanan terhadap kesadaran wajib pajak,pemahaman perpajakan,sanksi perpajakan,kualitas pelayanan terhadap kepatuhan wajib pajak dan untuk melihat pemahaman perpajakan,sanksi perpajakan,kualitas pelayanan dapat memediasi kepatuhan wajib pajak melalui kesadaran wajib pajak pada KPP Pratama Medan Belawan. Jenis penelitian ini adalah kualitatif sebanyak 100 responden. Adapun hasil penelitian diperoleh bahwa secara parsial dan simultan pengaruh pemahaman perpajakan tidak berpengaruh signifikan terhadap kesadaran wajib pajak, sedangkan sanksi perpajakan dan kualitas pelayanan berpengaruh siginifikan terhadap kesadaran wajib pajak. Pengaruh pemahaman perpajakan dan sanksi perpajakan berpengaruh signifikan terhadap kepatuhan wajib pajak, sedangkan kualitas pelayanan perpajakan tidak berpengaruh signifikan terhadap kepatuhan wajib pajak. Pengaruh pemahaman perpajakan tidak dapat memediasi kepatuhan wajib pajak melalui kesadaran wajib pajak, sedangkan sanksi perpajakan dan kualitas pelayanan dapat memediasi kepatuhan wajib pajak melalui kesadaran wajib pajak","author":[{"dropping-particle":"","family":"Tanjung","given":"Sabrina","non-dropping-particle":"","parse-names":false,"suffix":""},{"dropping-particle":"","family":"Syamsul Bahri Arifin","given":"","non-dropping-particle":"","parse-names":false,"suffix":""},{"dropping-particle":"","family":"Rizki Filhayati","given":"","non-dropping-particle":"","parse-names":false,"suffix":""}],"container-title":"Jurnal Akuntansi, Manajemen dan Ilmu Ekonomi (Jasmien)","id":"ITEM-1","issue":"02","issued":{"date-parts":[["2022"]]},"page":"153-161","title":"Pengaruh Pemahaman Perpajakan, Sanksi Perpajakan, Dan Kualitas Pelayanan Terhadap Kepatuhan Wajib Pajak Dengan Kesadaran Sebagai Variabel Intervening Pada Kpp Pratama Medan Belawan)","type":"article-journal","volume":"2"},"uris":["http://www.mendeley.com/documents/?uuid=4b640cde-a492-4236-8d1b-c515a6b98380"]}],"mendeley":{"formattedCitation":"(Tanjung et al., 2022)","plainTextFormattedCitation":"(Tanjung et al., 2022)","previouslyFormattedCitation":"(Tanjung et al., 2022)"},"properties":{"noteIndex":0},"schema":"https://github.com/citation-style-language/schema/raw/master/csl-citation.json"}</w:instrText>
      </w:r>
      <w:r w:rsidR="00237A2A" w:rsidRPr="00A00BBA">
        <w:rPr>
          <w:rFonts w:ascii="Times New Roman" w:hAnsi="Times New Roman" w:cs="Times New Roman"/>
          <w:sz w:val="24"/>
          <w:szCs w:val="24"/>
        </w:rPr>
        <w:fldChar w:fldCharType="separate"/>
      </w:r>
      <w:r w:rsidR="00237A2A" w:rsidRPr="00A00BBA">
        <w:rPr>
          <w:rFonts w:ascii="Times New Roman" w:hAnsi="Times New Roman" w:cs="Times New Roman"/>
          <w:noProof/>
          <w:sz w:val="24"/>
          <w:szCs w:val="24"/>
        </w:rPr>
        <w:t xml:space="preserve">(Tanjung </w:t>
      </w:r>
      <w:r w:rsidR="00550941" w:rsidRPr="00A00BBA">
        <w:rPr>
          <w:rFonts w:ascii="Times New Roman" w:hAnsi="Times New Roman" w:cs="Times New Roman"/>
          <w:i/>
          <w:iCs/>
          <w:noProof/>
          <w:sz w:val="24"/>
          <w:szCs w:val="24"/>
        </w:rPr>
        <w:t>et al</w:t>
      </w:r>
      <w:r w:rsidR="00237A2A" w:rsidRPr="00A00BBA">
        <w:rPr>
          <w:rFonts w:ascii="Times New Roman" w:hAnsi="Times New Roman" w:cs="Times New Roman"/>
          <w:noProof/>
          <w:sz w:val="24"/>
          <w:szCs w:val="24"/>
        </w:rPr>
        <w:t>., 2022)</w:t>
      </w:r>
      <w:r w:rsidR="00237A2A" w:rsidRPr="00A00BBA">
        <w:rPr>
          <w:rFonts w:ascii="Times New Roman" w:hAnsi="Times New Roman" w:cs="Times New Roman"/>
          <w:sz w:val="24"/>
          <w:szCs w:val="24"/>
        </w:rPr>
        <w:fldChar w:fldCharType="end"/>
      </w:r>
      <w:r w:rsidR="00237A2A" w:rsidRPr="00A00BBA">
        <w:rPr>
          <w:rFonts w:ascii="Times New Roman" w:hAnsi="Times New Roman" w:cs="Times New Roman"/>
          <w:sz w:val="24"/>
          <w:szCs w:val="24"/>
        </w:rPr>
        <w:t xml:space="preserve">. </w:t>
      </w:r>
      <w:r w:rsidR="00F14727" w:rsidRPr="00A00BBA">
        <w:rPr>
          <w:rFonts w:ascii="Times New Roman" w:hAnsi="Times New Roman" w:cs="Times New Roman"/>
          <w:sz w:val="24"/>
          <w:szCs w:val="24"/>
        </w:rPr>
        <w:t>Sanksi pajak terbagi menjadi dua jenis yaitu sanksi andministratif dan sanksi pidana. Sanksi administrati</w:t>
      </w:r>
      <w:r w:rsidR="009867ED" w:rsidRPr="00A00BBA">
        <w:rPr>
          <w:rFonts w:ascii="Times New Roman" w:hAnsi="Times New Roman" w:cs="Times New Roman"/>
          <w:sz w:val="24"/>
          <w:szCs w:val="24"/>
        </w:rPr>
        <w:t>f</w:t>
      </w:r>
      <w:r w:rsidR="00F14727" w:rsidRPr="00A00BBA">
        <w:rPr>
          <w:rFonts w:ascii="Times New Roman" w:hAnsi="Times New Roman" w:cs="Times New Roman"/>
          <w:sz w:val="24"/>
          <w:szCs w:val="24"/>
        </w:rPr>
        <w:t xml:space="preserve"> bisa berupa denda, sedangkan sanksi </w:t>
      </w:r>
      <w:r w:rsidR="00B62C74" w:rsidRPr="00A00BBA">
        <w:rPr>
          <w:rFonts w:ascii="Times New Roman" w:hAnsi="Times New Roman" w:cs="Times New Roman"/>
          <w:sz w:val="24"/>
          <w:szCs w:val="24"/>
        </w:rPr>
        <w:t>pidana dapat b</w:t>
      </w:r>
      <w:r w:rsidR="00E3746E" w:rsidRPr="00A00BBA">
        <w:rPr>
          <w:rFonts w:ascii="Times New Roman" w:hAnsi="Times New Roman" w:cs="Times New Roman"/>
          <w:sz w:val="24"/>
          <w:szCs w:val="24"/>
        </w:rPr>
        <w:t>e</w:t>
      </w:r>
      <w:r w:rsidR="00B62C74" w:rsidRPr="00A00BBA">
        <w:rPr>
          <w:rFonts w:ascii="Times New Roman" w:hAnsi="Times New Roman" w:cs="Times New Roman"/>
          <w:sz w:val="24"/>
          <w:szCs w:val="24"/>
        </w:rPr>
        <w:t xml:space="preserve">rupa hukum penjara. </w:t>
      </w:r>
      <w:r w:rsidR="00E3746E" w:rsidRPr="00A00BBA">
        <w:rPr>
          <w:rFonts w:ascii="Times New Roman" w:hAnsi="Times New Roman" w:cs="Times New Roman"/>
          <w:sz w:val="24"/>
          <w:szCs w:val="24"/>
        </w:rPr>
        <w:t xml:space="preserve">Semakin besar denda </w:t>
      </w:r>
      <w:r w:rsidR="000A680C" w:rsidRPr="00A00BBA">
        <w:rPr>
          <w:rFonts w:ascii="Times New Roman" w:hAnsi="Times New Roman" w:cs="Times New Roman"/>
          <w:sz w:val="24"/>
          <w:szCs w:val="24"/>
        </w:rPr>
        <w:t xml:space="preserve">yang dikenakan, maka </w:t>
      </w:r>
      <w:r w:rsidR="00DC110C" w:rsidRPr="00A00BBA">
        <w:rPr>
          <w:rFonts w:ascii="Times New Roman" w:hAnsi="Times New Roman" w:cs="Times New Roman"/>
          <w:sz w:val="24"/>
          <w:szCs w:val="24"/>
        </w:rPr>
        <w:t xml:space="preserve">akan menyebabkan lebih banya kerugian bagi wajib pajak yang tidak patuh sehingga </w:t>
      </w:r>
      <w:r w:rsidR="00DC110C" w:rsidRPr="00A00BBA">
        <w:rPr>
          <w:rFonts w:ascii="Times New Roman" w:hAnsi="Times New Roman" w:cs="Times New Roman"/>
          <w:sz w:val="24"/>
          <w:szCs w:val="24"/>
        </w:rPr>
        <w:lastRenderedPageBreak/>
        <w:t>dapat mengurangi penghindaran pajak.</w:t>
      </w:r>
      <w:r w:rsidR="00D57F82" w:rsidRPr="00A00BBA">
        <w:rPr>
          <w:rFonts w:ascii="Times New Roman" w:hAnsi="Times New Roman" w:cs="Times New Roman"/>
          <w:sz w:val="24"/>
          <w:szCs w:val="24"/>
        </w:rPr>
        <w:t xml:space="preserve"> Selain itu, peningkatan denda </w:t>
      </w:r>
      <w:r w:rsidR="002905A4" w:rsidRPr="00A00BBA">
        <w:rPr>
          <w:rFonts w:ascii="Times New Roman" w:hAnsi="Times New Roman" w:cs="Times New Roman"/>
          <w:sz w:val="24"/>
          <w:szCs w:val="24"/>
        </w:rPr>
        <w:t xml:space="preserve">dapat efektif dalam memberikan </w:t>
      </w:r>
      <w:r w:rsidR="008876EA" w:rsidRPr="00A00BBA">
        <w:rPr>
          <w:rFonts w:ascii="Times New Roman" w:hAnsi="Times New Roman" w:cs="Times New Roman"/>
          <w:sz w:val="24"/>
          <w:szCs w:val="24"/>
        </w:rPr>
        <w:t>efek jera, jika kerugian yang dihadapi akibat sanksi atau denda jauh lebih besar dibanding keuntungan yang mungki didapat</w:t>
      </w:r>
      <w:r w:rsidR="00422F9E" w:rsidRPr="00A00BBA">
        <w:rPr>
          <w:rFonts w:ascii="Times New Roman" w:hAnsi="Times New Roman" w:cs="Times New Roman"/>
          <w:sz w:val="24"/>
          <w:szCs w:val="24"/>
        </w:rPr>
        <w:t xml:space="preserve"> </w:t>
      </w:r>
      <w:r w:rsidR="00D274A7" w:rsidRPr="00A00BBA">
        <w:rPr>
          <w:rFonts w:ascii="Times New Roman" w:hAnsi="Times New Roman" w:cs="Times New Roman"/>
          <w:sz w:val="24"/>
          <w:szCs w:val="24"/>
        </w:rPr>
        <w:fldChar w:fldCharType="begin" w:fldLock="1"/>
      </w:r>
      <w:r w:rsidR="00B83B8D" w:rsidRPr="00A00BBA">
        <w:rPr>
          <w:rFonts w:ascii="Times New Roman" w:hAnsi="Times New Roman" w:cs="Times New Roman"/>
          <w:sz w:val="24"/>
          <w:szCs w:val="24"/>
        </w:rPr>
        <w:instrText>ADDIN CSL_CITATION {"citationItems":[{"id":"ITEM-1","itemData":{"author":[{"dropping-particle":"","family":"Fithiyaturrahmah","given":"","non-dropping-particle":"","parse-names":false,"suffix":""}],"id":"ITEM-1","issue":"2","issued":{"date-parts":[["2024"]]},"page":"1293-1311","title":"Pengaruh Pemahaman dan Sanksi Pajak Terhadap Kepatuhan Wajib Pajak Dengan Preferensi Risiko dan Religiusitas Sebagai Variabel Moderasi","type":"article-journal","volume":"3"},"uris":["http://www.mendeley.com/documents/?uuid=49aa11fe-4f71-4d26-b734-d8ca1a5a58be"]}],"mendeley":{"formattedCitation":"(Fithiyaturrahmah, 2024)","plainTextFormattedCitation":"(Fithiyaturrahmah, 2024)","previouslyFormattedCitation":"(Fithiyaturrahmah, 2024)"},"properties":{"noteIndex":0},"schema":"https://github.com/citation-style-language/schema/raw/master/csl-citation.json"}</w:instrText>
      </w:r>
      <w:r w:rsidR="00D274A7" w:rsidRPr="00A00BBA">
        <w:rPr>
          <w:rFonts w:ascii="Times New Roman" w:hAnsi="Times New Roman" w:cs="Times New Roman"/>
          <w:sz w:val="24"/>
          <w:szCs w:val="24"/>
        </w:rPr>
        <w:fldChar w:fldCharType="separate"/>
      </w:r>
      <w:r w:rsidR="00D274A7" w:rsidRPr="00A00BBA">
        <w:rPr>
          <w:rFonts w:ascii="Times New Roman" w:hAnsi="Times New Roman" w:cs="Times New Roman"/>
          <w:noProof/>
          <w:sz w:val="24"/>
          <w:szCs w:val="24"/>
        </w:rPr>
        <w:t>(Fithiyaturrahmah, 2024)</w:t>
      </w:r>
      <w:r w:rsidR="00D274A7" w:rsidRPr="00A00BBA">
        <w:rPr>
          <w:rFonts w:ascii="Times New Roman" w:hAnsi="Times New Roman" w:cs="Times New Roman"/>
          <w:sz w:val="24"/>
          <w:szCs w:val="24"/>
        </w:rPr>
        <w:fldChar w:fldCharType="end"/>
      </w:r>
      <w:r w:rsidR="00D274A7" w:rsidRPr="00A00BBA">
        <w:rPr>
          <w:rFonts w:ascii="Times New Roman" w:hAnsi="Times New Roman" w:cs="Times New Roman"/>
          <w:sz w:val="24"/>
          <w:szCs w:val="24"/>
        </w:rPr>
        <w:t xml:space="preserve">. </w:t>
      </w:r>
      <w:r w:rsidR="006012A9" w:rsidRPr="00A00BBA">
        <w:rPr>
          <w:rFonts w:ascii="Times New Roman" w:hAnsi="Times New Roman" w:cs="Times New Roman"/>
          <w:sz w:val="24"/>
          <w:szCs w:val="24"/>
        </w:rPr>
        <w:t xml:space="preserve">Berdasarkan penelitian </w:t>
      </w:r>
      <w:r w:rsidR="00182186" w:rsidRPr="00A00BBA">
        <w:rPr>
          <w:rFonts w:ascii="Times New Roman" w:hAnsi="Times New Roman" w:cs="Times New Roman"/>
          <w:sz w:val="24"/>
          <w:szCs w:val="24"/>
        </w:rPr>
        <w:t xml:space="preserve">yang dilakukan </w:t>
      </w:r>
      <w:r w:rsidR="008707A6" w:rsidRPr="00A00BBA">
        <w:rPr>
          <w:rFonts w:ascii="Times New Roman" w:hAnsi="Times New Roman" w:cs="Times New Roman"/>
          <w:sz w:val="24"/>
          <w:szCs w:val="24"/>
        </w:rPr>
        <w:t>Siregar &amp; Amin</w:t>
      </w:r>
      <w:r w:rsidR="00EE7773" w:rsidRPr="00A00BBA">
        <w:rPr>
          <w:rFonts w:ascii="Times New Roman" w:hAnsi="Times New Roman" w:cs="Times New Roman"/>
          <w:sz w:val="24"/>
          <w:szCs w:val="24"/>
        </w:rPr>
        <w:t xml:space="preserve"> (</w:t>
      </w:r>
      <w:r w:rsidR="00D5218F" w:rsidRPr="00A00BBA">
        <w:rPr>
          <w:rFonts w:ascii="Times New Roman" w:hAnsi="Times New Roman" w:cs="Times New Roman"/>
          <w:sz w:val="24"/>
          <w:szCs w:val="24"/>
        </w:rPr>
        <w:t>202</w:t>
      </w:r>
      <w:r w:rsidR="004211C9" w:rsidRPr="00A00BBA">
        <w:rPr>
          <w:rFonts w:ascii="Times New Roman" w:hAnsi="Times New Roman" w:cs="Times New Roman"/>
          <w:sz w:val="24"/>
          <w:szCs w:val="24"/>
        </w:rPr>
        <w:t>3</w:t>
      </w:r>
      <w:r w:rsidR="00D5218F" w:rsidRPr="00A00BBA">
        <w:rPr>
          <w:rFonts w:ascii="Times New Roman" w:hAnsi="Times New Roman" w:cs="Times New Roman"/>
          <w:sz w:val="24"/>
          <w:szCs w:val="24"/>
        </w:rPr>
        <w:t>)</w:t>
      </w:r>
      <w:r w:rsidR="005E5F4B" w:rsidRPr="00A00BBA">
        <w:rPr>
          <w:rFonts w:ascii="Times New Roman" w:hAnsi="Times New Roman" w:cs="Times New Roman"/>
          <w:sz w:val="24"/>
          <w:szCs w:val="24"/>
        </w:rPr>
        <w:t xml:space="preserve"> menunjukkan bahwa </w:t>
      </w:r>
      <w:r w:rsidR="009D50BE" w:rsidRPr="00A00BBA">
        <w:rPr>
          <w:rFonts w:ascii="Times New Roman" w:hAnsi="Times New Roman" w:cs="Times New Roman"/>
          <w:sz w:val="24"/>
          <w:szCs w:val="24"/>
        </w:rPr>
        <w:t xml:space="preserve">sanksi pajak </w:t>
      </w:r>
      <w:r w:rsidR="00020726" w:rsidRPr="00A00BBA">
        <w:rPr>
          <w:rFonts w:ascii="Times New Roman" w:hAnsi="Times New Roman" w:cs="Times New Roman"/>
          <w:sz w:val="24"/>
          <w:szCs w:val="24"/>
        </w:rPr>
        <w:t>memiliki pengaruh</w:t>
      </w:r>
      <w:r w:rsidR="009D50BE" w:rsidRPr="00A00BBA">
        <w:rPr>
          <w:rFonts w:ascii="Times New Roman" w:hAnsi="Times New Roman" w:cs="Times New Roman"/>
          <w:sz w:val="24"/>
          <w:szCs w:val="24"/>
        </w:rPr>
        <w:t xml:space="preserve"> </w:t>
      </w:r>
      <w:r w:rsidR="00C424AA" w:rsidRPr="00A00BBA">
        <w:rPr>
          <w:rFonts w:ascii="Times New Roman" w:hAnsi="Times New Roman" w:cs="Times New Roman"/>
          <w:sz w:val="24"/>
          <w:szCs w:val="24"/>
        </w:rPr>
        <w:t xml:space="preserve">positif </w:t>
      </w:r>
      <w:r w:rsidR="009D50BE" w:rsidRPr="00A00BBA">
        <w:rPr>
          <w:rFonts w:ascii="Times New Roman" w:hAnsi="Times New Roman" w:cs="Times New Roman"/>
          <w:sz w:val="24"/>
          <w:szCs w:val="24"/>
        </w:rPr>
        <w:t>terhadap kepatuhan wajib pa</w:t>
      </w:r>
      <w:r w:rsidR="00A80DDA" w:rsidRPr="00A00BBA">
        <w:rPr>
          <w:rFonts w:ascii="Times New Roman" w:hAnsi="Times New Roman" w:cs="Times New Roman"/>
          <w:sz w:val="24"/>
          <w:szCs w:val="24"/>
        </w:rPr>
        <w:t xml:space="preserve">jak </w:t>
      </w:r>
      <w:r w:rsidR="002D4ECE" w:rsidRPr="00A00BBA">
        <w:rPr>
          <w:rFonts w:ascii="Times New Roman" w:hAnsi="Times New Roman" w:cs="Times New Roman"/>
          <w:sz w:val="24"/>
          <w:szCs w:val="24"/>
        </w:rPr>
        <w:t xml:space="preserve">dan penelitian yang dilakukan </w:t>
      </w:r>
      <w:r w:rsidR="00297696" w:rsidRPr="00A00BBA">
        <w:rPr>
          <w:rFonts w:ascii="Times New Roman" w:hAnsi="Times New Roman" w:cs="Times New Roman"/>
          <w:sz w:val="24"/>
          <w:szCs w:val="24"/>
        </w:rPr>
        <w:t xml:space="preserve">Hanifah </w:t>
      </w:r>
      <w:r w:rsidR="00550941" w:rsidRPr="00A00BBA">
        <w:rPr>
          <w:rFonts w:ascii="Times New Roman" w:hAnsi="Times New Roman" w:cs="Times New Roman"/>
          <w:i/>
          <w:iCs/>
          <w:sz w:val="24"/>
          <w:szCs w:val="24"/>
        </w:rPr>
        <w:t>et al</w:t>
      </w:r>
      <w:r w:rsidR="00421B9C" w:rsidRPr="00A00BBA">
        <w:rPr>
          <w:rFonts w:ascii="Times New Roman" w:hAnsi="Times New Roman" w:cs="Times New Roman"/>
          <w:sz w:val="24"/>
          <w:szCs w:val="24"/>
        </w:rPr>
        <w:t xml:space="preserve">. </w:t>
      </w:r>
      <w:r w:rsidR="00BB3B8D" w:rsidRPr="00A00BBA">
        <w:rPr>
          <w:rFonts w:ascii="Times New Roman" w:hAnsi="Times New Roman" w:cs="Times New Roman"/>
          <w:sz w:val="24"/>
          <w:szCs w:val="24"/>
        </w:rPr>
        <w:t xml:space="preserve"> </w:t>
      </w:r>
      <w:r w:rsidR="00EE7773" w:rsidRPr="00A00BBA">
        <w:rPr>
          <w:rFonts w:ascii="Times New Roman" w:hAnsi="Times New Roman" w:cs="Times New Roman"/>
          <w:sz w:val="24"/>
          <w:szCs w:val="24"/>
        </w:rPr>
        <w:t>(2023)</w:t>
      </w:r>
      <w:r w:rsidR="00297696" w:rsidRPr="00A00BBA">
        <w:rPr>
          <w:rFonts w:ascii="Times New Roman" w:hAnsi="Times New Roman" w:cs="Times New Roman"/>
          <w:sz w:val="24"/>
          <w:szCs w:val="24"/>
        </w:rPr>
        <w:t xml:space="preserve"> </w:t>
      </w:r>
      <w:r w:rsidR="00691F5D">
        <w:rPr>
          <w:rFonts w:ascii="Times New Roman" w:hAnsi="Times New Roman" w:cs="Times New Roman"/>
          <w:sz w:val="24"/>
          <w:szCs w:val="24"/>
        </w:rPr>
        <w:t>menunjukkan</w:t>
      </w:r>
      <w:r w:rsidR="00297696" w:rsidRPr="00A00BBA">
        <w:rPr>
          <w:rFonts w:ascii="Times New Roman" w:hAnsi="Times New Roman" w:cs="Times New Roman"/>
          <w:sz w:val="24"/>
          <w:szCs w:val="24"/>
        </w:rPr>
        <w:t xml:space="preserve"> bahwa</w:t>
      </w:r>
      <w:r w:rsidR="00EE7773" w:rsidRPr="00A00BBA">
        <w:rPr>
          <w:rFonts w:ascii="Times New Roman" w:hAnsi="Times New Roman" w:cs="Times New Roman"/>
          <w:sz w:val="24"/>
          <w:szCs w:val="24"/>
        </w:rPr>
        <w:t xml:space="preserve"> </w:t>
      </w:r>
      <w:r w:rsidR="00BB3B8D" w:rsidRPr="00A00BBA">
        <w:rPr>
          <w:rFonts w:ascii="Times New Roman" w:hAnsi="Times New Roman" w:cs="Times New Roman"/>
          <w:sz w:val="24"/>
          <w:szCs w:val="24"/>
        </w:rPr>
        <w:t xml:space="preserve">sanksi pajak berpengaruh terhadap </w:t>
      </w:r>
      <w:r w:rsidR="00EE7773" w:rsidRPr="00A00BBA">
        <w:rPr>
          <w:rFonts w:ascii="Times New Roman" w:hAnsi="Times New Roman" w:cs="Times New Roman"/>
          <w:sz w:val="24"/>
          <w:szCs w:val="24"/>
        </w:rPr>
        <w:t>kepatuhan wajib pajak.</w:t>
      </w:r>
      <w:r w:rsidR="00C84895">
        <w:rPr>
          <w:rFonts w:ascii="Times New Roman" w:hAnsi="Times New Roman" w:cs="Times New Roman"/>
          <w:sz w:val="24"/>
          <w:szCs w:val="24"/>
        </w:rPr>
        <w:t xml:space="preserve"> </w:t>
      </w:r>
      <w:r w:rsidR="00EA0369">
        <w:rPr>
          <w:rFonts w:ascii="Times New Roman" w:hAnsi="Times New Roman" w:cs="Times New Roman"/>
          <w:sz w:val="24"/>
          <w:szCs w:val="24"/>
        </w:rPr>
        <w:t xml:space="preserve">Namun berlawanan dengan penelitian yang dilakukan </w:t>
      </w:r>
      <w:r w:rsidR="008D384D">
        <w:rPr>
          <w:rFonts w:ascii="Times New Roman" w:hAnsi="Times New Roman" w:cs="Times New Roman"/>
          <w:sz w:val="24"/>
          <w:szCs w:val="24"/>
        </w:rPr>
        <w:t>Yuniwati &amp; Oktris (2024)</w:t>
      </w:r>
      <w:r w:rsidR="00691F5D">
        <w:rPr>
          <w:rFonts w:ascii="Times New Roman" w:hAnsi="Times New Roman" w:cs="Times New Roman"/>
          <w:sz w:val="24"/>
          <w:szCs w:val="24"/>
        </w:rPr>
        <w:t xml:space="preserve"> menunjukkan bahwa sanksi pajak </w:t>
      </w:r>
      <w:r w:rsidR="00782FC8">
        <w:rPr>
          <w:rFonts w:ascii="Times New Roman" w:hAnsi="Times New Roman" w:cs="Times New Roman"/>
          <w:sz w:val="24"/>
          <w:szCs w:val="24"/>
        </w:rPr>
        <w:t>tidak berpengaruh secara signifikan terhadap kepatuhan wajib pajak.</w:t>
      </w:r>
    </w:p>
    <w:p w14:paraId="0FCA1354" w14:textId="3E882BC9" w:rsidR="00BF54DA" w:rsidRPr="00A00BBA" w:rsidRDefault="009C5A99" w:rsidP="00592A8E">
      <w:pPr>
        <w:spacing w:line="480" w:lineRule="auto"/>
        <w:ind w:firstLine="284"/>
        <w:jc w:val="both"/>
        <w:rPr>
          <w:rFonts w:ascii="Times New Roman" w:hAnsi="Times New Roman" w:cs="Times New Roman"/>
          <w:sz w:val="24"/>
          <w:szCs w:val="24"/>
        </w:rPr>
      </w:pPr>
      <w:r w:rsidRPr="00A00BBA">
        <w:rPr>
          <w:rFonts w:ascii="Times New Roman" w:hAnsi="Times New Roman" w:cs="Times New Roman"/>
          <w:sz w:val="24"/>
          <w:szCs w:val="24"/>
        </w:rPr>
        <w:t>Keterkaitan</w:t>
      </w:r>
      <w:r w:rsidR="00BE1490" w:rsidRPr="00A00BBA">
        <w:rPr>
          <w:rFonts w:ascii="Times New Roman" w:hAnsi="Times New Roman" w:cs="Times New Roman"/>
          <w:sz w:val="24"/>
          <w:szCs w:val="24"/>
        </w:rPr>
        <w:t xml:space="preserve"> antara pemahaman dan sanksi perpajakan </w:t>
      </w:r>
      <w:r w:rsidR="0062345D" w:rsidRPr="00A00BBA">
        <w:rPr>
          <w:rFonts w:ascii="Times New Roman" w:hAnsi="Times New Roman" w:cs="Times New Roman"/>
          <w:sz w:val="24"/>
          <w:szCs w:val="24"/>
        </w:rPr>
        <w:t xml:space="preserve">terhadap kepatuhan wajib pajak diperkuat </w:t>
      </w:r>
      <w:r w:rsidRPr="00A00BBA">
        <w:rPr>
          <w:rFonts w:ascii="Times New Roman" w:hAnsi="Times New Roman" w:cs="Times New Roman"/>
          <w:sz w:val="24"/>
          <w:szCs w:val="24"/>
        </w:rPr>
        <w:t xml:space="preserve">oleh preferensi risiko sebagai </w:t>
      </w:r>
      <w:r w:rsidR="004219DC" w:rsidRPr="00A00BBA">
        <w:rPr>
          <w:rFonts w:ascii="Times New Roman" w:hAnsi="Times New Roman" w:cs="Times New Roman"/>
          <w:sz w:val="24"/>
          <w:szCs w:val="24"/>
        </w:rPr>
        <w:t xml:space="preserve">variabel moderasi. </w:t>
      </w:r>
      <w:r w:rsidR="00F4721F" w:rsidRPr="00A00BBA">
        <w:rPr>
          <w:rFonts w:ascii="Times New Roman" w:hAnsi="Times New Roman" w:cs="Times New Roman"/>
          <w:sz w:val="24"/>
          <w:szCs w:val="24"/>
        </w:rPr>
        <w:t>P</w:t>
      </w:r>
      <w:r w:rsidR="009867ED" w:rsidRPr="00A00BBA">
        <w:rPr>
          <w:rFonts w:ascii="Times New Roman" w:hAnsi="Times New Roman" w:cs="Times New Roman"/>
          <w:sz w:val="24"/>
          <w:szCs w:val="24"/>
        </w:rPr>
        <w:t xml:space="preserve">referensi risiko </w:t>
      </w:r>
      <w:r w:rsidR="00CF7DC8" w:rsidRPr="00A00BBA">
        <w:rPr>
          <w:rFonts w:ascii="Times New Roman" w:hAnsi="Times New Roman" w:cs="Times New Roman"/>
          <w:sz w:val="24"/>
          <w:szCs w:val="24"/>
        </w:rPr>
        <w:t xml:space="preserve">sebagai faktor internal </w:t>
      </w:r>
      <w:r w:rsidR="00986126" w:rsidRPr="00A00BBA">
        <w:rPr>
          <w:rFonts w:ascii="Times New Roman" w:hAnsi="Times New Roman" w:cs="Times New Roman"/>
          <w:sz w:val="24"/>
          <w:szCs w:val="24"/>
        </w:rPr>
        <w:t xml:space="preserve">adalah </w:t>
      </w:r>
      <w:r w:rsidR="007D5A80" w:rsidRPr="00A00BBA">
        <w:rPr>
          <w:rFonts w:ascii="Times New Roman" w:hAnsi="Times New Roman" w:cs="Times New Roman"/>
          <w:sz w:val="24"/>
          <w:szCs w:val="24"/>
        </w:rPr>
        <w:t xml:space="preserve">tindakan yang diambil oleh wajib pajak dalam </w:t>
      </w:r>
      <w:r w:rsidR="00496206">
        <w:rPr>
          <w:rFonts w:ascii="Times New Roman" w:hAnsi="Times New Roman" w:cs="Times New Roman"/>
          <w:sz w:val="24"/>
          <w:szCs w:val="24"/>
        </w:rPr>
        <w:t>mempertimbangkan</w:t>
      </w:r>
      <w:r w:rsidR="007D5A80" w:rsidRPr="00A00BBA">
        <w:rPr>
          <w:rFonts w:ascii="Times New Roman" w:hAnsi="Times New Roman" w:cs="Times New Roman"/>
          <w:sz w:val="24"/>
          <w:szCs w:val="24"/>
        </w:rPr>
        <w:t xml:space="preserve"> </w:t>
      </w:r>
      <w:r w:rsidR="00496206">
        <w:rPr>
          <w:rFonts w:ascii="Times New Roman" w:hAnsi="Times New Roman" w:cs="Times New Roman"/>
          <w:sz w:val="24"/>
          <w:szCs w:val="24"/>
        </w:rPr>
        <w:t xml:space="preserve">pilhan untuk </w:t>
      </w:r>
      <w:r w:rsidR="001A22E9">
        <w:rPr>
          <w:rFonts w:ascii="Times New Roman" w:hAnsi="Times New Roman" w:cs="Times New Roman"/>
          <w:sz w:val="24"/>
          <w:szCs w:val="24"/>
        </w:rPr>
        <w:t>memperoleh keuntungan atau mengalami kerugian</w:t>
      </w:r>
      <w:r w:rsidR="007D5A80" w:rsidRPr="00A00BBA">
        <w:rPr>
          <w:rFonts w:ascii="Times New Roman" w:hAnsi="Times New Roman" w:cs="Times New Roman"/>
          <w:sz w:val="24"/>
          <w:szCs w:val="24"/>
        </w:rPr>
        <w:t xml:space="preserve"> yang </w:t>
      </w:r>
      <w:r w:rsidR="00957F86" w:rsidRPr="00A00BBA">
        <w:rPr>
          <w:rFonts w:ascii="Times New Roman" w:hAnsi="Times New Roman" w:cs="Times New Roman"/>
          <w:sz w:val="24"/>
          <w:szCs w:val="24"/>
        </w:rPr>
        <w:t>mungkin muncul saat melakukan kewajiban perpajakan</w:t>
      </w:r>
      <w:r w:rsidR="005B55B7">
        <w:rPr>
          <w:rFonts w:ascii="Times New Roman" w:hAnsi="Times New Roman" w:cs="Times New Roman"/>
          <w:sz w:val="24"/>
          <w:szCs w:val="24"/>
        </w:rPr>
        <w:t xml:space="preserve">, </w:t>
      </w:r>
      <w:r w:rsidR="001A22E9">
        <w:rPr>
          <w:rFonts w:ascii="Times New Roman" w:hAnsi="Times New Roman" w:cs="Times New Roman"/>
          <w:sz w:val="24"/>
          <w:szCs w:val="24"/>
        </w:rPr>
        <w:t xml:space="preserve">karena </w:t>
      </w:r>
      <w:r w:rsidR="00A04E03">
        <w:rPr>
          <w:rFonts w:ascii="Times New Roman" w:hAnsi="Times New Roman" w:cs="Times New Roman"/>
          <w:sz w:val="24"/>
          <w:szCs w:val="24"/>
        </w:rPr>
        <w:t xml:space="preserve">risiko </w:t>
      </w:r>
      <w:r w:rsidR="00495FC9">
        <w:rPr>
          <w:rFonts w:ascii="Times New Roman" w:hAnsi="Times New Roman" w:cs="Times New Roman"/>
          <w:sz w:val="24"/>
          <w:szCs w:val="24"/>
        </w:rPr>
        <w:t>berkaitan dengan</w:t>
      </w:r>
      <w:r w:rsidR="00A04E03">
        <w:rPr>
          <w:rFonts w:ascii="Times New Roman" w:hAnsi="Times New Roman" w:cs="Times New Roman"/>
          <w:sz w:val="24"/>
          <w:szCs w:val="24"/>
        </w:rPr>
        <w:t xml:space="preserve"> ketidakpastian mengenai keadaan yang akan terjadi di masa mendatang.</w:t>
      </w:r>
      <w:r w:rsidR="00FC4E03" w:rsidRPr="00A00BBA">
        <w:rPr>
          <w:rFonts w:ascii="Times New Roman" w:hAnsi="Times New Roman" w:cs="Times New Roman"/>
          <w:sz w:val="24"/>
          <w:szCs w:val="24"/>
        </w:rPr>
        <w:t xml:space="preserve"> Risiko </w:t>
      </w:r>
      <w:r w:rsidR="001D4AD6">
        <w:rPr>
          <w:rFonts w:ascii="Times New Roman" w:hAnsi="Times New Roman" w:cs="Times New Roman"/>
          <w:sz w:val="24"/>
          <w:szCs w:val="24"/>
        </w:rPr>
        <w:t xml:space="preserve">yang </w:t>
      </w:r>
      <w:r w:rsidR="000B64CE">
        <w:rPr>
          <w:rFonts w:ascii="Times New Roman" w:hAnsi="Times New Roman" w:cs="Times New Roman"/>
          <w:sz w:val="24"/>
          <w:szCs w:val="24"/>
        </w:rPr>
        <w:t>menjadi</w:t>
      </w:r>
      <w:r w:rsidR="00A23451" w:rsidRPr="00A00BBA">
        <w:rPr>
          <w:rFonts w:ascii="Times New Roman" w:hAnsi="Times New Roman" w:cs="Times New Roman"/>
          <w:sz w:val="24"/>
          <w:szCs w:val="24"/>
        </w:rPr>
        <w:t xml:space="preserve"> pertimbangan wajib pajak dalam meningkatkan </w:t>
      </w:r>
      <w:r w:rsidR="0016502E" w:rsidRPr="00A00BBA">
        <w:rPr>
          <w:rFonts w:ascii="Times New Roman" w:hAnsi="Times New Roman" w:cs="Times New Roman"/>
          <w:sz w:val="24"/>
          <w:szCs w:val="24"/>
        </w:rPr>
        <w:t>kewajiban pajaknya mencakup risiko keuangan, risiko pekerjaan, risiko kesehatan, dan risiko sosial</w:t>
      </w:r>
      <w:r w:rsidR="001B21D8" w:rsidRPr="00A00BBA">
        <w:rPr>
          <w:rFonts w:ascii="Times New Roman" w:hAnsi="Times New Roman" w:cs="Times New Roman"/>
          <w:sz w:val="24"/>
          <w:szCs w:val="24"/>
        </w:rPr>
        <w:t xml:space="preserve"> </w:t>
      </w:r>
      <w:r w:rsidR="001B3174" w:rsidRPr="00A00BBA">
        <w:rPr>
          <w:rFonts w:ascii="Times New Roman" w:hAnsi="Times New Roman" w:cs="Times New Roman"/>
          <w:sz w:val="24"/>
          <w:szCs w:val="24"/>
        </w:rPr>
        <w:fldChar w:fldCharType="begin" w:fldLock="1"/>
      </w:r>
      <w:r w:rsidR="00DE2FD0" w:rsidRPr="00A00BBA">
        <w:rPr>
          <w:rFonts w:ascii="Times New Roman" w:hAnsi="Times New Roman" w:cs="Times New Roman"/>
          <w:sz w:val="24"/>
          <w:szCs w:val="24"/>
        </w:rPr>
        <w:instrText>ADDIN CSL_CITATION {"citationItems":[{"id":"ITEM-1","itemData":{"DOI":"10.62237/jna.v1i3.119","ISSN":"3031-805X","abstract":"This study aims to analyze the influence of risk preferences, moral obligations, and tax socialization on taxpayer compliance. This study was conducted on motor vehicle taxpayers registered at the Cinere Samsat Office, Depok City II with a population of 390,126 taxpayers so that the number of samples was determined with the Slovin test at a margin of 10% of 100 taxpayers, with a sampling technique using Accidental Sampling. The data used in this study are primary data through the distribution of questionnaires. The data analysis technique in this study is multiple linear regression using SPSS 22 software. The results of the study indicate that risk preferences, moral obligations, and tax socialization simultaneously affect the compliance of motor vehicle taxpayers. Risk preferences do not affect the compliance of motor vehicle taxpayers. Moral obligations affect the compliance of motor vehicle taxpayers. Tax socialization does not affect the compliance of motor vehicle taxpayers. Based on the results of the study, it is expected that there will be an increase in motor vehicle taxpayer compliance through improvements and enhancements of risk preferences, moral obligations, and tax socialization.","author":[{"dropping-particle":"","family":"Rifki","given":"Muhamad","non-dropping-particle":"","parse-names":false,"suffix":""}],"container-title":"Jurnal Nusa Akuntansi","id":"ITEM-1","issue":"3","issued":{"date-parts":[["2024"]]},"page":"1248-1270","title":"Pengaruh Preferensi Risiko, Kewajiban Moral Dan Sosialisasi Perpajakan Terhadap Kepatuhan Wajib Pajak Kendaraan Bermotor (Studi Kasus Pada Kantor Samsat Cinere Kota Depok Ii)","type":"article-journal","volume":"1"},"uris":["http://www.mendeley.com/documents/?uuid=988db752-afe1-4934-8d51-5f4e4e16eee2"]}],"mendeley":{"formattedCitation":"(Rifki, 2024)","plainTextFormattedCitation":"(Rifki, 2024)","previouslyFormattedCitation":"(Rifki, 2024)"},"properties":{"noteIndex":0},"schema":"https://github.com/citation-style-language/schema/raw/master/csl-citation.json"}</w:instrText>
      </w:r>
      <w:r w:rsidR="001B3174" w:rsidRPr="00A00BBA">
        <w:rPr>
          <w:rFonts w:ascii="Times New Roman" w:hAnsi="Times New Roman" w:cs="Times New Roman"/>
          <w:sz w:val="24"/>
          <w:szCs w:val="24"/>
        </w:rPr>
        <w:fldChar w:fldCharType="separate"/>
      </w:r>
      <w:r w:rsidR="001B3174" w:rsidRPr="00A00BBA">
        <w:rPr>
          <w:rFonts w:ascii="Times New Roman" w:hAnsi="Times New Roman" w:cs="Times New Roman"/>
          <w:noProof/>
          <w:sz w:val="24"/>
          <w:szCs w:val="24"/>
        </w:rPr>
        <w:t>(Rifki, 2024)</w:t>
      </w:r>
      <w:r w:rsidR="001B3174" w:rsidRPr="00A00BBA">
        <w:rPr>
          <w:rFonts w:ascii="Times New Roman" w:hAnsi="Times New Roman" w:cs="Times New Roman"/>
          <w:sz w:val="24"/>
          <w:szCs w:val="24"/>
        </w:rPr>
        <w:fldChar w:fldCharType="end"/>
      </w:r>
      <w:r w:rsidR="001B3174" w:rsidRPr="00A00BBA">
        <w:rPr>
          <w:rFonts w:ascii="Times New Roman" w:hAnsi="Times New Roman" w:cs="Times New Roman"/>
          <w:sz w:val="24"/>
          <w:szCs w:val="24"/>
        </w:rPr>
        <w:t>.</w:t>
      </w:r>
      <w:r w:rsidR="00AE68E0" w:rsidRPr="00A00BBA">
        <w:rPr>
          <w:rFonts w:ascii="Times New Roman" w:hAnsi="Times New Roman" w:cs="Times New Roman"/>
          <w:sz w:val="24"/>
          <w:szCs w:val="24"/>
        </w:rPr>
        <w:t xml:space="preserve"> </w:t>
      </w:r>
      <w:r w:rsidR="009A5F47">
        <w:rPr>
          <w:rFonts w:ascii="Times New Roman" w:hAnsi="Times New Roman" w:cs="Times New Roman"/>
          <w:sz w:val="24"/>
          <w:szCs w:val="24"/>
        </w:rPr>
        <w:t xml:space="preserve">Penelitian yang dilakukan </w:t>
      </w:r>
      <w:r w:rsidR="00224780">
        <w:rPr>
          <w:rFonts w:ascii="Times New Roman" w:hAnsi="Times New Roman" w:cs="Times New Roman"/>
          <w:sz w:val="24"/>
          <w:szCs w:val="24"/>
        </w:rPr>
        <w:t>Pravasanti &amp; Pratiwi (2021)</w:t>
      </w:r>
      <w:r w:rsidR="00F31374">
        <w:rPr>
          <w:rFonts w:ascii="Times New Roman" w:hAnsi="Times New Roman" w:cs="Times New Roman"/>
          <w:sz w:val="24"/>
          <w:szCs w:val="24"/>
        </w:rPr>
        <w:t xml:space="preserve"> menunjukkan bahwa preferensi risiko sebagai variabel moderasi </w:t>
      </w:r>
      <w:r w:rsidR="00533E82">
        <w:rPr>
          <w:rFonts w:ascii="Times New Roman" w:hAnsi="Times New Roman" w:cs="Times New Roman"/>
          <w:sz w:val="24"/>
          <w:szCs w:val="24"/>
        </w:rPr>
        <w:t>mampu memoderasi pemahaman perpajakan terhadap kepatuhan wajib pajak</w:t>
      </w:r>
      <w:r w:rsidR="00F25CC0">
        <w:rPr>
          <w:rFonts w:ascii="Times New Roman" w:hAnsi="Times New Roman" w:cs="Times New Roman"/>
          <w:sz w:val="24"/>
          <w:szCs w:val="24"/>
        </w:rPr>
        <w:t xml:space="preserve">. </w:t>
      </w:r>
      <w:r w:rsidR="00314785">
        <w:rPr>
          <w:rFonts w:ascii="Times New Roman" w:hAnsi="Times New Roman" w:cs="Times New Roman"/>
          <w:sz w:val="24"/>
          <w:szCs w:val="24"/>
        </w:rPr>
        <w:t xml:space="preserve">Namun, </w:t>
      </w:r>
      <w:r w:rsidR="005D544C">
        <w:rPr>
          <w:rFonts w:ascii="Times New Roman" w:hAnsi="Times New Roman" w:cs="Times New Roman"/>
          <w:sz w:val="24"/>
          <w:szCs w:val="24"/>
        </w:rPr>
        <w:t xml:space="preserve">berlawanan dengan </w:t>
      </w:r>
      <w:r w:rsidR="00314785">
        <w:rPr>
          <w:rFonts w:ascii="Times New Roman" w:hAnsi="Times New Roman" w:cs="Times New Roman"/>
          <w:sz w:val="24"/>
          <w:szCs w:val="24"/>
        </w:rPr>
        <w:t xml:space="preserve">penelitian yang dilakukan </w:t>
      </w:r>
      <w:r w:rsidR="007E3162">
        <w:rPr>
          <w:rFonts w:ascii="Times New Roman" w:hAnsi="Times New Roman" w:cs="Times New Roman"/>
          <w:sz w:val="24"/>
          <w:szCs w:val="24"/>
        </w:rPr>
        <w:t>Arviansyah &amp; Bu</w:t>
      </w:r>
      <w:r w:rsidR="00F0500F">
        <w:rPr>
          <w:rFonts w:ascii="Times New Roman" w:hAnsi="Times New Roman" w:cs="Times New Roman"/>
          <w:sz w:val="24"/>
          <w:szCs w:val="24"/>
        </w:rPr>
        <w:t xml:space="preserve">diwitjaksono (2025) menunjukkan bahwa preferensi risiko sebagai variabel moderasi </w:t>
      </w:r>
      <w:r w:rsidR="006D217B">
        <w:rPr>
          <w:rFonts w:ascii="Times New Roman" w:hAnsi="Times New Roman" w:cs="Times New Roman"/>
          <w:sz w:val="24"/>
          <w:szCs w:val="24"/>
        </w:rPr>
        <w:t xml:space="preserve">tidak </w:t>
      </w:r>
      <w:r w:rsidR="006D217B">
        <w:rPr>
          <w:rFonts w:ascii="Times New Roman" w:hAnsi="Times New Roman" w:cs="Times New Roman"/>
          <w:sz w:val="24"/>
          <w:szCs w:val="24"/>
        </w:rPr>
        <w:lastRenderedPageBreak/>
        <w:t xml:space="preserve">mampu memoderasi pemahaman perpajakan terhadap kepatuhan pajak. </w:t>
      </w:r>
      <w:r w:rsidR="000E1028">
        <w:rPr>
          <w:rFonts w:ascii="Times New Roman" w:hAnsi="Times New Roman" w:cs="Times New Roman"/>
          <w:sz w:val="24"/>
          <w:szCs w:val="24"/>
        </w:rPr>
        <w:t xml:space="preserve">Selanjutnya, untuk </w:t>
      </w:r>
      <w:r w:rsidR="004971A2">
        <w:rPr>
          <w:rFonts w:ascii="Times New Roman" w:hAnsi="Times New Roman" w:cs="Times New Roman"/>
          <w:sz w:val="24"/>
          <w:szCs w:val="24"/>
        </w:rPr>
        <w:t xml:space="preserve">sanksi perpajakan penelitian yang dilakukan </w:t>
      </w:r>
      <w:r w:rsidR="00224780">
        <w:rPr>
          <w:rFonts w:ascii="Times New Roman" w:hAnsi="Times New Roman" w:cs="Times New Roman"/>
          <w:sz w:val="24"/>
          <w:szCs w:val="24"/>
        </w:rPr>
        <w:t xml:space="preserve">Fithiyaturrahmah (2024) menunjukkan bahwa </w:t>
      </w:r>
      <w:r w:rsidR="0014548B">
        <w:rPr>
          <w:rFonts w:ascii="Times New Roman" w:hAnsi="Times New Roman" w:cs="Times New Roman"/>
          <w:sz w:val="24"/>
          <w:szCs w:val="24"/>
        </w:rPr>
        <w:t xml:space="preserve">preferensi risiko mampu memoderasi </w:t>
      </w:r>
      <w:r w:rsidR="00531BF0">
        <w:rPr>
          <w:rFonts w:ascii="Times New Roman" w:hAnsi="Times New Roman" w:cs="Times New Roman"/>
          <w:sz w:val="24"/>
          <w:szCs w:val="24"/>
        </w:rPr>
        <w:t xml:space="preserve">sanksi </w:t>
      </w:r>
      <w:r w:rsidR="00104576">
        <w:rPr>
          <w:rFonts w:ascii="Times New Roman" w:hAnsi="Times New Roman" w:cs="Times New Roman"/>
          <w:sz w:val="24"/>
          <w:szCs w:val="24"/>
        </w:rPr>
        <w:t>perpajakan</w:t>
      </w:r>
      <w:r w:rsidR="00531BF0">
        <w:rPr>
          <w:rFonts w:ascii="Times New Roman" w:hAnsi="Times New Roman" w:cs="Times New Roman"/>
          <w:sz w:val="24"/>
          <w:szCs w:val="24"/>
        </w:rPr>
        <w:t xml:space="preserve"> terhadap kepatuhan wajib pajak. </w:t>
      </w:r>
      <w:r w:rsidR="005D544C">
        <w:rPr>
          <w:rFonts w:ascii="Times New Roman" w:hAnsi="Times New Roman" w:cs="Times New Roman"/>
          <w:sz w:val="24"/>
          <w:szCs w:val="24"/>
        </w:rPr>
        <w:t xml:space="preserve">Namun, </w:t>
      </w:r>
      <w:r w:rsidR="00531BF0">
        <w:rPr>
          <w:rFonts w:ascii="Times New Roman" w:hAnsi="Times New Roman" w:cs="Times New Roman"/>
          <w:sz w:val="24"/>
          <w:szCs w:val="24"/>
        </w:rPr>
        <w:t>berlawan</w:t>
      </w:r>
      <w:r w:rsidR="008221E2">
        <w:rPr>
          <w:rFonts w:ascii="Times New Roman" w:hAnsi="Times New Roman" w:cs="Times New Roman"/>
          <w:sz w:val="24"/>
          <w:szCs w:val="24"/>
        </w:rPr>
        <w:t>an</w:t>
      </w:r>
      <w:r w:rsidR="00531BF0">
        <w:rPr>
          <w:rFonts w:ascii="Times New Roman" w:hAnsi="Times New Roman" w:cs="Times New Roman"/>
          <w:sz w:val="24"/>
          <w:szCs w:val="24"/>
        </w:rPr>
        <w:t xml:space="preserve"> den</w:t>
      </w:r>
      <w:r w:rsidR="005D544C">
        <w:rPr>
          <w:rFonts w:ascii="Times New Roman" w:hAnsi="Times New Roman" w:cs="Times New Roman"/>
          <w:sz w:val="24"/>
          <w:szCs w:val="24"/>
        </w:rPr>
        <w:t xml:space="preserve">gan penelitian yang dilakukan </w:t>
      </w:r>
      <w:r w:rsidR="0047735E">
        <w:rPr>
          <w:rFonts w:ascii="Times New Roman" w:hAnsi="Times New Roman" w:cs="Times New Roman"/>
          <w:sz w:val="24"/>
          <w:szCs w:val="24"/>
        </w:rPr>
        <w:t xml:space="preserve">Puspita &amp; Jati (2024) yang menunjukkan bahwa </w:t>
      </w:r>
      <w:r w:rsidR="00104576">
        <w:rPr>
          <w:rFonts w:ascii="Times New Roman" w:hAnsi="Times New Roman" w:cs="Times New Roman"/>
          <w:sz w:val="24"/>
          <w:szCs w:val="24"/>
        </w:rPr>
        <w:t>preferensi risko tidak mampu memoderasi sanksi perpajakan terhadap kepatuhan wajib pajak.</w:t>
      </w:r>
    </w:p>
    <w:p w14:paraId="4895F786" w14:textId="43FED74F" w:rsidR="009259D7" w:rsidRPr="00147CE4" w:rsidRDefault="00FE199E" w:rsidP="009259D7">
      <w:pPr>
        <w:spacing w:line="480" w:lineRule="auto"/>
        <w:jc w:val="both"/>
        <w:rPr>
          <w:rFonts w:ascii="Times New Roman" w:hAnsi="Times New Roman" w:cs="Times New Roman"/>
          <w:b/>
          <w:bCs/>
          <w:sz w:val="24"/>
          <w:szCs w:val="24"/>
        </w:rPr>
      </w:pPr>
      <w:r w:rsidRPr="00A00BBA">
        <w:rPr>
          <w:rFonts w:ascii="Times New Roman" w:hAnsi="Times New Roman" w:cs="Times New Roman"/>
          <w:sz w:val="24"/>
          <w:szCs w:val="24"/>
        </w:rPr>
        <w:t xml:space="preserve">Berdasarkan </w:t>
      </w:r>
      <w:r w:rsidR="008A1747" w:rsidRPr="00A00BBA">
        <w:rPr>
          <w:rFonts w:ascii="Times New Roman" w:hAnsi="Times New Roman" w:cs="Times New Roman"/>
          <w:sz w:val="24"/>
          <w:szCs w:val="24"/>
        </w:rPr>
        <w:t xml:space="preserve">penjabaran </w:t>
      </w:r>
      <w:r w:rsidR="00443FEA" w:rsidRPr="00A00BBA">
        <w:rPr>
          <w:rFonts w:ascii="Times New Roman" w:hAnsi="Times New Roman" w:cs="Times New Roman"/>
          <w:sz w:val="24"/>
          <w:szCs w:val="24"/>
        </w:rPr>
        <w:t xml:space="preserve">di latar belakang yang telah </w:t>
      </w:r>
      <w:r w:rsidR="007763B7" w:rsidRPr="00A00BBA">
        <w:rPr>
          <w:rFonts w:ascii="Times New Roman" w:hAnsi="Times New Roman" w:cs="Times New Roman"/>
          <w:sz w:val="24"/>
          <w:szCs w:val="24"/>
        </w:rPr>
        <w:t>disampaikan</w:t>
      </w:r>
      <w:r w:rsidR="00520B74">
        <w:rPr>
          <w:rFonts w:ascii="Times New Roman" w:hAnsi="Times New Roman" w:cs="Times New Roman"/>
          <w:sz w:val="24"/>
          <w:szCs w:val="24"/>
        </w:rPr>
        <w:t xml:space="preserve"> dan penelitian-</w:t>
      </w:r>
      <w:r w:rsidR="006B21B7">
        <w:rPr>
          <w:rFonts w:ascii="Times New Roman" w:hAnsi="Times New Roman" w:cs="Times New Roman"/>
          <w:sz w:val="24"/>
          <w:szCs w:val="24"/>
        </w:rPr>
        <w:t xml:space="preserve">penelitian terdahulu </w:t>
      </w:r>
      <w:r w:rsidR="00411CB8">
        <w:rPr>
          <w:rFonts w:ascii="Times New Roman" w:hAnsi="Times New Roman" w:cs="Times New Roman"/>
          <w:sz w:val="24"/>
          <w:szCs w:val="24"/>
        </w:rPr>
        <w:t xml:space="preserve">yang </w:t>
      </w:r>
      <w:r w:rsidR="006B21B7">
        <w:rPr>
          <w:rFonts w:ascii="Times New Roman" w:hAnsi="Times New Roman" w:cs="Times New Roman"/>
          <w:sz w:val="24"/>
          <w:szCs w:val="24"/>
        </w:rPr>
        <w:t xml:space="preserve">menunjukkan </w:t>
      </w:r>
      <w:r w:rsidR="002B54DB">
        <w:rPr>
          <w:rFonts w:ascii="Times New Roman" w:hAnsi="Times New Roman" w:cs="Times New Roman"/>
          <w:sz w:val="24"/>
          <w:szCs w:val="24"/>
        </w:rPr>
        <w:t xml:space="preserve">adanya inkonsitensi </w:t>
      </w:r>
      <w:r w:rsidR="001151F2">
        <w:rPr>
          <w:rFonts w:ascii="Times New Roman" w:hAnsi="Times New Roman" w:cs="Times New Roman"/>
          <w:sz w:val="24"/>
          <w:szCs w:val="24"/>
        </w:rPr>
        <w:t xml:space="preserve">hasil penelitian, </w:t>
      </w:r>
      <w:r w:rsidR="00443FEA" w:rsidRPr="00A00BBA">
        <w:rPr>
          <w:rFonts w:ascii="Times New Roman" w:hAnsi="Times New Roman" w:cs="Times New Roman"/>
          <w:sz w:val="24"/>
          <w:szCs w:val="24"/>
        </w:rPr>
        <w:t xml:space="preserve">maka judul penelitian ini adalah </w:t>
      </w:r>
      <w:r w:rsidR="00BC5710" w:rsidRPr="00147CE4">
        <w:rPr>
          <w:rFonts w:ascii="Times New Roman" w:hAnsi="Times New Roman" w:cs="Times New Roman"/>
          <w:b/>
          <w:bCs/>
          <w:sz w:val="24"/>
          <w:szCs w:val="24"/>
        </w:rPr>
        <w:t xml:space="preserve">“Pengaruh Pemahaman Perpajakan </w:t>
      </w:r>
      <w:r w:rsidR="00A7512D" w:rsidRPr="00147CE4">
        <w:rPr>
          <w:rFonts w:ascii="Times New Roman" w:hAnsi="Times New Roman" w:cs="Times New Roman"/>
          <w:b/>
          <w:bCs/>
          <w:sz w:val="24"/>
          <w:szCs w:val="24"/>
        </w:rPr>
        <w:t>d</w:t>
      </w:r>
      <w:r w:rsidR="00BC5710" w:rsidRPr="00147CE4">
        <w:rPr>
          <w:rFonts w:ascii="Times New Roman" w:hAnsi="Times New Roman" w:cs="Times New Roman"/>
          <w:b/>
          <w:bCs/>
          <w:sz w:val="24"/>
          <w:szCs w:val="24"/>
        </w:rPr>
        <w:t xml:space="preserve">an Sanksi Perpajakan Terhadap Kepatuhan Wajib Pajak Orang Pribadi </w:t>
      </w:r>
      <w:r w:rsidR="00F50FE8" w:rsidRPr="00147CE4">
        <w:rPr>
          <w:rFonts w:ascii="Times New Roman" w:hAnsi="Times New Roman" w:cs="Times New Roman"/>
          <w:b/>
          <w:bCs/>
          <w:sz w:val="24"/>
          <w:szCs w:val="24"/>
        </w:rPr>
        <w:t>d</w:t>
      </w:r>
      <w:r w:rsidR="00BC5710" w:rsidRPr="00147CE4">
        <w:rPr>
          <w:rFonts w:ascii="Times New Roman" w:hAnsi="Times New Roman" w:cs="Times New Roman"/>
          <w:b/>
          <w:bCs/>
          <w:sz w:val="24"/>
          <w:szCs w:val="24"/>
        </w:rPr>
        <w:t xml:space="preserve">engan Preferensi Risiko </w:t>
      </w:r>
      <w:r w:rsidR="00F50FE8" w:rsidRPr="00147CE4">
        <w:rPr>
          <w:rFonts w:ascii="Times New Roman" w:hAnsi="Times New Roman" w:cs="Times New Roman"/>
          <w:b/>
          <w:bCs/>
          <w:sz w:val="24"/>
          <w:szCs w:val="24"/>
        </w:rPr>
        <w:t>s</w:t>
      </w:r>
      <w:r w:rsidR="00BC5710" w:rsidRPr="00147CE4">
        <w:rPr>
          <w:rFonts w:ascii="Times New Roman" w:hAnsi="Times New Roman" w:cs="Times New Roman"/>
          <w:b/>
          <w:bCs/>
          <w:sz w:val="24"/>
          <w:szCs w:val="24"/>
        </w:rPr>
        <w:t>ebagai Variabel Moderasi</w:t>
      </w:r>
      <w:r w:rsidR="00F50FE8" w:rsidRPr="00147CE4">
        <w:rPr>
          <w:rFonts w:ascii="Times New Roman" w:hAnsi="Times New Roman" w:cs="Times New Roman"/>
          <w:b/>
          <w:bCs/>
          <w:sz w:val="24"/>
          <w:szCs w:val="24"/>
        </w:rPr>
        <w:t>”.</w:t>
      </w:r>
    </w:p>
    <w:p w14:paraId="694CA888" w14:textId="24C22F1B" w:rsidR="00F50FE8" w:rsidRPr="00D6535E" w:rsidRDefault="00F50FE8" w:rsidP="007C2451">
      <w:pPr>
        <w:pStyle w:val="Heading2"/>
        <w:numPr>
          <w:ilvl w:val="0"/>
          <w:numId w:val="1"/>
        </w:numPr>
        <w:rPr>
          <w:rFonts w:cs="Times New Roman"/>
          <w:bCs/>
          <w:szCs w:val="24"/>
        </w:rPr>
      </w:pPr>
      <w:bookmarkStart w:id="22" w:name="_Toc210315416"/>
      <w:bookmarkStart w:id="23" w:name="_Toc210336231"/>
      <w:bookmarkStart w:id="24" w:name="_Toc222997426"/>
      <w:r w:rsidRPr="00D6535E">
        <w:rPr>
          <w:bCs/>
        </w:rPr>
        <w:t>Rumusan Masalah</w:t>
      </w:r>
      <w:bookmarkEnd w:id="22"/>
      <w:bookmarkEnd w:id="23"/>
      <w:bookmarkEnd w:id="24"/>
      <w:r w:rsidRPr="00D6535E">
        <w:rPr>
          <w:bCs/>
        </w:rPr>
        <w:t xml:space="preserve"> </w:t>
      </w:r>
    </w:p>
    <w:p w14:paraId="440CB9B4" w14:textId="153D3B32" w:rsidR="00876D70" w:rsidRPr="00A00BBA" w:rsidRDefault="00C67EF6" w:rsidP="00271982">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latar belakang diatas, </w:t>
      </w:r>
      <w:r w:rsidR="00271982" w:rsidRPr="00A00BBA">
        <w:rPr>
          <w:rFonts w:ascii="Times New Roman" w:hAnsi="Times New Roman" w:cs="Times New Roman"/>
          <w:sz w:val="24"/>
          <w:szCs w:val="24"/>
        </w:rPr>
        <w:t>maka rumusan masalah dalam penelitian ini adalah sebagai berikut.</w:t>
      </w:r>
    </w:p>
    <w:p w14:paraId="2D96B2DE" w14:textId="60894791" w:rsidR="009C704E" w:rsidRPr="00A00BBA" w:rsidRDefault="000B5058" w:rsidP="00D0548E">
      <w:pPr>
        <w:pStyle w:val="ListParagraph"/>
        <w:numPr>
          <w:ilvl w:val="0"/>
          <w:numId w:val="2"/>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Apakah pemahaman perpajakan berpengaruh </w:t>
      </w:r>
      <w:r w:rsidR="00683105" w:rsidRPr="00A00BBA">
        <w:rPr>
          <w:rFonts w:ascii="Times New Roman" w:hAnsi="Times New Roman" w:cs="Times New Roman"/>
          <w:sz w:val="24"/>
          <w:szCs w:val="24"/>
        </w:rPr>
        <w:t xml:space="preserve">signifikan dan </w:t>
      </w:r>
      <w:r w:rsidR="003050F3" w:rsidRPr="00A00BBA">
        <w:rPr>
          <w:rFonts w:ascii="Times New Roman" w:hAnsi="Times New Roman" w:cs="Times New Roman"/>
          <w:sz w:val="24"/>
          <w:szCs w:val="24"/>
        </w:rPr>
        <w:t xml:space="preserve">positif </w:t>
      </w:r>
      <w:r w:rsidRPr="00A00BBA">
        <w:rPr>
          <w:rFonts w:ascii="Times New Roman" w:hAnsi="Times New Roman" w:cs="Times New Roman"/>
          <w:sz w:val="24"/>
          <w:szCs w:val="24"/>
        </w:rPr>
        <w:t>terhadap kepatuhan wajib pajak orang pribadi?</w:t>
      </w:r>
    </w:p>
    <w:p w14:paraId="74D70F3A" w14:textId="4D666285" w:rsidR="000B5058" w:rsidRPr="00A00BBA" w:rsidRDefault="0098277E" w:rsidP="00D0548E">
      <w:pPr>
        <w:pStyle w:val="ListParagraph"/>
        <w:numPr>
          <w:ilvl w:val="0"/>
          <w:numId w:val="2"/>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Apakah sanksi perpajakan berpengaruh </w:t>
      </w:r>
      <w:r w:rsidR="00683105" w:rsidRPr="00A00BBA">
        <w:rPr>
          <w:rFonts w:ascii="Times New Roman" w:hAnsi="Times New Roman" w:cs="Times New Roman"/>
          <w:sz w:val="24"/>
          <w:szCs w:val="24"/>
        </w:rPr>
        <w:t xml:space="preserve">signifikan dan </w:t>
      </w:r>
      <w:r w:rsidR="00480C42" w:rsidRPr="00A00BBA">
        <w:rPr>
          <w:rFonts w:ascii="Times New Roman" w:hAnsi="Times New Roman" w:cs="Times New Roman"/>
          <w:sz w:val="24"/>
          <w:szCs w:val="24"/>
        </w:rPr>
        <w:t xml:space="preserve">positif </w:t>
      </w:r>
      <w:r w:rsidRPr="00A00BBA">
        <w:rPr>
          <w:rFonts w:ascii="Times New Roman" w:hAnsi="Times New Roman" w:cs="Times New Roman"/>
          <w:sz w:val="24"/>
          <w:szCs w:val="24"/>
        </w:rPr>
        <w:t>terhadap kepatuhan wajib pajak orang pribadi?</w:t>
      </w:r>
    </w:p>
    <w:p w14:paraId="23F761C4" w14:textId="16E69DF1" w:rsidR="0098277E" w:rsidRPr="00A00BBA" w:rsidRDefault="0098277E" w:rsidP="00D0548E">
      <w:pPr>
        <w:pStyle w:val="ListParagraph"/>
        <w:numPr>
          <w:ilvl w:val="0"/>
          <w:numId w:val="2"/>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Apakah</w:t>
      </w:r>
      <w:r w:rsidR="00AA2B38" w:rsidRPr="00A00BBA">
        <w:rPr>
          <w:rFonts w:ascii="Times New Roman" w:hAnsi="Times New Roman" w:cs="Times New Roman"/>
          <w:sz w:val="24"/>
          <w:szCs w:val="24"/>
        </w:rPr>
        <w:t xml:space="preserve"> </w:t>
      </w:r>
      <w:r w:rsidRPr="00A00BBA">
        <w:rPr>
          <w:rFonts w:ascii="Times New Roman" w:hAnsi="Times New Roman" w:cs="Times New Roman"/>
          <w:sz w:val="24"/>
          <w:szCs w:val="24"/>
        </w:rPr>
        <w:t xml:space="preserve">preferensi risiko </w:t>
      </w:r>
      <w:r w:rsidR="00FE0821" w:rsidRPr="00A00BBA">
        <w:rPr>
          <w:rFonts w:ascii="Times New Roman" w:hAnsi="Times New Roman" w:cs="Times New Roman"/>
          <w:sz w:val="24"/>
          <w:szCs w:val="24"/>
        </w:rPr>
        <w:t>memoderasi pengaruh pemahaman perpajakan terhadap kepatuhan wajib pajak orang pribadi?</w:t>
      </w:r>
    </w:p>
    <w:p w14:paraId="7CFFEAA8" w14:textId="2871D4FF" w:rsidR="00FE0821" w:rsidRPr="00A00BBA" w:rsidRDefault="00FE0821" w:rsidP="00D0548E">
      <w:pPr>
        <w:pStyle w:val="ListParagraph"/>
        <w:numPr>
          <w:ilvl w:val="0"/>
          <w:numId w:val="2"/>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Apakah</w:t>
      </w:r>
      <w:r w:rsidR="00AA2B38" w:rsidRPr="00A00BBA">
        <w:rPr>
          <w:rFonts w:ascii="Times New Roman" w:hAnsi="Times New Roman" w:cs="Times New Roman"/>
          <w:sz w:val="24"/>
          <w:szCs w:val="24"/>
        </w:rPr>
        <w:t xml:space="preserve"> </w:t>
      </w:r>
      <w:r w:rsidRPr="00A00BBA">
        <w:rPr>
          <w:rFonts w:ascii="Times New Roman" w:hAnsi="Times New Roman" w:cs="Times New Roman"/>
          <w:sz w:val="24"/>
          <w:szCs w:val="24"/>
        </w:rPr>
        <w:t xml:space="preserve">preferensi risiko </w:t>
      </w:r>
      <w:r w:rsidR="00AA2B38" w:rsidRPr="00A00BBA">
        <w:rPr>
          <w:rFonts w:ascii="Times New Roman" w:hAnsi="Times New Roman" w:cs="Times New Roman"/>
          <w:sz w:val="24"/>
          <w:szCs w:val="24"/>
        </w:rPr>
        <w:t>memoderasi pengaruh sanksi perpajakan terhadap kepatuhan wajib pajak orang pribadi?</w:t>
      </w:r>
    </w:p>
    <w:p w14:paraId="05CD3691" w14:textId="72DC3A73" w:rsidR="00AA2B38" w:rsidRPr="00D6535E" w:rsidRDefault="00CD29D3" w:rsidP="00D0548E">
      <w:pPr>
        <w:pStyle w:val="Heading2"/>
        <w:numPr>
          <w:ilvl w:val="0"/>
          <w:numId w:val="1"/>
        </w:numPr>
        <w:rPr>
          <w:bCs/>
        </w:rPr>
      </w:pPr>
      <w:bookmarkStart w:id="25" w:name="_Toc210315417"/>
      <w:bookmarkStart w:id="26" w:name="_Toc210336232"/>
      <w:bookmarkStart w:id="27" w:name="_Toc222997427"/>
      <w:r w:rsidRPr="00D6535E">
        <w:rPr>
          <w:bCs/>
        </w:rPr>
        <w:lastRenderedPageBreak/>
        <w:t>Tujuan Penelitian</w:t>
      </w:r>
      <w:bookmarkEnd w:id="25"/>
      <w:bookmarkEnd w:id="26"/>
      <w:bookmarkEnd w:id="27"/>
      <w:r w:rsidRPr="00D6535E">
        <w:rPr>
          <w:bCs/>
        </w:rPr>
        <w:t xml:space="preserve"> </w:t>
      </w:r>
    </w:p>
    <w:p w14:paraId="5A5A631B" w14:textId="050D109F" w:rsidR="00271982" w:rsidRPr="00A00BBA" w:rsidRDefault="00DB54D2" w:rsidP="007A2770">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rumusan masalah diatas, </w:t>
      </w:r>
      <w:r w:rsidR="007A2770" w:rsidRPr="00A00BBA">
        <w:rPr>
          <w:rFonts w:ascii="Times New Roman" w:hAnsi="Times New Roman" w:cs="Times New Roman"/>
          <w:sz w:val="24"/>
          <w:szCs w:val="24"/>
        </w:rPr>
        <w:t>maka tujuan dari penelitian ini adalah sebagai berikut.</w:t>
      </w:r>
    </w:p>
    <w:p w14:paraId="6F42D328" w14:textId="69B5FE53" w:rsidR="007A2770" w:rsidRPr="00A00BBA" w:rsidRDefault="00716684" w:rsidP="00D0548E">
      <w:pPr>
        <w:pStyle w:val="ListParagraph"/>
        <w:numPr>
          <w:ilvl w:val="0"/>
          <w:numId w:val="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Untuk me</w:t>
      </w:r>
      <w:r w:rsidR="00D3547F" w:rsidRPr="00A00BBA">
        <w:rPr>
          <w:rFonts w:ascii="Times New Roman" w:hAnsi="Times New Roman" w:cs="Times New Roman"/>
          <w:sz w:val="24"/>
          <w:szCs w:val="24"/>
        </w:rPr>
        <w:t xml:space="preserve">mbuktikan dan menganalisis pengaruh </w:t>
      </w:r>
      <w:r w:rsidR="00FD599C" w:rsidRPr="00A00BBA">
        <w:rPr>
          <w:rFonts w:ascii="Times New Roman" w:hAnsi="Times New Roman" w:cs="Times New Roman"/>
          <w:sz w:val="24"/>
          <w:szCs w:val="24"/>
        </w:rPr>
        <w:t>pemahaman perpajakan terhadap kepatuhan wajib pajak orang pribadi.</w:t>
      </w:r>
    </w:p>
    <w:p w14:paraId="6A2AD394" w14:textId="77777777" w:rsidR="004061FD" w:rsidRDefault="00FD599C" w:rsidP="004061FD">
      <w:pPr>
        <w:pStyle w:val="ListParagraph"/>
        <w:numPr>
          <w:ilvl w:val="0"/>
          <w:numId w:val="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Untuk membuktikan dan menganalisis pengaruh </w:t>
      </w:r>
      <w:r w:rsidR="000E47B6" w:rsidRPr="00A00BBA">
        <w:rPr>
          <w:rFonts w:ascii="Times New Roman" w:hAnsi="Times New Roman" w:cs="Times New Roman"/>
          <w:sz w:val="24"/>
          <w:szCs w:val="24"/>
        </w:rPr>
        <w:t>sanksi perpajakan terhadap kepatuhan wajib pajak orang pribadi.</w:t>
      </w:r>
    </w:p>
    <w:p w14:paraId="38275FA8" w14:textId="18F7815F" w:rsidR="000E47B6" w:rsidRPr="004061FD" w:rsidRDefault="000E47B6" w:rsidP="004061FD">
      <w:pPr>
        <w:pStyle w:val="ListParagraph"/>
        <w:numPr>
          <w:ilvl w:val="0"/>
          <w:numId w:val="3"/>
        </w:numPr>
        <w:spacing w:line="480" w:lineRule="auto"/>
        <w:jc w:val="both"/>
        <w:rPr>
          <w:rFonts w:ascii="Times New Roman" w:hAnsi="Times New Roman" w:cs="Times New Roman"/>
          <w:sz w:val="24"/>
          <w:szCs w:val="24"/>
        </w:rPr>
      </w:pPr>
      <w:r w:rsidRPr="004061FD">
        <w:rPr>
          <w:rFonts w:ascii="Times New Roman" w:hAnsi="Times New Roman" w:cs="Times New Roman"/>
          <w:sz w:val="24"/>
          <w:szCs w:val="24"/>
        </w:rPr>
        <w:t xml:space="preserve">Untuk membuktikan dan menganalisis </w:t>
      </w:r>
      <w:r w:rsidR="00480C42" w:rsidRPr="004061FD">
        <w:rPr>
          <w:rFonts w:ascii="Times New Roman" w:hAnsi="Times New Roman" w:cs="Times New Roman"/>
          <w:sz w:val="24"/>
          <w:szCs w:val="24"/>
        </w:rPr>
        <w:t xml:space="preserve">peran </w:t>
      </w:r>
      <w:r w:rsidR="00E02BEB" w:rsidRPr="004061FD">
        <w:rPr>
          <w:rFonts w:ascii="Times New Roman" w:hAnsi="Times New Roman" w:cs="Times New Roman"/>
          <w:sz w:val="24"/>
          <w:szCs w:val="24"/>
        </w:rPr>
        <w:t xml:space="preserve">preferensi risiko </w:t>
      </w:r>
      <w:r w:rsidR="00480C42" w:rsidRPr="004061FD">
        <w:rPr>
          <w:rFonts w:ascii="Times New Roman" w:hAnsi="Times New Roman" w:cs="Times New Roman"/>
          <w:sz w:val="24"/>
          <w:szCs w:val="24"/>
        </w:rPr>
        <w:t xml:space="preserve">dalam </w:t>
      </w:r>
      <w:r w:rsidR="00E02BEB" w:rsidRPr="004061FD">
        <w:rPr>
          <w:rFonts w:ascii="Times New Roman" w:hAnsi="Times New Roman" w:cs="Times New Roman"/>
          <w:sz w:val="24"/>
          <w:szCs w:val="24"/>
        </w:rPr>
        <w:t xml:space="preserve">memoderasi </w:t>
      </w:r>
      <w:r w:rsidR="00480C42" w:rsidRPr="004061FD">
        <w:rPr>
          <w:rFonts w:ascii="Times New Roman" w:hAnsi="Times New Roman" w:cs="Times New Roman"/>
          <w:sz w:val="24"/>
          <w:szCs w:val="24"/>
        </w:rPr>
        <w:t>pengaruh</w:t>
      </w:r>
      <w:r w:rsidR="00E02BEB" w:rsidRPr="004061FD">
        <w:rPr>
          <w:rFonts w:ascii="Times New Roman" w:hAnsi="Times New Roman" w:cs="Times New Roman"/>
          <w:sz w:val="24"/>
          <w:szCs w:val="24"/>
        </w:rPr>
        <w:t xml:space="preserve"> </w:t>
      </w:r>
      <w:r w:rsidR="00C5485C" w:rsidRPr="004061FD">
        <w:rPr>
          <w:rFonts w:ascii="Times New Roman" w:hAnsi="Times New Roman" w:cs="Times New Roman"/>
          <w:sz w:val="24"/>
          <w:szCs w:val="24"/>
        </w:rPr>
        <w:t>pemahaman perpajakan terhadap kepatuhan wajib pajak orang pribadi.</w:t>
      </w:r>
    </w:p>
    <w:p w14:paraId="7A33F47B" w14:textId="0F8C7084" w:rsidR="00C5485C" w:rsidRPr="00A00BBA" w:rsidRDefault="00C5485C" w:rsidP="00D0548E">
      <w:pPr>
        <w:pStyle w:val="ListParagraph"/>
        <w:numPr>
          <w:ilvl w:val="0"/>
          <w:numId w:val="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Untuk membuktikan dan menganalisis </w:t>
      </w:r>
      <w:r w:rsidR="00480C42" w:rsidRPr="00A00BBA">
        <w:rPr>
          <w:rFonts w:ascii="Times New Roman" w:hAnsi="Times New Roman" w:cs="Times New Roman"/>
          <w:sz w:val="24"/>
          <w:szCs w:val="24"/>
        </w:rPr>
        <w:t xml:space="preserve">peran </w:t>
      </w:r>
      <w:r w:rsidRPr="00A00BBA">
        <w:rPr>
          <w:rFonts w:ascii="Times New Roman" w:hAnsi="Times New Roman" w:cs="Times New Roman"/>
          <w:sz w:val="24"/>
          <w:szCs w:val="24"/>
        </w:rPr>
        <w:t xml:space="preserve">preferensi risiko </w:t>
      </w:r>
      <w:r w:rsidR="00480C42" w:rsidRPr="00A00BBA">
        <w:rPr>
          <w:rFonts w:ascii="Times New Roman" w:hAnsi="Times New Roman" w:cs="Times New Roman"/>
          <w:sz w:val="24"/>
          <w:szCs w:val="24"/>
        </w:rPr>
        <w:t xml:space="preserve">dalam </w:t>
      </w:r>
      <w:r w:rsidRPr="00A00BBA">
        <w:rPr>
          <w:rFonts w:ascii="Times New Roman" w:hAnsi="Times New Roman" w:cs="Times New Roman"/>
          <w:sz w:val="24"/>
          <w:szCs w:val="24"/>
        </w:rPr>
        <w:t>memoderasi hubungan sanksi perpajakan terhadap kepatuhan wajib pajak orang pribadi.</w:t>
      </w:r>
    </w:p>
    <w:p w14:paraId="08F6B737" w14:textId="3CD8F90D" w:rsidR="00C5485C" w:rsidRPr="00D6535E" w:rsidRDefault="00C953B5" w:rsidP="00D0548E">
      <w:pPr>
        <w:pStyle w:val="Heading2"/>
        <w:numPr>
          <w:ilvl w:val="0"/>
          <w:numId w:val="1"/>
        </w:numPr>
        <w:rPr>
          <w:bCs/>
        </w:rPr>
      </w:pPr>
      <w:bookmarkStart w:id="28" w:name="_Toc210315418"/>
      <w:bookmarkStart w:id="29" w:name="_Toc210336233"/>
      <w:bookmarkStart w:id="30" w:name="_Toc222997428"/>
      <w:r w:rsidRPr="00D6535E">
        <w:rPr>
          <w:bCs/>
        </w:rPr>
        <w:t>Manfaat Penelitian</w:t>
      </w:r>
      <w:bookmarkEnd w:id="28"/>
      <w:bookmarkEnd w:id="29"/>
      <w:bookmarkEnd w:id="30"/>
      <w:r w:rsidRPr="00D6535E">
        <w:rPr>
          <w:bCs/>
        </w:rPr>
        <w:t xml:space="preserve"> </w:t>
      </w:r>
    </w:p>
    <w:p w14:paraId="6698883D" w14:textId="33454C5D" w:rsidR="006C3589" w:rsidRPr="00A00BBA" w:rsidRDefault="00A81A17" w:rsidP="006C3589">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B</w:t>
      </w:r>
      <w:r w:rsidR="00E1569A" w:rsidRPr="00A00BBA">
        <w:rPr>
          <w:rFonts w:ascii="Times New Roman" w:hAnsi="Times New Roman" w:cs="Times New Roman"/>
          <w:sz w:val="24"/>
          <w:szCs w:val="24"/>
        </w:rPr>
        <w:t xml:space="preserve">erdasarkan tujuan penelitian diatas, </w:t>
      </w:r>
      <w:r w:rsidR="00EF65D1" w:rsidRPr="00A00BBA">
        <w:rPr>
          <w:rFonts w:ascii="Times New Roman" w:hAnsi="Times New Roman" w:cs="Times New Roman"/>
          <w:sz w:val="24"/>
          <w:szCs w:val="24"/>
        </w:rPr>
        <w:t xml:space="preserve">maka manfaat yang dapat diperoleh dalam penelitian </w:t>
      </w:r>
      <w:r w:rsidRPr="00A00BBA">
        <w:rPr>
          <w:rFonts w:ascii="Times New Roman" w:hAnsi="Times New Roman" w:cs="Times New Roman"/>
          <w:sz w:val="24"/>
          <w:szCs w:val="24"/>
        </w:rPr>
        <w:t>ini adalah sebagai berikut.</w:t>
      </w:r>
    </w:p>
    <w:p w14:paraId="13FA1E32" w14:textId="77777777" w:rsidR="00717E43" w:rsidRPr="00A00BBA" w:rsidRDefault="00A81A17" w:rsidP="00D0548E">
      <w:pPr>
        <w:pStyle w:val="ListParagraph"/>
        <w:numPr>
          <w:ilvl w:val="0"/>
          <w:numId w:val="4"/>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Manfaat Teoritis</w:t>
      </w:r>
    </w:p>
    <w:p w14:paraId="417F390A" w14:textId="6651D4EA" w:rsidR="00A81A17" w:rsidRPr="00A00BBA" w:rsidRDefault="00A96ED1" w:rsidP="00717E43">
      <w:pPr>
        <w:pStyle w:val="ListParagraph"/>
        <w:spacing w:line="480" w:lineRule="auto"/>
        <w:ind w:left="360" w:firstLine="360"/>
        <w:jc w:val="both"/>
        <w:rPr>
          <w:rFonts w:ascii="Times New Roman" w:hAnsi="Times New Roman" w:cs="Times New Roman"/>
          <w:sz w:val="24"/>
          <w:szCs w:val="24"/>
        </w:rPr>
      </w:pPr>
      <w:r w:rsidRPr="00A00BBA">
        <w:rPr>
          <w:rFonts w:ascii="Times New Roman" w:hAnsi="Times New Roman" w:cs="Times New Roman"/>
          <w:sz w:val="24"/>
          <w:szCs w:val="24"/>
        </w:rPr>
        <w:t>Diharapkan penelitian ini</w:t>
      </w:r>
      <w:r w:rsidR="00D5679D" w:rsidRPr="00A00BBA">
        <w:rPr>
          <w:rFonts w:ascii="Times New Roman" w:hAnsi="Times New Roman" w:cs="Times New Roman"/>
          <w:sz w:val="24"/>
          <w:szCs w:val="24"/>
        </w:rPr>
        <w:t xml:space="preserve"> dapat me</w:t>
      </w:r>
      <w:r w:rsidR="008D3505" w:rsidRPr="00A00BBA">
        <w:rPr>
          <w:rFonts w:ascii="Times New Roman" w:hAnsi="Times New Roman" w:cs="Times New Roman"/>
          <w:sz w:val="24"/>
          <w:szCs w:val="24"/>
        </w:rPr>
        <w:t>mberikan kontribusi dalam perkembangan</w:t>
      </w:r>
      <w:r w:rsidR="00717E43" w:rsidRPr="00A00BBA">
        <w:rPr>
          <w:rFonts w:ascii="Times New Roman" w:hAnsi="Times New Roman" w:cs="Times New Roman"/>
          <w:sz w:val="24"/>
          <w:szCs w:val="24"/>
        </w:rPr>
        <w:t xml:space="preserve"> </w:t>
      </w:r>
      <w:r w:rsidR="008D3505" w:rsidRPr="00A00BBA">
        <w:rPr>
          <w:rFonts w:ascii="Times New Roman" w:hAnsi="Times New Roman" w:cs="Times New Roman"/>
          <w:sz w:val="24"/>
          <w:szCs w:val="24"/>
        </w:rPr>
        <w:t>ilmu pengetahuan dalam sektor perpajakan, terutama mengenai</w:t>
      </w:r>
      <w:r w:rsidR="00717E43" w:rsidRPr="00A00BBA">
        <w:rPr>
          <w:rFonts w:ascii="Times New Roman" w:hAnsi="Times New Roman" w:cs="Times New Roman"/>
          <w:sz w:val="24"/>
          <w:szCs w:val="24"/>
        </w:rPr>
        <w:t xml:space="preserve"> </w:t>
      </w:r>
      <w:r w:rsidR="008D3505" w:rsidRPr="00A00BBA">
        <w:rPr>
          <w:rFonts w:ascii="Times New Roman" w:hAnsi="Times New Roman" w:cs="Times New Roman"/>
          <w:sz w:val="24"/>
          <w:szCs w:val="24"/>
        </w:rPr>
        <w:t xml:space="preserve">faktor-faktor yang berpengaruh pada kepatuhan wajib pajak orang pribadi. Hasil </w:t>
      </w:r>
      <w:r w:rsidR="007A5DA3" w:rsidRPr="00A00BBA">
        <w:rPr>
          <w:rFonts w:ascii="Times New Roman" w:hAnsi="Times New Roman" w:cs="Times New Roman"/>
          <w:sz w:val="24"/>
          <w:szCs w:val="24"/>
        </w:rPr>
        <w:t xml:space="preserve">dari </w:t>
      </w:r>
      <w:r w:rsidR="00C21D55" w:rsidRPr="00A00BBA">
        <w:rPr>
          <w:rFonts w:ascii="Times New Roman" w:hAnsi="Times New Roman" w:cs="Times New Roman"/>
          <w:sz w:val="24"/>
          <w:szCs w:val="24"/>
        </w:rPr>
        <w:t xml:space="preserve">penelitian ini juga diharapkan </w:t>
      </w:r>
      <w:r w:rsidR="007A5DA3" w:rsidRPr="00A00BBA">
        <w:rPr>
          <w:rFonts w:ascii="Times New Roman" w:hAnsi="Times New Roman" w:cs="Times New Roman"/>
          <w:sz w:val="24"/>
          <w:szCs w:val="24"/>
        </w:rPr>
        <w:t>dapat</w:t>
      </w:r>
      <w:r w:rsidR="00C21D55" w:rsidRPr="00A00BBA">
        <w:rPr>
          <w:rFonts w:ascii="Times New Roman" w:hAnsi="Times New Roman" w:cs="Times New Roman"/>
          <w:sz w:val="24"/>
          <w:szCs w:val="24"/>
        </w:rPr>
        <w:t xml:space="preserve"> memberikan wawasan dan literatur tentang preferensi risiko </w:t>
      </w:r>
      <w:r w:rsidR="008F23F0" w:rsidRPr="00A00BBA">
        <w:rPr>
          <w:rFonts w:ascii="Times New Roman" w:hAnsi="Times New Roman" w:cs="Times New Roman"/>
          <w:sz w:val="24"/>
          <w:szCs w:val="24"/>
        </w:rPr>
        <w:t xml:space="preserve">berfungsi </w:t>
      </w:r>
      <w:r w:rsidR="00C13398" w:rsidRPr="00A00BBA">
        <w:rPr>
          <w:rFonts w:ascii="Times New Roman" w:hAnsi="Times New Roman" w:cs="Times New Roman"/>
          <w:sz w:val="24"/>
          <w:szCs w:val="24"/>
        </w:rPr>
        <w:t xml:space="preserve">sebagai variabel moderasi dalam </w:t>
      </w:r>
      <w:r w:rsidR="00C13398" w:rsidRPr="00A00BBA">
        <w:rPr>
          <w:rFonts w:ascii="Times New Roman" w:hAnsi="Times New Roman" w:cs="Times New Roman"/>
          <w:sz w:val="24"/>
          <w:szCs w:val="24"/>
        </w:rPr>
        <w:lastRenderedPageBreak/>
        <w:t>hubungan antara pemahaman perpajakan dan s</w:t>
      </w:r>
      <w:r w:rsidR="006C3589" w:rsidRPr="00A00BBA">
        <w:rPr>
          <w:rFonts w:ascii="Times New Roman" w:hAnsi="Times New Roman" w:cs="Times New Roman"/>
          <w:sz w:val="24"/>
          <w:szCs w:val="24"/>
        </w:rPr>
        <w:t>anksi perpajakan terhadap kepatuhan wajib pajak orang pribadi.</w:t>
      </w:r>
    </w:p>
    <w:p w14:paraId="18D1111F" w14:textId="35D5711B" w:rsidR="00717E43" w:rsidRPr="00A00BBA" w:rsidRDefault="00717E43" w:rsidP="00D0548E">
      <w:pPr>
        <w:pStyle w:val="ListParagraph"/>
        <w:numPr>
          <w:ilvl w:val="0"/>
          <w:numId w:val="4"/>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Manfaat Praktis</w:t>
      </w:r>
    </w:p>
    <w:p w14:paraId="1B4DC03D" w14:textId="624E22F0" w:rsidR="00717E43" w:rsidRPr="00A00BBA" w:rsidRDefault="008F23F0" w:rsidP="002501A8">
      <w:pPr>
        <w:pStyle w:val="ListParagraph"/>
        <w:spacing w:line="480" w:lineRule="auto"/>
        <w:ind w:left="360" w:firstLine="360"/>
        <w:jc w:val="both"/>
        <w:rPr>
          <w:rFonts w:ascii="Times New Roman" w:hAnsi="Times New Roman" w:cs="Times New Roman"/>
          <w:sz w:val="24"/>
          <w:szCs w:val="24"/>
        </w:rPr>
      </w:pPr>
      <w:r w:rsidRPr="00A00BBA">
        <w:rPr>
          <w:rFonts w:ascii="Times New Roman" w:hAnsi="Times New Roman" w:cs="Times New Roman"/>
          <w:sz w:val="24"/>
          <w:szCs w:val="24"/>
        </w:rPr>
        <w:t>Diharapkan penelitian ini</w:t>
      </w:r>
      <w:r w:rsidR="0089276F" w:rsidRPr="00A00BBA">
        <w:rPr>
          <w:rFonts w:ascii="Times New Roman" w:hAnsi="Times New Roman" w:cs="Times New Roman"/>
          <w:sz w:val="24"/>
          <w:szCs w:val="24"/>
        </w:rPr>
        <w:t xml:space="preserve"> dapat</w:t>
      </w:r>
      <w:r w:rsidRPr="00A00BBA">
        <w:rPr>
          <w:rFonts w:ascii="Times New Roman" w:hAnsi="Times New Roman" w:cs="Times New Roman"/>
          <w:sz w:val="24"/>
          <w:szCs w:val="24"/>
        </w:rPr>
        <w:t xml:space="preserve"> menjadi </w:t>
      </w:r>
      <w:r w:rsidR="006D04D3" w:rsidRPr="00A00BBA">
        <w:rPr>
          <w:rFonts w:ascii="Times New Roman" w:hAnsi="Times New Roman" w:cs="Times New Roman"/>
          <w:sz w:val="24"/>
          <w:szCs w:val="24"/>
        </w:rPr>
        <w:t>informasi</w:t>
      </w:r>
      <w:r w:rsidR="00037445" w:rsidRPr="00A00BBA">
        <w:rPr>
          <w:rFonts w:ascii="Times New Roman" w:hAnsi="Times New Roman" w:cs="Times New Roman"/>
          <w:sz w:val="24"/>
          <w:szCs w:val="24"/>
        </w:rPr>
        <w:t xml:space="preserve"> bagi </w:t>
      </w:r>
      <w:r w:rsidR="007D4D8D" w:rsidRPr="00A00BBA">
        <w:rPr>
          <w:rFonts w:ascii="Times New Roman" w:hAnsi="Times New Roman" w:cs="Times New Roman"/>
          <w:sz w:val="24"/>
          <w:szCs w:val="24"/>
        </w:rPr>
        <w:t>wajib pajak orang pribadi untuk meningkatkan kepatuhan</w:t>
      </w:r>
      <w:r w:rsidR="00EC3180" w:rsidRPr="00A00BBA">
        <w:rPr>
          <w:rFonts w:ascii="Times New Roman" w:hAnsi="Times New Roman" w:cs="Times New Roman"/>
          <w:sz w:val="24"/>
          <w:szCs w:val="24"/>
        </w:rPr>
        <w:t xml:space="preserve"> mereka</w:t>
      </w:r>
      <w:r w:rsidR="007D4D8D" w:rsidRPr="00A00BBA">
        <w:rPr>
          <w:rFonts w:ascii="Times New Roman" w:hAnsi="Times New Roman" w:cs="Times New Roman"/>
          <w:sz w:val="24"/>
          <w:szCs w:val="24"/>
        </w:rPr>
        <w:t xml:space="preserve"> </w:t>
      </w:r>
      <w:r w:rsidR="00CD26EE" w:rsidRPr="00A00BBA">
        <w:rPr>
          <w:rFonts w:ascii="Times New Roman" w:hAnsi="Times New Roman" w:cs="Times New Roman"/>
          <w:sz w:val="24"/>
          <w:szCs w:val="24"/>
        </w:rPr>
        <w:t>terhadap kewajiban pajak.</w:t>
      </w:r>
    </w:p>
    <w:p w14:paraId="3E80C4D2" w14:textId="2E85AF79" w:rsidR="002501A8" w:rsidRPr="00A00BBA" w:rsidRDefault="002501A8" w:rsidP="00D0548E">
      <w:pPr>
        <w:pStyle w:val="ListParagraph"/>
        <w:numPr>
          <w:ilvl w:val="0"/>
          <w:numId w:val="4"/>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Manfaat </w:t>
      </w:r>
      <w:r w:rsidR="00A911B4" w:rsidRPr="00A00BBA">
        <w:rPr>
          <w:rFonts w:ascii="Times New Roman" w:hAnsi="Times New Roman" w:cs="Times New Roman"/>
          <w:sz w:val="24"/>
          <w:szCs w:val="24"/>
        </w:rPr>
        <w:t xml:space="preserve">Regulator </w:t>
      </w:r>
    </w:p>
    <w:p w14:paraId="43FDCF82" w14:textId="06EC3CA9" w:rsidR="00456C0E" w:rsidRDefault="003B6876" w:rsidP="00296093">
      <w:pPr>
        <w:pStyle w:val="ListParagraph"/>
        <w:spacing w:line="480" w:lineRule="auto"/>
        <w:ind w:left="360" w:firstLine="360"/>
        <w:jc w:val="both"/>
        <w:rPr>
          <w:rFonts w:ascii="Times New Roman" w:hAnsi="Times New Roman" w:cs="Times New Roman"/>
          <w:sz w:val="24"/>
          <w:szCs w:val="24"/>
        </w:rPr>
      </w:pPr>
      <w:r w:rsidRPr="00A00BBA">
        <w:rPr>
          <w:rFonts w:ascii="Times New Roman" w:hAnsi="Times New Roman" w:cs="Times New Roman"/>
          <w:sz w:val="24"/>
          <w:szCs w:val="24"/>
        </w:rPr>
        <w:t>Diharapkan penelitian</w:t>
      </w:r>
      <w:r w:rsidR="00A4335F" w:rsidRPr="00A00BBA">
        <w:rPr>
          <w:rFonts w:ascii="Times New Roman" w:hAnsi="Times New Roman" w:cs="Times New Roman"/>
          <w:sz w:val="24"/>
          <w:szCs w:val="24"/>
        </w:rPr>
        <w:t xml:space="preserve"> dapat memberi </w:t>
      </w:r>
      <w:r w:rsidR="00BA184C" w:rsidRPr="00A00BBA">
        <w:rPr>
          <w:rFonts w:ascii="Times New Roman" w:hAnsi="Times New Roman" w:cs="Times New Roman"/>
          <w:sz w:val="24"/>
          <w:szCs w:val="24"/>
        </w:rPr>
        <w:t xml:space="preserve">masukan </w:t>
      </w:r>
      <w:r w:rsidR="00D46B51" w:rsidRPr="00A00BBA">
        <w:rPr>
          <w:rFonts w:ascii="Times New Roman" w:hAnsi="Times New Roman" w:cs="Times New Roman"/>
          <w:sz w:val="24"/>
          <w:szCs w:val="24"/>
        </w:rPr>
        <w:t>dan</w:t>
      </w:r>
      <w:r w:rsidR="00BA184C" w:rsidRPr="00A00BBA">
        <w:rPr>
          <w:rFonts w:ascii="Times New Roman" w:hAnsi="Times New Roman" w:cs="Times New Roman"/>
          <w:sz w:val="24"/>
          <w:szCs w:val="24"/>
        </w:rPr>
        <w:t xml:space="preserve"> informasi</w:t>
      </w:r>
      <w:r w:rsidR="00D46B51" w:rsidRPr="00A00BBA">
        <w:rPr>
          <w:rFonts w:ascii="Times New Roman" w:hAnsi="Times New Roman" w:cs="Times New Roman"/>
          <w:sz w:val="24"/>
          <w:szCs w:val="24"/>
        </w:rPr>
        <w:t xml:space="preserve"> </w:t>
      </w:r>
      <w:r w:rsidR="00A4335F" w:rsidRPr="00A00BBA">
        <w:rPr>
          <w:rFonts w:ascii="Times New Roman" w:hAnsi="Times New Roman" w:cs="Times New Roman"/>
          <w:sz w:val="24"/>
          <w:szCs w:val="24"/>
        </w:rPr>
        <w:t>kepada Kementerian Keuangan se</w:t>
      </w:r>
      <w:r w:rsidR="00D37193" w:rsidRPr="00A00BBA">
        <w:rPr>
          <w:rFonts w:ascii="Times New Roman" w:hAnsi="Times New Roman" w:cs="Times New Roman"/>
          <w:sz w:val="24"/>
          <w:szCs w:val="24"/>
        </w:rPr>
        <w:t xml:space="preserve">bagai pembuat kebijakan </w:t>
      </w:r>
      <w:r w:rsidRPr="00A00BBA">
        <w:rPr>
          <w:rFonts w:ascii="Times New Roman" w:hAnsi="Times New Roman" w:cs="Times New Roman"/>
          <w:sz w:val="24"/>
          <w:szCs w:val="24"/>
        </w:rPr>
        <w:t>mengenai</w:t>
      </w:r>
      <w:r w:rsidR="00D37193" w:rsidRPr="00A00BBA">
        <w:rPr>
          <w:rFonts w:ascii="Times New Roman" w:hAnsi="Times New Roman" w:cs="Times New Roman"/>
          <w:sz w:val="24"/>
          <w:szCs w:val="24"/>
        </w:rPr>
        <w:t xml:space="preserve"> pengaruh pemahaman perpajakan dan sanksi perpajakan </w:t>
      </w:r>
      <w:r w:rsidR="00E64402" w:rsidRPr="00A00BBA">
        <w:rPr>
          <w:rFonts w:ascii="Times New Roman" w:hAnsi="Times New Roman" w:cs="Times New Roman"/>
          <w:sz w:val="24"/>
          <w:szCs w:val="24"/>
        </w:rPr>
        <w:t>terhadap kepatuhan wajib pajak orang pribadi dengan preferensi risiko sebagai variabel modera</w:t>
      </w:r>
      <w:r w:rsidR="00296093">
        <w:rPr>
          <w:rFonts w:ascii="Times New Roman" w:hAnsi="Times New Roman" w:cs="Times New Roman"/>
          <w:sz w:val="24"/>
          <w:szCs w:val="24"/>
        </w:rPr>
        <w:t>si.</w:t>
      </w:r>
    </w:p>
    <w:p w14:paraId="44394197" w14:textId="77777777" w:rsidR="005F5D7F" w:rsidRDefault="005F5D7F" w:rsidP="00296093">
      <w:pPr>
        <w:pStyle w:val="ListParagraph"/>
        <w:spacing w:line="480" w:lineRule="auto"/>
        <w:ind w:left="360" w:firstLine="360"/>
        <w:jc w:val="both"/>
        <w:rPr>
          <w:rFonts w:ascii="Times New Roman" w:hAnsi="Times New Roman" w:cs="Times New Roman"/>
          <w:sz w:val="24"/>
          <w:szCs w:val="24"/>
        </w:rPr>
      </w:pPr>
    </w:p>
    <w:p w14:paraId="0F7120D7" w14:textId="77777777" w:rsidR="005F5D7F" w:rsidRDefault="005F5D7F" w:rsidP="00296093">
      <w:pPr>
        <w:pStyle w:val="ListParagraph"/>
        <w:spacing w:line="480" w:lineRule="auto"/>
        <w:ind w:left="360" w:firstLine="360"/>
        <w:jc w:val="both"/>
        <w:rPr>
          <w:rFonts w:ascii="Times New Roman" w:hAnsi="Times New Roman" w:cs="Times New Roman"/>
          <w:sz w:val="24"/>
          <w:szCs w:val="24"/>
        </w:rPr>
      </w:pPr>
    </w:p>
    <w:p w14:paraId="2BB5894D" w14:textId="77777777" w:rsidR="005F5D7F" w:rsidRDefault="005F5D7F" w:rsidP="00296093">
      <w:pPr>
        <w:pStyle w:val="ListParagraph"/>
        <w:spacing w:line="480" w:lineRule="auto"/>
        <w:ind w:left="360" w:firstLine="360"/>
        <w:jc w:val="both"/>
        <w:rPr>
          <w:rFonts w:ascii="Times New Roman" w:hAnsi="Times New Roman" w:cs="Times New Roman"/>
          <w:sz w:val="24"/>
          <w:szCs w:val="24"/>
        </w:rPr>
      </w:pPr>
    </w:p>
    <w:p w14:paraId="6A67AB71" w14:textId="77777777" w:rsidR="005F5D7F" w:rsidRDefault="005F5D7F" w:rsidP="00296093">
      <w:pPr>
        <w:pStyle w:val="ListParagraph"/>
        <w:spacing w:line="480" w:lineRule="auto"/>
        <w:ind w:left="360" w:firstLine="360"/>
        <w:jc w:val="both"/>
        <w:rPr>
          <w:rFonts w:ascii="Times New Roman" w:hAnsi="Times New Roman" w:cs="Times New Roman"/>
          <w:sz w:val="24"/>
          <w:szCs w:val="24"/>
        </w:rPr>
      </w:pPr>
    </w:p>
    <w:p w14:paraId="34F082E4" w14:textId="77777777" w:rsidR="005F5D7F" w:rsidRDefault="005F5D7F" w:rsidP="00296093">
      <w:pPr>
        <w:pStyle w:val="ListParagraph"/>
        <w:spacing w:line="480" w:lineRule="auto"/>
        <w:ind w:left="360" w:firstLine="360"/>
        <w:jc w:val="both"/>
        <w:rPr>
          <w:rFonts w:ascii="Times New Roman" w:hAnsi="Times New Roman" w:cs="Times New Roman"/>
          <w:sz w:val="24"/>
          <w:szCs w:val="24"/>
        </w:rPr>
      </w:pPr>
    </w:p>
    <w:p w14:paraId="10D7B9A9" w14:textId="77777777" w:rsidR="005F5D7F" w:rsidRDefault="005F5D7F" w:rsidP="00296093">
      <w:pPr>
        <w:pStyle w:val="ListParagraph"/>
        <w:spacing w:line="480" w:lineRule="auto"/>
        <w:ind w:left="360" w:firstLine="360"/>
        <w:jc w:val="both"/>
        <w:rPr>
          <w:rFonts w:ascii="Times New Roman" w:hAnsi="Times New Roman" w:cs="Times New Roman"/>
          <w:sz w:val="24"/>
          <w:szCs w:val="24"/>
        </w:rPr>
      </w:pPr>
    </w:p>
    <w:p w14:paraId="44A8D5AE" w14:textId="77777777" w:rsidR="005F5D7F" w:rsidRDefault="005F5D7F" w:rsidP="00296093">
      <w:pPr>
        <w:pStyle w:val="ListParagraph"/>
        <w:spacing w:line="480" w:lineRule="auto"/>
        <w:ind w:left="360" w:firstLine="360"/>
        <w:jc w:val="both"/>
        <w:rPr>
          <w:rFonts w:ascii="Times New Roman" w:hAnsi="Times New Roman" w:cs="Times New Roman"/>
          <w:sz w:val="24"/>
          <w:szCs w:val="24"/>
        </w:rPr>
      </w:pPr>
    </w:p>
    <w:p w14:paraId="333F41E1" w14:textId="77777777" w:rsidR="005F5D7F" w:rsidRPr="00296093" w:rsidRDefault="005F5D7F" w:rsidP="00296093">
      <w:pPr>
        <w:pStyle w:val="ListParagraph"/>
        <w:spacing w:line="480" w:lineRule="auto"/>
        <w:ind w:left="360" w:firstLine="360"/>
        <w:jc w:val="both"/>
        <w:rPr>
          <w:rFonts w:ascii="Times New Roman" w:hAnsi="Times New Roman" w:cs="Times New Roman"/>
          <w:sz w:val="24"/>
          <w:szCs w:val="24"/>
        </w:rPr>
      </w:pPr>
    </w:p>
    <w:p w14:paraId="4AF88B20" w14:textId="1055C0B1" w:rsidR="00EB1C7B" w:rsidRPr="004B21AB" w:rsidRDefault="00EB1C7B" w:rsidP="003E43A6">
      <w:pPr>
        <w:pStyle w:val="Heading1"/>
        <w:rPr>
          <w:bCs/>
        </w:rPr>
      </w:pPr>
      <w:bookmarkStart w:id="31" w:name="_Toc210315419"/>
      <w:bookmarkStart w:id="32" w:name="_Toc210336234"/>
      <w:bookmarkStart w:id="33" w:name="_Toc222997429"/>
      <w:r w:rsidRPr="004B21AB">
        <w:rPr>
          <w:bCs/>
        </w:rPr>
        <w:lastRenderedPageBreak/>
        <w:t>BAB II</w:t>
      </w:r>
      <w:r w:rsidR="00842261" w:rsidRPr="004B21AB">
        <w:rPr>
          <w:bCs/>
        </w:rPr>
        <w:br/>
      </w:r>
      <w:r w:rsidR="002B26C7" w:rsidRPr="004B21AB">
        <w:rPr>
          <w:bCs/>
        </w:rPr>
        <w:t>KAJIAN PUSTAKA</w:t>
      </w:r>
      <w:bookmarkEnd w:id="31"/>
      <w:bookmarkEnd w:id="32"/>
      <w:bookmarkEnd w:id="33"/>
    </w:p>
    <w:p w14:paraId="6DE312D5" w14:textId="125F1F7C" w:rsidR="002B26C7" w:rsidRPr="004B21AB" w:rsidRDefault="0030601F" w:rsidP="00412F0C">
      <w:pPr>
        <w:pStyle w:val="Heading2"/>
        <w:numPr>
          <w:ilvl w:val="0"/>
          <w:numId w:val="31"/>
        </w:numPr>
        <w:rPr>
          <w:bCs/>
        </w:rPr>
      </w:pPr>
      <w:bookmarkStart w:id="34" w:name="_Toc210315420"/>
      <w:bookmarkStart w:id="35" w:name="_Toc210336235"/>
      <w:bookmarkStart w:id="36" w:name="_Toc222997430"/>
      <w:r w:rsidRPr="004B21AB">
        <w:rPr>
          <w:bCs/>
        </w:rPr>
        <w:t>Landasan Teori</w:t>
      </w:r>
      <w:bookmarkEnd w:id="34"/>
      <w:bookmarkEnd w:id="35"/>
      <w:bookmarkEnd w:id="36"/>
    </w:p>
    <w:p w14:paraId="63DCCD09" w14:textId="272B3610" w:rsidR="0030601F" w:rsidRPr="004B21AB" w:rsidRDefault="0030601F" w:rsidP="00412F0C">
      <w:pPr>
        <w:pStyle w:val="Heading3"/>
        <w:numPr>
          <w:ilvl w:val="0"/>
          <w:numId w:val="29"/>
        </w:numPr>
        <w:rPr>
          <w:bCs/>
        </w:rPr>
      </w:pPr>
      <w:bookmarkStart w:id="37" w:name="_Toc210315421"/>
      <w:bookmarkStart w:id="38" w:name="_Toc210336236"/>
      <w:bookmarkStart w:id="39" w:name="_Toc222997431"/>
      <w:r w:rsidRPr="004B21AB">
        <w:rPr>
          <w:bCs/>
        </w:rPr>
        <w:t xml:space="preserve">Teori </w:t>
      </w:r>
      <w:r w:rsidR="002957CC" w:rsidRPr="004B21AB">
        <w:rPr>
          <w:bCs/>
        </w:rPr>
        <w:t>Atribusi</w:t>
      </w:r>
      <w:bookmarkEnd w:id="37"/>
      <w:bookmarkEnd w:id="38"/>
      <w:bookmarkEnd w:id="39"/>
    </w:p>
    <w:p w14:paraId="4266B5F6" w14:textId="1C836186" w:rsidR="0068713E" w:rsidRPr="00A00BBA" w:rsidRDefault="00466319" w:rsidP="00E55C34">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Teo</w:t>
      </w:r>
      <w:r w:rsidR="00324F75" w:rsidRPr="00A00BBA">
        <w:rPr>
          <w:rFonts w:ascii="Times New Roman" w:hAnsi="Times New Roman" w:cs="Times New Roman"/>
          <w:sz w:val="24"/>
          <w:szCs w:val="24"/>
        </w:rPr>
        <w:t>r</w:t>
      </w:r>
      <w:r w:rsidRPr="00A00BBA">
        <w:rPr>
          <w:rFonts w:ascii="Times New Roman" w:hAnsi="Times New Roman" w:cs="Times New Roman"/>
          <w:sz w:val="24"/>
          <w:szCs w:val="24"/>
        </w:rPr>
        <w:t xml:space="preserve">i atribusi yang </w:t>
      </w:r>
      <w:r w:rsidR="00981168" w:rsidRPr="00A00BBA">
        <w:rPr>
          <w:rFonts w:ascii="Times New Roman" w:hAnsi="Times New Roman" w:cs="Times New Roman"/>
          <w:sz w:val="24"/>
          <w:szCs w:val="24"/>
        </w:rPr>
        <w:t xml:space="preserve">dicetuskan oleh Fritsz Heider tahun </w:t>
      </w:r>
      <w:r w:rsidR="007C2451" w:rsidRPr="00A00BBA">
        <w:rPr>
          <w:rFonts w:ascii="Times New Roman" w:hAnsi="Times New Roman" w:cs="Times New Roman"/>
          <w:sz w:val="24"/>
          <w:szCs w:val="24"/>
        </w:rPr>
        <w:t>1</w:t>
      </w:r>
      <w:r w:rsidR="00981168" w:rsidRPr="00A00BBA">
        <w:rPr>
          <w:rFonts w:ascii="Times New Roman" w:hAnsi="Times New Roman" w:cs="Times New Roman"/>
          <w:sz w:val="24"/>
          <w:szCs w:val="24"/>
        </w:rPr>
        <w:t xml:space="preserve">958 adalah </w:t>
      </w:r>
      <w:r w:rsidR="00036AAE" w:rsidRPr="00A00BBA">
        <w:rPr>
          <w:rFonts w:ascii="Times New Roman" w:hAnsi="Times New Roman" w:cs="Times New Roman"/>
          <w:sz w:val="24"/>
          <w:szCs w:val="24"/>
        </w:rPr>
        <w:t>teori yang membahas mengenai tindakan seseorang</w:t>
      </w:r>
      <w:r w:rsidR="007505D1" w:rsidRPr="00A00BBA">
        <w:rPr>
          <w:rFonts w:ascii="Times New Roman" w:hAnsi="Times New Roman" w:cs="Times New Roman"/>
          <w:sz w:val="24"/>
          <w:szCs w:val="24"/>
        </w:rPr>
        <w:t xml:space="preserve">. Teori </w:t>
      </w:r>
      <w:r w:rsidR="00981168" w:rsidRPr="00A00BBA">
        <w:rPr>
          <w:rFonts w:ascii="Times New Roman" w:hAnsi="Times New Roman" w:cs="Times New Roman"/>
          <w:sz w:val="24"/>
          <w:szCs w:val="24"/>
        </w:rPr>
        <w:t>menjelaskan bagaimana</w:t>
      </w:r>
      <w:r w:rsidR="007505D1" w:rsidRPr="00A00BBA">
        <w:rPr>
          <w:rFonts w:ascii="Times New Roman" w:hAnsi="Times New Roman" w:cs="Times New Roman"/>
          <w:sz w:val="24"/>
          <w:szCs w:val="24"/>
        </w:rPr>
        <w:t xml:space="preserve"> seseorang memahami alasan di balik </w:t>
      </w:r>
      <w:r w:rsidR="005A4C3D" w:rsidRPr="00A00BBA">
        <w:rPr>
          <w:rFonts w:ascii="Times New Roman" w:hAnsi="Times New Roman" w:cs="Times New Roman"/>
          <w:sz w:val="24"/>
          <w:szCs w:val="24"/>
        </w:rPr>
        <w:t>tindakan</w:t>
      </w:r>
      <w:r w:rsidR="007505D1" w:rsidRPr="00A00BBA">
        <w:rPr>
          <w:rFonts w:ascii="Times New Roman" w:hAnsi="Times New Roman" w:cs="Times New Roman"/>
          <w:sz w:val="24"/>
          <w:szCs w:val="24"/>
        </w:rPr>
        <w:t xml:space="preserve"> orang lain atau dirinya sendiri</w:t>
      </w:r>
      <w:r w:rsidR="00EF2690" w:rsidRPr="00A00BBA">
        <w:rPr>
          <w:rFonts w:ascii="Times New Roman" w:hAnsi="Times New Roman" w:cs="Times New Roman"/>
          <w:sz w:val="24"/>
          <w:szCs w:val="24"/>
        </w:rPr>
        <w:t xml:space="preserve">, yang </w:t>
      </w:r>
      <w:r w:rsidR="0012376F">
        <w:rPr>
          <w:rFonts w:ascii="Times New Roman" w:hAnsi="Times New Roman" w:cs="Times New Roman"/>
          <w:sz w:val="24"/>
          <w:szCs w:val="24"/>
        </w:rPr>
        <w:t>dapat</w:t>
      </w:r>
      <w:r w:rsidR="005A4C3D" w:rsidRPr="00A00BBA">
        <w:rPr>
          <w:rFonts w:ascii="Times New Roman" w:hAnsi="Times New Roman" w:cs="Times New Roman"/>
          <w:sz w:val="24"/>
          <w:szCs w:val="24"/>
        </w:rPr>
        <w:t xml:space="preserve"> dipengaruhi</w:t>
      </w:r>
      <w:r w:rsidR="00EF2690" w:rsidRPr="00A00BBA">
        <w:rPr>
          <w:rFonts w:ascii="Times New Roman" w:hAnsi="Times New Roman" w:cs="Times New Roman"/>
          <w:sz w:val="24"/>
          <w:szCs w:val="24"/>
        </w:rPr>
        <w:t xml:space="preserve"> </w:t>
      </w:r>
      <w:r w:rsidR="005A4C3D" w:rsidRPr="00A00BBA">
        <w:rPr>
          <w:rFonts w:ascii="Times New Roman" w:hAnsi="Times New Roman" w:cs="Times New Roman"/>
          <w:sz w:val="24"/>
          <w:szCs w:val="24"/>
        </w:rPr>
        <w:t>oleh faktor internal</w:t>
      </w:r>
      <w:r w:rsidR="00EF2690" w:rsidRPr="00A00BBA">
        <w:rPr>
          <w:rFonts w:ascii="Times New Roman" w:hAnsi="Times New Roman" w:cs="Times New Roman"/>
          <w:sz w:val="24"/>
          <w:szCs w:val="24"/>
        </w:rPr>
        <w:t xml:space="preserve"> internal seperti</w:t>
      </w:r>
      <w:r w:rsidR="008F40B7" w:rsidRPr="00A00BBA">
        <w:rPr>
          <w:rFonts w:ascii="Times New Roman" w:hAnsi="Times New Roman" w:cs="Times New Roman"/>
          <w:sz w:val="24"/>
          <w:szCs w:val="24"/>
        </w:rPr>
        <w:t xml:space="preserve"> </w:t>
      </w:r>
      <w:r w:rsidR="000811CB" w:rsidRPr="00A00BBA">
        <w:rPr>
          <w:rFonts w:ascii="Times New Roman" w:hAnsi="Times New Roman" w:cs="Times New Roman"/>
          <w:sz w:val="24"/>
          <w:szCs w:val="24"/>
        </w:rPr>
        <w:t>karakter, sifat</w:t>
      </w:r>
      <w:r w:rsidR="008F40B7" w:rsidRPr="00A00BBA">
        <w:rPr>
          <w:rFonts w:ascii="Times New Roman" w:hAnsi="Times New Roman" w:cs="Times New Roman"/>
          <w:sz w:val="24"/>
          <w:szCs w:val="24"/>
        </w:rPr>
        <w:t xml:space="preserve"> dan sikap </w:t>
      </w:r>
      <w:r w:rsidR="001809CE">
        <w:rPr>
          <w:rFonts w:ascii="Times New Roman" w:hAnsi="Times New Roman" w:cs="Times New Roman"/>
          <w:sz w:val="24"/>
          <w:szCs w:val="24"/>
        </w:rPr>
        <w:t>maupun</w:t>
      </w:r>
      <w:r w:rsidR="008F40B7" w:rsidRPr="00A00BBA">
        <w:rPr>
          <w:rFonts w:ascii="Times New Roman" w:hAnsi="Times New Roman" w:cs="Times New Roman"/>
          <w:sz w:val="24"/>
          <w:szCs w:val="24"/>
        </w:rPr>
        <w:t xml:space="preserve"> faktor</w:t>
      </w:r>
      <w:r w:rsidR="000811CB" w:rsidRPr="00A00BBA">
        <w:rPr>
          <w:rFonts w:ascii="Times New Roman" w:hAnsi="Times New Roman" w:cs="Times New Roman"/>
          <w:sz w:val="24"/>
          <w:szCs w:val="24"/>
        </w:rPr>
        <w:t xml:space="preserve"> </w:t>
      </w:r>
      <w:r w:rsidR="008F40B7" w:rsidRPr="00A00BBA">
        <w:rPr>
          <w:rFonts w:ascii="Times New Roman" w:hAnsi="Times New Roman" w:cs="Times New Roman"/>
          <w:sz w:val="24"/>
          <w:szCs w:val="24"/>
        </w:rPr>
        <w:t xml:space="preserve">eksternal seperti </w:t>
      </w:r>
      <w:r w:rsidR="00193F91" w:rsidRPr="00A00BBA">
        <w:rPr>
          <w:rFonts w:ascii="Times New Roman" w:hAnsi="Times New Roman" w:cs="Times New Roman"/>
          <w:sz w:val="24"/>
          <w:szCs w:val="24"/>
        </w:rPr>
        <w:t xml:space="preserve">tekanan dari situasi atau keadaan tertentu yang </w:t>
      </w:r>
      <w:r w:rsidR="000811CB" w:rsidRPr="00A00BBA">
        <w:rPr>
          <w:rFonts w:ascii="Times New Roman" w:hAnsi="Times New Roman" w:cs="Times New Roman"/>
          <w:sz w:val="24"/>
          <w:szCs w:val="24"/>
        </w:rPr>
        <w:t xml:space="preserve">berdampak pada </w:t>
      </w:r>
      <w:r w:rsidR="00193F91" w:rsidRPr="00A00BBA">
        <w:rPr>
          <w:rFonts w:ascii="Times New Roman" w:hAnsi="Times New Roman" w:cs="Times New Roman"/>
          <w:sz w:val="24"/>
          <w:szCs w:val="24"/>
        </w:rPr>
        <w:t>perilaku seseorang</w:t>
      </w:r>
      <w:r w:rsidR="00723E5D" w:rsidRPr="00A00BBA">
        <w:rPr>
          <w:rFonts w:ascii="Times New Roman" w:hAnsi="Times New Roman" w:cs="Times New Roman"/>
          <w:sz w:val="24"/>
          <w:szCs w:val="24"/>
        </w:rPr>
        <w:t xml:space="preserve"> </w:t>
      </w:r>
      <w:r w:rsidR="00723E5D" w:rsidRPr="00A00BBA">
        <w:rPr>
          <w:rFonts w:ascii="Times New Roman" w:hAnsi="Times New Roman" w:cs="Times New Roman"/>
          <w:sz w:val="24"/>
          <w:szCs w:val="24"/>
        </w:rPr>
        <w:fldChar w:fldCharType="begin" w:fldLock="1"/>
      </w:r>
      <w:r w:rsidR="0085519B" w:rsidRPr="00A00BBA">
        <w:rPr>
          <w:rFonts w:ascii="Times New Roman" w:hAnsi="Times New Roman" w:cs="Times New Roman"/>
          <w:sz w:val="24"/>
          <w:szCs w:val="24"/>
        </w:rPr>
        <w:instrText>ADDIN CSL_CITATION {"citationItems":[{"id":"ITEM-1","itemData":{"author":[{"dropping-particle":"","family":"Siti Wardani","given":"","non-dropping-particle":"","parse-names":false,"suffix":""},{"dropping-particle":"","family":"Kurniawan","given":"Rudy","non-dropping-particle":"","parse-names":false,"suffix":""},{"dropping-particle":"","family":"Haryono","given":"","non-dropping-particle":"","parse-names":false,"suffix":""}],"id":"ITEM-1","issue":"1","issued":{"date-parts":[["2024"]]},"page":"183-197","title":"Teori Atribusi: Memahami Hubungan Kualitas Layanan, Pemahaman Perpajakan, Implementasi Sanksi dan Kepatuhan Pajak ARTICLE INFO","type":"article-journal","volume":"11"},"uris":["http://www.mendeley.com/documents/?uuid=1c066bc5-79ac-48c7-ab20-a9ef1afe90d2"]}],"mendeley":{"formattedCitation":"(Siti Wardani et al., 2024)","plainTextFormattedCitation":"(Siti Wardani et al., 2024)","previouslyFormattedCitation":"(Siti Wardani et al., 2024)"},"properties":{"noteIndex":0},"schema":"https://github.com/citation-style-language/schema/raw/master/csl-citation.json"}</w:instrText>
      </w:r>
      <w:r w:rsidR="00723E5D" w:rsidRPr="00A00BBA">
        <w:rPr>
          <w:rFonts w:ascii="Times New Roman" w:hAnsi="Times New Roman" w:cs="Times New Roman"/>
          <w:sz w:val="24"/>
          <w:szCs w:val="24"/>
        </w:rPr>
        <w:fldChar w:fldCharType="separate"/>
      </w:r>
      <w:r w:rsidR="00723E5D" w:rsidRPr="00A00BBA">
        <w:rPr>
          <w:rFonts w:ascii="Times New Roman" w:hAnsi="Times New Roman" w:cs="Times New Roman"/>
          <w:noProof/>
          <w:sz w:val="24"/>
          <w:szCs w:val="24"/>
        </w:rPr>
        <w:t xml:space="preserve">(Siti Wardani </w:t>
      </w:r>
      <w:r w:rsidR="00550941" w:rsidRPr="00A00BBA">
        <w:rPr>
          <w:rFonts w:ascii="Times New Roman" w:hAnsi="Times New Roman" w:cs="Times New Roman"/>
          <w:i/>
          <w:iCs/>
          <w:noProof/>
          <w:sz w:val="24"/>
          <w:szCs w:val="24"/>
        </w:rPr>
        <w:t>et al</w:t>
      </w:r>
      <w:r w:rsidR="00723E5D" w:rsidRPr="00A00BBA">
        <w:rPr>
          <w:rFonts w:ascii="Times New Roman" w:hAnsi="Times New Roman" w:cs="Times New Roman"/>
          <w:noProof/>
          <w:sz w:val="24"/>
          <w:szCs w:val="24"/>
        </w:rPr>
        <w:t>., 2024)</w:t>
      </w:r>
      <w:r w:rsidR="00723E5D" w:rsidRPr="00A00BBA">
        <w:rPr>
          <w:rFonts w:ascii="Times New Roman" w:hAnsi="Times New Roman" w:cs="Times New Roman"/>
          <w:sz w:val="24"/>
          <w:szCs w:val="24"/>
        </w:rPr>
        <w:fldChar w:fldCharType="end"/>
      </w:r>
      <w:r w:rsidR="00723E5D" w:rsidRPr="00A00BBA">
        <w:rPr>
          <w:rFonts w:ascii="Times New Roman" w:hAnsi="Times New Roman" w:cs="Times New Roman"/>
          <w:sz w:val="24"/>
          <w:szCs w:val="24"/>
        </w:rPr>
        <w:t xml:space="preserve">. </w:t>
      </w:r>
      <w:r w:rsidR="0068713E" w:rsidRPr="00A00BBA">
        <w:rPr>
          <w:rFonts w:ascii="Times New Roman" w:hAnsi="Times New Roman" w:cs="Times New Roman"/>
          <w:sz w:val="24"/>
          <w:szCs w:val="24"/>
        </w:rPr>
        <w:t xml:space="preserve">Dalam </w:t>
      </w:r>
      <w:r w:rsidR="00371FF9" w:rsidRPr="00A00BBA">
        <w:rPr>
          <w:rFonts w:ascii="Times New Roman" w:hAnsi="Times New Roman" w:cs="Times New Roman"/>
          <w:sz w:val="24"/>
          <w:szCs w:val="24"/>
        </w:rPr>
        <w:t xml:space="preserve">konteks ini, Heider (1958) </w:t>
      </w:r>
      <w:r w:rsidR="009025B4" w:rsidRPr="00A00BBA">
        <w:rPr>
          <w:rFonts w:ascii="Times New Roman" w:hAnsi="Times New Roman" w:cs="Times New Roman"/>
          <w:sz w:val="24"/>
          <w:szCs w:val="24"/>
        </w:rPr>
        <w:t xml:space="preserve">dalam </w:t>
      </w:r>
      <w:r w:rsidR="00324F75" w:rsidRPr="00A00BBA">
        <w:rPr>
          <w:rFonts w:ascii="Times New Roman" w:hAnsi="Times New Roman" w:cs="Times New Roman"/>
          <w:sz w:val="24"/>
          <w:szCs w:val="24"/>
        </w:rPr>
        <w:t xml:space="preserve">Amini &amp; Ngadiman (2025) </w:t>
      </w:r>
      <w:r w:rsidR="00371FF9" w:rsidRPr="00A00BBA">
        <w:rPr>
          <w:rFonts w:ascii="Times New Roman" w:hAnsi="Times New Roman" w:cs="Times New Roman"/>
          <w:sz w:val="24"/>
          <w:szCs w:val="24"/>
        </w:rPr>
        <w:t>menjelaskan bahwa ada tiga</w:t>
      </w:r>
      <w:r w:rsidR="00242FB1" w:rsidRPr="00A00BBA">
        <w:rPr>
          <w:rFonts w:ascii="Times New Roman" w:hAnsi="Times New Roman" w:cs="Times New Roman"/>
          <w:sz w:val="24"/>
          <w:szCs w:val="24"/>
        </w:rPr>
        <w:t xml:space="preserve"> l</w:t>
      </w:r>
      <w:r w:rsidR="00371FF9" w:rsidRPr="00A00BBA">
        <w:rPr>
          <w:rFonts w:ascii="Times New Roman" w:hAnsi="Times New Roman" w:cs="Times New Roman"/>
          <w:sz w:val="24"/>
          <w:szCs w:val="24"/>
        </w:rPr>
        <w:t>angkah yang mendasari terjadinya atribusi</w:t>
      </w:r>
      <w:r w:rsidR="00242FB1" w:rsidRPr="00A00BBA">
        <w:rPr>
          <w:rFonts w:ascii="Times New Roman" w:hAnsi="Times New Roman" w:cs="Times New Roman"/>
          <w:sz w:val="24"/>
          <w:szCs w:val="24"/>
        </w:rPr>
        <w:t>, yang meliputi:</w:t>
      </w:r>
    </w:p>
    <w:p w14:paraId="28AB301A" w14:textId="4DD42A49" w:rsidR="00242FB1" w:rsidRPr="00A00BBA" w:rsidRDefault="00F707E4" w:rsidP="00D0548E">
      <w:pPr>
        <w:pStyle w:val="ListParagraph"/>
        <w:numPr>
          <w:ilvl w:val="0"/>
          <w:numId w:val="6"/>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Keharusan untuk mengamati perilaku.</w:t>
      </w:r>
    </w:p>
    <w:p w14:paraId="0EF5FB3C" w14:textId="33C5E79C" w:rsidR="00F707E4" w:rsidRPr="00A00BBA" w:rsidRDefault="00F707E4" w:rsidP="00D0548E">
      <w:pPr>
        <w:pStyle w:val="ListParagraph"/>
        <w:numPr>
          <w:ilvl w:val="0"/>
          <w:numId w:val="6"/>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Keharusan untuk meyakini bahwa </w:t>
      </w:r>
      <w:r w:rsidR="008A55C1" w:rsidRPr="00A00BBA">
        <w:rPr>
          <w:rFonts w:ascii="Times New Roman" w:hAnsi="Times New Roman" w:cs="Times New Roman"/>
          <w:sz w:val="24"/>
          <w:szCs w:val="24"/>
        </w:rPr>
        <w:t xml:space="preserve">perilaku tersebut dilakukan </w:t>
      </w:r>
      <w:r w:rsidR="006762EB" w:rsidRPr="00A00BBA">
        <w:rPr>
          <w:rFonts w:ascii="Times New Roman" w:hAnsi="Times New Roman" w:cs="Times New Roman"/>
          <w:sz w:val="24"/>
          <w:szCs w:val="24"/>
        </w:rPr>
        <w:t>secara</w:t>
      </w:r>
      <w:r w:rsidR="008A55C1" w:rsidRPr="00A00BBA">
        <w:rPr>
          <w:rFonts w:ascii="Times New Roman" w:hAnsi="Times New Roman" w:cs="Times New Roman"/>
          <w:sz w:val="24"/>
          <w:szCs w:val="24"/>
        </w:rPr>
        <w:t xml:space="preserve"> sengaja.</w:t>
      </w:r>
    </w:p>
    <w:p w14:paraId="5F2409C7" w14:textId="428B2330" w:rsidR="00242FB1" w:rsidRPr="00A00BBA" w:rsidRDefault="008A55C1" w:rsidP="00D0548E">
      <w:pPr>
        <w:pStyle w:val="ListParagraph"/>
        <w:numPr>
          <w:ilvl w:val="0"/>
          <w:numId w:val="6"/>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Keharusan untuk memutuskan apakah mereka akan mempercayai bahwa </w:t>
      </w:r>
      <w:r w:rsidR="006D04C3" w:rsidRPr="00A00BBA">
        <w:rPr>
          <w:rFonts w:ascii="Times New Roman" w:hAnsi="Times New Roman" w:cs="Times New Roman"/>
          <w:sz w:val="24"/>
          <w:szCs w:val="24"/>
        </w:rPr>
        <w:t>orang lain terpaksa melakukan perilaku tersebut.</w:t>
      </w:r>
    </w:p>
    <w:p w14:paraId="244E076C" w14:textId="720ABC4B" w:rsidR="002957CC" w:rsidRPr="00A00BBA" w:rsidRDefault="00F751A6" w:rsidP="00193F91">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Robbins</w:t>
      </w:r>
      <w:r w:rsidR="008A7F26" w:rsidRPr="00A00BBA">
        <w:rPr>
          <w:rFonts w:ascii="Times New Roman" w:hAnsi="Times New Roman" w:cs="Times New Roman"/>
          <w:sz w:val="24"/>
          <w:szCs w:val="24"/>
        </w:rPr>
        <w:t xml:space="preserve"> dan </w:t>
      </w:r>
      <w:r w:rsidR="0096425A" w:rsidRPr="00A00BBA">
        <w:rPr>
          <w:rFonts w:ascii="Times New Roman" w:hAnsi="Times New Roman" w:cs="Times New Roman"/>
          <w:sz w:val="24"/>
          <w:szCs w:val="24"/>
        </w:rPr>
        <w:t>Judge</w:t>
      </w:r>
      <w:r w:rsidRPr="00A00BBA">
        <w:rPr>
          <w:rFonts w:ascii="Times New Roman" w:hAnsi="Times New Roman" w:cs="Times New Roman"/>
          <w:sz w:val="24"/>
          <w:szCs w:val="24"/>
        </w:rPr>
        <w:t xml:space="preserve"> (</w:t>
      </w:r>
      <w:r w:rsidR="0096425A" w:rsidRPr="00A00BBA">
        <w:rPr>
          <w:rFonts w:ascii="Times New Roman" w:hAnsi="Times New Roman" w:cs="Times New Roman"/>
          <w:sz w:val="24"/>
          <w:szCs w:val="24"/>
        </w:rPr>
        <w:t>2008</w:t>
      </w:r>
      <w:r w:rsidRPr="00A00BBA">
        <w:rPr>
          <w:rFonts w:ascii="Times New Roman" w:hAnsi="Times New Roman" w:cs="Times New Roman"/>
          <w:sz w:val="24"/>
          <w:szCs w:val="24"/>
        </w:rPr>
        <w:t>)</w:t>
      </w:r>
      <w:r w:rsidR="00065F50" w:rsidRPr="00A00BBA">
        <w:rPr>
          <w:rFonts w:ascii="Times New Roman" w:hAnsi="Times New Roman" w:cs="Times New Roman"/>
          <w:sz w:val="24"/>
          <w:szCs w:val="24"/>
        </w:rPr>
        <w:t xml:space="preserve"> dalam Amini &amp; Ngadiman (2025) </w:t>
      </w:r>
      <w:r w:rsidR="00886C14" w:rsidRPr="00A00BBA">
        <w:rPr>
          <w:rFonts w:ascii="Times New Roman" w:hAnsi="Times New Roman" w:cs="Times New Roman"/>
          <w:sz w:val="24"/>
          <w:szCs w:val="24"/>
        </w:rPr>
        <w:t>menyebutkan</w:t>
      </w:r>
      <w:r w:rsidR="001F325F" w:rsidRPr="00A00BBA">
        <w:rPr>
          <w:rFonts w:ascii="Times New Roman" w:hAnsi="Times New Roman" w:cs="Times New Roman"/>
          <w:sz w:val="24"/>
          <w:szCs w:val="24"/>
        </w:rPr>
        <w:t xml:space="preserve"> tiga faktor yang m</w:t>
      </w:r>
      <w:r w:rsidR="00886C14" w:rsidRPr="00A00BBA">
        <w:rPr>
          <w:rFonts w:ascii="Times New Roman" w:hAnsi="Times New Roman" w:cs="Times New Roman"/>
          <w:sz w:val="24"/>
          <w:szCs w:val="24"/>
        </w:rPr>
        <w:t xml:space="preserve">emengaruhi </w:t>
      </w:r>
      <w:r w:rsidR="001F325F" w:rsidRPr="00A00BBA">
        <w:rPr>
          <w:rFonts w:ascii="Times New Roman" w:hAnsi="Times New Roman" w:cs="Times New Roman"/>
          <w:sz w:val="24"/>
          <w:szCs w:val="24"/>
        </w:rPr>
        <w:t xml:space="preserve">perilaku seseorang </w:t>
      </w:r>
      <w:r w:rsidR="006D779B" w:rsidRPr="00A00BBA">
        <w:rPr>
          <w:rFonts w:ascii="Times New Roman" w:hAnsi="Times New Roman" w:cs="Times New Roman"/>
          <w:sz w:val="24"/>
          <w:szCs w:val="24"/>
        </w:rPr>
        <w:t>bersifat</w:t>
      </w:r>
      <w:r w:rsidR="001F325F" w:rsidRPr="00A00BBA">
        <w:rPr>
          <w:rFonts w:ascii="Times New Roman" w:hAnsi="Times New Roman" w:cs="Times New Roman"/>
          <w:sz w:val="24"/>
          <w:szCs w:val="24"/>
        </w:rPr>
        <w:t xml:space="preserve"> internal atau eksternal</w:t>
      </w:r>
      <w:r w:rsidR="002E6C72" w:rsidRPr="00A00BBA">
        <w:rPr>
          <w:rFonts w:ascii="Times New Roman" w:hAnsi="Times New Roman" w:cs="Times New Roman"/>
          <w:sz w:val="24"/>
          <w:szCs w:val="24"/>
        </w:rPr>
        <w:t xml:space="preserve"> yaitu:</w:t>
      </w:r>
    </w:p>
    <w:p w14:paraId="225E4777" w14:textId="0BA49CE8" w:rsidR="002E6C72" w:rsidRPr="00A00BBA" w:rsidRDefault="001A4C92" w:rsidP="00D0548E">
      <w:pPr>
        <w:pStyle w:val="ListParagraph"/>
        <w:numPr>
          <w:ilvl w:val="0"/>
          <w:numId w:val="5"/>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Kekhususan, </w:t>
      </w:r>
      <w:r w:rsidR="000422B5" w:rsidRPr="00A00BBA">
        <w:rPr>
          <w:rFonts w:ascii="Times New Roman" w:hAnsi="Times New Roman" w:cs="Times New Roman"/>
          <w:sz w:val="24"/>
          <w:szCs w:val="24"/>
        </w:rPr>
        <w:t>artinya</w:t>
      </w:r>
      <w:r w:rsidR="008E4603" w:rsidRPr="00A00BBA">
        <w:rPr>
          <w:rFonts w:ascii="Times New Roman" w:hAnsi="Times New Roman" w:cs="Times New Roman"/>
          <w:sz w:val="24"/>
          <w:szCs w:val="24"/>
        </w:rPr>
        <w:t xml:space="preserve"> bagaimana seseorang </w:t>
      </w:r>
      <w:r w:rsidR="00DD345B" w:rsidRPr="00A00BBA">
        <w:rPr>
          <w:rFonts w:ascii="Times New Roman" w:hAnsi="Times New Roman" w:cs="Times New Roman"/>
          <w:sz w:val="24"/>
          <w:szCs w:val="24"/>
        </w:rPr>
        <w:t xml:space="preserve">bertindak dalam berbagai situasi. Apabila perilaku dianggap normal, itu bisa disebabkan </w:t>
      </w:r>
      <w:r w:rsidR="00A70D79" w:rsidRPr="00A00BBA">
        <w:rPr>
          <w:rFonts w:ascii="Times New Roman" w:hAnsi="Times New Roman" w:cs="Times New Roman"/>
          <w:sz w:val="24"/>
          <w:szCs w:val="24"/>
        </w:rPr>
        <w:t>oleh faktor internal</w:t>
      </w:r>
      <w:r w:rsidR="00F518E5" w:rsidRPr="00A00BBA">
        <w:rPr>
          <w:rFonts w:ascii="Times New Roman" w:hAnsi="Times New Roman" w:cs="Times New Roman"/>
          <w:sz w:val="24"/>
          <w:szCs w:val="24"/>
        </w:rPr>
        <w:t xml:space="preserve">. </w:t>
      </w:r>
      <w:r w:rsidR="004D029C" w:rsidRPr="00A00BBA">
        <w:rPr>
          <w:rFonts w:ascii="Times New Roman" w:hAnsi="Times New Roman" w:cs="Times New Roman"/>
          <w:sz w:val="24"/>
          <w:szCs w:val="24"/>
        </w:rPr>
        <w:lastRenderedPageBreak/>
        <w:t>Namun</w:t>
      </w:r>
      <w:r w:rsidR="00A70D79" w:rsidRPr="00A00BBA">
        <w:rPr>
          <w:rFonts w:ascii="Times New Roman" w:hAnsi="Times New Roman" w:cs="Times New Roman"/>
          <w:sz w:val="24"/>
          <w:szCs w:val="24"/>
        </w:rPr>
        <w:t xml:space="preserve"> jika perilaku dianggap tidak normal, </w:t>
      </w:r>
      <w:r w:rsidR="008F0A95" w:rsidRPr="00A00BBA">
        <w:rPr>
          <w:rFonts w:ascii="Times New Roman" w:hAnsi="Times New Roman" w:cs="Times New Roman"/>
          <w:sz w:val="24"/>
          <w:szCs w:val="24"/>
        </w:rPr>
        <w:t>mungkin</w:t>
      </w:r>
      <w:r w:rsidR="00A70D79" w:rsidRPr="00A00BBA">
        <w:rPr>
          <w:rFonts w:ascii="Times New Roman" w:hAnsi="Times New Roman" w:cs="Times New Roman"/>
          <w:sz w:val="24"/>
          <w:szCs w:val="24"/>
        </w:rPr>
        <w:t xml:space="preserve"> disebabkan </w:t>
      </w:r>
      <w:r w:rsidR="000E51D4" w:rsidRPr="00A00BBA">
        <w:rPr>
          <w:rFonts w:ascii="Times New Roman" w:hAnsi="Times New Roman" w:cs="Times New Roman"/>
          <w:sz w:val="24"/>
          <w:szCs w:val="24"/>
        </w:rPr>
        <w:t>dari</w:t>
      </w:r>
      <w:r w:rsidR="00A70D79" w:rsidRPr="00A00BBA">
        <w:rPr>
          <w:rFonts w:ascii="Times New Roman" w:hAnsi="Times New Roman" w:cs="Times New Roman"/>
          <w:sz w:val="24"/>
          <w:szCs w:val="24"/>
        </w:rPr>
        <w:t xml:space="preserve"> faktor eksternal.</w:t>
      </w:r>
    </w:p>
    <w:p w14:paraId="1217A26B" w14:textId="4633CEFD" w:rsidR="00A70D79" w:rsidRPr="00A00BBA" w:rsidRDefault="00110738" w:rsidP="00D0548E">
      <w:pPr>
        <w:pStyle w:val="ListParagraph"/>
        <w:numPr>
          <w:ilvl w:val="0"/>
          <w:numId w:val="5"/>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Kons</w:t>
      </w:r>
      <w:r w:rsidR="00343D0B" w:rsidRPr="00A00BBA">
        <w:rPr>
          <w:rFonts w:ascii="Times New Roman" w:hAnsi="Times New Roman" w:cs="Times New Roman"/>
          <w:sz w:val="24"/>
          <w:szCs w:val="24"/>
        </w:rPr>
        <w:t>ensus</w:t>
      </w:r>
      <w:r w:rsidR="00CD0092" w:rsidRPr="00A00BBA">
        <w:rPr>
          <w:rFonts w:ascii="Times New Roman" w:hAnsi="Times New Roman" w:cs="Times New Roman"/>
          <w:sz w:val="24"/>
          <w:szCs w:val="24"/>
        </w:rPr>
        <w:t>, artinya b</w:t>
      </w:r>
      <w:r w:rsidR="00EC168E" w:rsidRPr="00A00BBA">
        <w:rPr>
          <w:rFonts w:ascii="Times New Roman" w:hAnsi="Times New Roman" w:cs="Times New Roman"/>
          <w:sz w:val="24"/>
          <w:szCs w:val="24"/>
        </w:rPr>
        <w:t>a</w:t>
      </w:r>
      <w:r w:rsidR="00CD0092" w:rsidRPr="00A00BBA">
        <w:rPr>
          <w:rFonts w:ascii="Times New Roman" w:hAnsi="Times New Roman" w:cs="Times New Roman"/>
          <w:sz w:val="24"/>
          <w:szCs w:val="24"/>
        </w:rPr>
        <w:t xml:space="preserve">gaimana semua individu </w:t>
      </w:r>
      <w:r w:rsidR="00AA2760" w:rsidRPr="00A00BBA">
        <w:rPr>
          <w:rFonts w:ascii="Times New Roman" w:hAnsi="Times New Roman" w:cs="Times New Roman"/>
          <w:sz w:val="24"/>
          <w:szCs w:val="24"/>
        </w:rPr>
        <w:t>dalam</w:t>
      </w:r>
      <w:r w:rsidR="00CD473C" w:rsidRPr="00A00BBA">
        <w:rPr>
          <w:rFonts w:ascii="Times New Roman" w:hAnsi="Times New Roman" w:cs="Times New Roman"/>
          <w:sz w:val="24"/>
          <w:szCs w:val="24"/>
        </w:rPr>
        <w:t xml:space="preserve"> mengalami situasi </w:t>
      </w:r>
      <w:r w:rsidR="0035342E" w:rsidRPr="00A00BBA">
        <w:rPr>
          <w:rFonts w:ascii="Times New Roman" w:hAnsi="Times New Roman" w:cs="Times New Roman"/>
          <w:sz w:val="24"/>
          <w:szCs w:val="24"/>
        </w:rPr>
        <w:t xml:space="preserve">serupa </w:t>
      </w:r>
      <w:r w:rsidR="00CD473C" w:rsidRPr="00A00BBA">
        <w:rPr>
          <w:rFonts w:ascii="Times New Roman" w:hAnsi="Times New Roman" w:cs="Times New Roman"/>
          <w:sz w:val="24"/>
          <w:szCs w:val="24"/>
        </w:rPr>
        <w:t>memberikan respon</w:t>
      </w:r>
      <w:r w:rsidR="00D64166" w:rsidRPr="00A00BBA">
        <w:rPr>
          <w:rFonts w:ascii="Times New Roman" w:hAnsi="Times New Roman" w:cs="Times New Roman"/>
          <w:sz w:val="24"/>
          <w:szCs w:val="24"/>
        </w:rPr>
        <w:t xml:space="preserve"> </w:t>
      </w:r>
      <w:r w:rsidR="00CD473C" w:rsidRPr="00A00BBA">
        <w:rPr>
          <w:rFonts w:ascii="Times New Roman" w:hAnsi="Times New Roman" w:cs="Times New Roman"/>
          <w:sz w:val="24"/>
          <w:szCs w:val="24"/>
        </w:rPr>
        <w:t xml:space="preserve">yang </w:t>
      </w:r>
      <w:r w:rsidR="0035342E" w:rsidRPr="00A00BBA">
        <w:rPr>
          <w:rFonts w:ascii="Times New Roman" w:hAnsi="Times New Roman" w:cs="Times New Roman"/>
          <w:sz w:val="24"/>
          <w:szCs w:val="24"/>
        </w:rPr>
        <w:t>sama</w:t>
      </w:r>
      <w:r w:rsidR="00CD473C" w:rsidRPr="00A00BBA">
        <w:rPr>
          <w:rFonts w:ascii="Times New Roman" w:hAnsi="Times New Roman" w:cs="Times New Roman"/>
          <w:sz w:val="24"/>
          <w:szCs w:val="24"/>
        </w:rPr>
        <w:t xml:space="preserve">. </w:t>
      </w:r>
      <w:r w:rsidR="00E91094">
        <w:rPr>
          <w:rFonts w:ascii="Times New Roman" w:hAnsi="Times New Roman" w:cs="Times New Roman"/>
          <w:sz w:val="24"/>
          <w:szCs w:val="24"/>
        </w:rPr>
        <w:t>Apabila</w:t>
      </w:r>
      <w:r w:rsidR="00CD473C" w:rsidRPr="00A00BBA">
        <w:rPr>
          <w:rFonts w:ascii="Times New Roman" w:hAnsi="Times New Roman" w:cs="Times New Roman"/>
          <w:sz w:val="24"/>
          <w:szCs w:val="24"/>
        </w:rPr>
        <w:t xml:space="preserve"> konsensus rendah,</w:t>
      </w:r>
      <w:r w:rsidR="00211DC9" w:rsidRPr="00A00BBA">
        <w:rPr>
          <w:rFonts w:ascii="Times New Roman" w:hAnsi="Times New Roman" w:cs="Times New Roman"/>
          <w:sz w:val="24"/>
          <w:szCs w:val="24"/>
        </w:rPr>
        <w:t xml:space="preserve"> </w:t>
      </w:r>
      <w:r w:rsidR="00E91094">
        <w:rPr>
          <w:rFonts w:ascii="Times New Roman" w:hAnsi="Times New Roman" w:cs="Times New Roman"/>
          <w:sz w:val="24"/>
          <w:szCs w:val="24"/>
        </w:rPr>
        <w:t xml:space="preserve">maka </w:t>
      </w:r>
      <w:r w:rsidR="00CD473C" w:rsidRPr="00A00BBA">
        <w:rPr>
          <w:rFonts w:ascii="Times New Roman" w:hAnsi="Times New Roman" w:cs="Times New Roman"/>
          <w:sz w:val="24"/>
          <w:szCs w:val="24"/>
        </w:rPr>
        <w:t>perilaku</w:t>
      </w:r>
      <w:r w:rsidR="00211DC9" w:rsidRPr="00A00BBA">
        <w:rPr>
          <w:rFonts w:ascii="Times New Roman" w:hAnsi="Times New Roman" w:cs="Times New Roman"/>
          <w:sz w:val="24"/>
          <w:szCs w:val="24"/>
        </w:rPr>
        <w:t xml:space="preserve"> </w:t>
      </w:r>
      <w:r w:rsidR="00CD473C" w:rsidRPr="00A00BBA">
        <w:rPr>
          <w:rFonts w:ascii="Times New Roman" w:hAnsi="Times New Roman" w:cs="Times New Roman"/>
          <w:sz w:val="24"/>
          <w:szCs w:val="24"/>
        </w:rPr>
        <w:t>dianggap berasal dari faktor internal.</w:t>
      </w:r>
      <w:r w:rsidR="00211DC9" w:rsidRPr="00A00BBA">
        <w:rPr>
          <w:rFonts w:ascii="Times New Roman" w:hAnsi="Times New Roman" w:cs="Times New Roman"/>
          <w:sz w:val="24"/>
          <w:szCs w:val="24"/>
        </w:rPr>
        <w:t xml:space="preserve"> Sedangkan </w:t>
      </w:r>
      <w:r w:rsidR="00E91094">
        <w:rPr>
          <w:rFonts w:ascii="Times New Roman" w:hAnsi="Times New Roman" w:cs="Times New Roman"/>
          <w:sz w:val="24"/>
          <w:szCs w:val="24"/>
        </w:rPr>
        <w:t>apabila</w:t>
      </w:r>
      <w:r w:rsidR="00CD473C" w:rsidRPr="00A00BBA">
        <w:rPr>
          <w:rFonts w:ascii="Times New Roman" w:hAnsi="Times New Roman" w:cs="Times New Roman"/>
          <w:sz w:val="24"/>
          <w:szCs w:val="24"/>
        </w:rPr>
        <w:t xml:space="preserve"> konsensus tinggi, perilaku </w:t>
      </w:r>
      <w:r w:rsidR="00F518E5" w:rsidRPr="00A00BBA">
        <w:rPr>
          <w:rFonts w:ascii="Times New Roman" w:hAnsi="Times New Roman" w:cs="Times New Roman"/>
          <w:sz w:val="24"/>
          <w:szCs w:val="24"/>
        </w:rPr>
        <w:t>dinggap berasal da</w:t>
      </w:r>
      <w:r w:rsidR="0081402E" w:rsidRPr="00A00BBA">
        <w:rPr>
          <w:rFonts w:ascii="Times New Roman" w:hAnsi="Times New Roman" w:cs="Times New Roman"/>
          <w:sz w:val="24"/>
          <w:szCs w:val="24"/>
        </w:rPr>
        <w:t>r</w:t>
      </w:r>
      <w:r w:rsidR="00F518E5" w:rsidRPr="00A00BBA">
        <w:rPr>
          <w:rFonts w:ascii="Times New Roman" w:hAnsi="Times New Roman" w:cs="Times New Roman"/>
          <w:sz w:val="24"/>
          <w:szCs w:val="24"/>
        </w:rPr>
        <w:t>i faktor eksternal.</w:t>
      </w:r>
    </w:p>
    <w:p w14:paraId="4BF9C309" w14:textId="09727628" w:rsidR="00F518E5" w:rsidRPr="00A00BBA" w:rsidRDefault="00112004" w:rsidP="00D0548E">
      <w:pPr>
        <w:pStyle w:val="ListParagraph"/>
        <w:numPr>
          <w:ilvl w:val="0"/>
          <w:numId w:val="5"/>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K</w:t>
      </w:r>
      <w:r w:rsidR="00F518E5" w:rsidRPr="00A00BBA">
        <w:rPr>
          <w:rFonts w:ascii="Times New Roman" w:hAnsi="Times New Roman" w:cs="Times New Roman"/>
          <w:sz w:val="24"/>
          <w:szCs w:val="24"/>
        </w:rPr>
        <w:t>onsi</w:t>
      </w:r>
      <w:r w:rsidRPr="00A00BBA">
        <w:rPr>
          <w:rFonts w:ascii="Times New Roman" w:hAnsi="Times New Roman" w:cs="Times New Roman"/>
          <w:sz w:val="24"/>
          <w:szCs w:val="24"/>
        </w:rPr>
        <w:t>stensi, artinya</w:t>
      </w:r>
      <w:r w:rsidR="00EC168E" w:rsidRPr="00A00BBA">
        <w:rPr>
          <w:rFonts w:ascii="Times New Roman" w:hAnsi="Times New Roman" w:cs="Times New Roman"/>
          <w:sz w:val="24"/>
          <w:szCs w:val="24"/>
        </w:rPr>
        <w:t xml:space="preserve"> menyangkut seberapa sering seseorang memberikan respon yang </w:t>
      </w:r>
      <w:r w:rsidR="00D64166" w:rsidRPr="00A00BBA">
        <w:rPr>
          <w:rFonts w:ascii="Times New Roman" w:hAnsi="Times New Roman" w:cs="Times New Roman"/>
          <w:sz w:val="24"/>
          <w:szCs w:val="24"/>
        </w:rPr>
        <w:t xml:space="preserve">sama dalam berbagai situasi. Semakin sering dan konsisten perilaku tersebut, </w:t>
      </w:r>
      <w:r w:rsidR="006202A0" w:rsidRPr="00A00BBA">
        <w:rPr>
          <w:rFonts w:ascii="Times New Roman" w:hAnsi="Times New Roman" w:cs="Times New Roman"/>
          <w:sz w:val="24"/>
          <w:szCs w:val="24"/>
        </w:rPr>
        <w:t xml:space="preserve">maka </w:t>
      </w:r>
      <w:r w:rsidR="00D36C4D" w:rsidRPr="00A00BBA">
        <w:rPr>
          <w:rFonts w:ascii="Times New Roman" w:hAnsi="Times New Roman" w:cs="Times New Roman"/>
          <w:sz w:val="24"/>
          <w:szCs w:val="24"/>
        </w:rPr>
        <w:t>kemungkinan</w:t>
      </w:r>
      <w:r w:rsidR="006202A0" w:rsidRPr="00A00BBA">
        <w:rPr>
          <w:rFonts w:ascii="Times New Roman" w:hAnsi="Times New Roman" w:cs="Times New Roman"/>
          <w:sz w:val="24"/>
          <w:szCs w:val="24"/>
        </w:rPr>
        <w:t xml:space="preserve"> </w:t>
      </w:r>
      <w:r w:rsidR="000A02B0" w:rsidRPr="00A00BBA">
        <w:rPr>
          <w:rFonts w:ascii="Times New Roman" w:hAnsi="Times New Roman" w:cs="Times New Roman"/>
          <w:sz w:val="24"/>
          <w:szCs w:val="24"/>
        </w:rPr>
        <w:t>disebabkan oleh</w:t>
      </w:r>
      <w:r w:rsidR="006202A0" w:rsidRPr="00A00BBA">
        <w:rPr>
          <w:rFonts w:ascii="Times New Roman" w:hAnsi="Times New Roman" w:cs="Times New Roman"/>
          <w:sz w:val="24"/>
          <w:szCs w:val="24"/>
        </w:rPr>
        <w:t xml:space="preserve"> faktor internal. Sebaliknya jika</w:t>
      </w:r>
      <w:r w:rsidR="00C63DC4" w:rsidRPr="00A00BBA">
        <w:rPr>
          <w:rFonts w:ascii="Times New Roman" w:hAnsi="Times New Roman" w:cs="Times New Roman"/>
          <w:sz w:val="24"/>
          <w:szCs w:val="24"/>
        </w:rPr>
        <w:t xml:space="preserve"> perilakunya tidak konsisten, maka </w:t>
      </w:r>
      <w:r w:rsidR="00540458" w:rsidRPr="00A00BBA">
        <w:rPr>
          <w:rFonts w:ascii="Times New Roman" w:hAnsi="Times New Roman" w:cs="Times New Roman"/>
          <w:sz w:val="24"/>
          <w:szCs w:val="24"/>
        </w:rPr>
        <w:t>kemungkinan</w:t>
      </w:r>
      <w:r w:rsidR="0081402E" w:rsidRPr="00A00BBA">
        <w:rPr>
          <w:rFonts w:ascii="Times New Roman" w:hAnsi="Times New Roman" w:cs="Times New Roman"/>
          <w:sz w:val="24"/>
          <w:szCs w:val="24"/>
        </w:rPr>
        <w:t xml:space="preserve"> </w:t>
      </w:r>
      <w:r w:rsidR="000A02B0" w:rsidRPr="00A00BBA">
        <w:rPr>
          <w:rFonts w:ascii="Times New Roman" w:hAnsi="Times New Roman" w:cs="Times New Roman"/>
          <w:sz w:val="24"/>
          <w:szCs w:val="24"/>
        </w:rPr>
        <w:t>disebabkan oleh</w:t>
      </w:r>
      <w:r w:rsidR="0081402E" w:rsidRPr="00A00BBA">
        <w:rPr>
          <w:rFonts w:ascii="Times New Roman" w:hAnsi="Times New Roman" w:cs="Times New Roman"/>
          <w:sz w:val="24"/>
          <w:szCs w:val="24"/>
        </w:rPr>
        <w:t xml:space="preserve"> faktor eksternal.</w:t>
      </w:r>
    </w:p>
    <w:p w14:paraId="6A2CD91E" w14:textId="71BE2010" w:rsidR="000A02B0" w:rsidRPr="00A00BBA" w:rsidRDefault="00540458" w:rsidP="00196564">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Teori atribusi relevan dengan </w:t>
      </w:r>
      <w:r w:rsidR="00B05235" w:rsidRPr="00A00BBA">
        <w:rPr>
          <w:rFonts w:ascii="Times New Roman" w:hAnsi="Times New Roman" w:cs="Times New Roman"/>
          <w:sz w:val="24"/>
          <w:szCs w:val="24"/>
        </w:rPr>
        <w:t xml:space="preserve">penelitian ini </w:t>
      </w:r>
      <w:r w:rsidRPr="00A00BBA">
        <w:rPr>
          <w:rFonts w:ascii="Times New Roman" w:hAnsi="Times New Roman" w:cs="Times New Roman"/>
          <w:sz w:val="24"/>
          <w:szCs w:val="24"/>
        </w:rPr>
        <w:t>karena</w:t>
      </w:r>
      <w:r w:rsidR="00B05235" w:rsidRPr="00A00BBA">
        <w:rPr>
          <w:rFonts w:ascii="Times New Roman" w:hAnsi="Times New Roman" w:cs="Times New Roman"/>
          <w:sz w:val="24"/>
          <w:szCs w:val="24"/>
        </w:rPr>
        <w:t xml:space="preserve"> wajib pajak </w:t>
      </w:r>
      <w:r w:rsidR="0058781B">
        <w:rPr>
          <w:rFonts w:ascii="Times New Roman" w:hAnsi="Times New Roman" w:cs="Times New Roman"/>
          <w:sz w:val="24"/>
          <w:szCs w:val="24"/>
        </w:rPr>
        <w:t>dalam memenuhi kewajiban perpajakan, baik patuh maupun tidak patuh</w:t>
      </w:r>
      <w:r w:rsidR="005371B1">
        <w:rPr>
          <w:rFonts w:ascii="Times New Roman" w:hAnsi="Times New Roman" w:cs="Times New Roman"/>
          <w:sz w:val="24"/>
          <w:szCs w:val="24"/>
        </w:rPr>
        <w:t xml:space="preserve"> dapat dipengaruhi oleh faktor internal dan fakor eksternal.</w:t>
      </w:r>
      <w:r w:rsidR="004D3151" w:rsidRPr="00A00BBA">
        <w:rPr>
          <w:rFonts w:ascii="Times New Roman" w:hAnsi="Times New Roman" w:cs="Times New Roman"/>
          <w:sz w:val="24"/>
          <w:szCs w:val="24"/>
        </w:rPr>
        <w:t xml:space="preserve"> </w:t>
      </w:r>
      <w:r w:rsidR="006E6046" w:rsidRPr="00A00BBA">
        <w:rPr>
          <w:rFonts w:ascii="Times New Roman" w:hAnsi="Times New Roman" w:cs="Times New Roman"/>
          <w:sz w:val="24"/>
          <w:szCs w:val="24"/>
        </w:rPr>
        <w:t xml:space="preserve">Faktor internal yang dapat mempengaruhi kepatuhan wajib pajak </w:t>
      </w:r>
      <w:r w:rsidR="00196564" w:rsidRPr="00A00BBA">
        <w:rPr>
          <w:rFonts w:ascii="Times New Roman" w:hAnsi="Times New Roman" w:cs="Times New Roman"/>
          <w:sz w:val="24"/>
          <w:szCs w:val="24"/>
        </w:rPr>
        <w:t xml:space="preserve">orang pribadi </w:t>
      </w:r>
      <w:r w:rsidR="006E6046" w:rsidRPr="00A00BBA">
        <w:rPr>
          <w:rFonts w:ascii="Times New Roman" w:hAnsi="Times New Roman" w:cs="Times New Roman"/>
          <w:sz w:val="24"/>
          <w:szCs w:val="24"/>
        </w:rPr>
        <w:t xml:space="preserve">dalam membayar pajak </w:t>
      </w:r>
      <w:r w:rsidR="00A50849" w:rsidRPr="00A00BBA">
        <w:rPr>
          <w:rFonts w:ascii="Times New Roman" w:hAnsi="Times New Roman" w:cs="Times New Roman"/>
          <w:sz w:val="24"/>
          <w:szCs w:val="24"/>
        </w:rPr>
        <w:t>meliputi</w:t>
      </w:r>
      <w:r w:rsidR="006E6046" w:rsidRPr="00A00BBA">
        <w:rPr>
          <w:rFonts w:ascii="Times New Roman" w:hAnsi="Times New Roman" w:cs="Times New Roman"/>
          <w:sz w:val="24"/>
          <w:szCs w:val="24"/>
        </w:rPr>
        <w:t xml:space="preserve"> pemahamam perpajakan </w:t>
      </w:r>
      <w:r w:rsidR="00196564" w:rsidRPr="00A00BBA">
        <w:rPr>
          <w:rFonts w:ascii="Times New Roman" w:hAnsi="Times New Roman" w:cs="Times New Roman"/>
          <w:sz w:val="24"/>
          <w:szCs w:val="24"/>
        </w:rPr>
        <w:t>dan preferensi risiko. Sementara itu, faktor eksternal yang dapat mempengaruhi kepatuhan wajib pajak orang pribadi dalam membayar pajak adalah sanksi perpajakan.</w:t>
      </w:r>
    </w:p>
    <w:p w14:paraId="467434A3" w14:textId="4CB0F8CA" w:rsidR="00E57332" w:rsidRPr="004B21AB" w:rsidRDefault="004F3046" w:rsidP="00412F0C">
      <w:pPr>
        <w:pStyle w:val="Heading3"/>
        <w:numPr>
          <w:ilvl w:val="0"/>
          <w:numId w:val="29"/>
        </w:numPr>
        <w:rPr>
          <w:bCs/>
        </w:rPr>
      </w:pPr>
      <w:bookmarkStart w:id="40" w:name="_Toc210315422"/>
      <w:bookmarkStart w:id="41" w:name="_Toc210336237"/>
      <w:bookmarkStart w:id="42" w:name="_Toc222997432"/>
      <w:r w:rsidRPr="004B21AB">
        <w:rPr>
          <w:bCs/>
        </w:rPr>
        <w:t>Pemahaman Perpajakan</w:t>
      </w:r>
      <w:bookmarkEnd w:id="40"/>
      <w:bookmarkEnd w:id="41"/>
      <w:bookmarkEnd w:id="42"/>
      <w:r w:rsidRPr="004B21AB">
        <w:rPr>
          <w:bCs/>
        </w:rPr>
        <w:t xml:space="preserve"> </w:t>
      </w:r>
    </w:p>
    <w:p w14:paraId="5E626E47" w14:textId="3C6946E4" w:rsidR="00147AB2" w:rsidRPr="00A00BBA" w:rsidRDefault="0059641E" w:rsidP="008A2286">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Pemahaman perpajakan adalah informasi perpajakan yang bisa </w:t>
      </w:r>
      <w:r w:rsidR="00833101" w:rsidRPr="00A00BBA">
        <w:rPr>
          <w:rFonts w:ascii="Times New Roman" w:hAnsi="Times New Roman" w:cs="Times New Roman"/>
          <w:sz w:val="24"/>
          <w:szCs w:val="24"/>
        </w:rPr>
        <w:t xml:space="preserve">digunakan oleh wajib pajak sebagai dasar dalam </w:t>
      </w:r>
      <w:r w:rsidR="00B2289B" w:rsidRPr="00A00BBA">
        <w:rPr>
          <w:rFonts w:ascii="Times New Roman" w:hAnsi="Times New Roman" w:cs="Times New Roman"/>
          <w:sz w:val="24"/>
          <w:szCs w:val="24"/>
        </w:rPr>
        <w:t>mengambil keputusan</w:t>
      </w:r>
      <w:r w:rsidR="00833101" w:rsidRPr="00A00BBA">
        <w:rPr>
          <w:rFonts w:ascii="Times New Roman" w:hAnsi="Times New Roman" w:cs="Times New Roman"/>
          <w:sz w:val="24"/>
          <w:szCs w:val="24"/>
        </w:rPr>
        <w:t>, membuat pilihan, ser</w:t>
      </w:r>
      <w:r w:rsidR="00327BEC" w:rsidRPr="00A00BBA">
        <w:rPr>
          <w:rFonts w:ascii="Times New Roman" w:hAnsi="Times New Roman" w:cs="Times New Roman"/>
          <w:sz w:val="24"/>
          <w:szCs w:val="24"/>
        </w:rPr>
        <w:t xml:space="preserve">ta menentukan arah atau strategi tertentu yang berhubungan dengan pelaksanaan </w:t>
      </w:r>
      <w:r w:rsidR="00B2289B" w:rsidRPr="00A00BBA">
        <w:rPr>
          <w:rFonts w:ascii="Times New Roman" w:hAnsi="Times New Roman" w:cs="Times New Roman"/>
          <w:sz w:val="24"/>
          <w:szCs w:val="24"/>
        </w:rPr>
        <w:t>kewajiban dan haknya</w:t>
      </w:r>
      <w:r w:rsidR="00327BEC" w:rsidRPr="00A00BBA">
        <w:rPr>
          <w:rFonts w:ascii="Times New Roman" w:hAnsi="Times New Roman" w:cs="Times New Roman"/>
          <w:sz w:val="24"/>
          <w:szCs w:val="24"/>
        </w:rPr>
        <w:t xml:space="preserve"> </w:t>
      </w:r>
      <w:r w:rsidR="00BA5D29" w:rsidRPr="00A00BBA">
        <w:rPr>
          <w:rFonts w:ascii="Times New Roman" w:hAnsi="Times New Roman" w:cs="Times New Roman"/>
          <w:sz w:val="24"/>
          <w:szCs w:val="24"/>
        </w:rPr>
        <w:fldChar w:fldCharType="begin" w:fldLock="1"/>
      </w:r>
      <w:r w:rsidR="00936FDC" w:rsidRPr="00A00BBA">
        <w:rPr>
          <w:rFonts w:ascii="Times New Roman" w:hAnsi="Times New Roman" w:cs="Times New Roman"/>
          <w:sz w:val="24"/>
          <w:szCs w:val="24"/>
        </w:rPr>
        <w:instrText>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an…","author":[{"dropping-particle":"","family":"Prasetya","given":"Rizka Fitriya Putri","non-dropping-particle":"","parse-names":false,"suffix":""},{"dropping-particle":"","family":"Afifudin","given":"","non-dropping-particle":"","parse-names":false,"suffix":""},{"dropping-particle":"","family":"Nandiroh","given":"Umi","non-dropping-particle":"","parse-names":false,"suffix":""}],"id":"ITEM-1","issue":"01","issued":{"date-parts":[["2025"]]},"page":"306-312","title":"Pengaruh Pemahaman Perpajakan, Self Assessment System, Digitalisasi Pajak dan Penalty Rate Terhadap Kepatuhan Wajib Pajak Orang Pribadi","type":"article-journal","volume":"2"},"uris":["http://www.mendeley.com/documents/?uuid=bb4463db-caac-4dff-b7b1-81e9b8345b09"]}],"mendeley":{"formattedCitation":"(Prasetya et al., 2025)","plainTextFormattedCitation":"(Prasetya et al., 2025)","previouslyFormattedCitation":"(Prasetya et al., 2025)"},"properties":{"noteIndex":0},"schema":"https://github.com/citation-style-language/schema/raw/master/csl-citation.json"}</w:instrText>
      </w:r>
      <w:r w:rsidR="00BA5D29" w:rsidRPr="00A00BBA">
        <w:rPr>
          <w:rFonts w:ascii="Times New Roman" w:hAnsi="Times New Roman" w:cs="Times New Roman"/>
          <w:sz w:val="24"/>
          <w:szCs w:val="24"/>
        </w:rPr>
        <w:fldChar w:fldCharType="separate"/>
      </w:r>
      <w:r w:rsidR="00BA5D29" w:rsidRPr="00A00BBA">
        <w:rPr>
          <w:rFonts w:ascii="Times New Roman" w:hAnsi="Times New Roman" w:cs="Times New Roman"/>
          <w:noProof/>
          <w:sz w:val="24"/>
          <w:szCs w:val="24"/>
        </w:rPr>
        <w:t xml:space="preserve">(Prasetya </w:t>
      </w:r>
      <w:r w:rsidR="00550941" w:rsidRPr="00A00BBA">
        <w:rPr>
          <w:rFonts w:ascii="Times New Roman" w:hAnsi="Times New Roman" w:cs="Times New Roman"/>
          <w:i/>
          <w:iCs/>
          <w:noProof/>
          <w:sz w:val="24"/>
          <w:szCs w:val="24"/>
        </w:rPr>
        <w:t>et al</w:t>
      </w:r>
      <w:r w:rsidR="00BA5D29" w:rsidRPr="00A00BBA">
        <w:rPr>
          <w:rFonts w:ascii="Times New Roman" w:hAnsi="Times New Roman" w:cs="Times New Roman"/>
          <w:noProof/>
          <w:sz w:val="24"/>
          <w:szCs w:val="24"/>
        </w:rPr>
        <w:t>., 2025)</w:t>
      </w:r>
      <w:r w:rsidR="00BA5D29" w:rsidRPr="00A00BBA">
        <w:rPr>
          <w:rFonts w:ascii="Times New Roman" w:hAnsi="Times New Roman" w:cs="Times New Roman"/>
          <w:sz w:val="24"/>
          <w:szCs w:val="24"/>
        </w:rPr>
        <w:fldChar w:fldCharType="end"/>
      </w:r>
      <w:r w:rsidR="00BA5D29" w:rsidRPr="00A00BBA">
        <w:rPr>
          <w:rFonts w:ascii="Times New Roman" w:hAnsi="Times New Roman" w:cs="Times New Roman"/>
          <w:sz w:val="24"/>
          <w:szCs w:val="24"/>
        </w:rPr>
        <w:t>.</w:t>
      </w:r>
      <w:r w:rsidR="008A2286" w:rsidRPr="00A00BBA">
        <w:rPr>
          <w:rFonts w:ascii="Times New Roman" w:hAnsi="Times New Roman" w:cs="Times New Roman"/>
          <w:sz w:val="24"/>
          <w:szCs w:val="24"/>
        </w:rPr>
        <w:t xml:space="preserve"> </w:t>
      </w:r>
      <w:r w:rsidR="009214D8" w:rsidRPr="00A00BBA">
        <w:rPr>
          <w:rFonts w:ascii="Times New Roman" w:hAnsi="Times New Roman" w:cs="Times New Roman"/>
          <w:sz w:val="24"/>
          <w:szCs w:val="24"/>
        </w:rPr>
        <w:t xml:space="preserve">Pemahaman perpajakan berkaitan </w:t>
      </w:r>
      <w:r w:rsidR="009214D8" w:rsidRPr="00A00BBA">
        <w:rPr>
          <w:rFonts w:ascii="Times New Roman" w:hAnsi="Times New Roman" w:cs="Times New Roman"/>
          <w:sz w:val="24"/>
          <w:szCs w:val="24"/>
        </w:rPr>
        <w:lastRenderedPageBreak/>
        <w:t xml:space="preserve">dengan seberapa besar pengetahuan dan kesadaran wajib pajak mengenai aturan, ketentuan, cara kerja, serta dampak pajak yang berlaku. </w:t>
      </w:r>
      <w:r w:rsidR="007C78EB" w:rsidRPr="00A00BBA">
        <w:rPr>
          <w:rFonts w:ascii="Times New Roman" w:hAnsi="Times New Roman" w:cs="Times New Roman"/>
          <w:sz w:val="24"/>
          <w:szCs w:val="24"/>
        </w:rPr>
        <w:t xml:space="preserve">Unsur penting dari pemahaman pajak mencakup kemampuan </w:t>
      </w:r>
      <w:r w:rsidR="00A524AB" w:rsidRPr="00A00BBA">
        <w:rPr>
          <w:rFonts w:ascii="Times New Roman" w:hAnsi="Times New Roman" w:cs="Times New Roman"/>
          <w:sz w:val="24"/>
          <w:szCs w:val="24"/>
        </w:rPr>
        <w:t>wajib pajak untuk mengenali kewajiban pajak, hak-haknya sebagai wajib pajak, mekanisme pelaporan dan pembayaran pajak</w:t>
      </w:r>
      <w:r w:rsidR="00D02726" w:rsidRPr="00A00BBA">
        <w:rPr>
          <w:rFonts w:ascii="Times New Roman" w:hAnsi="Times New Roman" w:cs="Times New Roman"/>
          <w:sz w:val="24"/>
          <w:szCs w:val="24"/>
        </w:rPr>
        <w:t>, serta sanksi yang mungkin diterima jika tidak mematuhi. Pemahaman ini tidak hanya sebatas mengetahui fakta, tetapi juga mencakup pemahaman tentang prosedu</w:t>
      </w:r>
      <w:r w:rsidR="006D7211" w:rsidRPr="00A00BBA">
        <w:rPr>
          <w:rFonts w:ascii="Times New Roman" w:hAnsi="Times New Roman" w:cs="Times New Roman"/>
          <w:sz w:val="24"/>
          <w:szCs w:val="24"/>
        </w:rPr>
        <w:t xml:space="preserve">r </w:t>
      </w:r>
      <w:r w:rsidR="00621BBA" w:rsidRPr="00A00BBA">
        <w:rPr>
          <w:rFonts w:ascii="Times New Roman" w:hAnsi="Times New Roman" w:cs="Times New Roman"/>
          <w:sz w:val="24"/>
          <w:szCs w:val="24"/>
        </w:rPr>
        <w:t xml:space="preserve">dan konsep dari aturan yang berlaku </w:t>
      </w:r>
      <w:r w:rsidR="00936FDC" w:rsidRPr="00A00BBA">
        <w:rPr>
          <w:rFonts w:ascii="Times New Roman" w:hAnsi="Times New Roman" w:cs="Times New Roman"/>
          <w:sz w:val="24"/>
          <w:szCs w:val="24"/>
        </w:rPr>
        <w:fldChar w:fldCharType="begin" w:fldLock="1"/>
      </w:r>
      <w:r w:rsidR="00284664" w:rsidRPr="00A00BBA">
        <w:rPr>
          <w:rFonts w:ascii="Times New Roman" w:hAnsi="Times New Roman" w:cs="Times New Roman"/>
          <w:sz w:val="24"/>
          <w:szCs w:val="24"/>
        </w:rPr>
        <w:instrText>ADDIN CSL_CITATION {"citationItems":[{"id":"ITEM-1","itemData":{"DOI":"10.26623/slsi.v21i1.6292","ISSN":"1412-5331","abstract":"Penelitian ini bertujuan untuk mengetahui pengaruh penerapan sistem e-filing, tingkat pemahaman perpajakan dan kesadaran wajib pajak terhadap kepatuhan wajib pajak orang pribadi yang terdaftar di KPP Pratama Demak. Populasi dalam penelitian ini adalah wajib pajak orang pribadi pengguna e-filing yang terdaftar di KPP Pratama Demak dengan sampel sebanyak 100 responden yang didapat melalui rumus Slovin. Data penelitian diperoleh melalui penyebaran kuesioner. Teknik pengambilan sampel yang digunakan dalam penelitian ini adalah metode Accidental Sampling. Hasil dari penelitian ini menunjukkan bahwa penerapan sistem e-filing berpengaruh negatif dan tidak signifikan terhadap kepatuhan wajib pajak, tingkat pemahaman perpajakan berpengaruh negatif dan tidak signifikan terhadap kepatuhan wajib pajak, kesadaran wajib pajak berpengaruh positif dan signifikan terhadap kepatuhan wajib pajak, dan penerapan sistem e-filing, tingkat pemahaman perpajakan dan kesadaran wajib pajak berpengaruh secara simultan terhadap kepatuhan wajib pajak.","author":[{"dropping-particle":"","family":"Daryatno","given":"Andreas Bambang","non-dropping-particle":"","parse-names":false,"suffix":""}],"id":"ITEM-1","issue":"1","issued":{"date-parts":[["2021"]]},"page":"67-74","title":"FAKTOR-FAKTOR YANG MEMPENGARUHI KEPATUHAN WAJIB PAJAK DENGAN PREFERENSI RISIKO SEBAGAI VARIABEL MODERASI","type":"article-journal","volume":"21"},"uris":["http://www.mendeley.com/documents/?uuid=01fade3b-b462-4474-b352-2ecd4e3976f8"]}],"mendeley":{"formattedCitation":"(Daryatno, 2021)","plainTextFormattedCitation":"(Daryatno, 2021)","previouslyFormattedCitation":"(Daryatno, 2021)"},"properties":{"noteIndex":0},"schema":"https://github.com/citation-style-language/schema/raw/master/csl-citation.json"}</w:instrText>
      </w:r>
      <w:r w:rsidR="00936FDC" w:rsidRPr="00A00BBA">
        <w:rPr>
          <w:rFonts w:ascii="Times New Roman" w:hAnsi="Times New Roman" w:cs="Times New Roman"/>
          <w:sz w:val="24"/>
          <w:szCs w:val="24"/>
        </w:rPr>
        <w:fldChar w:fldCharType="separate"/>
      </w:r>
      <w:r w:rsidR="00936FDC" w:rsidRPr="00A00BBA">
        <w:rPr>
          <w:rFonts w:ascii="Times New Roman" w:hAnsi="Times New Roman" w:cs="Times New Roman"/>
          <w:noProof/>
          <w:sz w:val="24"/>
          <w:szCs w:val="24"/>
        </w:rPr>
        <w:t>(Daryatno, 2021)</w:t>
      </w:r>
      <w:r w:rsidR="00936FDC" w:rsidRPr="00A00BBA">
        <w:rPr>
          <w:rFonts w:ascii="Times New Roman" w:hAnsi="Times New Roman" w:cs="Times New Roman"/>
          <w:sz w:val="24"/>
          <w:szCs w:val="24"/>
        </w:rPr>
        <w:fldChar w:fldCharType="end"/>
      </w:r>
      <w:r w:rsidR="00936FDC" w:rsidRPr="00A00BBA">
        <w:rPr>
          <w:rFonts w:ascii="Times New Roman" w:hAnsi="Times New Roman" w:cs="Times New Roman"/>
          <w:sz w:val="24"/>
          <w:szCs w:val="24"/>
        </w:rPr>
        <w:t xml:space="preserve">. </w:t>
      </w:r>
    </w:p>
    <w:p w14:paraId="44DA8919" w14:textId="3B78C3BE" w:rsidR="004F3046" w:rsidRPr="00A00BBA" w:rsidRDefault="001C5DDE" w:rsidP="008A2286">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Ketika wajib pajak mempunyai pemahaman yang </w:t>
      </w:r>
      <w:r w:rsidR="00467D90" w:rsidRPr="00A00BBA">
        <w:rPr>
          <w:rFonts w:ascii="Times New Roman" w:hAnsi="Times New Roman" w:cs="Times New Roman"/>
          <w:sz w:val="24"/>
          <w:szCs w:val="24"/>
        </w:rPr>
        <w:t>kuat</w:t>
      </w:r>
      <w:r w:rsidRPr="00A00BBA">
        <w:rPr>
          <w:rFonts w:ascii="Times New Roman" w:hAnsi="Times New Roman" w:cs="Times New Roman"/>
          <w:sz w:val="24"/>
          <w:szCs w:val="24"/>
        </w:rPr>
        <w:t xml:space="preserve"> </w:t>
      </w:r>
      <w:r w:rsidR="00467D90" w:rsidRPr="00A00BBA">
        <w:rPr>
          <w:rFonts w:ascii="Times New Roman" w:hAnsi="Times New Roman" w:cs="Times New Roman"/>
          <w:sz w:val="24"/>
          <w:szCs w:val="24"/>
        </w:rPr>
        <w:t>tentang</w:t>
      </w:r>
      <w:r w:rsidRPr="00A00BBA">
        <w:rPr>
          <w:rFonts w:ascii="Times New Roman" w:hAnsi="Times New Roman" w:cs="Times New Roman"/>
          <w:sz w:val="24"/>
          <w:szCs w:val="24"/>
        </w:rPr>
        <w:t xml:space="preserve"> cara</w:t>
      </w:r>
      <w:r w:rsidR="00F24134" w:rsidRPr="00A00BBA">
        <w:rPr>
          <w:rFonts w:ascii="Times New Roman" w:hAnsi="Times New Roman" w:cs="Times New Roman"/>
          <w:sz w:val="24"/>
          <w:szCs w:val="24"/>
        </w:rPr>
        <w:t xml:space="preserve"> menghitung </w:t>
      </w:r>
      <w:r w:rsidR="00BD2A7E" w:rsidRPr="00A00BBA">
        <w:rPr>
          <w:rFonts w:ascii="Times New Roman" w:hAnsi="Times New Roman" w:cs="Times New Roman"/>
          <w:sz w:val="24"/>
          <w:szCs w:val="24"/>
        </w:rPr>
        <w:t xml:space="preserve">dan </w:t>
      </w:r>
      <w:r w:rsidR="00F24134" w:rsidRPr="00A00BBA">
        <w:rPr>
          <w:rFonts w:ascii="Times New Roman" w:hAnsi="Times New Roman" w:cs="Times New Roman"/>
          <w:sz w:val="24"/>
          <w:szCs w:val="24"/>
        </w:rPr>
        <w:t xml:space="preserve">melaporkan pajak, </w:t>
      </w:r>
      <w:r w:rsidR="00BD2A7E" w:rsidRPr="00A00BBA">
        <w:rPr>
          <w:rFonts w:ascii="Times New Roman" w:hAnsi="Times New Roman" w:cs="Times New Roman"/>
          <w:sz w:val="24"/>
          <w:szCs w:val="24"/>
        </w:rPr>
        <w:t>serta</w:t>
      </w:r>
      <w:r w:rsidR="00F24134" w:rsidRPr="00A00BBA">
        <w:rPr>
          <w:rFonts w:ascii="Times New Roman" w:hAnsi="Times New Roman" w:cs="Times New Roman"/>
          <w:sz w:val="24"/>
          <w:szCs w:val="24"/>
        </w:rPr>
        <w:t xml:space="preserve"> manf</w:t>
      </w:r>
      <w:r w:rsidR="00F56853" w:rsidRPr="00A00BBA">
        <w:rPr>
          <w:rFonts w:ascii="Times New Roman" w:hAnsi="Times New Roman" w:cs="Times New Roman"/>
          <w:sz w:val="24"/>
          <w:szCs w:val="24"/>
        </w:rPr>
        <w:t>a</w:t>
      </w:r>
      <w:r w:rsidR="00F24134" w:rsidRPr="00A00BBA">
        <w:rPr>
          <w:rFonts w:ascii="Times New Roman" w:hAnsi="Times New Roman" w:cs="Times New Roman"/>
          <w:sz w:val="24"/>
          <w:szCs w:val="24"/>
        </w:rPr>
        <w:t>at dari membayar pajak</w:t>
      </w:r>
      <w:r w:rsidR="00F56853" w:rsidRPr="00A00BBA">
        <w:rPr>
          <w:rFonts w:ascii="Times New Roman" w:hAnsi="Times New Roman" w:cs="Times New Roman"/>
          <w:sz w:val="24"/>
          <w:szCs w:val="24"/>
        </w:rPr>
        <w:t xml:space="preserve">, maka wajib pajak biasanya </w:t>
      </w:r>
      <w:r w:rsidR="001C7976" w:rsidRPr="00A00BBA">
        <w:rPr>
          <w:rFonts w:ascii="Times New Roman" w:hAnsi="Times New Roman" w:cs="Times New Roman"/>
          <w:sz w:val="24"/>
          <w:szCs w:val="24"/>
        </w:rPr>
        <w:t>lebih mengikuti aturan dalam melaksanakan tanggung jawab pajaknya</w:t>
      </w:r>
      <w:r w:rsidR="008A2286" w:rsidRPr="00A00BBA">
        <w:rPr>
          <w:rFonts w:ascii="Times New Roman" w:hAnsi="Times New Roman" w:cs="Times New Roman"/>
          <w:sz w:val="24"/>
          <w:szCs w:val="24"/>
        </w:rPr>
        <w:t xml:space="preserve">. Kurangnya pemahaman pajak dapat menyebabkan kesalahan dalam pelaporan dan pembayaran pajak, yang pada akhirnya bisa mengurangi tingkat kepatuhan </w:t>
      </w:r>
      <w:r w:rsidR="00284664" w:rsidRPr="00A00BBA">
        <w:rPr>
          <w:rFonts w:ascii="Times New Roman" w:hAnsi="Times New Roman" w:cs="Times New Roman"/>
          <w:sz w:val="24"/>
          <w:szCs w:val="24"/>
        </w:rPr>
        <w:fldChar w:fldCharType="begin" w:fldLock="1"/>
      </w:r>
      <w:r w:rsidR="003B24A9" w:rsidRPr="00A00BBA">
        <w:rPr>
          <w:rFonts w:ascii="Times New Roman" w:hAnsi="Times New Roman" w:cs="Times New Roman"/>
          <w:sz w:val="24"/>
          <w:szCs w:val="24"/>
        </w:rPr>
        <w:instrText>ADDIN CSL_CITATION {"citationItems":[{"id":"ITEM-1","itemData":{"DOI":"10.32493/inovasi.v11i1.p164-172.40252","ISSN":"2356-2005","abstract":"Penelitian ini bertujuan untuk mengetahui Pengaruh Pemahaman Pajak, Ketentuan Pajak, dan Sanksi Perpajakan. Dalam Pajak Terhadap Kepatuhan Wajib Pajak Orang Pribadi. Penelitian ini dilakukan di KPP Pratama Depok Sawangan. Populasi dalam penelitian ini adalah sebanyak 97.926 wajib pajak orang pribadi, Jenis penelitian ini menggunakan metode kuantitatif, sampel penelitian ini menggunakan metode Simple Random Sampling. Besarnya sampel dihitung menggunakan rumus slovin sehingga sampel berjumlah 100 wajib pajak orang pribadi. Pengumpulan data dilakukan melalui penyebaran kuesioner/angket dan dianalisis menggunakan program SPSS versi 25 dengan metode statistik deskriptif, uji kualitas data, uji asumsi klasik dan uji hipotesis. Berdasarkan analisis disimpulkan bahwa secara simultan variabel Pemahaman Pajak, Ketentuan Pajak dan Sanksi Perpajakan berpengaruh Terhadap Kepatuhan Wajib Pajak Orang Pribadi. Sedangkan secara persial variabel bahwa Pemahaman Pajak  tidak berpengaruh signifikan terhadap Kepatuhan Wajib Pajak Orang Pribadi, Ketentuan Pajak berpengaruh signifikan terhadap Kepatuhan Wajib Pajak Orang Pribadi, Sanksi Perpajakan tidak berpengaruh signifikan terhadap Kepatuhan Wajib Pajak Orang Pribadi.","author":[{"dropping-particle":"","family":"Agustini","given":"Sri","non-dropping-particle":"","parse-names":false,"suffix":""},{"dropping-particle":"","family":"Puspita","given":"Risha Dara","non-dropping-particle":"","parse-names":false,"suffix":""}],"container-title":"Inovasi","id":"ITEM-1","issue":"1","issued":{"date-parts":[["2024"]]},"page":"164-172","title":"Dampak Pemahaman Pajak, Ketentuan Pajak, dan Sanksi Perpajakan terhadap Kepatuhan Wajib Pajak Orang Pribadi: Studi Kasus KPP Pratama Depok Sawangan","type":"article-journal","volume":"11"},"uris":["http://www.mendeley.com/documents/?uuid=0781aab9-e79c-4fe5-9119-968679b99ec5"]}],"mendeley":{"formattedCitation":"(Agustini &amp; Puspita, 2024)","plainTextFormattedCitation":"(Agustini &amp; Puspita, 2024)","previouslyFormattedCitation":"(Agustini &amp; Puspita, 2024)"},"properties":{"noteIndex":0},"schema":"https://github.com/citation-style-language/schema/raw/master/csl-citation.json"}</w:instrText>
      </w:r>
      <w:r w:rsidR="00284664" w:rsidRPr="00A00BBA">
        <w:rPr>
          <w:rFonts w:ascii="Times New Roman" w:hAnsi="Times New Roman" w:cs="Times New Roman"/>
          <w:sz w:val="24"/>
          <w:szCs w:val="24"/>
        </w:rPr>
        <w:fldChar w:fldCharType="separate"/>
      </w:r>
      <w:r w:rsidR="00284664" w:rsidRPr="00A00BBA">
        <w:rPr>
          <w:rFonts w:ascii="Times New Roman" w:hAnsi="Times New Roman" w:cs="Times New Roman"/>
          <w:noProof/>
          <w:sz w:val="24"/>
          <w:szCs w:val="24"/>
        </w:rPr>
        <w:t>(Agustini &amp; Puspita, 2024)</w:t>
      </w:r>
      <w:r w:rsidR="00284664" w:rsidRPr="00A00BBA">
        <w:rPr>
          <w:rFonts w:ascii="Times New Roman" w:hAnsi="Times New Roman" w:cs="Times New Roman"/>
          <w:sz w:val="24"/>
          <w:szCs w:val="24"/>
        </w:rPr>
        <w:fldChar w:fldCharType="end"/>
      </w:r>
      <w:r w:rsidR="00284664" w:rsidRPr="00A00BBA">
        <w:rPr>
          <w:rFonts w:ascii="Times New Roman" w:hAnsi="Times New Roman" w:cs="Times New Roman"/>
          <w:sz w:val="24"/>
          <w:szCs w:val="24"/>
        </w:rPr>
        <w:t>.</w:t>
      </w:r>
    </w:p>
    <w:p w14:paraId="0848D577" w14:textId="68F9DFAA" w:rsidR="00AD0CFF" w:rsidRPr="004B21AB" w:rsidRDefault="00AD0CFF" w:rsidP="00412F0C">
      <w:pPr>
        <w:pStyle w:val="Heading3"/>
        <w:numPr>
          <w:ilvl w:val="0"/>
          <w:numId w:val="29"/>
        </w:numPr>
        <w:rPr>
          <w:bCs/>
        </w:rPr>
      </w:pPr>
      <w:bookmarkStart w:id="43" w:name="_Toc210315423"/>
      <w:bookmarkStart w:id="44" w:name="_Toc210336238"/>
      <w:bookmarkStart w:id="45" w:name="_Toc222997433"/>
      <w:r w:rsidRPr="004B21AB">
        <w:rPr>
          <w:bCs/>
        </w:rPr>
        <w:t>Sanksi Perpajakan</w:t>
      </w:r>
      <w:bookmarkEnd w:id="43"/>
      <w:bookmarkEnd w:id="44"/>
      <w:bookmarkEnd w:id="45"/>
      <w:r w:rsidRPr="004B21AB">
        <w:rPr>
          <w:bCs/>
        </w:rPr>
        <w:t xml:space="preserve"> </w:t>
      </w:r>
    </w:p>
    <w:p w14:paraId="3D5E2B61" w14:textId="34246746" w:rsidR="00276CA8" w:rsidRPr="00A00BBA" w:rsidRDefault="00A34A20" w:rsidP="003B24A9">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Sanksi perpajakan </w:t>
      </w:r>
      <w:r w:rsidR="009E3340" w:rsidRPr="00A00BBA">
        <w:rPr>
          <w:rFonts w:ascii="Times New Roman" w:hAnsi="Times New Roman" w:cs="Times New Roman"/>
          <w:sz w:val="24"/>
          <w:szCs w:val="24"/>
        </w:rPr>
        <w:t>bertujuan untuk memastikan</w:t>
      </w:r>
      <w:r w:rsidRPr="00A00BBA">
        <w:rPr>
          <w:rFonts w:ascii="Times New Roman" w:hAnsi="Times New Roman" w:cs="Times New Roman"/>
          <w:sz w:val="24"/>
          <w:szCs w:val="24"/>
        </w:rPr>
        <w:t xml:space="preserve"> bahwa semua ketentuan dalam peraturan perpajakan akan </w:t>
      </w:r>
      <w:r w:rsidR="001D4ED6" w:rsidRPr="00A00BBA">
        <w:rPr>
          <w:rFonts w:ascii="Times New Roman" w:hAnsi="Times New Roman" w:cs="Times New Roman"/>
          <w:sz w:val="24"/>
          <w:szCs w:val="24"/>
        </w:rPr>
        <w:t>dipatuhi</w:t>
      </w:r>
      <w:r w:rsidRPr="00A00BBA">
        <w:rPr>
          <w:rFonts w:ascii="Times New Roman" w:hAnsi="Times New Roman" w:cs="Times New Roman"/>
          <w:sz w:val="24"/>
          <w:szCs w:val="24"/>
        </w:rPr>
        <w:t xml:space="preserve"> dan </w:t>
      </w:r>
      <w:r w:rsidR="001D4ED6" w:rsidRPr="00A00BBA">
        <w:rPr>
          <w:rFonts w:ascii="Times New Roman" w:hAnsi="Times New Roman" w:cs="Times New Roman"/>
          <w:sz w:val="24"/>
          <w:szCs w:val="24"/>
        </w:rPr>
        <w:t>diikuti</w:t>
      </w:r>
      <w:r w:rsidRPr="00A00BBA">
        <w:rPr>
          <w:rFonts w:ascii="Times New Roman" w:hAnsi="Times New Roman" w:cs="Times New Roman"/>
          <w:sz w:val="24"/>
          <w:szCs w:val="24"/>
        </w:rPr>
        <w:t xml:space="preserve">. Dengan </w:t>
      </w:r>
      <w:r w:rsidR="008C6D10" w:rsidRPr="00A00BBA">
        <w:rPr>
          <w:rFonts w:ascii="Times New Roman" w:hAnsi="Times New Roman" w:cs="Times New Roman"/>
          <w:sz w:val="24"/>
          <w:szCs w:val="24"/>
        </w:rPr>
        <w:t>demikian,</w:t>
      </w:r>
      <w:r w:rsidRPr="00A00BBA">
        <w:rPr>
          <w:rFonts w:ascii="Times New Roman" w:hAnsi="Times New Roman" w:cs="Times New Roman"/>
          <w:sz w:val="24"/>
          <w:szCs w:val="24"/>
        </w:rPr>
        <w:t xml:space="preserve"> sanksi perpajakan berfungsi sebagai tindakan </w:t>
      </w:r>
      <w:r w:rsidR="00DD65A3" w:rsidRPr="00A00BBA">
        <w:rPr>
          <w:rFonts w:ascii="Times New Roman" w:hAnsi="Times New Roman" w:cs="Times New Roman"/>
          <w:sz w:val="24"/>
          <w:szCs w:val="24"/>
        </w:rPr>
        <w:t xml:space="preserve">pencegahan </w:t>
      </w:r>
      <w:r w:rsidR="00785909">
        <w:rPr>
          <w:rFonts w:ascii="Times New Roman" w:hAnsi="Times New Roman" w:cs="Times New Roman"/>
          <w:sz w:val="24"/>
          <w:szCs w:val="24"/>
        </w:rPr>
        <w:t>agar</w:t>
      </w:r>
      <w:r w:rsidR="00DD65A3" w:rsidRPr="00A00BBA">
        <w:rPr>
          <w:rFonts w:ascii="Times New Roman" w:hAnsi="Times New Roman" w:cs="Times New Roman"/>
          <w:sz w:val="24"/>
          <w:szCs w:val="24"/>
        </w:rPr>
        <w:t xml:space="preserve"> wajib pajak tidak </w:t>
      </w:r>
      <w:r w:rsidR="00A61619">
        <w:rPr>
          <w:rFonts w:ascii="Times New Roman" w:hAnsi="Times New Roman" w:cs="Times New Roman"/>
          <w:sz w:val="24"/>
          <w:szCs w:val="24"/>
        </w:rPr>
        <w:t>melakukan pelanggran terhadap ketentuan</w:t>
      </w:r>
      <w:r w:rsidR="00906030" w:rsidRPr="00A00BBA">
        <w:rPr>
          <w:rFonts w:ascii="Times New Roman" w:hAnsi="Times New Roman" w:cs="Times New Roman"/>
          <w:sz w:val="24"/>
          <w:szCs w:val="24"/>
        </w:rPr>
        <w:t xml:space="preserve"> yang berlaku</w:t>
      </w:r>
      <w:r w:rsidR="00DD65A3" w:rsidRPr="00A00BBA">
        <w:rPr>
          <w:rFonts w:ascii="Times New Roman" w:hAnsi="Times New Roman" w:cs="Times New Roman"/>
          <w:sz w:val="24"/>
          <w:szCs w:val="24"/>
        </w:rPr>
        <w:t xml:space="preserve"> </w:t>
      </w:r>
      <w:r w:rsidR="003B24A9" w:rsidRPr="00A00BBA">
        <w:rPr>
          <w:rFonts w:ascii="Times New Roman" w:hAnsi="Times New Roman" w:cs="Times New Roman"/>
          <w:sz w:val="24"/>
          <w:szCs w:val="24"/>
        </w:rPr>
        <w:fldChar w:fldCharType="begin" w:fldLock="1"/>
      </w:r>
      <w:r w:rsidR="00165CCE" w:rsidRPr="00A00BBA">
        <w:rPr>
          <w:rFonts w:ascii="Times New Roman" w:hAnsi="Times New Roman" w:cs="Times New Roman"/>
          <w:sz w:val="24"/>
          <w:szCs w:val="24"/>
        </w:rPr>
        <w:instrText>ADDIN CSL_CITATION {"citationItems":[{"id":"ITEM-1","itemData":{"DOI":"10.31851/jmwe.v20i1.11221","ISSN":"1693-4091","abstract":"ABSTRAK   Penelitian ini meneliti pengaruh pemahaman dan sanksi pajak terhadap kepatuhan WP. Variabel moderasi penelitian ini yaitu pelayanan fiskus. Penelitian menggunakan Pengumpulan sampel simple random sampling. Sampel penelitian didapatkan sebanyak 98 responden UMKM Ilir Timur Palembang. Analisis data memakai Structural Equation Model-Partial Least Square. Hasil penelitian menunjukkan bahwa sanksi pajak berpengaruh positif signifikan terhadap kepatuhan WP. Hasil lain menunjukkan pemahaman pajak tidak berpengaruh signifikan terhadap kepatuhan WP, pelayanan fiskus tidak memoderasi pemahaman pajak dan sanksi pajak   Kata Kunci: Pemahaman Pajak, Sanksi Pajak, Kepatuhan WP, Pelayanan Fiskus   . ABSTRACT   This research analyzes the effect of understanding and tax sanctions on taxpayer compliance. The moderating variable in this study is the tax administration service. The study used simple random sampling to collect samples. The research sample was obtained by 98 respondents from SME Ilir Timur Palembang. Analsys of research data using Structural Equation Model-Partial Least Square. The results of the study show that tax sanctions have a significant positive effect on taxpayer compliance. Other results show that tax understanding has no significant effect on taxpayer compliance, the tax authorities do not moderate tax understanding and tax sanctions  Keywords: Tax Understanding, Tax Sanction, Taxpayer Complience, Fiscus Service","author":[{"dropping-particle":"","family":"Marcel Kusuma","given":"Gumulya Sonny","non-dropping-particle":"","parse-names":false,"suffix":""},{"dropping-particle":"","family":"Kusumawaty","given":"Mia","non-dropping-particle":"","parse-names":false,"suffix":""},{"dropping-particle":"","family":"Handayani","given":"Mella","non-dropping-particle":"","parse-names":false,"suffix":""},{"dropping-particle":"","family":"Hari","given":"Kurnia Krisna","non-dropping-particle":"","parse-names":false,"suffix":""}],"container-title":"Jurnal Media Wahana Ekonomika","id":"ITEM-1","issue":"1","issued":{"date-parts":[["2023"]]},"page":"78-90","title":"Pengaruh Pemahaman Dan Sanksi Pajak Terhadap Kepatuh an Wajib Pajak UMKM Dengan Pelayanan Fiskus Sebagai Variabel Moderasi","type":"article-journal","volume":"20"},"uris":["http://www.mendeley.com/documents/?uuid=ebac7b8f-25d0-482f-bcbc-4ff17389475a"]}],"mendeley":{"formattedCitation":"(Marcel Kusuma et al., 2023)","plainTextFormattedCitation":"(Marcel Kusuma et al., 2023)","previouslyFormattedCitation":"(Marcel Kusuma et al., 2023)"},"properties":{"noteIndex":0},"schema":"https://github.com/citation-style-language/schema/raw/master/csl-citation.json"}</w:instrText>
      </w:r>
      <w:r w:rsidR="003B24A9" w:rsidRPr="00A00BBA">
        <w:rPr>
          <w:rFonts w:ascii="Times New Roman" w:hAnsi="Times New Roman" w:cs="Times New Roman"/>
          <w:sz w:val="24"/>
          <w:szCs w:val="24"/>
        </w:rPr>
        <w:fldChar w:fldCharType="separate"/>
      </w:r>
      <w:r w:rsidR="003B24A9" w:rsidRPr="00A00BBA">
        <w:rPr>
          <w:rFonts w:ascii="Times New Roman" w:hAnsi="Times New Roman" w:cs="Times New Roman"/>
          <w:noProof/>
          <w:sz w:val="24"/>
          <w:szCs w:val="24"/>
        </w:rPr>
        <w:t xml:space="preserve">(Marcel Kusuma </w:t>
      </w:r>
      <w:r w:rsidR="00550941" w:rsidRPr="00A00BBA">
        <w:rPr>
          <w:rFonts w:ascii="Times New Roman" w:hAnsi="Times New Roman" w:cs="Times New Roman"/>
          <w:i/>
          <w:iCs/>
          <w:noProof/>
          <w:sz w:val="24"/>
          <w:szCs w:val="24"/>
        </w:rPr>
        <w:t>et al</w:t>
      </w:r>
      <w:r w:rsidR="003B24A9" w:rsidRPr="00A00BBA">
        <w:rPr>
          <w:rFonts w:ascii="Times New Roman" w:hAnsi="Times New Roman" w:cs="Times New Roman"/>
          <w:noProof/>
          <w:sz w:val="24"/>
          <w:szCs w:val="24"/>
        </w:rPr>
        <w:t>., 2023)</w:t>
      </w:r>
      <w:r w:rsidR="003B24A9" w:rsidRPr="00A00BBA">
        <w:rPr>
          <w:rFonts w:ascii="Times New Roman" w:hAnsi="Times New Roman" w:cs="Times New Roman"/>
          <w:sz w:val="24"/>
          <w:szCs w:val="24"/>
        </w:rPr>
        <w:fldChar w:fldCharType="end"/>
      </w:r>
      <w:r w:rsidR="003B24A9" w:rsidRPr="00A00BBA">
        <w:rPr>
          <w:rFonts w:ascii="Times New Roman" w:hAnsi="Times New Roman" w:cs="Times New Roman"/>
          <w:sz w:val="24"/>
          <w:szCs w:val="24"/>
        </w:rPr>
        <w:t xml:space="preserve">. </w:t>
      </w:r>
      <w:r w:rsidR="00C97A41" w:rsidRPr="00A00BBA">
        <w:rPr>
          <w:rFonts w:ascii="Times New Roman" w:hAnsi="Times New Roman" w:cs="Times New Roman"/>
          <w:sz w:val="24"/>
          <w:szCs w:val="24"/>
        </w:rPr>
        <w:t xml:space="preserve">Pada </w:t>
      </w:r>
      <w:r w:rsidR="001B1FFE" w:rsidRPr="00A00BBA">
        <w:rPr>
          <w:rFonts w:ascii="Times New Roman" w:hAnsi="Times New Roman" w:cs="Times New Roman"/>
          <w:sz w:val="24"/>
          <w:szCs w:val="24"/>
        </w:rPr>
        <w:t>dasarnya</w:t>
      </w:r>
      <w:r w:rsidR="00C97A41" w:rsidRPr="00A00BBA">
        <w:rPr>
          <w:rFonts w:ascii="Times New Roman" w:hAnsi="Times New Roman" w:cs="Times New Roman"/>
          <w:sz w:val="24"/>
          <w:szCs w:val="24"/>
        </w:rPr>
        <w:t xml:space="preserve">, sanksi perpajakan diterapkan untuk </w:t>
      </w:r>
      <w:r w:rsidR="001B1FFE" w:rsidRPr="00A00BBA">
        <w:rPr>
          <w:rFonts w:ascii="Times New Roman" w:hAnsi="Times New Roman" w:cs="Times New Roman"/>
          <w:sz w:val="24"/>
          <w:szCs w:val="24"/>
        </w:rPr>
        <w:t>mendorong</w:t>
      </w:r>
      <w:r w:rsidR="00C97A41" w:rsidRPr="00A00BBA">
        <w:rPr>
          <w:rFonts w:ascii="Times New Roman" w:hAnsi="Times New Roman" w:cs="Times New Roman"/>
          <w:sz w:val="24"/>
          <w:szCs w:val="24"/>
        </w:rPr>
        <w:t xml:space="preserve"> kepatuhan wajib pajak dalam </w:t>
      </w:r>
      <w:r w:rsidR="001B1FFE" w:rsidRPr="00A00BBA">
        <w:rPr>
          <w:rFonts w:ascii="Times New Roman" w:hAnsi="Times New Roman" w:cs="Times New Roman"/>
          <w:sz w:val="24"/>
          <w:szCs w:val="24"/>
        </w:rPr>
        <w:t>menjalankan</w:t>
      </w:r>
      <w:r w:rsidR="00C97A41" w:rsidRPr="00A00BBA">
        <w:rPr>
          <w:rFonts w:ascii="Times New Roman" w:hAnsi="Times New Roman" w:cs="Times New Roman"/>
          <w:sz w:val="24"/>
          <w:szCs w:val="24"/>
        </w:rPr>
        <w:t xml:space="preserve"> kewajiban </w:t>
      </w:r>
      <w:r w:rsidR="00B059E6" w:rsidRPr="00A00BBA">
        <w:rPr>
          <w:rFonts w:ascii="Times New Roman" w:hAnsi="Times New Roman" w:cs="Times New Roman"/>
          <w:sz w:val="24"/>
          <w:szCs w:val="24"/>
        </w:rPr>
        <w:t>perpaj</w:t>
      </w:r>
      <w:r w:rsidR="001B1FFE" w:rsidRPr="00A00BBA">
        <w:rPr>
          <w:rFonts w:ascii="Times New Roman" w:hAnsi="Times New Roman" w:cs="Times New Roman"/>
          <w:sz w:val="24"/>
          <w:szCs w:val="24"/>
        </w:rPr>
        <w:t xml:space="preserve">akannya. Oleh </w:t>
      </w:r>
      <w:r w:rsidR="00CF7705">
        <w:rPr>
          <w:rFonts w:ascii="Times New Roman" w:hAnsi="Times New Roman" w:cs="Times New Roman"/>
          <w:sz w:val="24"/>
          <w:szCs w:val="24"/>
        </w:rPr>
        <w:t>karena</w:t>
      </w:r>
      <w:r w:rsidR="001B1FFE" w:rsidRPr="00A00BBA">
        <w:rPr>
          <w:rFonts w:ascii="Times New Roman" w:hAnsi="Times New Roman" w:cs="Times New Roman"/>
          <w:sz w:val="24"/>
          <w:szCs w:val="24"/>
        </w:rPr>
        <w:t xml:space="preserve"> itu, </w:t>
      </w:r>
      <w:r w:rsidR="00CF7705">
        <w:rPr>
          <w:rFonts w:ascii="Times New Roman" w:hAnsi="Times New Roman" w:cs="Times New Roman"/>
          <w:sz w:val="24"/>
          <w:szCs w:val="24"/>
        </w:rPr>
        <w:t xml:space="preserve">pemahaman mengenai sanksi pajak menjadi penting agar wajib pajak menyadari konsekuensi hukum atas </w:t>
      </w:r>
      <w:r w:rsidR="0083091B">
        <w:rPr>
          <w:rFonts w:ascii="Times New Roman" w:hAnsi="Times New Roman" w:cs="Times New Roman"/>
          <w:sz w:val="24"/>
          <w:szCs w:val="24"/>
        </w:rPr>
        <w:t>tindakan mapun kelalaian.</w:t>
      </w:r>
    </w:p>
    <w:p w14:paraId="3AF2F733" w14:textId="06A08863" w:rsidR="00C33DB5" w:rsidRPr="00A00BBA" w:rsidRDefault="00276CA8" w:rsidP="003B24A9">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lastRenderedPageBreak/>
        <w:t>Berdasarkan</w:t>
      </w:r>
      <w:r w:rsidR="00B44EC4" w:rsidRPr="00A00BBA">
        <w:rPr>
          <w:rFonts w:ascii="Times New Roman" w:hAnsi="Times New Roman" w:cs="Times New Roman"/>
          <w:sz w:val="24"/>
          <w:szCs w:val="24"/>
        </w:rPr>
        <w:t xml:space="preserve"> </w:t>
      </w:r>
      <w:r w:rsidR="00C33DB5" w:rsidRPr="00A00BBA">
        <w:rPr>
          <w:rFonts w:ascii="Times New Roman" w:hAnsi="Times New Roman" w:cs="Times New Roman"/>
          <w:sz w:val="24"/>
          <w:szCs w:val="24"/>
        </w:rPr>
        <w:t xml:space="preserve">Undang-Undang </w:t>
      </w:r>
      <w:r w:rsidR="00DA5A16" w:rsidRPr="00A00BBA">
        <w:rPr>
          <w:rFonts w:ascii="Times New Roman" w:hAnsi="Times New Roman" w:cs="Times New Roman"/>
          <w:sz w:val="24"/>
          <w:szCs w:val="24"/>
        </w:rPr>
        <w:t xml:space="preserve">Nomor 16 </w:t>
      </w:r>
      <w:r w:rsidR="0039245A" w:rsidRPr="00A00BBA">
        <w:rPr>
          <w:rFonts w:ascii="Times New Roman" w:hAnsi="Times New Roman" w:cs="Times New Roman"/>
          <w:sz w:val="24"/>
          <w:szCs w:val="24"/>
        </w:rPr>
        <w:t>Tahun 2009</w:t>
      </w:r>
      <w:r w:rsidR="0083091B">
        <w:rPr>
          <w:rFonts w:ascii="Times New Roman" w:hAnsi="Times New Roman" w:cs="Times New Roman"/>
          <w:sz w:val="24"/>
          <w:szCs w:val="24"/>
        </w:rPr>
        <w:t xml:space="preserve"> tentang Ketentuan Umum</w:t>
      </w:r>
      <w:r w:rsidR="00156900">
        <w:rPr>
          <w:rFonts w:ascii="Times New Roman" w:hAnsi="Times New Roman" w:cs="Times New Roman"/>
          <w:sz w:val="24"/>
          <w:szCs w:val="24"/>
        </w:rPr>
        <w:t xml:space="preserve"> dan Tata Cara Perpajakan,</w:t>
      </w:r>
      <w:r w:rsidR="0039245A" w:rsidRPr="00A00BBA">
        <w:rPr>
          <w:rFonts w:ascii="Times New Roman" w:hAnsi="Times New Roman" w:cs="Times New Roman"/>
          <w:sz w:val="24"/>
          <w:szCs w:val="24"/>
        </w:rPr>
        <w:t xml:space="preserve"> </w:t>
      </w:r>
      <w:r w:rsidR="00156900">
        <w:rPr>
          <w:rFonts w:ascii="Times New Roman" w:hAnsi="Times New Roman" w:cs="Times New Roman"/>
          <w:sz w:val="24"/>
          <w:szCs w:val="24"/>
        </w:rPr>
        <w:t>sanksi perpajakan dibedakan menjadi dua jenis, yaitu sebagai berikut.</w:t>
      </w:r>
    </w:p>
    <w:p w14:paraId="6A9BF0CB" w14:textId="66D4EAC0" w:rsidR="000122C6" w:rsidRPr="00A00BBA" w:rsidRDefault="00D82B91" w:rsidP="00D0548E">
      <w:pPr>
        <w:pStyle w:val="ListParagraph"/>
        <w:numPr>
          <w:ilvl w:val="0"/>
          <w:numId w:val="7"/>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Sanksi </w:t>
      </w:r>
      <w:r w:rsidR="00543882" w:rsidRPr="00A00BBA">
        <w:rPr>
          <w:rFonts w:ascii="Times New Roman" w:hAnsi="Times New Roman" w:cs="Times New Roman"/>
          <w:sz w:val="24"/>
          <w:szCs w:val="24"/>
        </w:rPr>
        <w:t>Administrasi</w:t>
      </w:r>
      <w:r w:rsidR="007316CF" w:rsidRPr="00A00BBA">
        <w:rPr>
          <w:rFonts w:ascii="Times New Roman" w:hAnsi="Times New Roman" w:cs="Times New Roman"/>
          <w:sz w:val="24"/>
          <w:szCs w:val="24"/>
        </w:rPr>
        <w:t xml:space="preserve"> merupakan pembayaran </w:t>
      </w:r>
      <w:r w:rsidR="008A7D78" w:rsidRPr="00A00BBA">
        <w:rPr>
          <w:rFonts w:ascii="Times New Roman" w:hAnsi="Times New Roman" w:cs="Times New Roman"/>
          <w:sz w:val="24"/>
          <w:szCs w:val="24"/>
        </w:rPr>
        <w:t xml:space="preserve">yang dilakukan </w:t>
      </w:r>
      <w:r w:rsidR="006C7F31" w:rsidRPr="00A00BBA">
        <w:rPr>
          <w:rFonts w:ascii="Times New Roman" w:hAnsi="Times New Roman" w:cs="Times New Roman"/>
          <w:sz w:val="24"/>
          <w:szCs w:val="24"/>
        </w:rPr>
        <w:t xml:space="preserve">oleh wajib pajak kepada pemerintah karena kerugian yang ditimbulkan. Pembayaran ini bisa berupa denda, bunga, dan kenaikan. </w:t>
      </w:r>
      <w:r w:rsidR="00EF6120" w:rsidRPr="00A00BBA">
        <w:rPr>
          <w:rFonts w:ascii="Times New Roman" w:hAnsi="Times New Roman" w:cs="Times New Roman"/>
          <w:sz w:val="24"/>
          <w:szCs w:val="24"/>
        </w:rPr>
        <w:t xml:space="preserve"> </w:t>
      </w:r>
      <w:r w:rsidR="005E2A56" w:rsidRPr="00A00BBA">
        <w:rPr>
          <w:rFonts w:ascii="Times New Roman" w:hAnsi="Times New Roman" w:cs="Times New Roman"/>
          <w:sz w:val="24"/>
          <w:szCs w:val="24"/>
        </w:rPr>
        <w:t xml:space="preserve">Sanksi administrasi </w:t>
      </w:r>
      <w:r w:rsidR="00732713" w:rsidRPr="00A00BBA">
        <w:rPr>
          <w:rFonts w:ascii="Times New Roman" w:hAnsi="Times New Roman" w:cs="Times New Roman"/>
          <w:sz w:val="24"/>
          <w:szCs w:val="24"/>
        </w:rPr>
        <w:t xml:space="preserve">berupa bunga </w:t>
      </w:r>
      <w:r w:rsidR="008E07EB" w:rsidRPr="00A00BBA">
        <w:rPr>
          <w:rFonts w:ascii="Times New Roman" w:hAnsi="Times New Roman" w:cs="Times New Roman"/>
          <w:sz w:val="24"/>
          <w:szCs w:val="24"/>
        </w:rPr>
        <w:t>diterapkan pada kekurangan pajak penghasilan, pajak pertambahan nilai, dan pajak barang mewah yang belum dibayar sesuai surat ketetapan</w:t>
      </w:r>
      <w:r w:rsidR="008F37BB" w:rsidRPr="00A00BBA">
        <w:rPr>
          <w:rFonts w:ascii="Times New Roman" w:hAnsi="Times New Roman" w:cs="Times New Roman"/>
          <w:sz w:val="24"/>
          <w:szCs w:val="24"/>
        </w:rPr>
        <w:t>.</w:t>
      </w:r>
      <w:r w:rsidR="00CC41EC" w:rsidRPr="00A00BBA">
        <w:rPr>
          <w:rFonts w:ascii="Times New Roman" w:hAnsi="Times New Roman" w:cs="Times New Roman"/>
          <w:sz w:val="24"/>
          <w:szCs w:val="24"/>
        </w:rPr>
        <w:t xml:space="preserve"> </w:t>
      </w:r>
      <w:r w:rsidR="000D2CF7" w:rsidRPr="00A00BBA">
        <w:rPr>
          <w:rFonts w:ascii="Times New Roman" w:hAnsi="Times New Roman" w:cs="Times New Roman"/>
          <w:sz w:val="24"/>
          <w:szCs w:val="24"/>
        </w:rPr>
        <w:t xml:space="preserve">Sanksi administrasi berupa denda </w:t>
      </w:r>
      <w:r w:rsidR="00CC7356" w:rsidRPr="00A00BBA">
        <w:rPr>
          <w:rFonts w:ascii="Times New Roman" w:hAnsi="Times New Roman" w:cs="Times New Roman"/>
          <w:sz w:val="24"/>
          <w:szCs w:val="24"/>
        </w:rPr>
        <w:t xml:space="preserve">dikenakan kepada wajib pajak yang melanggar </w:t>
      </w:r>
      <w:r w:rsidR="00C55CF9" w:rsidRPr="00A00BBA">
        <w:rPr>
          <w:rFonts w:ascii="Times New Roman" w:hAnsi="Times New Roman" w:cs="Times New Roman"/>
          <w:sz w:val="24"/>
          <w:szCs w:val="24"/>
        </w:rPr>
        <w:t>peraturan, baik yang terlambat melapor maupun yang tidak melapor sama sekali</w:t>
      </w:r>
      <w:r w:rsidR="00D02B4E" w:rsidRPr="00A00BBA">
        <w:rPr>
          <w:rFonts w:ascii="Times New Roman" w:hAnsi="Times New Roman" w:cs="Times New Roman"/>
          <w:sz w:val="24"/>
          <w:szCs w:val="24"/>
        </w:rPr>
        <w:t xml:space="preserve"> dan besaran denda bervariasi tergantung peraturan yang berlaku</w:t>
      </w:r>
      <w:r w:rsidR="007F47AC" w:rsidRPr="00A00BBA">
        <w:rPr>
          <w:rFonts w:ascii="Times New Roman" w:hAnsi="Times New Roman" w:cs="Times New Roman"/>
          <w:sz w:val="24"/>
          <w:szCs w:val="24"/>
        </w:rPr>
        <w:t xml:space="preserve">. </w:t>
      </w:r>
      <w:r w:rsidR="008864F9" w:rsidRPr="00A00BBA">
        <w:rPr>
          <w:rFonts w:ascii="Times New Roman" w:hAnsi="Times New Roman" w:cs="Times New Roman"/>
          <w:sz w:val="24"/>
          <w:szCs w:val="24"/>
        </w:rPr>
        <w:t>Sanksi administ</w:t>
      </w:r>
      <w:r w:rsidR="00B252F8" w:rsidRPr="00A00BBA">
        <w:rPr>
          <w:rFonts w:ascii="Times New Roman" w:hAnsi="Times New Roman" w:cs="Times New Roman"/>
          <w:sz w:val="24"/>
          <w:szCs w:val="24"/>
        </w:rPr>
        <w:t xml:space="preserve">rasi berupa kenaikan </w:t>
      </w:r>
      <w:r w:rsidR="00A0272C" w:rsidRPr="00A00BBA">
        <w:rPr>
          <w:rFonts w:ascii="Times New Roman" w:hAnsi="Times New Roman" w:cs="Times New Roman"/>
          <w:sz w:val="24"/>
          <w:szCs w:val="24"/>
        </w:rPr>
        <w:t xml:space="preserve">biasanya ditujukan kepada wajib pajak yang </w:t>
      </w:r>
      <w:r w:rsidR="00BB06CE" w:rsidRPr="00A00BBA">
        <w:rPr>
          <w:rFonts w:ascii="Times New Roman" w:hAnsi="Times New Roman" w:cs="Times New Roman"/>
          <w:sz w:val="24"/>
          <w:szCs w:val="24"/>
        </w:rPr>
        <w:t xml:space="preserve">tidak membayar </w:t>
      </w:r>
      <w:r w:rsidR="000122C6" w:rsidRPr="00A00BBA">
        <w:rPr>
          <w:rFonts w:ascii="Times New Roman" w:hAnsi="Times New Roman" w:cs="Times New Roman"/>
          <w:sz w:val="24"/>
          <w:szCs w:val="24"/>
        </w:rPr>
        <w:t xml:space="preserve">pajak </w:t>
      </w:r>
      <w:r w:rsidR="00D02B4E" w:rsidRPr="00A00BBA">
        <w:rPr>
          <w:rFonts w:ascii="Times New Roman" w:hAnsi="Times New Roman" w:cs="Times New Roman"/>
          <w:sz w:val="24"/>
          <w:szCs w:val="24"/>
        </w:rPr>
        <w:t xml:space="preserve">yang </w:t>
      </w:r>
      <w:r w:rsidR="000122C6" w:rsidRPr="00A00BBA">
        <w:rPr>
          <w:rFonts w:ascii="Times New Roman" w:hAnsi="Times New Roman" w:cs="Times New Roman"/>
          <w:sz w:val="24"/>
          <w:szCs w:val="24"/>
        </w:rPr>
        <w:t>terutang</w:t>
      </w:r>
      <w:r w:rsidR="0037312A" w:rsidRPr="00A00BBA">
        <w:rPr>
          <w:rFonts w:ascii="Times New Roman" w:hAnsi="Times New Roman" w:cs="Times New Roman"/>
          <w:sz w:val="24"/>
          <w:szCs w:val="24"/>
        </w:rPr>
        <w:t xml:space="preserve"> </w:t>
      </w:r>
      <w:r w:rsidR="00D02B4E" w:rsidRPr="00A00BBA">
        <w:rPr>
          <w:rFonts w:ascii="Times New Roman" w:hAnsi="Times New Roman" w:cs="Times New Roman"/>
          <w:sz w:val="24"/>
          <w:szCs w:val="24"/>
        </w:rPr>
        <w:t>dan</w:t>
      </w:r>
      <w:r w:rsidR="0037312A" w:rsidRPr="00A00BBA">
        <w:rPr>
          <w:rFonts w:ascii="Times New Roman" w:hAnsi="Times New Roman" w:cs="Times New Roman"/>
          <w:sz w:val="24"/>
          <w:szCs w:val="24"/>
        </w:rPr>
        <w:t xml:space="preserve"> tidak memberikan informasi yang diperlukan untuk menghitung jumlah pajak terutang</w:t>
      </w:r>
      <w:r w:rsidR="001E1F07" w:rsidRPr="00A00BBA">
        <w:rPr>
          <w:rFonts w:ascii="Times New Roman" w:hAnsi="Times New Roman" w:cs="Times New Roman"/>
          <w:sz w:val="24"/>
          <w:szCs w:val="24"/>
        </w:rPr>
        <w:t>.</w:t>
      </w:r>
    </w:p>
    <w:p w14:paraId="61063F5F" w14:textId="4570B6BC" w:rsidR="00410E6C" w:rsidRPr="00A00BBA" w:rsidRDefault="000122C6" w:rsidP="00D0548E">
      <w:pPr>
        <w:pStyle w:val="ListParagraph"/>
        <w:numPr>
          <w:ilvl w:val="0"/>
          <w:numId w:val="7"/>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Sanksi Pidana</w:t>
      </w:r>
      <w:r w:rsidR="00213D6F" w:rsidRPr="00A00BBA">
        <w:rPr>
          <w:rFonts w:ascii="Times New Roman" w:hAnsi="Times New Roman" w:cs="Times New Roman"/>
          <w:sz w:val="24"/>
          <w:szCs w:val="24"/>
        </w:rPr>
        <w:t xml:space="preserve"> merupakan </w:t>
      </w:r>
      <w:r w:rsidR="0036182E" w:rsidRPr="00A00BBA">
        <w:rPr>
          <w:rFonts w:ascii="Times New Roman" w:hAnsi="Times New Roman" w:cs="Times New Roman"/>
          <w:sz w:val="24"/>
          <w:szCs w:val="24"/>
        </w:rPr>
        <w:t>langkah</w:t>
      </w:r>
      <w:r w:rsidR="00213D6F" w:rsidRPr="00A00BBA">
        <w:rPr>
          <w:rFonts w:ascii="Times New Roman" w:hAnsi="Times New Roman" w:cs="Times New Roman"/>
          <w:sz w:val="24"/>
          <w:szCs w:val="24"/>
        </w:rPr>
        <w:t xml:space="preserve"> terakhir </w:t>
      </w:r>
      <w:r w:rsidR="0036182E" w:rsidRPr="00A00BBA">
        <w:rPr>
          <w:rFonts w:ascii="Times New Roman" w:hAnsi="Times New Roman" w:cs="Times New Roman"/>
          <w:sz w:val="24"/>
          <w:szCs w:val="24"/>
        </w:rPr>
        <w:t xml:space="preserve">yang </w:t>
      </w:r>
      <w:r w:rsidR="003D7DA7">
        <w:rPr>
          <w:rFonts w:ascii="Times New Roman" w:hAnsi="Times New Roman" w:cs="Times New Roman"/>
          <w:sz w:val="24"/>
          <w:szCs w:val="24"/>
        </w:rPr>
        <w:t>diterapkan</w:t>
      </w:r>
      <w:r w:rsidR="0036182E" w:rsidRPr="00A00BBA">
        <w:rPr>
          <w:rFonts w:ascii="Times New Roman" w:hAnsi="Times New Roman" w:cs="Times New Roman"/>
          <w:sz w:val="24"/>
          <w:szCs w:val="24"/>
        </w:rPr>
        <w:t xml:space="preserve"> untuk </w:t>
      </w:r>
      <w:r w:rsidR="003D7DA7">
        <w:rPr>
          <w:rFonts w:ascii="Times New Roman" w:hAnsi="Times New Roman" w:cs="Times New Roman"/>
          <w:sz w:val="24"/>
          <w:szCs w:val="24"/>
        </w:rPr>
        <w:t>mendorong</w:t>
      </w:r>
      <w:r w:rsidR="00972199" w:rsidRPr="00A00BBA">
        <w:rPr>
          <w:rFonts w:ascii="Times New Roman" w:hAnsi="Times New Roman" w:cs="Times New Roman"/>
          <w:sz w:val="24"/>
          <w:szCs w:val="24"/>
        </w:rPr>
        <w:t xml:space="preserve"> </w:t>
      </w:r>
      <w:r w:rsidR="008346BF" w:rsidRPr="00A00BBA">
        <w:rPr>
          <w:rFonts w:ascii="Times New Roman" w:hAnsi="Times New Roman" w:cs="Times New Roman"/>
          <w:sz w:val="24"/>
          <w:szCs w:val="24"/>
        </w:rPr>
        <w:t>wajib pajak</w:t>
      </w:r>
      <w:r w:rsidR="00972199" w:rsidRPr="00A00BBA">
        <w:rPr>
          <w:rFonts w:ascii="Times New Roman" w:hAnsi="Times New Roman" w:cs="Times New Roman"/>
          <w:sz w:val="24"/>
          <w:szCs w:val="24"/>
        </w:rPr>
        <w:t xml:space="preserve"> agar mematuhi ketentuan pajak</w:t>
      </w:r>
      <w:r w:rsidR="008346BF" w:rsidRPr="00A00BBA">
        <w:rPr>
          <w:rFonts w:ascii="Times New Roman" w:hAnsi="Times New Roman" w:cs="Times New Roman"/>
          <w:sz w:val="24"/>
          <w:szCs w:val="24"/>
        </w:rPr>
        <w:t>.</w:t>
      </w:r>
      <w:r w:rsidR="00FE2F50" w:rsidRPr="00A00BBA">
        <w:rPr>
          <w:rFonts w:ascii="Times New Roman" w:hAnsi="Times New Roman" w:cs="Times New Roman"/>
          <w:sz w:val="24"/>
          <w:szCs w:val="24"/>
        </w:rPr>
        <w:t xml:space="preserve"> </w:t>
      </w:r>
      <w:r w:rsidR="003D7DA7">
        <w:rPr>
          <w:rFonts w:ascii="Times New Roman" w:hAnsi="Times New Roman" w:cs="Times New Roman"/>
          <w:sz w:val="24"/>
          <w:szCs w:val="24"/>
        </w:rPr>
        <w:t>Sanksi ini terdiri atas tiga jenis</w:t>
      </w:r>
      <w:r w:rsidR="002B462C" w:rsidRPr="00A00BBA">
        <w:rPr>
          <w:rFonts w:ascii="Times New Roman" w:hAnsi="Times New Roman" w:cs="Times New Roman"/>
          <w:sz w:val="24"/>
          <w:szCs w:val="24"/>
        </w:rPr>
        <w:t xml:space="preserve"> yaitu denda pidana, pidana kurungan, dan pidana penjara. </w:t>
      </w:r>
      <w:r w:rsidR="004058E8" w:rsidRPr="00A00BBA">
        <w:rPr>
          <w:rFonts w:ascii="Times New Roman" w:hAnsi="Times New Roman" w:cs="Times New Roman"/>
          <w:sz w:val="24"/>
          <w:szCs w:val="24"/>
        </w:rPr>
        <w:t xml:space="preserve">Denda pidana </w:t>
      </w:r>
      <w:r w:rsidR="00217029">
        <w:rPr>
          <w:rFonts w:ascii="Times New Roman" w:hAnsi="Times New Roman" w:cs="Times New Roman"/>
          <w:sz w:val="24"/>
          <w:szCs w:val="24"/>
        </w:rPr>
        <w:t>dikenakan kepada wajib pajak yang melakukan tindak pidana</w:t>
      </w:r>
      <w:r w:rsidR="004058E8" w:rsidRPr="00A00BBA">
        <w:rPr>
          <w:rFonts w:ascii="Times New Roman" w:hAnsi="Times New Roman" w:cs="Times New Roman"/>
          <w:sz w:val="24"/>
          <w:szCs w:val="24"/>
        </w:rPr>
        <w:t xml:space="preserve">, baik </w:t>
      </w:r>
      <w:r w:rsidR="00217029">
        <w:rPr>
          <w:rFonts w:ascii="Times New Roman" w:hAnsi="Times New Roman" w:cs="Times New Roman"/>
          <w:sz w:val="24"/>
          <w:szCs w:val="24"/>
        </w:rPr>
        <w:t>yang tergolong sebagai</w:t>
      </w:r>
      <w:r w:rsidR="004058E8" w:rsidRPr="00A00BBA">
        <w:rPr>
          <w:rFonts w:ascii="Times New Roman" w:hAnsi="Times New Roman" w:cs="Times New Roman"/>
          <w:sz w:val="24"/>
          <w:szCs w:val="24"/>
        </w:rPr>
        <w:t xml:space="preserve"> </w:t>
      </w:r>
      <w:r w:rsidR="00A85719" w:rsidRPr="00A00BBA">
        <w:rPr>
          <w:rFonts w:ascii="Times New Roman" w:hAnsi="Times New Roman" w:cs="Times New Roman"/>
          <w:sz w:val="24"/>
          <w:szCs w:val="24"/>
        </w:rPr>
        <w:t xml:space="preserve">pelanggaran maupun kejahatan. Pidana kurungan </w:t>
      </w:r>
      <w:r w:rsidR="0045214A">
        <w:rPr>
          <w:rFonts w:ascii="Times New Roman" w:hAnsi="Times New Roman" w:cs="Times New Roman"/>
          <w:sz w:val="24"/>
          <w:szCs w:val="24"/>
        </w:rPr>
        <w:t>dijatuhkan</w:t>
      </w:r>
      <w:r w:rsidR="00674802" w:rsidRPr="00A00BBA">
        <w:rPr>
          <w:rFonts w:ascii="Times New Roman" w:hAnsi="Times New Roman" w:cs="Times New Roman"/>
          <w:sz w:val="24"/>
          <w:szCs w:val="24"/>
        </w:rPr>
        <w:t xml:space="preserve"> kepada wajib pajak </w:t>
      </w:r>
      <w:r w:rsidR="0045214A">
        <w:rPr>
          <w:rFonts w:ascii="Times New Roman" w:hAnsi="Times New Roman" w:cs="Times New Roman"/>
          <w:sz w:val="24"/>
          <w:szCs w:val="24"/>
        </w:rPr>
        <w:t>yang melakukan</w:t>
      </w:r>
      <w:r w:rsidR="00674802" w:rsidRPr="00A00BBA">
        <w:rPr>
          <w:rFonts w:ascii="Times New Roman" w:hAnsi="Times New Roman" w:cs="Times New Roman"/>
          <w:sz w:val="24"/>
          <w:szCs w:val="24"/>
        </w:rPr>
        <w:t xml:space="preserve"> tindak pidana yang bersifat pelanggaran</w:t>
      </w:r>
      <w:r w:rsidR="00295A3E" w:rsidRPr="00A00BBA">
        <w:rPr>
          <w:rFonts w:ascii="Times New Roman" w:hAnsi="Times New Roman" w:cs="Times New Roman"/>
          <w:sz w:val="24"/>
          <w:szCs w:val="24"/>
        </w:rPr>
        <w:t xml:space="preserve">, </w:t>
      </w:r>
      <w:r w:rsidR="00641DBF" w:rsidRPr="00A00BBA">
        <w:rPr>
          <w:rFonts w:ascii="Times New Roman" w:hAnsi="Times New Roman" w:cs="Times New Roman"/>
          <w:sz w:val="24"/>
          <w:szCs w:val="24"/>
        </w:rPr>
        <w:t xml:space="preserve">dengan </w:t>
      </w:r>
      <w:r w:rsidR="009D0C6A">
        <w:rPr>
          <w:rFonts w:ascii="Times New Roman" w:hAnsi="Times New Roman" w:cs="Times New Roman"/>
          <w:sz w:val="24"/>
          <w:szCs w:val="24"/>
        </w:rPr>
        <w:t>ketentuan</w:t>
      </w:r>
      <w:r w:rsidR="00641DBF" w:rsidRPr="00A00BBA">
        <w:rPr>
          <w:rFonts w:ascii="Times New Roman" w:hAnsi="Times New Roman" w:cs="Times New Roman"/>
          <w:sz w:val="24"/>
          <w:szCs w:val="24"/>
        </w:rPr>
        <w:t xml:space="preserve"> </w:t>
      </w:r>
      <w:r w:rsidR="009D0C6A">
        <w:rPr>
          <w:rFonts w:ascii="Times New Roman" w:hAnsi="Times New Roman" w:cs="Times New Roman"/>
          <w:sz w:val="24"/>
          <w:szCs w:val="24"/>
        </w:rPr>
        <w:t>yang sama dengan pengenaan denda pidana</w:t>
      </w:r>
      <w:r w:rsidR="00295A3E" w:rsidRPr="00A00BBA">
        <w:rPr>
          <w:rFonts w:ascii="Times New Roman" w:hAnsi="Times New Roman" w:cs="Times New Roman"/>
          <w:sz w:val="24"/>
          <w:szCs w:val="24"/>
        </w:rPr>
        <w:t>. Pidana penjara</w:t>
      </w:r>
      <w:r w:rsidR="00843D74" w:rsidRPr="00A00BBA">
        <w:rPr>
          <w:rFonts w:ascii="Times New Roman" w:hAnsi="Times New Roman" w:cs="Times New Roman"/>
          <w:sz w:val="24"/>
          <w:szCs w:val="24"/>
        </w:rPr>
        <w:t xml:space="preserve"> diberikan kepada pejabat atau wajib pajak </w:t>
      </w:r>
      <w:r w:rsidR="009D0C6A">
        <w:rPr>
          <w:rFonts w:ascii="Times New Roman" w:hAnsi="Times New Roman" w:cs="Times New Roman"/>
          <w:sz w:val="24"/>
          <w:szCs w:val="24"/>
        </w:rPr>
        <w:t>yang</w:t>
      </w:r>
      <w:r w:rsidR="00843D74" w:rsidRPr="00A00BBA">
        <w:rPr>
          <w:rFonts w:ascii="Times New Roman" w:hAnsi="Times New Roman" w:cs="Times New Roman"/>
          <w:sz w:val="24"/>
          <w:szCs w:val="24"/>
        </w:rPr>
        <w:t xml:space="preserve"> melakukan tidak pidana yang bersifat kejahatan. </w:t>
      </w:r>
    </w:p>
    <w:p w14:paraId="17FE1D43" w14:textId="06CD3A55" w:rsidR="00B060B1" w:rsidRPr="004B21AB" w:rsidRDefault="00C15DEB" w:rsidP="00412F0C">
      <w:pPr>
        <w:pStyle w:val="Heading3"/>
        <w:numPr>
          <w:ilvl w:val="0"/>
          <w:numId w:val="29"/>
        </w:numPr>
        <w:rPr>
          <w:bCs/>
        </w:rPr>
      </w:pPr>
      <w:bookmarkStart w:id="46" w:name="_Toc210315424"/>
      <w:bookmarkStart w:id="47" w:name="_Toc210336239"/>
      <w:bookmarkStart w:id="48" w:name="_Toc222997434"/>
      <w:r w:rsidRPr="004B21AB">
        <w:rPr>
          <w:bCs/>
        </w:rPr>
        <w:lastRenderedPageBreak/>
        <w:t>Kepatuhan Wajib Pajak</w:t>
      </w:r>
      <w:bookmarkEnd w:id="46"/>
      <w:bookmarkEnd w:id="47"/>
      <w:bookmarkEnd w:id="48"/>
      <w:r w:rsidRPr="004B21AB">
        <w:rPr>
          <w:bCs/>
        </w:rPr>
        <w:t xml:space="preserve"> </w:t>
      </w:r>
    </w:p>
    <w:p w14:paraId="7778B006" w14:textId="206436B0" w:rsidR="00754E13" w:rsidRPr="00A00BBA" w:rsidRDefault="00605174" w:rsidP="00754E13">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Pengertian kepatuhan merujuk pada keadaan yang muncul dan terbentuk melalui rangkaian tindakan yang mencerminkan nilai-nilai seperti patuh, taat, loyal, teratur, dan tertib. Sikap atau perilaku yang ditunjukkan tidak lagi dianggap sebagai beban, melainkan akan </w:t>
      </w:r>
      <w:r w:rsidR="00EF7451" w:rsidRPr="00A00BBA">
        <w:rPr>
          <w:rFonts w:ascii="Times New Roman" w:hAnsi="Times New Roman" w:cs="Times New Roman"/>
          <w:sz w:val="24"/>
          <w:szCs w:val="24"/>
        </w:rPr>
        <w:t>menambah beban bagi dirinya jika tidak bisa bertindak seperti biasanya</w:t>
      </w:r>
      <w:r w:rsidR="006C3AD5" w:rsidRPr="00A00BBA">
        <w:rPr>
          <w:rFonts w:ascii="Times New Roman" w:hAnsi="Times New Roman" w:cs="Times New Roman"/>
          <w:sz w:val="24"/>
          <w:szCs w:val="24"/>
        </w:rPr>
        <w:t xml:space="preserve"> </w:t>
      </w:r>
      <w:r w:rsidR="006C3AD5" w:rsidRPr="00A00BBA">
        <w:rPr>
          <w:rFonts w:ascii="Times New Roman" w:hAnsi="Times New Roman" w:cs="Times New Roman"/>
          <w:sz w:val="24"/>
          <w:szCs w:val="24"/>
        </w:rPr>
        <w:fldChar w:fldCharType="begin" w:fldLock="1"/>
      </w:r>
      <w:r w:rsidR="00D7755D" w:rsidRPr="00A00BBA">
        <w:rPr>
          <w:rFonts w:ascii="Times New Roman" w:hAnsi="Times New Roman" w:cs="Times New Roman"/>
          <w:sz w:val="24"/>
          <w:szCs w:val="24"/>
        </w:rPr>
        <w:instrText>ADDIN CSL_CITATION {"citationItems":[{"id":"ITEM-1","itemData":{"author":[{"dropping-particle":"","family":"Nuryati","given":"Tutty","non-dropping-particle":"","parse-names":false,"suffix":""}],"container-title":"Pt. Pena Persada Kertas Utama","id":"ITEM-1","issued":{"date-parts":[["2022"]]},"title":"Pemahaman Wajib Pajak dan Interaksi Fiskus dengan Wajib Pajak Terhadap Kepatuhan wajib pajak","type":"article"},"uris":["http://www.mendeley.com/documents/?uuid=39b7a278-b5f0-445f-8be5-c24fe6cd5e27"]}],"mendeley":{"formattedCitation":"(Nuryati, 2022)","plainTextFormattedCitation":"(Nuryati, 2022)","previouslyFormattedCitation":"(Nuryati, 2022)"},"properties":{"noteIndex":0},"schema":"https://github.com/citation-style-language/schema/raw/master/csl-citation.json"}</w:instrText>
      </w:r>
      <w:r w:rsidR="006C3AD5" w:rsidRPr="00A00BBA">
        <w:rPr>
          <w:rFonts w:ascii="Times New Roman" w:hAnsi="Times New Roman" w:cs="Times New Roman"/>
          <w:sz w:val="24"/>
          <w:szCs w:val="24"/>
        </w:rPr>
        <w:fldChar w:fldCharType="separate"/>
      </w:r>
      <w:r w:rsidR="006C3AD5" w:rsidRPr="00A00BBA">
        <w:rPr>
          <w:rFonts w:ascii="Times New Roman" w:hAnsi="Times New Roman" w:cs="Times New Roman"/>
          <w:noProof/>
          <w:sz w:val="24"/>
          <w:szCs w:val="24"/>
        </w:rPr>
        <w:t>(Nuryati, 2022)</w:t>
      </w:r>
      <w:r w:rsidR="006C3AD5" w:rsidRPr="00A00BBA">
        <w:rPr>
          <w:rFonts w:ascii="Times New Roman" w:hAnsi="Times New Roman" w:cs="Times New Roman"/>
          <w:sz w:val="24"/>
          <w:szCs w:val="24"/>
        </w:rPr>
        <w:fldChar w:fldCharType="end"/>
      </w:r>
      <w:r w:rsidR="00EF7451" w:rsidRPr="00A00BBA">
        <w:rPr>
          <w:rFonts w:ascii="Times New Roman" w:hAnsi="Times New Roman" w:cs="Times New Roman"/>
          <w:sz w:val="24"/>
          <w:szCs w:val="24"/>
        </w:rPr>
        <w:t xml:space="preserve">. </w:t>
      </w:r>
      <w:r w:rsidR="00754E13" w:rsidRPr="00A00BBA">
        <w:rPr>
          <w:rFonts w:ascii="Times New Roman" w:hAnsi="Times New Roman" w:cs="Times New Roman"/>
          <w:sz w:val="24"/>
          <w:szCs w:val="24"/>
        </w:rPr>
        <w:t xml:space="preserve">Kepatuhan </w:t>
      </w:r>
      <w:r w:rsidR="0010662E" w:rsidRPr="00A00BBA">
        <w:rPr>
          <w:rFonts w:ascii="Times New Roman" w:hAnsi="Times New Roman" w:cs="Times New Roman"/>
          <w:sz w:val="24"/>
          <w:szCs w:val="24"/>
        </w:rPr>
        <w:t>pajak berarti kea</w:t>
      </w:r>
      <w:r w:rsidR="00D2032F" w:rsidRPr="00A00BBA">
        <w:rPr>
          <w:rFonts w:ascii="Times New Roman" w:hAnsi="Times New Roman" w:cs="Times New Roman"/>
          <w:sz w:val="24"/>
          <w:szCs w:val="24"/>
        </w:rPr>
        <w:t xml:space="preserve">daan wajib pajak dalam melaksanakan hak dan kewajibannya dengan disiplin serta sesuai dengan hukum </w:t>
      </w:r>
      <w:r w:rsidR="00C1387C" w:rsidRPr="00A00BBA">
        <w:rPr>
          <w:rFonts w:ascii="Times New Roman" w:hAnsi="Times New Roman" w:cs="Times New Roman"/>
          <w:sz w:val="24"/>
          <w:szCs w:val="24"/>
        </w:rPr>
        <w:t xml:space="preserve">dan prosedur perpajakan yang berlaku. </w:t>
      </w:r>
      <w:r w:rsidR="00754E13" w:rsidRPr="00A00BBA">
        <w:rPr>
          <w:rFonts w:ascii="Times New Roman" w:hAnsi="Times New Roman" w:cs="Times New Roman"/>
          <w:sz w:val="24"/>
          <w:szCs w:val="24"/>
        </w:rPr>
        <w:t xml:space="preserve"> Kepatuhan </w:t>
      </w:r>
      <w:r w:rsidR="00C1387C" w:rsidRPr="00A00BBA">
        <w:rPr>
          <w:rFonts w:ascii="Times New Roman" w:hAnsi="Times New Roman" w:cs="Times New Roman"/>
          <w:sz w:val="24"/>
          <w:szCs w:val="24"/>
        </w:rPr>
        <w:t xml:space="preserve">dari </w:t>
      </w:r>
      <w:r w:rsidR="00754E13" w:rsidRPr="00A00BBA">
        <w:rPr>
          <w:rFonts w:ascii="Times New Roman" w:hAnsi="Times New Roman" w:cs="Times New Roman"/>
          <w:sz w:val="24"/>
          <w:szCs w:val="24"/>
        </w:rPr>
        <w:t xml:space="preserve">wajib pajak </w:t>
      </w:r>
      <w:r w:rsidR="00C1387C" w:rsidRPr="00A00BBA">
        <w:rPr>
          <w:rFonts w:ascii="Times New Roman" w:hAnsi="Times New Roman" w:cs="Times New Roman"/>
          <w:sz w:val="24"/>
          <w:szCs w:val="24"/>
        </w:rPr>
        <w:t>menunjukkan</w:t>
      </w:r>
      <w:r w:rsidR="00754E13" w:rsidRPr="00A00BBA">
        <w:rPr>
          <w:rFonts w:ascii="Times New Roman" w:hAnsi="Times New Roman" w:cs="Times New Roman"/>
          <w:sz w:val="24"/>
          <w:szCs w:val="24"/>
        </w:rPr>
        <w:t xml:space="preserve"> kesadaran untuk melaksanakan tanggung jawabnya dalam mengisi formulir </w:t>
      </w:r>
      <w:r w:rsidR="00740FA8">
        <w:rPr>
          <w:rFonts w:ascii="Times New Roman" w:hAnsi="Times New Roman" w:cs="Times New Roman"/>
          <w:sz w:val="24"/>
          <w:szCs w:val="24"/>
        </w:rPr>
        <w:t>perpajakan dengan benar</w:t>
      </w:r>
      <w:r w:rsidR="00321667" w:rsidRPr="00A00BBA">
        <w:rPr>
          <w:rFonts w:ascii="Times New Roman" w:hAnsi="Times New Roman" w:cs="Times New Roman"/>
          <w:sz w:val="24"/>
          <w:szCs w:val="24"/>
        </w:rPr>
        <w:t xml:space="preserve">, </w:t>
      </w:r>
      <w:r w:rsidR="00754E13" w:rsidRPr="00A00BBA">
        <w:rPr>
          <w:rFonts w:ascii="Times New Roman" w:hAnsi="Times New Roman" w:cs="Times New Roman"/>
          <w:sz w:val="24"/>
          <w:szCs w:val="24"/>
        </w:rPr>
        <w:t>menghitung jumlah pajak yang harus dibayar</w:t>
      </w:r>
      <w:r w:rsidR="00C148E3" w:rsidRPr="00A00BBA">
        <w:rPr>
          <w:rFonts w:ascii="Times New Roman" w:hAnsi="Times New Roman" w:cs="Times New Roman"/>
          <w:sz w:val="24"/>
          <w:szCs w:val="24"/>
        </w:rPr>
        <w:t xml:space="preserve"> dengan tepat</w:t>
      </w:r>
      <w:r w:rsidR="00754E13" w:rsidRPr="00A00BBA">
        <w:rPr>
          <w:rFonts w:ascii="Times New Roman" w:hAnsi="Times New Roman" w:cs="Times New Roman"/>
          <w:sz w:val="24"/>
          <w:szCs w:val="24"/>
        </w:rPr>
        <w:t xml:space="preserve">, </w:t>
      </w:r>
      <w:r w:rsidR="00321667" w:rsidRPr="00A00BBA">
        <w:rPr>
          <w:rFonts w:ascii="Times New Roman" w:hAnsi="Times New Roman" w:cs="Times New Roman"/>
          <w:sz w:val="24"/>
          <w:szCs w:val="24"/>
        </w:rPr>
        <w:t>dan</w:t>
      </w:r>
      <w:r w:rsidR="00754E13" w:rsidRPr="00A00BBA">
        <w:rPr>
          <w:rFonts w:ascii="Times New Roman" w:hAnsi="Times New Roman" w:cs="Times New Roman"/>
          <w:sz w:val="24"/>
          <w:szCs w:val="24"/>
        </w:rPr>
        <w:t xml:space="preserve"> membayar pajak tepat waktu </w:t>
      </w:r>
      <w:r w:rsidR="00006574" w:rsidRPr="00A00BBA">
        <w:rPr>
          <w:rFonts w:ascii="Times New Roman" w:hAnsi="Times New Roman" w:cs="Times New Roman"/>
          <w:sz w:val="24"/>
          <w:szCs w:val="24"/>
        </w:rPr>
        <w:fldChar w:fldCharType="begin" w:fldLock="1"/>
      </w:r>
      <w:r w:rsidR="0097235B" w:rsidRPr="00A00BBA">
        <w:rPr>
          <w:rFonts w:ascii="Times New Roman" w:hAnsi="Times New Roman" w:cs="Times New Roman"/>
          <w:sz w:val="24"/>
          <w:szCs w:val="24"/>
        </w:rPr>
        <w:instrText>ADDIN CSL_CITATION {"citationItems":[{"id":"ITEM-1","itemData":{"DOI":"10.20885/ncaf.vol4.art25","ISBN":"2715-0992","abstract":"… kepatuhan pajak adalah dengan menggunakan rasio pajak. Selain itu rasio pajak dapat digunakan untuk mengetahui potensi pajak … Pada tahun 2020 rasio pajak di indonesia sebesar …","author":[{"dropping-particle":"","family":"Sutari","given":"Sutari","non-dropping-particle":"","parse-names":false,"suffix":""},{"dropping-particle":"","family":"Urumsah","given":"Dekar","non-dropping-particle":"","parse-names":false,"suffix":""}],"container-title":"Proceeding of National Conference on Accounting &amp; Finance","id":"ITEM-1","issued":{"date-parts":[["2022"]]},"page":"192-200","title":"Model konseptual faktor-faktor yang mempengaruhi kepatuhan pajak wajib pajak orang pribadi","type":"article-journal","volume":"4"},"uris":["http://www.mendeley.com/documents/?uuid=bb689bf6-e311-4da2-8560-3d26bb3b9d02"]}],"mendeley":{"formattedCitation":"(Sutari &amp; Urumsah, 2022)","plainTextFormattedCitation":"(Sutari &amp; Urumsah, 2022)","previouslyFormattedCitation":"(Sutari &amp; Urumsah, 2022)"},"properties":{"noteIndex":0},"schema":"https://github.com/citation-style-language/schema/raw/master/csl-citation.json"}</w:instrText>
      </w:r>
      <w:r w:rsidR="00006574" w:rsidRPr="00A00BBA">
        <w:rPr>
          <w:rFonts w:ascii="Times New Roman" w:hAnsi="Times New Roman" w:cs="Times New Roman"/>
          <w:sz w:val="24"/>
          <w:szCs w:val="24"/>
        </w:rPr>
        <w:fldChar w:fldCharType="separate"/>
      </w:r>
      <w:r w:rsidR="00006574" w:rsidRPr="00A00BBA">
        <w:rPr>
          <w:rFonts w:ascii="Times New Roman" w:hAnsi="Times New Roman" w:cs="Times New Roman"/>
          <w:noProof/>
          <w:sz w:val="24"/>
          <w:szCs w:val="24"/>
        </w:rPr>
        <w:t>(Sutari &amp; Urumsah, 2022)</w:t>
      </w:r>
      <w:r w:rsidR="00006574" w:rsidRPr="00A00BBA">
        <w:rPr>
          <w:rFonts w:ascii="Times New Roman" w:hAnsi="Times New Roman" w:cs="Times New Roman"/>
          <w:sz w:val="24"/>
          <w:szCs w:val="24"/>
        </w:rPr>
        <w:fldChar w:fldCharType="end"/>
      </w:r>
      <w:r w:rsidR="00006574" w:rsidRPr="00A00BBA">
        <w:rPr>
          <w:rFonts w:ascii="Times New Roman" w:hAnsi="Times New Roman" w:cs="Times New Roman"/>
          <w:sz w:val="24"/>
          <w:szCs w:val="24"/>
        </w:rPr>
        <w:t>.</w:t>
      </w:r>
      <w:r w:rsidR="00652190" w:rsidRPr="00A00BBA">
        <w:rPr>
          <w:rFonts w:ascii="Times New Roman" w:hAnsi="Times New Roman" w:cs="Times New Roman"/>
          <w:sz w:val="24"/>
          <w:szCs w:val="24"/>
        </w:rPr>
        <w:t xml:space="preserve"> </w:t>
      </w:r>
      <w:r w:rsidR="006B67D9" w:rsidRPr="00A00BBA">
        <w:rPr>
          <w:rFonts w:ascii="Times New Roman" w:hAnsi="Times New Roman" w:cs="Times New Roman"/>
          <w:sz w:val="24"/>
          <w:szCs w:val="24"/>
        </w:rPr>
        <w:t>Ada</w:t>
      </w:r>
      <w:r w:rsidR="004D6405" w:rsidRPr="00A00BBA">
        <w:rPr>
          <w:rFonts w:ascii="Times New Roman" w:hAnsi="Times New Roman" w:cs="Times New Roman"/>
          <w:sz w:val="24"/>
          <w:szCs w:val="24"/>
        </w:rPr>
        <w:t xml:space="preserve"> dua jenis kepatuhan </w:t>
      </w:r>
      <w:r w:rsidR="00061AAB" w:rsidRPr="00A00BBA">
        <w:rPr>
          <w:rFonts w:ascii="Times New Roman" w:hAnsi="Times New Roman" w:cs="Times New Roman"/>
          <w:sz w:val="24"/>
          <w:szCs w:val="24"/>
        </w:rPr>
        <w:t xml:space="preserve">wajib pajak </w:t>
      </w:r>
      <w:r w:rsidR="004D6405" w:rsidRPr="00A00BBA">
        <w:rPr>
          <w:rFonts w:ascii="Times New Roman" w:hAnsi="Times New Roman" w:cs="Times New Roman"/>
          <w:sz w:val="24"/>
          <w:szCs w:val="24"/>
        </w:rPr>
        <w:t>yaitu</w:t>
      </w:r>
      <w:r w:rsidR="00E84FBD" w:rsidRPr="00A00BBA">
        <w:rPr>
          <w:rFonts w:ascii="Times New Roman" w:hAnsi="Times New Roman" w:cs="Times New Roman"/>
          <w:sz w:val="24"/>
          <w:szCs w:val="24"/>
        </w:rPr>
        <w:t xml:space="preserve"> </w:t>
      </w:r>
      <w:r w:rsidR="00E84FBD" w:rsidRPr="00A00BBA">
        <w:rPr>
          <w:rFonts w:ascii="Times New Roman" w:hAnsi="Times New Roman" w:cs="Times New Roman"/>
          <w:sz w:val="24"/>
          <w:szCs w:val="24"/>
        </w:rPr>
        <w:fldChar w:fldCharType="begin" w:fldLock="1"/>
      </w:r>
      <w:r w:rsidR="006C6586" w:rsidRPr="00A00BBA">
        <w:rPr>
          <w:rFonts w:ascii="Times New Roman" w:hAnsi="Times New Roman" w:cs="Times New Roman"/>
          <w:sz w:val="24"/>
          <w:szCs w:val="24"/>
        </w:rPr>
        <w:instrText>ADDIN CSL_CITATION {"citationItems":[{"id":"ITEM-1","itemData":{"DOI":"10.24167/jemap.v2i2.2457","abstract":"This research is about public service factors, taxation information and taxpayer compliance in increasing public awareness of paying taxes in Tabanan Regency for the 2013-2017 period. Data collection techniques used were questionnaires and documentation. The number of respondents selected in this study were 100 people who are taxpayers who pay taxes to the Tabanan Primary Tax Service Office. The data analysis technique used was factor analysis. The tax awareness factor has an eigen value of 3.892% with a variant percentage value of 19.462%, a tax service factor has an eigen value of 10.967% with a percentage of variance of 54.837%. The tax information factor has an eigen value of 1.674% with a variance of 8.337% while the tax compliance factor with an eigen value of 1.474% with a variance of 7.367%. From the results of data analysis, the most dominant factor influencing public awareness in paying taxes was the tax service. Therefore the Tabanan Primary Tax Service Office employees had to continue maintaining and more improving their service quality  to taxpayers.","author":[{"dropping-particle":"","family":"Djaha","given":"Permenas","non-dropping-particle":"","parse-names":false,"suffix":""},{"dropping-particle":"","family":"Pradnyani","given":"Ni Luh Putu Sri Purnama","non-dropping-particle":"","parse-names":false,"suffix":""}],"container-title":"Jemap","id":"ITEM-1","issue":"2","issued":{"date-parts":[["2020"]]},"page":"251","title":"Faktor Pelayanan Publik, Informasi Perpajakan Dan Kepatuhan Wajib Pajak dalam Meningkatkan Kesadaran Masyarakat Membayar Pajak","type":"article-journal","volume":"2"},"uris":["http://www.mendeley.com/documents/?uuid=32367633-5efb-4c38-991d-09d0e923da89"]}],"mendeley":{"formattedCitation":"(Djaha &amp; Pradnyani, 2020)","plainTextFormattedCitation":"(Djaha &amp; Pradnyani, 2020)","previouslyFormattedCitation":"(Djaha &amp; Pradnyani, 2020)"},"properties":{"noteIndex":0},"schema":"https://github.com/citation-style-language/schema/raw/master/csl-citation.json"}</w:instrText>
      </w:r>
      <w:r w:rsidR="00E84FBD" w:rsidRPr="00A00BBA">
        <w:rPr>
          <w:rFonts w:ascii="Times New Roman" w:hAnsi="Times New Roman" w:cs="Times New Roman"/>
          <w:sz w:val="24"/>
          <w:szCs w:val="24"/>
        </w:rPr>
        <w:fldChar w:fldCharType="separate"/>
      </w:r>
      <w:r w:rsidR="00E84FBD" w:rsidRPr="00A00BBA">
        <w:rPr>
          <w:rFonts w:ascii="Times New Roman" w:hAnsi="Times New Roman" w:cs="Times New Roman"/>
          <w:noProof/>
          <w:sz w:val="24"/>
          <w:szCs w:val="24"/>
        </w:rPr>
        <w:t>(Djaha &amp; Pradnyani, 2020)</w:t>
      </w:r>
      <w:r w:rsidR="00E84FBD" w:rsidRPr="00A00BBA">
        <w:rPr>
          <w:rFonts w:ascii="Times New Roman" w:hAnsi="Times New Roman" w:cs="Times New Roman"/>
          <w:sz w:val="24"/>
          <w:szCs w:val="24"/>
        </w:rPr>
        <w:fldChar w:fldCharType="end"/>
      </w:r>
      <w:r w:rsidR="00CF3A29" w:rsidRPr="00A00BBA">
        <w:rPr>
          <w:rFonts w:ascii="Times New Roman" w:hAnsi="Times New Roman" w:cs="Times New Roman"/>
          <w:sz w:val="24"/>
          <w:szCs w:val="24"/>
        </w:rPr>
        <w:t xml:space="preserve"> </w:t>
      </w:r>
      <w:r w:rsidR="00192693" w:rsidRPr="00A00BBA">
        <w:rPr>
          <w:rFonts w:ascii="Times New Roman" w:hAnsi="Times New Roman" w:cs="Times New Roman"/>
          <w:sz w:val="24"/>
          <w:szCs w:val="24"/>
        </w:rPr>
        <w:t>:</w:t>
      </w:r>
    </w:p>
    <w:p w14:paraId="7345EB91" w14:textId="34F81398" w:rsidR="00061AAB" w:rsidRPr="00A00BBA" w:rsidRDefault="00D0566B" w:rsidP="00D0548E">
      <w:pPr>
        <w:pStyle w:val="ListParagraph"/>
        <w:numPr>
          <w:ilvl w:val="0"/>
          <w:numId w:val="10"/>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Kepatuhan </w:t>
      </w:r>
      <w:r w:rsidR="008B0147" w:rsidRPr="00A00BBA">
        <w:rPr>
          <w:rFonts w:ascii="Times New Roman" w:hAnsi="Times New Roman" w:cs="Times New Roman"/>
          <w:sz w:val="24"/>
          <w:szCs w:val="24"/>
        </w:rPr>
        <w:t>p</w:t>
      </w:r>
      <w:r w:rsidRPr="00A00BBA">
        <w:rPr>
          <w:rFonts w:ascii="Times New Roman" w:hAnsi="Times New Roman" w:cs="Times New Roman"/>
          <w:sz w:val="24"/>
          <w:szCs w:val="24"/>
        </w:rPr>
        <w:t xml:space="preserve">erpajakan </w:t>
      </w:r>
      <w:r w:rsidR="008B0147" w:rsidRPr="00A00BBA">
        <w:rPr>
          <w:rFonts w:ascii="Times New Roman" w:hAnsi="Times New Roman" w:cs="Times New Roman"/>
          <w:sz w:val="24"/>
          <w:szCs w:val="24"/>
        </w:rPr>
        <w:t>f</w:t>
      </w:r>
      <w:r w:rsidRPr="00A00BBA">
        <w:rPr>
          <w:rFonts w:ascii="Times New Roman" w:hAnsi="Times New Roman" w:cs="Times New Roman"/>
          <w:sz w:val="24"/>
          <w:szCs w:val="24"/>
        </w:rPr>
        <w:t xml:space="preserve">ormal adalah </w:t>
      </w:r>
      <w:r w:rsidR="00E339D7" w:rsidRPr="00A00BBA">
        <w:rPr>
          <w:rFonts w:ascii="Times New Roman" w:hAnsi="Times New Roman" w:cs="Times New Roman"/>
          <w:sz w:val="24"/>
          <w:szCs w:val="24"/>
        </w:rPr>
        <w:t xml:space="preserve">situasi wajib pajak </w:t>
      </w:r>
      <w:r w:rsidR="00426362" w:rsidRPr="00A00BBA">
        <w:rPr>
          <w:rFonts w:ascii="Times New Roman" w:hAnsi="Times New Roman" w:cs="Times New Roman"/>
          <w:sz w:val="24"/>
          <w:szCs w:val="24"/>
        </w:rPr>
        <w:t xml:space="preserve">dalam </w:t>
      </w:r>
      <w:r w:rsidR="001355C2" w:rsidRPr="00A00BBA">
        <w:rPr>
          <w:rFonts w:ascii="Times New Roman" w:hAnsi="Times New Roman" w:cs="Times New Roman"/>
          <w:sz w:val="24"/>
          <w:szCs w:val="24"/>
        </w:rPr>
        <w:t>memenuhi</w:t>
      </w:r>
      <w:r w:rsidR="00426362" w:rsidRPr="00A00BBA">
        <w:rPr>
          <w:rFonts w:ascii="Times New Roman" w:hAnsi="Times New Roman" w:cs="Times New Roman"/>
          <w:sz w:val="24"/>
          <w:szCs w:val="24"/>
        </w:rPr>
        <w:t xml:space="preserve"> kewajiban secara formal sesuai </w:t>
      </w:r>
      <w:r w:rsidR="001355C2" w:rsidRPr="00A00BBA">
        <w:rPr>
          <w:rFonts w:ascii="Times New Roman" w:hAnsi="Times New Roman" w:cs="Times New Roman"/>
          <w:sz w:val="24"/>
          <w:szCs w:val="24"/>
        </w:rPr>
        <w:t>peraturan perpajakan.</w:t>
      </w:r>
      <w:r w:rsidR="00A92C50" w:rsidRPr="00A00BBA">
        <w:rPr>
          <w:rFonts w:ascii="Times New Roman" w:hAnsi="Times New Roman" w:cs="Times New Roman"/>
          <w:sz w:val="24"/>
          <w:szCs w:val="24"/>
        </w:rPr>
        <w:t xml:space="preserve"> Kepatuhan formal ini </w:t>
      </w:r>
      <w:r w:rsidR="00F433BD" w:rsidRPr="00A00BBA">
        <w:rPr>
          <w:rFonts w:ascii="Times New Roman" w:hAnsi="Times New Roman" w:cs="Times New Roman"/>
          <w:sz w:val="24"/>
          <w:szCs w:val="24"/>
        </w:rPr>
        <w:t>meliputi:</w:t>
      </w:r>
    </w:p>
    <w:p w14:paraId="5896B84E" w14:textId="1650A796" w:rsidR="00F433BD" w:rsidRPr="00A00BBA" w:rsidRDefault="00FE4831" w:rsidP="00D0548E">
      <w:pPr>
        <w:pStyle w:val="ListParagraph"/>
        <w:numPr>
          <w:ilvl w:val="0"/>
          <w:numId w:val="11"/>
        </w:numPr>
        <w:spacing w:line="480" w:lineRule="auto"/>
        <w:jc w:val="both"/>
        <w:rPr>
          <w:rFonts w:ascii="Times New Roman" w:hAnsi="Times New Roman" w:cs="Times New Roman"/>
          <w:sz w:val="24"/>
          <w:szCs w:val="24"/>
        </w:rPr>
      </w:pPr>
      <w:r>
        <w:rPr>
          <w:rFonts w:ascii="Times New Roman" w:hAnsi="Times New Roman" w:cs="Times New Roman"/>
          <w:sz w:val="24"/>
          <w:szCs w:val="24"/>
        </w:rPr>
        <w:t>Melakukan pendaftaran dalam jangka waktu yang telah ditentukan untuk memperoleh</w:t>
      </w:r>
      <w:r w:rsidR="00D60E8E" w:rsidRPr="00A00BBA">
        <w:rPr>
          <w:rFonts w:ascii="Times New Roman" w:hAnsi="Times New Roman" w:cs="Times New Roman"/>
          <w:sz w:val="24"/>
          <w:szCs w:val="24"/>
        </w:rPr>
        <w:t xml:space="preserve"> </w:t>
      </w:r>
      <w:r w:rsidR="00A806FC" w:rsidRPr="00A00BBA">
        <w:rPr>
          <w:rFonts w:ascii="Times New Roman" w:hAnsi="Times New Roman" w:cs="Times New Roman"/>
          <w:sz w:val="24"/>
          <w:szCs w:val="24"/>
        </w:rPr>
        <w:t>Nomor Pokok Wajib Pajak (</w:t>
      </w:r>
      <w:r w:rsidR="00D60E8E" w:rsidRPr="00A00BBA">
        <w:rPr>
          <w:rFonts w:ascii="Times New Roman" w:hAnsi="Times New Roman" w:cs="Times New Roman"/>
          <w:sz w:val="24"/>
          <w:szCs w:val="24"/>
        </w:rPr>
        <w:t>NPWP</w:t>
      </w:r>
      <w:r w:rsidR="00A806FC" w:rsidRPr="00A00BBA">
        <w:rPr>
          <w:rFonts w:ascii="Times New Roman" w:hAnsi="Times New Roman" w:cs="Times New Roman"/>
          <w:sz w:val="24"/>
          <w:szCs w:val="24"/>
        </w:rPr>
        <w:t>)</w:t>
      </w:r>
      <w:r w:rsidR="00D60E8E" w:rsidRPr="00A00BBA">
        <w:rPr>
          <w:rFonts w:ascii="Times New Roman" w:hAnsi="Times New Roman" w:cs="Times New Roman"/>
          <w:sz w:val="24"/>
          <w:szCs w:val="24"/>
        </w:rPr>
        <w:t xml:space="preserve"> </w:t>
      </w:r>
      <w:r w:rsidR="001602B4">
        <w:rPr>
          <w:rFonts w:ascii="Times New Roman" w:hAnsi="Times New Roman" w:cs="Times New Roman"/>
          <w:sz w:val="24"/>
          <w:szCs w:val="24"/>
        </w:rPr>
        <w:t>serta</w:t>
      </w:r>
      <w:r w:rsidR="001B5517" w:rsidRPr="00A00BBA">
        <w:rPr>
          <w:rFonts w:ascii="Times New Roman" w:hAnsi="Times New Roman" w:cs="Times New Roman"/>
          <w:sz w:val="24"/>
          <w:szCs w:val="24"/>
        </w:rPr>
        <w:t xml:space="preserve"> </w:t>
      </w:r>
      <w:r w:rsidR="001A0E5D" w:rsidRPr="00A00BBA">
        <w:rPr>
          <w:rFonts w:ascii="Times New Roman" w:hAnsi="Times New Roman" w:cs="Times New Roman"/>
          <w:sz w:val="24"/>
          <w:szCs w:val="24"/>
        </w:rPr>
        <w:t>Nomor Pengukuhan Pengusaha Kena Pajak (NPPKP);</w:t>
      </w:r>
    </w:p>
    <w:p w14:paraId="1DB492E4" w14:textId="6793035D" w:rsidR="00D60E8E" w:rsidRPr="00A00BBA" w:rsidRDefault="00A06B57" w:rsidP="00D0548E">
      <w:pPr>
        <w:pStyle w:val="ListParagraph"/>
        <w:numPr>
          <w:ilvl w:val="0"/>
          <w:numId w:val="11"/>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Menyetorkan pajak terutang </w:t>
      </w:r>
      <w:r w:rsidR="00613601" w:rsidRPr="00A00BBA">
        <w:rPr>
          <w:rFonts w:ascii="Times New Roman" w:hAnsi="Times New Roman" w:cs="Times New Roman"/>
          <w:sz w:val="24"/>
          <w:szCs w:val="24"/>
        </w:rPr>
        <w:t xml:space="preserve">dengan </w:t>
      </w:r>
      <w:r w:rsidR="000F04BA" w:rsidRPr="00A00BBA">
        <w:rPr>
          <w:rFonts w:ascii="Times New Roman" w:hAnsi="Times New Roman" w:cs="Times New Roman"/>
          <w:sz w:val="24"/>
          <w:szCs w:val="24"/>
        </w:rPr>
        <w:t>tepat waktu;</w:t>
      </w:r>
      <w:r w:rsidR="00DA48D0" w:rsidRPr="00A00BBA">
        <w:rPr>
          <w:rFonts w:ascii="Times New Roman" w:hAnsi="Times New Roman" w:cs="Times New Roman"/>
          <w:sz w:val="24"/>
          <w:szCs w:val="24"/>
        </w:rPr>
        <w:t xml:space="preserve"> dan </w:t>
      </w:r>
    </w:p>
    <w:p w14:paraId="7CDA0564" w14:textId="4C0FE799" w:rsidR="000F04BA" w:rsidRPr="00A00BBA" w:rsidRDefault="000F04BA" w:rsidP="00D0548E">
      <w:pPr>
        <w:pStyle w:val="ListParagraph"/>
        <w:numPr>
          <w:ilvl w:val="0"/>
          <w:numId w:val="11"/>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Melaporkan pajak yang sudah dibayar serta </w:t>
      </w:r>
      <w:r w:rsidR="00DA48D0" w:rsidRPr="00A00BBA">
        <w:rPr>
          <w:rFonts w:ascii="Times New Roman" w:hAnsi="Times New Roman" w:cs="Times New Roman"/>
          <w:sz w:val="24"/>
          <w:szCs w:val="24"/>
        </w:rPr>
        <w:t>perhitungan pajaknya tepat waktu.</w:t>
      </w:r>
    </w:p>
    <w:p w14:paraId="18E985AA" w14:textId="58C1A8CF" w:rsidR="00DA48D0" w:rsidRPr="00A00BBA" w:rsidRDefault="00DA48D0" w:rsidP="00D0548E">
      <w:pPr>
        <w:pStyle w:val="ListParagraph"/>
        <w:numPr>
          <w:ilvl w:val="0"/>
          <w:numId w:val="10"/>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lastRenderedPageBreak/>
        <w:t xml:space="preserve">Kepatuhan </w:t>
      </w:r>
      <w:r w:rsidR="008B0147" w:rsidRPr="00A00BBA">
        <w:rPr>
          <w:rFonts w:ascii="Times New Roman" w:hAnsi="Times New Roman" w:cs="Times New Roman"/>
          <w:sz w:val="24"/>
          <w:szCs w:val="24"/>
        </w:rPr>
        <w:t xml:space="preserve">perpajakan material adalah situasi wajib pajak </w:t>
      </w:r>
      <w:r w:rsidR="00586058" w:rsidRPr="00A00BBA">
        <w:rPr>
          <w:rFonts w:ascii="Times New Roman" w:hAnsi="Times New Roman" w:cs="Times New Roman"/>
          <w:sz w:val="24"/>
          <w:szCs w:val="24"/>
        </w:rPr>
        <w:t xml:space="preserve">yang secara hakikatnya memenuhi ketentuan material </w:t>
      </w:r>
      <w:r w:rsidR="00920E68" w:rsidRPr="00A00BBA">
        <w:rPr>
          <w:rFonts w:ascii="Times New Roman" w:hAnsi="Times New Roman" w:cs="Times New Roman"/>
          <w:sz w:val="24"/>
          <w:szCs w:val="24"/>
        </w:rPr>
        <w:t xml:space="preserve">perpajakan sesuai dengan </w:t>
      </w:r>
      <w:r w:rsidR="00E02376">
        <w:rPr>
          <w:rFonts w:ascii="Times New Roman" w:hAnsi="Times New Roman" w:cs="Times New Roman"/>
          <w:sz w:val="24"/>
          <w:szCs w:val="24"/>
        </w:rPr>
        <w:t xml:space="preserve">peraturan </w:t>
      </w:r>
      <w:r w:rsidR="00920E68" w:rsidRPr="00A00BBA">
        <w:rPr>
          <w:rFonts w:ascii="Times New Roman" w:hAnsi="Times New Roman" w:cs="Times New Roman"/>
          <w:sz w:val="24"/>
          <w:szCs w:val="24"/>
        </w:rPr>
        <w:t>undang-undang perpajakan</w:t>
      </w:r>
      <w:r w:rsidR="00E02376">
        <w:rPr>
          <w:rFonts w:ascii="Times New Roman" w:hAnsi="Times New Roman" w:cs="Times New Roman"/>
          <w:sz w:val="24"/>
          <w:szCs w:val="24"/>
        </w:rPr>
        <w:t xml:space="preserve"> yang berlaku</w:t>
      </w:r>
      <w:r w:rsidR="00920E68" w:rsidRPr="00A00BBA">
        <w:rPr>
          <w:rFonts w:ascii="Times New Roman" w:hAnsi="Times New Roman" w:cs="Times New Roman"/>
          <w:sz w:val="24"/>
          <w:szCs w:val="24"/>
        </w:rPr>
        <w:t>. Ke</w:t>
      </w:r>
      <w:r w:rsidR="003D5DD0" w:rsidRPr="00A00BBA">
        <w:rPr>
          <w:rFonts w:ascii="Times New Roman" w:hAnsi="Times New Roman" w:cs="Times New Roman"/>
          <w:sz w:val="24"/>
          <w:szCs w:val="24"/>
        </w:rPr>
        <w:t>p</w:t>
      </w:r>
      <w:r w:rsidR="00920E68" w:rsidRPr="00A00BBA">
        <w:rPr>
          <w:rFonts w:ascii="Times New Roman" w:hAnsi="Times New Roman" w:cs="Times New Roman"/>
          <w:sz w:val="24"/>
          <w:szCs w:val="24"/>
        </w:rPr>
        <w:t>atuhan materia</w:t>
      </w:r>
      <w:r w:rsidR="003D5DD0" w:rsidRPr="00A00BBA">
        <w:rPr>
          <w:rFonts w:ascii="Times New Roman" w:hAnsi="Times New Roman" w:cs="Times New Roman"/>
          <w:sz w:val="24"/>
          <w:szCs w:val="24"/>
        </w:rPr>
        <w:t>l</w:t>
      </w:r>
      <w:r w:rsidR="00920E68" w:rsidRPr="00A00BBA">
        <w:rPr>
          <w:rFonts w:ascii="Times New Roman" w:hAnsi="Times New Roman" w:cs="Times New Roman"/>
          <w:sz w:val="24"/>
          <w:szCs w:val="24"/>
        </w:rPr>
        <w:t xml:space="preserve"> ini meliputi</w:t>
      </w:r>
      <w:r w:rsidR="003D5DD0" w:rsidRPr="00A00BBA">
        <w:rPr>
          <w:rFonts w:ascii="Times New Roman" w:hAnsi="Times New Roman" w:cs="Times New Roman"/>
          <w:sz w:val="24"/>
          <w:szCs w:val="24"/>
        </w:rPr>
        <w:t>:</w:t>
      </w:r>
    </w:p>
    <w:p w14:paraId="3084D749" w14:textId="61C3ACA8" w:rsidR="003D5DD0" w:rsidRPr="00A00BBA" w:rsidRDefault="003D5DD0" w:rsidP="00D0548E">
      <w:pPr>
        <w:pStyle w:val="ListParagraph"/>
        <w:numPr>
          <w:ilvl w:val="0"/>
          <w:numId w:val="12"/>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Menghitung </w:t>
      </w:r>
      <w:r w:rsidR="00E02376">
        <w:rPr>
          <w:rFonts w:ascii="Times New Roman" w:hAnsi="Times New Roman" w:cs="Times New Roman"/>
          <w:sz w:val="24"/>
          <w:szCs w:val="24"/>
        </w:rPr>
        <w:t xml:space="preserve">besarnya </w:t>
      </w:r>
      <w:r w:rsidRPr="00A00BBA">
        <w:rPr>
          <w:rFonts w:ascii="Times New Roman" w:hAnsi="Times New Roman" w:cs="Times New Roman"/>
          <w:sz w:val="24"/>
          <w:szCs w:val="24"/>
        </w:rPr>
        <w:t xml:space="preserve">pajak terutang dengan </w:t>
      </w:r>
      <w:r w:rsidR="00E65F5E" w:rsidRPr="00A00BBA">
        <w:rPr>
          <w:rFonts w:ascii="Times New Roman" w:hAnsi="Times New Roman" w:cs="Times New Roman"/>
          <w:sz w:val="24"/>
          <w:szCs w:val="24"/>
        </w:rPr>
        <w:t>akurat</w:t>
      </w:r>
      <w:r w:rsidRPr="00A00BBA">
        <w:rPr>
          <w:rFonts w:ascii="Times New Roman" w:hAnsi="Times New Roman" w:cs="Times New Roman"/>
          <w:sz w:val="24"/>
          <w:szCs w:val="24"/>
        </w:rPr>
        <w:t xml:space="preserve"> </w:t>
      </w:r>
      <w:r w:rsidR="00776FC0" w:rsidRPr="00A00BBA">
        <w:rPr>
          <w:rFonts w:ascii="Times New Roman" w:hAnsi="Times New Roman" w:cs="Times New Roman"/>
          <w:sz w:val="24"/>
          <w:szCs w:val="24"/>
        </w:rPr>
        <w:t>sesuai</w:t>
      </w:r>
      <w:r w:rsidRPr="00A00BBA">
        <w:rPr>
          <w:rFonts w:ascii="Times New Roman" w:hAnsi="Times New Roman" w:cs="Times New Roman"/>
          <w:sz w:val="24"/>
          <w:szCs w:val="24"/>
        </w:rPr>
        <w:t xml:space="preserve"> dengan </w:t>
      </w:r>
      <w:r w:rsidR="00E02376">
        <w:rPr>
          <w:rFonts w:ascii="Times New Roman" w:hAnsi="Times New Roman" w:cs="Times New Roman"/>
          <w:sz w:val="24"/>
          <w:szCs w:val="24"/>
        </w:rPr>
        <w:t>ketentuan</w:t>
      </w:r>
      <w:r w:rsidR="00776FC0" w:rsidRPr="00A00BBA">
        <w:rPr>
          <w:rFonts w:ascii="Times New Roman" w:hAnsi="Times New Roman" w:cs="Times New Roman"/>
          <w:sz w:val="24"/>
          <w:szCs w:val="24"/>
        </w:rPr>
        <w:t xml:space="preserve"> </w:t>
      </w:r>
      <w:r w:rsidR="00E02376">
        <w:rPr>
          <w:rFonts w:ascii="Times New Roman" w:hAnsi="Times New Roman" w:cs="Times New Roman"/>
          <w:sz w:val="24"/>
          <w:szCs w:val="24"/>
        </w:rPr>
        <w:t>perpajakan</w:t>
      </w:r>
      <w:r w:rsidR="00DE16B5" w:rsidRPr="00A00BBA">
        <w:rPr>
          <w:rFonts w:ascii="Times New Roman" w:hAnsi="Times New Roman" w:cs="Times New Roman"/>
          <w:sz w:val="24"/>
          <w:szCs w:val="24"/>
        </w:rPr>
        <w:t>;</w:t>
      </w:r>
      <w:r w:rsidR="003D77BF" w:rsidRPr="00A00BBA">
        <w:rPr>
          <w:rFonts w:ascii="Times New Roman" w:hAnsi="Times New Roman" w:cs="Times New Roman"/>
          <w:sz w:val="24"/>
          <w:szCs w:val="24"/>
        </w:rPr>
        <w:t xml:space="preserve"> dan </w:t>
      </w:r>
    </w:p>
    <w:p w14:paraId="1D44EDF3" w14:textId="63276394" w:rsidR="00061AAB" w:rsidRPr="00A00BBA" w:rsidRDefault="003D77BF" w:rsidP="00D0548E">
      <w:pPr>
        <w:pStyle w:val="ListParagraph"/>
        <w:numPr>
          <w:ilvl w:val="0"/>
          <w:numId w:val="12"/>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Memotong atau memungut pajak </w:t>
      </w:r>
      <w:r w:rsidR="00A20B4E" w:rsidRPr="00A00BBA">
        <w:rPr>
          <w:rFonts w:ascii="Times New Roman" w:hAnsi="Times New Roman" w:cs="Times New Roman"/>
          <w:sz w:val="24"/>
          <w:szCs w:val="24"/>
        </w:rPr>
        <w:t>pada waktu yang tepat.</w:t>
      </w:r>
    </w:p>
    <w:p w14:paraId="23405E91" w14:textId="79C95AD0" w:rsidR="00754E13" w:rsidRPr="00A00BBA" w:rsidRDefault="004E362B" w:rsidP="00EF7451">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Peraturan Menteri Keuangan </w:t>
      </w:r>
      <w:r w:rsidR="00413915" w:rsidRPr="00A00BBA">
        <w:rPr>
          <w:rFonts w:ascii="Times New Roman" w:hAnsi="Times New Roman" w:cs="Times New Roman"/>
          <w:sz w:val="24"/>
          <w:szCs w:val="24"/>
        </w:rPr>
        <w:t>No</w:t>
      </w:r>
      <w:r w:rsidR="00C877EA" w:rsidRPr="00A00BBA">
        <w:rPr>
          <w:rFonts w:ascii="Times New Roman" w:hAnsi="Times New Roman" w:cs="Times New Roman"/>
          <w:sz w:val="24"/>
          <w:szCs w:val="24"/>
        </w:rPr>
        <w:t>.</w:t>
      </w:r>
      <w:r w:rsidR="00BB5969" w:rsidRPr="00A00BBA">
        <w:rPr>
          <w:rFonts w:ascii="Times New Roman" w:hAnsi="Times New Roman" w:cs="Times New Roman"/>
          <w:sz w:val="24"/>
          <w:szCs w:val="24"/>
        </w:rPr>
        <w:t>39</w:t>
      </w:r>
      <w:r w:rsidR="00C877EA" w:rsidRPr="00A00BBA">
        <w:rPr>
          <w:rFonts w:ascii="Times New Roman" w:hAnsi="Times New Roman" w:cs="Times New Roman"/>
          <w:sz w:val="24"/>
          <w:szCs w:val="24"/>
        </w:rPr>
        <w:t>/PMK.03/20</w:t>
      </w:r>
      <w:r w:rsidR="004B15C4" w:rsidRPr="00A00BBA">
        <w:rPr>
          <w:rFonts w:ascii="Times New Roman" w:hAnsi="Times New Roman" w:cs="Times New Roman"/>
          <w:sz w:val="24"/>
          <w:szCs w:val="24"/>
        </w:rPr>
        <w:t>1</w:t>
      </w:r>
      <w:r w:rsidR="00BB5969" w:rsidRPr="00A00BBA">
        <w:rPr>
          <w:rFonts w:ascii="Times New Roman" w:hAnsi="Times New Roman" w:cs="Times New Roman"/>
          <w:sz w:val="24"/>
          <w:szCs w:val="24"/>
        </w:rPr>
        <w:t>8</w:t>
      </w:r>
      <w:r w:rsidR="004B15C4" w:rsidRPr="00A00BBA">
        <w:rPr>
          <w:rFonts w:ascii="Times New Roman" w:hAnsi="Times New Roman" w:cs="Times New Roman"/>
          <w:sz w:val="24"/>
          <w:szCs w:val="24"/>
        </w:rPr>
        <w:t xml:space="preserve"> </w:t>
      </w:r>
      <w:r w:rsidR="009F0354" w:rsidRPr="00A00BBA">
        <w:rPr>
          <w:rFonts w:ascii="Times New Roman" w:hAnsi="Times New Roman" w:cs="Times New Roman"/>
          <w:sz w:val="24"/>
          <w:szCs w:val="24"/>
        </w:rPr>
        <w:t xml:space="preserve">tentang </w:t>
      </w:r>
      <w:r w:rsidR="004B15C4" w:rsidRPr="00A00BBA">
        <w:rPr>
          <w:rFonts w:ascii="Times New Roman" w:hAnsi="Times New Roman" w:cs="Times New Roman"/>
          <w:sz w:val="24"/>
          <w:szCs w:val="24"/>
        </w:rPr>
        <w:t xml:space="preserve">Tata Cara </w:t>
      </w:r>
      <w:r w:rsidR="00094D18" w:rsidRPr="00A00BBA">
        <w:rPr>
          <w:rFonts w:ascii="Times New Roman" w:hAnsi="Times New Roman" w:cs="Times New Roman"/>
          <w:sz w:val="24"/>
          <w:szCs w:val="24"/>
        </w:rPr>
        <w:t xml:space="preserve">Pengembalian Pendahuluan Kelebihan Pembayaran Pajak </w:t>
      </w:r>
      <w:r w:rsidR="00CD4F32" w:rsidRPr="00A00BBA">
        <w:rPr>
          <w:rFonts w:ascii="Times New Roman" w:hAnsi="Times New Roman" w:cs="Times New Roman"/>
          <w:sz w:val="24"/>
          <w:szCs w:val="24"/>
        </w:rPr>
        <w:t>yang ditetapkan oleh Direktur Jenderal Pajak</w:t>
      </w:r>
      <w:r w:rsidR="00E02376">
        <w:rPr>
          <w:rFonts w:ascii="Times New Roman" w:hAnsi="Times New Roman" w:cs="Times New Roman"/>
          <w:sz w:val="24"/>
          <w:szCs w:val="24"/>
        </w:rPr>
        <w:t xml:space="preserve">, </w:t>
      </w:r>
      <w:r w:rsidR="00A91A3E">
        <w:rPr>
          <w:rFonts w:ascii="Times New Roman" w:hAnsi="Times New Roman" w:cs="Times New Roman"/>
          <w:sz w:val="24"/>
          <w:szCs w:val="24"/>
        </w:rPr>
        <w:t>terdapat beberapa kriteria yang menggambarkan karakteristik wajib pajak patuh sebagai berikut.</w:t>
      </w:r>
    </w:p>
    <w:p w14:paraId="1D217769" w14:textId="2D7AA460" w:rsidR="00074D7E" w:rsidRPr="00A00BBA" w:rsidRDefault="007D1855" w:rsidP="00D0548E">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Menyampaikan Surat Pemberitahuan (SPT) secara tepat waktu</w:t>
      </w:r>
      <w:r w:rsidR="00B53212" w:rsidRPr="00A00BBA">
        <w:rPr>
          <w:rFonts w:ascii="Times New Roman" w:hAnsi="Times New Roman" w:cs="Times New Roman"/>
          <w:sz w:val="24"/>
          <w:szCs w:val="24"/>
        </w:rPr>
        <w:t xml:space="preserve"> meliputi: </w:t>
      </w:r>
    </w:p>
    <w:p w14:paraId="608081DC" w14:textId="353BC40C" w:rsidR="00B53212" w:rsidRPr="00A00BBA" w:rsidRDefault="00392981" w:rsidP="00D0548E">
      <w:pPr>
        <w:pStyle w:val="ListParagraph"/>
        <w:numPr>
          <w:ilvl w:val="0"/>
          <w:numId w:val="9"/>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S</w:t>
      </w:r>
      <w:r w:rsidR="00487A84" w:rsidRPr="00A00BBA">
        <w:rPr>
          <w:rFonts w:ascii="Times New Roman" w:hAnsi="Times New Roman" w:cs="Times New Roman"/>
          <w:sz w:val="24"/>
          <w:szCs w:val="24"/>
        </w:rPr>
        <w:t xml:space="preserve">urat Pemberitahuan Tahunan </w:t>
      </w:r>
      <w:r w:rsidR="00D972B6" w:rsidRPr="00A00BBA">
        <w:rPr>
          <w:rFonts w:ascii="Times New Roman" w:hAnsi="Times New Roman" w:cs="Times New Roman"/>
          <w:sz w:val="24"/>
          <w:szCs w:val="24"/>
        </w:rPr>
        <w:t xml:space="preserve">harus </w:t>
      </w:r>
      <w:r w:rsidR="006F73C8">
        <w:rPr>
          <w:rFonts w:ascii="Times New Roman" w:hAnsi="Times New Roman" w:cs="Times New Roman"/>
          <w:sz w:val="24"/>
          <w:szCs w:val="24"/>
        </w:rPr>
        <w:t xml:space="preserve">disampaikan secara </w:t>
      </w:r>
      <w:r w:rsidR="00487A84" w:rsidRPr="00A00BBA">
        <w:rPr>
          <w:rFonts w:ascii="Times New Roman" w:hAnsi="Times New Roman" w:cs="Times New Roman"/>
          <w:sz w:val="24"/>
          <w:szCs w:val="24"/>
        </w:rPr>
        <w:t xml:space="preserve">tepat waktu dalam </w:t>
      </w:r>
      <w:r w:rsidR="005D75BA" w:rsidRPr="00A00BBA">
        <w:rPr>
          <w:rFonts w:ascii="Times New Roman" w:hAnsi="Times New Roman" w:cs="Times New Roman"/>
          <w:sz w:val="24"/>
          <w:szCs w:val="24"/>
        </w:rPr>
        <w:t>3 (</w:t>
      </w:r>
      <w:r w:rsidR="00487A84" w:rsidRPr="00A00BBA">
        <w:rPr>
          <w:rFonts w:ascii="Times New Roman" w:hAnsi="Times New Roman" w:cs="Times New Roman"/>
          <w:sz w:val="24"/>
          <w:szCs w:val="24"/>
        </w:rPr>
        <w:t>tiga</w:t>
      </w:r>
      <w:r w:rsidR="005D75BA" w:rsidRPr="00A00BBA">
        <w:rPr>
          <w:rFonts w:ascii="Times New Roman" w:hAnsi="Times New Roman" w:cs="Times New Roman"/>
          <w:sz w:val="24"/>
          <w:szCs w:val="24"/>
        </w:rPr>
        <w:t>)</w:t>
      </w:r>
      <w:r w:rsidR="00487A84" w:rsidRPr="00A00BBA">
        <w:rPr>
          <w:rFonts w:ascii="Times New Roman" w:hAnsi="Times New Roman" w:cs="Times New Roman"/>
          <w:sz w:val="24"/>
          <w:szCs w:val="24"/>
        </w:rPr>
        <w:t xml:space="preserve"> tahun terakhir</w:t>
      </w:r>
      <w:r w:rsidR="005D75BA" w:rsidRPr="00A00BBA">
        <w:rPr>
          <w:rFonts w:ascii="Times New Roman" w:hAnsi="Times New Roman" w:cs="Times New Roman"/>
          <w:sz w:val="24"/>
          <w:szCs w:val="24"/>
        </w:rPr>
        <w:t>;</w:t>
      </w:r>
    </w:p>
    <w:p w14:paraId="04A87B18" w14:textId="57932F4E" w:rsidR="005D75BA" w:rsidRPr="00A00BBA" w:rsidRDefault="00AE0C80" w:rsidP="00D0548E">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Dalam satu tahun terakhir, keterl</w:t>
      </w:r>
      <w:r w:rsidR="0038184F">
        <w:rPr>
          <w:rFonts w:ascii="Times New Roman" w:hAnsi="Times New Roman" w:cs="Times New Roman"/>
          <w:sz w:val="24"/>
          <w:szCs w:val="24"/>
        </w:rPr>
        <w:t>ambatan p</w:t>
      </w:r>
      <w:r w:rsidR="00D362CB" w:rsidRPr="00A00BBA">
        <w:rPr>
          <w:rFonts w:ascii="Times New Roman" w:hAnsi="Times New Roman" w:cs="Times New Roman"/>
          <w:sz w:val="24"/>
          <w:szCs w:val="24"/>
        </w:rPr>
        <w:t xml:space="preserve">enyampaian Surat Pemberitahuan Masa </w:t>
      </w:r>
      <w:r w:rsidR="00913FFB" w:rsidRPr="00A00BBA">
        <w:rPr>
          <w:rFonts w:ascii="Times New Roman" w:hAnsi="Times New Roman" w:cs="Times New Roman"/>
          <w:sz w:val="24"/>
          <w:szCs w:val="24"/>
        </w:rPr>
        <w:t>untuk Mas</w:t>
      </w:r>
      <w:r w:rsidR="00E502AB" w:rsidRPr="00A00BBA">
        <w:rPr>
          <w:rFonts w:ascii="Times New Roman" w:hAnsi="Times New Roman" w:cs="Times New Roman"/>
          <w:sz w:val="24"/>
          <w:szCs w:val="24"/>
        </w:rPr>
        <w:t xml:space="preserve">a Pajak dari Januari </w:t>
      </w:r>
      <w:r w:rsidR="0038184F">
        <w:rPr>
          <w:rFonts w:ascii="Times New Roman" w:hAnsi="Times New Roman" w:cs="Times New Roman"/>
          <w:sz w:val="24"/>
          <w:szCs w:val="24"/>
        </w:rPr>
        <w:t>hingga</w:t>
      </w:r>
      <w:r w:rsidR="00E502AB" w:rsidRPr="00A00BBA">
        <w:rPr>
          <w:rFonts w:ascii="Times New Roman" w:hAnsi="Times New Roman" w:cs="Times New Roman"/>
          <w:sz w:val="24"/>
          <w:szCs w:val="24"/>
        </w:rPr>
        <w:t xml:space="preserve"> November seharusnya tidak melebihi </w:t>
      </w:r>
      <w:r w:rsidR="0078050F" w:rsidRPr="00A00BBA">
        <w:rPr>
          <w:rFonts w:ascii="Times New Roman" w:hAnsi="Times New Roman" w:cs="Times New Roman"/>
          <w:sz w:val="24"/>
          <w:szCs w:val="24"/>
        </w:rPr>
        <w:t xml:space="preserve">dari 3 (tiga) Masa Pajak </w:t>
      </w:r>
      <w:r w:rsidR="00382262" w:rsidRPr="00A00BBA">
        <w:rPr>
          <w:rFonts w:ascii="Times New Roman" w:hAnsi="Times New Roman" w:cs="Times New Roman"/>
          <w:sz w:val="24"/>
          <w:szCs w:val="24"/>
        </w:rPr>
        <w:t xml:space="preserve">untuk </w:t>
      </w:r>
      <w:r w:rsidR="0038184F">
        <w:rPr>
          <w:rFonts w:ascii="Times New Roman" w:hAnsi="Times New Roman" w:cs="Times New Roman"/>
          <w:sz w:val="24"/>
          <w:szCs w:val="24"/>
        </w:rPr>
        <w:t>masing-masing</w:t>
      </w:r>
      <w:r w:rsidR="00382262" w:rsidRPr="00A00BBA">
        <w:rPr>
          <w:rFonts w:ascii="Times New Roman" w:hAnsi="Times New Roman" w:cs="Times New Roman"/>
          <w:sz w:val="24"/>
          <w:szCs w:val="24"/>
        </w:rPr>
        <w:t xml:space="preserve"> jenis pajak dan tidak </w:t>
      </w:r>
      <w:r w:rsidR="003C4384">
        <w:rPr>
          <w:rFonts w:ascii="Times New Roman" w:hAnsi="Times New Roman" w:cs="Times New Roman"/>
          <w:sz w:val="24"/>
          <w:szCs w:val="24"/>
        </w:rPr>
        <w:t>terjadi secara</w:t>
      </w:r>
      <w:r w:rsidR="00382262" w:rsidRPr="00A00BBA">
        <w:rPr>
          <w:rFonts w:ascii="Times New Roman" w:hAnsi="Times New Roman" w:cs="Times New Roman"/>
          <w:sz w:val="24"/>
          <w:szCs w:val="24"/>
        </w:rPr>
        <w:t xml:space="preserve"> berturut-turut;</w:t>
      </w:r>
      <w:r w:rsidR="00F26E3C" w:rsidRPr="00A00BBA">
        <w:rPr>
          <w:rFonts w:ascii="Times New Roman" w:hAnsi="Times New Roman" w:cs="Times New Roman"/>
          <w:sz w:val="24"/>
          <w:szCs w:val="24"/>
        </w:rPr>
        <w:t xml:space="preserve"> dan</w:t>
      </w:r>
    </w:p>
    <w:p w14:paraId="1437E9FE" w14:textId="6CC83491" w:rsidR="00382262" w:rsidRPr="00A00BBA" w:rsidRDefault="00336220" w:rsidP="00D0548E">
      <w:pPr>
        <w:pStyle w:val="ListParagraph"/>
        <w:numPr>
          <w:ilvl w:val="0"/>
          <w:numId w:val="9"/>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Surat Pemberitahuan Masa yang terlambat sesuai den</w:t>
      </w:r>
      <w:r w:rsidR="00C23E89" w:rsidRPr="00A00BBA">
        <w:rPr>
          <w:rFonts w:ascii="Times New Roman" w:hAnsi="Times New Roman" w:cs="Times New Roman"/>
          <w:sz w:val="24"/>
          <w:szCs w:val="24"/>
        </w:rPr>
        <w:t xml:space="preserve">gan poin 2 harus sudah disampaikan sebelum batas waktu untuk pengiriman </w:t>
      </w:r>
      <w:r w:rsidR="00F26E3C" w:rsidRPr="00A00BBA">
        <w:rPr>
          <w:rFonts w:ascii="Times New Roman" w:hAnsi="Times New Roman" w:cs="Times New Roman"/>
          <w:sz w:val="24"/>
          <w:szCs w:val="24"/>
        </w:rPr>
        <w:t>Surat Pemberitahuan Masa pajak yang berikutnya.</w:t>
      </w:r>
    </w:p>
    <w:p w14:paraId="73CCA85B" w14:textId="79B24689" w:rsidR="00AD0CFF" w:rsidRPr="00A00BBA" w:rsidRDefault="001472A8" w:rsidP="00D0548E">
      <w:pPr>
        <w:pStyle w:val="ListParagraph"/>
        <w:numPr>
          <w:ilvl w:val="0"/>
          <w:numId w:val="8"/>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Tidak memiliki tunggakan sebagaimana dijelaskan dalam ayat (</w:t>
      </w:r>
      <w:r w:rsidR="00B071F6" w:rsidRPr="00A00BBA">
        <w:rPr>
          <w:rFonts w:ascii="Times New Roman" w:hAnsi="Times New Roman" w:cs="Times New Roman"/>
          <w:sz w:val="24"/>
          <w:szCs w:val="24"/>
        </w:rPr>
        <w:t xml:space="preserve">2) huruf b yaitu situasi wajib pajak pada 31 Desember pada tahun terakhir sebelum ditetapkan sebagai wajib pajak kriteria tertentu tidak mempunyai utang pajak yang </w:t>
      </w:r>
      <w:r w:rsidR="00F11B5D" w:rsidRPr="00A00BBA">
        <w:rPr>
          <w:rFonts w:ascii="Times New Roman" w:hAnsi="Times New Roman" w:cs="Times New Roman"/>
          <w:sz w:val="24"/>
          <w:szCs w:val="24"/>
        </w:rPr>
        <w:t xml:space="preserve">sudah </w:t>
      </w:r>
      <w:r w:rsidR="00B071F6" w:rsidRPr="00A00BBA">
        <w:rPr>
          <w:rFonts w:ascii="Times New Roman" w:hAnsi="Times New Roman" w:cs="Times New Roman"/>
          <w:sz w:val="24"/>
          <w:szCs w:val="24"/>
        </w:rPr>
        <w:t xml:space="preserve"> </w:t>
      </w:r>
      <w:r w:rsidR="00B071F6" w:rsidRPr="00A00BBA">
        <w:rPr>
          <w:rFonts w:ascii="Times New Roman" w:hAnsi="Times New Roman" w:cs="Times New Roman"/>
          <w:sz w:val="24"/>
          <w:szCs w:val="24"/>
        </w:rPr>
        <w:lastRenderedPageBreak/>
        <w:t xml:space="preserve">jatuh tempo, kecuali </w:t>
      </w:r>
      <w:r w:rsidR="0011311D" w:rsidRPr="00A00BBA">
        <w:rPr>
          <w:rFonts w:ascii="Times New Roman" w:hAnsi="Times New Roman" w:cs="Times New Roman"/>
          <w:sz w:val="24"/>
          <w:szCs w:val="24"/>
        </w:rPr>
        <w:t xml:space="preserve">jika terdapat </w:t>
      </w:r>
      <w:r w:rsidR="00B071F6" w:rsidRPr="00A00BBA">
        <w:rPr>
          <w:rFonts w:ascii="Times New Roman" w:hAnsi="Times New Roman" w:cs="Times New Roman"/>
          <w:sz w:val="24"/>
          <w:szCs w:val="24"/>
        </w:rPr>
        <w:t>tu</w:t>
      </w:r>
      <w:r w:rsidR="00244597" w:rsidRPr="00A00BBA">
        <w:rPr>
          <w:rFonts w:ascii="Times New Roman" w:hAnsi="Times New Roman" w:cs="Times New Roman"/>
          <w:sz w:val="24"/>
          <w:szCs w:val="24"/>
        </w:rPr>
        <w:t xml:space="preserve">nggakan pajak yang pembayarannya telah mendapatkan persetujuan untuk </w:t>
      </w:r>
      <w:r w:rsidR="00C5407D" w:rsidRPr="00A00BBA">
        <w:rPr>
          <w:rFonts w:ascii="Times New Roman" w:hAnsi="Times New Roman" w:cs="Times New Roman"/>
          <w:sz w:val="24"/>
          <w:szCs w:val="24"/>
        </w:rPr>
        <w:t>ditunda atau dicicil.</w:t>
      </w:r>
    </w:p>
    <w:p w14:paraId="353C574B" w14:textId="5996B6B3" w:rsidR="00C5407D" w:rsidRPr="00A00BBA" w:rsidRDefault="006E329D" w:rsidP="00D0548E">
      <w:pPr>
        <w:pStyle w:val="ListParagraph"/>
        <w:numPr>
          <w:ilvl w:val="0"/>
          <w:numId w:val="8"/>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Laporan keuangan </w:t>
      </w:r>
      <w:r w:rsidR="00887430">
        <w:rPr>
          <w:rFonts w:ascii="Times New Roman" w:hAnsi="Times New Roman" w:cs="Times New Roman"/>
          <w:sz w:val="24"/>
          <w:szCs w:val="24"/>
        </w:rPr>
        <w:t xml:space="preserve">harus melalui </w:t>
      </w:r>
      <w:r w:rsidRPr="00A00BBA">
        <w:rPr>
          <w:rFonts w:ascii="Times New Roman" w:hAnsi="Times New Roman" w:cs="Times New Roman"/>
          <w:sz w:val="24"/>
          <w:szCs w:val="24"/>
        </w:rPr>
        <w:t xml:space="preserve">audit oleh Akuntan Publik atau lembaga pengawasan keuangan pemerintah </w:t>
      </w:r>
      <w:r w:rsidR="00B94024" w:rsidRPr="00A00BBA">
        <w:rPr>
          <w:rFonts w:ascii="Times New Roman" w:hAnsi="Times New Roman" w:cs="Times New Roman"/>
          <w:sz w:val="24"/>
          <w:szCs w:val="24"/>
        </w:rPr>
        <w:t xml:space="preserve">sebagaimana </w:t>
      </w:r>
      <w:r w:rsidR="00887430">
        <w:rPr>
          <w:rFonts w:ascii="Times New Roman" w:hAnsi="Times New Roman" w:cs="Times New Roman"/>
          <w:sz w:val="24"/>
          <w:szCs w:val="24"/>
        </w:rPr>
        <w:t>dimaksud</w:t>
      </w:r>
      <w:r w:rsidR="00B94024" w:rsidRPr="00A00BBA">
        <w:rPr>
          <w:rFonts w:ascii="Times New Roman" w:hAnsi="Times New Roman" w:cs="Times New Roman"/>
          <w:sz w:val="24"/>
          <w:szCs w:val="24"/>
        </w:rPr>
        <w:t xml:space="preserve"> dalam ayat (2) huruf c yaitu laporan keuangan yang</w:t>
      </w:r>
      <w:r w:rsidR="00887430">
        <w:rPr>
          <w:rFonts w:ascii="Times New Roman" w:hAnsi="Times New Roman" w:cs="Times New Roman"/>
          <w:sz w:val="24"/>
          <w:szCs w:val="24"/>
        </w:rPr>
        <w:t xml:space="preserve"> telah</w:t>
      </w:r>
      <w:r w:rsidR="00B94024" w:rsidRPr="00A00BBA">
        <w:rPr>
          <w:rFonts w:ascii="Times New Roman" w:hAnsi="Times New Roman" w:cs="Times New Roman"/>
          <w:sz w:val="24"/>
          <w:szCs w:val="24"/>
        </w:rPr>
        <w:t xml:space="preserve"> diaudit </w:t>
      </w:r>
      <w:r w:rsidR="00887430">
        <w:rPr>
          <w:rFonts w:ascii="Times New Roman" w:hAnsi="Times New Roman" w:cs="Times New Roman"/>
          <w:sz w:val="24"/>
          <w:szCs w:val="24"/>
        </w:rPr>
        <w:t>tersebut</w:t>
      </w:r>
      <w:r w:rsidR="00F24D2B" w:rsidRPr="00A00BBA">
        <w:rPr>
          <w:rFonts w:ascii="Times New Roman" w:hAnsi="Times New Roman" w:cs="Times New Roman"/>
          <w:sz w:val="24"/>
          <w:szCs w:val="24"/>
        </w:rPr>
        <w:t xml:space="preserve"> harus </w:t>
      </w:r>
      <w:r w:rsidR="00DE786A">
        <w:rPr>
          <w:rFonts w:ascii="Times New Roman" w:hAnsi="Times New Roman" w:cs="Times New Roman"/>
          <w:sz w:val="24"/>
          <w:szCs w:val="24"/>
        </w:rPr>
        <w:t>dilampirkan</w:t>
      </w:r>
      <w:r w:rsidR="00105D8C" w:rsidRPr="00A00BBA">
        <w:rPr>
          <w:rFonts w:ascii="Times New Roman" w:hAnsi="Times New Roman" w:cs="Times New Roman"/>
          <w:sz w:val="24"/>
          <w:szCs w:val="24"/>
        </w:rPr>
        <w:t xml:space="preserve"> dalam Surat Pemberitahuan Tahunan pajak </w:t>
      </w:r>
      <w:r w:rsidR="00DE786A">
        <w:rPr>
          <w:rFonts w:ascii="Times New Roman" w:hAnsi="Times New Roman" w:cs="Times New Roman"/>
          <w:sz w:val="24"/>
          <w:szCs w:val="24"/>
        </w:rPr>
        <w:t xml:space="preserve">dan disampaikan selama </w:t>
      </w:r>
      <w:r w:rsidR="00811334">
        <w:rPr>
          <w:rFonts w:ascii="Times New Roman" w:hAnsi="Times New Roman" w:cs="Times New Roman"/>
          <w:sz w:val="24"/>
          <w:szCs w:val="24"/>
        </w:rPr>
        <w:t>3 (tiga) tahun berturut-turut hingga akhir tahun sebelum penetapan sebagai wajib pajak dengan kriteria tertentu.</w:t>
      </w:r>
    </w:p>
    <w:p w14:paraId="083400FA" w14:textId="774C73A8" w:rsidR="001F1046" w:rsidRPr="00A00BBA" w:rsidRDefault="001F1046" w:rsidP="00D0548E">
      <w:pPr>
        <w:pStyle w:val="ListParagraph"/>
        <w:numPr>
          <w:ilvl w:val="0"/>
          <w:numId w:val="8"/>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Tidak pernah </w:t>
      </w:r>
      <w:r w:rsidR="002D4AF1">
        <w:rPr>
          <w:rFonts w:ascii="Times New Roman" w:hAnsi="Times New Roman" w:cs="Times New Roman"/>
          <w:sz w:val="24"/>
          <w:szCs w:val="24"/>
        </w:rPr>
        <w:t xml:space="preserve">dijatuhi </w:t>
      </w:r>
      <w:r w:rsidRPr="00A00BBA">
        <w:rPr>
          <w:rFonts w:ascii="Times New Roman" w:hAnsi="Times New Roman" w:cs="Times New Roman"/>
          <w:sz w:val="24"/>
          <w:szCs w:val="24"/>
        </w:rPr>
        <w:t xml:space="preserve">pidana </w:t>
      </w:r>
      <w:r w:rsidR="002D4AF1">
        <w:rPr>
          <w:rFonts w:ascii="Times New Roman" w:hAnsi="Times New Roman" w:cs="Times New Roman"/>
          <w:sz w:val="24"/>
          <w:szCs w:val="24"/>
        </w:rPr>
        <w:t xml:space="preserve">atas </w:t>
      </w:r>
      <w:r w:rsidRPr="00A00BBA">
        <w:rPr>
          <w:rFonts w:ascii="Times New Roman" w:hAnsi="Times New Roman" w:cs="Times New Roman"/>
          <w:sz w:val="24"/>
          <w:szCs w:val="24"/>
        </w:rPr>
        <w:t>tindak</w:t>
      </w:r>
      <w:r w:rsidR="009E7D6F" w:rsidRPr="00A00BBA">
        <w:rPr>
          <w:rFonts w:ascii="Times New Roman" w:hAnsi="Times New Roman" w:cs="Times New Roman"/>
          <w:sz w:val="24"/>
          <w:szCs w:val="24"/>
        </w:rPr>
        <w:t xml:space="preserve"> </w:t>
      </w:r>
      <w:r w:rsidR="00403D00">
        <w:rPr>
          <w:rFonts w:ascii="Times New Roman" w:hAnsi="Times New Roman" w:cs="Times New Roman"/>
          <w:sz w:val="24"/>
          <w:szCs w:val="24"/>
        </w:rPr>
        <w:t xml:space="preserve">di bidang perpajakan </w:t>
      </w:r>
      <w:r w:rsidR="009E7D6F" w:rsidRPr="00A00BBA">
        <w:rPr>
          <w:rFonts w:ascii="Times New Roman" w:hAnsi="Times New Roman" w:cs="Times New Roman"/>
          <w:sz w:val="24"/>
          <w:szCs w:val="24"/>
        </w:rPr>
        <w:t xml:space="preserve">berdasarkan </w:t>
      </w:r>
      <w:r w:rsidR="00403D00">
        <w:rPr>
          <w:rFonts w:ascii="Times New Roman" w:hAnsi="Times New Roman" w:cs="Times New Roman"/>
          <w:sz w:val="24"/>
          <w:szCs w:val="24"/>
        </w:rPr>
        <w:t>putusan</w:t>
      </w:r>
      <w:r w:rsidR="009E7D6F" w:rsidRPr="00A00BBA">
        <w:rPr>
          <w:rFonts w:ascii="Times New Roman" w:hAnsi="Times New Roman" w:cs="Times New Roman"/>
          <w:sz w:val="24"/>
          <w:szCs w:val="24"/>
        </w:rPr>
        <w:t xml:space="preserve"> pengadilan yang telah </w:t>
      </w:r>
      <w:r w:rsidR="00403D00">
        <w:rPr>
          <w:rFonts w:ascii="Times New Roman" w:hAnsi="Times New Roman" w:cs="Times New Roman"/>
          <w:sz w:val="24"/>
          <w:szCs w:val="24"/>
        </w:rPr>
        <w:t>ber</w:t>
      </w:r>
      <w:r w:rsidR="009E7D6F" w:rsidRPr="00A00BBA">
        <w:rPr>
          <w:rFonts w:ascii="Times New Roman" w:hAnsi="Times New Roman" w:cs="Times New Roman"/>
          <w:sz w:val="24"/>
          <w:szCs w:val="24"/>
        </w:rPr>
        <w:t xml:space="preserve">kekuatan hukum tetap dalam </w:t>
      </w:r>
      <w:r w:rsidR="00562CF0">
        <w:rPr>
          <w:rFonts w:ascii="Times New Roman" w:hAnsi="Times New Roman" w:cs="Times New Roman"/>
          <w:sz w:val="24"/>
          <w:szCs w:val="24"/>
        </w:rPr>
        <w:t xml:space="preserve">jangka waktu </w:t>
      </w:r>
      <w:r w:rsidR="00050339" w:rsidRPr="00A00BBA">
        <w:rPr>
          <w:rFonts w:ascii="Times New Roman" w:hAnsi="Times New Roman" w:cs="Times New Roman"/>
          <w:sz w:val="24"/>
          <w:szCs w:val="24"/>
        </w:rPr>
        <w:t>5 (lima) tah</w:t>
      </w:r>
      <w:r w:rsidR="006E1FE2" w:rsidRPr="00A00BBA">
        <w:rPr>
          <w:rFonts w:ascii="Times New Roman" w:hAnsi="Times New Roman" w:cs="Times New Roman"/>
          <w:sz w:val="24"/>
          <w:szCs w:val="24"/>
        </w:rPr>
        <w:t>un terakhir.</w:t>
      </w:r>
    </w:p>
    <w:p w14:paraId="2179F528" w14:textId="6CAE1B2A" w:rsidR="006E1FE2" w:rsidRPr="004B21AB" w:rsidRDefault="007D29DB" w:rsidP="00412F0C">
      <w:pPr>
        <w:pStyle w:val="Heading3"/>
        <w:numPr>
          <w:ilvl w:val="0"/>
          <w:numId w:val="29"/>
        </w:numPr>
        <w:rPr>
          <w:bCs/>
        </w:rPr>
      </w:pPr>
      <w:bookmarkStart w:id="49" w:name="_Toc210315425"/>
      <w:bookmarkStart w:id="50" w:name="_Toc210336240"/>
      <w:bookmarkStart w:id="51" w:name="_Toc222997435"/>
      <w:r w:rsidRPr="004B21AB">
        <w:rPr>
          <w:bCs/>
        </w:rPr>
        <w:t>Preferensi Risiko</w:t>
      </w:r>
      <w:bookmarkEnd w:id="49"/>
      <w:bookmarkEnd w:id="50"/>
      <w:bookmarkEnd w:id="51"/>
    </w:p>
    <w:p w14:paraId="43AC1079" w14:textId="1695005D" w:rsidR="007D29DB" w:rsidRPr="00A00BBA" w:rsidRDefault="007A2BA5" w:rsidP="006C6586">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Dalam konteks pajak, preferensi risiko </w:t>
      </w:r>
      <w:r w:rsidR="00402B11" w:rsidRPr="00A00BBA">
        <w:rPr>
          <w:rFonts w:ascii="Times New Roman" w:hAnsi="Times New Roman" w:cs="Times New Roman"/>
          <w:sz w:val="24"/>
          <w:szCs w:val="24"/>
        </w:rPr>
        <w:t>merujuk</w:t>
      </w:r>
      <w:r w:rsidRPr="00A00BBA">
        <w:rPr>
          <w:rFonts w:ascii="Times New Roman" w:hAnsi="Times New Roman" w:cs="Times New Roman"/>
          <w:sz w:val="24"/>
          <w:szCs w:val="24"/>
        </w:rPr>
        <w:t xml:space="preserve"> pada </w:t>
      </w:r>
      <w:r w:rsidR="00F363FE" w:rsidRPr="00A00BBA">
        <w:rPr>
          <w:rFonts w:ascii="Times New Roman" w:hAnsi="Times New Roman" w:cs="Times New Roman"/>
          <w:sz w:val="24"/>
          <w:szCs w:val="24"/>
        </w:rPr>
        <w:t xml:space="preserve">sifat atau </w:t>
      </w:r>
      <w:r w:rsidRPr="00A00BBA">
        <w:rPr>
          <w:rFonts w:ascii="Times New Roman" w:hAnsi="Times New Roman" w:cs="Times New Roman"/>
          <w:sz w:val="24"/>
          <w:szCs w:val="24"/>
        </w:rPr>
        <w:t xml:space="preserve">kecenderungan seseorang </w:t>
      </w:r>
      <w:r w:rsidR="00F363FE" w:rsidRPr="00A00BBA">
        <w:rPr>
          <w:rFonts w:ascii="Times New Roman" w:hAnsi="Times New Roman" w:cs="Times New Roman"/>
          <w:sz w:val="24"/>
          <w:szCs w:val="24"/>
        </w:rPr>
        <w:t>saat</w:t>
      </w:r>
      <w:r w:rsidRPr="00A00BBA">
        <w:rPr>
          <w:rFonts w:ascii="Times New Roman" w:hAnsi="Times New Roman" w:cs="Times New Roman"/>
          <w:sz w:val="24"/>
          <w:szCs w:val="24"/>
        </w:rPr>
        <w:t xml:space="preserve"> menghadapi ketidakpastian dan kemungkinan risiko, terutama yang berkaitan dengan </w:t>
      </w:r>
      <w:r w:rsidR="0077763E" w:rsidRPr="00A00BBA">
        <w:rPr>
          <w:rFonts w:ascii="Times New Roman" w:hAnsi="Times New Roman" w:cs="Times New Roman"/>
          <w:sz w:val="24"/>
          <w:szCs w:val="24"/>
        </w:rPr>
        <w:t>keputusan</w:t>
      </w:r>
      <w:r w:rsidR="00FB28F8" w:rsidRPr="00A00BBA">
        <w:rPr>
          <w:rFonts w:ascii="Times New Roman" w:hAnsi="Times New Roman" w:cs="Times New Roman"/>
          <w:sz w:val="24"/>
          <w:szCs w:val="24"/>
        </w:rPr>
        <w:t xml:space="preserve"> untuk patuh atau tidak patuh dalam memenuhi kewajiban perpajaka</w:t>
      </w:r>
      <w:r w:rsidR="00ED5FA7" w:rsidRPr="00A00BBA">
        <w:rPr>
          <w:rFonts w:ascii="Times New Roman" w:hAnsi="Times New Roman" w:cs="Times New Roman"/>
          <w:sz w:val="24"/>
          <w:szCs w:val="24"/>
        </w:rPr>
        <w:t>n</w:t>
      </w:r>
      <w:r w:rsidR="00FB28F8" w:rsidRPr="00A00BBA">
        <w:rPr>
          <w:rFonts w:ascii="Times New Roman" w:hAnsi="Times New Roman" w:cs="Times New Roman"/>
          <w:sz w:val="24"/>
          <w:szCs w:val="24"/>
        </w:rPr>
        <w:t xml:space="preserve">. </w:t>
      </w:r>
      <w:r w:rsidR="00525EE8" w:rsidRPr="00A00BBA">
        <w:rPr>
          <w:rFonts w:ascii="Times New Roman" w:hAnsi="Times New Roman" w:cs="Times New Roman"/>
          <w:sz w:val="24"/>
          <w:szCs w:val="24"/>
        </w:rPr>
        <w:t xml:space="preserve">Sikap ini </w:t>
      </w:r>
      <w:r w:rsidR="004A33CC" w:rsidRPr="00A00BBA">
        <w:rPr>
          <w:rFonts w:ascii="Times New Roman" w:hAnsi="Times New Roman" w:cs="Times New Roman"/>
          <w:sz w:val="24"/>
          <w:szCs w:val="24"/>
        </w:rPr>
        <w:t>memainkan peran penting dalam</w:t>
      </w:r>
      <w:r w:rsidR="00525EE8" w:rsidRPr="00A00BBA">
        <w:rPr>
          <w:rFonts w:ascii="Times New Roman" w:hAnsi="Times New Roman" w:cs="Times New Roman"/>
          <w:sz w:val="24"/>
          <w:szCs w:val="24"/>
        </w:rPr>
        <w:t xml:space="preserve"> perilaku kepatuhan wajib pajak</w:t>
      </w:r>
      <w:r w:rsidR="004C72FF" w:rsidRPr="00A00BBA">
        <w:rPr>
          <w:rFonts w:ascii="Times New Roman" w:hAnsi="Times New Roman" w:cs="Times New Roman"/>
          <w:sz w:val="24"/>
          <w:szCs w:val="24"/>
        </w:rPr>
        <w:t xml:space="preserve">, </w:t>
      </w:r>
      <w:r w:rsidR="004A33CC" w:rsidRPr="00A00BBA">
        <w:rPr>
          <w:rFonts w:ascii="Times New Roman" w:hAnsi="Times New Roman" w:cs="Times New Roman"/>
          <w:sz w:val="24"/>
          <w:szCs w:val="24"/>
        </w:rPr>
        <w:t>karena</w:t>
      </w:r>
      <w:r w:rsidR="004C72FF" w:rsidRPr="00A00BBA">
        <w:rPr>
          <w:rFonts w:ascii="Times New Roman" w:hAnsi="Times New Roman" w:cs="Times New Roman"/>
          <w:sz w:val="24"/>
          <w:szCs w:val="24"/>
        </w:rPr>
        <w:t xml:space="preserve"> setiap individu memiliki tingkat toleransi risiko yang berbeda</w:t>
      </w:r>
      <w:r w:rsidR="006619AC" w:rsidRPr="00A00BBA">
        <w:rPr>
          <w:rFonts w:ascii="Times New Roman" w:hAnsi="Times New Roman" w:cs="Times New Roman"/>
          <w:sz w:val="24"/>
          <w:szCs w:val="24"/>
        </w:rPr>
        <w:t xml:space="preserve"> saat mencermati </w:t>
      </w:r>
      <w:r w:rsidR="00310BEB" w:rsidRPr="00A00BBA">
        <w:rPr>
          <w:rFonts w:ascii="Times New Roman" w:hAnsi="Times New Roman" w:cs="Times New Roman"/>
          <w:sz w:val="24"/>
          <w:szCs w:val="24"/>
        </w:rPr>
        <w:t>peluang</w:t>
      </w:r>
      <w:r w:rsidR="004C72FF" w:rsidRPr="00A00BBA">
        <w:rPr>
          <w:rFonts w:ascii="Times New Roman" w:hAnsi="Times New Roman" w:cs="Times New Roman"/>
          <w:sz w:val="24"/>
          <w:szCs w:val="24"/>
        </w:rPr>
        <w:t xml:space="preserve"> mendapatkan keuntungan dan k</w:t>
      </w:r>
      <w:r w:rsidR="007E41C0" w:rsidRPr="00A00BBA">
        <w:rPr>
          <w:rFonts w:ascii="Times New Roman" w:hAnsi="Times New Roman" w:cs="Times New Roman"/>
          <w:sz w:val="24"/>
          <w:szCs w:val="24"/>
        </w:rPr>
        <w:t>emungkinan menghadapi sanksi jika melanggar pajak</w:t>
      </w:r>
      <w:r w:rsidR="006C6586" w:rsidRPr="00A00BBA">
        <w:rPr>
          <w:rFonts w:ascii="Times New Roman" w:hAnsi="Times New Roman" w:cs="Times New Roman"/>
          <w:sz w:val="24"/>
          <w:szCs w:val="24"/>
        </w:rPr>
        <w:t xml:space="preserve"> </w:t>
      </w:r>
      <w:r w:rsidR="006C6586" w:rsidRPr="00A00BBA">
        <w:rPr>
          <w:rFonts w:ascii="Times New Roman" w:hAnsi="Times New Roman" w:cs="Times New Roman"/>
          <w:sz w:val="24"/>
          <w:szCs w:val="24"/>
        </w:rPr>
        <w:fldChar w:fldCharType="begin" w:fldLock="1"/>
      </w:r>
      <w:r w:rsidR="00E8325F" w:rsidRPr="00A00BBA">
        <w:rPr>
          <w:rFonts w:ascii="Times New Roman" w:hAnsi="Times New Roman" w:cs="Times New Roman"/>
          <w:sz w:val="24"/>
          <w:szCs w:val="24"/>
        </w:rPr>
        <w:instrText>ADDIN CSL_CITATION {"citationItems":[{"id":"ITEM-1","itemData":{"DOI":"10.24167/jemap.v2i2.2457","abstract":"This research is about public service factors, taxation information and taxpayer compliance in increasing public awareness of paying taxes in Tabanan Regency for the 2013-2017 period. Data collection techniques used were questionnaires and documentation. The number of respondents selected in this study were 100 people who are taxpayers who pay taxes to the Tabanan Primary Tax Service Office. The data analysis technique used was factor analysis. The tax awareness factor has an eigen value of 3.892% with a variant percentage value of 19.462%, a tax service factor has an eigen value of 10.967% with a percentage of variance of 54.837%. The tax information factor has an eigen value of 1.674% with a variance of 8.337% while the tax compliance factor with an eigen value of 1.474% with a variance of 7.367%. From the results of data analysis, the most dominant factor influencing public awareness in paying taxes was the tax service. Therefore the Tabanan Primary Tax Service Office employees had to continue maintaining and more improving their service quality  to taxpayers.","author":[{"dropping-particle":"","family":"Djaha","given":"Permenas","non-dropping-particle":"","parse-names":false,"suffix":""},{"dropping-particle":"","family":"Pradnyani","given":"Ni Luh Putu Sri Purnama","non-dropping-particle":"","parse-names":false,"suffix":""}],"container-title":"Jemap","id":"ITEM-1","issue":"2","issued":{"date-parts":[["2020"]]},"page":"251","title":"Faktor Pelayanan Publik, Informasi Perpajakan Dan Kepatuhan Wajib Pajak dalam Meningkatkan Kesadaran Masyarakat Membayar Pajak","type":"article-journal","volume":"2"},"uris":["http://www.mendeley.com/documents/?uuid=32367633-5efb-4c38-991d-09d0e923da89"]}],"mendeley":{"formattedCitation":"(Djaha &amp; Pradnyani, 2020)","plainTextFormattedCitation":"(Djaha &amp; Pradnyani, 2020)","previouslyFormattedCitation":"(Djaha &amp; Pradnyani, 2020)"},"properties":{"noteIndex":0},"schema":"https://github.com/citation-style-language/schema/raw/master/csl-citation.json"}</w:instrText>
      </w:r>
      <w:r w:rsidR="006C6586" w:rsidRPr="00A00BBA">
        <w:rPr>
          <w:rFonts w:ascii="Times New Roman" w:hAnsi="Times New Roman" w:cs="Times New Roman"/>
          <w:sz w:val="24"/>
          <w:szCs w:val="24"/>
        </w:rPr>
        <w:fldChar w:fldCharType="separate"/>
      </w:r>
      <w:r w:rsidR="006C6586" w:rsidRPr="00A00BBA">
        <w:rPr>
          <w:rFonts w:ascii="Times New Roman" w:hAnsi="Times New Roman" w:cs="Times New Roman"/>
          <w:noProof/>
          <w:sz w:val="24"/>
          <w:szCs w:val="24"/>
        </w:rPr>
        <w:t>(Djaha &amp; Pradnyani, 2020)</w:t>
      </w:r>
      <w:r w:rsidR="006C6586" w:rsidRPr="00A00BBA">
        <w:rPr>
          <w:rFonts w:ascii="Times New Roman" w:hAnsi="Times New Roman" w:cs="Times New Roman"/>
          <w:sz w:val="24"/>
          <w:szCs w:val="24"/>
        </w:rPr>
        <w:fldChar w:fldCharType="end"/>
      </w:r>
      <w:r w:rsidR="006C6586" w:rsidRPr="00A00BBA">
        <w:rPr>
          <w:rFonts w:ascii="Times New Roman" w:hAnsi="Times New Roman" w:cs="Times New Roman"/>
          <w:sz w:val="24"/>
          <w:szCs w:val="24"/>
        </w:rPr>
        <w:t xml:space="preserve">. </w:t>
      </w:r>
      <w:r w:rsidR="007E41C0" w:rsidRPr="00A00BBA">
        <w:rPr>
          <w:rFonts w:ascii="Times New Roman" w:hAnsi="Times New Roman" w:cs="Times New Roman"/>
          <w:sz w:val="24"/>
          <w:szCs w:val="24"/>
        </w:rPr>
        <w:t xml:space="preserve"> </w:t>
      </w:r>
      <w:r w:rsidR="00DF6F93" w:rsidRPr="00A00BBA">
        <w:rPr>
          <w:rFonts w:ascii="Times New Roman" w:hAnsi="Times New Roman" w:cs="Times New Roman"/>
          <w:sz w:val="24"/>
          <w:szCs w:val="24"/>
        </w:rPr>
        <w:t xml:space="preserve">Menurut </w:t>
      </w:r>
      <w:r w:rsidR="00897911" w:rsidRPr="00A00BBA">
        <w:rPr>
          <w:rFonts w:ascii="Times New Roman" w:hAnsi="Times New Roman" w:cs="Times New Roman"/>
          <w:sz w:val="24"/>
          <w:szCs w:val="24"/>
        </w:rPr>
        <w:t xml:space="preserve">Triana </w:t>
      </w:r>
      <w:r w:rsidR="00550941" w:rsidRPr="00A00BBA">
        <w:rPr>
          <w:rFonts w:ascii="Times New Roman" w:hAnsi="Times New Roman" w:cs="Times New Roman"/>
          <w:i/>
          <w:iCs/>
          <w:sz w:val="24"/>
          <w:szCs w:val="24"/>
        </w:rPr>
        <w:t>et al</w:t>
      </w:r>
      <w:r w:rsidR="00C04267" w:rsidRPr="00A00BBA">
        <w:rPr>
          <w:rFonts w:ascii="Times New Roman" w:hAnsi="Times New Roman" w:cs="Times New Roman"/>
          <w:sz w:val="24"/>
          <w:szCs w:val="24"/>
        </w:rPr>
        <w:t xml:space="preserve"> (2024) </w:t>
      </w:r>
      <w:r w:rsidR="00D7085E" w:rsidRPr="00A00BBA">
        <w:rPr>
          <w:rFonts w:ascii="Times New Roman" w:hAnsi="Times New Roman" w:cs="Times New Roman"/>
          <w:sz w:val="24"/>
          <w:szCs w:val="24"/>
        </w:rPr>
        <w:t>preferensi risiko adalah si</w:t>
      </w:r>
      <w:r w:rsidR="002E4251" w:rsidRPr="00A00BBA">
        <w:rPr>
          <w:rFonts w:ascii="Times New Roman" w:hAnsi="Times New Roman" w:cs="Times New Roman"/>
          <w:sz w:val="24"/>
          <w:szCs w:val="24"/>
        </w:rPr>
        <w:t xml:space="preserve">fat seseorang yang mempengaruhi cara wajib pajak dalam </w:t>
      </w:r>
      <w:r w:rsidR="00A912C1" w:rsidRPr="00A00BBA">
        <w:rPr>
          <w:rFonts w:ascii="Times New Roman" w:hAnsi="Times New Roman" w:cs="Times New Roman"/>
          <w:sz w:val="24"/>
          <w:szCs w:val="24"/>
        </w:rPr>
        <w:t>mengambil</w:t>
      </w:r>
      <w:r w:rsidR="002E4251" w:rsidRPr="00A00BBA">
        <w:rPr>
          <w:rFonts w:ascii="Times New Roman" w:hAnsi="Times New Roman" w:cs="Times New Roman"/>
          <w:sz w:val="24"/>
          <w:szCs w:val="24"/>
        </w:rPr>
        <w:t xml:space="preserve"> keputusan terkait pembayaran pajak, yang </w:t>
      </w:r>
      <w:r w:rsidR="000D79F1" w:rsidRPr="00A00BBA">
        <w:rPr>
          <w:rFonts w:ascii="Times New Roman" w:hAnsi="Times New Roman" w:cs="Times New Roman"/>
          <w:sz w:val="24"/>
          <w:szCs w:val="24"/>
        </w:rPr>
        <w:t xml:space="preserve">dipengaruhi oleh pandangan wajib pajak terhadap risiko </w:t>
      </w:r>
      <w:r w:rsidR="00C60296" w:rsidRPr="00A00BBA">
        <w:rPr>
          <w:rFonts w:ascii="Times New Roman" w:hAnsi="Times New Roman" w:cs="Times New Roman"/>
          <w:sz w:val="24"/>
          <w:szCs w:val="24"/>
        </w:rPr>
        <w:t>yang ada</w:t>
      </w:r>
      <w:r w:rsidR="00835F97" w:rsidRPr="00A00BBA">
        <w:rPr>
          <w:rFonts w:ascii="Times New Roman" w:hAnsi="Times New Roman" w:cs="Times New Roman"/>
          <w:sz w:val="24"/>
          <w:szCs w:val="24"/>
        </w:rPr>
        <w:t xml:space="preserve">. </w:t>
      </w:r>
      <w:r w:rsidR="000B62F6" w:rsidRPr="00A00BBA">
        <w:rPr>
          <w:rFonts w:ascii="Times New Roman" w:hAnsi="Times New Roman" w:cs="Times New Roman"/>
          <w:sz w:val="24"/>
          <w:szCs w:val="24"/>
        </w:rPr>
        <w:t xml:space="preserve">Faktor risiko </w:t>
      </w:r>
      <w:r w:rsidR="00651E3E" w:rsidRPr="00A00BBA">
        <w:rPr>
          <w:rFonts w:ascii="Times New Roman" w:hAnsi="Times New Roman" w:cs="Times New Roman"/>
          <w:sz w:val="24"/>
          <w:szCs w:val="24"/>
        </w:rPr>
        <w:t>yang dapat mempengaruhi keputusan seorang wajib pajak, antara lain:</w:t>
      </w:r>
      <w:r w:rsidR="00F7358A" w:rsidRPr="00A00BBA">
        <w:rPr>
          <w:rFonts w:ascii="Times New Roman" w:hAnsi="Times New Roman" w:cs="Times New Roman"/>
          <w:sz w:val="24"/>
          <w:szCs w:val="24"/>
        </w:rPr>
        <w:t xml:space="preserve"> </w:t>
      </w:r>
    </w:p>
    <w:p w14:paraId="5C7BD8D6" w14:textId="319AD6A0" w:rsidR="007B5910" w:rsidRPr="00A00BBA" w:rsidRDefault="001913F0" w:rsidP="00D0548E">
      <w:pPr>
        <w:pStyle w:val="ListParagraph"/>
        <w:numPr>
          <w:ilvl w:val="0"/>
          <w:numId w:val="1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lastRenderedPageBreak/>
        <w:t xml:space="preserve">Risiko keuangan, </w:t>
      </w:r>
      <w:r w:rsidR="0049282A" w:rsidRPr="00A00BBA">
        <w:rPr>
          <w:rFonts w:ascii="Times New Roman" w:hAnsi="Times New Roman" w:cs="Times New Roman"/>
          <w:sz w:val="24"/>
          <w:szCs w:val="24"/>
        </w:rPr>
        <w:t xml:space="preserve">yang </w:t>
      </w:r>
      <w:r w:rsidRPr="00A00BBA">
        <w:rPr>
          <w:rFonts w:ascii="Times New Roman" w:hAnsi="Times New Roman" w:cs="Times New Roman"/>
          <w:sz w:val="24"/>
          <w:szCs w:val="24"/>
        </w:rPr>
        <w:t>berkaitan dengan keadaan finansial</w:t>
      </w:r>
      <w:r w:rsidR="00B3459A" w:rsidRPr="00A00BBA">
        <w:rPr>
          <w:rFonts w:ascii="Times New Roman" w:hAnsi="Times New Roman" w:cs="Times New Roman"/>
          <w:sz w:val="24"/>
          <w:szCs w:val="24"/>
        </w:rPr>
        <w:t xml:space="preserve"> seseorang. </w:t>
      </w:r>
      <w:r w:rsidR="007F200B" w:rsidRPr="00A00BBA">
        <w:rPr>
          <w:rFonts w:ascii="Times New Roman" w:hAnsi="Times New Roman" w:cs="Times New Roman"/>
          <w:sz w:val="24"/>
          <w:szCs w:val="24"/>
        </w:rPr>
        <w:t>S</w:t>
      </w:r>
      <w:r w:rsidR="00B3459A" w:rsidRPr="00A00BBA">
        <w:rPr>
          <w:rFonts w:ascii="Times New Roman" w:hAnsi="Times New Roman" w:cs="Times New Roman"/>
          <w:sz w:val="24"/>
          <w:szCs w:val="24"/>
        </w:rPr>
        <w:t>ese</w:t>
      </w:r>
      <w:r w:rsidR="007F200B" w:rsidRPr="00A00BBA">
        <w:rPr>
          <w:rFonts w:ascii="Times New Roman" w:hAnsi="Times New Roman" w:cs="Times New Roman"/>
          <w:sz w:val="24"/>
          <w:szCs w:val="24"/>
        </w:rPr>
        <w:t xml:space="preserve">orang yang memiliki investasi tidak </w:t>
      </w:r>
      <w:r w:rsidR="002F7EF4" w:rsidRPr="00A00BBA">
        <w:rPr>
          <w:rFonts w:ascii="Times New Roman" w:hAnsi="Times New Roman" w:cs="Times New Roman"/>
          <w:sz w:val="24"/>
          <w:szCs w:val="24"/>
        </w:rPr>
        <w:t>dapat</w:t>
      </w:r>
      <w:r w:rsidR="007F200B" w:rsidRPr="00A00BBA">
        <w:rPr>
          <w:rFonts w:ascii="Times New Roman" w:hAnsi="Times New Roman" w:cs="Times New Roman"/>
          <w:sz w:val="24"/>
          <w:szCs w:val="24"/>
        </w:rPr>
        <w:t xml:space="preserve"> menghindari risiko, seperti </w:t>
      </w:r>
      <w:r w:rsidR="00EF30C6" w:rsidRPr="00A00BBA">
        <w:rPr>
          <w:rFonts w:ascii="Times New Roman" w:hAnsi="Times New Roman" w:cs="Times New Roman"/>
          <w:sz w:val="24"/>
          <w:szCs w:val="24"/>
        </w:rPr>
        <w:t xml:space="preserve">tidak menerima dividen </w:t>
      </w:r>
      <w:r w:rsidR="00885CB6" w:rsidRPr="00A00BBA">
        <w:rPr>
          <w:rFonts w:ascii="Times New Roman" w:hAnsi="Times New Roman" w:cs="Times New Roman"/>
          <w:sz w:val="24"/>
          <w:szCs w:val="24"/>
        </w:rPr>
        <w:t>dan</w:t>
      </w:r>
      <w:r w:rsidR="00EF30C6" w:rsidRPr="00A00BBA">
        <w:rPr>
          <w:rFonts w:ascii="Times New Roman" w:hAnsi="Times New Roman" w:cs="Times New Roman"/>
          <w:sz w:val="24"/>
          <w:szCs w:val="24"/>
        </w:rPr>
        <w:t xml:space="preserve"> mengalami kerugian atau </w:t>
      </w:r>
      <w:r w:rsidR="00EF30C6" w:rsidRPr="00A00BBA">
        <w:rPr>
          <w:rFonts w:ascii="Times New Roman" w:hAnsi="Times New Roman" w:cs="Times New Roman"/>
          <w:i/>
          <w:iCs/>
          <w:sz w:val="24"/>
          <w:szCs w:val="24"/>
        </w:rPr>
        <w:t>capital loss</w:t>
      </w:r>
      <w:r w:rsidR="00EF30C6" w:rsidRPr="00A00BBA">
        <w:rPr>
          <w:rFonts w:ascii="Times New Roman" w:hAnsi="Times New Roman" w:cs="Times New Roman"/>
          <w:sz w:val="24"/>
          <w:szCs w:val="24"/>
        </w:rPr>
        <w:t xml:space="preserve">. Selain itu, seorang </w:t>
      </w:r>
      <w:r w:rsidR="00261239" w:rsidRPr="00A00BBA">
        <w:rPr>
          <w:rFonts w:ascii="Times New Roman" w:hAnsi="Times New Roman" w:cs="Times New Roman"/>
          <w:sz w:val="24"/>
          <w:szCs w:val="24"/>
        </w:rPr>
        <w:t>wirausahawan juga menghadapi risiko keuangan. Secara keseluruhan</w:t>
      </w:r>
      <w:r w:rsidR="00632045" w:rsidRPr="00A00BBA">
        <w:rPr>
          <w:rFonts w:ascii="Times New Roman" w:hAnsi="Times New Roman" w:cs="Times New Roman"/>
          <w:sz w:val="24"/>
          <w:szCs w:val="24"/>
        </w:rPr>
        <w:t xml:space="preserve">, </w:t>
      </w:r>
      <w:r w:rsidR="00E32245" w:rsidRPr="00A00BBA">
        <w:rPr>
          <w:rFonts w:ascii="Times New Roman" w:hAnsi="Times New Roman" w:cs="Times New Roman"/>
          <w:sz w:val="24"/>
          <w:szCs w:val="24"/>
        </w:rPr>
        <w:t xml:space="preserve">seseorang </w:t>
      </w:r>
      <w:r w:rsidR="00042D32" w:rsidRPr="00A00BBA">
        <w:rPr>
          <w:rFonts w:ascii="Times New Roman" w:hAnsi="Times New Roman" w:cs="Times New Roman"/>
          <w:sz w:val="24"/>
          <w:szCs w:val="24"/>
        </w:rPr>
        <w:t>mengalami kebangkrutan karena risiko keuangan</w:t>
      </w:r>
      <w:r w:rsidR="00885CB6" w:rsidRPr="00A00BBA">
        <w:rPr>
          <w:rFonts w:ascii="Times New Roman" w:hAnsi="Times New Roman" w:cs="Times New Roman"/>
          <w:sz w:val="24"/>
          <w:szCs w:val="24"/>
        </w:rPr>
        <w:t xml:space="preserve"> yang </w:t>
      </w:r>
      <w:r w:rsidR="00632045" w:rsidRPr="00A00BBA">
        <w:rPr>
          <w:rFonts w:ascii="Times New Roman" w:hAnsi="Times New Roman" w:cs="Times New Roman"/>
          <w:sz w:val="24"/>
          <w:szCs w:val="24"/>
        </w:rPr>
        <w:t>berdampak pada kewajiban perpajakan saat melaporkan pajak.</w:t>
      </w:r>
    </w:p>
    <w:p w14:paraId="66896CB8" w14:textId="2BE09587" w:rsidR="00C04A47" w:rsidRPr="00A00BBA" w:rsidRDefault="00C04A47" w:rsidP="00D0548E">
      <w:pPr>
        <w:pStyle w:val="ListParagraph"/>
        <w:numPr>
          <w:ilvl w:val="0"/>
          <w:numId w:val="1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Risiko sosial, </w:t>
      </w:r>
      <w:r w:rsidR="00632045" w:rsidRPr="00A00BBA">
        <w:rPr>
          <w:rFonts w:ascii="Times New Roman" w:hAnsi="Times New Roman" w:cs="Times New Roman"/>
          <w:sz w:val="24"/>
          <w:szCs w:val="24"/>
        </w:rPr>
        <w:t>berkaitan</w:t>
      </w:r>
      <w:r w:rsidRPr="00A00BBA">
        <w:rPr>
          <w:rFonts w:ascii="Times New Roman" w:hAnsi="Times New Roman" w:cs="Times New Roman"/>
          <w:sz w:val="24"/>
          <w:szCs w:val="24"/>
        </w:rPr>
        <w:t xml:space="preserve"> dengan lingkungan masyarakat</w:t>
      </w:r>
      <w:r w:rsidR="00DC1D2C" w:rsidRPr="00A00BBA">
        <w:rPr>
          <w:rFonts w:ascii="Times New Roman" w:hAnsi="Times New Roman" w:cs="Times New Roman"/>
          <w:sz w:val="24"/>
          <w:szCs w:val="24"/>
        </w:rPr>
        <w:t xml:space="preserve">. Ini juga </w:t>
      </w:r>
      <w:r w:rsidR="00524FD1" w:rsidRPr="00A00BBA">
        <w:rPr>
          <w:rFonts w:ascii="Times New Roman" w:hAnsi="Times New Roman" w:cs="Times New Roman"/>
          <w:sz w:val="24"/>
          <w:szCs w:val="24"/>
        </w:rPr>
        <w:t>mencakup</w:t>
      </w:r>
      <w:r w:rsidR="00DC1D2C" w:rsidRPr="00A00BBA">
        <w:rPr>
          <w:rFonts w:ascii="Times New Roman" w:hAnsi="Times New Roman" w:cs="Times New Roman"/>
          <w:sz w:val="24"/>
          <w:szCs w:val="24"/>
        </w:rPr>
        <w:t xml:space="preserve"> </w:t>
      </w:r>
      <w:r w:rsidR="00524FD1" w:rsidRPr="00A00BBA">
        <w:rPr>
          <w:rFonts w:ascii="Times New Roman" w:hAnsi="Times New Roman" w:cs="Times New Roman"/>
          <w:sz w:val="24"/>
          <w:szCs w:val="24"/>
        </w:rPr>
        <w:t>kenaikan</w:t>
      </w:r>
      <w:r w:rsidR="00DC1D2C" w:rsidRPr="00A00BBA">
        <w:rPr>
          <w:rFonts w:ascii="Times New Roman" w:hAnsi="Times New Roman" w:cs="Times New Roman"/>
          <w:sz w:val="24"/>
          <w:szCs w:val="24"/>
        </w:rPr>
        <w:t xml:space="preserve"> harga barang konsumsi rumah tangga</w:t>
      </w:r>
      <w:r w:rsidR="00AC6587" w:rsidRPr="00A00BBA">
        <w:rPr>
          <w:rFonts w:ascii="Times New Roman" w:hAnsi="Times New Roman" w:cs="Times New Roman"/>
          <w:sz w:val="24"/>
          <w:szCs w:val="24"/>
        </w:rPr>
        <w:t xml:space="preserve">. Risiko </w:t>
      </w:r>
      <w:r w:rsidR="003362E8" w:rsidRPr="00A00BBA">
        <w:rPr>
          <w:rFonts w:ascii="Times New Roman" w:hAnsi="Times New Roman" w:cs="Times New Roman"/>
          <w:sz w:val="24"/>
          <w:szCs w:val="24"/>
        </w:rPr>
        <w:t>sosial</w:t>
      </w:r>
      <w:r w:rsidR="00AC6587" w:rsidRPr="00A00BBA">
        <w:rPr>
          <w:rFonts w:ascii="Times New Roman" w:hAnsi="Times New Roman" w:cs="Times New Roman"/>
          <w:sz w:val="24"/>
          <w:szCs w:val="24"/>
        </w:rPr>
        <w:t xml:space="preserve"> terjadi </w:t>
      </w:r>
      <w:r w:rsidR="003362E8" w:rsidRPr="00A00BBA">
        <w:rPr>
          <w:rFonts w:ascii="Times New Roman" w:hAnsi="Times New Roman" w:cs="Times New Roman"/>
          <w:sz w:val="24"/>
          <w:szCs w:val="24"/>
        </w:rPr>
        <w:t>pada interaks</w:t>
      </w:r>
      <w:r w:rsidR="00AC6587" w:rsidRPr="00A00BBA">
        <w:rPr>
          <w:rFonts w:ascii="Times New Roman" w:hAnsi="Times New Roman" w:cs="Times New Roman"/>
          <w:sz w:val="24"/>
          <w:szCs w:val="24"/>
        </w:rPr>
        <w:t>i</w:t>
      </w:r>
      <w:r w:rsidR="003362E8" w:rsidRPr="00A00BBA">
        <w:rPr>
          <w:rFonts w:ascii="Times New Roman" w:hAnsi="Times New Roman" w:cs="Times New Roman"/>
          <w:sz w:val="24"/>
          <w:szCs w:val="24"/>
        </w:rPr>
        <w:t xml:space="preserve"> antara wajib pajak dan petugas pajak</w:t>
      </w:r>
      <w:r w:rsidR="000728E1" w:rsidRPr="00A00BBA">
        <w:rPr>
          <w:rFonts w:ascii="Times New Roman" w:hAnsi="Times New Roman" w:cs="Times New Roman"/>
          <w:sz w:val="24"/>
          <w:szCs w:val="24"/>
        </w:rPr>
        <w:t>, yang dapat memengaruhi seberapa patuh seseorang terhadap pajak. selain itu, risiko sosial juga muncul saat pemerintah menerapkan perubahan dalam kebijakan pajak yang berdampak pada kepatuhan wajib pajak.</w:t>
      </w:r>
    </w:p>
    <w:p w14:paraId="660B6815" w14:textId="4973C434" w:rsidR="00F363E7" w:rsidRPr="00A00BBA" w:rsidRDefault="00F363E7" w:rsidP="00D0548E">
      <w:pPr>
        <w:pStyle w:val="ListParagraph"/>
        <w:numPr>
          <w:ilvl w:val="0"/>
          <w:numId w:val="1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Risiko pekerjaa</w:t>
      </w:r>
      <w:r w:rsidR="00BC77A1" w:rsidRPr="00A00BBA">
        <w:rPr>
          <w:rFonts w:ascii="Times New Roman" w:hAnsi="Times New Roman" w:cs="Times New Roman"/>
          <w:sz w:val="24"/>
          <w:szCs w:val="24"/>
        </w:rPr>
        <w:t>n</w:t>
      </w:r>
      <w:r w:rsidR="00E84E58" w:rsidRPr="00A00BBA">
        <w:rPr>
          <w:rFonts w:ascii="Times New Roman" w:hAnsi="Times New Roman" w:cs="Times New Roman"/>
          <w:sz w:val="24"/>
          <w:szCs w:val="24"/>
        </w:rPr>
        <w:t xml:space="preserve">. Pekerjaan </w:t>
      </w:r>
      <w:r w:rsidR="00E75F78" w:rsidRPr="00A00BBA">
        <w:rPr>
          <w:rFonts w:ascii="Times New Roman" w:hAnsi="Times New Roman" w:cs="Times New Roman"/>
          <w:sz w:val="24"/>
          <w:szCs w:val="24"/>
        </w:rPr>
        <w:t>memiliki peranan</w:t>
      </w:r>
      <w:r w:rsidR="00E84E58" w:rsidRPr="00A00BBA">
        <w:rPr>
          <w:rFonts w:ascii="Times New Roman" w:hAnsi="Times New Roman" w:cs="Times New Roman"/>
          <w:sz w:val="24"/>
          <w:szCs w:val="24"/>
        </w:rPr>
        <w:t xml:space="preserve"> penting dalam kehidupan seseorang dan berpengaruh terhadap status </w:t>
      </w:r>
      <w:r w:rsidR="00FF7F38" w:rsidRPr="00A00BBA">
        <w:rPr>
          <w:rFonts w:ascii="Times New Roman" w:hAnsi="Times New Roman" w:cs="Times New Roman"/>
          <w:sz w:val="24"/>
          <w:szCs w:val="24"/>
        </w:rPr>
        <w:t>sebagai</w:t>
      </w:r>
      <w:r w:rsidR="002E5AA4" w:rsidRPr="00A00BBA">
        <w:rPr>
          <w:rFonts w:ascii="Times New Roman" w:hAnsi="Times New Roman" w:cs="Times New Roman"/>
          <w:sz w:val="24"/>
          <w:szCs w:val="24"/>
        </w:rPr>
        <w:t xml:space="preserve"> wajib pajak. </w:t>
      </w:r>
      <w:r w:rsidR="00FF7F38" w:rsidRPr="00A00BBA">
        <w:rPr>
          <w:rFonts w:ascii="Times New Roman" w:hAnsi="Times New Roman" w:cs="Times New Roman"/>
          <w:sz w:val="24"/>
          <w:szCs w:val="24"/>
        </w:rPr>
        <w:t>Beragam</w:t>
      </w:r>
      <w:r w:rsidR="002E5AA4" w:rsidRPr="00A00BBA">
        <w:rPr>
          <w:rFonts w:ascii="Times New Roman" w:hAnsi="Times New Roman" w:cs="Times New Roman"/>
          <w:sz w:val="24"/>
          <w:szCs w:val="24"/>
        </w:rPr>
        <w:t xml:space="preserve"> jenis </w:t>
      </w:r>
      <w:r w:rsidR="00B54224" w:rsidRPr="00A00BBA">
        <w:rPr>
          <w:rFonts w:ascii="Times New Roman" w:hAnsi="Times New Roman" w:cs="Times New Roman"/>
          <w:sz w:val="24"/>
          <w:szCs w:val="24"/>
        </w:rPr>
        <w:t xml:space="preserve">atau jabatan pekerjaan dapat menyebabkan perbedaan dalam </w:t>
      </w:r>
      <w:r w:rsidR="00FF7F38" w:rsidRPr="00A00BBA">
        <w:rPr>
          <w:rFonts w:ascii="Times New Roman" w:hAnsi="Times New Roman" w:cs="Times New Roman"/>
          <w:sz w:val="24"/>
          <w:szCs w:val="24"/>
        </w:rPr>
        <w:t xml:space="preserve">tingkat </w:t>
      </w:r>
      <w:r w:rsidR="00B54224" w:rsidRPr="00A00BBA">
        <w:rPr>
          <w:rFonts w:ascii="Times New Roman" w:hAnsi="Times New Roman" w:cs="Times New Roman"/>
          <w:sz w:val="24"/>
          <w:szCs w:val="24"/>
        </w:rPr>
        <w:t xml:space="preserve">kepatuhan pajak. </w:t>
      </w:r>
      <w:r w:rsidR="00BA5FCA" w:rsidRPr="00A00BBA">
        <w:rPr>
          <w:rFonts w:ascii="Times New Roman" w:hAnsi="Times New Roman" w:cs="Times New Roman"/>
          <w:sz w:val="24"/>
          <w:szCs w:val="24"/>
        </w:rPr>
        <w:t>I</w:t>
      </w:r>
      <w:r w:rsidR="00B54224" w:rsidRPr="00A00BBA">
        <w:rPr>
          <w:rFonts w:ascii="Times New Roman" w:hAnsi="Times New Roman" w:cs="Times New Roman"/>
          <w:sz w:val="24"/>
          <w:szCs w:val="24"/>
        </w:rPr>
        <w:t xml:space="preserve">ndividu </w:t>
      </w:r>
      <w:r w:rsidR="005E753A">
        <w:rPr>
          <w:rFonts w:ascii="Times New Roman" w:hAnsi="Times New Roman" w:cs="Times New Roman"/>
          <w:sz w:val="24"/>
          <w:szCs w:val="24"/>
        </w:rPr>
        <w:t>yang memiliki</w:t>
      </w:r>
      <w:r w:rsidR="00B54224" w:rsidRPr="00A00BBA">
        <w:rPr>
          <w:rFonts w:ascii="Times New Roman" w:hAnsi="Times New Roman" w:cs="Times New Roman"/>
          <w:sz w:val="24"/>
          <w:szCs w:val="24"/>
        </w:rPr>
        <w:t xml:space="preserve"> pekerjaan tidak tetap cenderung </w:t>
      </w:r>
      <w:r w:rsidR="005E753A">
        <w:rPr>
          <w:rFonts w:ascii="Times New Roman" w:hAnsi="Times New Roman" w:cs="Times New Roman"/>
          <w:sz w:val="24"/>
          <w:szCs w:val="24"/>
        </w:rPr>
        <w:t>menunjukkan</w:t>
      </w:r>
      <w:r w:rsidR="00B54224" w:rsidRPr="00A00BBA">
        <w:rPr>
          <w:rFonts w:ascii="Times New Roman" w:hAnsi="Times New Roman" w:cs="Times New Roman"/>
          <w:sz w:val="24"/>
          <w:szCs w:val="24"/>
        </w:rPr>
        <w:t xml:space="preserve"> tingkat kepatuhan pajak yang lebih renda</w:t>
      </w:r>
      <w:r w:rsidR="001C7C0A" w:rsidRPr="00A00BBA">
        <w:rPr>
          <w:rFonts w:ascii="Times New Roman" w:hAnsi="Times New Roman" w:cs="Times New Roman"/>
          <w:sz w:val="24"/>
          <w:szCs w:val="24"/>
        </w:rPr>
        <w:t xml:space="preserve">h. Begitu juga orang yang dipecat </w:t>
      </w:r>
      <w:r w:rsidR="00FB4AA0">
        <w:rPr>
          <w:rFonts w:ascii="Times New Roman" w:hAnsi="Times New Roman" w:cs="Times New Roman"/>
          <w:sz w:val="24"/>
          <w:szCs w:val="24"/>
        </w:rPr>
        <w:t>kemungkinan</w:t>
      </w:r>
      <w:r w:rsidR="001C7C0A" w:rsidRPr="00A00BBA">
        <w:rPr>
          <w:rFonts w:ascii="Times New Roman" w:hAnsi="Times New Roman" w:cs="Times New Roman"/>
          <w:sz w:val="24"/>
          <w:szCs w:val="24"/>
        </w:rPr>
        <w:t xml:space="preserve"> tidak menyadari </w:t>
      </w:r>
      <w:r w:rsidR="00FB4AA0">
        <w:rPr>
          <w:rFonts w:ascii="Times New Roman" w:hAnsi="Times New Roman" w:cs="Times New Roman"/>
          <w:sz w:val="24"/>
          <w:szCs w:val="24"/>
        </w:rPr>
        <w:t>bahwa dirinya</w:t>
      </w:r>
      <w:r w:rsidR="001C7C0A" w:rsidRPr="00A00BBA">
        <w:rPr>
          <w:rFonts w:ascii="Times New Roman" w:hAnsi="Times New Roman" w:cs="Times New Roman"/>
          <w:sz w:val="24"/>
          <w:szCs w:val="24"/>
        </w:rPr>
        <w:t xml:space="preserve"> masih memiliki kewajiban </w:t>
      </w:r>
      <w:r w:rsidR="00FB4AA0">
        <w:rPr>
          <w:rFonts w:ascii="Times New Roman" w:hAnsi="Times New Roman" w:cs="Times New Roman"/>
          <w:sz w:val="24"/>
          <w:szCs w:val="24"/>
        </w:rPr>
        <w:t>perpajakan yang harus dipenuhi</w:t>
      </w:r>
      <w:r w:rsidR="001C7C0A" w:rsidRPr="00A00BBA">
        <w:rPr>
          <w:rFonts w:ascii="Times New Roman" w:hAnsi="Times New Roman" w:cs="Times New Roman"/>
          <w:sz w:val="24"/>
          <w:szCs w:val="24"/>
        </w:rPr>
        <w:t>.</w:t>
      </w:r>
      <w:r w:rsidR="006B3051">
        <w:rPr>
          <w:rFonts w:ascii="Times New Roman" w:hAnsi="Times New Roman" w:cs="Times New Roman"/>
          <w:sz w:val="24"/>
          <w:szCs w:val="24"/>
        </w:rPr>
        <w:t xml:space="preserve"> Selain itu, risiko pekerjaan juga dapat muncul dari beban operasional</w:t>
      </w:r>
      <w:r w:rsidR="00181B6A">
        <w:rPr>
          <w:rFonts w:ascii="Times New Roman" w:hAnsi="Times New Roman" w:cs="Times New Roman"/>
          <w:sz w:val="24"/>
          <w:szCs w:val="24"/>
        </w:rPr>
        <w:t>, yang dapat menambah tekanan finansial dan berpotensi mempengaruhi kepatuhan wajib pajak dalam memenuhi kewajiban perpajakannya.</w:t>
      </w:r>
    </w:p>
    <w:p w14:paraId="5A00A5F3" w14:textId="2C4C823D" w:rsidR="001C7C0A" w:rsidRPr="00A00BBA" w:rsidRDefault="000C36C0" w:rsidP="00D0548E">
      <w:pPr>
        <w:pStyle w:val="ListParagraph"/>
        <w:numPr>
          <w:ilvl w:val="0"/>
          <w:numId w:val="1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lastRenderedPageBreak/>
        <w:t xml:space="preserve">Risiko </w:t>
      </w:r>
      <w:r w:rsidR="004D2611" w:rsidRPr="00A00BBA">
        <w:rPr>
          <w:rFonts w:ascii="Times New Roman" w:hAnsi="Times New Roman" w:cs="Times New Roman"/>
          <w:sz w:val="24"/>
          <w:szCs w:val="24"/>
        </w:rPr>
        <w:t>kesehatan</w:t>
      </w:r>
      <w:r w:rsidRPr="00A00BBA">
        <w:rPr>
          <w:rFonts w:ascii="Times New Roman" w:hAnsi="Times New Roman" w:cs="Times New Roman"/>
          <w:sz w:val="24"/>
          <w:szCs w:val="24"/>
        </w:rPr>
        <w:t xml:space="preserve">, berkaitan dengan </w:t>
      </w:r>
      <w:r w:rsidR="001B0B59" w:rsidRPr="00A00BBA">
        <w:rPr>
          <w:rFonts w:ascii="Times New Roman" w:hAnsi="Times New Roman" w:cs="Times New Roman"/>
          <w:sz w:val="24"/>
          <w:szCs w:val="24"/>
        </w:rPr>
        <w:t xml:space="preserve">kondisi kesehatan </w:t>
      </w:r>
      <w:r w:rsidR="003869E3" w:rsidRPr="00A00BBA">
        <w:rPr>
          <w:rFonts w:ascii="Times New Roman" w:hAnsi="Times New Roman" w:cs="Times New Roman"/>
          <w:sz w:val="24"/>
          <w:szCs w:val="24"/>
        </w:rPr>
        <w:t>individu</w:t>
      </w:r>
      <w:r w:rsidR="001B0B59" w:rsidRPr="00A00BBA">
        <w:rPr>
          <w:rFonts w:ascii="Times New Roman" w:hAnsi="Times New Roman" w:cs="Times New Roman"/>
          <w:sz w:val="24"/>
          <w:szCs w:val="24"/>
        </w:rPr>
        <w:t xml:space="preserve"> saa</w:t>
      </w:r>
      <w:r w:rsidR="00735B42" w:rsidRPr="00A00BBA">
        <w:rPr>
          <w:rFonts w:ascii="Times New Roman" w:hAnsi="Times New Roman" w:cs="Times New Roman"/>
          <w:sz w:val="24"/>
          <w:szCs w:val="24"/>
        </w:rPr>
        <w:t>t melakukan aktivitas seperti kewajiban sebagai pembayar pajak.</w:t>
      </w:r>
      <w:r w:rsidR="003869E3" w:rsidRPr="00A00BBA">
        <w:rPr>
          <w:rFonts w:ascii="Times New Roman" w:hAnsi="Times New Roman" w:cs="Times New Roman"/>
          <w:sz w:val="24"/>
          <w:szCs w:val="24"/>
        </w:rPr>
        <w:t xml:space="preserve"> Individu yang mengalami penyakit </w:t>
      </w:r>
      <w:r w:rsidR="00EA026B" w:rsidRPr="00A00BBA">
        <w:rPr>
          <w:rFonts w:ascii="Times New Roman" w:hAnsi="Times New Roman" w:cs="Times New Roman"/>
          <w:sz w:val="24"/>
          <w:szCs w:val="24"/>
        </w:rPr>
        <w:t>kronis dapat mempengaruhi aktivitas</w:t>
      </w:r>
      <w:r w:rsidR="001F5F90" w:rsidRPr="00A00BBA">
        <w:rPr>
          <w:rFonts w:ascii="Times New Roman" w:hAnsi="Times New Roman" w:cs="Times New Roman"/>
          <w:sz w:val="24"/>
          <w:szCs w:val="24"/>
        </w:rPr>
        <w:t xml:space="preserve">nya sebagai wajib pajak, sehingga proses memenuhi kewajiban perpajakan tidak dapat </w:t>
      </w:r>
      <w:r w:rsidR="001A7CE7" w:rsidRPr="00A00BBA">
        <w:rPr>
          <w:rFonts w:ascii="Times New Roman" w:hAnsi="Times New Roman" w:cs="Times New Roman"/>
          <w:sz w:val="24"/>
          <w:szCs w:val="24"/>
        </w:rPr>
        <w:t>berjalan seperti yang diharapkan.</w:t>
      </w:r>
    </w:p>
    <w:p w14:paraId="237B1E3E" w14:textId="5D837D74" w:rsidR="00924EC8" w:rsidRPr="004B21AB" w:rsidRDefault="00924EC8" w:rsidP="00412F0C">
      <w:pPr>
        <w:pStyle w:val="Heading2"/>
        <w:numPr>
          <w:ilvl w:val="0"/>
          <w:numId w:val="31"/>
        </w:numPr>
        <w:rPr>
          <w:bCs/>
        </w:rPr>
      </w:pPr>
      <w:bookmarkStart w:id="52" w:name="_Toc210315426"/>
      <w:bookmarkStart w:id="53" w:name="_Toc210336241"/>
      <w:bookmarkStart w:id="54" w:name="_Toc222997436"/>
      <w:r w:rsidRPr="004B21AB">
        <w:rPr>
          <w:bCs/>
        </w:rPr>
        <w:t>Penelitian Terdahulu</w:t>
      </w:r>
      <w:bookmarkEnd w:id="52"/>
      <w:bookmarkEnd w:id="53"/>
      <w:bookmarkEnd w:id="54"/>
    </w:p>
    <w:p w14:paraId="500EF296" w14:textId="7BD5178C" w:rsidR="00F904E8" w:rsidRPr="00A00BBA" w:rsidRDefault="00D93E32" w:rsidP="00F904E8">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Penelitian terdahulu </w:t>
      </w:r>
      <w:r w:rsidR="00597AB0">
        <w:rPr>
          <w:rFonts w:ascii="Times New Roman" w:hAnsi="Times New Roman" w:cs="Times New Roman"/>
          <w:sz w:val="24"/>
          <w:szCs w:val="24"/>
        </w:rPr>
        <w:t xml:space="preserve">rujukan yang digunakan penulis sebagai landasan </w:t>
      </w:r>
      <w:r w:rsidR="00883AF4">
        <w:rPr>
          <w:rFonts w:ascii="Times New Roman" w:hAnsi="Times New Roman" w:cs="Times New Roman"/>
          <w:sz w:val="24"/>
          <w:szCs w:val="24"/>
        </w:rPr>
        <w:t>dalam penelitian yang memuat hasil kajian berdasarkan teori-teori ilmiah serta didukung oleh bukti empiris</w:t>
      </w:r>
      <w:r w:rsidR="00A0429B">
        <w:rPr>
          <w:rFonts w:ascii="Times New Roman" w:hAnsi="Times New Roman" w:cs="Times New Roman"/>
          <w:sz w:val="24"/>
          <w:szCs w:val="24"/>
        </w:rPr>
        <w:t>, sehingga dapat dijadikan dasar dalam menganalisis penelitian yang dilakukan</w:t>
      </w:r>
      <w:r w:rsidR="00F904E8" w:rsidRPr="00A00BBA">
        <w:rPr>
          <w:rFonts w:ascii="Times New Roman" w:hAnsi="Times New Roman" w:cs="Times New Roman"/>
          <w:sz w:val="24"/>
          <w:szCs w:val="24"/>
        </w:rPr>
        <w:t>.</w:t>
      </w:r>
    </w:p>
    <w:p w14:paraId="6EDB5825" w14:textId="3BB351BC" w:rsidR="00E629D4" w:rsidRPr="004B21AB" w:rsidRDefault="00AA5502" w:rsidP="00AA5502">
      <w:pPr>
        <w:pStyle w:val="Caption"/>
        <w:rPr>
          <w:rFonts w:ascii="Times New Roman" w:hAnsi="Times New Roman" w:cs="Times New Roman"/>
          <w:b/>
          <w:bCs/>
          <w:i w:val="0"/>
          <w:iCs w:val="0"/>
          <w:color w:val="auto"/>
          <w:sz w:val="22"/>
          <w:szCs w:val="22"/>
        </w:rPr>
      </w:pPr>
      <w:bookmarkStart w:id="55" w:name="_Toc210335149"/>
      <w:r w:rsidRPr="004B21AB">
        <w:rPr>
          <w:rFonts w:ascii="Times New Roman" w:hAnsi="Times New Roman" w:cs="Times New Roman"/>
          <w:b/>
          <w:bCs/>
          <w:i w:val="0"/>
          <w:iCs w:val="0"/>
          <w:color w:val="auto"/>
          <w:sz w:val="22"/>
          <w:szCs w:val="22"/>
        </w:rPr>
        <w:t xml:space="preserve">Tabel 2. </w:t>
      </w:r>
      <w:r w:rsidRPr="004B21AB">
        <w:rPr>
          <w:rFonts w:ascii="Times New Roman" w:hAnsi="Times New Roman" w:cs="Times New Roman"/>
          <w:b/>
          <w:bCs/>
          <w:i w:val="0"/>
          <w:iCs w:val="0"/>
          <w:color w:val="auto"/>
          <w:sz w:val="22"/>
          <w:szCs w:val="22"/>
        </w:rPr>
        <w:fldChar w:fldCharType="begin"/>
      </w:r>
      <w:r w:rsidRPr="004B21AB">
        <w:rPr>
          <w:rFonts w:ascii="Times New Roman" w:hAnsi="Times New Roman" w:cs="Times New Roman"/>
          <w:b/>
          <w:bCs/>
          <w:i w:val="0"/>
          <w:iCs w:val="0"/>
          <w:color w:val="auto"/>
          <w:sz w:val="22"/>
          <w:szCs w:val="22"/>
        </w:rPr>
        <w:instrText xml:space="preserve"> SEQ Tabel_2. \* ARABIC </w:instrText>
      </w:r>
      <w:r w:rsidRPr="004B21AB">
        <w:rPr>
          <w:rFonts w:ascii="Times New Roman" w:hAnsi="Times New Roman" w:cs="Times New Roman"/>
          <w:b/>
          <w:bCs/>
          <w:i w:val="0"/>
          <w:iCs w:val="0"/>
          <w:color w:val="auto"/>
          <w:sz w:val="22"/>
          <w:szCs w:val="22"/>
        </w:rPr>
        <w:fldChar w:fldCharType="separate"/>
      </w:r>
      <w:r w:rsidR="00220D4D">
        <w:rPr>
          <w:rFonts w:ascii="Times New Roman" w:hAnsi="Times New Roman" w:cs="Times New Roman"/>
          <w:b/>
          <w:bCs/>
          <w:i w:val="0"/>
          <w:iCs w:val="0"/>
          <w:noProof/>
          <w:color w:val="auto"/>
          <w:sz w:val="22"/>
          <w:szCs w:val="22"/>
        </w:rPr>
        <w:t>1</w:t>
      </w:r>
      <w:r w:rsidRPr="004B21AB">
        <w:rPr>
          <w:rFonts w:ascii="Times New Roman" w:hAnsi="Times New Roman" w:cs="Times New Roman"/>
          <w:b/>
          <w:bCs/>
          <w:i w:val="0"/>
          <w:iCs w:val="0"/>
          <w:color w:val="auto"/>
          <w:sz w:val="22"/>
          <w:szCs w:val="22"/>
        </w:rPr>
        <w:fldChar w:fldCharType="end"/>
      </w:r>
      <w:r w:rsidR="00CF5038" w:rsidRPr="004B21AB">
        <w:rPr>
          <w:rFonts w:ascii="Times New Roman" w:hAnsi="Times New Roman" w:cs="Times New Roman"/>
          <w:b/>
          <w:bCs/>
          <w:i w:val="0"/>
          <w:iCs w:val="0"/>
          <w:color w:val="auto"/>
          <w:sz w:val="22"/>
          <w:szCs w:val="22"/>
        </w:rPr>
        <w:t xml:space="preserve"> </w:t>
      </w:r>
      <w:r w:rsidRPr="004B21AB">
        <w:rPr>
          <w:rFonts w:ascii="Times New Roman" w:hAnsi="Times New Roman" w:cs="Times New Roman"/>
          <w:b/>
          <w:bCs/>
          <w:i w:val="0"/>
          <w:iCs w:val="0"/>
          <w:color w:val="auto"/>
          <w:sz w:val="22"/>
          <w:szCs w:val="22"/>
        </w:rPr>
        <w:t xml:space="preserve">Penelitian </w:t>
      </w:r>
      <w:r w:rsidR="009727F7" w:rsidRPr="004B21AB">
        <w:rPr>
          <w:rFonts w:ascii="Times New Roman" w:hAnsi="Times New Roman" w:cs="Times New Roman"/>
          <w:b/>
          <w:bCs/>
          <w:i w:val="0"/>
          <w:iCs w:val="0"/>
          <w:color w:val="auto"/>
          <w:sz w:val="22"/>
          <w:szCs w:val="22"/>
        </w:rPr>
        <w:t>Terdahulu</w:t>
      </w:r>
      <w:bookmarkEnd w:id="55"/>
    </w:p>
    <w:tbl>
      <w:tblPr>
        <w:tblStyle w:val="TableGrid"/>
        <w:tblW w:w="0" w:type="auto"/>
        <w:tblLook w:val="04A0" w:firstRow="1" w:lastRow="0" w:firstColumn="1" w:lastColumn="0" w:noHBand="0" w:noVBand="1"/>
      </w:tblPr>
      <w:tblGrid>
        <w:gridCol w:w="540"/>
        <w:gridCol w:w="2335"/>
        <w:gridCol w:w="2160"/>
        <w:gridCol w:w="2892"/>
      </w:tblGrid>
      <w:tr w:rsidR="00EF1B10" w:rsidRPr="00A00BBA" w14:paraId="0BCDBACC" w14:textId="77777777" w:rsidTr="00E60BED">
        <w:trPr>
          <w:tblHeader/>
        </w:trPr>
        <w:tc>
          <w:tcPr>
            <w:tcW w:w="540" w:type="dxa"/>
          </w:tcPr>
          <w:p w14:paraId="1C5141DD" w14:textId="77777777" w:rsidR="00EF1B10" w:rsidRPr="004B21AB" w:rsidRDefault="00EF1B10" w:rsidP="006D3CA2">
            <w:pPr>
              <w:jc w:val="center"/>
              <w:rPr>
                <w:rFonts w:ascii="Times New Roman" w:hAnsi="Times New Roman" w:cs="Times New Roman"/>
                <w:b/>
                <w:bCs/>
              </w:rPr>
            </w:pPr>
            <w:r w:rsidRPr="004B21AB">
              <w:rPr>
                <w:rFonts w:ascii="Times New Roman" w:hAnsi="Times New Roman" w:cs="Times New Roman"/>
                <w:b/>
                <w:bCs/>
              </w:rPr>
              <w:t>No.</w:t>
            </w:r>
          </w:p>
        </w:tc>
        <w:tc>
          <w:tcPr>
            <w:tcW w:w="2335" w:type="dxa"/>
          </w:tcPr>
          <w:p w14:paraId="74588589" w14:textId="40D5FB86" w:rsidR="00EF1B10" w:rsidRPr="004B21AB" w:rsidRDefault="00EF1B10" w:rsidP="006D3CA2">
            <w:pPr>
              <w:jc w:val="center"/>
              <w:rPr>
                <w:rFonts w:ascii="Times New Roman" w:hAnsi="Times New Roman" w:cs="Times New Roman"/>
                <w:b/>
                <w:bCs/>
              </w:rPr>
            </w:pPr>
            <w:r w:rsidRPr="004B21AB">
              <w:rPr>
                <w:rFonts w:ascii="Times New Roman" w:hAnsi="Times New Roman" w:cs="Times New Roman"/>
                <w:b/>
                <w:bCs/>
              </w:rPr>
              <w:t xml:space="preserve">Judul </w:t>
            </w:r>
            <w:r w:rsidR="00E60BED" w:rsidRPr="004B21AB">
              <w:rPr>
                <w:rFonts w:ascii="Times New Roman" w:hAnsi="Times New Roman" w:cs="Times New Roman"/>
                <w:b/>
                <w:bCs/>
              </w:rPr>
              <w:t>dan</w:t>
            </w:r>
            <w:r w:rsidRPr="004B21AB">
              <w:rPr>
                <w:rFonts w:ascii="Times New Roman" w:hAnsi="Times New Roman" w:cs="Times New Roman"/>
                <w:b/>
                <w:bCs/>
              </w:rPr>
              <w:t xml:space="preserve"> Nama Peneliti</w:t>
            </w:r>
          </w:p>
        </w:tc>
        <w:tc>
          <w:tcPr>
            <w:tcW w:w="2160" w:type="dxa"/>
          </w:tcPr>
          <w:p w14:paraId="0307D933" w14:textId="77777777" w:rsidR="00EF1B10" w:rsidRPr="004B21AB" w:rsidRDefault="00EF1B10" w:rsidP="006D3CA2">
            <w:pPr>
              <w:jc w:val="center"/>
              <w:rPr>
                <w:rFonts w:ascii="Times New Roman" w:hAnsi="Times New Roman" w:cs="Times New Roman"/>
                <w:b/>
                <w:bCs/>
              </w:rPr>
            </w:pPr>
            <w:r w:rsidRPr="004B21AB">
              <w:rPr>
                <w:rFonts w:ascii="Times New Roman" w:hAnsi="Times New Roman" w:cs="Times New Roman"/>
                <w:b/>
                <w:bCs/>
              </w:rPr>
              <w:t>Variabel Penelitian</w:t>
            </w:r>
          </w:p>
        </w:tc>
        <w:tc>
          <w:tcPr>
            <w:tcW w:w="2892" w:type="dxa"/>
          </w:tcPr>
          <w:p w14:paraId="5F2439E4" w14:textId="77777777" w:rsidR="00EF1B10" w:rsidRPr="004B21AB" w:rsidRDefault="00EF1B10" w:rsidP="006D3CA2">
            <w:pPr>
              <w:jc w:val="center"/>
              <w:rPr>
                <w:rFonts w:ascii="Times New Roman" w:hAnsi="Times New Roman" w:cs="Times New Roman"/>
                <w:b/>
                <w:bCs/>
              </w:rPr>
            </w:pPr>
            <w:r w:rsidRPr="004B21AB">
              <w:rPr>
                <w:rFonts w:ascii="Times New Roman" w:hAnsi="Times New Roman" w:cs="Times New Roman"/>
                <w:b/>
                <w:bCs/>
              </w:rPr>
              <w:t>Hasil Penelitian</w:t>
            </w:r>
          </w:p>
        </w:tc>
      </w:tr>
      <w:tr w:rsidR="00EF1B10" w:rsidRPr="00A00BBA" w14:paraId="336AFF9E" w14:textId="77777777" w:rsidTr="00E60BED">
        <w:tc>
          <w:tcPr>
            <w:tcW w:w="540" w:type="dxa"/>
          </w:tcPr>
          <w:p w14:paraId="6E83DBDA" w14:textId="77777777" w:rsidR="00EF1B10" w:rsidRPr="00A00BBA" w:rsidRDefault="00EF1B10" w:rsidP="006D3CA2">
            <w:pPr>
              <w:jc w:val="center"/>
              <w:rPr>
                <w:rFonts w:ascii="Times New Roman" w:hAnsi="Times New Roman" w:cs="Times New Roman"/>
              </w:rPr>
            </w:pPr>
            <w:r w:rsidRPr="00A00BBA">
              <w:rPr>
                <w:rFonts w:ascii="Times New Roman" w:hAnsi="Times New Roman" w:cs="Times New Roman"/>
              </w:rPr>
              <w:t xml:space="preserve">1. </w:t>
            </w:r>
          </w:p>
        </w:tc>
        <w:tc>
          <w:tcPr>
            <w:tcW w:w="2335" w:type="dxa"/>
          </w:tcPr>
          <w:p w14:paraId="53963FCB" w14:textId="77777777" w:rsidR="00EF1B10" w:rsidRPr="00A00BBA" w:rsidRDefault="00EF1B10" w:rsidP="006D3CA2">
            <w:pPr>
              <w:rPr>
                <w:rFonts w:ascii="Times New Roman" w:hAnsi="Times New Roman" w:cs="Times New Roman"/>
              </w:rPr>
            </w:pPr>
            <w:r w:rsidRPr="00A00BBA">
              <w:rPr>
                <w:rFonts w:ascii="Times New Roman" w:hAnsi="Times New Roman" w:cs="Times New Roman"/>
              </w:rPr>
              <w:t>Efek Moderasi Preferensi Risiko Atas Pengaruh Pemahaman Dan Kesadaran Pajak Terhadap Kepatuhan Pajak (Studi pada Pengusaha Online Shop Bidang Fashion di KPP Pratama Malang Utara)</w:t>
            </w:r>
          </w:p>
          <w:p w14:paraId="461A237D" w14:textId="77777777" w:rsidR="00EF1B10" w:rsidRPr="00A00BBA" w:rsidRDefault="00EF1B10" w:rsidP="006D3CA2">
            <w:pPr>
              <w:rPr>
                <w:rFonts w:ascii="Times New Roman" w:hAnsi="Times New Roman" w:cs="Times New Roman"/>
              </w:rPr>
            </w:pPr>
          </w:p>
          <w:p w14:paraId="73D05CF5" w14:textId="77777777" w:rsidR="00EF1B10" w:rsidRPr="00A00BBA" w:rsidRDefault="00EF1B10" w:rsidP="006D3CA2">
            <w:pPr>
              <w:rPr>
                <w:rFonts w:ascii="Times New Roman" w:hAnsi="Times New Roman" w:cs="Times New Roman"/>
              </w:rPr>
            </w:pPr>
            <w:r w:rsidRPr="00A00BBA">
              <w:rPr>
                <w:rFonts w:ascii="Times New Roman" w:hAnsi="Times New Roman" w:cs="Times New Roman"/>
              </w:rPr>
              <w:t>Arviansyah &amp; Budiwitjaksono (2025)</w:t>
            </w:r>
          </w:p>
        </w:tc>
        <w:tc>
          <w:tcPr>
            <w:tcW w:w="2160" w:type="dxa"/>
          </w:tcPr>
          <w:p w14:paraId="1B8B0816" w14:textId="77777777" w:rsidR="00EF1B10" w:rsidRPr="00A00BBA" w:rsidRDefault="00EF1B10" w:rsidP="006D3CA2">
            <w:pPr>
              <w:rPr>
                <w:rFonts w:ascii="Times New Roman" w:hAnsi="Times New Roman" w:cs="Times New Roman"/>
              </w:rPr>
            </w:pPr>
            <w:r w:rsidRPr="00A00BBA">
              <w:rPr>
                <w:rFonts w:ascii="Times New Roman" w:hAnsi="Times New Roman" w:cs="Times New Roman"/>
              </w:rPr>
              <w:t>Variabel Independen:</w:t>
            </w:r>
          </w:p>
          <w:p w14:paraId="3FC1E8D1" w14:textId="77777777" w:rsidR="00EF1B10" w:rsidRPr="00A00BBA" w:rsidRDefault="00EF1B10" w:rsidP="00EF1B10">
            <w:pPr>
              <w:pStyle w:val="ListParagraph"/>
              <w:numPr>
                <w:ilvl w:val="0"/>
                <w:numId w:val="14"/>
              </w:numPr>
              <w:rPr>
                <w:rFonts w:ascii="Times New Roman" w:hAnsi="Times New Roman" w:cs="Times New Roman"/>
              </w:rPr>
            </w:pPr>
            <w:r w:rsidRPr="00A00BBA">
              <w:rPr>
                <w:rFonts w:ascii="Times New Roman" w:hAnsi="Times New Roman" w:cs="Times New Roman"/>
              </w:rPr>
              <w:t>Pemahaman Pajak</w:t>
            </w:r>
          </w:p>
          <w:p w14:paraId="0D0D75F1" w14:textId="77777777" w:rsidR="00EF1B10" w:rsidRPr="00A00BBA" w:rsidRDefault="00EF1B10" w:rsidP="00EF1B10">
            <w:pPr>
              <w:pStyle w:val="ListParagraph"/>
              <w:numPr>
                <w:ilvl w:val="0"/>
                <w:numId w:val="14"/>
              </w:numPr>
              <w:rPr>
                <w:rFonts w:ascii="Times New Roman" w:hAnsi="Times New Roman" w:cs="Times New Roman"/>
              </w:rPr>
            </w:pPr>
            <w:r w:rsidRPr="00A00BBA">
              <w:rPr>
                <w:rFonts w:ascii="Times New Roman" w:hAnsi="Times New Roman" w:cs="Times New Roman"/>
              </w:rPr>
              <w:t>Kesadaran Pajak</w:t>
            </w:r>
          </w:p>
          <w:p w14:paraId="58725420" w14:textId="77777777" w:rsidR="00EF1B10" w:rsidRPr="00A00BBA" w:rsidRDefault="00EF1B10" w:rsidP="006D3CA2">
            <w:pPr>
              <w:pStyle w:val="ListParagraph"/>
              <w:ind w:left="360"/>
              <w:rPr>
                <w:rFonts w:ascii="Times New Roman" w:hAnsi="Times New Roman" w:cs="Times New Roman"/>
              </w:rPr>
            </w:pPr>
          </w:p>
          <w:p w14:paraId="35122498" w14:textId="77777777" w:rsidR="00EF1B10" w:rsidRPr="00A00BBA" w:rsidRDefault="00EF1B10" w:rsidP="006D3CA2">
            <w:pPr>
              <w:rPr>
                <w:rFonts w:ascii="Times New Roman" w:hAnsi="Times New Roman" w:cs="Times New Roman"/>
              </w:rPr>
            </w:pPr>
            <w:r w:rsidRPr="00A00BBA">
              <w:rPr>
                <w:rFonts w:ascii="Times New Roman" w:hAnsi="Times New Roman" w:cs="Times New Roman"/>
              </w:rPr>
              <w:t>Variabel Dependen:</w:t>
            </w:r>
          </w:p>
          <w:p w14:paraId="1412B450" w14:textId="77777777" w:rsidR="00EF1B10" w:rsidRPr="00A00BBA" w:rsidRDefault="00EF1B10" w:rsidP="00EF1B10">
            <w:pPr>
              <w:pStyle w:val="ListParagraph"/>
              <w:numPr>
                <w:ilvl w:val="0"/>
                <w:numId w:val="15"/>
              </w:numPr>
              <w:rPr>
                <w:rFonts w:ascii="Times New Roman" w:hAnsi="Times New Roman" w:cs="Times New Roman"/>
              </w:rPr>
            </w:pPr>
            <w:r w:rsidRPr="00A00BBA">
              <w:rPr>
                <w:rFonts w:ascii="Times New Roman" w:hAnsi="Times New Roman" w:cs="Times New Roman"/>
              </w:rPr>
              <w:t>Kepatuhan Pajak</w:t>
            </w:r>
          </w:p>
          <w:p w14:paraId="2C9C136A" w14:textId="77777777" w:rsidR="00EF1B10" w:rsidRPr="00A00BBA" w:rsidRDefault="00EF1B10" w:rsidP="006D3CA2">
            <w:pPr>
              <w:rPr>
                <w:rFonts w:ascii="Times New Roman" w:hAnsi="Times New Roman" w:cs="Times New Roman"/>
              </w:rPr>
            </w:pPr>
          </w:p>
          <w:p w14:paraId="7AA1A5BE" w14:textId="77777777" w:rsidR="00EF1B10" w:rsidRPr="00A00BBA" w:rsidRDefault="00EF1B10" w:rsidP="006D3CA2">
            <w:pPr>
              <w:rPr>
                <w:rFonts w:ascii="Times New Roman" w:hAnsi="Times New Roman" w:cs="Times New Roman"/>
              </w:rPr>
            </w:pPr>
            <w:r w:rsidRPr="00A00BBA">
              <w:rPr>
                <w:rFonts w:ascii="Times New Roman" w:hAnsi="Times New Roman" w:cs="Times New Roman"/>
              </w:rPr>
              <w:t>Variabel Moderasi</w:t>
            </w:r>
          </w:p>
          <w:p w14:paraId="26605ADE" w14:textId="77777777" w:rsidR="00EF1B10" w:rsidRPr="00A00BBA" w:rsidRDefault="00EF1B10" w:rsidP="00412F0C">
            <w:pPr>
              <w:pStyle w:val="ListParagraph"/>
              <w:numPr>
                <w:ilvl w:val="0"/>
                <w:numId w:val="27"/>
              </w:numPr>
              <w:rPr>
                <w:rFonts w:ascii="Times New Roman" w:hAnsi="Times New Roman" w:cs="Times New Roman"/>
              </w:rPr>
            </w:pPr>
            <w:r w:rsidRPr="00A00BBA">
              <w:rPr>
                <w:rFonts w:ascii="Times New Roman" w:hAnsi="Times New Roman" w:cs="Times New Roman"/>
              </w:rPr>
              <w:t>Preferensi Risiko</w:t>
            </w:r>
          </w:p>
        </w:tc>
        <w:tc>
          <w:tcPr>
            <w:tcW w:w="2892" w:type="dxa"/>
          </w:tcPr>
          <w:p w14:paraId="598ABF67" w14:textId="77777777" w:rsidR="00EF1B10" w:rsidRPr="00A00BBA" w:rsidRDefault="00EF1B10" w:rsidP="00412F0C">
            <w:pPr>
              <w:pStyle w:val="ListParagraph"/>
              <w:numPr>
                <w:ilvl w:val="0"/>
                <w:numId w:val="16"/>
              </w:numPr>
              <w:rPr>
                <w:rFonts w:ascii="Times New Roman" w:hAnsi="Times New Roman" w:cs="Times New Roman"/>
              </w:rPr>
            </w:pPr>
            <w:r w:rsidRPr="00A00BBA">
              <w:rPr>
                <w:rFonts w:ascii="Times New Roman" w:hAnsi="Times New Roman" w:cs="Times New Roman"/>
              </w:rPr>
              <w:t>Pemahaman pajak berpengaruh terhadap kepatuhan pajak.</w:t>
            </w:r>
          </w:p>
          <w:p w14:paraId="3ADDBA92" w14:textId="77777777" w:rsidR="00EF1B10" w:rsidRPr="00A00BBA" w:rsidRDefault="00EF1B10" w:rsidP="00412F0C">
            <w:pPr>
              <w:pStyle w:val="ListParagraph"/>
              <w:numPr>
                <w:ilvl w:val="0"/>
                <w:numId w:val="16"/>
              </w:numPr>
              <w:rPr>
                <w:rFonts w:ascii="Times New Roman" w:hAnsi="Times New Roman" w:cs="Times New Roman"/>
              </w:rPr>
            </w:pPr>
            <w:r w:rsidRPr="00A00BBA">
              <w:rPr>
                <w:rFonts w:ascii="Times New Roman" w:hAnsi="Times New Roman" w:cs="Times New Roman"/>
              </w:rPr>
              <w:t>Kesadaran pajak tidak berpengaruh terhadap kepatuhan pajak.</w:t>
            </w:r>
          </w:p>
          <w:p w14:paraId="674B38F2" w14:textId="77777777" w:rsidR="00EF1B10" w:rsidRPr="00A00BBA" w:rsidRDefault="00EF1B10" w:rsidP="00412F0C">
            <w:pPr>
              <w:pStyle w:val="ListParagraph"/>
              <w:numPr>
                <w:ilvl w:val="0"/>
                <w:numId w:val="16"/>
              </w:numPr>
              <w:rPr>
                <w:rFonts w:ascii="Times New Roman" w:hAnsi="Times New Roman" w:cs="Times New Roman"/>
              </w:rPr>
            </w:pPr>
            <w:r w:rsidRPr="00A00BBA">
              <w:rPr>
                <w:rFonts w:ascii="Times New Roman" w:hAnsi="Times New Roman" w:cs="Times New Roman"/>
              </w:rPr>
              <w:t>Preferensi risiko tidak mampu memoderasi pemahaman pajak terhadap kepatuhan pajak.</w:t>
            </w:r>
          </w:p>
          <w:p w14:paraId="4BD487CF" w14:textId="77777777" w:rsidR="00EF1B10" w:rsidRPr="00A00BBA" w:rsidRDefault="00EF1B10" w:rsidP="00412F0C">
            <w:pPr>
              <w:pStyle w:val="ListParagraph"/>
              <w:numPr>
                <w:ilvl w:val="0"/>
                <w:numId w:val="16"/>
              </w:numPr>
              <w:rPr>
                <w:rFonts w:ascii="Times New Roman" w:hAnsi="Times New Roman" w:cs="Times New Roman"/>
              </w:rPr>
            </w:pPr>
            <w:r w:rsidRPr="00A00BBA">
              <w:rPr>
                <w:rFonts w:ascii="Times New Roman" w:hAnsi="Times New Roman" w:cs="Times New Roman"/>
              </w:rPr>
              <w:t>Preferensi risiko tidak mampu memoderasi kesadaran pajak terhadap kepatuhan pajak.</w:t>
            </w:r>
          </w:p>
        </w:tc>
      </w:tr>
    </w:tbl>
    <w:p w14:paraId="38B0F041" w14:textId="77777777" w:rsidR="00F221E1" w:rsidRPr="00A00BBA" w:rsidRDefault="00F221E1" w:rsidP="00F221E1">
      <w:pPr>
        <w:rPr>
          <w:rFonts w:ascii="Times New Roman" w:hAnsi="Times New Roman" w:cs="Times New Roman"/>
          <w:i/>
          <w:iCs/>
          <w:sz w:val="20"/>
          <w:szCs w:val="20"/>
        </w:rPr>
      </w:pPr>
      <w:r w:rsidRPr="00A00BBA">
        <w:rPr>
          <w:rFonts w:ascii="Times New Roman" w:hAnsi="Times New Roman" w:cs="Times New Roman"/>
          <w:i/>
          <w:iCs/>
          <w:sz w:val="20"/>
          <w:szCs w:val="20"/>
        </w:rPr>
        <w:t>Disambung ke halaman berikutnya</w:t>
      </w:r>
    </w:p>
    <w:p w14:paraId="17A709D2" w14:textId="77777777" w:rsidR="00F221E1" w:rsidRDefault="00F221E1"/>
    <w:p w14:paraId="5C48DDB9" w14:textId="77777777" w:rsidR="00F221E1" w:rsidRDefault="00F221E1"/>
    <w:p w14:paraId="7758769D" w14:textId="77777777" w:rsidR="00F221E1" w:rsidRDefault="00F221E1"/>
    <w:p w14:paraId="0BE8EF77" w14:textId="77777777" w:rsidR="00E16CCA" w:rsidRDefault="00E16CCA" w:rsidP="00B54A53"/>
    <w:p w14:paraId="46F40C09" w14:textId="19E1F10B" w:rsidR="00B54A53" w:rsidRPr="004B21AB" w:rsidRDefault="00B54A53" w:rsidP="00B54A53">
      <w:pPr>
        <w:rPr>
          <w:rFonts w:ascii="Times New Roman" w:hAnsi="Times New Roman" w:cs="Times New Roman"/>
          <w:b/>
          <w:bCs/>
          <w:i/>
          <w:iCs/>
          <w:sz w:val="20"/>
          <w:szCs w:val="20"/>
        </w:rPr>
      </w:pPr>
      <w:r w:rsidRPr="004B21AB">
        <w:rPr>
          <w:rFonts w:ascii="Times New Roman" w:hAnsi="Times New Roman" w:cs="Times New Roman"/>
          <w:b/>
          <w:bCs/>
        </w:rPr>
        <w:lastRenderedPageBreak/>
        <w:t>Tabel 2.1 Sambungan</w:t>
      </w:r>
    </w:p>
    <w:tbl>
      <w:tblPr>
        <w:tblStyle w:val="TableGrid"/>
        <w:tblW w:w="0" w:type="auto"/>
        <w:tblLook w:val="04A0" w:firstRow="1" w:lastRow="0" w:firstColumn="1" w:lastColumn="0" w:noHBand="0" w:noVBand="1"/>
      </w:tblPr>
      <w:tblGrid>
        <w:gridCol w:w="540"/>
        <w:gridCol w:w="2335"/>
        <w:gridCol w:w="2160"/>
        <w:gridCol w:w="2892"/>
      </w:tblGrid>
      <w:tr w:rsidR="00B54A53" w:rsidRPr="00A00BBA" w14:paraId="49C3C24A" w14:textId="77777777" w:rsidTr="0098013A">
        <w:tc>
          <w:tcPr>
            <w:tcW w:w="540" w:type="dxa"/>
          </w:tcPr>
          <w:p w14:paraId="1B7E958E"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No.</w:t>
            </w:r>
          </w:p>
        </w:tc>
        <w:tc>
          <w:tcPr>
            <w:tcW w:w="2335" w:type="dxa"/>
          </w:tcPr>
          <w:p w14:paraId="623C2BB8"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Judul dan Nama Peneliti</w:t>
            </w:r>
          </w:p>
        </w:tc>
        <w:tc>
          <w:tcPr>
            <w:tcW w:w="2160" w:type="dxa"/>
          </w:tcPr>
          <w:p w14:paraId="39662875"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Variabel Penelitian</w:t>
            </w:r>
          </w:p>
        </w:tc>
        <w:tc>
          <w:tcPr>
            <w:tcW w:w="2892" w:type="dxa"/>
          </w:tcPr>
          <w:p w14:paraId="1F2AD896"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Hasil Penelitian</w:t>
            </w:r>
          </w:p>
        </w:tc>
      </w:tr>
      <w:tr w:rsidR="00B54A53" w:rsidRPr="00A00BBA" w14:paraId="223AAB2D" w14:textId="77777777" w:rsidTr="00B54A53">
        <w:tc>
          <w:tcPr>
            <w:tcW w:w="540" w:type="dxa"/>
          </w:tcPr>
          <w:p w14:paraId="5C4EA7CE" w14:textId="77777777" w:rsidR="00B54A53" w:rsidRPr="00A00BBA" w:rsidRDefault="00B54A53" w:rsidP="00F962E8">
            <w:pPr>
              <w:jc w:val="center"/>
              <w:rPr>
                <w:rFonts w:ascii="Times New Roman" w:hAnsi="Times New Roman" w:cs="Times New Roman"/>
              </w:rPr>
            </w:pPr>
            <w:r w:rsidRPr="00A00BBA">
              <w:rPr>
                <w:rFonts w:ascii="Times New Roman" w:hAnsi="Times New Roman" w:cs="Times New Roman"/>
              </w:rPr>
              <w:t>2.</w:t>
            </w:r>
          </w:p>
        </w:tc>
        <w:tc>
          <w:tcPr>
            <w:tcW w:w="2335" w:type="dxa"/>
          </w:tcPr>
          <w:p w14:paraId="508876C8" w14:textId="77777777" w:rsidR="00B54A53" w:rsidRPr="00A00BBA" w:rsidRDefault="00B54A53" w:rsidP="00F962E8">
            <w:pPr>
              <w:rPr>
                <w:rFonts w:ascii="Times New Roman" w:hAnsi="Times New Roman" w:cs="Times New Roman"/>
              </w:rPr>
            </w:pPr>
            <w:r w:rsidRPr="00A00BBA">
              <w:rPr>
                <w:rFonts w:ascii="Times New Roman" w:hAnsi="Times New Roman" w:cs="Times New Roman"/>
              </w:rPr>
              <w:t>Pengaruh Kesadaran Dan Sanksi Pada Kepatuhan Wajib Pajak Di KPP Pratama Karimun Preferensi Resiko Sebagai Variabel Moderasi</w:t>
            </w:r>
          </w:p>
          <w:p w14:paraId="1E41B48B" w14:textId="77777777" w:rsidR="00B54A53" w:rsidRPr="00A00BBA" w:rsidRDefault="00B54A53" w:rsidP="00F962E8">
            <w:pPr>
              <w:rPr>
                <w:rFonts w:ascii="Times New Roman" w:hAnsi="Times New Roman" w:cs="Times New Roman"/>
              </w:rPr>
            </w:pPr>
          </w:p>
          <w:p w14:paraId="59B802D3" w14:textId="77777777" w:rsidR="00B54A53" w:rsidRPr="00A00BBA" w:rsidRDefault="00B54A53" w:rsidP="00F962E8">
            <w:pPr>
              <w:rPr>
                <w:rFonts w:ascii="Times New Roman" w:hAnsi="Times New Roman" w:cs="Times New Roman"/>
              </w:rPr>
            </w:pPr>
            <w:r w:rsidRPr="00A00BBA">
              <w:rPr>
                <w:rFonts w:ascii="Times New Roman" w:hAnsi="Times New Roman" w:cs="Times New Roman"/>
              </w:rPr>
              <w:t xml:space="preserve">Milwarni </w:t>
            </w:r>
            <w:r w:rsidRPr="00A00BBA">
              <w:rPr>
                <w:rFonts w:ascii="Times New Roman" w:hAnsi="Times New Roman" w:cs="Times New Roman"/>
                <w:i/>
                <w:iCs/>
              </w:rPr>
              <w:t>et al</w:t>
            </w:r>
            <w:r w:rsidRPr="00A00BBA">
              <w:rPr>
                <w:rFonts w:ascii="Times New Roman" w:hAnsi="Times New Roman" w:cs="Times New Roman"/>
              </w:rPr>
              <w:t>. (2025)</w:t>
            </w:r>
          </w:p>
        </w:tc>
        <w:tc>
          <w:tcPr>
            <w:tcW w:w="2160" w:type="dxa"/>
          </w:tcPr>
          <w:p w14:paraId="035139B0" w14:textId="77777777" w:rsidR="00B54A53" w:rsidRPr="00A00BBA" w:rsidRDefault="00B54A53" w:rsidP="00F962E8">
            <w:pPr>
              <w:rPr>
                <w:rFonts w:ascii="Times New Roman" w:hAnsi="Times New Roman" w:cs="Times New Roman"/>
              </w:rPr>
            </w:pPr>
            <w:r w:rsidRPr="00A00BBA">
              <w:rPr>
                <w:rFonts w:ascii="Times New Roman" w:hAnsi="Times New Roman" w:cs="Times New Roman"/>
              </w:rPr>
              <w:t>Variabel Independen:</w:t>
            </w:r>
          </w:p>
          <w:p w14:paraId="5E1ED107" w14:textId="77777777" w:rsidR="00B54A53" w:rsidRPr="00A00BBA" w:rsidRDefault="00B54A53" w:rsidP="00F962E8">
            <w:pPr>
              <w:pStyle w:val="ListParagraph"/>
              <w:numPr>
                <w:ilvl w:val="0"/>
                <w:numId w:val="63"/>
              </w:numPr>
              <w:rPr>
                <w:rFonts w:ascii="Times New Roman" w:hAnsi="Times New Roman" w:cs="Times New Roman"/>
              </w:rPr>
            </w:pPr>
            <w:r w:rsidRPr="00A00BBA">
              <w:rPr>
                <w:rFonts w:ascii="Times New Roman" w:hAnsi="Times New Roman" w:cs="Times New Roman"/>
              </w:rPr>
              <w:t xml:space="preserve">Kesadaran </w:t>
            </w:r>
          </w:p>
          <w:p w14:paraId="5F45ED4F" w14:textId="77777777" w:rsidR="00B54A53" w:rsidRPr="00A00BBA" w:rsidRDefault="00B54A53" w:rsidP="00F962E8">
            <w:pPr>
              <w:pStyle w:val="ListParagraph"/>
              <w:numPr>
                <w:ilvl w:val="0"/>
                <w:numId w:val="63"/>
              </w:numPr>
              <w:rPr>
                <w:rFonts w:ascii="Times New Roman" w:hAnsi="Times New Roman" w:cs="Times New Roman"/>
              </w:rPr>
            </w:pPr>
            <w:r w:rsidRPr="00A00BBA">
              <w:rPr>
                <w:rFonts w:ascii="Times New Roman" w:hAnsi="Times New Roman" w:cs="Times New Roman"/>
              </w:rPr>
              <w:t xml:space="preserve">Sanksi </w:t>
            </w:r>
          </w:p>
          <w:p w14:paraId="18ADD288" w14:textId="77777777" w:rsidR="00B54A53" w:rsidRPr="00A00BBA" w:rsidRDefault="00B54A53" w:rsidP="00F962E8">
            <w:pPr>
              <w:rPr>
                <w:rFonts w:ascii="Times New Roman" w:hAnsi="Times New Roman" w:cs="Times New Roman"/>
              </w:rPr>
            </w:pPr>
          </w:p>
          <w:p w14:paraId="5F727549" w14:textId="77777777" w:rsidR="00B54A53" w:rsidRPr="00A00BBA" w:rsidRDefault="00B54A53" w:rsidP="00F962E8">
            <w:pPr>
              <w:rPr>
                <w:rFonts w:ascii="Times New Roman" w:hAnsi="Times New Roman" w:cs="Times New Roman"/>
              </w:rPr>
            </w:pPr>
            <w:r w:rsidRPr="00A00BBA">
              <w:rPr>
                <w:rFonts w:ascii="Times New Roman" w:hAnsi="Times New Roman" w:cs="Times New Roman"/>
              </w:rPr>
              <w:t>Variabel Dependen:</w:t>
            </w:r>
          </w:p>
          <w:p w14:paraId="450A4F1B" w14:textId="77777777" w:rsidR="00B54A53" w:rsidRPr="00A00BBA" w:rsidRDefault="00B54A53" w:rsidP="00F962E8">
            <w:pPr>
              <w:pStyle w:val="ListParagraph"/>
              <w:numPr>
                <w:ilvl w:val="0"/>
                <w:numId w:val="64"/>
              </w:numPr>
              <w:rPr>
                <w:rFonts w:ascii="Times New Roman" w:hAnsi="Times New Roman" w:cs="Times New Roman"/>
              </w:rPr>
            </w:pPr>
            <w:r w:rsidRPr="00A00BBA">
              <w:rPr>
                <w:rFonts w:ascii="Times New Roman" w:hAnsi="Times New Roman" w:cs="Times New Roman"/>
              </w:rPr>
              <w:t>Kepatuhan Wajib Pajak</w:t>
            </w:r>
          </w:p>
          <w:p w14:paraId="378993A1" w14:textId="77777777" w:rsidR="00B54A53" w:rsidRPr="00A00BBA" w:rsidRDefault="00B54A53" w:rsidP="00F962E8">
            <w:pPr>
              <w:rPr>
                <w:rFonts w:ascii="Times New Roman" w:hAnsi="Times New Roman" w:cs="Times New Roman"/>
              </w:rPr>
            </w:pPr>
          </w:p>
          <w:p w14:paraId="33F152A4" w14:textId="77777777" w:rsidR="00B54A53" w:rsidRPr="00A00BBA" w:rsidRDefault="00B54A53" w:rsidP="00F962E8">
            <w:pPr>
              <w:rPr>
                <w:rFonts w:ascii="Times New Roman" w:hAnsi="Times New Roman" w:cs="Times New Roman"/>
              </w:rPr>
            </w:pPr>
            <w:r w:rsidRPr="00A00BBA">
              <w:rPr>
                <w:rFonts w:ascii="Times New Roman" w:hAnsi="Times New Roman" w:cs="Times New Roman"/>
              </w:rPr>
              <w:t>Variabel Moderasi:</w:t>
            </w:r>
          </w:p>
          <w:p w14:paraId="4BFC3E89" w14:textId="77777777" w:rsidR="00B54A53" w:rsidRPr="00A00BBA" w:rsidRDefault="00B54A53" w:rsidP="00F962E8">
            <w:pPr>
              <w:pStyle w:val="ListParagraph"/>
              <w:numPr>
                <w:ilvl w:val="0"/>
                <w:numId w:val="86"/>
              </w:numPr>
              <w:rPr>
                <w:rFonts w:ascii="Times New Roman" w:hAnsi="Times New Roman" w:cs="Times New Roman"/>
              </w:rPr>
            </w:pPr>
            <w:r w:rsidRPr="00A00BBA">
              <w:rPr>
                <w:rFonts w:ascii="Times New Roman" w:hAnsi="Times New Roman" w:cs="Times New Roman"/>
              </w:rPr>
              <w:t>Preferensi Risiko</w:t>
            </w:r>
          </w:p>
        </w:tc>
        <w:tc>
          <w:tcPr>
            <w:tcW w:w="2892" w:type="dxa"/>
          </w:tcPr>
          <w:p w14:paraId="26F7E942" w14:textId="77777777" w:rsidR="00B54A53" w:rsidRPr="00A00BBA" w:rsidRDefault="00B54A53" w:rsidP="00F962E8">
            <w:pPr>
              <w:pStyle w:val="ListParagraph"/>
              <w:numPr>
                <w:ilvl w:val="0"/>
                <w:numId w:val="65"/>
              </w:numPr>
              <w:rPr>
                <w:rFonts w:ascii="Times New Roman" w:hAnsi="Times New Roman" w:cs="Times New Roman"/>
              </w:rPr>
            </w:pPr>
            <w:r w:rsidRPr="00A00BBA">
              <w:rPr>
                <w:rFonts w:ascii="Times New Roman" w:hAnsi="Times New Roman" w:cs="Times New Roman"/>
              </w:rPr>
              <w:t>Kesadaran pajak berpengaruh terhadap kepatuhan wajib pajak.</w:t>
            </w:r>
          </w:p>
          <w:p w14:paraId="0FBC5A80" w14:textId="77777777" w:rsidR="00B54A53" w:rsidRPr="00A00BBA" w:rsidRDefault="00B54A53" w:rsidP="00F962E8">
            <w:pPr>
              <w:pStyle w:val="ListParagraph"/>
              <w:numPr>
                <w:ilvl w:val="0"/>
                <w:numId w:val="65"/>
              </w:numPr>
              <w:rPr>
                <w:rFonts w:ascii="Times New Roman" w:hAnsi="Times New Roman" w:cs="Times New Roman"/>
              </w:rPr>
            </w:pPr>
            <w:r w:rsidRPr="00A00BBA">
              <w:rPr>
                <w:rFonts w:ascii="Times New Roman" w:hAnsi="Times New Roman" w:cs="Times New Roman"/>
              </w:rPr>
              <w:t>Sanksi pajak berpengaruh positif dan signifikan terhadap kepatuhan wajib pajak.</w:t>
            </w:r>
          </w:p>
          <w:p w14:paraId="47E8ABF4" w14:textId="77777777" w:rsidR="00B54A53" w:rsidRPr="00A00BBA" w:rsidRDefault="00B54A53" w:rsidP="00F962E8">
            <w:pPr>
              <w:pStyle w:val="ListParagraph"/>
              <w:numPr>
                <w:ilvl w:val="0"/>
                <w:numId w:val="65"/>
              </w:numPr>
              <w:rPr>
                <w:rFonts w:ascii="Times New Roman" w:hAnsi="Times New Roman" w:cs="Times New Roman"/>
              </w:rPr>
            </w:pPr>
            <w:r w:rsidRPr="00A00BBA">
              <w:rPr>
                <w:rFonts w:ascii="Times New Roman" w:hAnsi="Times New Roman" w:cs="Times New Roman"/>
              </w:rPr>
              <w:t>Preferensi risiko mampu memoderasi kesadaran pajak terhadap kepatuhan wajib pajak.</w:t>
            </w:r>
          </w:p>
          <w:p w14:paraId="4419861C" w14:textId="77777777" w:rsidR="00B54A53" w:rsidRPr="00A00BBA" w:rsidRDefault="00B54A53" w:rsidP="00F962E8">
            <w:pPr>
              <w:pStyle w:val="ListParagraph"/>
              <w:numPr>
                <w:ilvl w:val="0"/>
                <w:numId w:val="65"/>
              </w:numPr>
              <w:rPr>
                <w:rFonts w:ascii="Times New Roman" w:hAnsi="Times New Roman" w:cs="Times New Roman"/>
              </w:rPr>
            </w:pPr>
            <w:r w:rsidRPr="00A00BBA">
              <w:rPr>
                <w:rFonts w:ascii="Times New Roman" w:hAnsi="Times New Roman" w:cs="Times New Roman"/>
              </w:rPr>
              <w:t>Preferensi risiko mampu memoderasi sanksi pajak terhadap kepatuhan wajib pajak.</w:t>
            </w:r>
          </w:p>
        </w:tc>
      </w:tr>
      <w:tr w:rsidR="00B54A53" w:rsidRPr="00A00BBA" w14:paraId="61011C5E" w14:textId="77777777" w:rsidTr="00B54A53">
        <w:tc>
          <w:tcPr>
            <w:tcW w:w="540" w:type="dxa"/>
          </w:tcPr>
          <w:p w14:paraId="7009FAB4" w14:textId="77777777" w:rsidR="00B54A53" w:rsidRPr="00A00BBA" w:rsidRDefault="00B54A53" w:rsidP="00461D07">
            <w:pPr>
              <w:jc w:val="center"/>
              <w:rPr>
                <w:rFonts w:ascii="Times New Roman" w:hAnsi="Times New Roman" w:cs="Times New Roman"/>
              </w:rPr>
            </w:pPr>
            <w:r w:rsidRPr="00A00BBA">
              <w:rPr>
                <w:rFonts w:ascii="Times New Roman" w:hAnsi="Times New Roman" w:cs="Times New Roman"/>
              </w:rPr>
              <w:t>3.</w:t>
            </w:r>
          </w:p>
        </w:tc>
        <w:tc>
          <w:tcPr>
            <w:tcW w:w="2335" w:type="dxa"/>
          </w:tcPr>
          <w:p w14:paraId="49E3BA6F" w14:textId="77777777" w:rsidR="00B54A53" w:rsidRPr="00A00BBA" w:rsidRDefault="00B54A53" w:rsidP="00461D07">
            <w:pPr>
              <w:rPr>
                <w:rFonts w:ascii="Times New Roman" w:hAnsi="Times New Roman" w:cs="Times New Roman"/>
              </w:rPr>
            </w:pPr>
            <w:r w:rsidRPr="00A00BBA">
              <w:rPr>
                <w:rFonts w:ascii="Times New Roman" w:hAnsi="Times New Roman" w:cs="Times New Roman"/>
              </w:rPr>
              <w:t>Preferensi Risiko Memoderasi</w:t>
            </w:r>
          </w:p>
          <w:p w14:paraId="407415A8" w14:textId="77777777" w:rsidR="00B54A53" w:rsidRPr="00A00BBA" w:rsidRDefault="00B54A53" w:rsidP="00461D07">
            <w:pPr>
              <w:rPr>
                <w:rFonts w:ascii="Times New Roman" w:hAnsi="Times New Roman" w:cs="Times New Roman"/>
              </w:rPr>
            </w:pPr>
            <w:r w:rsidRPr="00A00BBA">
              <w:rPr>
                <w:rFonts w:ascii="Times New Roman" w:hAnsi="Times New Roman" w:cs="Times New Roman"/>
              </w:rPr>
              <w:t>Pengampunan Pajak, Pemahaman Perpajakan dan Kualitas</w:t>
            </w:r>
          </w:p>
          <w:p w14:paraId="406FA5FF" w14:textId="77777777" w:rsidR="00B54A53" w:rsidRPr="00A00BBA" w:rsidRDefault="00B54A53" w:rsidP="00461D07">
            <w:pPr>
              <w:rPr>
                <w:rFonts w:ascii="Times New Roman" w:hAnsi="Times New Roman" w:cs="Times New Roman"/>
              </w:rPr>
            </w:pPr>
            <w:r w:rsidRPr="00A00BBA">
              <w:rPr>
                <w:rFonts w:ascii="Times New Roman" w:hAnsi="Times New Roman" w:cs="Times New Roman"/>
              </w:rPr>
              <w:t>Pelayanan Fiskus Terhadap Kepatuhan Wajib Pajak</w:t>
            </w:r>
          </w:p>
          <w:p w14:paraId="16400AEB" w14:textId="77777777" w:rsidR="00B54A53" w:rsidRPr="00A00BBA" w:rsidRDefault="00B54A53" w:rsidP="00461D07">
            <w:pPr>
              <w:rPr>
                <w:rFonts w:ascii="Times New Roman" w:hAnsi="Times New Roman" w:cs="Times New Roman"/>
              </w:rPr>
            </w:pPr>
          </w:p>
          <w:p w14:paraId="31EFA6B3" w14:textId="77777777" w:rsidR="00B54A53" w:rsidRPr="00A00BBA" w:rsidRDefault="00B54A53" w:rsidP="00461D07">
            <w:pPr>
              <w:rPr>
                <w:rFonts w:ascii="Times New Roman" w:hAnsi="Times New Roman" w:cs="Times New Roman"/>
              </w:rPr>
            </w:pPr>
            <w:r w:rsidRPr="00A00BBA">
              <w:rPr>
                <w:rFonts w:ascii="Times New Roman" w:hAnsi="Times New Roman" w:cs="Times New Roman"/>
              </w:rPr>
              <w:t xml:space="preserve">Murtiningtyas </w:t>
            </w:r>
            <w:r w:rsidRPr="00A00BBA">
              <w:rPr>
                <w:rFonts w:ascii="Times New Roman" w:hAnsi="Times New Roman" w:cs="Times New Roman"/>
                <w:i/>
                <w:iCs/>
              </w:rPr>
              <w:t>et al</w:t>
            </w:r>
            <w:r w:rsidRPr="00A00BBA">
              <w:rPr>
                <w:rFonts w:ascii="Times New Roman" w:hAnsi="Times New Roman" w:cs="Times New Roman"/>
              </w:rPr>
              <w:t>. (2024)</w:t>
            </w:r>
          </w:p>
        </w:tc>
        <w:tc>
          <w:tcPr>
            <w:tcW w:w="2160" w:type="dxa"/>
          </w:tcPr>
          <w:p w14:paraId="51DAE5E3" w14:textId="77777777" w:rsidR="00B54A53" w:rsidRPr="00A00BBA" w:rsidRDefault="00B54A53" w:rsidP="00461D07">
            <w:pPr>
              <w:rPr>
                <w:rFonts w:ascii="Times New Roman" w:hAnsi="Times New Roman" w:cs="Times New Roman"/>
              </w:rPr>
            </w:pPr>
            <w:r w:rsidRPr="00A00BBA">
              <w:rPr>
                <w:rFonts w:ascii="Times New Roman" w:hAnsi="Times New Roman" w:cs="Times New Roman"/>
              </w:rPr>
              <w:t>Variabel Independen:</w:t>
            </w:r>
          </w:p>
          <w:p w14:paraId="55B20C88" w14:textId="77777777" w:rsidR="00B54A53" w:rsidRPr="00A00BBA" w:rsidRDefault="00B54A53" w:rsidP="00461D07">
            <w:pPr>
              <w:pStyle w:val="ListParagraph"/>
              <w:numPr>
                <w:ilvl w:val="0"/>
                <w:numId w:val="21"/>
              </w:numPr>
              <w:rPr>
                <w:rFonts w:ascii="Times New Roman" w:hAnsi="Times New Roman" w:cs="Times New Roman"/>
              </w:rPr>
            </w:pPr>
            <w:r w:rsidRPr="00A00BBA">
              <w:rPr>
                <w:rFonts w:ascii="Times New Roman" w:hAnsi="Times New Roman" w:cs="Times New Roman"/>
              </w:rPr>
              <w:t>Pengampunan Pajak</w:t>
            </w:r>
          </w:p>
          <w:p w14:paraId="2A9799CB" w14:textId="77777777" w:rsidR="00B54A53" w:rsidRPr="00A00BBA" w:rsidRDefault="00B54A53" w:rsidP="00461D07">
            <w:pPr>
              <w:pStyle w:val="ListParagraph"/>
              <w:numPr>
                <w:ilvl w:val="0"/>
                <w:numId w:val="21"/>
              </w:numPr>
              <w:rPr>
                <w:rFonts w:ascii="Times New Roman" w:hAnsi="Times New Roman" w:cs="Times New Roman"/>
              </w:rPr>
            </w:pPr>
            <w:r w:rsidRPr="00A00BBA">
              <w:rPr>
                <w:rFonts w:ascii="Times New Roman" w:hAnsi="Times New Roman" w:cs="Times New Roman"/>
              </w:rPr>
              <w:t>Pemahaman Perpajakan</w:t>
            </w:r>
          </w:p>
          <w:p w14:paraId="14F3D92A" w14:textId="77777777" w:rsidR="00B54A53" w:rsidRPr="00A00BBA" w:rsidRDefault="00B54A53" w:rsidP="00461D07">
            <w:pPr>
              <w:pStyle w:val="ListParagraph"/>
              <w:numPr>
                <w:ilvl w:val="0"/>
                <w:numId w:val="21"/>
              </w:numPr>
              <w:rPr>
                <w:rFonts w:ascii="Times New Roman" w:hAnsi="Times New Roman" w:cs="Times New Roman"/>
              </w:rPr>
            </w:pPr>
            <w:r w:rsidRPr="00A00BBA">
              <w:rPr>
                <w:rFonts w:ascii="Times New Roman" w:hAnsi="Times New Roman" w:cs="Times New Roman"/>
              </w:rPr>
              <w:t>Kualitas Pelayanan Fiskus</w:t>
            </w:r>
          </w:p>
          <w:p w14:paraId="69DEE09E" w14:textId="77777777" w:rsidR="00B54A53" w:rsidRPr="00A00BBA" w:rsidRDefault="00B54A53" w:rsidP="00461D07">
            <w:pPr>
              <w:rPr>
                <w:rFonts w:ascii="Times New Roman" w:hAnsi="Times New Roman" w:cs="Times New Roman"/>
              </w:rPr>
            </w:pPr>
          </w:p>
          <w:p w14:paraId="265C0EBA" w14:textId="77777777" w:rsidR="00B54A53" w:rsidRPr="00A00BBA" w:rsidRDefault="00B54A53" w:rsidP="00461D07">
            <w:pPr>
              <w:rPr>
                <w:rFonts w:ascii="Times New Roman" w:hAnsi="Times New Roman" w:cs="Times New Roman"/>
              </w:rPr>
            </w:pPr>
            <w:r w:rsidRPr="00A00BBA">
              <w:rPr>
                <w:rFonts w:ascii="Times New Roman" w:hAnsi="Times New Roman" w:cs="Times New Roman"/>
              </w:rPr>
              <w:t>Variabel Dependen:</w:t>
            </w:r>
          </w:p>
          <w:p w14:paraId="34ADBCAE" w14:textId="77777777" w:rsidR="00B54A53" w:rsidRPr="00A00BBA" w:rsidRDefault="00B54A53" w:rsidP="00461D07">
            <w:pPr>
              <w:pStyle w:val="ListParagraph"/>
              <w:numPr>
                <w:ilvl w:val="0"/>
                <w:numId w:val="22"/>
              </w:numPr>
              <w:rPr>
                <w:rFonts w:ascii="Times New Roman" w:hAnsi="Times New Roman" w:cs="Times New Roman"/>
              </w:rPr>
            </w:pPr>
            <w:r w:rsidRPr="00A00BBA">
              <w:rPr>
                <w:rFonts w:ascii="Times New Roman" w:hAnsi="Times New Roman" w:cs="Times New Roman"/>
              </w:rPr>
              <w:t>Kepatuhan Wajib Pajak</w:t>
            </w:r>
          </w:p>
          <w:p w14:paraId="082C2127" w14:textId="77777777" w:rsidR="00B54A53" w:rsidRPr="00A00BBA" w:rsidRDefault="00B54A53" w:rsidP="00461D07">
            <w:pPr>
              <w:rPr>
                <w:rFonts w:ascii="Times New Roman" w:hAnsi="Times New Roman" w:cs="Times New Roman"/>
              </w:rPr>
            </w:pPr>
          </w:p>
          <w:p w14:paraId="200082A7" w14:textId="77777777" w:rsidR="00B54A53" w:rsidRPr="00A00BBA" w:rsidRDefault="00B54A53" w:rsidP="00461D07">
            <w:pPr>
              <w:rPr>
                <w:rFonts w:ascii="Times New Roman" w:hAnsi="Times New Roman" w:cs="Times New Roman"/>
              </w:rPr>
            </w:pPr>
            <w:r w:rsidRPr="00A00BBA">
              <w:rPr>
                <w:rFonts w:ascii="Times New Roman" w:hAnsi="Times New Roman" w:cs="Times New Roman"/>
              </w:rPr>
              <w:t>Variabel Moderasi:</w:t>
            </w:r>
          </w:p>
          <w:p w14:paraId="4EA0FDF5" w14:textId="77777777" w:rsidR="00B54A53" w:rsidRPr="00A00BBA" w:rsidRDefault="00B54A53" w:rsidP="00461D07">
            <w:pPr>
              <w:pStyle w:val="ListParagraph"/>
              <w:numPr>
                <w:ilvl w:val="0"/>
                <w:numId w:val="69"/>
              </w:numPr>
              <w:rPr>
                <w:rFonts w:ascii="Times New Roman" w:hAnsi="Times New Roman" w:cs="Times New Roman"/>
              </w:rPr>
            </w:pPr>
            <w:r w:rsidRPr="00A00BBA">
              <w:rPr>
                <w:rFonts w:ascii="Times New Roman" w:hAnsi="Times New Roman" w:cs="Times New Roman"/>
              </w:rPr>
              <w:t>Preferensi Risiko</w:t>
            </w:r>
          </w:p>
        </w:tc>
        <w:tc>
          <w:tcPr>
            <w:tcW w:w="2892" w:type="dxa"/>
          </w:tcPr>
          <w:p w14:paraId="113B902D" w14:textId="77777777" w:rsidR="00B54A53" w:rsidRPr="00A00BBA" w:rsidRDefault="00B54A53" w:rsidP="00461D07">
            <w:pPr>
              <w:pStyle w:val="ListParagraph"/>
              <w:numPr>
                <w:ilvl w:val="0"/>
                <w:numId w:val="23"/>
              </w:numPr>
              <w:rPr>
                <w:rFonts w:ascii="Times New Roman" w:hAnsi="Times New Roman" w:cs="Times New Roman"/>
              </w:rPr>
            </w:pPr>
            <w:r w:rsidRPr="00A00BBA">
              <w:rPr>
                <w:rFonts w:ascii="Times New Roman" w:hAnsi="Times New Roman" w:cs="Times New Roman"/>
              </w:rPr>
              <w:t>Pengampunan pajak berpengaruh terhadap kepatuhan wajib pajak.</w:t>
            </w:r>
          </w:p>
          <w:p w14:paraId="3516BE9A" w14:textId="77777777" w:rsidR="00B54A53" w:rsidRPr="00A00BBA" w:rsidRDefault="00B54A53" w:rsidP="00461D07">
            <w:pPr>
              <w:pStyle w:val="ListParagraph"/>
              <w:numPr>
                <w:ilvl w:val="0"/>
                <w:numId w:val="23"/>
              </w:numPr>
              <w:rPr>
                <w:rFonts w:ascii="Times New Roman" w:hAnsi="Times New Roman" w:cs="Times New Roman"/>
              </w:rPr>
            </w:pPr>
            <w:r w:rsidRPr="00A00BBA">
              <w:rPr>
                <w:rFonts w:ascii="Times New Roman" w:hAnsi="Times New Roman" w:cs="Times New Roman"/>
              </w:rPr>
              <w:t>Pemahaman perpajakan berpengaruh terhadap kepatuhan wajib pajak.</w:t>
            </w:r>
          </w:p>
          <w:p w14:paraId="449AF2E3" w14:textId="77777777" w:rsidR="00B54A53" w:rsidRPr="00A00BBA" w:rsidRDefault="00B54A53" w:rsidP="00461D07">
            <w:pPr>
              <w:pStyle w:val="ListParagraph"/>
              <w:numPr>
                <w:ilvl w:val="0"/>
                <w:numId w:val="23"/>
              </w:numPr>
              <w:rPr>
                <w:rFonts w:ascii="Times New Roman" w:hAnsi="Times New Roman" w:cs="Times New Roman"/>
              </w:rPr>
            </w:pPr>
            <w:r w:rsidRPr="00A00BBA">
              <w:rPr>
                <w:rFonts w:ascii="Times New Roman" w:hAnsi="Times New Roman" w:cs="Times New Roman"/>
              </w:rPr>
              <w:t>Kualitas pelayanan fiskus berpengaruh terhadap kepatuhan wajib pajak.</w:t>
            </w:r>
          </w:p>
          <w:p w14:paraId="0764B93F" w14:textId="77777777" w:rsidR="00B54A53" w:rsidRPr="00A00BBA" w:rsidRDefault="00B54A53" w:rsidP="00461D07">
            <w:pPr>
              <w:pStyle w:val="ListParagraph"/>
              <w:numPr>
                <w:ilvl w:val="0"/>
                <w:numId w:val="23"/>
              </w:numPr>
              <w:rPr>
                <w:rFonts w:ascii="Times New Roman" w:hAnsi="Times New Roman" w:cs="Times New Roman"/>
              </w:rPr>
            </w:pPr>
            <w:r w:rsidRPr="00A00BBA">
              <w:rPr>
                <w:rFonts w:ascii="Times New Roman" w:hAnsi="Times New Roman" w:cs="Times New Roman"/>
              </w:rPr>
              <w:t>Preferensi risiko tidak mampu memoderasi pengampunan pajak terhadap kepatuhan wajib pajak.</w:t>
            </w:r>
          </w:p>
          <w:p w14:paraId="3E236401" w14:textId="77777777" w:rsidR="00B54A53" w:rsidRPr="00A00BBA" w:rsidRDefault="00B54A53" w:rsidP="00461D07">
            <w:pPr>
              <w:pStyle w:val="ListParagraph"/>
              <w:numPr>
                <w:ilvl w:val="0"/>
                <w:numId w:val="23"/>
              </w:numPr>
              <w:rPr>
                <w:rFonts w:ascii="Times New Roman" w:hAnsi="Times New Roman" w:cs="Times New Roman"/>
              </w:rPr>
            </w:pPr>
            <w:r w:rsidRPr="00A00BBA">
              <w:rPr>
                <w:rFonts w:ascii="Times New Roman" w:hAnsi="Times New Roman" w:cs="Times New Roman"/>
              </w:rPr>
              <w:t>Preferensi risiko tidak mampu memoderasi pemahaman perpajakan terhadap kepatuhan wajib pajak.</w:t>
            </w:r>
          </w:p>
          <w:p w14:paraId="6EC04417" w14:textId="77777777" w:rsidR="00B54A53" w:rsidRPr="00A00BBA" w:rsidRDefault="00B54A53" w:rsidP="00461D07">
            <w:pPr>
              <w:pStyle w:val="ListParagraph"/>
              <w:numPr>
                <w:ilvl w:val="0"/>
                <w:numId w:val="23"/>
              </w:numPr>
              <w:rPr>
                <w:rFonts w:ascii="Times New Roman" w:hAnsi="Times New Roman" w:cs="Times New Roman"/>
              </w:rPr>
            </w:pPr>
            <w:r w:rsidRPr="00A00BBA">
              <w:rPr>
                <w:rFonts w:ascii="Times New Roman" w:hAnsi="Times New Roman" w:cs="Times New Roman"/>
              </w:rPr>
              <w:t>Preferensi risiko tidak mampu memoderasi kualitas pelayanan fiskus terhadap kepatuhan wajib pajak.</w:t>
            </w:r>
          </w:p>
        </w:tc>
      </w:tr>
    </w:tbl>
    <w:p w14:paraId="7875543E" w14:textId="77777777" w:rsidR="00B54A53" w:rsidRPr="00A00BBA" w:rsidRDefault="00B54A53" w:rsidP="00B54A53">
      <w:pPr>
        <w:rPr>
          <w:rFonts w:ascii="Times New Roman" w:hAnsi="Times New Roman" w:cs="Times New Roman"/>
          <w:i/>
          <w:iCs/>
          <w:sz w:val="20"/>
          <w:szCs w:val="20"/>
        </w:rPr>
      </w:pPr>
      <w:r w:rsidRPr="00A00BBA">
        <w:rPr>
          <w:rFonts w:ascii="Times New Roman" w:hAnsi="Times New Roman" w:cs="Times New Roman"/>
          <w:i/>
          <w:iCs/>
          <w:sz w:val="20"/>
          <w:szCs w:val="20"/>
        </w:rPr>
        <w:t>Disambung ke halaman berikutnya</w:t>
      </w:r>
    </w:p>
    <w:p w14:paraId="53E92253" w14:textId="77777777" w:rsidR="00B54A53" w:rsidRDefault="00B54A53"/>
    <w:p w14:paraId="2BD949E7" w14:textId="77777777" w:rsidR="00E16CCA" w:rsidRDefault="00E16CCA" w:rsidP="00B54A53">
      <w:pPr>
        <w:rPr>
          <w:rFonts w:ascii="Times New Roman" w:hAnsi="Times New Roman" w:cs="Times New Roman"/>
          <w:b/>
          <w:bCs/>
        </w:rPr>
      </w:pPr>
    </w:p>
    <w:p w14:paraId="242179C2" w14:textId="77777777" w:rsidR="00E16CCA" w:rsidRDefault="00E16CCA" w:rsidP="00B54A53">
      <w:pPr>
        <w:rPr>
          <w:rFonts w:ascii="Times New Roman" w:hAnsi="Times New Roman" w:cs="Times New Roman"/>
          <w:b/>
          <w:bCs/>
        </w:rPr>
      </w:pPr>
    </w:p>
    <w:p w14:paraId="0D3831C5" w14:textId="77777777" w:rsidR="00E16CCA" w:rsidRDefault="00E16CCA" w:rsidP="00B54A53">
      <w:pPr>
        <w:rPr>
          <w:rFonts w:ascii="Times New Roman" w:hAnsi="Times New Roman" w:cs="Times New Roman"/>
          <w:b/>
          <w:bCs/>
        </w:rPr>
      </w:pPr>
    </w:p>
    <w:p w14:paraId="62A59431" w14:textId="49D92E7D" w:rsidR="00B54A53" w:rsidRPr="004B21AB" w:rsidRDefault="00B54A53" w:rsidP="00B54A53">
      <w:pPr>
        <w:rPr>
          <w:rFonts w:ascii="Times New Roman" w:hAnsi="Times New Roman" w:cs="Times New Roman"/>
          <w:b/>
          <w:bCs/>
          <w:i/>
          <w:iCs/>
          <w:sz w:val="20"/>
          <w:szCs w:val="20"/>
        </w:rPr>
      </w:pPr>
      <w:r w:rsidRPr="004B21AB">
        <w:rPr>
          <w:rFonts w:ascii="Times New Roman" w:hAnsi="Times New Roman" w:cs="Times New Roman"/>
          <w:b/>
          <w:bCs/>
        </w:rPr>
        <w:lastRenderedPageBreak/>
        <w:t>Tabel 2.1 Sambungan</w:t>
      </w:r>
    </w:p>
    <w:tbl>
      <w:tblPr>
        <w:tblStyle w:val="TableGrid"/>
        <w:tblW w:w="0" w:type="auto"/>
        <w:tblLook w:val="04A0" w:firstRow="1" w:lastRow="0" w:firstColumn="1" w:lastColumn="0" w:noHBand="0" w:noVBand="1"/>
      </w:tblPr>
      <w:tblGrid>
        <w:gridCol w:w="540"/>
        <w:gridCol w:w="2335"/>
        <w:gridCol w:w="2160"/>
        <w:gridCol w:w="2892"/>
      </w:tblGrid>
      <w:tr w:rsidR="00B54A53" w:rsidRPr="004B21AB" w14:paraId="0710FBB7" w14:textId="77777777" w:rsidTr="0098013A">
        <w:tc>
          <w:tcPr>
            <w:tcW w:w="540" w:type="dxa"/>
          </w:tcPr>
          <w:p w14:paraId="05331351"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No.</w:t>
            </w:r>
          </w:p>
        </w:tc>
        <w:tc>
          <w:tcPr>
            <w:tcW w:w="2335" w:type="dxa"/>
          </w:tcPr>
          <w:p w14:paraId="1378B30A"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Judul dan Nama Peneliti</w:t>
            </w:r>
          </w:p>
        </w:tc>
        <w:tc>
          <w:tcPr>
            <w:tcW w:w="2160" w:type="dxa"/>
          </w:tcPr>
          <w:p w14:paraId="18794B58"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Variabel Penelitian</w:t>
            </w:r>
          </w:p>
        </w:tc>
        <w:tc>
          <w:tcPr>
            <w:tcW w:w="2892" w:type="dxa"/>
          </w:tcPr>
          <w:p w14:paraId="004C381A"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Hasil Penelitian</w:t>
            </w:r>
          </w:p>
        </w:tc>
      </w:tr>
      <w:tr w:rsidR="00B54A53" w:rsidRPr="00A00BBA" w14:paraId="57177F43" w14:textId="77777777" w:rsidTr="00B54A53">
        <w:tc>
          <w:tcPr>
            <w:tcW w:w="540" w:type="dxa"/>
          </w:tcPr>
          <w:p w14:paraId="5F9C4E4E" w14:textId="77777777" w:rsidR="00B54A53" w:rsidRPr="00A00BBA" w:rsidRDefault="00B54A53" w:rsidP="002C7DD4">
            <w:pPr>
              <w:jc w:val="center"/>
              <w:rPr>
                <w:rFonts w:ascii="Times New Roman" w:hAnsi="Times New Roman" w:cs="Times New Roman"/>
              </w:rPr>
            </w:pPr>
            <w:r w:rsidRPr="00A00BBA">
              <w:rPr>
                <w:rFonts w:ascii="Times New Roman" w:hAnsi="Times New Roman" w:cs="Times New Roman"/>
              </w:rPr>
              <w:t>4.</w:t>
            </w:r>
          </w:p>
        </w:tc>
        <w:tc>
          <w:tcPr>
            <w:tcW w:w="2335" w:type="dxa"/>
          </w:tcPr>
          <w:p w14:paraId="0A74EB7E" w14:textId="77777777" w:rsidR="00B54A53" w:rsidRPr="00A00BBA" w:rsidRDefault="00B54A53" w:rsidP="002C7DD4">
            <w:pPr>
              <w:rPr>
                <w:rFonts w:ascii="Times New Roman" w:hAnsi="Times New Roman" w:cs="Times New Roman"/>
              </w:rPr>
            </w:pPr>
            <w:r w:rsidRPr="00A00BBA">
              <w:rPr>
                <w:rFonts w:ascii="Times New Roman" w:hAnsi="Times New Roman" w:cs="Times New Roman"/>
              </w:rPr>
              <w:t>Faktor yang Mempengaruhi Kepatuhan Wajib Pajak dengan Preferensi Risiko</w:t>
            </w:r>
          </w:p>
          <w:p w14:paraId="427AFC7E" w14:textId="77777777" w:rsidR="00B54A53" w:rsidRPr="00A00BBA" w:rsidRDefault="00B54A53" w:rsidP="002C7DD4">
            <w:pPr>
              <w:rPr>
                <w:rFonts w:ascii="Times New Roman" w:hAnsi="Times New Roman" w:cs="Times New Roman"/>
              </w:rPr>
            </w:pPr>
            <w:r w:rsidRPr="00A00BBA">
              <w:rPr>
                <w:rFonts w:ascii="Times New Roman" w:hAnsi="Times New Roman" w:cs="Times New Roman"/>
              </w:rPr>
              <w:t>sebagai Variabel Moderasi</w:t>
            </w:r>
          </w:p>
          <w:p w14:paraId="03353EB3" w14:textId="77777777" w:rsidR="00B54A53" w:rsidRPr="00A00BBA" w:rsidRDefault="00B54A53" w:rsidP="002C7DD4">
            <w:pPr>
              <w:rPr>
                <w:rFonts w:ascii="Times New Roman" w:hAnsi="Times New Roman" w:cs="Times New Roman"/>
              </w:rPr>
            </w:pPr>
          </w:p>
          <w:p w14:paraId="2CB31319" w14:textId="77777777" w:rsidR="00B54A53" w:rsidRPr="00A00BBA" w:rsidRDefault="00B54A53" w:rsidP="002C7DD4">
            <w:pPr>
              <w:rPr>
                <w:rFonts w:ascii="Times New Roman" w:hAnsi="Times New Roman" w:cs="Times New Roman"/>
              </w:rPr>
            </w:pPr>
            <w:r w:rsidRPr="00A00BBA">
              <w:rPr>
                <w:rFonts w:ascii="Times New Roman" w:hAnsi="Times New Roman" w:cs="Times New Roman"/>
              </w:rPr>
              <w:t>Yuniwati &amp; Oktris (2024)</w:t>
            </w:r>
          </w:p>
        </w:tc>
        <w:tc>
          <w:tcPr>
            <w:tcW w:w="2160" w:type="dxa"/>
          </w:tcPr>
          <w:p w14:paraId="6CF07728" w14:textId="77777777" w:rsidR="00B54A53" w:rsidRPr="00A00BBA" w:rsidRDefault="00B54A53" w:rsidP="002C7DD4">
            <w:pPr>
              <w:rPr>
                <w:rFonts w:ascii="Times New Roman" w:hAnsi="Times New Roman" w:cs="Times New Roman"/>
              </w:rPr>
            </w:pPr>
            <w:r w:rsidRPr="00A00BBA">
              <w:rPr>
                <w:rFonts w:ascii="Times New Roman" w:hAnsi="Times New Roman" w:cs="Times New Roman"/>
              </w:rPr>
              <w:t>Variabel Independen:</w:t>
            </w:r>
          </w:p>
          <w:p w14:paraId="6018188A" w14:textId="77777777" w:rsidR="00B54A53" w:rsidRPr="00A00BBA" w:rsidRDefault="00B54A53" w:rsidP="002C7DD4">
            <w:pPr>
              <w:pStyle w:val="ListParagraph"/>
              <w:numPr>
                <w:ilvl w:val="0"/>
                <w:numId w:val="57"/>
              </w:numPr>
              <w:rPr>
                <w:rFonts w:ascii="Times New Roman" w:hAnsi="Times New Roman" w:cs="Times New Roman"/>
              </w:rPr>
            </w:pPr>
            <w:r w:rsidRPr="00A00BBA">
              <w:rPr>
                <w:rFonts w:ascii="Times New Roman" w:hAnsi="Times New Roman" w:cs="Times New Roman"/>
              </w:rPr>
              <w:t>Sanksi Pajak</w:t>
            </w:r>
          </w:p>
          <w:p w14:paraId="17724C43" w14:textId="77777777" w:rsidR="00B54A53" w:rsidRPr="00A00BBA" w:rsidRDefault="00B54A53" w:rsidP="002C7DD4">
            <w:pPr>
              <w:pStyle w:val="ListParagraph"/>
              <w:numPr>
                <w:ilvl w:val="0"/>
                <w:numId w:val="57"/>
              </w:numPr>
              <w:rPr>
                <w:rFonts w:ascii="Times New Roman" w:hAnsi="Times New Roman" w:cs="Times New Roman"/>
              </w:rPr>
            </w:pPr>
            <w:r w:rsidRPr="00A00BBA">
              <w:rPr>
                <w:rFonts w:ascii="Times New Roman" w:hAnsi="Times New Roman" w:cs="Times New Roman"/>
              </w:rPr>
              <w:t>Kesadaran Wajib Pajak</w:t>
            </w:r>
          </w:p>
          <w:p w14:paraId="16E46FEC" w14:textId="77777777" w:rsidR="00B54A53" w:rsidRPr="00A00BBA" w:rsidRDefault="00B54A53" w:rsidP="002C7DD4">
            <w:pPr>
              <w:pStyle w:val="ListParagraph"/>
              <w:ind w:left="360"/>
              <w:rPr>
                <w:rFonts w:ascii="Times New Roman" w:hAnsi="Times New Roman" w:cs="Times New Roman"/>
              </w:rPr>
            </w:pPr>
          </w:p>
          <w:p w14:paraId="54A67272" w14:textId="77777777" w:rsidR="00B54A53" w:rsidRPr="00A00BBA" w:rsidRDefault="00B54A53" w:rsidP="002C7DD4">
            <w:pPr>
              <w:rPr>
                <w:rFonts w:ascii="Times New Roman" w:hAnsi="Times New Roman" w:cs="Times New Roman"/>
              </w:rPr>
            </w:pPr>
            <w:r w:rsidRPr="00A00BBA">
              <w:rPr>
                <w:rFonts w:ascii="Times New Roman" w:hAnsi="Times New Roman" w:cs="Times New Roman"/>
              </w:rPr>
              <w:t>Variabel Dependen:</w:t>
            </w:r>
          </w:p>
          <w:p w14:paraId="108164B8" w14:textId="77777777" w:rsidR="00B54A53" w:rsidRPr="00A00BBA" w:rsidRDefault="00B54A53" w:rsidP="002C7DD4">
            <w:pPr>
              <w:pStyle w:val="ListParagraph"/>
              <w:numPr>
                <w:ilvl w:val="0"/>
                <w:numId w:val="58"/>
              </w:numPr>
              <w:rPr>
                <w:rFonts w:ascii="Times New Roman" w:hAnsi="Times New Roman" w:cs="Times New Roman"/>
              </w:rPr>
            </w:pPr>
            <w:r w:rsidRPr="00A00BBA">
              <w:rPr>
                <w:rFonts w:ascii="Times New Roman" w:hAnsi="Times New Roman" w:cs="Times New Roman"/>
              </w:rPr>
              <w:t>Kepatuhan Wajib Pajak</w:t>
            </w:r>
          </w:p>
          <w:p w14:paraId="4F01B07F" w14:textId="77777777" w:rsidR="00B54A53" w:rsidRPr="00A00BBA" w:rsidRDefault="00B54A53" w:rsidP="002C7DD4">
            <w:pPr>
              <w:rPr>
                <w:rFonts w:ascii="Times New Roman" w:hAnsi="Times New Roman" w:cs="Times New Roman"/>
              </w:rPr>
            </w:pPr>
          </w:p>
          <w:p w14:paraId="0EDCE72F" w14:textId="77777777" w:rsidR="00B54A53" w:rsidRPr="00A00BBA" w:rsidRDefault="00B54A53" w:rsidP="002C7DD4">
            <w:pPr>
              <w:rPr>
                <w:rFonts w:ascii="Times New Roman" w:hAnsi="Times New Roman" w:cs="Times New Roman"/>
              </w:rPr>
            </w:pPr>
            <w:r w:rsidRPr="00A00BBA">
              <w:rPr>
                <w:rFonts w:ascii="Times New Roman" w:hAnsi="Times New Roman" w:cs="Times New Roman"/>
              </w:rPr>
              <w:t>Variabel Moderasi</w:t>
            </w:r>
          </w:p>
          <w:p w14:paraId="4B9DB0E4" w14:textId="77777777" w:rsidR="00B54A53" w:rsidRPr="00A00BBA" w:rsidRDefault="00B54A53" w:rsidP="002C7DD4">
            <w:pPr>
              <w:pStyle w:val="ListParagraph"/>
              <w:numPr>
                <w:ilvl w:val="0"/>
                <w:numId w:val="70"/>
              </w:numPr>
              <w:jc w:val="center"/>
              <w:rPr>
                <w:rFonts w:ascii="Times New Roman" w:hAnsi="Times New Roman" w:cs="Times New Roman"/>
              </w:rPr>
            </w:pPr>
            <w:r w:rsidRPr="00A00BBA">
              <w:rPr>
                <w:rFonts w:ascii="Times New Roman" w:hAnsi="Times New Roman" w:cs="Times New Roman"/>
              </w:rPr>
              <w:t>Preferensi Risiko</w:t>
            </w:r>
          </w:p>
        </w:tc>
        <w:tc>
          <w:tcPr>
            <w:tcW w:w="2892" w:type="dxa"/>
          </w:tcPr>
          <w:p w14:paraId="7B980B38" w14:textId="77777777" w:rsidR="00B54A53" w:rsidRPr="00A00BBA" w:rsidRDefault="00B54A53" w:rsidP="002C7DD4">
            <w:pPr>
              <w:pStyle w:val="ListParagraph"/>
              <w:numPr>
                <w:ilvl w:val="0"/>
                <w:numId w:val="59"/>
              </w:numPr>
              <w:rPr>
                <w:rFonts w:ascii="Times New Roman" w:hAnsi="Times New Roman" w:cs="Times New Roman"/>
              </w:rPr>
            </w:pPr>
            <w:r w:rsidRPr="00A00BBA">
              <w:rPr>
                <w:rFonts w:ascii="Times New Roman" w:hAnsi="Times New Roman" w:cs="Times New Roman"/>
              </w:rPr>
              <w:t>Sanksi pajak tidak berpengaruh secara signifikan terhadap kepatuhan wajib pajak.</w:t>
            </w:r>
          </w:p>
          <w:p w14:paraId="12F34EDE" w14:textId="77777777" w:rsidR="00B54A53" w:rsidRPr="00A00BBA" w:rsidRDefault="00B54A53" w:rsidP="002C7DD4">
            <w:pPr>
              <w:pStyle w:val="ListParagraph"/>
              <w:numPr>
                <w:ilvl w:val="0"/>
                <w:numId w:val="59"/>
              </w:numPr>
              <w:rPr>
                <w:rFonts w:ascii="Times New Roman" w:hAnsi="Times New Roman" w:cs="Times New Roman"/>
              </w:rPr>
            </w:pPr>
            <w:r w:rsidRPr="00A00BBA">
              <w:rPr>
                <w:rFonts w:ascii="Times New Roman" w:hAnsi="Times New Roman" w:cs="Times New Roman"/>
              </w:rPr>
              <w:t>Kesadaran wajib pajak berpengaruh positif secara signifikan terhadap kepatuhan wajib pajak.</w:t>
            </w:r>
          </w:p>
          <w:p w14:paraId="1B25674D" w14:textId="77777777" w:rsidR="00B54A53" w:rsidRPr="00A00BBA" w:rsidRDefault="00B54A53" w:rsidP="002C7DD4">
            <w:pPr>
              <w:pStyle w:val="ListParagraph"/>
              <w:numPr>
                <w:ilvl w:val="0"/>
                <w:numId w:val="59"/>
              </w:numPr>
              <w:rPr>
                <w:rFonts w:ascii="Times New Roman" w:hAnsi="Times New Roman" w:cs="Times New Roman"/>
              </w:rPr>
            </w:pPr>
            <w:r w:rsidRPr="00A00BBA">
              <w:rPr>
                <w:rFonts w:ascii="Times New Roman" w:hAnsi="Times New Roman" w:cs="Times New Roman"/>
              </w:rPr>
              <w:t>Preferensi risiko tidak mampu memoderasi sanksi pajak terhadap kepatuhan wajib pajak.</w:t>
            </w:r>
          </w:p>
          <w:p w14:paraId="04F8C7D9" w14:textId="77777777" w:rsidR="00B54A53" w:rsidRPr="00A00BBA" w:rsidRDefault="00B54A53" w:rsidP="002C7DD4">
            <w:pPr>
              <w:pStyle w:val="ListParagraph"/>
              <w:numPr>
                <w:ilvl w:val="0"/>
                <w:numId w:val="59"/>
              </w:numPr>
              <w:rPr>
                <w:rFonts w:ascii="Times New Roman" w:hAnsi="Times New Roman" w:cs="Times New Roman"/>
              </w:rPr>
            </w:pPr>
            <w:r w:rsidRPr="00A00BBA">
              <w:rPr>
                <w:rFonts w:ascii="Times New Roman" w:hAnsi="Times New Roman" w:cs="Times New Roman"/>
              </w:rPr>
              <w:t>Preferensi risiko tidak mampu memoderasi kesadaran wajib pajak terhadap kepatuhan wajib pajak.</w:t>
            </w:r>
          </w:p>
        </w:tc>
      </w:tr>
      <w:tr w:rsidR="00B54A53" w:rsidRPr="00A00BBA" w14:paraId="2AA0BFC7" w14:textId="77777777" w:rsidTr="00B54A53">
        <w:tc>
          <w:tcPr>
            <w:tcW w:w="540" w:type="dxa"/>
          </w:tcPr>
          <w:p w14:paraId="71A49723" w14:textId="77777777" w:rsidR="00B54A53" w:rsidRPr="00A00BBA" w:rsidRDefault="00B54A53" w:rsidP="00891A54">
            <w:pPr>
              <w:jc w:val="center"/>
              <w:rPr>
                <w:rFonts w:ascii="Times New Roman" w:hAnsi="Times New Roman" w:cs="Times New Roman"/>
              </w:rPr>
            </w:pPr>
            <w:r w:rsidRPr="00A00BBA">
              <w:rPr>
                <w:rFonts w:ascii="Times New Roman" w:hAnsi="Times New Roman" w:cs="Times New Roman"/>
              </w:rPr>
              <w:t>5.</w:t>
            </w:r>
          </w:p>
        </w:tc>
        <w:tc>
          <w:tcPr>
            <w:tcW w:w="2335" w:type="dxa"/>
          </w:tcPr>
          <w:p w14:paraId="5247040A" w14:textId="77777777" w:rsidR="00B54A53" w:rsidRPr="00A00BBA" w:rsidRDefault="00B54A53" w:rsidP="00891A54">
            <w:pPr>
              <w:rPr>
                <w:rFonts w:ascii="Times New Roman" w:hAnsi="Times New Roman" w:cs="Times New Roman"/>
              </w:rPr>
            </w:pPr>
            <w:r w:rsidRPr="00A00BBA">
              <w:rPr>
                <w:rFonts w:ascii="Times New Roman" w:hAnsi="Times New Roman" w:cs="Times New Roman"/>
              </w:rPr>
              <w:t>Pengaruh Pemahaman dan Sanksi Pajak Terhadap Kepatuhan</w:t>
            </w:r>
          </w:p>
          <w:p w14:paraId="0972C3E2" w14:textId="77777777" w:rsidR="00B54A53" w:rsidRPr="00A00BBA" w:rsidRDefault="00B54A53" w:rsidP="00891A54">
            <w:pPr>
              <w:rPr>
                <w:rFonts w:ascii="Times New Roman" w:hAnsi="Times New Roman" w:cs="Times New Roman"/>
              </w:rPr>
            </w:pPr>
            <w:r w:rsidRPr="00A00BBA">
              <w:rPr>
                <w:rFonts w:ascii="Times New Roman" w:hAnsi="Times New Roman" w:cs="Times New Roman"/>
              </w:rPr>
              <w:t>Wajib Pajak Dengan Preferensi Risiko dan Religiusitas Sebagai</w:t>
            </w:r>
          </w:p>
          <w:p w14:paraId="12D17D30" w14:textId="77777777" w:rsidR="00B54A53" w:rsidRPr="00A00BBA" w:rsidRDefault="00B54A53" w:rsidP="00891A54">
            <w:pPr>
              <w:rPr>
                <w:rFonts w:ascii="Times New Roman" w:hAnsi="Times New Roman" w:cs="Times New Roman"/>
              </w:rPr>
            </w:pPr>
            <w:r w:rsidRPr="00A00BBA">
              <w:rPr>
                <w:rFonts w:ascii="Times New Roman" w:hAnsi="Times New Roman" w:cs="Times New Roman"/>
              </w:rPr>
              <w:t>Variabel Moderasi</w:t>
            </w:r>
          </w:p>
          <w:p w14:paraId="09BC43E0" w14:textId="77777777" w:rsidR="00B54A53" w:rsidRPr="00A00BBA" w:rsidRDefault="00B54A53" w:rsidP="00891A54">
            <w:pPr>
              <w:rPr>
                <w:rFonts w:ascii="Times New Roman" w:hAnsi="Times New Roman" w:cs="Times New Roman"/>
              </w:rPr>
            </w:pPr>
          </w:p>
          <w:p w14:paraId="1684AD03" w14:textId="77777777" w:rsidR="00B54A53" w:rsidRPr="00A00BBA" w:rsidRDefault="00B54A53" w:rsidP="00891A54">
            <w:pPr>
              <w:rPr>
                <w:rFonts w:ascii="Times New Roman" w:hAnsi="Times New Roman" w:cs="Times New Roman"/>
              </w:rPr>
            </w:pPr>
            <w:r w:rsidRPr="00A00BBA">
              <w:rPr>
                <w:rFonts w:ascii="Times New Roman" w:hAnsi="Times New Roman" w:cs="Times New Roman"/>
              </w:rPr>
              <w:t>Fithiyaturrahmah (2024)</w:t>
            </w:r>
          </w:p>
        </w:tc>
        <w:tc>
          <w:tcPr>
            <w:tcW w:w="2160" w:type="dxa"/>
          </w:tcPr>
          <w:p w14:paraId="7AEE0E40" w14:textId="77777777" w:rsidR="00B54A53" w:rsidRPr="00A00BBA" w:rsidRDefault="00B54A53" w:rsidP="00891A54">
            <w:pPr>
              <w:rPr>
                <w:rFonts w:ascii="Times New Roman" w:hAnsi="Times New Roman" w:cs="Times New Roman"/>
              </w:rPr>
            </w:pPr>
            <w:r w:rsidRPr="00A00BBA">
              <w:rPr>
                <w:rFonts w:ascii="Times New Roman" w:hAnsi="Times New Roman" w:cs="Times New Roman"/>
              </w:rPr>
              <w:t>Variabel Independen:</w:t>
            </w:r>
          </w:p>
          <w:p w14:paraId="19A59601" w14:textId="77777777" w:rsidR="00B54A53" w:rsidRPr="00A00BBA" w:rsidRDefault="00B54A53" w:rsidP="00891A54">
            <w:pPr>
              <w:pStyle w:val="ListParagraph"/>
              <w:numPr>
                <w:ilvl w:val="0"/>
                <w:numId w:val="17"/>
              </w:numPr>
              <w:rPr>
                <w:rFonts w:ascii="Times New Roman" w:hAnsi="Times New Roman" w:cs="Times New Roman"/>
              </w:rPr>
            </w:pPr>
            <w:r w:rsidRPr="00A00BBA">
              <w:rPr>
                <w:rFonts w:ascii="Times New Roman" w:hAnsi="Times New Roman" w:cs="Times New Roman"/>
              </w:rPr>
              <w:t xml:space="preserve">Pemahaman Pajak </w:t>
            </w:r>
          </w:p>
          <w:p w14:paraId="00785572" w14:textId="77777777" w:rsidR="00B54A53" w:rsidRPr="00A00BBA" w:rsidRDefault="00B54A53" w:rsidP="00891A54">
            <w:pPr>
              <w:pStyle w:val="ListParagraph"/>
              <w:numPr>
                <w:ilvl w:val="0"/>
                <w:numId w:val="17"/>
              </w:numPr>
              <w:rPr>
                <w:rFonts w:ascii="Times New Roman" w:hAnsi="Times New Roman" w:cs="Times New Roman"/>
              </w:rPr>
            </w:pPr>
            <w:r w:rsidRPr="00A00BBA">
              <w:rPr>
                <w:rFonts w:ascii="Times New Roman" w:hAnsi="Times New Roman" w:cs="Times New Roman"/>
              </w:rPr>
              <w:t>Sanksi Pajak</w:t>
            </w:r>
          </w:p>
          <w:p w14:paraId="2372A8EB" w14:textId="77777777" w:rsidR="00B54A53" w:rsidRPr="00A00BBA" w:rsidRDefault="00B54A53" w:rsidP="00891A54">
            <w:pPr>
              <w:rPr>
                <w:rFonts w:ascii="Times New Roman" w:hAnsi="Times New Roman" w:cs="Times New Roman"/>
              </w:rPr>
            </w:pPr>
          </w:p>
          <w:p w14:paraId="00C70330" w14:textId="77777777" w:rsidR="00B54A53" w:rsidRPr="00A00BBA" w:rsidRDefault="00B54A53" w:rsidP="00891A54">
            <w:pPr>
              <w:rPr>
                <w:rFonts w:ascii="Times New Roman" w:hAnsi="Times New Roman" w:cs="Times New Roman"/>
              </w:rPr>
            </w:pPr>
            <w:r w:rsidRPr="00A00BBA">
              <w:rPr>
                <w:rFonts w:ascii="Times New Roman" w:hAnsi="Times New Roman" w:cs="Times New Roman"/>
              </w:rPr>
              <w:t>Variabel Dependen:</w:t>
            </w:r>
          </w:p>
          <w:p w14:paraId="6DD1EFCF" w14:textId="77777777" w:rsidR="00B54A53" w:rsidRPr="00A00BBA" w:rsidRDefault="00B54A53" w:rsidP="00891A54">
            <w:pPr>
              <w:pStyle w:val="ListParagraph"/>
              <w:numPr>
                <w:ilvl w:val="0"/>
                <w:numId w:val="18"/>
              </w:numPr>
              <w:rPr>
                <w:rFonts w:ascii="Times New Roman" w:hAnsi="Times New Roman" w:cs="Times New Roman"/>
              </w:rPr>
            </w:pPr>
            <w:r w:rsidRPr="00A00BBA">
              <w:rPr>
                <w:rFonts w:ascii="Times New Roman" w:hAnsi="Times New Roman" w:cs="Times New Roman"/>
              </w:rPr>
              <w:t>Kepatuhan Wajib Pajak</w:t>
            </w:r>
          </w:p>
          <w:p w14:paraId="29E9D692" w14:textId="77777777" w:rsidR="00B54A53" w:rsidRPr="00A00BBA" w:rsidRDefault="00B54A53" w:rsidP="00891A54">
            <w:pPr>
              <w:rPr>
                <w:rFonts w:ascii="Times New Roman" w:hAnsi="Times New Roman" w:cs="Times New Roman"/>
              </w:rPr>
            </w:pPr>
          </w:p>
          <w:p w14:paraId="0AD957C3" w14:textId="77777777" w:rsidR="00B54A53" w:rsidRPr="00A00BBA" w:rsidRDefault="00B54A53" w:rsidP="00891A54">
            <w:pPr>
              <w:rPr>
                <w:rFonts w:ascii="Times New Roman" w:hAnsi="Times New Roman" w:cs="Times New Roman"/>
              </w:rPr>
            </w:pPr>
            <w:r w:rsidRPr="00A00BBA">
              <w:rPr>
                <w:rFonts w:ascii="Times New Roman" w:hAnsi="Times New Roman" w:cs="Times New Roman"/>
              </w:rPr>
              <w:t xml:space="preserve">Variabel Moderasi </w:t>
            </w:r>
          </w:p>
          <w:p w14:paraId="4F089A92" w14:textId="77777777" w:rsidR="00B54A53" w:rsidRPr="00A00BBA" w:rsidRDefault="00B54A53" w:rsidP="00891A54">
            <w:pPr>
              <w:pStyle w:val="ListParagraph"/>
              <w:numPr>
                <w:ilvl w:val="0"/>
                <w:numId w:val="19"/>
              </w:numPr>
              <w:rPr>
                <w:rFonts w:ascii="Times New Roman" w:hAnsi="Times New Roman" w:cs="Times New Roman"/>
              </w:rPr>
            </w:pPr>
            <w:r w:rsidRPr="00A00BBA">
              <w:rPr>
                <w:rFonts w:ascii="Times New Roman" w:hAnsi="Times New Roman" w:cs="Times New Roman"/>
              </w:rPr>
              <w:t>Preferensi Risiko</w:t>
            </w:r>
          </w:p>
          <w:p w14:paraId="181EBEDD" w14:textId="77777777" w:rsidR="00B54A53" w:rsidRPr="00A00BBA" w:rsidRDefault="00B54A53" w:rsidP="00891A54">
            <w:pPr>
              <w:pStyle w:val="ListParagraph"/>
              <w:numPr>
                <w:ilvl w:val="0"/>
                <w:numId w:val="19"/>
              </w:numPr>
              <w:rPr>
                <w:rFonts w:ascii="Times New Roman" w:hAnsi="Times New Roman" w:cs="Times New Roman"/>
              </w:rPr>
            </w:pPr>
            <w:r w:rsidRPr="00A00BBA">
              <w:rPr>
                <w:rFonts w:ascii="Times New Roman" w:hAnsi="Times New Roman" w:cs="Times New Roman"/>
              </w:rPr>
              <w:t>Religiusitas</w:t>
            </w:r>
          </w:p>
        </w:tc>
        <w:tc>
          <w:tcPr>
            <w:tcW w:w="2892" w:type="dxa"/>
          </w:tcPr>
          <w:p w14:paraId="6E8CE65F" w14:textId="77777777" w:rsidR="00B54A53" w:rsidRPr="00A00BBA" w:rsidRDefault="00B54A53" w:rsidP="00891A54">
            <w:pPr>
              <w:pStyle w:val="ListParagraph"/>
              <w:numPr>
                <w:ilvl w:val="0"/>
                <w:numId w:val="20"/>
              </w:numPr>
              <w:rPr>
                <w:rFonts w:ascii="Times New Roman" w:hAnsi="Times New Roman" w:cs="Times New Roman"/>
              </w:rPr>
            </w:pPr>
            <w:r w:rsidRPr="00A00BBA">
              <w:rPr>
                <w:rFonts w:ascii="Times New Roman" w:hAnsi="Times New Roman" w:cs="Times New Roman"/>
              </w:rPr>
              <w:t>Pemahaman pajak berpengaruh positif terhadap kepatuhan wajib pajak.</w:t>
            </w:r>
          </w:p>
          <w:p w14:paraId="2E6EAC4B" w14:textId="77777777" w:rsidR="00B54A53" w:rsidRPr="00A00BBA" w:rsidRDefault="00B54A53" w:rsidP="00891A54">
            <w:pPr>
              <w:pStyle w:val="ListParagraph"/>
              <w:numPr>
                <w:ilvl w:val="0"/>
                <w:numId w:val="20"/>
              </w:numPr>
              <w:rPr>
                <w:rFonts w:ascii="Times New Roman" w:hAnsi="Times New Roman" w:cs="Times New Roman"/>
              </w:rPr>
            </w:pPr>
            <w:r w:rsidRPr="00A00BBA">
              <w:rPr>
                <w:rFonts w:ascii="Times New Roman" w:hAnsi="Times New Roman" w:cs="Times New Roman"/>
              </w:rPr>
              <w:t>Sanksi pajak berpengaruh positif terhadap kepatuhan wajib pajak.</w:t>
            </w:r>
          </w:p>
          <w:p w14:paraId="66D494BB" w14:textId="77777777" w:rsidR="00B54A53" w:rsidRPr="00A00BBA" w:rsidRDefault="00B54A53" w:rsidP="00891A54">
            <w:pPr>
              <w:pStyle w:val="ListParagraph"/>
              <w:numPr>
                <w:ilvl w:val="0"/>
                <w:numId w:val="20"/>
              </w:numPr>
              <w:rPr>
                <w:rFonts w:ascii="Times New Roman" w:hAnsi="Times New Roman" w:cs="Times New Roman"/>
              </w:rPr>
            </w:pPr>
            <w:r w:rsidRPr="00A00BBA">
              <w:rPr>
                <w:rFonts w:ascii="Times New Roman" w:hAnsi="Times New Roman" w:cs="Times New Roman"/>
              </w:rPr>
              <w:t>Preferensi risiko mampu memoderasi pemahaman pajak terhadap kepatuhan wajib pajak.</w:t>
            </w:r>
          </w:p>
          <w:p w14:paraId="045AC1D3" w14:textId="77777777" w:rsidR="00B54A53" w:rsidRPr="00A00BBA" w:rsidRDefault="00B54A53" w:rsidP="00891A54">
            <w:pPr>
              <w:pStyle w:val="ListParagraph"/>
              <w:numPr>
                <w:ilvl w:val="0"/>
                <w:numId w:val="20"/>
              </w:numPr>
              <w:rPr>
                <w:rFonts w:ascii="Times New Roman" w:hAnsi="Times New Roman" w:cs="Times New Roman"/>
              </w:rPr>
            </w:pPr>
            <w:r w:rsidRPr="00A00BBA">
              <w:rPr>
                <w:rFonts w:ascii="Times New Roman" w:hAnsi="Times New Roman" w:cs="Times New Roman"/>
              </w:rPr>
              <w:t>Preferensi risiko mampu memoderasi sanksi pajak terhadap kepatuhan wajib pajak.</w:t>
            </w:r>
          </w:p>
          <w:p w14:paraId="28CA60BE" w14:textId="77777777" w:rsidR="00B54A53" w:rsidRPr="00A00BBA" w:rsidRDefault="00B54A53" w:rsidP="00891A54">
            <w:pPr>
              <w:pStyle w:val="ListParagraph"/>
              <w:numPr>
                <w:ilvl w:val="0"/>
                <w:numId w:val="20"/>
              </w:numPr>
              <w:rPr>
                <w:rFonts w:ascii="Times New Roman" w:hAnsi="Times New Roman" w:cs="Times New Roman"/>
              </w:rPr>
            </w:pPr>
            <w:r w:rsidRPr="00A00BBA">
              <w:rPr>
                <w:rFonts w:ascii="Times New Roman" w:hAnsi="Times New Roman" w:cs="Times New Roman"/>
              </w:rPr>
              <w:t>Religiusitas mampu memoderasi pemahaman pajak terhadap kepatuhan wajib pajak.</w:t>
            </w:r>
          </w:p>
          <w:p w14:paraId="76EE2F7D" w14:textId="77777777" w:rsidR="00B54A53" w:rsidRPr="00A00BBA" w:rsidRDefault="00B54A53" w:rsidP="00891A54">
            <w:pPr>
              <w:pStyle w:val="ListParagraph"/>
              <w:numPr>
                <w:ilvl w:val="0"/>
                <w:numId w:val="20"/>
              </w:numPr>
              <w:rPr>
                <w:rFonts w:ascii="Times New Roman" w:hAnsi="Times New Roman" w:cs="Times New Roman"/>
              </w:rPr>
            </w:pPr>
            <w:r w:rsidRPr="00A00BBA">
              <w:rPr>
                <w:rFonts w:ascii="Times New Roman" w:hAnsi="Times New Roman" w:cs="Times New Roman"/>
              </w:rPr>
              <w:t>Religiusitas mampu memoderasi sanksi pajak terhadap kepatuhan wajib pajak.</w:t>
            </w:r>
          </w:p>
        </w:tc>
      </w:tr>
    </w:tbl>
    <w:p w14:paraId="076D9379" w14:textId="3C02393B" w:rsidR="00B54A53" w:rsidRPr="00E16CCA" w:rsidRDefault="00B54A53">
      <w:pPr>
        <w:rPr>
          <w:rFonts w:ascii="Times New Roman" w:hAnsi="Times New Roman" w:cs="Times New Roman"/>
          <w:i/>
          <w:iCs/>
          <w:sz w:val="20"/>
          <w:szCs w:val="20"/>
        </w:rPr>
      </w:pPr>
      <w:r w:rsidRPr="00A00BBA">
        <w:rPr>
          <w:rFonts w:ascii="Times New Roman" w:hAnsi="Times New Roman" w:cs="Times New Roman"/>
          <w:i/>
          <w:iCs/>
          <w:sz w:val="20"/>
          <w:szCs w:val="20"/>
        </w:rPr>
        <w:t>Disambung ke halaman berikutnya</w:t>
      </w:r>
    </w:p>
    <w:p w14:paraId="29DBE908" w14:textId="77777777" w:rsidR="00E16CCA" w:rsidRDefault="00E16CCA" w:rsidP="00B54A53">
      <w:pPr>
        <w:rPr>
          <w:rFonts w:ascii="Times New Roman" w:hAnsi="Times New Roman" w:cs="Times New Roman"/>
          <w:b/>
          <w:bCs/>
        </w:rPr>
      </w:pPr>
    </w:p>
    <w:p w14:paraId="1378CC8C" w14:textId="77777777" w:rsidR="00E16CCA" w:rsidRDefault="00E16CCA" w:rsidP="00B54A53">
      <w:pPr>
        <w:rPr>
          <w:rFonts w:ascii="Times New Roman" w:hAnsi="Times New Roman" w:cs="Times New Roman"/>
          <w:b/>
          <w:bCs/>
        </w:rPr>
      </w:pPr>
    </w:p>
    <w:p w14:paraId="22C0955D" w14:textId="77777777" w:rsidR="00E16CCA" w:rsidRDefault="00E16CCA" w:rsidP="00B54A53">
      <w:pPr>
        <w:rPr>
          <w:rFonts w:ascii="Times New Roman" w:hAnsi="Times New Roman" w:cs="Times New Roman"/>
          <w:b/>
          <w:bCs/>
        </w:rPr>
      </w:pPr>
    </w:p>
    <w:p w14:paraId="4FFD539B" w14:textId="1C4BCB3D" w:rsidR="00B54A53" w:rsidRPr="004B21AB" w:rsidRDefault="00B54A53" w:rsidP="00B54A53">
      <w:pPr>
        <w:rPr>
          <w:rFonts w:ascii="Times New Roman" w:hAnsi="Times New Roman" w:cs="Times New Roman"/>
          <w:b/>
          <w:bCs/>
          <w:i/>
          <w:iCs/>
          <w:sz w:val="20"/>
          <w:szCs w:val="20"/>
        </w:rPr>
      </w:pPr>
      <w:r w:rsidRPr="004B21AB">
        <w:rPr>
          <w:rFonts w:ascii="Times New Roman" w:hAnsi="Times New Roman" w:cs="Times New Roman"/>
          <w:b/>
          <w:bCs/>
        </w:rPr>
        <w:lastRenderedPageBreak/>
        <w:t>Tabel 2.1 Sambungan</w:t>
      </w:r>
    </w:p>
    <w:tbl>
      <w:tblPr>
        <w:tblStyle w:val="TableGrid"/>
        <w:tblW w:w="0" w:type="auto"/>
        <w:tblLook w:val="04A0" w:firstRow="1" w:lastRow="0" w:firstColumn="1" w:lastColumn="0" w:noHBand="0" w:noVBand="1"/>
      </w:tblPr>
      <w:tblGrid>
        <w:gridCol w:w="540"/>
        <w:gridCol w:w="2335"/>
        <w:gridCol w:w="2160"/>
        <w:gridCol w:w="2892"/>
      </w:tblGrid>
      <w:tr w:rsidR="00B54A53" w:rsidRPr="004B21AB" w14:paraId="2DD3DA40" w14:textId="77777777" w:rsidTr="0098013A">
        <w:tc>
          <w:tcPr>
            <w:tcW w:w="540" w:type="dxa"/>
          </w:tcPr>
          <w:p w14:paraId="447D348E"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No.</w:t>
            </w:r>
          </w:p>
        </w:tc>
        <w:tc>
          <w:tcPr>
            <w:tcW w:w="2335" w:type="dxa"/>
          </w:tcPr>
          <w:p w14:paraId="1255FDDC"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Judul dan Nama Peneliti</w:t>
            </w:r>
          </w:p>
        </w:tc>
        <w:tc>
          <w:tcPr>
            <w:tcW w:w="2160" w:type="dxa"/>
          </w:tcPr>
          <w:p w14:paraId="07F8A556"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Variabel Penelitian</w:t>
            </w:r>
          </w:p>
        </w:tc>
        <w:tc>
          <w:tcPr>
            <w:tcW w:w="2892" w:type="dxa"/>
          </w:tcPr>
          <w:p w14:paraId="68EB817F" w14:textId="77777777" w:rsidR="00B54A53" w:rsidRPr="004B21AB" w:rsidRDefault="00B54A53" w:rsidP="0098013A">
            <w:pPr>
              <w:jc w:val="center"/>
              <w:rPr>
                <w:rFonts w:ascii="Times New Roman" w:hAnsi="Times New Roman" w:cs="Times New Roman"/>
                <w:b/>
                <w:bCs/>
              </w:rPr>
            </w:pPr>
            <w:r w:rsidRPr="004B21AB">
              <w:rPr>
                <w:rFonts w:ascii="Times New Roman" w:hAnsi="Times New Roman" w:cs="Times New Roman"/>
                <w:b/>
                <w:bCs/>
              </w:rPr>
              <w:t>Hasil Penelitian</w:t>
            </w:r>
          </w:p>
        </w:tc>
      </w:tr>
      <w:tr w:rsidR="00B54A53" w:rsidRPr="00A00BBA" w14:paraId="3540DD94" w14:textId="77777777" w:rsidTr="00B54A53">
        <w:tc>
          <w:tcPr>
            <w:tcW w:w="540" w:type="dxa"/>
          </w:tcPr>
          <w:p w14:paraId="56B35FE2" w14:textId="77777777" w:rsidR="00B54A53" w:rsidRPr="00A00BBA" w:rsidRDefault="00B54A53" w:rsidP="00D029EB">
            <w:pPr>
              <w:jc w:val="center"/>
              <w:rPr>
                <w:rFonts w:ascii="Times New Roman" w:hAnsi="Times New Roman" w:cs="Times New Roman"/>
              </w:rPr>
            </w:pPr>
            <w:r w:rsidRPr="00A00BBA">
              <w:rPr>
                <w:rFonts w:ascii="Times New Roman" w:hAnsi="Times New Roman" w:cs="Times New Roman"/>
              </w:rPr>
              <w:t>6.</w:t>
            </w:r>
          </w:p>
        </w:tc>
        <w:tc>
          <w:tcPr>
            <w:tcW w:w="2335" w:type="dxa"/>
          </w:tcPr>
          <w:p w14:paraId="3A724E46" w14:textId="77777777" w:rsidR="00B54A53" w:rsidRPr="00A00BBA" w:rsidRDefault="00B54A53" w:rsidP="00D029EB">
            <w:pPr>
              <w:rPr>
                <w:rFonts w:ascii="Times New Roman" w:hAnsi="Times New Roman" w:cs="Times New Roman"/>
              </w:rPr>
            </w:pPr>
            <w:r w:rsidRPr="00A00BBA">
              <w:rPr>
                <w:rFonts w:ascii="Times New Roman" w:hAnsi="Times New Roman" w:cs="Times New Roman"/>
              </w:rPr>
              <w:t>Preferensi Risiko Memoderasi Pengaruh Sanksi Perpajakan dan Kualitas Pelayanan</w:t>
            </w:r>
          </w:p>
          <w:p w14:paraId="4E319FDB" w14:textId="77777777" w:rsidR="00B54A53" w:rsidRPr="00A00BBA" w:rsidRDefault="00B54A53" w:rsidP="00D029EB">
            <w:pPr>
              <w:rPr>
                <w:rFonts w:ascii="Times New Roman" w:hAnsi="Times New Roman" w:cs="Times New Roman"/>
              </w:rPr>
            </w:pPr>
            <w:r w:rsidRPr="00A00BBA">
              <w:rPr>
                <w:rFonts w:ascii="Times New Roman" w:hAnsi="Times New Roman" w:cs="Times New Roman"/>
              </w:rPr>
              <w:t xml:space="preserve">pada Kepatuhan Wajib Pajak </w:t>
            </w:r>
          </w:p>
          <w:p w14:paraId="60CE78E3" w14:textId="77777777" w:rsidR="00B54A53" w:rsidRPr="00A00BBA" w:rsidRDefault="00B54A53" w:rsidP="00D029EB">
            <w:pPr>
              <w:rPr>
                <w:rFonts w:ascii="Times New Roman" w:hAnsi="Times New Roman" w:cs="Times New Roman"/>
              </w:rPr>
            </w:pPr>
          </w:p>
          <w:p w14:paraId="6C007E9E" w14:textId="77777777" w:rsidR="00B54A53" w:rsidRPr="00A00BBA" w:rsidRDefault="00B54A53" w:rsidP="00D029EB">
            <w:pPr>
              <w:rPr>
                <w:rFonts w:ascii="Times New Roman" w:hAnsi="Times New Roman" w:cs="Times New Roman"/>
              </w:rPr>
            </w:pPr>
            <w:r w:rsidRPr="00A00BBA">
              <w:rPr>
                <w:rFonts w:ascii="Times New Roman" w:hAnsi="Times New Roman" w:cs="Times New Roman"/>
              </w:rPr>
              <w:t>Puspita &amp; Jati (2024)</w:t>
            </w:r>
          </w:p>
        </w:tc>
        <w:tc>
          <w:tcPr>
            <w:tcW w:w="2160" w:type="dxa"/>
          </w:tcPr>
          <w:p w14:paraId="6A0671A6" w14:textId="77777777" w:rsidR="00B54A53" w:rsidRPr="00A00BBA" w:rsidRDefault="00B54A53" w:rsidP="00D029EB">
            <w:pPr>
              <w:rPr>
                <w:rFonts w:ascii="Times New Roman" w:hAnsi="Times New Roman" w:cs="Times New Roman"/>
              </w:rPr>
            </w:pPr>
            <w:r w:rsidRPr="00A00BBA">
              <w:rPr>
                <w:rFonts w:ascii="Times New Roman" w:hAnsi="Times New Roman" w:cs="Times New Roman"/>
              </w:rPr>
              <w:t>Varibel Independen:</w:t>
            </w:r>
          </w:p>
          <w:p w14:paraId="1442F00F" w14:textId="77777777" w:rsidR="00B54A53" w:rsidRPr="00A00BBA" w:rsidRDefault="00B54A53" w:rsidP="00D029EB">
            <w:pPr>
              <w:pStyle w:val="ListParagraph"/>
              <w:numPr>
                <w:ilvl w:val="0"/>
                <w:numId w:val="24"/>
              </w:numPr>
              <w:rPr>
                <w:rFonts w:ascii="Times New Roman" w:hAnsi="Times New Roman" w:cs="Times New Roman"/>
              </w:rPr>
            </w:pPr>
            <w:r w:rsidRPr="00A00BBA">
              <w:rPr>
                <w:rFonts w:ascii="Times New Roman" w:hAnsi="Times New Roman" w:cs="Times New Roman"/>
              </w:rPr>
              <w:t>Sanksi Perpajakan</w:t>
            </w:r>
          </w:p>
          <w:p w14:paraId="67002180" w14:textId="77777777" w:rsidR="00B54A53" w:rsidRPr="00A00BBA" w:rsidRDefault="00B54A53" w:rsidP="00D029EB">
            <w:pPr>
              <w:pStyle w:val="ListParagraph"/>
              <w:numPr>
                <w:ilvl w:val="0"/>
                <w:numId w:val="24"/>
              </w:numPr>
              <w:rPr>
                <w:rFonts w:ascii="Times New Roman" w:hAnsi="Times New Roman" w:cs="Times New Roman"/>
              </w:rPr>
            </w:pPr>
            <w:r w:rsidRPr="00A00BBA">
              <w:rPr>
                <w:rFonts w:ascii="Times New Roman" w:hAnsi="Times New Roman" w:cs="Times New Roman"/>
              </w:rPr>
              <w:t xml:space="preserve">Kualitas Pelayanan </w:t>
            </w:r>
          </w:p>
          <w:p w14:paraId="0B12123B" w14:textId="77777777" w:rsidR="00B54A53" w:rsidRPr="00A00BBA" w:rsidRDefault="00B54A53" w:rsidP="00D029EB">
            <w:pPr>
              <w:rPr>
                <w:rFonts w:ascii="Times New Roman" w:hAnsi="Times New Roman" w:cs="Times New Roman"/>
              </w:rPr>
            </w:pPr>
          </w:p>
          <w:p w14:paraId="4F521608" w14:textId="77777777" w:rsidR="00B54A53" w:rsidRPr="00A00BBA" w:rsidRDefault="00B54A53" w:rsidP="00D029EB">
            <w:pPr>
              <w:rPr>
                <w:rFonts w:ascii="Times New Roman" w:hAnsi="Times New Roman" w:cs="Times New Roman"/>
              </w:rPr>
            </w:pPr>
            <w:r w:rsidRPr="00A00BBA">
              <w:rPr>
                <w:rFonts w:ascii="Times New Roman" w:hAnsi="Times New Roman" w:cs="Times New Roman"/>
              </w:rPr>
              <w:t>Variabel Dependen:</w:t>
            </w:r>
          </w:p>
          <w:p w14:paraId="1B241E61" w14:textId="77777777" w:rsidR="00B54A53" w:rsidRPr="00A00BBA" w:rsidRDefault="00B54A53" w:rsidP="00D029EB">
            <w:pPr>
              <w:pStyle w:val="ListParagraph"/>
              <w:numPr>
                <w:ilvl w:val="0"/>
                <w:numId w:val="25"/>
              </w:numPr>
              <w:rPr>
                <w:rFonts w:ascii="Times New Roman" w:hAnsi="Times New Roman" w:cs="Times New Roman"/>
              </w:rPr>
            </w:pPr>
            <w:r w:rsidRPr="00A00BBA">
              <w:rPr>
                <w:rFonts w:ascii="Times New Roman" w:hAnsi="Times New Roman" w:cs="Times New Roman"/>
              </w:rPr>
              <w:t>Kepatuhan Wajib Pajak</w:t>
            </w:r>
          </w:p>
          <w:p w14:paraId="53AE312D" w14:textId="77777777" w:rsidR="00B54A53" w:rsidRPr="00A00BBA" w:rsidRDefault="00B54A53" w:rsidP="00D029EB">
            <w:pPr>
              <w:rPr>
                <w:rFonts w:ascii="Times New Roman" w:hAnsi="Times New Roman" w:cs="Times New Roman"/>
              </w:rPr>
            </w:pPr>
          </w:p>
          <w:p w14:paraId="5CA15F31" w14:textId="77777777" w:rsidR="00B54A53" w:rsidRPr="00A00BBA" w:rsidRDefault="00B54A53" w:rsidP="00D029EB">
            <w:pPr>
              <w:rPr>
                <w:rFonts w:ascii="Times New Roman" w:hAnsi="Times New Roman" w:cs="Times New Roman"/>
              </w:rPr>
            </w:pPr>
            <w:r w:rsidRPr="00A00BBA">
              <w:rPr>
                <w:rFonts w:ascii="Times New Roman" w:hAnsi="Times New Roman" w:cs="Times New Roman"/>
              </w:rPr>
              <w:t>Variabel Moderasi:</w:t>
            </w:r>
          </w:p>
          <w:p w14:paraId="35CDBE75" w14:textId="77777777" w:rsidR="00B54A53" w:rsidRPr="00A00BBA" w:rsidRDefault="00B54A53" w:rsidP="00D029EB">
            <w:pPr>
              <w:pStyle w:val="ListParagraph"/>
              <w:numPr>
                <w:ilvl w:val="0"/>
                <w:numId w:val="71"/>
              </w:numPr>
              <w:jc w:val="center"/>
              <w:rPr>
                <w:rFonts w:ascii="Times New Roman" w:hAnsi="Times New Roman" w:cs="Times New Roman"/>
              </w:rPr>
            </w:pPr>
            <w:r w:rsidRPr="00A00BBA">
              <w:rPr>
                <w:rFonts w:ascii="Times New Roman" w:hAnsi="Times New Roman" w:cs="Times New Roman"/>
              </w:rPr>
              <w:t>Preferensi Risiko</w:t>
            </w:r>
          </w:p>
        </w:tc>
        <w:tc>
          <w:tcPr>
            <w:tcW w:w="2892" w:type="dxa"/>
          </w:tcPr>
          <w:p w14:paraId="3110584F" w14:textId="77777777" w:rsidR="00B54A53" w:rsidRPr="00A00BBA" w:rsidRDefault="00B54A53" w:rsidP="00D029EB">
            <w:pPr>
              <w:pStyle w:val="ListParagraph"/>
              <w:numPr>
                <w:ilvl w:val="0"/>
                <w:numId w:val="26"/>
              </w:numPr>
              <w:rPr>
                <w:rFonts w:ascii="Times New Roman" w:hAnsi="Times New Roman" w:cs="Times New Roman"/>
              </w:rPr>
            </w:pPr>
            <w:r w:rsidRPr="00A00BBA">
              <w:rPr>
                <w:rFonts w:ascii="Times New Roman" w:hAnsi="Times New Roman" w:cs="Times New Roman"/>
              </w:rPr>
              <w:t>Sanksi perpajakan berpengaruh positif terhadap kepatuhan wajib pajak.</w:t>
            </w:r>
          </w:p>
          <w:p w14:paraId="5B18A551" w14:textId="77777777" w:rsidR="00B54A53" w:rsidRPr="00A00BBA" w:rsidRDefault="00B54A53" w:rsidP="00D029EB">
            <w:pPr>
              <w:pStyle w:val="ListParagraph"/>
              <w:numPr>
                <w:ilvl w:val="0"/>
                <w:numId w:val="26"/>
              </w:numPr>
              <w:rPr>
                <w:rFonts w:ascii="Times New Roman" w:hAnsi="Times New Roman" w:cs="Times New Roman"/>
              </w:rPr>
            </w:pPr>
            <w:r w:rsidRPr="00A00BBA">
              <w:rPr>
                <w:rFonts w:ascii="Times New Roman" w:hAnsi="Times New Roman" w:cs="Times New Roman"/>
              </w:rPr>
              <w:t>Kualitas pelayanan tidak berpengaruh terhafap kepatuhan wajib pajak.</w:t>
            </w:r>
          </w:p>
          <w:p w14:paraId="5B8AED5D" w14:textId="77777777" w:rsidR="00B54A53" w:rsidRPr="00A00BBA" w:rsidRDefault="00B54A53" w:rsidP="00D029EB">
            <w:pPr>
              <w:pStyle w:val="ListParagraph"/>
              <w:numPr>
                <w:ilvl w:val="0"/>
                <w:numId w:val="26"/>
              </w:numPr>
              <w:rPr>
                <w:rFonts w:ascii="Times New Roman" w:hAnsi="Times New Roman" w:cs="Times New Roman"/>
              </w:rPr>
            </w:pPr>
            <w:r w:rsidRPr="00A00BBA">
              <w:rPr>
                <w:rFonts w:ascii="Times New Roman" w:hAnsi="Times New Roman" w:cs="Times New Roman"/>
              </w:rPr>
              <w:t>Preferensi risiko tidak mampu memoderasi sanksi perpajakan terhadap kepatuhan wajib pajak.</w:t>
            </w:r>
          </w:p>
          <w:p w14:paraId="7BC0F9EC" w14:textId="77777777" w:rsidR="00B54A53" w:rsidRPr="00A00BBA" w:rsidRDefault="00B54A53" w:rsidP="00D029EB">
            <w:pPr>
              <w:pStyle w:val="ListParagraph"/>
              <w:numPr>
                <w:ilvl w:val="0"/>
                <w:numId w:val="26"/>
              </w:numPr>
              <w:rPr>
                <w:rFonts w:ascii="Times New Roman" w:hAnsi="Times New Roman" w:cs="Times New Roman"/>
              </w:rPr>
            </w:pPr>
            <w:r w:rsidRPr="00A00BBA">
              <w:rPr>
                <w:rFonts w:ascii="Times New Roman" w:hAnsi="Times New Roman" w:cs="Times New Roman"/>
              </w:rPr>
              <w:t>Preferensi risiko tidak mampu memoderasi kualitas pelayanan terhadap kepatuhan wajib pajak.</w:t>
            </w:r>
          </w:p>
        </w:tc>
      </w:tr>
      <w:tr w:rsidR="003418BE" w:rsidRPr="00A00BBA" w14:paraId="3115169B" w14:textId="77777777" w:rsidTr="003418BE">
        <w:tc>
          <w:tcPr>
            <w:tcW w:w="540" w:type="dxa"/>
          </w:tcPr>
          <w:p w14:paraId="14E57596" w14:textId="77777777" w:rsidR="003418BE" w:rsidRPr="00A00BBA" w:rsidRDefault="003418BE" w:rsidP="009C668A">
            <w:pPr>
              <w:jc w:val="center"/>
              <w:rPr>
                <w:rFonts w:ascii="Times New Roman" w:hAnsi="Times New Roman" w:cs="Times New Roman"/>
              </w:rPr>
            </w:pPr>
            <w:r w:rsidRPr="00A00BBA">
              <w:rPr>
                <w:rFonts w:ascii="Times New Roman" w:hAnsi="Times New Roman" w:cs="Times New Roman"/>
              </w:rPr>
              <w:t>7.</w:t>
            </w:r>
          </w:p>
        </w:tc>
        <w:tc>
          <w:tcPr>
            <w:tcW w:w="2335" w:type="dxa"/>
          </w:tcPr>
          <w:p w14:paraId="41DCA7B3" w14:textId="77777777" w:rsidR="003418BE" w:rsidRPr="00A00BBA" w:rsidRDefault="003418BE" w:rsidP="009C668A">
            <w:pPr>
              <w:rPr>
                <w:rFonts w:ascii="Times New Roman" w:hAnsi="Times New Roman" w:cs="Times New Roman"/>
              </w:rPr>
            </w:pPr>
            <w:r w:rsidRPr="00A00BBA">
              <w:rPr>
                <w:rFonts w:ascii="Times New Roman" w:hAnsi="Times New Roman" w:cs="Times New Roman"/>
              </w:rPr>
              <w:t>Pengaruh Pemahaman Wajib Pajak, Kesadaran Wajib Pajak dan Sanksi Perpajakan terhadap Kepatuhan Wajib Pajak UMKM di Kota Semarang</w:t>
            </w:r>
          </w:p>
          <w:p w14:paraId="491A5E4F" w14:textId="77777777" w:rsidR="003418BE" w:rsidRPr="00A00BBA" w:rsidRDefault="003418BE" w:rsidP="009C668A">
            <w:pPr>
              <w:rPr>
                <w:rFonts w:ascii="Times New Roman" w:hAnsi="Times New Roman" w:cs="Times New Roman"/>
              </w:rPr>
            </w:pPr>
          </w:p>
          <w:p w14:paraId="13A0E634" w14:textId="77777777" w:rsidR="003418BE" w:rsidRPr="00A00BBA" w:rsidRDefault="003418BE" w:rsidP="009C668A">
            <w:pPr>
              <w:rPr>
                <w:rFonts w:ascii="Times New Roman" w:hAnsi="Times New Roman" w:cs="Times New Roman"/>
              </w:rPr>
            </w:pPr>
            <w:r w:rsidRPr="00A00BBA">
              <w:rPr>
                <w:rFonts w:ascii="Times New Roman" w:hAnsi="Times New Roman" w:cs="Times New Roman"/>
              </w:rPr>
              <w:t>Iftakukhoiri &amp; Bagana (2023)</w:t>
            </w:r>
          </w:p>
        </w:tc>
        <w:tc>
          <w:tcPr>
            <w:tcW w:w="2160" w:type="dxa"/>
          </w:tcPr>
          <w:p w14:paraId="1EAC02C7" w14:textId="77777777" w:rsidR="003418BE" w:rsidRPr="00A00BBA" w:rsidRDefault="003418BE" w:rsidP="009C668A">
            <w:pPr>
              <w:rPr>
                <w:rFonts w:ascii="Times New Roman" w:hAnsi="Times New Roman" w:cs="Times New Roman"/>
              </w:rPr>
            </w:pPr>
            <w:r w:rsidRPr="00A00BBA">
              <w:rPr>
                <w:rFonts w:ascii="Times New Roman" w:hAnsi="Times New Roman" w:cs="Times New Roman"/>
              </w:rPr>
              <w:t>Variabel Independen:</w:t>
            </w:r>
          </w:p>
          <w:p w14:paraId="47F35460" w14:textId="77777777" w:rsidR="003418BE" w:rsidRPr="00A00BBA" w:rsidRDefault="003418BE" w:rsidP="009C668A">
            <w:pPr>
              <w:pStyle w:val="ListParagraph"/>
              <w:numPr>
                <w:ilvl w:val="0"/>
                <w:numId w:val="44"/>
              </w:numPr>
              <w:rPr>
                <w:rFonts w:ascii="Times New Roman" w:hAnsi="Times New Roman" w:cs="Times New Roman"/>
              </w:rPr>
            </w:pPr>
            <w:r w:rsidRPr="00A00BBA">
              <w:rPr>
                <w:rFonts w:ascii="Times New Roman" w:hAnsi="Times New Roman" w:cs="Times New Roman"/>
              </w:rPr>
              <w:t>Pemahaman Wajib Pajak</w:t>
            </w:r>
          </w:p>
          <w:p w14:paraId="5CF8B6AC" w14:textId="77777777" w:rsidR="003418BE" w:rsidRPr="00A00BBA" w:rsidRDefault="003418BE" w:rsidP="009C668A">
            <w:pPr>
              <w:pStyle w:val="ListParagraph"/>
              <w:numPr>
                <w:ilvl w:val="0"/>
                <w:numId w:val="44"/>
              </w:numPr>
              <w:rPr>
                <w:rFonts w:ascii="Times New Roman" w:hAnsi="Times New Roman" w:cs="Times New Roman"/>
              </w:rPr>
            </w:pPr>
            <w:r w:rsidRPr="00A00BBA">
              <w:rPr>
                <w:rFonts w:ascii="Times New Roman" w:hAnsi="Times New Roman" w:cs="Times New Roman"/>
              </w:rPr>
              <w:t>Kesadaran Wajib Pajak</w:t>
            </w:r>
          </w:p>
          <w:p w14:paraId="4C84CF7B" w14:textId="77777777" w:rsidR="003418BE" w:rsidRPr="00A00BBA" w:rsidRDefault="003418BE" w:rsidP="009C668A">
            <w:pPr>
              <w:pStyle w:val="ListParagraph"/>
              <w:numPr>
                <w:ilvl w:val="0"/>
                <w:numId w:val="44"/>
              </w:numPr>
              <w:rPr>
                <w:rFonts w:ascii="Times New Roman" w:hAnsi="Times New Roman" w:cs="Times New Roman"/>
              </w:rPr>
            </w:pPr>
            <w:r w:rsidRPr="00A00BBA">
              <w:rPr>
                <w:rFonts w:ascii="Times New Roman" w:hAnsi="Times New Roman" w:cs="Times New Roman"/>
              </w:rPr>
              <w:t>Sanksi Perpajakan</w:t>
            </w:r>
          </w:p>
          <w:p w14:paraId="1E188A36" w14:textId="77777777" w:rsidR="003418BE" w:rsidRPr="00A00BBA" w:rsidRDefault="003418BE" w:rsidP="009C668A">
            <w:pPr>
              <w:rPr>
                <w:rFonts w:ascii="Times New Roman" w:hAnsi="Times New Roman" w:cs="Times New Roman"/>
              </w:rPr>
            </w:pPr>
          </w:p>
          <w:p w14:paraId="2E7AFC01" w14:textId="77777777" w:rsidR="003418BE" w:rsidRPr="00A00BBA" w:rsidRDefault="003418BE" w:rsidP="009C668A">
            <w:pPr>
              <w:rPr>
                <w:rFonts w:ascii="Times New Roman" w:hAnsi="Times New Roman" w:cs="Times New Roman"/>
              </w:rPr>
            </w:pPr>
            <w:r w:rsidRPr="00A00BBA">
              <w:rPr>
                <w:rFonts w:ascii="Times New Roman" w:hAnsi="Times New Roman" w:cs="Times New Roman"/>
              </w:rPr>
              <w:t>Variabel Dependen:</w:t>
            </w:r>
          </w:p>
          <w:p w14:paraId="3F2289A8" w14:textId="77777777" w:rsidR="003418BE" w:rsidRPr="00A00BBA" w:rsidRDefault="003418BE" w:rsidP="009C668A">
            <w:pPr>
              <w:pStyle w:val="ListParagraph"/>
              <w:numPr>
                <w:ilvl w:val="0"/>
                <w:numId w:val="72"/>
              </w:numPr>
              <w:rPr>
                <w:rFonts w:ascii="Times New Roman" w:hAnsi="Times New Roman" w:cs="Times New Roman"/>
              </w:rPr>
            </w:pPr>
            <w:r w:rsidRPr="00A00BBA">
              <w:rPr>
                <w:rFonts w:ascii="Times New Roman" w:hAnsi="Times New Roman" w:cs="Times New Roman"/>
              </w:rPr>
              <w:t xml:space="preserve">Kepatuhan Wajib Pajak UMKM </w:t>
            </w:r>
          </w:p>
        </w:tc>
        <w:tc>
          <w:tcPr>
            <w:tcW w:w="2892" w:type="dxa"/>
          </w:tcPr>
          <w:p w14:paraId="2B07BCF6" w14:textId="77777777" w:rsidR="003418BE" w:rsidRPr="00A00BBA" w:rsidRDefault="003418BE" w:rsidP="009C668A">
            <w:pPr>
              <w:pStyle w:val="ListParagraph"/>
              <w:numPr>
                <w:ilvl w:val="0"/>
                <w:numId w:val="45"/>
              </w:numPr>
              <w:rPr>
                <w:rFonts w:ascii="Times New Roman" w:hAnsi="Times New Roman" w:cs="Times New Roman"/>
              </w:rPr>
            </w:pPr>
            <w:r w:rsidRPr="00A00BBA">
              <w:rPr>
                <w:rFonts w:ascii="Times New Roman" w:hAnsi="Times New Roman" w:cs="Times New Roman"/>
              </w:rPr>
              <w:t>Pemahaman wajib pajak berpengaruh posistif terhadap kepatuhan wajib pajak UMKM.</w:t>
            </w:r>
          </w:p>
          <w:p w14:paraId="62E8F56B" w14:textId="77777777" w:rsidR="003418BE" w:rsidRPr="00A00BBA" w:rsidRDefault="003418BE" w:rsidP="009C668A">
            <w:pPr>
              <w:pStyle w:val="ListParagraph"/>
              <w:numPr>
                <w:ilvl w:val="0"/>
                <w:numId w:val="45"/>
              </w:numPr>
              <w:rPr>
                <w:rFonts w:ascii="Times New Roman" w:hAnsi="Times New Roman" w:cs="Times New Roman"/>
              </w:rPr>
            </w:pPr>
            <w:r w:rsidRPr="00A00BBA">
              <w:rPr>
                <w:rFonts w:ascii="Times New Roman" w:hAnsi="Times New Roman" w:cs="Times New Roman"/>
              </w:rPr>
              <w:t>Kesadaran wajib pajak berpengaruh posistif terhadap kepatuhan wajib pajak UMKM.</w:t>
            </w:r>
          </w:p>
          <w:p w14:paraId="1E1BF1B9" w14:textId="77777777" w:rsidR="003418BE" w:rsidRPr="00A00BBA" w:rsidRDefault="003418BE" w:rsidP="009C668A">
            <w:pPr>
              <w:pStyle w:val="ListParagraph"/>
              <w:numPr>
                <w:ilvl w:val="0"/>
                <w:numId w:val="45"/>
              </w:numPr>
              <w:rPr>
                <w:rFonts w:ascii="Times New Roman" w:hAnsi="Times New Roman" w:cs="Times New Roman"/>
              </w:rPr>
            </w:pPr>
            <w:r w:rsidRPr="00A00BBA">
              <w:rPr>
                <w:rFonts w:ascii="Times New Roman" w:hAnsi="Times New Roman" w:cs="Times New Roman"/>
              </w:rPr>
              <w:t>Sanksi perpajakan berpengaruh posistif terhadap kepatuhan wajib pajak UMKM.</w:t>
            </w:r>
          </w:p>
        </w:tc>
      </w:tr>
      <w:tr w:rsidR="003D4301" w:rsidRPr="00A00BBA" w14:paraId="5CE826AA" w14:textId="77777777" w:rsidTr="003D4301">
        <w:tc>
          <w:tcPr>
            <w:tcW w:w="540" w:type="dxa"/>
          </w:tcPr>
          <w:p w14:paraId="367830D0" w14:textId="77777777" w:rsidR="003D4301" w:rsidRPr="00A00BBA" w:rsidRDefault="003D4301" w:rsidP="00444DED">
            <w:pPr>
              <w:jc w:val="center"/>
              <w:rPr>
                <w:rFonts w:ascii="Times New Roman" w:hAnsi="Times New Roman" w:cs="Times New Roman"/>
              </w:rPr>
            </w:pPr>
            <w:r w:rsidRPr="00A00BBA">
              <w:rPr>
                <w:rFonts w:ascii="Times New Roman" w:hAnsi="Times New Roman" w:cs="Times New Roman"/>
              </w:rPr>
              <w:t>8.</w:t>
            </w:r>
          </w:p>
        </w:tc>
        <w:tc>
          <w:tcPr>
            <w:tcW w:w="2335" w:type="dxa"/>
          </w:tcPr>
          <w:p w14:paraId="3BF57181" w14:textId="77777777" w:rsidR="003D4301" w:rsidRPr="00A00BBA" w:rsidRDefault="003D4301" w:rsidP="00444DED">
            <w:pPr>
              <w:rPr>
                <w:rFonts w:ascii="Times New Roman" w:hAnsi="Times New Roman" w:cs="Times New Roman"/>
              </w:rPr>
            </w:pPr>
            <w:r w:rsidRPr="00A00BBA">
              <w:rPr>
                <w:rFonts w:ascii="Times New Roman" w:hAnsi="Times New Roman" w:cs="Times New Roman"/>
              </w:rPr>
              <w:t>Pengaruh Pemahaman Perpajakan, Sanksi Pajak, Dan Pelayanan Fiskus Terhadap Kepatuhan Wajib Pajak</w:t>
            </w:r>
          </w:p>
          <w:p w14:paraId="521048D0" w14:textId="77777777" w:rsidR="003D4301" w:rsidRPr="00A00BBA" w:rsidRDefault="003D4301" w:rsidP="00444DED">
            <w:pPr>
              <w:rPr>
                <w:rFonts w:ascii="Times New Roman" w:hAnsi="Times New Roman" w:cs="Times New Roman"/>
              </w:rPr>
            </w:pPr>
          </w:p>
          <w:p w14:paraId="55C6436E" w14:textId="77777777" w:rsidR="003D4301" w:rsidRPr="00A00BBA" w:rsidRDefault="003D4301" w:rsidP="00444DED">
            <w:pPr>
              <w:rPr>
                <w:rFonts w:ascii="Times New Roman" w:hAnsi="Times New Roman" w:cs="Times New Roman"/>
              </w:rPr>
            </w:pPr>
            <w:r w:rsidRPr="00A00BBA">
              <w:rPr>
                <w:rFonts w:ascii="Times New Roman" w:hAnsi="Times New Roman" w:cs="Times New Roman"/>
              </w:rPr>
              <w:t xml:space="preserve">Hanifah </w:t>
            </w:r>
            <w:r w:rsidRPr="00A00BBA">
              <w:rPr>
                <w:rFonts w:ascii="Times New Roman" w:hAnsi="Times New Roman" w:cs="Times New Roman"/>
                <w:i/>
                <w:iCs/>
              </w:rPr>
              <w:t>et al</w:t>
            </w:r>
            <w:r w:rsidRPr="00A00BBA">
              <w:rPr>
                <w:rFonts w:ascii="Times New Roman" w:hAnsi="Times New Roman" w:cs="Times New Roman"/>
              </w:rPr>
              <w:t>.</w:t>
            </w:r>
            <w:r w:rsidRPr="00A00BBA">
              <w:rPr>
                <w:rFonts w:ascii="Times New Roman" w:hAnsi="Times New Roman" w:cs="Times New Roman"/>
                <w:i/>
                <w:iCs/>
              </w:rPr>
              <w:t xml:space="preserve"> </w:t>
            </w:r>
            <w:r w:rsidRPr="00A00BBA">
              <w:rPr>
                <w:rFonts w:ascii="Times New Roman" w:hAnsi="Times New Roman" w:cs="Times New Roman"/>
              </w:rPr>
              <w:t xml:space="preserve"> (2023)</w:t>
            </w:r>
          </w:p>
        </w:tc>
        <w:tc>
          <w:tcPr>
            <w:tcW w:w="2160" w:type="dxa"/>
          </w:tcPr>
          <w:p w14:paraId="3215B412" w14:textId="77777777" w:rsidR="003D4301" w:rsidRPr="00A00BBA" w:rsidRDefault="003D4301" w:rsidP="00444DED">
            <w:pPr>
              <w:rPr>
                <w:rFonts w:ascii="Times New Roman" w:hAnsi="Times New Roman" w:cs="Times New Roman"/>
              </w:rPr>
            </w:pPr>
            <w:r w:rsidRPr="00A00BBA">
              <w:rPr>
                <w:rFonts w:ascii="Times New Roman" w:hAnsi="Times New Roman" w:cs="Times New Roman"/>
              </w:rPr>
              <w:t>Variabel Independen:</w:t>
            </w:r>
          </w:p>
          <w:p w14:paraId="05A9D99B" w14:textId="77777777" w:rsidR="003D4301" w:rsidRPr="00A00BBA" w:rsidRDefault="003D4301" w:rsidP="00444DED">
            <w:pPr>
              <w:pStyle w:val="ListParagraph"/>
              <w:numPr>
                <w:ilvl w:val="0"/>
                <w:numId w:val="46"/>
              </w:numPr>
              <w:rPr>
                <w:rFonts w:ascii="Times New Roman" w:hAnsi="Times New Roman" w:cs="Times New Roman"/>
              </w:rPr>
            </w:pPr>
            <w:r w:rsidRPr="00A00BBA">
              <w:rPr>
                <w:rFonts w:ascii="Times New Roman" w:hAnsi="Times New Roman" w:cs="Times New Roman"/>
              </w:rPr>
              <w:t>Pemahaman Perpajakan</w:t>
            </w:r>
          </w:p>
          <w:p w14:paraId="600DB239" w14:textId="77777777" w:rsidR="003D4301" w:rsidRPr="00A00BBA" w:rsidRDefault="003D4301" w:rsidP="00444DED">
            <w:pPr>
              <w:pStyle w:val="ListParagraph"/>
              <w:numPr>
                <w:ilvl w:val="0"/>
                <w:numId w:val="46"/>
              </w:numPr>
              <w:rPr>
                <w:rFonts w:ascii="Times New Roman" w:hAnsi="Times New Roman" w:cs="Times New Roman"/>
              </w:rPr>
            </w:pPr>
            <w:r w:rsidRPr="00A00BBA">
              <w:rPr>
                <w:rFonts w:ascii="Times New Roman" w:hAnsi="Times New Roman" w:cs="Times New Roman"/>
              </w:rPr>
              <w:t>Sanksi Pajak</w:t>
            </w:r>
          </w:p>
          <w:p w14:paraId="087B2747" w14:textId="77777777" w:rsidR="003D4301" w:rsidRPr="00A00BBA" w:rsidRDefault="003D4301" w:rsidP="00444DED">
            <w:pPr>
              <w:pStyle w:val="ListParagraph"/>
              <w:numPr>
                <w:ilvl w:val="0"/>
                <w:numId w:val="46"/>
              </w:numPr>
              <w:rPr>
                <w:rFonts w:ascii="Times New Roman" w:hAnsi="Times New Roman" w:cs="Times New Roman"/>
              </w:rPr>
            </w:pPr>
            <w:r w:rsidRPr="00A00BBA">
              <w:rPr>
                <w:rFonts w:ascii="Times New Roman" w:hAnsi="Times New Roman" w:cs="Times New Roman"/>
              </w:rPr>
              <w:t>Pelayanan Fiskus</w:t>
            </w:r>
          </w:p>
          <w:p w14:paraId="779E77DA" w14:textId="77777777" w:rsidR="003D4301" w:rsidRPr="00A00BBA" w:rsidRDefault="003D4301" w:rsidP="00444DED">
            <w:pPr>
              <w:rPr>
                <w:rFonts w:ascii="Times New Roman" w:hAnsi="Times New Roman" w:cs="Times New Roman"/>
              </w:rPr>
            </w:pPr>
          </w:p>
          <w:p w14:paraId="1568D4B8" w14:textId="77777777" w:rsidR="003D4301" w:rsidRPr="00A00BBA" w:rsidRDefault="003D4301" w:rsidP="00444DED">
            <w:pPr>
              <w:rPr>
                <w:rFonts w:ascii="Times New Roman" w:hAnsi="Times New Roman" w:cs="Times New Roman"/>
              </w:rPr>
            </w:pPr>
            <w:r w:rsidRPr="00A00BBA">
              <w:rPr>
                <w:rFonts w:ascii="Times New Roman" w:hAnsi="Times New Roman" w:cs="Times New Roman"/>
              </w:rPr>
              <w:t>Variabel Dependen:</w:t>
            </w:r>
          </w:p>
          <w:p w14:paraId="71B54752" w14:textId="77777777" w:rsidR="003D4301" w:rsidRPr="00A00BBA" w:rsidRDefault="003D4301" w:rsidP="00444DED">
            <w:pPr>
              <w:pStyle w:val="ListParagraph"/>
              <w:numPr>
                <w:ilvl w:val="0"/>
                <w:numId w:val="73"/>
              </w:numPr>
              <w:rPr>
                <w:rFonts w:ascii="Times New Roman" w:hAnsi="Times New Roman" w:cs="Times New Roman"/>
              </w:rPr>
            </w:pPr>
            <w:r w:rsidRPr="00A00BBA">
              <w:rPr>
                <w:rFonts w:ascii="Times New Roman" w:hAnsi="Times New Roman" w:cs="Times New Roman"/>
              </w:rPr>
              <w:t>Kepatuhan Wajib Pajak</w:t>
            </w:r>
          </w:p>
        </w:tc>
        <w:tc>
          <w:tcPr>
            <w:tcW w:w="2892" w:type="dxa"/>
          </w:tcPr>
          <w:p w14:paraId="527E02A2" w14:textId="77777777" w:rsidR="003D4301" w:rsidRPr="00A00BBA" w:rsidRDefault="003D4301" w:rsidP="00444DED">
            <w:pPr>
              <w:pStyle w:val="ListParagraph"/>
              <w:numPr>
                <w:ilvl w:val="0"/>
                <w:numId w:val="47"/>
              </w:numPr>
              <w:rPr>
                <w:rFonts w:ascii="Times New Roman" w:hAnsi="Times New Roman" w:cs="Times New Roman"/>
              </w:rPr>
            </w:pPr>
            <w:r w:rsidRPr="00A00BBA">
              <w:rPr>
                <w:rFonts w:ascii="Times New Roman" w:hAnsi="Times New Roman" w:cs="Times New Roman"/>
              </w:rPr>
              <w:t>Pemahaman perpajakan berpengaruh terhadap kepatuhan wajib pajak.</w:t>
            </w:r>
          </w:p>
          <w:p w14:paraId="4737E5C8" w14:textId="77777777" w:rsidR="003D4301" w:rsidRPr="00A00BBA" w:rsidRDefault="003D4301" w:rsidP="00444DED">
            <w:pPr>
              <w:pStyle w:val="ListParagraph"/>
              <w:numPr>
                <w:ilvl w:val="0"/>
                <w:numId w:val="47"/>
              </w:numPr>
              <w:rPr>
                <w:rFonts w:ascii="Times New Roman" w:hAnsi="Times New Roman" w:cs="Times New Roman"/>
              </w:rPr>
            </w:pPr>
            <w:r w:rsidRPr="00A00BBA">
              <w:rPr>
                <w:rFonts w:ascii="Times New Roman" w:hAnsi="Times New Roman" w:cs="Times New Roman"/>
              </w:rPr>
              <w:t>Sanksi pajak berpengaruh terhadap kepatuhan wajib pajak.</w:t>
            </w:r>
          </w:p>
          <w:p w14:paraId="4676F6D5" w14:textId="77777777" w:rsidR="003D4301" w:rsidRPr="00A00BBA" w:rsidRDefault="003D4301" w:rsidP="00444DED">
            <w:pPr>
              <w:pStyle w:val="ListParagraph"/>
              <w:numPr>
                <w:ilvl w:val="0"/>
                <w:numId w:val="47"/>
              </w:numPr>
              <w:rPr>
                <w:rFonts w:ascii="Times New Roman" w:hAnsi="Times New Roman" w:cs="Times New Roman"/>
              </w:rPr>
            </w:pPr>
            <w:r w:rsidRPr="00A00BBA">
              <w:rPr>
                <w:rFonts w:ascii="Times New Roman" w:hAnsi="Times New Roman" w:cs="Times New Roman"/>
              </w:rPr>
              <w:t>Pelayanan fiskus berpengaruh terhadap kepatuhan wajib pajak.</w:t>
            </w:r>
          </w:p>
        </w:tc>
      </w:tr>
    </w:tbl>
    <w:p w14:paraId="598792D0" w14:textId="77777777" w:rsidR="003D4301" w:rsidRPr="00A00BBA" w:rsidRDefault="003D4301" w:rsidP="003D4301">
      <w:pPr>
        <w:rPr>
          <w:rFonts w:ascii="Times New Roman" w:hAnsi="Times New Roman" w:cs="Times New Roman"/>
          <w:i/>
          <w:iCs/>
          <w:sz w:val="20"/>
          <w:szCs w:val="20"/>
        </w:rPr>
      </w:pPr>
      <w:r w:rsidRPr="00A00BBA">
        <w:rPr>
          <w:rFonts w:ascii="Times New Roman" w:hAnsi="Times New Roman" w:cs="Times New Roman"/>
          <w:i/>
          <w:iCs/>
          <w:sz w:val="20"/>
          <w:szCs w:val="20"/>
        </w:rPr>
        <w:t>Disambung ke halaman berikutnya</w:t>
      </w:r>
    </w:p>
    <w:p w14:paraId="364525FC" w14:textId="77777777" w:rsidR="00E60BED" w:rsidRPr="00A00BBA" w:rsidRDefault="00E60BED" w:rsidP="002311C4">
      <w:pPr>
        <w:rPr>
          <w:rFonts w:ascii="Times New Roman" w:hAnsi="Times New Roman" w:cs="Times New Roman"/>
          <w:i/>
          <w:iCs/>
          <w:sz w:val="20"/>
          <w:szCs w:val="20"/>
        </w:rPr>
      </w:pPr>
    </w:p>
    <w:p w14:paraId="0E3121B7" w14:textId="77777777" w:rsidR="00E16CCA" w:rsidRDefault="00E16CCA" w:rsidP="003D4301">
      <w:pPr>
        <w:rPr>
          <w:rFonts w:ascii="Times New Roman" w:hAnsi="Times New Roman" w:cs="Times New Roman"/>
          <w:b/>
          <w:bCs/>
        </w:rPr>
      </w:pPr>
    </w:p>
    <w:p w14:paraId="795C917F" w14:textId="77777777" w:rsidR="00E16CCA" w:rsidRDefault="00E16CCA" w:rsidP="003D4301">
      <w:pPr>
        <w:rPr>
          <w:rFonts w:ascii="Times New Roman" w:hAnsi="Times New Roman" w:cs="Times New Roman"/>
          <w:b/>
          <w:bCs/>
        </w:rPr>
      </w:pPr>
    </w:p>
    <w:p w14:paraId="05546B9E" w14:textId="77777777" w:rsidR="00E16CCA" w:rsidRDefault="00E16CCA" w:rsidP="003D4301">
      <w:pPr>
        <w:rPr>
          <w:rFonts w:ascii="Times New Roman" w:hAnsi="Times New Roman" w:cs="Times New Roman"/>
          <w:b/>
          <w:bCs/>
        </w:rPr>
      </w:pPr>
    </w:p>
    <w:p w14:paraId="4DC1E316" w14:textId="6F46AC7F" w:rsidR="003D4301" w:rsidRPr="004B21AB" w:rsidRDefault="003D4301" w:rsidP="003D4301">
      <w:pPr>
        <w:rPr>
          <w:rFonts w:ascii="Times New Roman" w:hAnsi="Times New Roman" w:cs="Times New Roman"/>
          <w:b/>
          <w:bCs/>
          <w:i/>
          <w:iCs/>
          <w:sz w:val="20"/>
          <w:szCs w:val="20"/>
        </w:rPr>
      </w:pPr>
      <w:r w:rsidRPr="004B21AB">
        <w:rPr>
          <w:rFonts w:ascii="Times New Roman" w:hAnsi="Times New Roman" w:cs="Times New Roman"/>
          <w:b/>
          <w:bCs/>
        </w:rPr>
        <w:lastRenderedPageBreak/>
        <w:t>Tabel 2.1 Sambungan</w:t>
      </w:r>
    </w:p>
    <w:tbl>
      <w:tblPr>
        <w:tblStyle w:val="TableGrid"/>
        <w:tblW w:w="0" w:type="auto"/>
        <w:tblLook w:val="04A0" w:firstRow="1" w:lastRow="0" w:firstColumn="1" w:lastColumn="0" w:noHBand="0" w:noVBand="1"/>
      </w:tblPr>
      <w:tblGrid>
        <w:gridCol w:w="540"/>
        <w:gridCol w:w="2335"/>
        <w:gridCol w:w="2160"/>
        <w:gridCol w:w="2892"/>
      </w:tblGrid>
      <w:tr w:rsidR="003D4301" w:rsidRPr="004B21AB" w14:paraId="48BB7A42" w14:textId="77777777" w:rsidTr="0098013A">
        <w:tc>
          <w:tcPr>
            <w:tcW w:w="540" w:type="dxa"/>
          </w:tcPr>
          <w:p w14:paraId="2231AF0A" w14:textId="77777777" w:rsidR="003D4301" w:rsidRPr="004B21AB" w:rsidRDefault="003D4301" w:rsidP="0098013A">
            <w:pPr>
              <w:jc w:val="center"/>
              <w:rPr>
                <w:rFonts w:ascii="Times New Roman" w:hAnsi="Times New Roman" w:cs="Times New Roman"/>
                <w:b/>
                <w:bCs/>
              </w:rPr>
            </w:pPr>
            <w:r w:rsidRPr="004B21AB">
              <w:rPr>
                <w:rFonts w:ascii="Times New Roman" w:hAnsi="Times New Roman" w:cs="Times New Roman"/>
                <w:b/>
                <w:bCs/>
              </w:rPr>
              <w:t>No.</w:t>
            </w:r>
          </w:p>
        </w:tc>
        <w:tc>
          <w:tcPr>
            <w:tcW w:w="2335" w:type="dxa"/>
          </w:tcPr>
          <w:p w14:paraId="6714E99F" w14:textId="77777777" w:rsidR="003D4301" w:rsidRPr="004B21AB" w:rsidRDefault="003D4301" w:rsidP="0098013A">
            <w:pPr>
              <w:jc w:val="center"/>
              <w:rPr>
                <w:rFonts w:ascii="Times New Roman" w:hAnsi="Times New Roman" w:cs="Times New Roman"/>
                <w:b/>
                <w:bCs/>
              </w:rPr>
            </w:pPr>
            <w:r w:rsidRPr="004B21AB">
              <w:rPr>
                <w:rFonts w:ascii="Times New Roman" w:hAnsi="Times New Roman" w:cs="Times New Roman"/>
                <w:b/>
                <w:bCs/>
              </w:rPr>
              <w:t>Judul dan Nama Peneliti</w:t>
            </w:r>
          </w:p>
        </w:tc>
        <w:tc>
          <w:tcPr>
            <w:tcW w:w="2160" w:type="dxa"/>
          </w:tcPr>
          <w:p w14:paraId="2853748C" w14:textId="77777777" w:rsidR="003D4301" w:rsidRPr="004B21AB" w:rsidRDefault="003D4301" w:rsidP="0098013A">
            <w:pPr>
              <w:jc w:val="center"/>
              <w:rPr>
                <w:rFonts w:ascii="Times New Roman" w:hAnsi="Times New Roman" w:cs="Times New Roman"/>
                <w:b/>
                <w:bCs/>
              </w:rPr>
            </w:pPr>
            <w:r w:rsidRPr="004B21AB">
              <w:rPr>
                <w:rFonts w:ascii="Times New Roman" w:hAnsi="Times New Roman" w:cs="Times New Roman"/>
                <w:b/>
                <w:bCs/>
              </w:rPr>
              <w:t>Variabel Penelitian</w:t>
            </w:r>
          </w:p>
        </w:tc>
        <w:tc>
          <w:tcPr>
            <w:tcW w:w="2892" w:type="dxa"/>
          </w:tcPr>
          <w:p w14:paraId="24AAD509" w14:textId="77777777" w:rsidR="003D4301" w:rsidRPr="004B21AB" w:rsidRDefault="003D4301" w:rsidP="0098013A">
            <w:pPr>
              <w:jc w:val="center"/>
              <w:rPr>
                <w:rFonts w:ascii="Times New Roman" w:hAnsi="Times New Roman" w:cs="Times New Roman"/>
                <w:b/>
                <w:bCs/>
              </w:rPr>
            </w:pPr>
            <w:r w:rsidRPr="004B21AB">
              <w:rPr>
                <w:rFonts w:ascii="Times New Roman" w:hAnsi="Times New Roman" w:cs="Times New Roman"/>
                <w:b/>
                <w:bCs/>
              </w:rPr>
              <w:t>Hasil Penelitian</w:t>
            </w:r>
          </w:p>
        </w:tc>
      </w:tr>
      <w:tr w:rsidR="003D4301" w:rsidRPr="00A00BBA" w14:paraId="2CF0A45F" w14:textId="77777777" w:rsidTr="003D4301">
        <w:tc>
          <w:tcPr>
            <w:tcW w:w="540" w:type="dxa"/>
          </w:tcPr>
          <w:p w14:paraId="2AD8F844" w14:textId="77777777" w:rsidR="003D4301" w:rsidRPr="00A00BBA" w:rsidRDefault="003D4301" w:rsidP="00E77D83">
            <w:pPr>
              <w:jc w:val="center"/>
              <w:rPr>
                <w:rFonts w:ascii="Times New Roman" w:hAnsi="Times New Roman" w:cs="Times New Roman"/>
              </w:rPr>
            </w:pPr>
            <w:r w:rsidRPr="00A00BBA">
              <w:rPr>
                <w:rFonts w:ascii="Times New Roman" w:hAnsi="Times New Roman" w:cs="Times New Roman"/>
              </w:rPr>
              <w:t>9.</w:t>
            </w:r>
          </w:p>
        </w:tc>
        <w:tc>
          <w:tcPr>
            <w:tcW w:w="2335" w:type="dxa"/>
          </w:tcPr>
          <w:p w14:paraId="60B91EA5" w14:textId="77777777" w:rsidR="003D4301" w:rsidRPr="00A00BBA" w:rsidRDefault="003D4301" w:rsidP="00E77D83">
            <w:pPr>
              <w:rPr>
                <w:rFonts w:ascii="Times New Roman" w:hAnsi="Times New Roman" w:cs="Times New Roman"/>
              </w:rPr>
            </w:pPr>
            <w:r w:rsidRPr="00A00BBA">
              <w:rPr>
                <w:rFonts w:ascii="Times New Roman" w:hAnsi="Times New Roman" w:cs="Times New Roman"/>
              </w:rPr>
              <w:t>Pengaruh Kesadaran Dan Pemahaman Perpajakan Terhadap Kepatuhan Wajib Pajak Orang Pribadi Yang Dimoderasi Sosialisasi Perpajakan</w:t>
            </w:r>
          </w:p>
          <w:p w14:paraId="38D986E5" w14:textId="77777777" w:rsidR="003D4301" w:rsidRPr="00A00BBA" w:rsidRDefault="003D4301" w:rsidP="00E77D83">
            <w:pPr>
              <w:rPr>
                <w:rFonts w:ascii="Times New Roman" w:hAnsi="Times New Roman" w:cs="Times New Roman"/>
              </w:rPr>
            </w:pPr>
          </w:p>
          <w:p w14:paraId="0C18C8B3" w14:textId="77777777" w:rsidR="003D4301" w:rsidRPr="00A00BBA" w:rsidRDefault="003D4301" w:rsidP="00E77D83">
            <w:pPr>
              <w:rPr>
                <w:rFonts w:ascii="Times New Roman" w:hAnsi="Times New Roman" w:cs="Times New Roman"/>
              </w:rPr>
            </w:pPr>
            <w:r w:rsidRPr="00A00BBA">
              <w:rPr>
                <w:rFonts w:ascii="Times New Roman" w:hAnsi="Times New Roman" w:cs="Times New Roman"/>
              </w:rPr>
              <w:t>Rizki &amp; Syaiful (2023)</w:t>
            </w:r>
          </w:p>
        </w:tc>
        <w:tc>
          <w:tcPr>
            <w:tcW w:w="2160" w:type="dxa"/>
          </w:tcPr>
          <w:p w14:paraId="2DD835C6" w14:textId="77777777" w:rsidR="003D4301" w:rsidRPr="00A00BBA" w:rsidRDefault="003D4301" w:rsidP="00E77D83">
            <w:pPr>
              <w:rPr>
                <w:rFonts w:ascii="Times New Roman" w:hAnsi="Times New Roman" w:cs="Times New Roman"/>
              </w:rPr>
            </w:pPr>
            <w:r w:rsidRPr="00A00BBA">
              <w:rPr>
                <w:rFonts w:ascii="Times New Roman" w:hAnsi="Times New Roman" w:cs="Times New Roman"/>
              </w:rPr>
              <w:t>Variabel Independen:</w:t>
            </w:r>
          </w:p>
          <w:p w14:paraId="5A93AFFD" w14:textId="77777777" w:rsidR="003D4301" w:rsidRPr="00A00BBA" w:rsidRDefault="003D4301" w:rsidP="00E77D83">
            <w:pPr>
              <w:pStyle w:val="ListParagraph"/>
              <w:numPr>
                <w:ilvl w:val="0"/>
                <w:numId w:val="51"/>
              </w:numPr>
              <w:rPr>
                <w:rFonts w:ascii="Times New Roman" w:hAnsi="Times New Roman" w:cs="Times New Roman"/>
              </w:rPr>
            </w:pPr>
            <w:r w:rsidRPr="00A00BBA">
              <w:rPr>
                <w:rFonts w:ascii="Times New Roman" w:hAnsi="Times New Roman" w:cs="Times New Roman"/>
              </w:rPr>
              <w:t>Kesadaran Perpajakan</w:t>
            </w:r>
          </w:p>
          <w:p w14:paraId="6ED36C8D" w14:textId="77777777" w:rsidR="003D4301" w:rsidRPr="00A00BBA" w:rsidRDefault="003D4301" w:rsidP="00E77D83">
            <w:pPr>
              <w:pStyle w:val="ListParagraph"/>
              <w:numPr>
                <w:ilvl w:val="0"/>
                <w:numId w:val="51"/>
              </w:numPr>
              <w:rPr>
                <w:rFonts w:ascii="Times New Roman" w:hAnsi="Times New Roman" w:cs="Times New Roman"/>
              </w:rPr>
            </w:pPr>
            <w:r w:rsidRPr="00A00BBA">
              <w:rPr>
                <w:rFonts w:ascii="Times New Roman" w:hAnsi="Times New Roman" w:cs="Times New Roman"/>
              </w:rPr>
              <w:t>Pemahaman Perpajakan</w:t>
            </w:r>
          </w:p>
          <w:p w14:paraId="3FF84FCA" w14:textId="77777777" w:rsidR="003D4301" w:rsidRPr="00A00BBA" w:rsidRDefault="003D4301" w:rsidP="00E77D83">
            <w:pPr>
              <w:rPr>
                <w:rFonts w:ascii="Times New Roman" w:hAnsi="Times New Roman" w:cs="Times New Roman"/>
              </w:rPr>
            </w:pPr>
          </w:p>
          <w:p w14:paraId="3419C7E2" w14:textId="77777777" w:rsidR="003D4301" w:rsidRPr="00A00BBA" w:rsidRDefault="003D4301" w:rsidP="00E77D83">
            <w:pPr>
              <w:rPr>
                <w:rFonts w:ascii="Times New Roman" w:hAnsi="Times New Roman" w:cs="Times New Roman"/>
              </w:rPr>
            </w:pPr>
            <w:r w:rsidRPr="00A00BBA">
              <w:rPr>
                <w:rFonts w:ascii="Times New Roman" w:hAnsi="Times New Roman" w:cs="Times New Roman"/>
              </w:rPr>
              <w:t>Variabel Dependen:</w:t>
            </w:r>
          </w:p>
          <w:p w14:paraId="5C15F839" w14:textId="77777777" w:rsidR="003D4301" w:rsidRPr="00A00BBA" w:rsidRDefault="003D4301" w:rsidP="00E77D83">
            <w:pPr>
              <w:pStyle w:val="ListParagraph"/>
              <w:numPr>
                <w:ilvl w:val="0"/>
                <w:numId w:val="52"/>
              </w:numPr>
              <w:rPr>
                <w:rFonts w:ascii="Times New Roman" w:hAnsi="Times New Roman" w:cs="Times New Roman"/>
              </w:rPr>
            </w:pPr>
            <w:r w:rsidRPr="00A00BBA">
              <w:rPr>
                <w:rFonts w:ascii="Times New Roman" w:hAnsi="Times New Roman" w:cs="Times New Roman"/>
              </w:rPr>
              <w:t>Kepatuhan Wajib Pajak Orang Pribadi</w:t>
            </w:r>
          </w:p>
          <w:p w14:paraId="51E09BB7" w14:textId="77777777" w:rsidR="003D4301" w:rsidRPr="00A00BBA" w:rsidRDefault="003D4301" w:rsidP="00E77D83">
            <w:pPr>
              <w:rPr>
                <w:rFonts w:ascii="Times New Roman" w:hAnsi="Times New Roman" w:cs="Times New Roman"/>
              </w:rPr>
            </w:pPr>
          </w:p>
          <w:p w14:paraId="30C2A2BC" w14:textId="77777777" w:rsidR="003D4301" w:rsidRPr="00A00BBA" w:rsidRDefault="003D4301" w:rsidP="00E77D83">
            <w:pPr>
              <w:rPr>
                <w:rFonts w:ascii="Times New Roman" w:hAnsi="Times New Roman" w:cs="Times New Roman"/>
              </w:rPr>
            </w:pPr>
            <w:r w:rsidRPr="00A00BBA">
              <w:rPr>
                <w:rFonts w:ascii="Times New Roman" w:hAnsi="Times New Roman" w:cs="Times New Roman"/>
              </w:rPr>
              <w:t>Variabel Moderasi:</w:t>
            </w:r>
          </w:p>
          <w:p w14:paraId="35E9C550" w14:textId="77777777" w:rsidR="003D4301" w:rsidRPr="00A00BBA" w:rsidRDefault="003D4301" w:rsidP="00E77D83">
            <w:pPr>
              <w:pStyle w:val="ListParagraph"/>
              <w:numPr>
                <w:ilvl w:val="0"/>
                <w:numId w:val="74"/>
              </w:numPr>
              <w:rPr>
                <w:rFonts w:ascii="Times New Roman" w:hAnsi="Times New Roman" w:cs="Times New Roman"/>
              </w:rPr>
            </w:pPr>
            <w:r w:rsidRPr="00A00BBA">
              <w:rPr>
                <w:rFonts w:ascii="Times New Roman" w:hAnsi="Times New Roman" w:cs="Times New Roman"/>
              </w:rPr>
              <w:t>Sosialisasi Perpajakan</w:t>
            </w:r>
          </w:p>
        </w:tc>
        <w:tc>
          <w:tcPr>
            <w:tcW w:w="2892" w:type="dxa"/>
          </w:tcPr>
          <w:p w14:paraId="64435EAF" w14:textId="77777777" w:rsidR="003D4301" w:rsidRPr="00A00BBA" w:rsidRDefault="003D4301" w:rsidP="00E77D83">
            <w:pPr>
              <w:pStyle w:val="ListParagraph"/>
              <w:numPr>
                <w:ilvl w:val="0"/>
                <w:numId w:val="53"/>
              </w:numPr>
              <w:rPr>
                <w:rFonts w:ascii="Times New Roman" w:hAnsi="Times New Roman" w:cs="Times New Roman"/>
              </w:rPr>
            </w:pPr>
            <w:r w:rsidRPr="00A00BBA">
              <w:rPr>
                <w:rFonts w:ascii="Times New Roman" w:hAnsi="Times New Roman" w:cs="Times New Roman"/>
              </w:rPr>
              <w:t>Kesadaran perpajakan berpengaruh positif dan signifikan terhadap kepatuhan wajib pajak.</w:t>
            </w:r>
          </w:p>
          <w:p w14:paraId="07944A80" w14:textId="77777777" w:rsidR="003D4301" w:rsidRPr="00A00BBA" w:rsidRDefault="003D4301" w:rsidP="00E77D83">
            <w:pPr>
              <w:pStyle w:val="ListParagraph"/>
              <w:numPr>
                <w:ilvl w:val="0"/>
                <w:numId w:val="53"/>
              </w:numPr>
              <w:rPr>
                <w:rFonts w:ascii="Times New Roman" w:hAnsi="Times New Roman" w:cs="Times New Roman"/>
              </w:rPr>
            </w:pPr>
            <w:r w:rsidRPr="00A00BBA">
              <w:rPr>
                <w:rFonts w:ascii="Times New Roman" w:hAnsi="Times New Roman" w:cs="Times New Roman"/>
              </w:rPr>
              <w:t>Pemahaman perpajakan berpengaruh positif dan signifikan terhadap kepatuhan wajib pajak.</w:t>
            </w:r>
          </w:p>
          <w:p w14:paraId="5EFACBB1" w14:textId="77777777" w:rsidR="003D4301" w:rsidRPr="00A00BBA" w:rsidRDefault="003D4301" w:rsidP="00E77D83">
            <w:pPr>
              <w:pStyle w:val="ListParagraph"/>
              <w:numPr>
                <w:ilvl w:val="0"/>
                <w:numId w:val="53"/>
              </w:numPr>
              <w:rPr>
                <w:rFonts w:ascii="Times New Roman" w:hAnsi="Times New Roman" w:cs="Times New Roman"/>
              </w:rPr>
            </w:pPr>
            <w:r w:rsidRPr="00A00BBA">
              <w:rPr>
                <w:rFonts w:ascii="Times New Roman" w:hAnsi="Times New Roman" w:cs="Times New Roman"/>
              </w:rPr>
              <w:t>Sosialisasi perpajakan berpengaruh positif dan signifikan terhadap kepatuhan wajib pajak.</w:t>
            </w:r>
          </w:p>
          <w:p w14:paraId="5665322C" w14:textId="77777777" w:rsidR="003D4301" w:rsidRPr="00A00BBA" w:rsidRDefault="003D4301" w:rsidP="00E77D83">
            <w:pPr>
              <w:pStyle w:val="ListParagraph"/>
              <w:numPr>
                <w:ilvl w:val="0"/>
                <w:numId w:val="53"/>
              </w:numPr>
              <w:rPr>
                <w:rFonts w:ascii="Times New Roman" w:hAnsi="Times New Roman" w:cs="Times New Roman"/>
              </w:rPr>
            </w:pPr>
            <w:r w:rsidRPr="00A00BBA">
              <w:rPr>
                <w:rFonts w:ascii="Times New Roman" w:hAnsi="Times New Roman" w:cs="Times New Roman"/>
              </w:rPr>
              <w:t>Sosialisasi perpajakan tidak mampu memoderasi kesadaran pajak terhadap kepatuhan wajib pajak.</w:t>
            </w:r>
          </w:p>
          <w:p w14:paraId="034298E8" w14:textId="77777777" w:rsidR="003D4301" w:rsidRPr="00A00BBA" w:rsidRDefault="003D4301" w:rsidP="00E77D83">
            <w:pPr>
              <w:pStyle w:val="ListParagraph"/>
              <w:numPr>
                <w:ilvl w:val="0"/>
                <w:numId w:val="53"/>
              </w:numPr>
              <w:rPr>
                <w:rFonts w:ascii="Times New Roman" w:hAnsi="Times New Roman" w:cs="Times New Roman"/>
              </w:rPr>
            </w:pPr>
            <w:r w:rsidRPr="00A00BBA">
              <w:rPr>
                <w:rFonts w:ascii="Times New Roman" w:hAnsi="Times New Roman" w:cs="Times New Roman"/>
              </w:rPr>
              <w:t>Sosialisasi perpajakan tidak mampu memoderasi pemahaman pajak terhadap kepatuhan wajib pajak.</w:t>
            </w:r>
          </w:p>
        </w:tc>
      </w:tr>
      <w:tr w:rsidR="003D4301" w:rsidRPr="00A00BBA" w14:paraId="4E1B6445" w14:textId="77777777" w:rsidTr="003D4301">
        <w:trPr>
          <w:trHeight w:val="2702"/>
        </w:trPr>
        <w:tc>
          <w:tcPr>
            <w:tcW w:w="540" w:type="dxa"/>
          </w:tcPr>
          <w:p w14:paraId="4E4DE89B" w14:textId="77777777" w:rsidR="003D4301" w:rsidRPr="00A00BBA" w:rsidRDefault="003D4301" w:rsidP="005238EB">
            <w:pPr>
              <w:jc w:val="center"/>
              <w:rPr>
                <w:rFonts w:ascii="Times New Roman" w:hAnsi="Times New Roman" w:cs="Times New Roman"/>
              </w:rPr>
            </w:pPr>
            <w:r w:rsidRPr="00A00BBA">
              <w:rPr>
                <w:rFonts w:ascii="Times New Roman" w:hAnsi="Times New Roman" w:cs="Times New Roman"/>
              </w:rPr>
              <w:t>10.</w:t>
            </w:r>
          </w:p>
        </w:tc>
        <w:tc>
          <w:tcPr>
            <w:tcW w:w="2335" w:type="dxa"/>
          </w:tcPr>
          <w:p w14:paraId="1DE15029" w14:textId="77777777" w:rsidR="003D4301" w:rsidRPr="00A00BBA" w:rsidRDefault="003D4301" w:rsidP="005238EB">
            <w:pPr>
              <w:rPr>
                <w:rFonts w:ascii="Times New Roman" w:hAnsi="Times New Roman" w:cs="Times New Roman"/>
              </w:rPr>
            </w:pPr>
            <w:r w:rsidRPr="00A00BBA">
              <w:rPr>
                <w:rFonts w:ascii="Times New Roman" w:hAnsi="Times New Roman" w:cs="Times New Roman"/>
              </w:rPr>
              <w:t>Pengetahuan Dan Pemahaman Perpajakan, Insentif Pajak, Dan Sanksi Pajak Terhadap Kepatuhan Wajib Pajak Orang Pribadi Di KPP Pratama Cibitung</w:t>
            </w:r>
          </w:p>
          <w:p w14:paraId="67CD042B" w14:textId="77777777" w:rsidR="003D4301" w:rsidRPr="00A00BBA" w:rsidRDefault="003D4301" w:rsidP="005238EB">
            <w:pPr>
              <w:rPr>
                <w:rFonts w:ascii="Times New Roman" w:hAnsi="Times New Roman" w:cs="Times New Roman"/>
              </w:rPr>
            </w:pPr>
          </w:p>
          <w:p w14:paraId="3F25C634" w14:textId="77777777" w:rsidR="003D4301" w:rsidRPr="00A00BBA" w:rsidRDefault="003D4301" w:rsidP="005238EB">
            <w:pPr>
              <w:rPr>
                <w:rFonts w:ascii="Times New Roman" w:hAnsi="Times New Roman" w:cs="Times New Roman"/>
              </w:rPr>
            </w:pPr>
            <w:r w:rsidRPr="00A00BBA">
              <w:rPr>
                <w:rFonts w:ascii="Times New Roman" w:hAnsi="Times New Roman" w:cs="Times New Roman"/>
              </w:rPr>
              <w:t>Siregar &amp; Amin (2023)</w:t>
            </w:r>
          </w:p>
        </w:tc>
        <w:tc>
          <w:tcPr>
            <w:tcW w:w="2160" w:type="dxa"/>
          </w:tcPr>
          <w:p w14:paraId="273197E7" w14:textId="77777777" w:rsidR="003D4301" w:rsidRPr="00A00BBA" w:rsidRDefault="003D4301" w:rsidP="005238EB">
            <w:pPr>
              <w:rPr>
                <w:rFonts w:ascii="Times New Roman" w:hAnsi="Times New Roman" w:cs="Times New Roman"/>
              </w:rPr>
            </w:pPr>
            <w:r w:rsidRPr="00A00BBA">
              <w:rPr>
                <w:rFonts w:ascii="Times New Roman" w:hAnsi="Times New Roman" w:cs="Times New Roman"/>
              </w:rPr>
              <w:t>Variabel Independen:</w:t>
            </w:r>
          </w:p>
          <w:p w14:paraId="349D38AF" w14:textId="77777777" w:rsidR="003D4301" w:rsidRPr="00A00BBA" w:rsidRDefault="003D4301" w:rsidP="005238EB">
            <w:pPr>
              <w:pStyle w:val="ListParagraph"/>
              <w:numPr>
                <w:ilvl w:val="0"/>
                <w:numId w:val="54"/>
              </w:numPr>
              <w:rPr>
                <w:rFonts w:ascii="Times New Roman" w:hAnsi="Times New Roman" w:cs="Times New Roman"/>
              </w:rPr>
            </w:pPr>
            <w:r w:rsidRPr="00A00BBA">
              <w:rPr>
                <w:rFonts w:ascii="Times New Roman" w:hAnsi="Times New Roman" w:cs="Times New Roman"/>
              </w:rPr>
              <w:t>Pengetahuan dan Pemahaman Pajak</w:t>
            </w:r>
          </w:p>
          <w:p w14:paraId="0E945B28" w14:textId="77777777" w:rsidR="003D4301" w:rsidRPr="00A00BBA" w:rsidRDefault="003D4301" w:rsidP="005238EB">
            <w:pPr>
              <w:pStyle w:val="ListParagraph"/>
              <w:numPr>
                <w:ilvl w:val="0"/>
                <w:numId w:val="54"/>
              </w:numPr>
              <w:rPr>
                <w:rFonts w:ascii="Times New Roman" w:hAnsi="Times New Roman" w:cs="Times New Roman"/>
              </w:rPr>
            </w:pPr>
            <w:r w:rsidRPr="00A00BBA">
              <w:rPr>
                <w:rFonts w:ascii="Times New Roman" w:hAnsi="Times New Roman" w:cs="Times New Roman"/>
              </w:rPr>
              <w:t>Insentif Pajak</w:t>
            </w:r>
          </w:p>
          <w:p w14:paraId="6C79CF3E" w14:textId="77777777" w:rsidR="003D4301" w:rsidRPr="00A00BBA" w:rsidRDefault="003D4301" w:rsidP="005238EB">
            <w:pPr>
              <w:pStyle w:val="ListParagraph"/>
              <w:numPr>
                <w:ilvl w:val="0"/>
                <w:numId w:val="54"/>
              </w:numPr>
              <w:rPr>
                <w:rFonts w:ascii="Times New Roman" w:hAnsi="Times New Roman" w:cs="Times New Roman"/>
              </w:rPr>
            </w:pPr>
            <w:r w:rsidRPr="00A00BBA">
              <w:rPr>
                <w:rFonts w:ascii="Times New Roman" w:hAnsi="Times New Roman" w:cs="Times New Roman"/>
              </w:rPr>
              <w:t>Sanksi Pajak</w:t>
            </w:r>
          </w:p>
          <w:p w14:paraId="181062D4" w14:textId="77777777" w:rsidR="003D4301" w:rsidRPr="00A00BBA" w:rsidRDefault="003D4301" w:rsidP="005238EB">
            <w:pPr>
              <w:rPr>
                <w:rFonts w:ascii="Times New Roman" w:hAnsi="Times New Roman" w:cs="Times New Roman"/>
              </w:rPr>
            </w:pPr>
          </w:p>
          <w:p w14:paraId="47AC28AC" w14:textId="77777777" w:rsidR="003D4301" w:rsidRPr="00A00BBA" w:rsidRDefault="003D4301" w:rsidP="005238EB">
            <w:pPr>
              <w:rPr>
                <w:rFonts w:ascii="Times New Roman" w:hAnsi="Times New Roman" w:cs="Times New Roman"/>
              </w:rPr>
            </w:pPr>
            <w:r w:rsidRPr="00A00BBA">
              <w:rPr>
                <w:rFonts w:ascii="Times New Roman" w:hAnsi="Times New Roman" w:cs="Times New Roman"/>
              </w:rPr>
              <w:t>Variabel Dependen:</w:t>
            </w:r>
          </w:p>
          <w:p w14:paraId="32A1172A" w14:textId="77777777" w:rsidR="003D4301" w:rsidRPr="00A00BBA" w:rsidRDefault="003D4301" w:rsidP="005238EB">
            <w:pPr>
              <w:pStyle w:val="ListParagraph"/>
              <w:numPr>
                <w:ilvl w:val="0"/>
                <w:numId w:val="55"/>
              </w:numPr>
              <w:rPr>
                <w:rFonts w:ascii="Times New Roman" w:hAnsi="Times New Roman" w:cs="Times New Roman"/>
              </w:rPr>
            </w:pPr>
            <w:r w:rsidRPr="00A00BBA">
              <w:rPr>
                <w:rFonts w:ascii="Times New Roman" w:hAnsi="Times New Roman" w:cs="Times New Roman"/>
              </w:rPr>
              <w:t>Kepatuhan Wajib Pajak Orang pribadi</w:t>
            </w:r>
          </w:p>
          <w:p w14:paraId="69028770" w14:textId="77777777" w:rsidR="003D4301" w:rsidRPr="00A00BBA" w:rsidRDefault="003D4301" w:rsidP="005238EB">
            <w:pPr>
              <w:rPr>
                <w:rFonts w:ascii="Times New Roman" w:hAnsi="Times New Roman" w:cs="Times New Roman"/>
              </w:rPr>
            </w:pPr>
          </w:p>
        </w:tc>
        <w:tc>
          <w:tcPr>
            <w:tcW w:w="2892" w:type="dxa"/>
          </w:tcPr>
          <w:p w14:paraId="2112C415" w14:textId="77777777" w:rsidR="003D4301" w:rsidRPr="00A00BBA" w:rsidRDefault="003D4301" w:rsidP="005238EB">
            <w:pPr>
              <w:pStyle w:val="ListParagraph"/>
              <w:numPr>
                <w:ilvl w:val="0"/>
                <w:numId w:val="56"/>
              </w:numPr>
              <w:rPr>
                <w:rFonts w:ascii="Times New Roman" w:hAnsi="Times New Roman" w:cs="Times New Roman"/>
              </w:rPr>
            </w:pPr>
            <w:r w:rsidRPr="00A00BBA">
              <w:rPr>
                <w:rFonts w:ascii="Times New Roman" w:hAnsi="Times New Roman" w:cs="Times New Roman"/>
              </w:rPr>
              <w:t>Pengetahuan dan pemahaman perpajakan berpengaruh positif terhadap kepatuhan wajib pajak.</w:t>
            </w:r>
          </w:p>
          <w:p w14:paraId="67F91EC9" w14:textId="77777777" w:rsidR="003D4301" w:rsidRPr="00A00BBA" w:rsidRDefault="003D4301" w:rsidP="005238EB">
            <w:pPr>
              <w:pStyle w:val="ListParagraph"/>
              <w:numPr>
                <w:ilvl w:val="0"/>
                <w:numId w:val="56"/>
              </w:numPr>
              <w:rPr>
                <w:rFonts w:ascii="Times New Roman" w:hAnsi="Times New Roman" w:cs="Times New Roman"/>
              </w:rPr>
            </w:pPr>
            <w:r w:rsidRPr="00A00BBA">
              <w:rPr>
                <w:rFonts w:ascii="Times New Roman" w:hAnsi="Times New Roman" w:cs="Times New Roman"/>
              </w:rPr>
              <w:t>Insentif pajak berpengaruh positif terhadap kepatuhan wajib pajak.</w:t>
            </w:r>
          </w:p>
          <w:p w14:paraId="5B1EF7F5" w14:textId="77777777" w:rsidR="003D4301" w:rsidRPr="00A00BBA" w:rsidRDefault="003D4301" w:rsidP="005238EB">
            <w:pPr>
              <w:pStyle w:val="ListParagraph"/>
              <w:numPr>
                <w:ilvl w:val="0"/>
                <w:numId w:val="56"/>
              </w:numPr>
              <w:rPr>
                <w:rFonts w:ascii="Times New Roman" w:hAnsi="Times New Roman" w:cs="Times New Roman"/>
              </w:rPr>
            </w:pPr>
            <w:r w:rsidRPr="00A00BBA">
              <w:rPr>
                <w:rFonts w:ascii="Times New Roman" w:hAnsi="Times New Roman" w:cs="Times New Roman"/>
              </w:rPr>
              <w:t>Sanksi pajak berpengaruh positif terhadap kepatuhan wajib pajak.</w:t>
            </w:r>
          </w:p>
        </w:tc>
      </w:tr>
    </w:tbl>
    <w:p w14:paraId="662FE1F2" w14:textId="77777777" w:rsidR="00AC43A1" w:rsidRPr="00A00BBA" w:rsidRDefault="00AC43A1" w:rsidP="00AC43A1">
      <w:pPr>
        <w:rPr>
          <w:rFonts w:ascii="Times New Roman" w:hAnsi="Times New Roman" w:cs="Times New Roman"/>
          <w:i/>
          <w:iCs/>
          <w:sz w:val="20"/>
          <w:szCs w:val="20"/>
        </w:rPr>
      </w:pPr>
      <w:r w:rsidRPr="00A00BBA">
        <w:rPr>
          <w:rFonts w:ascii="Times New Roman" w:hAnsi="Times New Roman" w:cs="Times New Roman"/>
          <w:i/>
          <w:iCs/>
          <w:sz w:val="20"/>
          <w:szCs w:val="20"/>
        </w:rPr>
        <w:t>Disambung ke halaman berikutnya</w:t>
      </w:r>
    </w:p>
    <w:p w14:paraId="55FBF32E" w14:textId="77777777" w:rsidR="00AC43A1" w:rsidRPr="00A00BBA" w:rsidRDefault="00AC43A1" w:rsidP="00AC43A1">
      <w:pPr>
        <w:rPr>
          <w:rFonts w:ascii="Times New Roman" w:hAnsi="Times New Roman" w:cs="Times New Roman"/>
          <w:i/>
          <w:iCs/>
          <w:sz w:val="20"/>
          <w:szCs w:val="20"/>
        </w:rPr>
      </w:pPr>
    </w:p>
    <w:p w14:paraId="3F76CB08" w14:textId="77777777" w:rsidR="00E60BED" w:rsidRDefault="00E60BED" w:rsidP="00AC43A1">
      <w:pPr>
        <w:rPr>
          <w:rFonts w:ascii="Times New Roman" w:hAnsi="Times New Roman" w:cs="Times New Roman"/>
          <w:i/>
          <w:iCs/>
          <w:sz w:val="20"/>
          <w:szCs w:val="20"/>
        </w:rPr>
      </w:pPr>
    </w:p>
    <w:p w14:paraId="200044D2" w14:textId="77777777" w:rsidR="003D4301" w:rsidRDefault="003D4301" w:rsidP="00AC43A1">
      <w:pPr>
        <w:rPr>
          <w:rFonts w:ascii="Times New Roman" w:hAnsi="Times New Roman" w:cs="Times New Roman"/>
          <w:i/>
          <w:iCs/>
          <w:sz w:val="20"/>
          <w:szCs w:val="20"/>
        </w:rPr>
      </w:pPr>
    </w:p>
    <w:p w14:paraId="26DE8ACF" w14:textId="77777777" w:rsidR="003D4301" w:rsidRDefault="003D4301"/>
    <w:p w14:paraId="340C1023" w14:textId="77777777" w:rsidR="00E16CCA" w:rsidRDefault="00E16CCA" w:rsidP="003D4301">
      <w:pPr>
        <w:rPr>
          <w:rFonts w:ascii="Times New Roman" w:hAnsi="Times New Roman" w:cs="Times New Roman"/>
          <w:b/>
          <w:bCs/>
        </w:rPr>
      </w:pPr>
    </w:p>
    <w:p w14:paraId="51EA0B29" w14:textId="77777777" w:rsidR="00E16CCA" w:rsidRDefault="00E16CCA" w:rsidP="003D4301">
      <w:pPr>
        <w:rPr>
          <w:rFonts w:ascii="Times New Roman" w:hAnsi="Times New Roman" w:cs="Times New Roman"/>
          <w:b/>
          <w:bCs/>
        </w:rPr>
      </w:pPr>
    </w:p>
    <w:p w14:paraId="117434AE" w14:textId="77777777" w:rsidR="00E16CCA" w:rsidRDefault="00E16CCA" w:rsidP="003D4301">
      <w:pPr>
        <w:rPr>
          <w:rFonts w:ascii="Times New Roman" w:hAnsi="Times New Roman" w:cs="Times New Roman"/>
          <w:b/>
          <w:bCs/>
        </w:rPr>
      </w:pPr>
    </w:p>
    <w:p w14:paraId="7F75CAE2" w14:textId="1ABAF5CB" w:rsidR="003D4301" w:rsidRPr="004B21AB" w:rsidRDefault="003D4301" w:rsidP="003D4301">
      <w:pPr>
        <w:rPr>
          <w:rFonts w:ascii="Times New Roman" w:hAnsi="Times New Roman" w:cs="Times New Roman"/>
          <w:b/>
          <w:bCs/>
          <w:i/>
          <w:iCs/>
          <w:sz w:val="20"/>
          <w:szCs w:val="20"/>
        </w:rPr>
      </w:pPr>
      <w:r w:rsidRPr="004B21AB">
        <w:rPr>
          <w:rFonts w:ascii="Times New Roman" w:hAnsi="Times New Roman" w:cs="Times New Roman"/>
          <w:b/>
          <w:bCs/>
        </w:rPr>
        <w:lastRenderedPageBreak/>
        <w:t>Tabel 2.1 Sambungan</w:t>
      </w:r>
    </w:p>
    <w:tbl>
      <w:tblPr>
        <w:tblStyle w:val="TableGrid"/>
        <w:tblW w:w="0" w:type="auto"/>
        <w:tblLook w:val="04A0" w:firstRow="1" w:lastRow="0" w:firstColumn="1" w:lastColumn="0" w:noHBand="0" w:noVBand="1"/>
      </w:tblPr>
      <w:tblGrid>
        <w:gridCol w:w="540"/>
        <w:gridCol w:w="2335"/>
        <w:gridCol w:w="2160"/>
        <w:gridCol w:w="2892"/>
      </w:tblGrid>
      <w:tr w:rsidR="003D4301" w:rsidRPr="004B21AB" w14:paraId="0F217C1B" w14:textId="77777777" w:rsidTr="0098013A">
        <w:tc>
          <w:tcPr>
            <w:tcW w:w="540" w:type="dxa"/>
          </w:tcPr>
          <w:p w14:paraId="64F54B51" w14:textId="77777777" w:rsidR="003D4301" w:rsidRPr="004B21AB" w:rsidRDefault="003D4301" w:rsidP="0098013A">
            <w:pPr>
              <w:jc w:val="center"/>
              <w:rPr>
                <w:rFonts w:ascii="Times New Roman" w:hAnsi="Times New Roman" w:cs="Times New Roman"/>
                <w:b/>
                <w:bCs/>
              </w:rPr>
            </w:pPr>
            <w:r w:rsidRPr="004B21AB">
              <w:rPr>
                <w:rFonts w:ascii="Times New Roman" w:hAnsi="Times New Roman" w:cs="Times New Roman"/>
                <w:b/>
                <w:bCs/>
              </w:rPr>
              <w:t>No.</w:t>
            </w:r>
          </w:p>
        </w:tc>
        <w:tc>
          <w:tcPr>
            <w:tcW w:w="2335" w:type="dxa"/>
          </w:tcPr>
          <w:p w14:paraId="31574F26" w14:textId="77777777" w:rsidR="003D4301" w:rsidRPr="004B21AB" w:rsidRDefault="003D4301" w:rsidP="0098013A">
            <w:pPr>
              <w:jc w:val="center"/>
              <w:rPr>
                <w:rFonts w:ascii="Times New Roman" w:hAnsi="Times New Roman" w:cs="Times New Roman"/>
                <w:b/>
                <w:bCs/>
              </w:rPr>
            </w:pPr>
            <w:r w:rsidRPr="004B21AB">
              <w:rPr>
                <w:rFonts w:ascii="Times New Roman" w:hAnsi="Times New Roman" w:cs="Times New Roman"/>
                <w:b/>
                <w:bCs/>
              </w:rPr>
              <w:t>Judul dan Nama Peneliti</w:t>
            </w:r>
          </w:p>
        </w:tc>
        <w:tc>
          <w:tcPr>
            <w:tcW w:w="2160" w:type="dxa"/>
          </w:tcPr>
          <w:p w14:paraId="7D842DC8" w14:textId="77777777" w:rsidR="003D4301" w:rsidRPr="004B21AB" w:rsidRDefault="003D4301" w:rsidP="0098013A">
            <w:pPr>
              <w:jc w:val="center"/>
              <w:rPr>
                <w:rFonts w:ascii="Times New Roman" w:hAnsi="Times New Roman" w:cs="Times New Roman"/>
                <w:b/>
                <w:bCs/>
              </w:rPr>
            </w:pPr>
            <w:r w:rsidRPr="004B21AB">
              <w:rPr>
                <w:rFonts w:ascii="Times New Roman" w:hAnsi="Times New Roman" w:cs="Times New Roman"/>
                <w:b/>
                <w:bCs/>
              </w:rPr>
              <w:t>Variabel Penelitian</w:t>
            </w:r>
          </w:p>
        </w:tc>
        <w:tc>
          <w:tcPr>
            <w:tcW w:w="2892" w:type="dxa"/>
          </w:tcPr>
          <w:p w14:paraId="52DD4EB6" w14:textId="77777777" w:rsidR="003D4301" w:rsidRPr="004B21AB" w:rsidRDefault="003D4301" w:rsidP="0098013A">
            <w:pPr>
              <w:jc w:val="center"/>
              <w:rPr>
                <w:rFonts w:ascii="Times New Roman" w:hAnsi="Times New Roman" w:cs="Times New Roman"/>
                <w:b/>
                <w:bCs/>
              </w:rPr>
            </w:pPr>
            <w:r w:rsidRPr="004B21AB">
              <w:rPr>
                <w:rFonts w:ascii="Times New Roman" w:hAnsi="Times New Roman" w:cs="Times New Roman"/>
                <w:b/>
                <w:bCs/>
              </w:rPr>
              <w:t>Hasil Penelitian</w:t>
            </w:r>
          </w:p>
        </w:tc>
      </w:tr>
      <w:tr w:rsidR="003D4301" w:rsidRPr="00A00BBA" w14:paraId="3431C673" w14:textId="77777777" w:rsidTr="003D4301">
        <w:tc>
          <w:tcPr>
            <w:tcW w:w="540" w:type="dxa"/>
          </w:tcPr>
          <w:p w14:paraId="40C4DE5C" w14:textId="77777777" w:rsidR="003D4301" w:rsidRPr="00A00BBA" w:rsidRDefault="003D4301" w:rsidP="009A288A">
            <w:pPr>
              <w:jc w:val="center"/>
              <w:rPr>
                <w:rFonts w:ascii="Times New Roman" w:hAnsi="Times New Roman" w:cs="Times New Roman"/>
              </w:rPr>
            </w:pPr>
            <w:r w:rsidRPr="00A00BBA">
              <w:rPr>
                <w:rFonts w:ascii="Times New Roman" w:hAnsi="Times New Roman" w:cs="Times New Roman"/>
              </w:rPr>
              <w:t>11.</w:t>
            </w:r>
          </w:p>
        </w:tc>
        <w:tc>
          <w:tcPr>
            <w:tcW w:w="2335" w:type="dxa"/>
          </w:tcPr>
          <w:p w14:paraId="5B934164" w14:textId="77777777" w:rsidR="003D4301" w:rsidRPr="00A00BBA" w:rsidRDefault="003D4301" w:rsidP="009A288A">
            <w:pPr>
              <w:rPr>
                <w:rFonts w:ascii="Times New Roman" w:hAnsi="Times New Roman" w:cs="Times New Roman"/>
              </w:rPr>
            </w:pPr>
            <w:r w:rsidRPr="00A00BBA">
              <w:rPr>
                <w:rFonts w:ascii="Times New Roman" w:hAnsi="Times New Roman" w:cs="Times New Roman"/>
              </w:rPr>
              <w:t>Pengaruh Kesadaran, Pemahaman, Sanksi, Dan Pelayanan Terhadap Kepatuhan Wajib Pajak Dengan Moderating Preferensi Risiko</w:t>
            </w:r>
          </w:p>
          <w:p w14:paraId="3B408E97" w14:textId="77777777" w:rsidR="003D4301" w:rsidRPr="00A00BBA" w:rsidRDefault="003D4301" w:rsidP="009A288A">
            <w:pPr>
              <w:rPr>
                <w:rFonts w:ascii="Times New Roman" w:hAnsi="Times New Roman" w:cs="Times New Roman"/>
              </w:rPr>
            </w:pPr>
          </w:p>
          <w:p w14:paraId="36AB1AF6" w14:textId="77777777" w:rsidR="003D4301" w:rsidRPr="00A00BBA" w:rsidRDefault="003D4301" w:rsidP="009A288A">
            <w:pPr>
              <w:rPr>
                <w:rFonts w:ascii="Times New Roman" w:hAnsi="Times New Roman" w:cs="Times New Roman"/>
              </w:rPr>
            </w:pPr>
            <w:r w:rsidRPr="00A00BBA">
              <w:rPr>
                <w:rFonts w:ascii="Times New Roman" w:hAnsi="Times New Roman" w:cs="Times New Roman"/>
              </w:rPr>
              <w:t>Pravasanti &amp; Pratiwi (2021)</w:t>
            </w:r>
          </w:p>
        </w:tc>
        <w:tc>
          <w:tcPr>
            <w:tcW w:w="2160" w:type="dxa"/>
          </w:tcPr>
          <w:p w14:paraId="5D361C9E" w14:textId="77777777" w:rsidR="003D4301" w:rsidRPr="00A00BBA" w:rsidRDefault="003D4301" w:rsidP="009A288A">
            <w:pPr>
              <w:rPr>
                <w:rFonts w:ascii="Times New Roman" w:hAnsi="Times New Roman" w:cs="Times New Roman"/>
              </w:rPr>
            </w:pPr>
            <w:r w:rsidRPr="00A00BBA">
              <w:rPr>
                <w:rFonts w:ascii="Times New Roman" w:hAnsi="Times New Roman" w:cs="Times New Roman"/>
              </w:rPr>
              <w:t>Variabel Independen:</w:t>
            </w:r>
          </w:p>
          <w:p w14:paraId="7FF4BDA6" w14:textId="77777777" w:rsidR="003D4301" w:rsidRPr="00A00BBA" w:rsidRDefault="003D4301" w:rsidP="009A288A">
            <w:pPr>
              <w:pStyle w:val="ListParagraph"/>
              <w:numPr>
                <w:ilvl w:val="0"/>
                <w:numId w:val="60"/>
              </w:numPr>
              <w:rPr>
                <w:rFonts w:ascii="Times New Roman" w:hAnsi="Times New Roman" w:cs="Times New Roman"/>
              </w:rPr>
            </w:pPr>
            <w:r w:rsidRPr="00A00BBA">
              <w:rPr>
                <w:rFonts w:ascii="Times New Roman" w:hAnsi="Times New Roman" w:cs="Times New Roman"/>
              </w:rPr>
              <w:t xml:space="preserve">Kesadaran </w:t>
            </w:r>
          </w:p>
          <w:p w14:paraId="6B1C8ADA" w14:textId="77777777" w:rsidR="003D4301" w:rsidRPr="00A00BBA" w:rsidRDefault="003D4301" w:rsidP="009A288A">
            <w:pPr>
              <w:pStyle w:val="ListParagraph"/>
              <w:numPr>
                <w:ilvl w:val="0"/>
                <w:numId w:val="60"/>
              </w:numPr>
              <w:rPr>
                <w:rFonts w:ascii="Times New Roman" w:hAnsi="Times New Roman" w:cs="Times New Roman"/>
              </w:rPr>
            </w:pPr>
            <w:r w:rsidRPr="00A00BBA">
              <w:rPr>
                <w:rFonts w:ascii="Times New Roman" w:hAnsi="Times New Roman" w:cs="Times New Roman"/>
              </w:rPr>
              <w:t xml:space="preserve">Pemahaman </w:t>
            </w:r>
          </w:p>
          <w:p w14:paraId="4107CFA5" w14:textId="77777777" w:rsidR="003D4301" w:rsidRPr="00A00BBA" w:rsidRDefault="003D4301" w:rsidP="009A288A">
            <w:pPr>
              <w:pStyle w:val="ListParagraph"/>
              <w:numPr>
                <w:ilvl w:val="0"/>
                <w:numId w:val="60"/>
              </w:numPr>
              <w:rPr>
                <w:rFonts w:ascii="Times New Roman" w:hAnsi="Times New Roman" w:cs="Times New Roman"/>
              </w:rPr>
            </w:pPr>
            <w:r w:rsidRPr="00A00BBA">
              <w:rPr>
                <w:rFonts w:ascii="Times New Roman" w:hAnsi="Times New Roman" w:cs="Times New Roman"/>
              </w:rPr>
              <w:t>Sanksi</w:t>
            </w:r>
          </w:p>
          <w:p w14:paraId="63B5CFEB" w14:textId="77777777" w:rsidR="003D4301" w:rsidRPr="00A00BBA" w:rsidRDefault="003D4301" w:rsidP="009A288A">
            <w:pPr>
              <w:pStyle w:val="ListParagraph"/>
              <w:numPr>
                <w:ilvl w:val="0"/>
                <w:numId w:val="60"/>
              </w:numPr>
              <w:rPr>
                <w:rFonts w:ascii="Times New Roman" w:hAnsi="Times New Roman" w:cs="Times New Roman"/>
              </w:rPr>
            </w:pPr>
            <w:r w:rsidRPr="00A00BBA">
              <w:rPr>
                <w:rFonts w:ascii="Times New Roman" w:hAnsi="Times New Roman" w:cs="Times New Roman"/>
              </w:rPr>
              <w:t>Pelayanan</w:t>
            </w:r>
          </w:p>
          <w:p w14:paraId="50F6688D" w14:textId="77777777" w:rsidR="003D4301" w:rsidRPr="00A00BBA" w:rsidRDefault="003D4301" w:rsidP="009A288A">
            <w:pPr>
              <w:rPr>
                <w:rFonts w:ascii="Times New Roman" w:hAnsi="Times New Roman" w:cs="Times New Roman"/>
              </w:rPr>
            </w:pPr>
          </w:p>
          <w:p w14:paraId="1815BE92" w14:textId="77777777" w:rsidR="003D4301" w:rsidRPr="00A00BBA" w:rsidRDefault="003D4301" w:rsidP="009A288A">
            <w:pPr>
              <w:rPr>
                <w:rFonts w:ascii="Times New Roman" w:hAnsi="Times New Roman" w:cs="Times New Roman"/>
              </w:rPr>
            </w:pPr>
            <w:r w:rsidRPr="00A00BBA">
              <w:rPr>
                <w:rFonts w:ascii="Times New Roman" w:hAnsi="Times New Roman" w:cs="Times New Roman"/>
              </w:rPr>
              <w:t xml:space="preserve">Variabel Dependen: </w:t>
            </w:r>
          </w:p>
          <w:p w14:paraId="153C963F" w14:textId="77777777" w:rsidR="003D4301" w:rsidRPr="00A00BBA" w:rsidRDefault="003D4301" w:rsidP="009A288A">
            <w:pPr>
              <w:pStyle w:val="ListParagraph"/>
              <w:numPr>
                <w:ilvl w:val="0"/>
                <w:numId w:val="61"/>
              </w:numPr>
              <w:rPr>
                <w:rFonts w:ascii="Times New Roman" w:hAnsi="Times New Roman" w:cs="Times New Roman"/>
              </w:rPr>
            </w:pPr>
            <w:r w:rsidRPr="00A00BBA">
              <w:rPr>
                <w:rFonts w:ascii="Times New Roman" w:hAnsi="Times New Roman" w:cs="Times New Roman"/>
              </w:rPr>
              <w:t xml:space="preserve">Kepatuhan wajib pajak </w:t>
            </w:r>
          </w:p>
          <w:p w14:paraId="505CB2FF" w14:textId="77777777" w:rsidR="003D4301" w:rsidRPr="00A00BBA" w:rsidRDefault="003D4301" w:rsidP="009A288A">
            <w:pPr>
              <w:rPr>
                <w:rFonts w:ascii="Times New Roman" w:hAnsi="Times New Roman" w:cs="Times New Roman"/>
              </w:rPr>
            </w:pPr>
          </w:p>
          <w:p w14:paraId="0F4BBEC0" w14:textId="77777777" w:rsidR="003D4301" w:rsidRPr="00A00BBA" w:rsidRDefault="003D4301" w:rsidP="009A288A">
            <w:pPr>
              <w:rPr>
                <w:rFonts w:ascii="Times New Roman" w:hAnsi="Times New Roman" w:cs="Times New Roman"/>
              </w:rPr>
            </w:pPr>
            <w:r w:rsidRPr="00A00BBA">
              <w:rPr>
                <w:rFonts w:ascii="Times New Roman" w:hAnsi="Times New Roman" w:cs="Times New Roman"/>
              </w:rPr>
              <w:t>Variabel Moderasi:</w:t>
            </w:r>
          </w:p>
          <w:p w14:paraId="67E1849E" w14:textId="77777777" w:rsidR="003D4301" w:rsidRPr="00A00BBA" w:rsidRDefault="003D4301" w:rsidP="009A288A">
            <w:pPr>
              <w:pStyle w:val="ListParagraph"/>
              <w:numPr>
                <w:ilvl w:val="0"/>
                <w:numId w:val="75"/>
              </w:numPr>
              <w:rPr>
                <w:rFonts w:ascii="Times New Roman" w:hAnsi="Times New Roman" w:cs="Times New Roman"/>
              </w:rPr>
            </w:pPr>
            <w:r w:rsidRPr="00A00BBA">
              <w:rPr>
                <w:rFonts w:ascii="Times New Roman" w:hAnsi="Times New Roman" w:cs="Times New Roman"/>
              </w:rPr>
              <w:t>Preferensi Risiko</w:t>
            </w:r>
          </w:p>
        </w:tc>
        <w:tc>
          <w:tcPr>
            <w:tcW w:w="2892" w:type="dxa"/>
          </w:tcPr>
          <w:p w14:paraId="51A99C6E" w14:textId="77777777" w:rsidR="003D4301" w:rsidRPr="00A00BBA" w:rsidRDefault="003D4301" w:rsidP="009A288A">
            <w:pPr>
              <w:pStyle w:val="ListParagraph"/>
              <w:numPr>
                <w:ilvl w:val="0"/>
                <w:numId w:val="62"/>
              </w:numPr>
              <w:rPr>
                <w:rFonts w:ascii="Times New Roman" w:hAnsi="Times New Roman" w:cs="Times New Roman"/>
              </w:rPr>
            </w:pPr>
            <w:r w:rsidRPr="00A00BBA">
              <w:rPr>
                <w:rFonts w:ascii="Times New Roman" w:hAnsi="Times New Roman" w:cs="Times New Roman"/>
              </w:rPr>
              <w:t>Kesadaran perpajakan berpengaruh positif dan signifikan terhadap kepatuhan wajib pajak.</w:t>
            </w:r>
          </w:p>
          <w:p w14:paraId="72E30B8A" w14:textId="77777777" w:rsidR="003D4301" w:rsidRPr="00A00BBA" w:rsidRDefault="003D4301" w:rsidP="009A288A">
            <w:pPr>
              <w:pStyle w:val="ListParagraph"/>
              <w:numPr>
                <w:ilvl w:val="0"/>
                <w:numId w:val="62"/>
              </w:numPr>
              <w:rPr>
                <w:rFonts w:ascii="Times New Roman" w:hAnsi="Times New Roman" w:cs="Times New Roman"/>
              </w:rPr>
            </w:pPr>
            <w:r w:rsidRPr="00A00BBA">
              <w:rPr>
                <w:rFonts w:ascii="Times New Roman" w:hAnsi="Times New Roman" w:cs="Times New Roman"/>
              </w:rPr>
              <w:t>Pemahaman perpajakan berpengaruh signifikan terhadap kepatuhan wajib pajak.</w:t>
            </w:r>
          </w:p>
          <w:p w14:paraId="0B3E9656" w14:textId="77777777" w:rsidR="003D4301" w:rsidRPr="00A00BBA" w:rsidRDefault="003D4301" w:rsidP="009A288A">
            <w:pPr>
              <w:pStyle w:val="ListParagraph"/>
              <w:numPr>
                <w:ilvl w:val="0"/>
                <w:numId w:val="62"/>
              </w:numPr>
              <w:rPr>
                <w:rFonts w:ascii="Times New Roman" w:hAnsi="Times New Roman" w:cs="Times New Roman"/>
              </w:rPr>
            </w:pPr>
            <w:r w:rsidRPr="00A00BBA">
              <w:rPr>
                <w:rFonts w:ascii="Times New Roman" w:hAnsi="Times New Roman" w:cs="Times New Roman"/>
              </w:rPr>
              <w:t>Sanksi perpajakan berpengaruh signifikan terhadap kepatuhan wajib pajak.</w:t>
            </w:r>
          </w:p>
          <w:p w14:paraId="7B1A159D" w14:textId="77777777" w:rsidR="003D4301" w:rsidRPr="00A00BBA" w:rsidRDefault="003D4301" w:rsidP="009A288A">
            <w:pPr>
              <w:pStyle w:val="ListParagraph"/>
              <w:numPr>
                <w:ilvl w:val="0"/>
                <w:numId w:val="62"/>
              </w:numPr>
              <w:rPr>
                <w:rFonts w:ascii="Times New Roman" w:hAnsi="Times New Roman" w:cs="Times New Roman"/>
              </w:rPr>
            </w:pPr>
            <w:r w:rsidRPr="00A00BBA">
              <w:rPr>
                <w:rFonts w:ascii="Times New Roman" w:hAnsi="Times New Roman" w:cs="Times New Roman"/>
              </w:rPr>
              <w:t>Pelayanan perpajakan berpengaruh signifikan terhadap kepatuhan wajib pajak.</w:t>
            </w:r>
          </w:p>
          <w:p w14:paraId="32BC26F7" w14:textId="77777777" w:rsidR="003D4301" w:rsidRPr="00A00BBA" w:rsidRDefault="003D4301" w:rsidP="009A288A">
            <w:pPr>
              <w:pStyle w:val="ListParagraph"/>
              <w:numPr>
                <w:ilvl w:val="0"/>
                <w:numId w:val="62"/>
              </w:numPr>
              <w:rPr>
                <w:rFonts w:ascii="Times New Roman" w:hAnsi="Times New Roman" w:cs="Times New Roman"/>
              </w:rPr>
            </w:pPr>
            <w:r w:rsidRPr="00A00BBA">
              <w:rPr>
                <w:rFonts w:ascii="Times New Roman" w:hAnsi="Times New Roman" w:cs="Times New Roman"/>
              </w:rPr>
              <w:t>Preferensi risiko mampu memoderasi kesadaran perpajakan terhadap kepatuhan wajib pajak.</w:t>
            </w:r>
          </w:p>
          <w:p w14:paraId="772FA02D" w14:textId="77777777" w:rsidR="003D4301" w:rsidRPr="00A00BBA" w:rsidRDefault="003D4301" w:rsidP="009A288A">
            <w:pPr>
              <w:pStyle w:val="ListParagraph"/>
              <w:numPr>
                <w:ilvl w:val="0"/>
                <w:numId w:val="62"/>
              </w:numPr>
              <w:rPr>
                <w:rFonts w:ascii="Times New Roman" w:hAnsi="Times New Roman" w:cs="Times New Roman"/>
              </w:rPr>
            </w:pPr>
            <w:r w:rsidRPr="00A00BBA">
              <w:rPr>
                <w:rFonts w:ascii="Times New Roman" w:hAnsi="Times New Roman" w:cs="Times New Roman"/>
              </w:rPr>
              <w:t>Preferensi risiko mampu memoderasi pemahaman perpajakan terhadap kepatuhan wajib pajak.</w:t>
            </w:r>
          </w:p>
          <w:p w14:paraId="7920E55E" w14:textId="77777777" w:rsidR="003D4301" w:rsidRPr="00A00BBA" w:rsidRDefault="003D4301" w:rsidP="009A288A">
            <w:pPr>
              <w:pStyle w:val="ListParagraph"/>
              <w:numPr>
                <w:ilvl w:val="0"/>
                <w:numId w:val="62"/>
              </w:numPr>
              <w:rPr>
                <w:rFonts w:ascii="Times New Roman" w:hAnsi="Times New Roman" w:cs="Times New Roman"/>
              </w:rPr>
            </w:pPr>
            <w:r w:rsidRPr="00A00BBA">
              <w:rPr>
                <w:rFonts w:ascii="Times New Roman" w:hAnsi="Times New Roman" w:cs="Times New Roman"/>
              </w:rPr>
              <w:t>Preferensi risiko mampu memoderasi sanksi perpajakan terhadap kepatuhan wajib pajak.</w:t>
            </w:r>
          </w:p>
          <w:p w14:paraId="7E0C2D46" w14:textId="77777777" w:rsidR="003D4301" w:rsidRPr="00A00BBA" w:rsidRDefault="003D4301" w:rsidP="009A288A">
            <w:pPr>
              <w:pStyle w:val="ListParagraph"/>
              <w:numPr>
                <w:ilvl w:val="0"/>
                <w:numId w:val="62"/>
              </w:numPr>
              <w:rPr>
                <w:rFonts w:ascii="Times New Roman" w:hAnsi="Times New Roman" w:cs="Times New Roman"/>
              </w:rPr>
            </w:pPr>
            <w:r w:rsidRPr="00A00BBA">
              <w:rPr>
                <w:rFonts w:ascii="Times New Roman" w:hAnsi="Times New Roman" w:cs="Times New Roman"/>
              </w:rPr>
              <w:t>Preferensi risiko mampu memoderasi pelayanan perpajakan terhadap kepatuhan wajib pajak.</w:t>
            </w:r>
          </w:p>
        </w:tc>
      </w:tr>
    </w:tbl>
    <w:p w14:paraId="02BF76F0" w14:textId="77777777" w:rsidR="00652467" w:rsidRPr="00A00BBA" w:rsidRDefault="00652467" w:rsidP="00652467">
      <w:pPr>
        <w:rPr>
          <w:rFonts w:ascii="Times New Roman" w:hAnsi="Times New Roman" w:cs="Times New Roman"/>
          <w:i/>
          <w:iCs/>
          <w:sz w:val="20"/>
          <w:szCs w:val="20"/>
        </w:rPr>
      </w:pPr>
      <w:r w:rsidRPr="00A00BBA">
        <w:rPr>
          <w:rFonts w:ascii="Times New Roman" w:hAnsi="Times New Roman" w:cs="Times New Roman"/>
          <w:i/>
          <w:iCs/>
          <w:sz w:val="20"/>
          <w:szCs w:val="20"/>
        </w:rPr>
        <w:t>Disambung ke halaman berikutnya</w:t>
      </w:r>
    </w:p>
    <w:p w14:paraId="48EBE7BB" w14:textId="77777777" w:rsidR="00474BC2" w:rsidRDefault="00474BC2" w:rsidP="00CB2141"/>
    <w:p w14:paraId="5DE3338E" w14:textId="77777777" w:rsidR="003D4301" w:rsidRDefault="003D4301" w:rsidP="00CB2141"/>
    <w:p w14:paraId="0B3C0F33" w14:textId="77777777" w:rsidR="003D4301" w:rsidRDefault="003D4301" w:rsidP="00CB2141"/>
    <w:p w14:paraId="52C11FC1" w14:textId="77777777" w:rsidR="003D4301" w:rsidRDefault="003D4301" w:rsidP="00CB2141"/>
    <w:p w14:paraId="5EE05F1E" w14:textId="77777777" w:rsidR="003D4301" w:rsidRDefault="003D4301" w:rsidP="00CB2141"/>
    <w:p w14:paraId="0974AC18" w14:textId="77777777" w:rsidR="003D4301" w:rsidRPr="00A00BBA" w:rsidRDefault="003D4301" w:rsidP="00CB2141"/>
    <w:p w14:paraId="0669DAC8" w14:textId="77777777" w:rsidR="00E16CCA" w:rsidRDefault="00E16CCA" w:rsidP="00652467">
      <w:pPr>
        <w:spacing w:line="240" w:lineRule="auto"/>
        <w:rPr>
          <w:rFonts w:ascii="Times New Roman" w:hAnsi="Times New Roman" w:cs="Times New Roman"/>
          <w:b/>
          <w:bCs/>
        </w:rPr>
      </w:pPr>
    </w:p>
    <w:p w14:paraId="263F37F8" w14:textId="77777777" w:rsidR="00E16CCA" w:rsidRDefault="00E16CCA" w:rsidP="00652467">
      <w:pPr>
        <w:spacing w:line="240" w:lineRule="auto"/>
        <w:rPr>
          <w:rFonts w:ascii="Times New Roman" w:hAnsi="Times New Roman" w:cs="Times New Roman"/>
          <w:b/>
          <w:bCs/>
        </w:rPr>
      </w:pPr>
    </w:p>
    <w:p w14:paraId="37BD19E5" w14:textId="25FAEC12" w:rsidR="00652467" w:rsidRPr="004B21AB" w:rsidRDefault="00652467" w:rsidP="00652467">
      <w:pPr>
        <w:spacing w:line="240" w:lineRule="auto"/>
        <w:rPr>
          <w:rFonts w:ascii="Times New Roman" w:hAnsi="Times New Roman" w:cs="Times New Roman"/>
          <w:b/>
          <w:bCs/>
        </w:rPr>
      </w:pPr>
      <w:r w:rsidRPr="004B21AB">
        <w:rPr>
          <w:rFonts w:ascii="Times New Roman" w:hAnsi="Times New Roman" w:cs="Times New Roman"/>
          <w:b/>
          <w:bCs/>
        </w:rPr>
        <w:lastRenderedPageBreak/>
        <w:t>Tabel 2.1 Sambungan</w:t>
      </w:r>
    </w:p>
    <w:tbl>
      <w:tblPr>
        <w:tblStyle w:val="TableGrid"/>
        <w:tblW w:w="0" w:type="auto"/>
        <w:tblLook w:val="04A0" w:firstRow="1" w:lastRow="0" w:firstColumn="1" w:lastColumn="0" w:noHBand="0" w:noVBand="1"/>
      </w:tblPr>
      <w:tblGrid>
        <w:gridCol w:w="540"/>
        <w:gridCol w:w="2414"/>
        <w:gridCol w:w="2286"/>
        <w:gridCol w:w="2687"/>
      </w:tblGrid>
      <w:tr w:rsidR="00652467" w:rsidRPr="004B21AB" w14:paraId="136FB849" w14:textId="77777777" w:rsidTr="006D3CA2">
        <w:tc>
          <w:tcPr>
            <w:tcW w:w="540" w:type="dxa"/>
          </w:tcPr>
          <w:p w14:paraId="6C972820" w14:textId="77777777" w:rsidR="00652467" w:rsidRPr="004B21AB" w:rsidRDefault="00652467" w:rsidP="006D3CA2">
            <w:pPr>
              <w:jc w:val="center"/>
              <w:rPr>
                <w:rFonts w:ascii="Times New Roman" w:hAnsi="Times New Roman" w:cs="Times New Roman"/>
                <w:b/>
                <w:bCs/>
              </w:rPr>
            </w:pPr>
            <w:r w:rsidRPr="004B21AB">
              <w:rPr>
                <w:rFonts w:ascii="Times New Roman" w:hAnsi="Times New Roman" w:cs="Times New Roman"/>
                <w:b/>
                <w:bCs/>
              </w:rPr>
              <w:t>No.</w:t>
            </w:r>
          </w:p>
        </w:tc>
        <w:tc>
          <w:tcPr>
            <w:tcW w:w="2414" w:type="dxa"/>
          </w:tcPr>
          <w:p w14:paraId="7DEB4DD4" w14:textId="77777777" w:rsidR="00652467" w:rsidRPr="004B21AB" w:rsidRDefault="00652467" w:rsidP="006D3CA2">
            <w:pPr>
              <w:jc w:val="center"/>
              <w:rPr>
                <w:rFonts w:ascii="Times New Roman" w:hAnsi="Times New Roman" w:cs="Times New Roman"/>
                <w:b/>
                <w:bCs/>
              </w:rPr>
            </w:pPr>
            <w:r w:rsidRPr="004B21AB">
              <w:rPr>
                <w:rFonts w:ascii="Times New Roman" w:hAnsi="Times New Roman" w:cs="Times New Roman"/>
                <w:b/>
                <w:bCs/>
              </w:rPr>
              <w:t>Judul &amp; Nama Peneliti</w:t>
            </w:r>
          </w:p>
        </w:tc>
        <w:tc>
          <w:tcPr>
            <w:tcW w:w="2286" w:type="dxa"/>
          </w:tcPr>
          <w:p w14:paraId="4715C81C" w14:textId="77777777" w:rsidR="00652467" w:rsidRPr="004B21AB" w:rsidRDefault="00652467" w:rsidP="006D3CA2">
            <w:pPr>
              <w:jc w:val="center"/>
              <w:rPr>
                <w:rFonts w:ascii="Times New Roman" w:hAnsi="Times New Roman" w:cs="Times New Roman"/>
                <w:b/>
                <w:bCs/>
              </w:rPr>
            </w:pPr>
            <w:r w:rsidRPr="004B21AB">
              <w:rPr>
                <w:rFonts w:ascii="Times New Roman" w:hAnsi="Times New Roman" w:cs="Times New Roman"/>
                <w:b/>
                <w:bCs/>
              </w:rPr>
              <w:t>Variabel Penelitian</w:t>
            </w:r>
          </w:p>
        </w:tc>
        <w:tc>
          <w:tcPr>
            <w:tcW w:w="2687" w:type="dxa"/>
          </w:tcPr>
          <w:p w14:paraId="29AAAB05" w14:textId="77777777" w:rsidR="00652467" w:rsidRPr="004B21AB" w:rsidRDefault="00652467" w:rsidP="006D3CA2">
            <w:pPr>
              <w:jc w:val="center"/>
              <w:rPr>
                <w:rFonts w:ascii="Times New Roman" w:hAnsi="Times New Roman" w:cs="Times New Roman"/>
                <w:b/>
                <w:bCs/>
              </w:rPr>
            </w:pPr>
            <w:r w:rsidRPr="004B21AB">
              <w:rPr>
                <w:rFonts w:ascii="Times New Roman" w:hAnsi="Times New Roman" w:cs="Times New Roman"/>
                <w:b/>
                <w:bCs/>
              </w:rPr>
              <w:t>Hasil Penelitian</w:t>
            </w:r>
          </w:p>
        </w:tc>
      </w:tr>
      <w:tr w:rsidR="00121E8B" w:rsidRPr="00A00BBA" w14:paraId="678AC276" w14:textId="77777777" w:rsidTr="006D3CA2">
        <w:tc>
          <w:tcPr>
            <w:tcW w:w="540" w:type="dxa"/>
          </w:tcPr>
          <w:p w14:paraId="2798D9E1" w14:textId="72EBDBBE" w:rsidR="00121E8B" w:rsidRPr="00A00BBA" w:rsidRDefault="0029450D" w:rsidP="00121E8B">
            <w:pPr>
              <w:jc w:val="center"/>
              <w:rPr>
                <w:rFonts w:ascii="Times New Roman" w:hAnsi="Times New Roman" w:cs="Times New Roman"/>
              </w:rPr>
            </w:pPr>
            <w:r w:rsidRPr="00A00BBA">
              <w:rPr>
                <w:rFonts w:ascii="Times New Roman" w:hAnsi="Times New Roman" w:cs="Times New Roman"/>
              </w:rPr>
              <w:t>12.</w:t>
            </w:r>
          </w:p>
        </w:tc>
        <w:tc>
          <w:tcPr>
            <w:tcW w:w="2414" w:type="dxa"/>
          </w:tcPr>
          <w:p w14:paraId="0DC6BF37" w14:textId="77777777" w:rsidR="00121E8B" w:rsidRPr="00A00BBA" w:rsidRDefault="00121E8B" w:rsidP="00121E8B">
            <w:pPr>
              <w:rPr>
                <w:rFonts w:ascii="Times New Roman" w:hAnsi="Times New Roman" w:cs="Times New Roman"/>
              </w:rPr>
            </w:pPr>
            <w:r w:rsidRPr="00A00BBA">
              <w:rPr>
                <w:rFonts w:ascii="Times New Roman" w:hAnsi="Times New Roman" w:cs="Times New Roman"/>
              </w:rPr>
              <w:t>Pengaruh Sanksi Perpajakan, Lingkungan Wajib Pajak Dan Rasionalitas Wajib Pajak Pada Kepatuhan Wajib Pajak Orang Pribadi Dengan Preferensi Risiko Sebagai Moderasi</w:t>
            </w:r>
          </w:p>
          <w:p w14:paraId="1CA247A5" w14:textId="77777777" w:rsidR="00121E8B" w:rsidRPr="00A00BBA" w:rsidRDefault="00121E8B" w:rsidP="00121E8B">
            <w:pPr>
              <w:rPr>
                <w:rFonts w:ascii="Times New Roman" w:hAnsi="Times New Roman" w:cs="Times New Roman"/>
              </w:rPr>
            </w:pPr>
          </w:p>
          <w:p w14:paraId="2DEB4550" w14:textId="18A3544B" w:rsidR="00121E8B" w:rsidRPr="00A00BBA" w:rsidRDefault="00121E8B" w:rsidP="0029450D">
            <w:pPr>
              <w:rPr>
                <w:rFonts w:ascii="Times New Roman" w:hAnsi="Times New Roman" w:cs="Times New Roman"/>
              </w:rPr>
            </w:pPr>
            <w:r w:rsidRPr="00A00BBA">
              <w:rPr>
                <w:rFonts w:ascii="Times New Roman" w:hAnsi="Times New Roman" w:cs="Times New Roman"/>
              </w:rPr>
              <w:t>Munhamir &amp; Primasar (2022)</w:t>
            </w:r>
          </w:p>
        </w:tc>
        <w:tc>
          <w:tcPr>
            <w:tcW w:w="2286" w:type="dxa"/>
          </w:tcPr>
          <w:p w14:paraId="4CE5826F" w14:textId="77777777" w:rsidR="00121E8B" w:rsidRPr="00A00BBA" w:rsidRDefault="00121E8B" w:rsidP="00121E8B">
            <w:pPr>
              <w:rPr>
                <w:rFonts w:ascii="Times New Roman" w:hAnsi="Times New Roman" w:cs="Times New Roman"/>
              </w:rPr>
            </w:pPr>
            <w:r w:rsidRPr="00A00BBA">
              <w:rPr>
                <w:rFonts w:ascii="Times New Roman" w:hAnsi="Times New Roman" w:cs="Times New Roman"/>
              </w:rPr>
              <w:t>Variabel Independen:</w:t>
            </w:r>
          </w:p>
          <w:p w14:paraId="1BC9B737" w14:textId="77777777" w:rsidR="00121E8B" w:rsidRPr="00A00BBA" w:rsidRDefault="00121E8B" w:rsidP="00412F0C">
            <w:pPr>
              <w:pStyle w:val="ListParagraph"/>
              <w:numPr>
                <w:ilvl w:val="0"/>
                <w:numId w:val="66"/>
              </w:numPr>
              <w:rPr>
                <w:rFonts w:ascii="Times New Roman" w:hAnsi="Times New Roman" w:cs="Times New Roman"/>
              </w:rPr>
            </w:pPr>
            <w:r w:rsidRPr="00A00BBA">
              <w:rPr>
                <w:rFonts w:ascii="Times New Roman" w:hAnsi="Times New Roman" w:cs="Times New Roman"/>
              </w:rPr>
              <w:t>Sanksi Perpajakan</w:t>
            </w:r>
          </w:p>
          <w:p w14:paraId="2486791F" w14:textId="77777777" w:rsidR="00121E8B" w:rsidRPr="00A00BBA" w:rsidRDefault="00121E8B" w:rsidP="00412F0C">
            <w:pPr>
              <w:pStyle w:val="ListParagraph"/>
              <w:numPr>
                <w:ilvl w:val="0"/>
                <w:numId w:val="66"/>
              </w:numPr>
              <w:rPr>
                <w:rFonts w:ascii="Times New Roman" w:hAnsi="Times New Roman" w:cs="Times New Roman"/>
              </w:rPr>
            </w:pPr>
            <w:r w:rsidRPr="00A00BBA">
              <w:rPr>
                <w:rFonts w:ascii="Times New Roman" w:hAnsi="Times New Roman" w:cs="Times New Roman"/>
              </w:rPr>
              <w:t>Lingkungan Wajib Pajak</w:t>
            </w:r>
          </w:p>
          <w:p w14:paraId="55E16052" w14:textId="77777777" w:rsidR="00121E8B" w:rsidRPr="00A00BBA" w:rsidRDefault="00121E8B" w:rsidP="00412F0C">
            <w:pPr>
              <w:pStyle w:val="ListParagraph"/>
              <w:numPr>
                <w:ilvl w:val="0"/>
                <w:numId w:val="66"/>
              </w:numPr>
              <w:rPr>
                <w:rFonts w:ascii="Times New Roman" w:hAnsi="Times New Roman" w:cs="Times New Roman"/>
              </w:rPr>
            </w:pPr>
            <w:r w:rsidRPr="00A00BBA">
              <w:rPr>
                <w:rFonts w:ascii="Times New Roman" w:hAnsi="Times New Roman" w:cs="Times New Roman"/>
              </w:rPr>
              <w:t>Rasionalitas Wajib Pajak</w:t>
            </w:r>
          </w:p>
          <w:p w14:paraId="4238FD42" w14:textId="77777777" w:rsidR="00121E8B" w:rsidRPr="00A00BBA" w:rsidRDefault="00121E8B" w:rsidP="00121E8B">
            <w:pPr>
              <w:rPr>
                <w:rFonts w:ascii="Times New Roman" w:hAnsi="Times New Roman" w:cs="Times New Roman"/>
              </w:rPr>
            </w:pPr>
          </w:p>
          <w:p w14:paraId="1F58B428" w14:textId="77777777" w:rsidR="00121E8B" w:rsidRPr="00A00BBA" w:rsidRDefault="00121E8B" w:rsidP="00121E8B">
            <w:pPr>
              <w:rPr>
                <w:rFonts w:ascii="Times New Roman" w:hAnsi="Times New Roman" w:cs="Times New Roman"/>
              </w:rPr>
            </w:pPr>
            <w:r w:rsidRPr="00A00BBA">
              <w:rPr>
                <w:rFonts w:ascii="Times New Roman" w:hAnsi="Times New Roman" w:cs="Times New Roman"/>
              </w:rPr>
              <w:t>Variabel Dependen:</w:t>
            </w:r>
          </w:p>
          <w:p w14:paraId="29041A94" w14:textId="77777777" w:rsidR="00121E8B" w:rsidRPr="00A00BBA" w:rsidRDefault="00121E8B" w:rsidP="00412F0C">
            <w:pPr>
              <w:pStyle w:val="ListParagraph"/>
              <w:numPr>
                <w:ilvl w:val="0"/>
                <w:numId w:val="67"/>
              </w:numPr>
              <w:rPr>
                <w:rFonts w:ascii="Times New Roman" w:hAnsi="Times New Roman" w:cs="Times New Roman"/>
              </w:rPr>
            </w:pPr>
            <w:r w:rsidRPr="00A00BBA">
              <w:rPr>
                <w:rFonts w:ascii="Times New Roman" w:hAnsi="Times New Roman" w:cs="Times New Roman"/>
              </w:rPr>
              <w:t>Kepatuhan Wajib Pajak Orang Pribadi</w:t>
            </w:r>
          </w:p>
          <w:p w14:paraId="1D7C7483" w14:textId="77777777" w:rsidR="00121E8B" w:rsidRPr="00A00BBA" w:rsidRDefault="00121E8B" w:rsidP="00121E8B">
            <w:pPr>
              <w:rPr>
                <w:rFonts w:ascii="Times New Roman" w:hAnsi="Times New Roman" w:cs="Times New Roman"/>
              </w:rPr>
            </w:pPr>
          </w:p>
          <w:p w14:paraId="4A8E89C6" w14:textId="77777777" w:rsidR="00121E8B" w:rsidRPr="00A00BBA" w:rsidRDefault="00121E8B" w:rsidP="00121E8B">
            <w:pPr>
              <w:rPr>
                <w:rFonts w:ascii="Times New Roman" w:hAnsi="Times New Roman" w:cs="Times New Roman"/>
              </w:rPr>
            </w:pPr>
            <w:r w:rsidRPr="00A00BBA">
              <w:rPr>
                <w:rFonts w:ascii="Times New Roman" w:hAnsi="Times New Roman" w:cs="Times New Roman"/>
              </w:rPr>
              <w:t>Variabel Moderasi:</w:t>
            </w:r>
          </w:p>
          <w:p w14:paraId="35CEC6DC" w14:textId="59485602" w:rsidR="00121E8B" w:rsidRPr="00A00BBA" w:rsidRDefault="00121E8B" w:rsidP="00156856">
            <w:pPr>
              <w:pStyle w:val="ListParagraph"/>
              <w:numPr>
                <w:ilvl w:val="0"/>
                <w:numId w:val="85"/>
              </w:numPr>
              <w:rPr>
                <w:rFonts w:ascii="Times New Roman" w:hAnsi="Times New Roman" w:cs="Times New Roman"/>
              </w:rPr>
            </w:pPr>
            <w:r w:rsidRPr="00A00BBA">
              <w:rPr>
                <w:rFonts w:ascii="Times New Roman" w:hAnsi="Times New Roman" w:cs="Times New Roman"/>
              </w:rPr>
              <w:t>Preferensi Risiko</w:t>
            </w:r>
          </w:p>
        </w:tc>
        <w:tc>
          <w:tcPr>
            <w:tcW w:w="2687" w:type="dxa"/>
          </w:tcPr>
          <w:p w14:paraId="471865D7" w14:textId="77777777" w:rsidR="00121E8B" w:rsidRPr="00A00BBA" w:rsidRDefault="00121E8B" w:rsidP="00412F0C">
            <w:pPr>
              <w:pStyle w:val="ListParagraph"/>
              <w:numPr>
                <w:ilvl w:val="0"/>
                <w:numId w:val="68"/>
              </w:numPr>
              <w:rPr>
                <w:rFonts w:ascii="Times New Roman" w:hAnsi="Times New Roman" w:cs="Times New Roman"/>
              </w:rPr>
            </w:pPr>
            <w:r w:rsidRPr="00A00BBA">
              <w:rPr>
                <w:rFonts w:ascii="Times New Roman" w:hAnsi="Times New Roman" w:cs="Times New Roman"/>
              </w:rPr>
              <w:t>Sanksi perpajakan berpengaruh positif terhadap kepatuhan wajib pajak.</w:t>
            </w:r>
          </w:p>
          <w:p w14:paraId="0E07BE27" w14:textId="77777777" w:rsidR="00121E8B" w:rsidRPr="00A00BBA" w:rsidRDefault="00121E8B" w:rsidP="00412F0C">
            <w:pPr>
              <w:pStyle w:val="ListParagraph"/>
              <w:numPr>
                <w:ilvl w:val="0"/>
                <w:numId w:val="68"/>
              </w:numPr>
              <w:rPr>
                <w:rFonts w:ascii="Times New Roman" w:hAnsi="Times New Roman" w:cs="Times New Roman"/>
              </w:rPr>
            </w:pPr>
            <w:r w:rsidRPr="00A00BBA">
              <w:rPr>
                <w:rFonts w:ascii="Times New Roman" w:hAnsi="Times New Roman" w:cs="Times New Roman"/>
              </w:rPr>
              <w:t>Lingkungan wajib pajak berpengaruh positif terhadap kepatuhan wajib pajak.</w:t>
            </w:r>
          </w:p>
          <w:p w14:paraId="5A1697DD" w14:textId="77777777" w:rsidR="00121E8B" w:rsidRPr="00A00BBA" w:rsidRDefault="00121E8B" w:rsidP="00412F0C">
            <w:pPr>
              <w:pStyle w:val="ListParagraph"/>
              <w:numPr>
                <w:ilvl w:val="0"/>
                <w:numId w:val="68"/>
              </w:numPr>
              <w:rPr>
                <w:rFonts w:ascii="Times New Roman" w:hAnsi="Times New Roman" w:cs="Times New Roman"/>
              </w:rPr>
            </w:pPr>
            <w:r w:rsidRPr="00A00BBA">
              <w:rPr>
                <w:rFonts w:ascii="Times New Roman" w:hAnsi="Times New Roman" w:cs="Times New Roman"/>
              </w:rPr>
              <w:t>Rasionalitas wajib pajak berpengaruh negatif terhadap kepatuhan wajib pajak.</w:t>
            </w:r>
          </w:p>
          <w:p w14:paraId="2FCCCDE1" w14:textId="77777777" w:rsidR="00121E8B" w:rsidRPr="00A00BBA" w:rsidRDefault="00121E8B" w:rsidP="00412F0C">
            <w:pPr>
              <w:pStyle w:val="ListParagraph"/>
              <w:numPr>
                <w:ilvl w:val="0"/>
                <w:numId w:val="68"/>
              </w:numPr>
              <w:rPr>
                <w:rFonts w:ascii="Times New Roman" w:hAnsi="Times New Roman" w:cs="Times New Roman"/>
              </w:rPr>
            </w:pPr>
            <w:r w:rsidRPr="00A00BBA">
              <w:rPr>
                <w:rFonts w:ascii="Times New Roman" w:hAnsi="Times New Roman" w:cs="Times New Roman"/>
              </w:rPr>
              <w:t>Preferensi risiko mampu memoderasi sanksi perpajakan terhadap kepatuhan wajib pajak.</w:t>
            </w:r>
          </w:p>
          <w:p w14:paraId="5F410AF8" w14:textId="77777777" w:rsidR="0029450D" w:rsidRPr="00A00BBA" w:rsidRDefault="00121E8B" w:rsidP="00412F0C">
            <w:pPr>
              <w:pStyle w:val="ListParagraph"/>
              <w:numPr>
                <w:ilvl w:val="0"/>
                <w:numId w:val="68"/>
              </w:numPr>
              <w:rPr>
                <w:rFonts w:ascii="Times New Roman" w:hAnsi="Times New Roman" w:cs="Times New Roman"/>
              </w:rPr>
            </w:pPr>
            <w:r w:rsidRPr="00A00BBA">
              <w:rPr>
                <w:rFonts w:ascii="Times New Roman" w:hAnsi="Times New Roman" w:cs="Times New Roman"/>
              </w:rPr>
              <w:t>Preferensi risiko tidak mampu memoderasi lingkungan wajib pajak terhadap kepatuhan wajib pajak.</w:t>
            </w:r>
          </w:p>
          <w:p w14:paraId="58AFB39F" w14:textId="365B14FD" w:rsidR="00121E8B" w:rsidRPr="00A00BBA" w:rsidRDefault="00121E8B" w:rsidP="00412F0C">
            <w:pPr>
              <w:pStyle w:val="ListParagraph"/>
              <w:numPr>
                <w:ilvl w:val="0"/>
                <w:numId w:val="68"/>
              </w:numPr>
              <w:rPr>
                <w:rFonts w:ascii="Times New Roman" w:hAnsi="Times New Roman" w:cs="Times New Roman"/>
              </w:rPr>
            </w:pPr>
            <w:r w:rsidRPr="00A00BBA">
              <w:rPr>
                <w:rFonts w:ascii="Times New Roman" w:hAnsi="Times New Roman" w:cs="Times New Roman"/>
              </w:rPr>
              <w:t>Preferensi risiko tidak mampu memoderasi rasionalitas wajib pajak terhadap kepatuhan wajib pajak.</w:t>
            </w:r>
          </w:p>
        </w:tc>
      </w:tr>
      <w:tr w:rsidR="0029450D" w:rsidRPr="00A00BBA" w14:paraId="63E59E98" w14:textId="77777777" w:rsidTr="006D3CA2">
        <w:tc>
          <w:tcPr>
            <w:tcW w:w="540" w:type="dxa"/>
          </w:tcPr>
          <w:p w14:paraId="3ECA1106" w14:textId="5DF3B36B" w:rsidR="0029450D" w:rsidRPr="00A00BBA" w:rsidRDefault="0029450D" w:rsidP="0029450D">
            <w:pPr>
              <w:jc w:val="center"/>
              <w:rPr>
                <w:rFonts w:ascii="Times New Roman" w:hAnsi="Times New Roman" w:cs="Times New Roman"/>
              </w:rPr>
            </w:pPr>
            <w:r w:rsidRPr="00A00BBA">
              <w:rPr>
                <w:rFonts w:ascii="Times New Roman" w:hAnsi="Times New Roman" w:cs="Times New Roman"/>
              </w:rPr>
              <w:t>13.</w:t>
            </w:r>
          </w:p>
        </w:tc>
        <w:tc>
          <w:tcPr>
            <w:tcW w:w="2414" w:type="dxa"/>
          </w:tcPr>
          <w:p w14:paraId="0832F62C" w14:textId="77777777" w:rsidR="0029450D" w:rsidRPr="00A00BBA" w:rsidRDefault="0029450D" w:rsidP="0029450D">
            <w:pPr>
              <w:rPr>
                <w:rFonts w:ascii="Times New Roman" w:hAnsi="Times New Roman" w:cs="Times New Roman"/>
              </w:rPr>
            </w:pPr>
            <w:r w:rsidRPr="00A00BBA">
              <w:rPr>
                <w:rFonts w:ascii="Times New Roman" w:hAnsi="Times New Roman" w:cs="Times New Roman"/>
              </w:rPr>
              <w:t>Pengaruh Pemahaman dan Sanksi Perpajakan Terhadap Kepatuhan Wajib Pajak dengan Preferensi Risiko sebagai Variabel Moderasi</w:t>
            </w:r>
          </w:p>
          <w:p w14:paraId="261AAFFB" w14:textId="77777777" w:rsidR="0029450D" w:rsidRPr="00A00BBA" w:rsidRDefault="0029450D" w:rsidP="0029450D">
            <w:pPr>
              <w:rPr>
                <w:rFonts w:ascii="Times New Roman" w:hAnsi="Times New Roman" w:cs="Times New Roman"/>
              </w:rPr>
            </w:pPr>
          </w:p>
          <w:p w14:paraId="68FBE4D9" w14:textId="68DDFA49" w:rsidR="0029450D" w:rsidRPr="00A00BBA" w:rsidRDefault="0029450D" w:rsidP="0029450D">
            <w:pPr>
              <w:rPr>
                <w:rFonts w:ascii="Times New Roman" w:hAnsi="Times New Roman" w:cs="Times New Roman"/>
              </w:rPr>
            </w:pPr>
            <w:r w:rsidRPr="00A00BBA">
              <w:rPr>
                <w:rFonts w:ascii="Times New Roman" w:hAnsi="Times New Roman" w:cs="Times New Roman"/>
              </w:rPr>
              <w:t>Wulandari (2020)</w:t>
            </w:r>
          </w:p>
        </w:tc>
        <w:tc>
          <w:tcPr>
            <w:tcW w:w="2286" w:type="dxa"/>
          </w:tcPr>
          <w:p w14:paraId="26D7B503" w14:textId="77777777" w:rsidR="0029450D" w:rsidRPr="00A00BBA" w:rsidRDefault="0029450D" w:rsidP="0029450D">
            <w:pPr>
              <w:rPr>
                <w:rFonts w:ascii="Times New Roman" w:hAnsi="Times New Roman" w:cs="Times New Roman"/>
              </w:rPr>
            </w:pPr>
            <w:r w:rsidRPr="00A00BBA">
              <w:rPr>
                <w:rFonts w:ascii="Times New Roman" w:hAnsi="Times New Roman" w:cs="Times New Roman"/>
              </w:rPr>
              <w:t>Variabel Independen:</w:t>
            </w:r>
          </w:p>
          <w:p w14:paraId="3C47FC8C" w14:textId="77777777" w:rsidR="0029450D" w:rsidRPr="00A00BBA" w:rsidRDefault="0029450D" w:rsidP="00412F0C">
            <w:pPr>
              <w:pStyle w:val="ListParagraph"/>
              <w:numPr>
                <w:ilvl w:val="0"/>
                <w:numId w:val="48"/>
              </w:numPr>
              <w:rPr>
                <w:rFonts w:ascii="Times New Roman" w:hAnsi="Times New Roman" w:cs="Times New Roman"/>
              </w:rPr>
            </w:pPr>
            <w:r w:rsidRPr="00A00BBA">
              <w:rPr>
                <w:rFonts w:ascii="Times New Roman" w:hAnsi="Times New Roman" w:cs="Times New Roman"/>
              </w:rPr>
              <w:t>Pemahaman Perpajakan</w:t>
            </w:r>
          </w:p>
          <w:p w14:paraId="30B05323" w14:textId="77777777" w:rsidR="0029450D" w:rsidRPr="00A00BBA" w:rsidRDefault="0029450D" w:rsidP="00412F0C">
            <w:pPr>
              <w:pStyle w:val="ListParagraph"/>
              <w:numPr>
                <w:ilvl w:val="0"/>
                <w:numId w:val="48"/>
              </w:numPr>
              <w:rPr>
                <w:rFonts w:ascii="Times New Roman" w:hAnsi="Times New Roman" w:cs="Times New Roman"/>
              </w:rPr>
            </w:pPr>
            <w:r w:rsidRPr="00A00BBA">
              <w:rPr>
                <w:rFonts w:ascii="Times New Roman" w:hAnsi="Times New Roman" w:cs="Times New Roman"/>
              </w:rPr>
              <w:t>Sanksi Perpajakan</w:t>
            </w:r>
          </w:p>
          <w:p w14:paraId="77723C1B" w14:textId="77777777" w:rsidR="0029450D" w:rsidRPr="00A00BBA" w:rsidRDefault="0029450D" w:rsidP="0029450D">
            <w:pPr>
              <w:rPr>
                <w:rFonts w:ascii="Times New Roman" w:hAnsi="Times New Roman" w:cs="Times New Roman"/>
              </w:rPr>
            </w:pPr>
          </w:p>
          <w:p w14:paraId="7478C234" w14:textId="77777777" w:rsidR="0029450D" w:rsidRPr="00A00BBA" w:rsidRDefault="0029450D" w:rsidP="0029450D">
            <w:pPr>
              <w:rPr>
                <w:rFonts w:ascii="Times New Roman" w:hAnsi="Times New Roman" w:cs="Times New Roman"/>
              </w:rPr>
            </w:pPr>
            <w:r w:rsidRPr="00A00BBA">
              <w:rPr>
                <w:rFonts w:ascii="Times New Roman" w:hAnsi="Times New Roman" w:cs="Times New Roman"/>
              </w:rPr>
              <w:t>Variabel Dependen:</w:t>
            </w:r>
          </w:p>
          <w:p w14:paraId="57BF4265" w14:textId="77777777" w:rsidR="0029450D" w:rsidRPr="00A00BBA" w:rsidRDefault="0029450D" w:rsidP="00412F0C">
            <w:pPr>
              <w:pStyle w:val="ListParagraph"/>
              <w:numPr>
                <w:ilvl w:val="0"/>
                <w:numId w:val="49"/>
              </w:numPr>
              <w:rPr>
                <w:rFonts w:ascii="Times New Roman" w:hAnsi="Times New Roman" w:cs="Times New Roman"/>
              </w:rPr>
            </w:pPr>
            <w:r w:rsidRPr="00A00BBA">
              <w:rPr>
                <w:rFonts w:ascii="Times New Roman" w:hAnsi="Times New Roman" w:cs="Times New Roman"/>
              </w:rPr>
              <w:t>Kepatuhan Wajib Pajak</w:t>
            </w:r>
          </w:p>
          <w:p w14:paraId="5F63001F" w14:textId="77777777" w:rsidR="0029450D" w:rsidRPr="00A00BBA" w:rsidRDefault="0029450D" w:rsidP="0029450D">
            <w:pPr>
              <w:rPr>
                <w:rFonts w:ascii="Times New Roman" w:hAnsi="Times New Roman" w:cs="Times New Roman"/>
              </w:rPr>
            </w:pPr>
          </w:p>
          <w:p w14:paraId="74088086" w14:textId="77777777" w:rsidR="0029450D" w:rsidRPr="00A00BBA" w:rsidRDefault="0029450D" w:rsidP="0029450D">
            <w:pPr>
              <w:rPr>
                <w:rFonts w:ascii="Times New Roman" w:hAnsi="Times New Roman" w:cs="Times New Roman"/>
              </w:rPr>
            </w:pPr>
            <w:r w:rsidRPr="00A00BBA">
              <w:rPr>
                <w:rFonts w:ascii="Times New Roman" w:hAnsi="Times New Roman" w:cs="Times New Roman"/>
              </w:rPr>
              <w:t>Variabel Moderasi</w:t>
            </w:r>
          </w:p>
          <w:p w14:paraId="22875896" w14:textId="053777AA" w:rsidR="0029450D" w:rsidRPr="00A00BBA" w:rsidRDefault="0029450D" w:rsidP="00156856">
            <w:pPr>
              <w:pStyle w:val="ListParagraph"/>
              <w:numPr>
                <w:ilvl w:val="0"/>
                <w:numId w:val="84"/>
              </w:numPr>
              <w:rPr>
                <w:rFonts w:ascii="Times New Roman" w:hAnsi="Times New Roman" w:cs="Times New Roman"/>
              </w:rPr>
            </w:pPr>
            <w:r w:rsidRPr="00A00BBA">
              <w:rPr>
                <w:rFonts w:ascii="Times New Roman" w:hAnsi="Times New Roman" w:cs="Times New Roman"/>
              </w:rPr>
              <w:t>Preferensi Risiko</w:t>
            </w:r>
          </w:p>
        </w:tc>
        <w:tc>
          <w:tcPr>
            <w:tcW w:w="2687" w:type="dxa"/>
          </w:tcPr>
          <w:p w14:paraId="3BF66649" w14:textId="77777777" w:rsidR="0029450D" w:rsidRPr="00A00BBA" w:rsidRDefault="0029450D" w:rsidP="00412F0C">
            <w:pPr>
              <w:pStyle w:val="ListParagraph"/>
              <w:numPr>
                <w:ilvl w:val="0"/>
                <w:numId w:val="50"/>
              </w:numPr>
              <w:rPr>
                <w:rFonts w:ascii="Times New Roman" w:hAnsi="Times New Roman" w:cs="Times New Roman"/>
              </w:rPr>
            </w:pPr>
            <w:r w:rsidRPr="00A00BBA">
              <w:rPr>
                <w:rFonts w:ascii="Times New Roman" w:hAnsi="Times New Roman" w:cs="Times New Roman"/>
              </w:rPr>
              <w:t>Pemahaman perpajakan berpengaruh positif terhadap kepatuhan wajib pajak.</w:t>
            </w:r>
          </w:p>
          <w:p w14:paraId="76BEDAD4" w14:textId="77777777" w:rsidR="0029450D" w:rsidRPr="00A00BBA" w:rsidRDefault="0029450D" w:rsidP="00412F0C">
            <w:pPr>
              <w:pStyle w:val="ListParagraph"/>
              <w:numPr>
                <w:ilvl w:val="0"/>
                <w:numId w:val="50"/>
              </w:numPr>
              <w:rPr>
                <w:rFonts w:ascii="Times New Roman" w:hAnsi="Times New Roman" w:cs="Times New Roman"/>
              </w:rPr>
            </w:pPr>
            <w:r w:rsidRPr="00A00BBA">
              <w:rPr>
                <w:rFonts w:ascii="Times New Roman" w:hAnsi="Times New Roman" w:cs="Times New Roman"/>
              </w:rPr>
              <w:t>Sanksi perpajakan berpengaruh positif terhadap kepatuhan wajib pajak.</w:t>
            </w:r>
          </w:p>
          <w:p w14:paraId="5C86D25F" w14:textId="77777777" w:rsidR="0029450D" w:rsidRPr="00A00BBA" w:rsidRDefault="0029450D" w:rsidP="00412F0C">
            <w:pPr>
              <w:pStyle w:val="ListParagraph"/>
              <w:numPr>
                <w:ilvl w:val="0"/>
                <w:numId w:val="50"/>
              </w:numPr>
              <w:rPr>
                <w:rFonts w:ascii="Times New Roman" w:hAnsi="Times New Roman" w:cs="Times New Roman"/>
              </w:rPr>
            </w:pPr>
            <w:r w:rsidRPr="00A00BBA">
              <w:rPr>
                <w:rFonts w:ascii="Times New Roman" w:hAnsi="Times New Roman" w:cs="Times New Roman"/>
              </w:rPr>
              <w:t>Preferensi risiko mampu memoderasi pemahaman perpajakan terhadap kepatuhan wajib pajak.</w:t>
            </w:r>
          </w:p>
          <w:p w14:paraId="3D5E40B8" w14:textId="0C2E051D" w:rsidR="0029450D" w:rsidRPr="00A00BBA" w:rsidRDefault="0029450D" w:rsidP="00412F0C">
            <w:pPr>
              <w:pStyle w:val="ListParagraph"/>
              <w:numPr>
                <w:ilvl w:val="0"/>
                <w:numId w:val="50"/>
              </w:numPr>
              <w:rPr>
                <w:rFonts w:ascii="Times New Roman" w:hAnsi="Times New Roman" w:cs="Times New Roman"/>
              </w:rPr>
            </w:pPr>
            <w:r w:rsidRPr="00A00BBA">
              <w:rPr>
                <w:rFonts w:ascii="Times New Roman" w:hAnsi="Times New Roman" w:cs="Times New Roman"/>
              </w:rPr>
              <w:t>Preferensi risiko mampu memoderasi sanksi perpajakan terhadap kepatuhan wajib pajak.</w:t>
            </w:r>
          </w:p>
        </w:tc>
      </w:tr>
    </w:tbl>
    <w:p w14:paraId="0B210D81" w14:textId="64609292" w:rsidR="00680A24" w:rsidRPr="00A00BBA" w:rsidRDefault="00B320B1" w:rsidP="00614455">
      <w:pPr>
        <w:spacing w:line="480" w:lineRule="auto"/>
        <w:jc w:val="both"/>
        <w:rPr>
          <w:rFonts w:ascii="Times New Roman" w:hAnsi="Times New Roman" w:cs="Times New Roman"/>
          <w:i/>
          <w:iCs/>
          <w:sz w:val="20"/>
          <w:szCs w:val="20"/>
        </w:rPr>
      </w:pPr>
      <w:r w:rsidRPr="00A00BBA">
        <w:rPr>
          <w:rFonts w:ascii="Times New Roman" w:hAnsi="Times New Roman" w:cs="Times New Roman"/>
          <w:i/>
          <w:iCs/>
          <w:sz w:val="20"/>
          <w:szCs w:val="20"/>
        </w:rPr>
        <w:t>Sumber</w:t>
      </w:r>
      <w:r w:rsidR="005107C4" w:rsidRPr="00A00BBA">
        <w:rPr>
          <w:rFonts w:ascii="Times New Roman" w:hAnsi="Times New Roman" w:cs="Times New Roman"/>
          <w:i/>
          <w:iCs/>
          <w:sz w:val="20"/>
          <w:szCs w:val="20"/>
        </w:rPr>
        <w:t>: Penelitian Terdahulu</w:t>
      </w:r>
      <w:r w:rsidR="00460FFF" w:rsidRPr="00A00BBA">
        <w:rPr>
          <w:rFonts w:ascii="Times New Roman" w:hAnsi="Times New Roman" w:cs="Times New Roman"/>
          <w:i/>
          <w:iCs/>
          <w:sz w:val="20"/>
          <w:szCs w:val="20"/>
        </w:rPr>
        <w:t xml:space="preserve">, </w:t>
      </w:r>
      <w:r w:rsidR="005107C4" w:rsidRPr="00A00BBA">
        <w:rPr>
          <w:rFonts w:ascii="Times New Roman" w:hAnsi="Times New Roman" w:cs="Times New Roman"/>
          <w:i/>
          <w:iCs/>
          <w:sz w:val="20"/>
          <w:szCs w:val="20"/>
        </w:rPr>
        <w:t>2025</w:t>
      </w:r>
    </w:p>
    <w:p w14:paraId="41CEAFA0" w14:textId="56FFBCBE" w:rsidR="007D29DB" w:rsidRPr="004B21AB" w:rsidRDefault="001035C7" w:rsidP="00412F0C">
      <w:pPr>
        <w:pStyle w:val="Heading2"/>
        <w:numPr>
          <w:ilvl w:val="0"/>
          <w:numId w:val="31"/>
        </w:numPr>
        <w:rPr>
          <w:bCs/>
        </w:rPr>
      </w:pPr>
      <w:bookmarkStart w:id="56" w:name="_Toc210315427"/>
      <w:bookmarkStart w:id="57" w:name="_Toc210336242"/>
      <w:bookmarkStart w:id="58" w:name="_Toc222997437"/>
      <w:r w:rsidRPr="004B21AB">
        <w:rPr>
          <w:bCs/>
        </w:rPr>
        <w:lastRenderedPageBreak/>
        <w:t>Kerangka Konsep</w:t>
      </w:r>
      <w:bookmarkEnd w:id="56"/>
      <w:bookmarkEnd w:id="57"/>
      <w:bookmarkEnd w:id="58"/>
      <w:r w:rsidRPr="004B21AB">
        <w:rPr>
          <w:bCs/>
        </w:rPr>
        <w:t xml:space="preserve"> </w:t>
      </w:r>
    </w:p>
    <w:p w14:paraId="41173CB9" w14:textId="0EDA97B3" w:rsidR="00614455" w:rsidRPr="00A00BBA" w:rsidRDefault="00BF1F47" w:rsidP="00181D70">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w:t>
      </w:r>
      <w:r w:rsidR="00377385" w:rsidRPr="00A00BBA">
        <w:rPr>
          <w:rFonts w:ascii="Times New Roman" w:hAnsi="Times New Roman" w:cs="Times New Roman"/>
          <w:sz w:val="24"/>
          <w:szCs w:val="24"/>
        </w:rPr>
        <w:t>penjelasan mengenai t</w:t>
      </w:r>
      <w:r w:rsidRPr="00A00BBA">
        <w:rPr>
          <w:rFonts w:ascii="Times New Roman" w:hAnsi="Times New Roman" w:cs="Times New Roman"/>
          <w:sz w:val="24"/>
          <w:szCs w:val="24"/>
        </w:rPr>
        <w:t xml:space="preserve">eori dan definisi-definisi yang berkaitan dengan “Pengaruh </w:t>
      </w:r>
      <w:r w:rsidR="007754D9" w:rsidRPr="00A00BBA">
        <w:rPr>
          <w:rFonts w:ascii="Times New Roman" w:hAnsi="Times New Roman" w:cs="Times New Roman"/>
          <w:sz w:val="24"/>
          <w:szCs w:val="24"/>
        </w:rPr>
        <w:t>Pemahaman Perpajakan dan Sanksi Perpajakan Terhadap Kepatuhan Wajib Pajak Orang Pribadi dengan</w:t>
      </w:r>
      <w:r w:rsidR="00E47436" w:rsidRPr="00A00BBA">
        <w:rPr>
          <w:rFonts w:ascii="Times New Roman" w:hAnsi="Times New Roman" w:cs="Times New Roman"/>
          <w:sz w:val="24"/>
          <w:szCs w:val="24"/>
        </w:rPr>
        <w:t xml:space="preserve"> Preferensi Risiko sebagai Variabel Moderasi</w:t>
      </w:r>
      <w:r w:rsidRPr="00A00BBA">
        <w:rPr>
          <w:rFonts w:ascii="Times New Roman" w:hAnsi="Times New Roman" w:cs="Times New Roman"/>
          <w:sz w:val="24"/>
          <w:szCs w:val="24"/>
        </w:rPr>
        <w:t xml:space="preserve">” yang telah </w:t>
      </w:r>
      <w:r w:rsidR="00377385" w:rsidRPr="00A00BBA">
        <w:rPr>
          <w:rFonts w:ascii="Times New Roman" w:hAnsi="Times New Roman" w:cs="Times New Roman"/>
          <w:sz w:val="24"/>
          <w:szCs w:val="24"/>
        </w:rPr>
        <w:t>dijabarkan</w:t>
      </w:r>
      <w:r w:rsidRPr="00A00BBA">
        <w:rPr>
          <w:rFonts w:ascii="Times New Roman" w:hAnsi="Times New Roman" w:cs="Times New Roman"/>
          <w:sz w:val="24"/>
          <w:szCs w:val="24"/>
        </w:rPr>
        <w:t xml:space="preserve"> sebelumnya, maka </w:t>
      </w:r>
      <w:r w:rsidR="00377385" w:rsidRPr="00A00BBA">
        <w:rPr>
          <w:rFonts w:ascii="Times New Roman" w:hAnsi="Times New Roman" w:cs="Times New Roman"/>
          <w:sz w:val="24"/>
          <w:szCs w:val="24"/>
        </w:rPr>
        <w:t>kerangka konsep dapat ditetapkan sebagai berikut.</w:t>
      </w:r>
    </w:p>
    <w:p w14:paraId="44336E52" w14:textId="61E0CBF3" w:rsidR="007D29DB" w:rsidRPr="00A00BBA" w:rsidRDefault="00DE789C" w:rsidP="00680A24">
      <w:pPr>
        <w:spacing w:line="480" w:lineRule="auto"/>
        <w:ind w:firstLine="360"/>
        <w:rPr>
          <w:rFonts w:ascii="Times New Roman" w:hAnsi="Times New Roman" w:cs="Times New Roman"/>
          <w:sz w:val="24"/>
          <w:szCs w:val="24"/>
        </w:rPr>
      </w:pPr>
      <w:r w:rsidRPr="00A00BBA">
        <w:rPr>
          <w:noProof/>
        </w:rPr>
        <mc:AlternateContent>
          <mc:Choice Requires="wps">
            <w:drawing>
              <wp:anchor distT="0" distB="0" distL="114300" distR="114300" simplePos="0" relativeHeight="251698176" behindDoc="0" locked="0" layoutInCell="1" allowOverlap="1" wp14:anchorId="6CA47812" wp14:editId="2708B8B9">
                <wp:simplePos x="0" y="0"/>
                <wp:positionH relativeFrom="column">
                  <wp:posOffset>1823705</wp:posOffset>
                </wp:positionH>
                <wp:positionV relativeFrom="paragraph">
                  <wp:posOffset>107315</wp:posOffset>
                </wp:positionV>
                <wp:extent cx="1485900" cy="342900"/>
                <wp:effectExtent l="0" t="0" r="19050" b="19050"/>
                <wp:wrapNone/>
                <wp:docPr id="1695918881" name="Text Box 1"/>
                <wp:cNvGraphicFramePr/>
                <a:graphic xmlns:a="http://schemas.openxmlformats.org/drawingml/2006/main">
                  <a:graphicData uri="http://schemas.microsoft.com/office/word/2010/wordprocessingShape">
                    <wps:wsp>
                      <wps:cNvSpPr txBox="1"/>
                      <wps:spPr>
                        <a:xfrm>
                          <a:off x="0" y="0"/>
                          <a:ext cx="1485900" cy="342900"/>
                        </a:xfrm>
                        <a:prstGeom prst="rect">
                          <a:avLst/>
                        </a:prstGeom>
                        <a:solidFill>
                          <a:schemeClr val="lt1"/>
                        </a:solidFill>
                        <a:ln w="6350">
                          <a:solidFill>
                            <a:prstClr val="black"/>
                          </a:solidFill>
                        </a:ln>
                      </wps:spPr>
                      <wps:txbx>
                        <w:txbxContent>
                          <w:p w14:paraId="2BE86718" w14:textId="77777777" w:rsidR="00680A24" w:rsidRPr="00B071AA" w:rsidRDefault="00680A24" w:rsidP="00680A24">
                            <w:pPr>
                              <w:jc w:val="center"/>
                              <w:rPr>
                                <w:rFonts w:ascii="Times New Roman" w:hAnsi="Times New Roman" w:cs="Times New Roman"/>
                              </w:rPr>
                            </w:pPr>
                            <w:r w:rsidRPr="00B071AA">
                              <w:rPr>
                                <w:rFonts w:ascii="Times New Roman" w:hAnsi="Times New Roman" w:cs="Times New Roman"/>
                              </w:rPr>
                              <w:t>Teori Atribusi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A47812" id="_x0000_t202" coordsize="21600,21600" o:spt="202" path="m,l,21600r21600,l21600,xe">
                <v:stroke joinstyle="miter"/>
                <v:path gradientshapeok="t" o:connecttype="rect"/>
              </v:shapetype>
              <v:shape id="Text Box 1" o:spid="_x0000_s1026" type="#_x0000_t202" style="position:absolute;left:0;text-align:left;margin-left:143.6pt;margin-top:8.45pt;width:117pt;height:27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" fillcolor="white [3201]" strokeweight=".5pt">
                <v:textbox>
                  <w:txbxContent>
                    <w:p w14:paraId="2BE86718" w14:textId="77777777" w:rsidR="00680A24" w:rsidRPr="00B071AA" w:rsidRDefault="00680A24" w:rsidP="00680A24">
                      <w:pPr>
                        <w:jc w:val="center"/>
                        <w:rPr>
                          <w:rFonts w:ascii="Times New Roman" w:hAnsi="Times New Roman" w:cs="Times New Roman"/>
                        </w:rPr>
                      </w:pPr>
                      <w:r w:rsidRPr="00B071AA">
                        <w:rPr>
                          <w:rFonts w:ascii="Times New Roman" w:hAnsi="Times New Roman" w:cs="Times New Roman"/>
                        </w:rPr>
                        <w:t>Teori Atribusi</w:t>
                      </w:r>
                    </w:p>
                  </w:txbxContent>
                </v:textbox>
              </v:shape>
            </w:pict>
          </mc:Fallback>
        </mc:AlternateContent>
      </w:r>
      <w:r w:rsidRPr="00A00BBA">
        <w:rPr>
          <w:noProof/>
        </w:rPr>
        <mc:AlternateContent>
          <mc:Choice Requires="wps">
            <w:drawing>
              <wp:anchor distT="0" distB="0" distL="114300" distR="114300" simplePos="0" relativeHeight="251700224" behindDoc="0" locked="0" layoutInCell="1" allowOverlap="1" wp14:anchorId="4FF9A11D" wp14:editId="2BAAB996">
                <wp:simplePos x="0" y="0"/>
                <wp:positionH relativeFrom="column">
                  <wp:posOffset>2517140</wp:posOffset>
                </wp:positionH>
                <wp:positionV relativeFrom="paragraph">
                  <wp:posOffset>454482</wp:posOffset>
                </wp:positionV>
                <wp:extent cx="0" cy="228600"/>
                <wp:effectExtent l="0" t="0" r="38100" b="19050"/>
                <wp:wrapNone/>
                <wp:docPr id="1398940128" name="Straight Connector 3"/>
                <wp:cNvGraphicFramePr/>
                <a:graphic xmlns:a="http://schemas.openxmlformats.org/drawingml/2006/main">
                  <a:graphicData uri="http://schemas.microsoft.com/office/word/2010/wordprocessingShape">
                    <wps:wsp>
                      <wps:cNvCnPr/>
                      <wps:spPr>
                        <a:xfrm>
                          <a:off x="0" y="0"/>
                          <a:ext cx="0"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D89658" id="Straight Connector 3"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98.2pt,35.8pt" to="198.2pt,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" strokecolor="black [3200]" strokeweight=".5pt">
                <v:stroke joinstyle="miter"/>
              </v:line>
            </w:pict>
          </mc:Fallback>
        </mc:AlternateContent>
      </w:r>
    </w:p>
    <w:p w14:paraId="6F8B0E5B" w14:textId="6EDC185C" w:rsidR="00DE789C" w:rsidRPr="00A00BBA" w:rsidRDefault="00DE789C" w:rsidP="007D29DB">
      <w:r w:rsidRPr="00A00BBA">
        <w:rPr>
          <w:noProof/>
        </w:rPr>
        <mc:AlternateContent>
          <mc:Choice Requires="wps">
            <w:drawing>
              <wp:anchor distT="0" distB="0" distL="114300" distR="114300" simplePos="0" relativeHeight="251661312" behindDoc="0" locked="0" layoutInCell="1" allowOverlap="1" wp14:anchorId="34CD9F07" wp14:editId="5734FEAB">
                <wp:simplePos x="0" y="0"/>
                <wp:positionH relativeFrom="column">
                  <wp:posOffset>1836420</wp:posOffset>
                </wp:positionH>
                <wp:positionV relativeFrom="paragraph">
                  <wp:posOffset>228600</wp:posOffset>
                </wp:positionV>
                <wp:extent cx="1485900" cy="342900"/>
                <wp:effectExtent l="0" t="0" r="19050" b="19050"/>
                <wp:wrapNone/>
                <wp:docPr id="76457616" name="Text Box 1"/>
                <wp:cNvGraphicFramePr/>
                <a:graphic xmlns:a="http://schemas.openxmlformats.org/drawingml/2006/main">
                  <a:graphicData uri="http://schemas.microsoft.com/office/word/2010/wordprocessingShape">
                    <wps:wsp>
                      <wps:cNvSpPr txBox="1"/>
                      <wps:spPr>
                        <a:xfrm>
                          <a:off x="0" y="0"/>
                          <a:ext cx="1485900" cy="342900"/>
                        </a:xfrm>
                        <a:prstGeom prst="rect">
                          <a:avLst/>
                        </a:prstGeom>
                        <a:solidFill>
                          <a:schemeClr val="lt1"/>
                        </a:solidFill>
                        <a:ln w="6350">
                          <a:solidFill>
                            <a:prstClr val="black"/>
                          </a:solidFill>
                        </a:ln>
                      </wps:spPr>
                      <wps:txbx>
                        <w:txbxContent>
                          <w:p w14:paraId="55CE71A8" w14:textId="36943E1C" w:rsidR="0034603F" w:rsidRPr="00B071AA" w:rsidRDefault="0034603F" w:rsidP="0034603F">
                            <w:pPr>
                              <w:jc w:val="center"/>
                              <w:rPr>
                                <w:rFonts w:ascii="Times New Roman" w:hAnsi="Times New Roman" w:cs="Times New Roman"/>
                              </w:rPr>
                            </w:pPr>
                            <w:r>
                              <w:rPr>
                                <w:rFonts w:ascii="Times New Roman" w:hAnsi="Times New Roman" w:cs="Times New Roman"/>
                              </w:rPr>
                              <w:t xml:space="preserve">Perilaku </w:t>
                            </w:r>
                            <w:r w:rsidR="006A2BD1">
                              <w:rPr>
                                <w:rFonts w:ascii="Times New Roman" w:hAnsi="Times New Roman" w:cs="Times New Roman"/>
                              </w:rPr>
                              <w:t xml:space="preserve">Wajib </w:t>
                            </w:r>
                            <w:r w:rsidR="00C54D3E">
                              <w:rPr>
                                <w:rFonts w:ascii="Times New Roman" w:hAnsi="Times New Roman" w:cs="Times New Roman"/>
                              </w:rPr>
                              <w:t>Pajak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CD9F07" id="_x0000_s1027" type="#_x0000_t202" style="position:absolute;margin-left:144.6pt;margin-top:18pt;width:117pt;height:2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" fillcolor="white [3201]" strokeweight=".5pt">
                <v:textbox>
                  <w:txbxContent>
                    <w:p w14:paraId="55CE71A8" w14:textId="36943E1C" w:rsidR="0034603F" w:rsidRPr="00B071AA" w:rsidRDefault="0034603F" w:rsidP="0034603F">
                      <w:pPr>
                        <w:jc w:val="center"/>
                        <w:rPr>
                          <w:rFonts w:ascii="Times New Roman" w:hAnsi="Times New Roman" w:cs="Times New Roman"/>
                        </w:rPr>
                      </w:pPr>
                      <w:r>
                        <w:rPr>
                          <w:rFonts w:ascii="Times New Roman" w:hAnsi="Times New Roman" w:cs="Times New Roman"/>
                        </w:rPr>
                        <w:t xml:space="preserve">Perilaku </w:t>
                      </w:r>
                      <w:r w:rsidR="006A2BD1">
                        <w:rPr>
                          <w:rFonts w:ascii="Times New Roman" w:hAnsi="Times New Roman" w:cs="Times New Roman"/>
                        </w:rPr>
                        <w:t xml:space="preserve">Wajib </w:t>
                      </w:r>
                      <w:r w:rsidR="00C54D3E">
                        <w:rPr>
                          <w:rFonts w:ascii="Times New Roman" w:hAnsi="Times New Roman" w:cs="Times New Roman"/>
                        </w:rPr>
                        <w:t>Pajak</w:t>
                      </w:r>
                    </w:p>
                  </w:txbxContent>
                </v:textbox>
              </v:shape>
            </w:pict>
          </mc:Fallback>
        </mc:AlternateContent>
      </w:r>
    </w:p>
    <w:p w14:paraId="47D0477A" w14:textId="7C8FEA68" w:rsidR="007D29DB" w:rsidRPr="00A00BBA" w:rsidRDefault="00DE789C" w:rsidP="007D29DB">
      <w:r w:rsidRPr="00A00BBA">
        <w:rPr>
          <w:noProof/>
        </w:rPr>
        <mc:AlternateContent>
          <mc:Choice Requires="wps">
            <w:drawing>
              <wp:anchor distT="0" distB="0" distL="114300" distR="114300" simplePos="0" relativeHeight="251671552" behindDoc="0" locked="0" layoutInCell="1" allowOverlap="1" wp14:anchorId="3F699962" wp14:editId="79F1207D">
                <wp:simplePos x="0" y="0"/>
                <wp:positionH relativeFrom="column">
                  <wp:posOffset>2514600</wp:posOffset>
                </wp:positionH>
                <wp:positionV relativeFrom="paragraph">
                  <wp:posOffset>285991</wp:posOffset>
                </wp:positionV>
                <wp:extent cx="0" cy="465175"/>
                <wp:effectExtent l="0" t="0" r="38100" b="30480"/>
                <wp:wrapNone/>
                <wp:docPr id="1256375418" name="Straight Connector 3"/>
                <wp:cNvGraphicFramePr/>
                <a:graphic xmlns:a="http://schemas.openxmlformats.org/drawingml/2006/main">
                  <a:graphicData uri="http://schemas.microsoft.com/office/word/2010/wordprocessingShape">
                    <wps:wsp>
                      <wps:cNvCnPr/>
                      <wps:spPr>
                        <a:xfrm>
                          <a:off x="0" y="0"/>
                          <a:ext cx="0" cy="465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902E10D" id="Straight Connector 3"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8pt,22.5pt" to="198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" strokecolor="black [3200]" strokeweight=".5pt">
                <v:stroke joinstyle="miter"/>
              </v:line>
            </w:pict>
          </mc:Fallback>
        </mc:AlternateContent>
      </w:r>
      <w:r w:rsidR="00B320B1" w:rsidRPr="00A00BBA">
        <w:rPr>
          <w:noProof/>
        </w:rPr>
        <mc:AlternateContent>
          <mc:Choice Requires="wps">
            <w:drawing>
              <wp:anchor distT="0" distB="0" distL="114300" distR="114300" simplePos="0" relativeHeight="251673600" behindDoc="0" locked="0" layoutInCell="1" allowOverlap="1" wp14:anchorId="6FECB880" wp14:editId="73AFCF32">
                <wp:simplePos x="0" y="0"/>
                <wp:positionH relativeFrom="column">
                  <wp:posOffset>2512695</wp:posOffset>
                </wp:positionH>
                <wp:positionV relativeFrom="paragraph">
                  <wp:posOffset>631824</wp:posOffset>
                </wp:positionV>
                <wp:extent cx="0" cy="1819275"/>
                <wp:effectExtent l="0" t="0" r="38100" b="28575"/>
                <wp:wrapNone/>
                <wp:docPr id="1259516986" name="Straight Connector 5"/>
                <wp:cNvGraphicFramePr/>
                <a:graphic xmlns:a="http://schemas.openxmlformats.org/drawingml/2006/main">
                  <a:graphicData uri="http://schemas.microsoft.com/office/word/2010/wordprocessingShape">
                    <wps:wsp>
                      <wps:cNvCnPr/>
                      <wps:spPr>
                        <a:xfrm>
                          <a:off x="0" y="0"/>
                          <a:ext cx="0" cy="1819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8C54007" id="Straight Connector 5"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85pt,49.75pt" to="197.8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" strokecolor="black [3200]" strokeweight=".5pt">
                <v:stroke joinstyle="miter"/>
              </v:line>
            </w:pict>
          </mc:Fallback>
        </mc:AlternateContent>
      </w:r>
      <w:r w:rsidR="00B320B1" w:rsidRPr="00A00BBA">
        <w:rPr>
          <w:noProof/>
        </w:rPr>
        <mc:AlternateContent>
          <mc:Choice Requires="wps">
            <w:drawing>
              <wp:anchor distT="0" distB="0" distL="114300" distR="114300" simplePos="0" relativeHeight="251663360" behindDoc="0" locked="0" layoutInCell="1" allowOverlap="1" wp14:anchorId="68B61164" wp14:editId="7802EAE1">
                <wp:simplePos x="0" y="0"/>
                <wp:positionH relativeFrom="column">
                  <wp:posOffset>1826895</wp:posOffset>
                </wp:positionH>
                <wp:positionV relativeFrom="paragraph">
                  <wp:posOffset>2448560</wp:posOffset>
                </wp:positionV>
                <wp:extent cx="1485900" cy="459105"/>
                <wp:effectExtent l="0" t="0" r="28575" b="17145"/>
                <wp:wrapNone/>
                <wp:docPr id="1390231075" name="Text Box 1"/>
                <wp:cNvGraphicFramePr/>
                <a:graphic xmlns:a="http://schemas.openxmlformats.org/drawingml/2006/main">
                  <a:graphicData uri="http://schemas.microsoft.com/office/word/2010/wordprocessingShape">
                    <wps:wsp>
                      <wps:cNvSpPr txBox="1"/>
                      <wps:spPr>
                        <a:xfrm>
                          <a:off x="0" y="0"/>
                          <a:ext cx="1485900" cy="459105"/>
                        </a:xfrm>
                        <a:prstGeom prst="rect">
                          <a:avLst/>
                        </a:prstGeom>
                        <a:solidFill>
                          <a:schemeClr val="lt1"/>
                        </a:solidFill>
                        <a:ln w="6350">
                          <a:solidFill>
                            <a:prstClr val="black"/>
                          </a:solidFill>
                        </a:ln>
                      </wps:spPr>
                      <wps:txbx>
                        <w:txbxContent>
                          <w:p w14:paraId="5F536194" w14:textId="64591614" w:rsidR="00C078BB" w:rsidRPr="00B071AA" w:rsidRDefault="00C078BB" w:rsidP="00C078BB">
                            <w:pPr>
                              <w:jc w:val="center"/>
                              <w:rPr>
                                <w:rFonts w:ascii="Times New Roman" w:hAnsi="Times New Roman" w:cs="Times New Roman"/>
                              </w:rPr>
                            </w:pPr>
                            <w:r>
                              <w:rPr>
                                <w:rFonts w:ascii="Times New Roman" w:hAnsi="Times New Roman" w:cs="Times New Roman"/>
                              </w:rPr>
                              <w:t>Kepatuhan Wajib Pajak</w:t>
                            </w:r>
                            <w:r w:rsidR="00457EE6">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61164" id="_x0000_s1028" type="#_x0000_t202" style="position:absolute;margin-left:143.85pt;margin-top:192.8pt;width:117pt;height:3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" fillcolor="white [3201]" strokeweight=".5pt">
                <v:textbox>
                  <w:txbxContent>
                    <w:p w14:paraId="5F536194" w14:textId="64591614" w:rsidR="00C078BB" w:rsidRPr="00B071AA" w:rsidRDefault="00C078BB" w:rsidP="00C078BB">
                      <w:pPr>
                        <w:jc w:val="center"/>
                        <w:rPr>
                          <w:rFonts w:ascii="Times New Roman" w:hAnsi="Times New Roman" w:cs="Times New Roman"/>
                        </w:rPr>
                      </w:pPr>
                      <w:r>
                        <w:rPr>
                          <w:rFonts w:ascii="Times New Roman" w:hAnsi="Times New Roman" w:cs="Times New Roman"/>
                        </w:rPr>
                        <w:t>Kepatuhan Wajib Pajak</w:t>
                      </w:r>
                      <w:r w:rsidR="00457EE6">
                        <w:rPr>
                          <w:rFonts w:ascii="Times New Roman" w:hAnsi="Times New Roman" w:cs="Times New Roman"/>
                        </w:rPr>
                        <w:t xml:space="preserve"> </w:t>
                      </w:r>
                    </w:p>
                  </w:txbxContent>
                </v:textbox>
              </v:shape>
            </w:pict>
          </mc:Fallback>
        </mc:AlternateContent>
      </w:r>
    </w:p>
    <w:p w14:paraId="65E62960" w14:textId="636D674A" w:rsidR="00762CC6" w:rsidRPr="00A00BBA" w:rsidRDefault="00F42BA5">
      <w:r w:rsidRPr="00A00BBA">
        <w:rPr>
          <w:noProof/>
        </w:rPr>
        <mc:AlternateContent>
          <mc:Choice Requires="wps">
            <w:drawing>
              <wp:anchor distT="0" distB="0" distL="114300" distR="114300" simplePos="0" relativeHeight="251675648" behindDoc="0" locked="0" layoutInCell="1" allowOverlap="1" wp14:anchorId="5FCD3905" wp14:editId="7105D63D">
                <wp:simplePos x="0" y="0"/>
                <wp:positionH relativeFrom="column">
                  <wp:posOffset>3884295</wp:posOffset>
                </wp:positionH>
                <wp:positionV relativeFrom="paragraph">
                  <wp:posOffset>262890</wp:posOffset>
                </wp:positionV>
                <wp:extent cx="0" cy="190500"/>
                <wp:effectExtent l="0" t="0" r="38100" b="19050"/>
                <wp:wrapNone/>
                <wp:docPr id="1472791992" name="Straight Connector 7"/>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30886C9" id="Straight Connector 7"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5.85pt,20.7pt" to="305.8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" strokecolor="black [3200]" strokeweight=".5pt">
                <v:stroke joinstyle="miter"/>
              </v:line>
            </w:pict>
          </mc:Fallback>
        </mc:AlternateContent>
      </w:r>
      <w:r w:rsidRPr="00A00BBA">
        <w:rPr>
          <w:noProof/>
        </w:rPr>
        <mc:AlternateContent>
          <mc:Choice Requires="wps">
            <w:drawing>
              <wp:anchor distT="0" distB="0" distL="114300" distR="114300" simplePos="0" relativeHeight="251674624" behindDoc="0" locked="0" layoutInCell="1" allowOverlap="1" wp14:anchorId="3263969F" wp14:editId="201E70E3">
                <wp:simplePos x="0" y="0"/>
                <wp:positionH relativeFrom="column">
                  <wp:posOffset>1141095</wp:posOffset>
                </wp:positionH>
                <wp:positionV relativeFrom="paragraph">
                  <wp:posOffset>262890</wp:posOffset>
                </wp:positionV>
                <wp:extent cx="0" cy="190500"/>
                <wp:effectExtent l="0" t="0" r="38100" b="19050"/>
                <wp:wrapNone/>
                <wp:docPr id="811512239" name="Straight Connector 6"/>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AAA57" id="Straight Connector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85pt,20.7pt" to="89.8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" strokecolor="black [3200]" strokeweight=".5pt">
                <v:stroke joinstyle="miter"/>
              </v:line>
            </w:pict>
          </mc:Fallback>
        </mc:AlternateContent>
      </w:r>
      <w:r w:rsidRPr="00A00BBA">
        <w:rPr>
          <w:noProof/>
        </w:rPr>
        <mc:AlternateContent>
          <mc:Choice Requires="wps">
            <w:drawing>
              <wp:anchor distT="0" distB="0" distL="114300" distR="114300" simplePos="0" relativeHeight="251672576" behindDoc="0" locked="0" layoutInCell="1" allowOverlap="1" wp14:anchorId="187B82D3" wp14:editId="29A847D1">
                <wp:simplePos x="0" y="0"/>
                <wp:positionH relativeFrom="column">
                  <wp:posOffset>1141095</wp:posOffset>
                </wp:positionH>
                <wp:positionV relativeFrom="paragraph">
                  <wp:posOffset>262890</wp:posOffset>
                </wp:positionV>
                <wp:extent cx="2743200" cy="0"/>
                <wp:effectExtent l="0" t="0" r="0" b="0"/>
                <wp:wrapNone/>
                <wp:docPr id="1535116329" name="Straight Connector 4"/>
                <wp:cNvGraphicFramePr/>
                <a:graphic xmlns:a="http://schemas.openxmlformats.org/drawingml/2006/main">
                  <a:graphicData uri="http://schemas.microsoft.com/office/word/2010/wordprocessingShape">
                    <wps:wsp>
                      <wps:cNvCnPr/>
                      <wps:spPr>
                        <a:xfrm>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F06545" id="Straight Connector 4"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85pt,20.7pt" to="305.8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fqmQEAAIg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" strokecolor="black [3200]" strokeweight=".5pt">
                <v:stroke joinstyle="miter"/>
              </v:line>
            </w:pict>
          </mc:Fallback>
        </mc:AlternateContent>
      </w:r>
    </w:p>
    <w:p w14:paraId="78D9E63F" w14:textId="47AE3591" w:rsidR="00762CC6" w:rsidRPr="00FC2C2F" w:rsidRDefault="00F42BA5" w:rsidP="00874A57">
      <w:pPr>
        <w:pStyle w:val="Caption"/>
        <w:spacing w:after="0"/>
        <w:jc w:val="center"/>
        <w:rPr>
          <w:rFonts w:ascii="Times New Roman" w:hAnsi="Times New Roman" w:cs="Times New Roman"/>
          <w:b/>
          <w:bCs/>
          <w:i w:val="0"/>
          <w:iCs w:val="0"/>
          <w:color w:val="auto"/>
          <w:sz w:val="22"/>
          <w:szCs w:val="22"/>
        </w:rPr>
      </w:pPr>
      <w:bookmarkStart w:id="59" w:name="_Toc215689983"/>
      <w:r w:rsidRPr="00A00BBA">
        <w:rPr>
          <w:noProof/>
        </w:rPr>
        <mc:AlternateContent>
          <mc:Choice Requires="wps">
            <w:drawing>
              <wp:anchor distT="0" distB="0" distL="114300" distR="114300" simplePos="0" relativeHeight="251740160" behindDoc="0" locked="0" layoutInCell="1" allowOverlap="1" wp14:anchorId="7DA61BB8" wp14:editId="39698DE9">
                <wp:simplePos x="0" y="0"/>
                <wp:positionH relativeFrom="column">
                  <wp:posOffset>3886200</wp:posOffset>
                </wp:positionH>
                <wp:positionV relativeFrom="paragraph">
                  <wp:posOffset>889635</wp:posOffset>
                </wp:positionV>
                <wp:extent cx="0" cy="342900"/>
                <wp:effectExtent l="0" t="0" r="38100" b="19050"/>
                <wp:wrapNone/>
                <wp:docPr id="1538568231" name="Straight Connector 41"/>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9A55A3" id="Straight Connector 41" o:spid="_x0000_s1026" style="position:absolute;z-index:251740160;visibility:visible;mso-wrap-style:square;mso-wrap-distance-left:9pt;mso-wrap-distance-top:0;mso-wrap-distance-right:9pt;mso-wrap-distance-bottom:0;mso-position-horizontal:absolute;mso-position-horizontal-relative:text;mso-position-vertical:absolute;mso-position-vertical-relative:text" from="306pt,70.05pt" to="306pt,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" strokecolor="black [3200]" strokeweight=".5pt">
                <v:stroke joinstyle="miter"/>
              </v:line>
            </w:pict>
          </mc:Fallback>
        </mc:AlternateContent>
      </w:r>
      <w:r w:rsidR="001041DC" w:rsidRPr="00A00BBA">
        <w:rPr>
          <w:noProof/>
        </w:rPr>
        <mc:AlternateContent>
          <mc:Choice Requires="wps">
            <w:drawing>
              <wp:anchor distT="0" distB="0" distL="114300" distR="114300" simplePos="0" relativeHeight="251682816" behindDoc="0" locked="0" layoutInCell="1" allowOverlap="1" wp14:anchorId="2B434256" wp14:editId="01D24135">
                <wp:simplePos x="0" y="0"/>
                <wp:positionH relativeFrom="column">
                  <wp:posOffset>1141094</wp:posOffset>
                </wp:positionH>
                <wp:positionV relativeFrom="paragraph">
                  <wp:posOffset>1232535</wp:posOffset>
                </wp:positionV>
                <wp:extent cx="2745105" cy="3810"/>
                <wp:effectExtent l="0" t="0" r="36195" b="34290"/>
                <wp:wrapNone/>
                <wp:docPr id="976077794" name="Straight Connector 4"/>
                <wp:cNvGraphicFramePr/>
                <a:graphic xmlns:a="http://schemas.openxmlformats.org/drawingml/2006/main">
                  <a:graphicData uri="http://schemas.microsoft.com/office/word/2010/wordprocessingShape">
                    <wps:wsp>
                      <wps:cNvCnPr/>
                      <wps:spPr>
                        <a:xfrm flipV="1">
                          <a:off x="0" y="0"/>
                          <a:ext cx="2745105"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C4FB0F" id="Straight Connector 4" o:spid="_x0000_s1026" style="position:absolute;flip:y;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85pt,97.05pt" to="306pt,9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" strokecolor="black [3200]" strokeweight=".5pt">
                <v:stroke joinstyle="miter"/>
              </v:line>
            </w:pict>
          </mc:Fallback>
        </mc:AlternateContent>
      </w:r>
      <w:r w:rsidR="001041DC" w:rsidRPr="00A00BBA">
        <w:rPr>
          <w:noProof/>
        </w:rPr>
        <mc:AlternateContent>
          <mc:Choice Requires="wps">
            <w:drawing>
              <wp:anchor distT="0" distB="0" distL="114300" distR="114300" simplePos="0" relativeHeight="251739136" behindDoc="0" locked="0" layoutInCell="1" allowOverlap="1" wp14:anchorId="2FE01E76" wp14:editId="527FC37F">
                <wp:simplePos x="0" y="0"/>
                <wp:positionH relativeFrom="column">
                  <wp:posOffset>1143000</wp:posOffset>
                </wp:positionH>
                <wp:positionV relativeFrom="paragraph">
                  <wp:posOffset>893445</wp:posOffset>
                </wp:positionV>
                <wp:extent cx="0" cy="340995"/>
                <wp:effectExtent l="0" t="0" r="38100" b="20955"/>
                <wp:wrapNone/>
                <wp:docPr id="542552803" name="Straight Connector 40"/>
                <wp:cNvGraphicFramePr/>
                <a:graphic xmlns:a="http://schemas.openxmlformats.org/drawingml/2006/main">
                  <a:graphicData uri="http://schemas.microsoft.com/office/word/2010/wordprocessingShape">
                    <wps:wsp>
                      <wps:cNvCnPr/>
                      <wps:spPr>
                        <a:xfrm>
                          <a:off x="0" y="0"/>
                          <a:ext cx="0" cy="3409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EC63A3" id="Straight Connector 40"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90pt,70.35pt" to="90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" strokecolor="black [3200]" strokeweight=".5pt">
                <v:stroke joinstyle="miter"/>
              </v:line>
            </w:pict>
          </mc:Fallback>
        </mc:AlternateContent>
      </w:r>
      <w:r w:rsidR="008E2FAF" w:rsidRPr="00A00BBA">
        <w:rPr>
          <w:noProof/>
        </w:rPr>
        <mc:AlternateContent>
          <mc:Choice Requires="wps">
            <w:drawing>
              <wp:anchor distT="0" distB="0" distL="114300" distR="114300" simplePos="0" relativeHeight="251667456" behindDoc="0" locked="0" layoutInCell="1" allowOverlap="1" wp14:anchorId="530BFF40" wp14:editId="59612FBA">
                <wp:simplePos x="0" y="0"/>
                <wp:positionH relativeFrom="column">
                  <wp:posOffset>2969895</wp:posOffset>
                </wp:positionH>
                <wp:positionV relativeFrom="paragraph">
                  <wp:posOffset>167639</wp:posOffset>
                </wp:positionV>
                <wp:extent cx="1716405" cy="725805"/>
                <wp:effectExtent l="0" t="0" r="17145" b="17145"/>
                <wp:wrapNone/>
                <wp:docPr id="685279048" name="Text Box 1"/>
                <wp:cNvGraphicFramePr/>
                <a:graphic xmlns:a="http://schemas.openxmlformats.org/drawingml/2006/main">
                  <a:graphicData uri="http://schemas.microsoft.com/office/word/2010/wordprocessingShape">
                    <wps:wsp>
                      <wps:cNvSpPr txBox="1"/>
                      <wps:spPr>
                        <a:xfrm>
                          <a:off x="0" y="0"/>
                          <a:ext cx="1716405" cy="725805"/>
                        </a:xfrm>
                        <a:prstGeom prst="rect">
                          <a:avLst/>
                        </a:prstGeom>
                        <a:solidFill>
                          <a:schemeClr val="lt1"/>
                        </a:solidFill>
                        <a:ln w="6350">
                          <a:solidFill>
                            <a:prstClr val="black"/>
                          </a:solidFill>
                        </a:ln>
                      </wps:spPr>
                      <wps:txbx>
                        <w:txbxContent>
                          <w:p w14:paraId="3DFC8E2F" w14:textId="77777777" w:rsidR="008E2FAF" w:rsidRDefault="00DA6B5E" w:rsidP="008E2FAF">
                            <w:pPr>
                              <w:spacing w:after="0" w:line="240" w:lineRule="auto"/>
                              <w:jc w:val="center"/>
                              <w:rPr>
                                <w:rFonts w:ascii="Times New Roman" w:hAnsi="Times New Roman" w:cs="Times New Roman"/>
                              </w:rPr>
                            </w:pPr>
                            <w:r>
                              <w:rPr>
                                <w:rFonts w:ascii="Times New Roman" w:hAnsi="Times New Roman" w:cs="Times New Roman"/>
                              </w:rPr>
                              <w:t>Faktor Eksternal:</w:t>
                            </w:r>
                          </w:p>
                          <w:p w14:paraId="6C48FA9E" w14:textId="5294D41B" w:rsidR="00DA6B5E" w:rsidRPr="00B071AA" w:rsidRDefault="008E2FAF" w:rsidP="008E2FAF">
                            <w:pPr>
                              <w:spacing w:after="0" w:line="240" w:lineRule="auto"/>
                              <w:rPr>
                                <w:rFonts w:ascii="Times New Roman" w:hAnsi="Times New Roman" w:cs="Times New Roman"/>
                              </w:rPr>
                            </w:pPr>
                            <w:r>
                              <w:rPr>
                                <w:rFonts w:ascii="Times New Roman" w:hAnsi="Times New Roman" w:cs="Times New Roman"/>
                              </w:rPr>
                              <w:t>1. Sanksi Perpajakan</w:t>
                            </w:r>
                            <w:r w:rsidR="00E5216D">
                              <w:rPr>
                                <w:rFonts w:ascii="Times New Roman" w:hAnsi="Times New Roman" w:cs="Times New Roman"/>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BFF40" id="_x0000_s1029" type="#_x0000_t202" style="position:absolute;left:0;text-align:left;margin-left:233.85pt;margin-top:13.2pt;width:135.15pt;height:5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" fillcolor="white [3201]" strokeweight=".5pt">
                <v:textbox>
                  <w:txbxContent>
                    <w:p w14:paraId="3DFC8E2F" w14:textId="77777777" w:rsidR="008E2FAF" w:rsidRDefault="00DA6B5E" w:rsidP="008E2FAF">
                      <w:pPr>
                        <w:spacing w:after="0" w:line="240" w:lineRule="auto"/>
                        <w:jc w:val="center"/>
                        <w:rPr>
                          <w:rFonts w:ascii="Times New Roman" w:hAnsi="Times New Roman" w:cs="Times New Roman"/>
                        </w:rPr>
                      </w:pPr>
                      <w:r>
                        <w:rPr>
                          <w:rFonts w:ascii="Times New Roman" w:hAnsi="Times New Roman" w:cs="Times New Roman"/>
                        </w:rPr>
                        <w:t>Faktor Eksternal:</w:t>
                      </w:r>
                    </w:p>
                    <w:p w14:paraId="6C48FA9E" w14:textId="5294D41B" w:rsidR="00DA6B5E" w:rsidRPr="00B071AA" w:rsidRDefault="008E2FAF" w:rsidP="008E2FAF">
                      <w:pPr>
                        <w:spacing w:after="0" w:line="240" w:lineRule="auto"/>
                        <w:rPr>
                          <w:rFonts w:ascii="Times New Roman" w:hAnsi="Times New Roman" w:cs="Times New Roman"/>
                        </w:rPr>
                      </w:pPr>
                      <w:r>
                        <w:rPr>
                          <w:rFonts w:ascii="Times New Roman" w:hAnsi="Times New Roman" w:cs="Times New Roman"/>
                        </w:rPr>
                        <w:t>1. Sanksi Perpajakan</w:t>
                      </w:r>
                      <w:r w:rsidR="00E5216D">
                        <w:rPr>
                          <w:rFonts w:ascii="Times New Roman" w:hAnsi="Times New Roman" w:cs="Times New Roman"/>
                        </w:rPr>
                        <w:br/>
                      </w:r>
                    </w:p>
                  </w:txbxContent>
                </v:textbox>
              </v:shape>
            </w:pict>
          </mc:Fallback>
        </mc:AlternateContent>
      </w:r>
      <w:r w:rsidR="008E2FAF" w:rsidRPr="00A00BBA">
        <w:rPr>
          <w:noProof/>
        </w:rPr>
        <mc:AlternateContent>
          <mc:Choice Requires="wps">
            <w:drawing>
              <wp:anchor distT="0" distB="0" distL="114300" distR="114300" simplePos="0" relativeHeight="251665408" behindDoc="0" locked="0" layoutInCell="1" allowOverlap="1" wp14:anchorId="42EA4A27" wp14:editId="1265C3C8">
                <wp:simplePos x="0" y="0"/>
                <wp:positionH relativeFrom="column">
                  <wp:posOffset>340995</wp:posOffset>
                </wp:positionH>
                <wp:positionV relativeFrom="paragraph">
                  <wp:posOffset>177165</wp:posOffset>
                </wp:positionV>
                <wp:extent cx="1714500" cy="716280"/>
                <wp:effectExtent l="0" t="0" r="19050" b="26670"/>
                <wp:wrapNone/>
                <wp:docPr id="554204682" name="Text Box 1"/>
                <wp:cNvGraphicFramePr/>
                <a:graphic xmlns:a="http://schemas.openxmlformats.org/drawingml/2006/main">
                  <a:graphicData uri="http://schemas.microsoft.com/office/word/2010/wordprocessingShape">
                    <wps:wsp>
                      <wps:cNvSpPr txBox="1"/>
                      <wps:spPr>
                        <a:xfrm>
                          <a:off x="0" y="0"/>
                          <a:ext cx="1714500" cy="716280"/>
                        </a:xfrm>
                        <a:prstGeom prst="rect">
                          <a:avLst/>
                        </a:prstGeom>
                        <a:solidFill>
                          <a:schemeClr val="lt1"/>
                        </a:solidFill>
                        <a:ln w="6350">
                          <a:solidFill>
                            <a:prstClr val="black"/>
                          </a:solidFill>
                        </a:ln>
                      </wps:spPr>
                      <wps:txbx>
                        <w:txbxContent>
                          <w:p w14:paraId="32DD1ADE" w14:textId="77777777" w:rsidR="00E63F4F" w:rsidRDefault="00DA6B5E" w:rsidP="00940908">
                            <w:pPr>
                              <w:spacing w:after="0" w:line="240" w:lineRule="auto"/>
                              <w:jc w:val="center"/>
                              <w:rPr>
                                <w:rFonts w:ascii="Times New Roman" w:hAnsi="Times New Roman" w:cs="Times New Roman"/>
                              </w:rPr>
                            </w:pPr>
                            <w:r>
                              <w:rPr>
                                <w:rFonts w:ascii="Times New Roman" w:hAnsi="Times New Roman" w:cs="Times New Roman"/>
                              </w:rPr>
                              <w:t>Faktor Internal:</w:t>
                            </w:r>
                            <w:r w:rsidR="00E5216D">
                              <w:rPr>
                                <w:rFonts w:ascii="Times New Roman" w:hAnsi="Times New Roman" w:cs="Times New Roman"/>
                              </w:rPr>
                              <w:t xml:space="preserve"> </w:t>
                            </w:r>
                          </w:p>
                          <w:p w14:paraId="47C0C10C" w14:textId="10DABEF9" w:rsidR="00DA6B5E" w:rsidRDefault="00E63F4F" w:rsidP="00940908">
                            <w:pPr>
                              <w:spacing w:line="240" w:lineRule="auto"/>
                              <w:rPr>
                                <w:rFonts w:ascii="Times New Roman" w:hAnsi="Times New Roman" w:cs="Times New Roman"/>
                              </w:rPr>
                            </w:pPr>
                            <w:r>
                              <w:rPr>
                                <w:rFonts w:ascii="Times New Roman" w:hAnsi="Times New Roman" w:cs="Times New Roman"/>
                              </w:rPr>
                              <w:t xml:space="preserve">1. </w:t>
                            </w:r>
                            <w:r w:rsidR="00DA6B5E">
                              <w:rPr>
                                <w:rFonts w:ascii="Times New Roman" w:hAnsi="Times New Roman" w:cs="Times New Roman"/>
                              </w:rPr>
                              <w:t>Pemahaman Perpajakan</w:t>
                            </w:r>
                            <w:r w:rsidR="00A644DA">
                              <w:rPr>
                                <w:rFonts w:ascii="Times New Roman" w:hAnsi="Times New Roman" w:cs="Times New Roman"/>
                              </w:rPr>
                              <w:t xml:space="preserve"> </w:t>
                            </w:r>
                          </w:p>
                          <w:p w14:paraId="1AB188D0" w14:textId="38F4138F" w:rsidR="00E63F4F" w:rsidRDefault="00E63F4F" w:rsidP="00940908">
                            <w:pPr>
                              <w:spacing w:line="240" w:lineRule="auto"/>
                              <w:rPr>
                                <w:rFonts w:ascii="Times New Roman" w:hAnsi="Times New Roman" w:cs="Times New Roman"/>
                              </w:rPr>
                            </w:pPr>
                            <w:r>
                              <w:rPr>
                                <w:rFonts w:ascii="Times New Roman" w:hAnsi="Times New Roman" w:cs="Times New Roman"/>
                              </w:rPr>
                              <w:t>2. Preferensi Risiko</w:t>
                            </w:r>
                          </w:p>
                          <w:p w14:paraId="572ABB12" w14:textId="77777777" w:rsidR="00DA6B5E" w:rsidRPr="00B071AA" w:rsidRDefault="00DA6B5E" w:rsidP="00DA6B5E">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A4A27" id="_x0000_s1030" type="#_x0000_t202" style="position:absolute;left:0;text-align:left;margin-left:26.85pt;margin-top:13.95pt;width:135pt;height:5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" fillcolor="white [3201]" strokeweight=".5pt">
                <v:textbox>
                  <w:txbxContent>
                    <w:p w14:paraId="32DD1ADE" w14:textId="77777777" w:rsidR="00E63F4F" w:rsidRDefault="00DA6B5E" w:rsidP="00940908">
                      <w:pPr>
                        <w:spacing w:after="0" w:line="240" w:lineRule="auto"/>
                        <w:jc w:val="center"/>
                        <w:rPr>
                          <w:rFonts w:ascii="Times New Roman" w:hAnsi="Times New Roman" w:cs="Times New Roman"/>
                        </w:rPr>
                      </w:pPr>
                      <w:r>
                        <w:rPr>
                          <w:rFonts w:ascii="Times New Roman" w:hAnsi="Times New Roman" w:cs="Times New Roman"/>
                        </w:rPr>
                        <w:t>Faktor Internal:</w:t>
                      </w:r>
                      <w:r w:rsidR="00E5216D">
                        <w:rPr>
                          <w:rFonts w:ascii="Times New Roman" w:hAnsi="Times New Roman" w:cs="Times New Roman"/>
                        </w:rPr>
                        <w:t xml:space="preserve"> </w:t>
                      </w:r>
                    </w:p>
                    <w:p w14:paraId="47C0C10C" w14:textId="10DABEF9" w:rsidR="00DA6B5E" w:rsidRDefault="00E63F4F" w:rsidP="00940908">
                      <w:pPr>
                        <w:spacing w:line="240" w:lineRule="auto"/>
                        <w:rPr>
                          <w:rFonts w:ascii="Times New Roman" w:hAnsi="Times New Roman" w:cs="Times New Roman"/>
                        </w:rPr>
                      </w:pPr>
                      <w:r>
                        <w:rPr>
                          <w:rFonts w:ascii="Times New Roman" w:hAnsi="Times New Roman" w:cs="Times New Roman"/>
                        </w:rPr>
                        <w:t xml:space="preserve">1. </w:t>
                      </w:r>
                      <w:r w:rsidR="00DA6B5E">
                        <w:rPr>
                          <w:rFonts w:ascii="Times New Roman" w:hAnsi="Times New Roman" w:cs="Times New Roman"/>
                        </w:rPr>
                        <w:t>Pemahaman Perpajakan</w:t>
                      </w:r>
                      <w:r w:rsidR="00A644DA">
                        <w:rPr>
                          <w:rFonts w:ascii="Times New Roman" w:hAnsi="Times New Roman" w:cs="Times New Roman"/>
                        </w:rPr>
                        <w:t xml:space="preserve"> </w:t>
                      </w:r>
                    </w:p>
                    <w:p w14:paraId="1AB188D0" w14:textId="38F4138F" w:rsidR="00E63F4F" w:rsidRDefault="00E63F4F" w:rsidP="00940908">
                      <w:pPr>
                        <w:spacing w:line="240" w:lineRule="auto"/>
                        <w:rPr>
                          <w:rFonts w:ascii="Times New Roman" w:hAnsi="Times New Roman" w:cs="Times New Roman"/>
                        </w:rPr>
                      </w:pPr>
                      <w:r>
                        <w:rPr>
                          <w:rFonts w:ascii="Times New Roman" w:hAnsi="Times New Roman" w:cs="Times New Roman"/>
                        </w:rPr>
                        <w:t>2. Preferensi Risiko</w:t>
                      </w:r>
                    </w:p>
                    <w:p w14:paraId="572ABB12" w14:textId="77777777" w:rsidR="00DA6B5E" w:rsidRPr="00B071AA" w:rsidRDefault="00DA6B5E" w:rsidP="00DA6B5E">
                      <w:pPr>
                        <w:jc w:val="center"/>
                        <w:rPr>
                          <w:rFonts w:ascii="Times New Roman" w:hAnsi="Times New Roman" w:cs="Times New Roman"/>
                        </w:rPr>
                      </w:pPr>
                    </w:p>
                  </w:txbxContent>
                </v:textbox>
              </v:shape>
            </w:pict>
          </mc:Fallback>
        </mc:AlternateContent>
      </w:r>
      <w:r w:rsidR="00762CC6" w:rsidRPr="00A00BBA">
        <w:br/>
      </w:r>
      <w:r w:rsidR="00762CC6" w:rsidRPr="00A00BBA">
        <w:br/>
      </w:r>
      <w:r w:rsidR="00762CC6" w:rsidRPr="00A00BBA">
        <w:br/>
      </w:r>
      <w:r w:rsidR="00762CC6" w:rsidRPr="00A00BBA">
        <w:br/>
      </w:r>
      <w:r w:rsidR="00762CC6" w:rsidRPr="00A00BBA">
        <w:br/>
      </w:r>
      <w:r w:rsidR="00762CC6" w:rsidRPr="00A00BBA">
        <w:br/>
      </w:r>
      <w:r w:rsidR="00762CC6" w:rsidRPr="00A00BBA">
        <w:br/>
      </w:r>
      <w:r w:rsidR="00762CC6" w:rsidRPr="00A00BBA">
        <w:br/>
      </w:r>
      <w:r w:rsidR="00762CC6" w:rsidRPr="00A00BBA">
        <w:br/>
      </w:r>
      <w:r w:rsidR="00762CC6" w:rsidRPr="00A00BBA">
        <w:br/>
      </w:r>
      <w:r w:rsidR="00762CC6" w:rsidRPr="00A00BBA">
        <w:br/>
      </w:r>
      <w:r w:rsidR="00762CC6" w:rsidRPr="00A00BBA">
        <w:br/>
      </w:r>
      <w:r w:rsidR="00762CC6" w:rsidRPr="00A00BBA">
        <w:br/>
      </w:r>
      <w:r w:rsidR="00762CC6" w:rsidRPr="00A00BBA">
        <w:br/>
      </w:r>
      <w:r w:rsidR="0047693C" w:rsidRPr="00A00BBA">
        <w:br/>
      </w:r>
      <w:r w:rsidR="0047693C" w:rsidRPr="00A00BBA">
        <w:br/>
      </w:r>
      <w:r w:rsidR="0047693C" w:rsidRPr="00A00BBA">
        <w:br/>
      </w:r>
      <w:r w:rsidR="0047693C" w:rsidRPr="00FC2C2F">
        <w:rPr>
          <w:rFonts w:ascii="Times New Roman" w:hAnsi="Times New Roman" w:cs="Times New Roman"/>
          <w:b/>
          <w:bCs/>
          <w:i w:val="0"/>
          <w:iCs w:val="0"/>
          <w:color w:val="auto"/>
          <w:sz w:val="22"/>
          <w:szCs w:val="22"/>
        </w:rPr>
        <w:t xml:space="preserve">Gambar 2. </w:t>
      </w:r>
      <w:r w:rsidR="0047693C" w:rsidRPr="00FC2C2F">
        <w:rPr>
          <w:rFonts w:ascii="Times New Roman" w:hAnsi="Times New Roman" w:cs="Times New Roman"/>
          <w:b/>
          <w:bCs/>
          <w:i w:val="0"/>
          <w:iCs w:val="0"/>
          <w:color w:val="auto"/>
          <w:sz w:val="22"/>
          <w:szCs w:val="22"/>
        </w:rPr>
        <w:fldChar w:fldCharType="begin"/>
      </w:r>
      <w:r w:rsidR="0047693C" w:rsidRPr="00FC2C2F">
        <w:rPr>
          <w:rFonts w:ascii="Times New Roman" w:hAnsi="Times New Roman" w:cs="Times New Roman"/>
          <w:b/>
          <w:bCs/>
          <w:i w:val="0"/>
          <w:iCs w:val="0"/>
          <w:color w:val="auto"/>
          <w:sz w:val="22"/>
          <w:szCs w:val="22"/>
        </w:rPr>
        <w:instrText xml:space="preserve"> SEQ Gambar_2. \* ARABIC </w:instrText>
      </w:r>
      <w:r w:rsidR="0047693C" w:rsidRPr="00FC2C2F">
        <w:rPr>
          <w:rFonts w:ascii="Times New Roman" w:hAnsi="Times New Roman" w:cs="Times New Roman"/>
          <w:b/>
          <w:bCs/>
          <w:i w:val="0"/>
          <w:iCs w:val="0"/>
          <w:color w:val="auto"/>
          <w:sz w:val="22"/>
          <w:szCs w:val="22"/>
        </w:rPr>
        <w:fldChar w:fldCharType="separate"/>
      </w:r>
      <w:r w:rsidR="00220D4D">
        <w:rPr>
          <w:rFonts w:ascii="Times New Roman" w:hAnsi="Times New Roman" w:cs="Times New Roman"/>
          <w:b/>
          <w:bCs/>
          <w:i w:val="0"/>
          <w:iCs w:val="0"/>
          <w:noProof/>
          <w:color w:val="auto"/>
          <w:sz w:val="22"/>
          <w:szCs w:val="22"/>
        </w:rPr>
        <w:t>1</w:t>
      </w:r>
      <w:r w:rsidR="0047693C" w:rsidRPr="00FC2C2F">
        <w:rPr>
          <w:rFonts w:ascii="Times New Roman" w:hAnsi="Times New Roman" w:cs="Times New Roman"/>
          <w:b/>
          <w:bCs/>
          <w:i w:val="0"/>
          <w:iCs w:val="0"/>
          <w:color w:val="auto"/>
          <w:sz w:val="22"/>
          <w:szCs w:val="22"/>
        </w:rPr>
        <w:fldChar w:fldCharType="end"/>
      </w:r>
      <w:r w:rsidR="001732E2" w:rsidRPr="00FC2C2F">
        <w:rPr>
          <w:rFonts w:ascii="Times New Roman" w:hAnsi="Times New Roman" w:cs="Times New Roman"/>
          <w:b/>
          <w:bCs/>
          <w:i w:val="0"/>
          <w:iCs w:val="0"/>
          <w:color w:val="auto"/>
          <w:sz w:val="22"/>
          <w:szCs w:val="22"/>
        </w:rPr>
        <w:t xml:space="preserve"> Kerangka Konsep</w:t>
      </w:r>
      <w:bookmarkEnd w:id="59"/>
    </w:p>
    <w:p w14:paraId="74EC6BEC" w14:textId="3A0D9F96" w:rsidR="0056132C" w:rsidRPr="00A00BBA" w:rsidRDefault="0056132C" w:rsidP="0044717D">
      <w:pPr>
        <w:spacing w:after="0" w:line="480" w:lineRule="auto"/>
        <w:jc w:val="center"/>
        <w:rPr>
          <w:rFonts w:ascii="Times New Roman" w:hAnsi="Times New Roman" w:cs="Times New Roman"/>
          <w:i/>
          <w:iCs/>
          <w:sz w:val="20"/>
          <w:szCs w:val="20"/>
        </w:rPr>
      </w:pPr>
      <w:r w:rsidRPr="00A00BBA">
        <w:rPr>
          <w:rFonts w:ascii="Times New Roman" w:hAnsi="Times New Roman" w:cs="Times New Roman"/>
          <w:i/>
          <w:iCs/>
          <w:sz w:val="20"/>
          <w:szCs w:val="20"/>
        </w:rPr>
        <w:t>Sumber: Data Diolah, 2025</w:t>
      </w:r>
    </w:p>
    <w:p w14:paraId="4F587C8D" w14:textId="5B81C946" w:rsidR="0044717D" w:rsidRPr="004B21AB" w:rsidRDefault="0044717D" w:rsidP="00412F0C">
      <w:pPr>
        <w:pStyle w:val="Heading2"/>
        <w:numPr>
          <w:ilvl w:val="0"/>
          <w:numId w:val="31"/>
        </w:numPr>
        <w:rPr>
          <w:bCs/>
        </w:rPr>
      </w:pPr>
      <w:bookmarkStart w:id="60" w:name="_Toc210315428"/>
      <w:bookmarkStart w:id="61" w:name="_Toc210336243"/>
      <w:bookmarkStart w:id="62" w:name="_Toc222997438"/>
      <w:r w:rsidRPr="004B21AB">
        <w:rPr>
          <w:bCs/>
        </w:rPr>
        <w:t>Pengembangan Hipotesis</w:t>
      </w:r>
      <w:bookmarkEnd w:id="60"/>
      <w:bookmarkEnd w:id="61"/>
      <w:bookmarkEnd w:id="62"/>
    </w:p>
    <w:p w14:paraId="73E1A9E4" w14:textId="549D2B12" w:rsidR="00851B66" w:rsidRPr="004B21AB" w:rsidRDefault="00C42E52" w:rsidP="00412F0C">
      <w:pPr>
        <w:pStyle w:val="Heading3"/>
        <w:numPr>
          <w:ilvl w:val="0"/>
          <w:numId w:val="28"/>
        </w:numPr>
        <w:rPr>
          <w:bCs/>
        </w:rPr>
      </w:pPr>
      <w:bookmarkStart w:id="63" w:name="_Toc210315429"/>
      <w:bookmarkStart w:id="64" w:name="_Toc210336244"/>
      <w:bookmarkStart w:id="65" w:name="_Toc222997439"/>
      <w:r w:rsidRPr="004B21AB">
        <w:rPr>
          <w:bCs/>
        </w:rPr>
        <w:t>Pengaruh Pemahaman Perpajakan Terhadap Kep</w:t>
      </w:r>
      <w:r w:rsidR="004E7065" w:rsidRPr="004B21AB">
        <w:rPr>
          <w:bCs/>
        </w:rPr>
        <w:t>atuhan Wajib Pajak</w:t>
      </w:r>
      <w:bookmarkEnd w:id="63"/>
      <w:bookmarkEnd w:id="64"/>
      <w:bookmarkEnd w:id="65"/>
      <w:r w:rsidR="004E7065" w:rsidRPr="004B21AB">
        <w:rPr>
          <w:bCs/>
        </w:rPr>
        <w:t xml:space="preserve"> </w:t>
      </w:r>
    </w:p>
    <w:p w14:paraId="4641BD43" w14:textId="776329B9" w:rsidR="004F7B1A" w:rsidRPr="00A00BBA" w:rsidRDefault="0063122D" w:rsidP="00ED60AF">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T</w:t>
      </w:r>
      <w:r w:rsidR="00CA2964" w:rsidRPr="00A00BBA">
        <w:rPr>
          <w:rFonts w:ascii="Times New Roman" w:hAnsi="Times New Roman" w:cs="Times New Roman"/>
          <w:sz w:val="24"/>
          <w:szCs w:val="24"/>
        </w:rPr>
        <w:t xml:space="preserve">eori atribusi menjelaskan </w:t>
      </w:r>
      <w:r w:rsidR="00172B27" w:rsidRPr="00A00BBA">
        <w:rPr>
          <w:rFonts w:ascii="Times New Roman" w:hAnsi="Times New Roman" w:cs="Times New Roman"/>
          <w:sz w:val="24"/>
          <w:szCs w:val="24"/>
        </w:rPr>
        <w:t xml:space="preserve">bagaimana seseorang </w:t>
      </w:r>
      <w:r w:rsidR="00D97BA4" w:rsidRPr="00A00BBA">
        <w:rPr>
          <w:rFonts w:ascii="Times New Roman" w:hAnsi="Times New Roman" w:cs="Times New Roman"/>
          <w:sz w:val="24"/>
          <w:szCs w:val="24"/>
        </w:rPr>
        <w:t>memahami</w:t>
      </w:r>
      <w:r w:rsidR="00172B27" w:rsidRPr="00A00BBA">
        <w:rPr>
          <w:rFonts w:ascii="Times New Roman" w:hAnsi="Times New Roman" w:cs="Times New Roman"/>
          <w:sz w:val="24"/>
          <w:szCs w:val="24"/>
        </w:rPr>
        <w:t xml:space="preserve"> atau menyimpulkan penyebab dari suatu perilaku, baik yang </w:t>
      </w:r>
      <w:r w:rsidR="00D97BA4" w:rsidRPr="00A00BBA">
        <w:rPr>
          <w:rFonts w:ascii="Times New Roman" w:hAnsi="Times New Roman" w:cs="Times New Roman"/>
          <w:sz w:val="24"/>
          <w:szCs w:val="24"/>
        </w:rPr>
        <w:t>berasal</w:t>
      </w:r>
      <w:r w:rsidR="00172B27" w:rsidRPr="00A00BBA">
        <w:rPr>
          <w:rFonts w:ascii="Times New Roman" w:hAnsi="Times New Roman" w:cs="Times New Roman"/>
          <w:sz w:val="24"/>
          <w:szCs w:val="24"/>
        </w:rPr>
        <w:t xml:space="preserve"> </w:t>
      </w:r>
      <w:r w:rsidR="00D97BA4" w:rsidRPr="00A00BBA">
        <w:rPr>
          <w:rFonts w:ascii="Times New Roman" w:hAnsi="Times New Roman" w:cs="Times New Roman"/>
          <w:sz w:val="24"/>
          <w:szCs w:val="24"/>
        </w:rPr>
        <w:t>dari</w:t>
      </w:r>
      <w:r w:rsidR="00172B27" w:rsidRPr="00A00BBA">
        <w:rPr>
          <w:rFonts w:ascii="Times New Roman" w:hAnsi="Times New Roman" w:cs="Times New Roman"/>
          <w:sz w:val="24"/>
          <w:szCs w:val="24"/>
        </w:rPr>
        <w:t xml:space="preserve"> </w:t>
      </w:r>
      <w:r w:rsidRPr="00A00BBA">
        <w:rPr>
          <w:rFonts w:ascii="Times New Roman" w:hAnsi="Times New Roman" w:cs="Times New Roman"/>
          <w:sz w:val="24"/>
          <w:szCs w:val="24"/>
        </w:rPr>
        <w:t xml:space="preserve">faktor </w:t>
      </w:r>
      <w:r w:rsidR="00172B27" w:rsidRPr="00A00BBA">
        <w:rPr>
          <w:rFonts w:ascii="Times New Roman" w:hAnsi="Times New Roman" w:cs="Times New Roman"/>
          <w:sz w:val="24"/>
          <w:szCs w:val="24"/>
        </w:rPr>
        <w:t xml:space="preserve">internal </w:t>
      </w:r>
      <w:r w:rsidR="00172B27" w:rsidRPr="00A00BBA">
        <w:rPr>
          <w:rFonts w:ascii="Times New Roman" w:hAnsi="Times New Roman" w:cs="Times New Roman"/>
          <w:sz w:val="24"/>
          <w:szCs w:val="24"/>
        </w:rPr>
        <w:lastRenderedPageBreak/>
        <w:t>maupun eksternal</w:t>
      </w:r>
      <w:r w:rsidR="0011429E" w:rsidRPr="00A00BBA">
        <w:rPr>
          <w:rFonts w:ascii="Times New Roman" w:hAnsi="Times New Roman" w:cs="Times New Roman"/>
          <w:sz w:val="24"/>
          <w:szCs w:val="24"/>
        </w:rPr>
        <w:t xml:space="preserve"> yang kemudian mempengaruhi tindakannya.</w:t>
      </w:r>
      <w:r w:rsidR="003E307B" w:rsidRPr="00A00BBA">
        <w:rPr>
          <w:rFonts w:ascii="Times New Roman" w:hAnsi="Times New Roman" w:cs="Times New Roman"/>
          <w:sz w:val="24"/>
          <w:szCs w:val="24"/>
        </w:rPr>
        <w:t xml:space="preserve"> </w:t>
      </w:r>
      <w:r w:rsidR="00106270" w:rsidRPr="00A00BBA">
        <w:rPr>
          <w:rFonts w:ascii="Times New Roman" w:hAnsi="Times New Roman" w:cs="Times New Roman"/>
          <w:sz w:val="24"/>
          <w:szCs w:val="24"/>
        </w:rPr>
        <w:t>Pemahaman perpajakan sebagai faktor in</w:t>
      </w:r>
      <w:r w:rsidR="00ED60AF" w:rsidRPr="00A00BBA">
        <w:rPr>
          <w:rFonts w:ascii="Times New Roman" w:hAnsi="Times New Roman" w:cs="Times New Roman"/>
          <w:sz w:val="24"/>
          <w:szCs w:val="24"/>
        </w:rPr>
        <w:t>ternal penting dala</w:t>
      </w:r>
      <w:r w:rsidR="00BF637D">
        <w:rPr>
          <w:rFonts w:ascii="Times New Roman" w:hAnsi="Times New Roman" w:cs="Times New Roman"/>
          <w:sz w:val="24"/>
          <w:szCs w:val="24"/>
        </w:rPr>
        <w:t>m</w:t>
      </w:r>
      <w:r w:rsidR="00ED60AF" w:rsidRPr="00A00BBA">
        <w:rPr>
          <w:rFonts w:ascii="Times New Roman" w:hAnsi="Times New Roman" w:cs="Times New Roman"/>
          <w:sz w:val="24"/>
          <w:szCs w:val="24"/>
        </w:rPr>
        <w:t xml:space="preserve"> menentukan kepatuhan wajib pajak. </w:t>
      </w:r>
      <w:r w:rsidR="00C93537" w:rsidRPr="00A00BBA">
        <w:rPr>
          <w:rFonts w:ascii="Times New Roman" w:hAnsi="Times New Roman" w:cs="Times New Roman"/>
          <w:sz w:val="24"/>
          <w:szCs w:val="24"/>
        </w:rPr>
        <w:t xml:space="preserve">Pemahaman perpajakan </w:t>
      </w:r>
      <w:r w:rsidR="00BF637D">
        <w:rPr>
          <w:rFonts w:ascii="Times New Roman" w:hAnsi="Times New Roman" w:cs="Times New Roman"/>
          <w:sz w:val="24"/>
          <w:szCs w:val="24"/>
        </w:rPr>
        <w:t>merujuk pada</w:t>
      </w:r>
      <w:r w:rsidR="00C93537" w:rsidRPr="00A00BBA">
        <w:rPr>
          <w:rFonts w:ascii="Times New Roman" w:hAnsi="Times New Roman" w:cs="Times New Roman"/>
          <w:sz w:val="24"/>
          <w:szCs w:val="24"/>
        </w:rPr>
        <w:t xml:space="preserve"> </w:t>
      </w:r>
      <w:r w:rsidR="00BF637D">
        <w:rPr>
          <w:rFonts w:ascii="Times New Roman" w:hAnsi="Times New Roman" w:cs="Times New Roman"/>
          <w:sz w:val="24"/>
          <w:szCs w:val="24"/>
        </w:rPr>
        <w:t>kemampuan</w:t>
      </w:r>
      <w:r w:rsidR="00C93537" w:rsidRPr="00A00BBA">
        <w:rPr>
          <w:rFonts w:ascii="Times New Roman" w:hAnsi="Times New Roman" w:cs="Times New Roman"/>
          <w:sz w:val="24"/>
          <w:szCs w:val="24"/>
        </w:rPr>
        <w:t xml:space="preserve"> </w:t>
      </w:r>
      <w:r w:rsidR="00CA3D4D" w:rsidRPr="00A00BBA">
        <w:rPr>
          <w:rFonts w:ascii="Times New Roman" w:hAnsi="Times New Roman" w:cs="Times New Roman"/>
          <w:sz w:val="24"/>
          <w:szCs w:val="24"/>
        </w:rPr>
        <w:t xml:space="preserve">wajib pajak </w:t>
      </w:r>
      <w:r w:rsidR="00BF637D">
        <w:rPr>
          <w:rFonts w:ascii="Times New Roman" w:hAnsi="Times New Roman" w:cs="Times New Roman"/>
          <w:sz w:val="24"/>
          <w:szCs w:val="24"/>
        </w:rPr>
        <w:t>dalam</w:t>
      </w:r>
      <w:r w:rsidR="003D5655" w:rsidRPr="00A00BBA">
        <w:rPr>
          <w:rFonts w:ascii="Times New Roman" w:hAnsi="Times New Roman" w:cs="Times New Roman"/>
          <w:sz w:val="24"/>
          <w:szCs w:val="24"/>
        </w:rPr>
        <w:t xml:space="preserve"> memahami informasi mengenai pajak dan menerapkannya saat </w:t>
      </w:r>
      <w:r w:rsidR="00E45561" w:rsidRPr="00A00BBA">
        <w:rPr>
          <w:rFonts w:ascii="Times New Roman" w:hAnsi="Times New Roman" w:cs="Times New Roman"/>
          <w:sz w:val="24"/>
          <w:szCs w:val="24"/>
        </w:rPr>
        <w:t>membayar pajak</w:t>
      </w:r>
      <w:r w:rsidR="00B5587D" w:rsidRPr="00A00BBA">
        <w:rPr>
          <w:rFonts w:ascii="Times New Roman" w:hAnsi="Times New Roman" w:cs="Times New Roman"/>
          <w:sz w:val="24"/>
          <w:szCs w:val="24"/>
        </w:rPr>
        <w:t xml:space="preserve">. </w:t>
      </w:r>
      <w:r w:rsidR="00575F52" w:rsidRPr="00A00BBA">
        <w:rPr>
          <w:rFonts w:ascii="Times New Roman" w:hAnsi="Times New Roman" w:cs="Times New Roman"/>
          <w:sz w:val="24"/>
          <w:szCs w:val="24"/>
        </w:rPr>
        <w:t xml:space="preserve">Pemahaman ini </w:t>
      </w:r>
      <w:r w:rsidR="00E45561" w:rsidRPr="00A00BBA">
        <w:rPr>
          <w:rFonts w:ascii="Times New Roman" w:hAnsi="Times New Roman" w:cs="Times New Roman"/>
          <w:sz w:val="24"/>
          <w:szCs w:val="24"/>
        </w:rPr>
        <w:t xml:space="preserve">penting </w:t>
      </w:r>
      <w:r w:rsidR="007410BE">
        <w:rPr>
          <w:rFonts w:ascii="Times New Roman" w:hAnsi="Times New Roman" w:cs="Times New Roman"/>
          <w:sz w:val="24"/>
          <w:szCs w:val="24"/>
        </w:rPr>
        <w:t>agar</w:t>
      </w:r>
      <w:r w:rsidR="00575F52" w:rsidRPr="00A00BBA">
        <w:rPr>
          <w:rFonts w:ascii="Times New Roman" w:hAnsi="Times New Roman" w:cs="Times New Roman"/>
          <w:sz w:val="24"/>
          <w:szCs w:val="24"/>
        </w:rPr>
        <w:t xml:space="preserve"> wajib pajak </w:t>
      </w:r>
      <w:r w:rsidR="007410BE">
        <w:rPr>
          <w:rFonts w:ascii="Times New Roman" w:hAnsi="Times New Roman" w:cs="Times New Roman"/>
          <w:sz w:val="24"/>
          <w:szCs w:val="24"/>
        </w:rPr>
        <w:t>dapat</w:t>
      </w:r>
      <w:r w:rsidR="00E45561" w:rsidRPr="00A00BBA">
        <w:rPr>
          <w:rFonts w:ascii="Times New Roman" w:hAnsi="Times New Roman" w:cs="Times New Roman"/>
          <w:sz w:val="24"/>
          <w:szCs w:val="24"/>
        </w:rPr>
        <w:t xml:space="preserve"> </w:t>
      </w:r>
      <w:r w:rsidR="007410BE">
        <w:rPr>
          <w:rFonts w:ascii="Times New Roman" w:hAnsi="Times New Roman" w:cs="Times New Roman"/>
          <w:sz w:val="24"/>
          <w:szCs w:val="24"/>
        </w:rPr>
        <w:t>mengetahui</w:t>
      </w:r>
      <w:r w:rsidR="00E45561" w:rsidRPr="00A00BBA">
        <w:rPr>
          <w:rFonts w:ascii="Times New Roman" w:hAnsi="Times New Roman" w:cs="Times New Roman"/>
          <w:sz w:val="24"/>
          <w:szCs w:val="24"/>
        </w:rPr>
        <w:t xml:space="preserve"> dan memahami</w:t>
      </w:r>
      <w:r w:rsidR="00575F52" w:rsidRPr="00A00BBA">
        <w:rPr>
          <w:rFonts w:ascii="Times New Roman" w:hAnsi="Times New Roman" w:cs="Times New Roman"/>
          <w:sz w:val="24"/>
          <w:szCs w:val="24"/>
        </w:rPr>
        <w:t xml:space="preserve"> </w:t>
      </w:r>
      <w:r w:rsidR="007410BE">
        <w:rPr>
          <w:rFonts w:ascii="Times New Roman" w:hAnsi="Times New Roman" w:cs="Times New Roman"/>
          <w:sz w:val="24"/>
          <w:szCs w:val="24"/>
        </w:rPr>
        <w:t>ketentuan</w:t>
      </w:r>
      <w:r w:rsidR="00575F52" w:rsidRPr="00A00BBA">
        <w:rPr>
          <w:rFonts w:ascii="Times New Roman" w:hAnsi="Times New Roman" w:cs="Times New Roman"/>
          <w:sz w:val="24"/>
          <w:szCs w:val="24"/>
        </w:rPr>
        <w:t xml:space="preserve"> serta prosedur perpajakan</w:t>
      </w:r>
      <w:r w:rsidR="00E45561" w:rsidRPr="00A00BBA">
        <w:rPr>
          <w:rFonts w:ascii="Times New Roman" w:hAnsi="Times New Roman" w:cs="Times New Roman"/>
          <w:sz w:val="24"/>
          <w:szCs w:val="24"/>
        </w:rPr>
        <w:t>, termasuk</w:t>
      </w:r>
      <w:r w:rsidR="007062D0">
        <w:rPr>
          <w:rFonts w:ascii="Times New Roman" w:hAnsi="Times New Roman" w:cs="Times New Roman"/>
          <w:sz w:val="24"/>
          <w:szCs w:val="24"/>
        </w:rPr>
        <w:t xml:space="preserve"> tata</w:t>
      </w:r>
      <w:r w:rsidR="00E45561" w:rsidRPr="00A00BBA">
        <w:rPr>
          <w:rFonts w:ascii="Times New Roman" w:hAnsi="Times New Roman" w:cs="Times New Roman"/>
          <w:sz w:val="24"/>
          <w:szCs w:val="24"/>
        </w:rPr>
        <w:t xml:space="preserve"> </w:t>
      </w:r>
      <w:r w:rsidR="008025F1" w:rsidRPr="00A00BBA">
        <w:rPr>
          <w:rFonts w:ascii="Times New Roman" w:hAnsi="Times New Roman" w:cs="Times New Roman"/>
          <w:sz w:val="24"/>
          <w:szCs w:val="24"/>
        </w:rPr>
        <w:t xml:space="preserve">cara </w:t>
      </w:r>
      <w:r w:rsidR="007062D0">
        <w:rPr>
          <w:rFonts w:ascii="Times New Roman" w:hAnsi="Times New Roman" w:cs="Times New Roman"/>
          <w:sz w:val="24"/>
          <w:szCs w:val="24"/>
        </w:rPr>
        <w:t>penyampaian</w:t>
      </w:r>
      <w:r w:rsidR="00520E78" w:rsidRPr="00A00BBA">
        <w:rPr>
          <w:rFonts w:ascii="Times New Roman" w:hAnsi="Times New Roman" w:cs="Times New Roman"/>
          <w:sz w:val="24"/>
          <w:szCs w:val="24"/>
        </w:rPr>
        <w:t xml:space="preserve"> </w:t>
      </w:r>
      <w:r w:rsidR="00575F52" w:rsidRPr="00A00BBA">
        <w:rPr>
          <w:rFonts w:ascii="Times New Roman" w:hAnsi="Times New Roman" w:cs="Times New Roman"/>
          <w:sz w:val="24"/>
          <w:szCs w:val="24"/>
        </w:rPr>
        <w:t xml:space="preserve">Surat Pemberitahuan (SPT), </w:t>
      </w:r>
      <w:r w:rsidR="007062D0">
        <w:rPr>
          <w:rFonts w:ascii="Times New Roman" w:hAnsi="Times New Roman" w:cs="Times New Roman"/>
          <w:sz w:val="24"/>
          <w:szCs w:val="24"/>
        </w:rPr>
        <w:t>mekanisme</w:t>
      </w:r>
      <w:r w:rsidR="00520E78" w:rsidRPr="00A00BBA">
        <w:rPr>
          <w:rFonts w:ascii="Times New Roman" w:hAnsi="Times New Roman" w:cs="Times New Roman"/>
          <w:sz w:val="24"/>
          <w:szCs w:val="24"/>
        </w:rPr>
        <w:t xml:space="preserve"> pembayaran, </w:t>
      </w:r>
      <w:r w:rsidR="007062D0">
        <w:rPr>
          <w:rFonts w:ascii="Times New Roman" w:hAnsi="Times New Roman" w:cs="Times New Roman"/>
          <w:sz w:val="24"/>
          <w:szCs w:val="24"/>
        </w:rPr>
        <w:t>tempat</w:t>
      </w:r>
      <w:r w:rsidR="00520E78" w:rsidRPr="00A00BBA">
        <w:rPr>
          <w:rFonts w:ascii="Times New Roman" w:hAnsi="Times New Roman" w:cs="Times New Roman"/>
          <w:sz w:val="24"/>
          <w:szCs w:val="24"/>
        </w:rPr>
        <w:t xml:space="preserve"> pembayaran</w:t>
      </w:r>
      <w:r w:rsidR="009D10F0" w:rsidRPr="00A00BBA">
        <w:rPr>
          <w:rFonts w:ascii="Times New Roman" w:hAnsi="Times New Roman" w:cs="Times New Roman"/>
          <w:sz w:val="24"/>
          <w:szCs w:val="24"/>
        </w:rPr>
        <w:t xml:space="preserve">, </w:t>
      </w:r>
      <w:r w:rsidR="00AC1F07">
        <w:rPr>
          <w:rFonts w:ascii="Times New Roman" w:hAnsi="Times New Roman" w:cs="Times New Roman"/>
          <w:sz w:val="24"/>
          <w:szCs w:val="24"/>
        </w:rPr>
        <w:t xml:space="preserve">ketentuan mengenai </w:t>
      </w:r>
      <w:r w:rsidR="009D10F0" w:rsidRPr="00A00BBA">
        <w:rPr>
          <w:rFonts w:ascii="Times New Roman" w:hAnsi="Times New Roman" w:cs="Times New Roman"/>
          <w:sz w:val="24"/>
          <w:szCs w:val="24"/>
        </w:rPr>
        <w:t xml:space="preserve">sanksi pajak, </w:t>
      </w:r>
      <w:r w:rsidR="008025F1" w:rsidRPr="00A00BBA">
        <w:rPr>
          <w:rFonts w:ascii="Times New Roman" w:hAnsi="Times New Roman" w:cs="Times New Roman"/>
          <w:sz w:val="24"/>
          <w:szCs w:val="24"/>
        </w:rPr>
        <w:t>serta</w:t>
      </w:r>
      <w:r w:rsidR="009D10F0" w:rsidRPr="00A00BBA">
        <w:rPr>
          <w:rFonts w:ascii="Times New Roman" w:hAnsi="Times New Roman" w:cs="Times New Roman"/>
          <w:sz w:val="24"/>
          <w:szCs w:val="24"/>
        </w:rPr>
        <w:t xml:space="preserve"> </w:t>
      </w:r>
      <w:r w:rsidR="00AC1F07">
        <w:rPr>
          <w:rFonts w:ascii="Times New Roman" w:hAnsi="Times New Roman" w:cs="Times New Roman"/>
          <w:sz w:val="24"/>
          <w:szCs w:val="24"/>
        </w:rPr>
        <w:t>batas</w:t>
      </w:r>
      <w:r w:rsidR="009D10F0" w:rsidRPr="00A00BBA">
        <w:rPr>
          <w:rFonts w:ascii="Times New Roman" w:hAnsi="Times New Roman" w:cs="Times New Roman"/>
          <w:sz w:val="24"/>
          <w:szCs w:val="24"/>
        </w:rPr>
        <w:t xml:space="preserve"> waktu pembayaran dan pelaporan SPT </w:t>
      </w:r>
      <w:r w:rsidR="00403398" w:rsidRPr="00A00BBA">
        <w:rPr>
          <w:rFonts w:ascii="Times New Roman" w:hAnsi="Times New Roman" w:cs="Times New Roman"/>
          <w:sz w:val="24"/>
          <w:szCs w:val="24"/>
        </w:rPr>
        <w:fldChar w:fldCharType="begin" w:fldLock="1"/>
      </w:r>
      <w:r w:rsidR="00FC3C65" w:rsidRPr="00A00BBA">
        <w:rPr>
          <w:rFonts w:ascii="Times New Roman" w:hAnsi="Times New Roman" w:cs="Times New Roman"/>
          <w:sz w:val="24"/>
          <w:szCs w:val="24"/>
        </w:rPr>
        <w:instrText>ADDIN CSL_CITATION {"citationItems":[{"id":"ITEM-1","itemData":{"abstract":"This study aims to determine the effect of the tax understanding, taxpayer awareness, service quality and the risk of tax authorities detected towards taxpayer compliance of MSMEs. The taxpayer of micro, small, and medium enterprises (MSMEs) in Banda Aceh are the respondent. Data collected trough questionnaires. Data analized using the method of multiple linear regression, partial test (t test), and simultaneously test (together), while processing the data using SPSS 23. The result of this study shows that (1) the tax understanding, taxpayer awareness, service quality, and the risk of the tax authorities influence on taxpayer compliance of MSMEs simultaneously, (2) the tax understanding detection effect on taxpayer compliance of MSMEs, (3) the taxpayer awareness detection effect on taxpayer compliance of MSMEs, (4) the quality service detection effect on taxpayer compliance of MSMEs, (5) the risk of tax authorities detected effect on taxpayer compliance of MSMEs”.","author":[{"dropping-particle":"","family":"Faradhila","given":"Riska","non-dropping-particle":"","parse-names":false,"suffix":""},{"dropping-particle":"","family":"Fadhlia","given":"Wida","non-dropping-particle":"","parse-names":false,"suffix":""}],"container-title":"Jurnal Ilmiah Mahasiswa Ekonomi Akuntansi (JIMEKA)","id":"ITEM-1","issue":"2","issued":{"date-parts":[["2021"]]},"page":"178-191","title":"Pengaruh Pemahaman Perpajakan, Kesadaran Wajib Pajak, Kualitas Pelayanan, Dan Risiko Terdeteksi Fiskus Terhadap Kepatuhan Wajib Pajak Umkm (Studi Pada Wajib Pajak Umkm Di Kota Banda Aceh)","type":"article-journal","volume":"6"},"uris":["http://www.mendeley.com/documents/?uuid=c37aa630-4b35-4431-aec5-91d793a4a121"]}],"mendeley":{"formattedCitation":"(Faradhila &amp; Fadhlia, 2021)","plainTextFormattedCitation":"(Faradhila &amp; Fadhlia, 2021)","previouslyFormattedCitation":"(Faradhila &amp; Fadhlia, 2021)"},"properties":{"noteIndex":0},"schema":"https://github.com/citation-style-language/schema/raw/master/csl-citation.json"}</w:instrText>
      </w:r>
      <w:r w:rsidR="00403398" w:rsidRPr="00A00BBA">
        <w:rPr>
          <w:rFonts w:ascii="Times New Roman" w:hAnsi="Times New Roman" w:cs="Times New Roman"/>
          <w:sz w:val="24"/>
          <w:szCs w:val="24"/>
        </w:rPr>
        <w:fldChar w:fldCharType="separate"/>
      </w:r>
      <w:r w:rsidR="00403398" w:rsidRPr="00A00BBA">
        <w:rPr>
          <w:rFonts w:ascii="Times New Roman" w:hAnsi="Times New Roman" w:cs="Times New Roman"/>
          <w:noProof/>
          <w:sz w:val="24"/>
          <w:szCs w:val="24"/>
        </w:rPr>
        <w:t>(Faradhila &amp; Fadhlia, 2021)</w:t>
      </w:r>
      <w:r w:rsidR="00403398" w:rsidRPr="00A00BBA">
        <w:rPr>
          <w:rFonts w:ascii="Times New Roman" w:hAnsi="Times New Roman" w:cs="Times New Roman"/>
          <w:sz w:val="24"/>
          <w:szCs w:val="24"/>
        </w:rPr>
        <w:fldChar w:fldCharType="end"/>
      </w:r>
      <w:r w:rsidR="00407891" w:rsidRPr="00A00BBA">
        <w:rPr>
          <w:rFonts w:ascii="Times New Roman" w:hAnsi="Times New Roman" w:cs="Times New Roman"/>
          <w:sz w:val="24"/>
          <w:szCs w:val="24"/>
        </w:rPr>
        <w:t xml:space="preserve">. </w:t>
      </w:r>
    </w:p>
    <w:p w14:paraId="381B2C07" w14:textId="18FE6022" w:rsidR="00407891" w:rsidRPr="00A00BBA" w:rsidRDefault="00CA4841" w:rsidP="00ED60AF">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Wajib pajak yang memiliki pemahaman </w:t>
      </w:r>
      <w:r w:rsidR="00CF7F63" w:rsidRPr="00A00BBA">
        <w:rPr>
          <w:rFonts w:ascii="Times New Roman" w:hAnsi="Times New Roman" w:cs="Times New Roman"/>
          <w:sz w:val="24"/>
          <w:szCs w:val="24"/>
        </w:rPr>
        <w:t>dengan</w:t>
      </w:r>
      <w:r w:rsidRPr="00A00BBA">
        <w:rPr>
          <w:rFonts w:ascii="Times New Roman" w:hAnsi="Times New Roman" w:cs="Times New Roman"/>
          <w:sz w:val="24"/>
          <w:szCs w:val="24"/>
        </w:rPr>
        <w:t xml:space="preserve"> baik </w:t>
      </w:r>
      <w:r w:rsidR="00A7289E" w:rsidRPr="00A00BBA">
        <w:rPr>
          <w:rFonts w:ascii="Times New Roman" w:hAnsi="Times New Roman" w:cs="Times New Roman"/>
          <w:sz w:val="24"/>
          <w:szCs w:val="24"/>
        </w:rPr>
        <w:t>tentang</w:t>
      </w:r>
      <w:r w:rsidRPr="00A00BBA">
        <w:rPr>
          <w:rFonts w:ascii="Times New Roman" w:hAnsi="Times New Roman" w:cs="Times New Roman"/>
          <w:sz w:val="24"/>
          <w:szCs w:val="24"/>
        </w:rPr>
        <w:t xml:space="preserve"> aturan dan kewajiban perpajakan cenderung </w:t>
      </w:r>
      <w:r w:rsidR="0096491E" w:rsidRPr="00A00BBA">
        <w:rPr>
          <w:rFonts w:ascii="Times New Roman" w:hAnsi="Times New Roman" w:cs="Times New Roman"/>
          <w:sz w:val="24"/>
          <w:szCs w:val="24"/>
        </w:rPr>
        <w:t>menganggap</w:t>
      </w:r>
      <w:r w:rsidR="007E1035" w:rsidRPr="00A00BBA">
        <w:rPr>
          <w:rFonts w:ascii="Times New Roman" w:hAnsi="Times New Roman" w:cs="Times New Roman"/>
          <w:sz w:val="24"/>
          <w:szCs w:val="24"/>
        </w:rPr>
        <w:t xml:space="preserve"> kepatuhan sebagai </w:t>
      </w:r>
      <w:r w:rsidR="00296C53" w:rsidRPr="00A00BBA">
        <w:rPr>
          <w:rFonts w:ascii="Times New Roman" w:hAnsi="Times New Roman" w:cs="Times New Roman"/>
          <w:sz w:val="24"/>
          <w:szCs w:val="24"/>
        </w:rPr>
        <w:t>hasil dari</w:t>
      </w:r>
      <w:r w:rsidR="00D355C9" w:rsidRPr="00A00BBA">
        <w:rPr>
          <w:rFonts w:ascii="Times New Roman" w:hAnsi="Times New Roman" w:cs="Times New Roman"/>
          <w:sz w:val="24"/>
          <w:szCs w:val="24"/>
        </w:rPr>
        <w:t xml:space="preserve"> rasa</w:t>
      </w:r>
      <w:r w:rsidR="00296C53" w:rsidRPr="00A00BBA">
        <w:rPr>
          <w:rFonts w:ascii="Times New Roman" w:hAnsi="Times New Roman" w:cs="Times New Roman"/>
          <w:sz w:val="24"/>
          <w:szCs w:val="24"/>
        </w:rPr>
        <w:t xml:space="preserve"> </w:t>
      </w:r>
      <w:r w:rsidR="007E1035" w:rsidRPr="00A00BBA">
        <w:rPr>
          <w:rFonts w:ascii="Times New Roman" w:hAnsi="Times New Roman" w:cs="Times New Roman"/>
          <w:sz w:val="24"/>
          <w:szCs w:val="24"/>
        </w:rPr>
        <w:t>tanggung jawab pribadi</w:t>
      </w:r>
      <w:r w:rsidR="00F41600" w:rsidRPr="00A00BBA">
        <w:rPr>
          <w:rFonts w:ascii="Times New Roman" w:hAnsi="Times New Roman" w:cs="Times New Roman"/>
          <w:sz w:val="24"/>
          <w:szCs w:val="24"/>
        </w:rPr>
        <w:t xml:space="preserve">, bukan karena </w:t>
      </w:r>
      <w:r w:rsidR="00D355C9" w:rsidRPr="00A00BBA">
        <w:rPr>
          <w:rFonts w:ascii="Times New Roman" w:hAnsi="Times New Roman" w:cs="Times New Roman"/>
          <w:sz w:val="24"/>
          <w:szCs w:val="24"/>
        </w:rPr>
        <w:t>tekanan dari</w:t>
      </w:r>
      <w:r w:rsidR="00F41600" w:rsidRPr="00A00BBA">
        <w:rPr>
          <w:rFonts w:ascii="Times New Roman" w:hAnsi="Times New Roman" w:cs="Times New Roman"/>
          <w:sz w:val="24"/>
          <w:szCs w:val="24"/>
        </w:rPr>
        <w:t xml:space="preserve"> luar. </w:t>
      </w:r>
      <w:r w:rsidR="00AB7D5D" w:rsidRPr="00A00BBA">
        <w:rPr>
          <w:rFonts w:ascii="Times New Roman" w:hAnsi="Times New Roman" w:cs="Times New Roman"/>
          <w:sz w:val="24"/>
          <w:szCs w:val="24"/>
        </w:rPr>
        <w:t xml:space="preserve">Semakin </w:t>
      </w:r>
      <w:r w:rsidR="004C1BBA" w:rsidRPr="00A00BBA">
        <w:rPr>
          <w:rFonts w:ascii="Times New Roman" w:hAnsi="Times New Roman" w:cs="Times New Roman"/>
          <w:sz w:val="24"/>
          <w:szCs w:val="24"/>
        </w:rPr>
        <w:t>baik</w:t>
      </w:r>
      <w:r w:rsidR="00AB7D5D" w:rsidRPr="00A00BBA">
        <w:rPr>
          <w:rFonts w:ascii="Times New Roman" w:hAnsi="Times New Roman" w:cs="Times New Roman"/>
          <w:sz w:val="24"/>
          <w:szCs w:val="24"/>
        </w:rPr>
        <w:t xml:space="preserve"> pemahaman perpajakan </w:t>
      </w:r>
      <w:r w:rsidR="007A3AA9" w:rsidRPr="00A00BBA">
        <w:rPr>
          <w:rFonts w:ascii="Times New Roman" w:hAnsi="Times New Roman" w:cs="Times New Roman"/>
          <w:sz w:val="24"/>
          <w:szCs w:val="24"/>
        </w:rPr>
        <w:t xml:space="preserve">yang dimiliki wajib pajak maka semakin </w:t>
      </w:r>
      <w:r w:rsidR="004C1BBA" w:rsidRPr="00A00BBA">
        <w:rPr>
          <w:rFonts w:ascii="Times New Roman" w:hAnsi="Times New Roman" w:cs="Times New Roman"/>
          <w:sz w:val="24"/>
          <w:szCs w:val="24"/>
        </w:rPr>
        <w:t>tinggi</w:t>
      </w:r>
      <w:r w:rsidR="007A3AA9" w:rsidRPr="00A00BBA">
        <w:rPr>
          <w:rFonts w:ascii="Times New Roman" w:hAnsi="Times New Roman" w:cs="Times New Roman"/>
          <w:sz w:val="24"/>
          <w:szCs w:val="24"/>
        </w:rPr>
        <w:t xml:space="preserve"> pula kepatuhan </w:t>
      </w:r>
      <w:r w:rsidR="004C1BBA" w:rsidRPr="00A00BBA">
        <w:rPr>
          <w:rFonts w:ascii="Times New Roman" w:hAnsi="Times New Roman" w:cs="Times New Roman"/>
          <w:sz w:val="24"/>
          <w:szCs w:val="24"/>
        </w:rPr>
        <w:t>yang ditunjukkan oleh wajib pajak</w:t>
      </w:r>
      <w:r w:rsidR="007A3AA9" w:rsidRPr="00A00BBA">
        <w:rPr>
          <w:rFonts w:ascii="Times New Roman" w:hAnsi="Times New Roman" w:cs="Times New Roman"/>
          <w:sz w:val="24"/>
          <w:szCs w:val="24"/>
        </w:rPr>
        <w:t xml:space="preserve"> </w:t>
      </w:r>
      <w:r w:rsidR="00FC3C65" w:rsidRPr="00A00BBA">
        <w:rPr>
          <w:rFonts w:ascii="Times New Roman" w:hAnsi="Times New Roman" w:cs="Times New Roman"/>
          <w:sz w:val="24"/>
          <w:szCs w:val="24"/>
        </w:rPr>
        <w:fldChar w:fldCharType="begin" w:fldLock="1"/>
      </w:r>
      <w:r w:rsidR="007D2A60" w:rsidRPr="00A00BBA">
        <w:rPr>
          <w:rFonts w:ascii="Times New Roman" w:hAnsi="Times New Roman" w:cs="Times New Roman"/>
          <w:sz w:val="24"/>
          <w:szCs w:val="24"/>
        </w:rPr>
        <w:instrText>ADDIN CSL_CITATION {"citationItems":[{"id":"ITEM-1","itemData":{"DOI":"10.59837/jan.v1i3.19","abstract":"Penelitian ini bertujuan untuk mengetahui apakah pemahaman perpajakan, sanksi perpajakan, dan modernisasi sistem perpajakan berpengaruh terhadap kepatuhan wajib pajak UMKM. Jenis penelitian ini menggunakan metode kuantitatif. Populasi dan sampel pada penelian ini adalah pelaku UMKM yang terdaftar di KPP Pratama Semarang Barat. Pengambilan sampel dengan berdasarkan rumus Slovin, sehingga diperoleh sampel yaitu sebanyak 91 responden. Sumber data yang digunakan dalam penelitian ini adalah data primer dengan penyebaran kuesioner dan metode analisis data menggunakan regresi linear berganda dengan alat analisis data menggunakan SPSS versi 26. Hasil penelitian ini menunjukan bahwa pemahaman tidak berpengaruh secara signifikan terhadap kepatuhan wajib pajak UMKM, sedangkan sanksi perpajakan dan modernisasi sistem perpajakan berpengaruh positif signifikan terhadap kepatuhan wajib pajak UMKM.","author":[{"dropping-particle":"","family":"Nisa","given":"Afifah Choirun","non-dropping-particle":"","parse-names":false,"suffix":""},{"dropping-particle":"","family":"Subagio","given":"Indra Sukma","non-dropping-particle":"","parse-names":false,"suffix":""}],"container-title":"Jurnal Akuntansi Neraca","id":"ITEM-1","issue":"3","issued":{"date-parts":[["2024"]]},"page":"99-110","title":"Pengaruh Pemahaman Perpajakan, Sanksi Perpajakan, dan Modernisasi Sistem Perpajakan Terhadap Kepatuhan Wajib Pajak UMKM (Studi Kasus pada Pelaku UMKM Yang Terdaftar di KPP Pratama Semarang Barat)","type":"article-journal","volume":"1"},"uris":["http://www.mendeley.com/documents/?uuid=87aa5ff6-b7da-4459-bef5-c37e796b1af7"]}],"mendeley":{"formattedCitation":"(Nisa &amp; Subagio, 2024)","plainTextFormattedCitation":"(Nisa &amp; Subagio, 2024)","previouslyFormattedCitation":"(Nisa &amp; Subagio, 2024)"},"properties":{"noteIndex":0},"schema":"https://github.com/citation-style-language/schema/raw/master/csl-citation.json"}</w:instrText>
      </w:r>
      <w:r w:rsidR="00FC3C65" w:rsidRPr="00A00BBA">
        <w:rPr>
          <w:rFonts w:ascii="Times New Roman" w:hAnsi="Times New Roman" w:cs="Times New Roman"/>
          <w:sz w:val="24"/>
          <w:szCs w:val="24"/>
        </w:rPr>
        <w:fldChar w:fldCharType="separate"/>
      </w:r>
      <w:r w:rsidR="00FC3C65" w:rsidRPr="00A00BBA">
        <w:rPr>
          <w:rFonts w:ascii="Times New Roman" w:hAnsi="Times New Roman" w:cs="Times New Roman"/>
          <w:noProof/>
          <w:sz w:val="24"/>
          <w:szCs w:val="24"/>
        </w:rPr>
        <w:t>(Nisa &amp; Subagio, 2024)</w:t>
      </w:r>
      <w:r w:rsidR="00FC3C65" w:rsidRPr="00A00BBA">
        <w:rPr>
          <w:rFonts w:ascii="Times New Roman" w:hAnsi="Times New Roman" w:cs="Times New Roman"/>
          <w:sz w:val="24"/>
          <w:szCs w:val="24"/>
        </w:rPr>
        <w:fldChar w:fldCharType="end"/>
      </w:r>
      <w:r w:rsidR="00C61CFA" w:rsidRPr="00A00BBA">
        <w:rPr>
          <w:rFonts w:ascii="Times New Roman" w:hAnsi="Times New Roman" w:cs="Times New Roman"/>
          <w:sz w:val="24"/>
          <w:szCs w:val="24"/>
        </w:rPr>
        <w:t xml:space="preserve">. </w:t>
      </w:r>
      <w:r w:rsidR="0012026A" w:rsidRPr="00A00BBA">
        <w:rPr>
          <w:rFonts w:ascii="Times New Roman" w:hAnsi="Times New Roman" w:cs="Times New Roman"/>
          <w:sz w:val="24"/>
          <w:szCs w:val="24"/>
        </w:rPr>
        <w:t>Hal ini sejalan deng</w:t>
      </w:r>
      <w:r w:rsidR="00D844C0" w:rsidRPr="00A00BBA">
        <w:rPr>
          <w:rFonts w:ascii="Times New Roman" w:hAnsi="Times New Roman" w:cs="Times New Roman"/>
          <w:sz w:val="24"/>
          <w:szCs w:val="24"/>
        </w:rPr>
        <w:t xml:space="preserve">an penelitian yang dilakukan oleh </w:t>
      </w:r>
      <w:r w:rsidR="00F51545" w:rsidRPr="00A00BBA">
        <w:rPr>
          <w:rFonts w:ascii="Times New Roman" w:hAnsi="Times New Roman" w:cs="Times New Roman"/>
          <w:sz w:val="24"/>
          <w:szCs w:val="24"/>
        </w:rPr>
        <w:t>Arviansyah &amp; Budiwitjaksono (2025)</w:t>
      </w:r>
      <w:r w:rsidR="00F51545" w:rsidRPr="00A00BBA">
        <w:rPr>
          <w:rFonts w:ascii="Times New Roman" w:hAnsi="Times New Roman" w:cs="Times New Roman"/>
        </w:rPr>
        <w:t xml:space="preserve"> </w:t>
      </w:r>
      <w:r w:rsidR="00A621EB" w:rsidRPr="00A00BBA">
        <w:rPr>
          <w:rFonts w:ascii="Times New Roman" w:hAnsi="Times New Roman" w:cs="Times New Roman"/>
          <w:sz w:val="24"/>
          <w:szCs w:val="24"/>
        </w:rPr>
        <w:t xml:space="preserve">dan </w:t>
      </w:r>
      <w:r w:rsidR="00F51545" w:rsidRPr="00A00BBA">
        <w:rPr>
          <w:rFonts w:ascii="Times New Roman" w:hAnsi="Times New Roman" w:cs="Times New Roman"/>
          <w:sz w:val="24"/>
          <w:szCs w:val="24"/>
        </w:rPr>
        <w:t xml:space="preserve">Hanifah </w:t>
      </w:r>
      <w:r w:rsidR="00550941" w:rsidRPr="00A00BBA">
        <w:rPr>
          <w:rFonts w:ascii="Times New Roman" w:hAnsi="Times New Roman" w:cs="Times New Roman"/>
          <w:i/>
          <w:iCs/>
          <w:sz w:val="24"/>
          <w:szCs w:val="24"/>
        </w:rPr>
        <w:t>et al</w:t>
      </w:r>
      <w:r w:rsidR="00E4489C" w:rsidRPr="00A00BBA">
        <w:rPr>
          <w:rFonts w:ascii="Times New Roman" w:hAnsi="Times New Roman" w:cs="Times New Roman"/>
          <w:sz w:val="24"/>
          <w:szCs w:val="24"/>
        </w:rPr>
        <w:t>. (2023)</w:t>
      </w:r>
      <w:r w:rsidR="00714D26" w:rsidRPr="00A00BBA">
        <w:rPr>
          <w:rFonts w:ascii="Times New Roman" w:hAnsi="Times New Roman" w:cs="Times New Roman"/>
          <w:sz w:val="24"/>
          <w:szCs w:val="24"/>
        </w:rPr>
        <w:t xml:space="preserve"> </w:t>
      </w:r>
      <w:r w:rsidR="008C0297" w:rsidRPr="00A00BBA">
        <w:rPr>
          <w:rFonts w:ascii="Times New Roman" w:hAnsi="Times New Roman" w:cs="Times New Roman"/>
          <w:sz w:val="24"/>
          <w:szCs w:val="24"/>
        </w:rPr>
        <w:t xml:space="preserve">yang </w:t>
      </w:r>
      <w:r w:rsidR="007708DA" w:rsidRPr="00A00BBA">
        <w:rPr>
          <w:rFonts w:ascii="Times New Roman" w:hAnsi="Times New Roman" w:cs="Times New Roman"/>
          <w:sz w:val="24"/>
          <w:szCs w:val="24"/>
        </w:rPr>
        <w:t>menunjukkan</w:t>
      </w:r>
      <w:r w:rsidR="008C0297" w:rsidRPr="00A00BBA">
        <w:rPr>
          <w:rFonts w:ascii="Times New Roman" w:hAnsi="Times New Roman" w:cs="Times New Roman"/>
          <w:sz w:val="24"/>
          <w:szCs w:val="24"/>
        </w:rPr>
        <w:t xml:space="preserve"> bahwa pemahaman perpajakan berpengaruh positif terhadap k</w:t>
      </w:r>
      <w:r w:rsidR="008222F9" w:rsidRPr="00A00BBA">
        <w:rPr>
          <w:rFonts w:ascii="Times New Roman" w:hAnsi="Times New Roman" w:cs="Times New Roman"/>
          <w:sz w:val="24"/>
          <w:szCs w:val="24"/>
        </w:rPr>
        <w:t>epatuhan wajib pajak</w:t>
      </w:r>
      <w:r w:rsidR="00635695" w:rsidRPr="00A00BBA">
        <w:rPr>
          <w:rFonts w:ascii="Times New Roman" w:hAnsi="Times New Roman" w:cs="Times New Roman"/>
          <w:sz w:val="24"/>
          <w:szCs w:val="24"/>
        </w:rPr>
        <w:t xml:space="preserve">. Berdasarkan uraian diatas maka hipotesis pertama </w:t>
      </w:r>
      <w:r w:rsidR="00D62EAC" w:rsidRPr="00A00BBA">
        <w:rPr>
          <w:rFonts w:ascii="Times New Roman" w:hAnsi="Times New Roman" w:cs="Times New Roman"/>
          <w:sz w:val="24"/>
          <w:szCs w:val="24"/>
        </w:rPr>
        <w:t xml:space="preserve">dari </w:t>
      </w:r>
      <w:r w:rsidR="00635695" w:rsidRPr="00A00BBA">
        <w:rPr>
          <w:rFonts w:ascii="Times New Roman" w:hAnsi="Times New Roman" w:cs="Times New Roman"/>
          <w:sz w:val="24"/>
          <w:szCs w:val="24"/>
        </w:rPr>
        <w:t>penelitian ini adalah:</w:t>
      </w:r>
    </w:p>
    <w:p w14:paraId="2E26ED65" w14:textId="255E1A54" w:rsidR="00F9787A" w:rsidRPr="00FC2C2F" w:rsidRDefault="00F9787A" w:rsidP="00F9787A">
      <w:pPr>
        <w:spacing w:line="480" w:lineRule="auto"/>
        <w:jc w:val="both"/>
        <w:rPr>
          <w:rFonts w:ascii="Times New Roman" w:hAnsi="Times New Roman" w:cs="Times New Roman"/>
          <w:b/>
          <w:bCs/>
          <w:sz w:val="24"/>
          <w:szCs w:val="24"/>
        </w:rPr>
      </w:pPr>
      <w:r w:rsidRPr="00FC2C2F">
        <w:rPr>
          <w:rFonts w:ascii="Times New Roman" w:hAnsi="Times New Roman" w:cs="Times New Roman"/>
          <w:b/>
          <w:bCs/>
          <w:sz w:val="24"/>
          <w:szCs w:val="24"/>
        </w:rPr>
        <w:t>H</w:t>
      </w:r>
      <w:r w:rsidRPr="00FC2C2F">
        <w:rPr>
          <w:rFonts w:ascii="Times New Roman" w:hAnsi="Times New Roman" w:cs="Times New Roman"/>
          <w:b/>
          <w:bCs/>
          <w:sz w:val="24"/>
          <w:szCs w:val="24"/>
          <w:vertAlign w:val="subscript"/>
        </w:rPr>
        <w:t>1</w:t>
      </w:r>
      <w:r w:rsidR="00E645FA" w:rsidRPr="00FC2C2F">
        <w:rPr>
          <w:rFonts w:ascii="Times New Roman" w:hAnsi="Times New Roman" w:cs="Times New Roman"/>
          <w:b/>
          <w:bCs/>
          <w:sz w:val="24"/>
          <w:szCs w:val="24"/>
        </w:rPr>
        <w:t xml:space="preserve">: Pemahaman </w:t>
      </w:r>
      <w:r w:rsidR="008968AB" w:rsidRPr="00FC2C2F">
        <w:rPr>
          <w:rFonts w:ascii="Times New Roman" w:hAnsi="Times New Roman" w:cs="Times New Roman"/>
          <w:b/>
          <w:bCs/>
          <w:sz w:val="24"/>
          <w:szCs w:val="24"/>
        </w:rPr>
        <w:t>p</w:t>
      </w:r>
      <w:r w:rsidR="00E645FA" w:rsidRPr="00FC2C2F">
        <w:rPr>
          <w:rFonts w:ascii="Times New Roman" w:hAnsi="Times New Roman" w:cs="Times New Roman"/>
          <w:b/>
          <w:bCs/>
          <w:sz w:val="24"/>
          <w:szCs w:val="24"/>
        </w:rPr>
        <w:t xml:space="preserve">erpajakan berpengaruh </w:t>
      </w:r>
      <w:r w:rsidR="00CB6B3B" w:rsidRPr="00FC2C2F">
        <w:rPr>
          <w:rFonts w:ascii="Times New Roman" w:hAnsi="Times New Roman" w:cs="Times New Roman"/>
          <w:b/>
          <w:bCs/>
          <w:sz w:val="24"/>
          <w:szCs w:val="24"/>
        </w:rPr>
        <w:t>signifikan</w:t>
      </w:r>
      <w:r w:rsidR="00E645FA" w:rsidRPr="00FC2C2F">
        <w:rPr>
          <w:rFonts w:ascii="Times New Roman" w:hAnsi="Times New Roman" w:cs="Times New Roman"/>
          <w:b/>
          <w:bCs/>
          <w:sz w:val="24"/>
          <w:szCs w:val="24"/>
        </w:rPr>
        <w:t xml:space="preserve"> dan </w:t>
      </w:r>
      <w:r w:rsidR="00CB6B3B" w:rsidRPr="00FC2C2F">
        <w:rPr>
          <w:rFonts w:ascii="Times New Roman" w:hAnsi="Times New Roman" w:cs="Times New Roman"/>
          <w:b/>
          <w:bCs/>
          <w:sz w:val="24"/>
          <w:szCs w:val="24"/>
        </w:rPr>
        <w:t>positif</w:t>
      </w:r>
      <w:r w:rsidR="00E645FA" w:rsidRPr="00FC2C2F">
        <w:rPr>
          <w:rFonts w:ascii="Times New Roman" w:hAnsi="Times New Roman" w:cs="Times New Roman"/>
          <w:b/>
          <w:bCs/>
          <w:sz w:val="24"/>
          <w:szCs w:val="24"/>
        </w:rPr>
        <w:t xml:space="preserve"> terhadap </w:t>
      </w:r>
      <w:r w:rsidR="008968AB" w:rsidRPr="00FC2C2F">
        <w:rPr>
          <w:rFonts w:ascii="Times New Roman" w:hAnsi="Times New Roman" w:cs="Times New Roman"/>
          <w:b/>
          <w:bCs/>
          <w:sz w:val="24"/>
          <w:szCs w:val="24"/>
        </w:rPr>
        <w:t>k</w:t>
      </w:r>
      <w:r w:rsidR="00E645FA" w:rsidRPr="00FC2C2F">
        <w:rPr>
          <w:rFonts w:ascii="Times New Roman" w:hAnsi="Times New Roman" w:cs="Times New Roman"/>
          <w:b/>
          <w:bCs/>
          <w:sz w:val="24"/>
          <w:szCs w:val="24"/>
        </w:rPr>
        <w:t xml:space="preserve">epatuhan </w:t>
      </w:r>
      <w:r w:rsidR="008968AB" w:rsidRPr="00FC2C2F">
        <w:rPr>
          <w:rFonts w:ascii="Times New Roman" w:hAnsi="Times New Roman" w:cs="Times New Roman"/>
          <w:b/>
          <w:bCs/>
          <w:sz w:val="24"/>
          <w:szCs w:val="24"/>
        </w:rPr>
        <w:t>w</w:t>
      </w:r>
      <w:r w:rsidR="00E645FA" w:rsidRPr="00FC2C2F">
        <w:rPr>
          <w:rFonts w:ascii="Times New Roman" w:hAnsi="Times New Roman" w:cs="Times New Roman"/>
          <w:b/>
          <w:bCs/>
          <w:sz w:val="24"/>
          <w:szCs w:val="24"/>
        </w:rPr>
        <w:t xml:space="preserve">ajib </w:t>
      </w:r>
      <w:r w:rsidR="008968AB" w:rsidRPr="00FC2C2F">
        <w:rPr>
          <w:rFonts w:ascii="Times New Roman" w:hAnsi="Times New Roman" w:cs="Times New Roman"/>
          <w:b/>
          <w:bCs/>
          <w:sz w:val="24"/>
          <w:szCs w:val="24"/>
        </w:rPr>
        <w:t>p</w:t>
      </w:r>
      <w:r w:rsidR="00E645FA" w:rsidRPr="00FC2C2F">
        <w:rPr>
          <w:rFonts w:ascii="Times New Roman" w:hAnsi="Times New Roman" w:cs="Times New Roman"/>
          <w:b/>
          <w:bCs/>
          <w:sz w:val="24"/>
          <w:szCs w:val="24"/>
        </w:rPr>
        <w:t>ajak.</w:t>
      </w:r>
    </w:p>
    <w:p w14:paraId="6CC49092" w14:textId="4BB602DA" w:rsidR="00E645FA" w:rsidRPr="00FC2C2F" w:rsidRDefault="00A45C91" w:rsidP="00412F0C">
      <w:pPr>
        <w:pStyle w:val="Heading3"/>
        <w:numPr>
          <w:ilvl w:val="0"/>
          <w:numId w:val="28"/>
        </w:numPr>
        <w:rPr>
          <w:bCs/>
        </w:rPr>
      </w:pPr>
      <w:bookmarkStart w:id="66" w:name="_Toc210315430"/>
      <w:bookmarkStart w:id="67" w:name="_Toc210336245"/>
      <w:bookmarkStart w:id="68" w:name="_Toc222997440"/>
      <w:r w:rsidRPr="00FC2C2F">
        <w:rPr>
          <w:bCs/>
        </w:rPr>
        <w:lastRenderedPageBreak/>
        <w:t>Pengaruh Sanksi Perpajakan Terhadap Kepatuhan Wajib Pajak</w:t>
      </w:r>
      <w:bookmarkEnd w:id="66"/>
      <w:bookmarkEnd w:id="67"/>
      <w:bookmarkEnd w:id="68"/>
      <w:r w:rsidRPr="00FC2C2F">
        <w:rPr>
          <w:bCs/>
        </w:rPr>
        <w:t xml:space="preserve"> </w:t>
      </w:r>
    </w:p>
    <w:p w14:paraId="0C1FCB42" w14:textId="11DE1BBC" w:rsidR="00A45C91" w:rsidRPr="00A00BBA" w:rsidRDefault="00CE5036" w:rsidP="00173797">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T</w:t>
      </w:r>
      <w:r w:rsidR="008003C6" w:rsidRPr="00A00BBA">
        <w:rPr>
          <w:rFonts w:ascii="Times New Roman" w:hAnsi="Times New Roman" w:cs="Times New Roman"/>
          <w:sz w:val="24"/>
          <w:szCs w:val="24"/>
        </w:rPr>
        <w:t>eori atribusi menjelaskan bagaimana seseorang memahami penyebab dari suatu perilaku</w:t>
      </w:r>
      <w:r w:rsidR="00B37730" w:rsidRPr="00A00BBA">
        <w:rPr>
          <w:rFonts w:ascii="Times New Roman" w:hAnsi="Times New Roman" w:cs="Times New Roman"/>
          <w:sz w:val="24"/>
          <w:szCs w:val="24"/>
        </w:rPr>
        <w:t xml:space="preserve"> yang</w:t>
      </w:r>
      <w:r w:rsidR="008003C6" w:rsidRPr="00A00BBA">
        <w:rPr>
          <w:rFonts w:ascii="Times New Roman" w:hAnsi="Times New Roman" w:cs="Times New Roman"/>
          <w:sz w:val="24"/>
          <w:szCs w:val="24"/>
        </w:rPr>
        <w:t xml:space="preserve"> berdasarkan faktor internal dan eksternal. Sanksi perpajakan merupakan faktor eksternal </w:t>
      </w:r>
      <w:r w:rsidR="00C966E9" w:rsidRPr="00A00BBA">
        <w:rPr>
          <w:rFonts w:ascii="Times New Roman" w:hAnsi="Times New Roman" w:cs="Times New Roman"/>
          <w:sz w:val="24"/>
          <w:szCs w:val="24"/>
        </w:rPr>
        <w:t xml:space="preserve">yang mempengaruhi </w:t>
      </w:r>
      <w:r w:rsidR="00AA3763" w:rsidRPr="00A00BBA">
        <w:rPr>
          <w:rFonts w:ascii="Times New Roman" w:hAnsi="Times New Roman" w:cs="Times New Roman"/>
          <w:sz w:val="24"/>
          <w:szCs w:val="24"/>
        </w:rPr>
        <w:t>cara pandang</w:t>
      </w:r>
      <w:r w:rsidR="00C966E9" w:rsidRPr="00A00BBA">
        <w:rPr>
          <w:rFonts w:ascii="Times New Roman" w:hAnsi="Times New Roman" w:cs="Times New Roman"/>
          <w:sz w:val="24"/>
          <w:szCs w:val="24"/>
        </w:rPr>
        <w:t xml:space="preserve"> dan </w:t>
      </w:r>
      <w:r w:rsidR="003776D0" w:rsidRPr="00A00BBA">
        <w:rPr>
          <w:rFonts w:ascii="Times New Roman" w:hAnsi="Times New Roman" w:cs="Times New Roman"/>
          <w:sz w:val="24"/>
          <w:szCs w:val="24"/>
        </w:rPr>
        <w:t>tindakan</w:t>
      </w:r>
      <w:r w:rsidR="00C966E9" w:rsidRPr="00A00BBA">
        <w:rPr>
          <w:rFonts w:ascii="Times New Roman" w:hAnsi="Times New Roman" w:cs="Times New Roman"/>
          <w:sz w:val="24"/>
          <w:szCs w:val="24"/>
        </w:rPr>
        <w:t xml:space="preserve"> wajib pajak dalam </w:t>
      </w:r>
      <w:r w:rsidR="003776D0" w:rsidRPr="00A00BBA">
        <w:rPr>
          <w:rFonts w:ascii="Times New Roman" w:hAnsi="Times New Roman" w:cs="Times New Roman"/>
          <w:sz w:val="24"/>
          <w:szCs w:val="24"/>
        </w:rPr>
        <w:t>mengambil</w:t>
      </w:r>
      <w:r w:rsidR="00C966E9" w:rsidRPr="00A00BBA">
        <w:rPr>
          <w:rFonts w:ascii="Times New Roman" w:hAnsi="Times New Roman" w:cs="Times New Roman"/>
          <w:sz w:val="24"/>
          <w:szCs w:val="24"/>
        </w:rPr>
        <w:t xml:space="preserve"> keputusan </w:t>
      </w:r>
      <w:r w:rsidR="003776D0" w:rsidRPr="00A00BBA">
        <w:rPr>
          <w:rFonts w:ascii="Times New Roman" w:hAnsi="Times New Roman" w:cs="Times New Roman"/>
          <w:sz w:val="24"/>
          <w:szCs w:val="24"/>
        </w:rPr>
        <w:t>tentang</w:t>
      </w:r>
      <w:r w:rsidR="00C966E9" w:rsidRPr="00A00BBA">
        <w:rPr>
          <w:rFonts w:ascii="Times New Roman" w:hAnsi="Times New Roman" w:cs="Times New Roman"/>
          <w:sz w:val="24"/>
          <w:szCs w:val="24"/>
        </w:rPr>
        <w:t xml:space="preserve"> kepatuhan perpajakan. </w:t>
      </w:r>
      <w:r w:rsidR="005C003C" w:rsidRPr="00A00BBA">
        <w:rPr>
          <w:rFonts w:ascii="Times New Roman" w:hAnsi="Times New Roman" w:cs="Times New Roman"/>
          <w:sz w:val="24"/>
          <w:szCs w:val="24"/>
        </w:rPr>
        <w:t xml:space="preserve">Sanksi perpajakan merupakan </w:t>
      </w:r>
      <w:r w:rsidR="00304259" w:rsidRPr="00A00BBA">
        <w:rPr>
          <w:rFonts w:ascii="Times New Roman" w:hAnsi="Times New Roman" w:cs="Times New Roman"/>
          <w:sz w:val="24"/>
          <w:szCs w:val="24"/>
        </w:rPr>
        <w:t xml:space="preserve">sanksi yang diberikan kepada wajib pajak </w:t>
      </w:r>
      <w:r w:rsidR="00E360DD" w:rsidRPr="00A00BBA">
        <w:rPr>
          <w:rFonts w:ascii="Times New Roman" w:hAnsi="Times New Roman" w:cs="Times New Roman"/>
          <w:sz w:val="24"/>
          <w:szCs w:val="24"/>
        </w:rPr>
        <w:t>karena tidak mematuhi</w:t>
      </w:r>
      <w:r w:rsidR="005C003C" w:rsidRPr="00A00BBA">
        <w:rPr>
          <w:rFonts w:ascii="Times New Roman" w:hAnsi="Times New Roman" w:cs="Times New Roman"/>
          <w:sz w:val="24"/>
          <w:szCs w:val="24"/>
        </w:rPr>
        <w:t xml:space="preserve"> ketentuan peraturan perundang-undangan perpajaka</w:t>
      </w:r>
      <w:r w:rsidR="00E360DD" w:rsidRPr="00A00BBA">
        <w:rPr>
          <w:rFonts w:ascii="Times New Roman" w:hAnsi="Times New Roman" w:cs="Times New Roman"/>
          <w:sz w:val="24"/>
          <w:szCs w:val="24"/>
        </w:rPr>
        <w:t>n</w:t>
      </w:r>
      <w:r w:rsidR="005C003C" w:rsidRPr="00A00BBA">
        <w:rPr>
          <w:rFonts w:ascii="Times New Roman" w:hAnsi="Times New Roman" w:cs="Times New Roman"/>
          <w:sz w:val="24"/>
          <w:szCs w:val="24"/>
        </w:rPr>
        <w:t xml:space="preserve">. Dengan kata lain, </w:t>
      </w:r>
      <w:r w:rsidR="006920A0" w:rsidRPr="00A00BBA">
        <w:rPr>
          <w:rFonts w:ascii="Times New Roman" w:hAnsi="Times New Roman" w:cs="Times New Roman"/>
          <w:sz w:val="24"/>
          <w:szCs w:val="24"/>
        </w:rPr>
        <w:t>tujuan dari sanksi p</w:t>
      </w:r>
      <w:r w:rsidR="004D0841" w:rsidRPr="00A00BBA">
        <w:rPr>
          <w:rFonts w:ascii="Times New Roman" w:hAnsi="Times New Roman" w:cs="Times New Roman"/>
          <w:sz w:val="24"/>
          <w:szCs w:val="24"/>
        </w:rPr>
        <w:t>erpajakan adalah untuk menghindari pelanggaran terhadap norma pajak ole</w:t>
      </w:r>
      <w:r w:rsidR="00FF62C1" w:rsidRPr="00A00BBA">
        <w:rPr>
          <w:rFonts w:ascii="Times New Roman" w:hAnsi="Times New Roman" w:cs="Times New Roman"/>
          <w:sz w:val="24"/>
          <w:szCs w:val="24"/>
        </w:rPr>
        <w:t>h</w:t>
      </w:r>
      <w:r w:rsidR="004D0841" w:rsidRPr="00A00BBA">
        <w:rPr>
          <w:rFonts w:ascii="Times New Roman" w:hAnsi="Times New Roman" w:cs="Times New Roman"/>
          <w:sz w:val="24"/>
          <w:szCs w:val="24"/>
        </w:rPr>
        <w:t xml:space="preserve"> para wajib pajak</w:t>
      </w:r>
      <w:r w:rsidR="00FF06F3" w:rsidRPr="00A00BBA">
        <w:rPr>
          <w:rFonts w:ascii="Times New Roman" w:hAnsi="Times New Roman" w:cs="Times New Roman"/>
          <w:sz w:val="24"/>
          <w:szCs w:val="24"/>
        </w:rPr>
        <w:t xml:space="preserve"> </w:t>
      </w:r>
      <w:r w:rsidR="00A231EF" w:rsidRPr="00A00BBA">
        <w:rPr>
          <w:rFonts w:ascii="Times New Roman" w:hAnsi="Times New Roman" w:cs="Times New Roman"/>
          <w:sz w:val="24"/>
          <w:szCs w:val="24"/>
        </w:rPr>
        <w:fldChar w:fldCharType="begin" w:fldLock="1"/>
      </w:r>
      <w:r w:rsidR="0036006A" w:rsidRPr="00A00BBA">
        <w:rPr>
          <w:rFonts w:ascii="Times New Roman" w:hAnsi="Times New Roman" w:cs="Times New Roman"/>
          <w:sz w:val="24"/>
          <w:szCs w:val="24"/>
        </w:rPr>
        <w:instrText>ADDIN CSL_CITATION {"citationItems":[{"id":"ITEM-1","itemData":{"author":[{"dropping-particle":"","family":"Ridhotin","given":"Nabilla Fatma","non-dropping-particle":"","parse-names":false,"suffix":""}],"id":"ITEM-1","issued":{"date-parts":[["2022"]]},"title":"Pengaruh Pemahaman Perpajakan , Sanksi Perpajakan, Kemudahan Pajak Terhadap Kepatuhan Wajib Pajak UMKM","type":"article-journal"},"uris":["http://www.mendeley.com/documents/?uuid=a89fa98c-0924-4af8-a54c-8bb4bea9cf3f"]}],"mendeley":{"formattedCitation":"(Ridhotin, 2022)","plainTextFormattedCitation":"(Ridhotin, 2022)","previouslyFormattedCitation":"(Ridhotin, 2022)"},"properties":{"noteIndex":0},"schema":"https://github.com/citation-style-language/schema/raw/master/csl-citation.json"}</w:instrText>
      </w:r>
      <w:r w:rsidR="00A231EF" w:rsidRPr="00A00BBA">
        <w:rPr>
          <w:rFonts w:ascii="Times New Roman" w:hAnsi="Times New Roman" w:cs="Times New Roman"/>
          <w:sz w:val="24"/>
          <w:szCs w:val="24"/>
        </w:rPr>
        <w:fldChar w:fldCharType="separate"/>
      </w:r>
      <w:r w:rsidR="00A231EF" w:rsidRPr="00A00BBA">
        <w:rPr>
          <w:rFonts w:ascii="Times New Roman" w:hAnsi="Times New Roman" w:cs="Times New Roman"/>
          <w:noProof/>
          <w:sz w:val="24"/>
          <w:szCs w:val="24"/>
        </w:rPr>
        <w:t>(Ridhotin, 2022)</w:t>
      </w:r>
      <w:r w:rsidR="00A231EF" w:rsidRPr="00A00BBA">
        <w:rPr>
          <w:rFonts w:ascii="Times New Roman" w:hAnsi="Times New Roman" w:cs="Times New Roman"/>
          <w:sz w:val="24"/>
          <w:szCs w:val="24"/>
        </w:rPr>
        <w:fldChar w:fldCharType="end"/>
      </w:r>
      <w:r w:rsidR="005C003C" w:rsidRPr="00A00BBA">
        <w:rPr>
          <w:rFonts w:ascii="Times New Roman" w:hAnsi="Times New Roman" w:cs="Times New Roman"/>
          <w:sz w:val="24"/>
          <w:szCs w:val="24"/>
        </w:rPr>
        <w:t>.</w:t>
      </w:r>
      <w:r w:rsidR="00410015" w:rsidRPr="00A00BBA">
        <w:rPr>
          <w:rFonts w:ascii="Times New Roman" w:hAnsi="Times New Roman" w:cs="Times New Roman"/>
          <w:sz w:val="24"/>
          <w:szCs w:val="24"/>
        </w:rPr>
        <w:t xml:space="preserve"> </w:t>
      </w:r>
    </w:p>
    <w:p w14:paraId="7F240099" w14:textId="604048E8" w:rsidR="00ED60AF" w:rsidRPr="00A00BBA" w:rsidRDefault="00DC3D97" w:rsidP="00DC3D97">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Penerapan sanksi </w:t>
      </w:r>
      <w:r w:rsidR="002B6E69" w:rsidRPr="00A00BBA">
        <w:rPr>
          <w:rFonts w:ascii="Times New Roman" w:hAnsi="Times New Roman" w:cs="Times New Roman"/>
          <w:sz w:val="24"/>
          <w:szCs w:val="24"/>
        </w:rPr>
        <w:t>diberlakukan apabila</w:t>
      </w:r>
      <w:r w:rsidRPr="00A00BBA">
        <w:rPr>
          <w:rFonts w:ascii="Times New Roman" w:hAnsi="Times New Roman" w:cs="Times New Roman"/>
          <w:sz w:val="24"/>
          <w:szCs w:val="24"/>
        </w:rPr>
        <w:t xml:space="preserve"> kewajiban perpajakan</w:t>
      </w:r>
      <w:r w:rsidR="0062072B" w:rsidRPr="00A00BBA">
        <w:rPr>
          <w:rFonts w:ascii="Times New Roman" w:hAnsi="Times New Roman" w:cs="Times New Roman"/>
          <w:sz w:val="24"/>
          <w:szCs w:val="24"/>
        </w:rPr>
        <w:t xml:space="preserve"> tidak terpenuhi </w:t>
      </w:r>
      <w:r w:rsidRPr="00A00BBA">
        <w:rPr>
          <w:rFonts w:ascii="Times New Roman" w:hAnsi="Times New Roman" w:cs="Times New Roman"/>
          <w:sz w:val="24"/>
          <w:szCs w:val="24"/>
        </w:rPr>
        <w:t xml:space="preserve">oleh wajib pajak </w:t>
      </w:r>
      <w:r w:rsidR="00C3552D" w:rsidRPr="00A00BBA">
        <w:rPr>
          <w:rFonts w:ascii="Times New Roman" w:hAnsi="Times New Roman" w:cs="Times New Roman"/>
          <w:sz w:val="24"/>
          <w:szCs w:val="24"/>
        </w:rPr>
        <w:t xml:space="preserve">sesuai dengan yang ditetapkan hukum pajak. </w:t>
      </w:r>
      <w:r w:rsidRPr="00A00BBA">
        <w:rPr>
          <w:rFonts w:ascii="Times New Roman" w:hAnsi="Times New Roman" w:cs="Times New Roman"/>
          <w:sz w:val="24"/>
          <w:szCs w:val="24"/>
        </w:rPr>
        <w:t xml:space="preserve">Wajib </w:t>
      </w:r>
      <w:r w:rsidR="0015623B" w:rsidRPr="00A00BBA">
        <w:rPr>
          <w:rFonts w:ascii="Times New Roman" w:hAnsi="Times New Roman" w:cs="Times New Roman"/>
          <w:sz w:val="24"/>
          <w:szCs w:val="24"/>
        </w:rPr>
        <w:t>cenderung mematuhi aturan jika mereka yakin akan adanya sanksi berat akibat tindakan illegal untuk menghindari pajak</w:t>
      </w:r>
      <w:r w:rsidR="006D6E0F" w:rsidRPr="00A00BBA">
        <w:rPr>
          <w:rFonts w:ascii="Times New Roman" w:hAnsi="Times New Roman" w:cs="Times New Roman"/>
          <w:sz w:val="24"/>
          <w:szCs w:val="24"/>
        </w:rPr>
        <w:t xml:space="preserve"> </w:t>
      </w:r>
      <w:r w:rsidR="00AC0994" w:rsidRPr="00A00BBA">
        <w:rPr>
          <w:rFonts w:ascii="Times New Roman" w:hAnsi="Times New Roman" w:cs="Times New Roman"/>
          <w:sz w:val="24"/>
          <w:szCs w:val="24"/>
        </w:rPr>
        <w:fldChar w:fldCharType="begin" w:fldLock="1"/>
      </w:r>
      <w:r w:rsidR="00607015" w:rsidRPr="00A00BBA">
        <w:rPr>
          <w:rFonts w:ascii="Times New Roman" w:hAnsi="Times New Roman" w:cs="Times New Roman"/>
          <w:sz w:val="24"/>
          <w:szCs w:val="24"/>
        </w:rPr>
        <w:instrText>ADDIN CSL_CITATION {"citationItems":[{"id":"ITEM-1","itemData":{"abstract":"This research aimed to find out the effect of tax understanding, knowledge, quality service, and sanction on personal tax compliance. While, the population was in Tax Service Office Pratama, Simokerto. The research was quantitative. Moreover, the data collection technique used purposive sampling with 100 personal tax payers which were listed on KPP Pratama, Simokerto with Slovin formula as its instrument. In addition, the data analysis technique used multiple linear regression.The research result concluded the tax understanding and knowledge had positive effect on the personal tax compliance. It happened since the higher the tax understanding and knowledge, the easier the tax payers to understand the rule and fulfill its tax obligation. The tax service quality did not affect on the personal tax payers compliance. It happened as the service quality did not guarantee the tax payers, regulary, to pay taxes. Likewise, the tax sanction did not affect on the personal tax payers compliance. It happened because there was lack of society awareness with the importance of tax in continuing country development. Therefore, at this point, it did not affect on the tax payers compliance.","author":[{"dropping-particle":"","family":"Zahrani","given":"Naifah Roidah","non-dropping-particle":"","parse-names":false,"suffix":""},{"dropping-particle":"","family":"Mildawati","given":"Titik","non-dropping-particle":"","parse-names":false,"suffix":""}],"container-title":"Jurnal Ilmu dan Riset Akuntansi","id":"ITEM-1","issue":"4","issued":{"date-parts":[["2019"]]},"page":"1-19","title":"Pengaruh Pemahaman Pajak, Pengetahuan Pajak, Kualitas Pelayanana Pajak dan Sanksi Pajak Terhadap Kepatuhan Wajib Pajak Orang Pribadi","type":"article-journal","volume":"8"},"uris":["http://www.mendeley.com/documents/?uuid=231840d3-a815-42a2-af97-a244f69b60d8"]}],"mendeley":{"formattedCitation":"(Zahrani &amp; Mildawati, 2019)","plainTextFormattedCitation":"(Zahrani &amp; Mildawati, 2019)","previouslyFormattedCitation":"(Zahrani &amp; Mildawati, 2019)"},"properties":{"noteIndex":0},"schema":"https://github.com/citation-style-language/schema/raw/master/csl-citation.json"}</w:instrText>
      </w:r>
      <w:r w:rsidR="00AC0994" w:rsidRPr="00A00BBA">
        <w:rPr>
          <w:rFonts w:ascii="Times New Roman" w:hAnsi="Times New Roman" w:cs="Times New Roman"/>
          <w:sz w:val="24"/>
          <w:szCs w:val="24"/>
        </w:rPr>
        <w:fldChar w:fldCharType="separate"/>
      </w:r>
      <w:r w:rsidR="00AC0994" w:rsidRPr="00A00BBA">
        <w:rPr>
          <w:rFonts w:ascii="Times New Roman" w:hAnsi="Times New Roman" w:cs="Times New Roman"/>
          <w:noProof/>
          <w:sz w:val="24"/>
          <w:szCs w:val="24"/>
        </w:rPr>
        <w:t>(Zahrani &amp; Mildawati, 2019)</w:t>
      </w:r>
      <w:r w:rsidR="00AC0994" w:rsidRPr="00A00BBA">
        <w:rPr>
          <w:rFonts w:ascii="Times New Roman" w:hAnsi="Times New Roman" w:cs="Times New Roman"/>
          <w:sz w:val="24"/>
          <w:szCs w:val="24"/>
        </w:rPr>
        <w:fldChar w:fldCharType="end"/>
      </w:r>
      <w:r w:rsidRPr="00A00BBA">
        <w:rPr>
          <w:rFonts w:ascii="Times New Roman" w:hAnsi="Times New Roman" w:cs="Times New Roman"/>
          <w:sz w:val="24"/>
          <w:szCs w:val="24"/>
        </w:rPr>
        <w:t>.</w:t>
      </w:r>
      <w:r w:rsidR="006D6E0F" w:rsidRPr="00A00BBA">
        <w:rPr>
          <w:rFonts w:ascii="Times New Roman" w:hAnsi="Times New Roman" w:cs="Times New Roman"/>
          <w:sz w:val="24"/>
          <w:szCs w:val="24"/>
        </w:rPr>
        <w:t xml:space="preserve"> </w:t>
      </w:r>
      <w:r w:rsidR="000A0F69" w:rsidRPr="00A00BBA">
        <w:rPr>
          <w:rFonts w:ascii="Times New Roman" w:hAnsi="Times New Roman" w:cs="Times New Roman"/>
          <w:sz w:val="24"/>
          <w:szCs w:val="24"/>
        </w:rPr>
        <w:t xml:space="preserve">Sejalan </w:t>
      </w:r>
      <w:r w:rsidR="009866D6" w:rsidRPr="00A00BBA">
        <w:rPr>
          <w:rFonts w:ascii="Times New Roman" w:hAnsi="Times New Roman" w:cs="Times New Roman"/>
          <w:sz w:val="24"/>
          <w:szCs w:val="24"/>
        </w:rPr>
        <w:t xml:space="preserve">dengan penelitian yang dilakukan oleh </w:t>
      </w:r>
      <w:r w:rsidR="00F51545" w:rsidRPr="00A00BBA">
        <w:rPr>
          <w:rFonts w:ascii="Times New Roman" w:hAnsi="Times New Roman" w:cs="Times New Roman"/>
          <w:sz w:val="24"/>
          <w:szCs w:val="24"/>
        </w:rPr>
        <w:t>Fithiyaturrahmah (2024</w:t>
      </w:r>
      <w:r w:rsidR="00F51545" w:rsidRPr="00A00BBA">
        <w:rPr>
          <w:rFonts w:ascii="Times New Roman" w:hAnsi="Times New Roman" w:cs="Times New Roman"/>
        </w:rPr>
        <w:t xml:space="preserve">) </w:t>
      </w:r>
      <w:r w:rsidR="00F51545" w:rsidRPr="00A00BBA">
        <w:rPr>
          <w:rFonts w:ascii="Times New Roman" w:hAnsi="Times New Roman" w:cs="Times New Roman"/>
          <w:sz w:val="24"/>
          <w:szCs w:val="24"/>
        </w:rPr>
        <w:t xml:space="preserve">dan Puspita &amp; Jati (2024) </w:t>
      </w:r>
      <w:r w:rsidR="002F58D1" w:rsidRPr="00A00BBA">
        <w:rPr>
          <w:rFonts w:ascii="Times New Roman" w:hAnsi="Times New Roman" w:cs="Times New Roman"/>
          <w:sz w:val="24"/>
          <w:szCs w:val="24"/>
        </w:rPr>
        <w:t xml:space="preserve">menunjukkan </w:t>
      </w:r>
      <w:r w:rsidR="003119CF" w:rsidRPr="00A00BBA">
        <w:rPr>
          <w:rFonts w:ascii="Times New Roman" w:hAnsi="Times New Roman" w:cs="Times New Roman"/>
          <w:sz w:val="24"/>
          <w:szCs w:val="24"/>
        </w:rPr>
        <w:t>bahwa sanksi perpajakan berpengaruh pos</w:t>
      </w:r>
      <w:r w:rsidR="001004FF" w:rsidRPr="00A00BBA">
        <w:rPr>
          <w:rFonts w:ascii="Times New Roman" w:hAnsi="Times New Roman" w:cs="Times New Roman"/>
          <w:sz w:val="24"/>
          <w:szCs w:val="24"/>
        </w:rPr>
        <w:t>itif terhadap kepatuhan wajib pajak.</w:t>
      </w:r>
      <w:r w:rsidR="00A9156B" w:rsidRPr="00A00BBA">
        <w:rPr>
          <w:rFonts w:ascii="Times New Roman" w:hAnsi="Times New Roman" w:cs="Times New Roman"/>
          <w:sz w:val="24"/>
          <w:szCs w:val="24"/>
        </w:rPr>
        <w:t xml:space="preserve"> Berdasarkan uraian diatas maka hipotesis </w:t>
      </w:r>
      <w:r w:rsidR="00E85CA4" w:rsidRPr="00A00BBA">
        <w:rPr>
          <w:rFonts w:ascii="Times New Roman" w:hAnsi="Times New Roman" w:cs="Times New Roman"/>
          <w:sz w:val="24"/>
          <w:szCs w:val="24"/>
        </w:rPr>
        <w:t>kedua</w:t>
      </w:r>
      <w:r w:rsidR="00A9156B" w:rsidRPr="00A00BBA">
        <w:rPr>
          <w:rFonts w:ascii="Times New Roman" w:hAnsi="Times New Roman" w:cs="Times New Roman"/>
          <w:sz w:val="24"/>
          <w:szCs w:val="24"/>
        </w:rPr>
        <w:t xml:space="preserve"> </w:t>
      </w:r>
      <w:r w:rsidR="00DE3846" w:rsidRPr="00A00BBA">
        <w:rPr>
          <w:rFonts w:ascii="Times New Roman" w:hAnsi="Times New Roman" w:cs="Times New Roman"/>
          <w:sz w:val="24"/>
          <w:szCs w:val="24"/>
        </w:rPr>
        <w:t xml:space="preserve">dari </w:t>
      </w:r>
      <w:r w:rsidR="00A9156B" w:rsidRPr="00A00BBA">
        <w:rPr>
          <w:rFonts w:ascii="Times New Roman" w:hAnsi="Times New Roman" w:cs="Times New Roman"/>
          <w:sz w:val="24"/>
          <w:szCs w:val="24"/>
        </w:rPr>
        <w:t>penelitian ini adalah:</w:t>
      </w:r>
    </w:p>
    <w:p w14:paraId="5CA67446" w14:textId="31169DA6" w:rsidR="00E85CA4" w:rsidRPr="00A00BBA" w:rsidRDefault="00E85CA4" w:rsidP="00E85CA4">
      <w:p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H</w:t>
      </w:r>
      <w:r w:rsidRPr="00A00BBA">
        <w:rPr>
          <w:rFonts w:ascii="Times New Roman" w:hAnsi="Times New Roman" w:cs="Times New Roman"/>
          <w:sz w:val="24"/>
          <w:szCs w:val="24"/>
          <w:vertAlign w:val="subscript"/>
        </w:rPr>
        <w:t>2</w:t>
      </w:r>
      <w:r w:rsidRPr="00A00BBA">
        <w:rPr>
          <w:rFonts w:ascii="Times New Roman" w:hAnsi="Times New Roman" w:cs="Times New Roman"/>
          <w:sz w:val="24"/>
          <w:szCs w:val="24"/>
        </w:rPr>
        <w:t xml:space="preserve">: Sanksi </w:t>
      </w:r>
      <w:r w:rsidR="008968AB" w:rsidRPr="00A00BBA">
        <w:rPr>
          <w:rFonts w:ascii="Times New Roman" w:hAnsi="Times New Roman" w:cs="Times New Roman"/>
          <w:sz w:val="24"/>
          <w:szCs w:val="24"/>
        </w:rPr>
        <w:t>p</w:t>
      </w:r>
      <w:r w:rsidRPr="00A00BBA">
        <w:rPr>
          <w:rFonts w:ascii="Times New Roman" w:hAnsi="Times New Roman" w:cs="Times New Roman"/>
          <w:sz w:val="24"/>
          <w:szCs w:val="24"/>
        </w:rPr>
        <w:t xml:space="preserve">erpajakan berpengaruh </w:t>
      </w:r>
      <w:r w:rsidR="00CC777E" w:rsidRPr="00A00BBA">
        <w:rPr>
          <w:rFonts w:ascii="Times New Roman" w:hAnsi="Times New Roman" w:cs="Times New Roman"/>
          <w:sz w:val="24"/>
          <w:szCs w:val="24"/>
        </w:rPr>
        <w:t>signifikan</w:t>
      </w:r>
      <w:r w:rsidRPr="00A00BBA">
        <w:rPr>
          <w:rFonts w:ascii="Times New Roman" w:hAnsi="Times New Roman" w:cs="Times New Roman"/>
          <w:sz w:val="24"/>
          <w:szCs w:val="24"/>
        </w:rPr>
        <w:t xml:space="preserve"> dan </w:t>
      </w:r>
      <w:r w:rsidR="00CC777E" w:rsidRPr="00A00BBA">
        <w:rPr>
          <w:rFonts w:ascii="Times New Roman" w:hAnsi="Times New Roman" w:cs="Times New Roman"/>
          <w:sz w:val="24"/>
          <w:szCs w:val="24"/>
        </w:rPr>
        <w:t>positif</w:t>
      </w:r>
      <w:r w:rsidRPr="00A00BBA">
        <w:rPr>
          <w:rFonts w:ascii="Times New Roman" w:hAnsi="Times New Roman" w:cs="Times New Roman"/>
          <w:sz w:val="24"/>
          <w:szCs w:val="24"/>
        </w:rPr>
        <w:t xml:space="preserve"> terhadap </w:t>
      </w:r>
      <w:r w:rsidR="008968AB" w:rsidRPr="00A00BBA">
        <w:rPr>
          <w:rFonts w:ascii="Times New Roman" w:hAnsi="Times New Roman" w:cs="Times New Roman"/>
          <w:sz w:val="24"/>
          <w:szCs w:val="24"/>
        </w:rPr>
        <w:t>k</w:t>
      </w:r>
      <w:r w:rsidRPr="00A00BBA">
        <w:rPr>
          <w:rFonts w:ascii="Times New Roman" w:hAnsi="Times New Roman" w:cs="Times New Roman"/>
          <w:sz w:val="24"/>
          <w:szCs w:val="24"/>
        </w:rPr>
        <w:t xml:space="preserve">epatuhan </w:t>
      </w:r>
      <w:r w:rsidR="008968AB" w:rsidRPr="00A00BBA">
        <w:rPr>
          <w:rFonts w:ascii="Times New Roman" w:hAnsi="Times New Roman" w:cs="Times New Roman"/>
          <w:sz w:val="24"/>
          <w:szCs w:val="24"/>
        </w:rPr>
        <w:t>w</w:t>
      </w:r>
      <w:r w:rsidRPr="00A00BBA">
        <w:rPr>
          <w:rFonts w:ascii="Times New Roman" w:hAnsi="Times New Roman" w:cs="Times New Roman"/>
          <w:sz w:val="24"/>
          <w:szCs w:val="24"/>
        </w:rPr>
        <w:t xml:space="preserve">ajib </w:t>
      </w:r>
      <w:r w:rsidR="008968AB" w:rsidRPr="00A00BBA">
        <w:rPr>
          <w:rFonts w:ascii="Times New Roman" w:hAnsi="Times New Roman" w:cs="Times New Roman"/>
          <w:sz w:val="24"/>
          <w:szCs w:val="24"/>
        </w:rPr>
        <w:t>p</w:t>
      </w:r>
      <w:r w:rsidRPr="00A00BBA">
        <w:rPr>
          <w:rFonts w:ascii="Times New Roman" w:hAnsi="Times New Roman" w:cs="Times New Roman"/>
          <w:sz w:val="24"/>
          <w:szCs w:val="24"/>
        </w:rPr>
        <w:t>ajak.</w:t>
      </w:r>
    </w:p>
    <w:p w14:paraId="4B28AE77" w14:textId="6DD372E8" w:rsidR="0091669E" w:rsidRPr="00FC2C2F" w:rsidRDefault="0091497A" w:rsidP="00412F0C">
      <w:pPr>
        <w:pStyle w:val="Heading3"/>
        <w:numPr>
          <w:ilvl w:val="0"/>
          <w:numId w:val="28"/>
        </w:numPr>
        <w:rPr>
          <w:bCs/>
        </w:rPr>
      </w:pPr>
      <w:bookmarkStart w:id="69" w:name="_Toc210315431"/>
      <w:bookmarkStart w:id="70" w:name="_Toc210336246"/>
      <w:bookmarkStart w:id="71" w:name="_Toc222997441"/>
      <w:r w:rsidRPr="00FC2C2F">
        <w:rPr>
          <w:bCs/>
        </w:rPr>
        <w:lastRenderedPageBreak/>
        <w:t xml:space="preserve">Preferensi Risiko dalam Memoderasi Pemahaman Perpajakan </w:t>
      </w:r>
      <w:r w:rsidRPr="00FC2C2F">
        <w:rPr>
          <w:bCs/>
        </w:rPr>
        <w:tab/>
        <w:t>Terhadap Kepatuhan Wajib Pajak</w:t>
      </w:r>
      <w:bookmarkEnd w:id="69"/>
      <w:bookmarkEnd w:id="70"/>
      <w:bookmarkEnd w:id="71"/>
    </w:p>
    <w:p w14:paraId="1B98FA04" w14:textId="301D8942" w:rsidR="00D63CDD" w:rsidRPr="00A00BBA" w:rsidRDefault="00E133BD" w:rsidP="00132785">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T</w:t>
      </w:r>
      <w:r w:rsidR="000D4909" w:rsidRPr="00A00BBA">
        <w:rPr>
          <w:rFonts w:ascii="Times New Roman" w:hAnsi="Times New Roman" w:cs="Times New Roman"/>
          <w:sz w:val="24"/>
          <w:szCs w:val="24"/>
        </w:rPr>
        <w:t xml:space="preserve">eori atribusi menjelaskan cara seseorang </w:t>
      </w:r>
      <w:r w:rsidR="00D52053" w:rsidRPr="00A00BBA">
        <w:rPr>
          <w:rFonts w:ascii="Times New Roman" w:hAnsi="Times New Roman" w:cs="Times New Roman"/>
          <w:sz w:val="24"/>
          <w:szCs w:val="24"/>
        </w:rPr>
        <w:t xml:space="preserve">untuk menilai alasan dari suatu tindakan yang disebabkan oleh faktor internal atau eksternal. Preferensi risiko adalah </w:t>
      </w:r>
      <w:r w:rsidR="00311C37" w:rsidRPr="00A00BBA">
        <w:rPr>
          <w:rFonts w:ascii="Times New Roman" w:hAnsi="Times New Roman" w:cs="Times New Roman"/>
          <w:sz w:val="24"/>
          <w:szCs w:val="24"/>
        </w:rPr>
        <w:t xml:space="preserve">faktor internal yang menunjukkan </w:t>
      </w:r>
      <w:r w:rsidRPr="00A00BBA">
        <w:rPr>
          <w:rFonts w:ascii="Times New Roman" w:hAnsi="Times New Roman" w:cs="Times New Roman"/>
          <w:sz w:val="24"/>
          <w:szCs w:val="24"/>
        </w:rPr>
        <w:t>bagaimana</w:t>
      </w:r>
      <w:r w:rsidR="00311C37" w:rsidRPr="00A00BBA">
        <w:rPr>
          <w:rFonts w:ascii="Times New Roman" w:hAnsi="Times New Roman" w:cs="Times New Roman"/>
          <w:sz w:val="24"/>
          <w:szCs w:val="24"/>
        </w:rPr>
        <w:t xml:space="preserve"> keputusan wajib pajak dalam memenuhi kewajiban </w:t>
      </w:r>
      <w:r w:rsidR="007258D1">
        <w:rPr>
          <w:rFonts w:ascii="Times New Roman" w:hAnsi="Times New Roman" w:cs="Times New Roman"/>
          <w:sz w:val="24"/>
          <w:szCs w:val="24"/>
        </w:rPr>
        <w:t>perpajakan</w:t>
      </w:r>
      <w:r w:rsidR="00311C37" w:rsidRPr="00A00BBA">
        <w:rPr>
          <w:rFonts w:ascii="Times New Roman" w:hAnsi="Times New Roman" w:cs="Times New Roman"/>
          <w:sz w:val="24"/>
          <w:szCs w:val="24"/>
        </w:rPr>
        <w:t xml:space="preserve"> dipengaruhi oleh </w:t>
      </w:r>
      <w:r w:rsidR="00FD5488" w:rsidRPr="00A00BBA">
        <w:rPr>
          <w:rFonts w:ascii="Times New Roman" w:hAnsi="Times New Roman" w:cs="Times New Roman"/>
          <w:sz w:val="24"/>
          <w:szCs w:val="24"/>
        </w:rPr>
        <w:t>cara</w:t>
      </w:r>
      <w:r w:rsidR="00311C37" w:rsidRPr="00A00BBA">
        <w:rPr>
          <w:rFonts w:ascii="Times New Roman" w:hAnsi="Times New Roman" w:cs="Times New Roman"/>
          <w:sz w:val="24"/>
          <w:szCs w:val="24"/>
        </w:rPr>
        <w:t xml:space="preserve"> </w:t>
      </w:r>
      <w:r w:rsidR="00E21327" w:rsidRPr="00A00BBA">
        <w:rPr>
          <w:rFonts w:ascii="Times New Roman" w:hAnsi="Times New Roman" w:cs="Times New Roman"/>
          <w:sz w:val="24"/>
          <w:szCs w:val="24"/>
        </w:rPr>
        <w:t xml:space="preserve">mereka menghadapi risiko </w:t>
      </w:r>
      <w:r w:rsidR="00607015" w:rsidRPr="00A00BBA">
        <w:rPr>
          <w:rFonts w:ascii="Times New Roman" w:hAnsi="Times New Roman" w:cs="Times New Roman"/>
          <w:sz w:val="24"/>
          <w:szCs w:val="24"/>
        </w:rPr>
        <w:fldChar w:fldCharType="begin" w:fldLock="1"/>
      </w:r>
      <w:r w:rsidR="00133276" w:rsidRPr="00A00BBA">
        <w:rPr>
          <w:rFonts w:ascii="Times New Roman" w:hAnsi="Times New Roman" w:cs="Times New Roman"/>
          <w:sz w:val="24"/>
          <w:szCs w:val="24"/>
        </w:rPr>
        <w:instrText>ADDIN CSL_CITATION {"citationItems":[{"id":"ITEM-1","itemData":{"DOI":"10.35968/mpu.v15i2.1455","ISSN":"2088-0421","abstract":"Penelitian ini bertujuan untuk menguji pengaruh sanksi perpajakandan pemahaman peraturan perpajakan terhadap kepatuhan wajibpajak, dengan preferensi risiko sebagai variabel moderasi.Penelitian ini dilakukan di Kantor Pelayanan Pajak (KPP) PratamaSamarinda Ulu, dengan melibatkan wajib pajak orang pribadi yangterdaftar di wilayah tersebut. Penelitian ini menggunakan metodeprobability sampling dengan teknik simple random sampling,sehingga menghasilkan jumlah sampel sebanyak 93 responden.Pengumpulan data dilakukan dengan menggunakan kuesionerterstruktur berdasarkan skala Likert 5 poin, dan analisis dilakukandengan menggunakan Partial Least Squares-Structural EquationModeling (PLS-SEM) dengan perangkat lunak SmartPLS 3.2.9.Hasil penelitian menunjukkan bahwa sanksi perpajakan danpemahaman peraturan perpajakan berpengaruh positif dansignifikan terhadap kepatuhan wajib pajak. Selain itu, preferensirisiko juga memiliki pengaruh positif dan signifikan terhadapkepatuhan wajib pajak. Namun, efek moderasi preferensi risikopada hubungan antara sanksi pajak dan kepatuhan wajib pajak tidaksignifikan. Temuan ini menunjukkan bahwa peningkatan kepatuhanwajib pajak dapat dicapai melalui penegakan sanksi pajak yanglebih ketat dan peningkatan pemahaman peraturan perpajakan.","author":[{"dropping-particle":"","family":"Kharista","given":"Malinda","non-dropping-particle":"","parse-names":false,"suffix":""},{"dropping-particle":"","family":"Priyandono","given":"Lukman","non-dropping-particle":"","parse-names":false,"suffix":""},{"dropping-particle":"","family":"Sitorus","given":"Astrid Napita","non-dropping-particle":"","parse-names":false,"suffix":""},{"dropping-particle":"","family":"Sonaria","given":"Mita","non-dropping-particle":"","parse-names":false,"suffix":""}],"container-title":"Jurnal Ilmiah M-Progress","id":"ITEM-1","issue":"2","issued":{"date-parts":[["2025"]]},"page":"222-232","title":"Pengaruh Sanksi Pajak Dan Pemahaman Peraturan Pajak Terhadap Kepatuhan Wajib Pajak Dengan Preferensi Risiko Sebagai Variabel Moderasi","type":"article-journal","volume":"15"},"uris":["http://www.mendeley.com/documents/?uuid=1e64c73a-ed3c-47c7-96a1-0552caed62ad"]}],"mendeley":{"formattedCitation":"(Kharista et al., 2025)","plainTextFormattedCitation":"(Kharista et al., 2025)","previouslyFormattedCitation":"(Kharista et al., 2025)"},"properties":{"noteIndex":0},"schema":"https://github.com/citation-style-language/schema/raw/master/csl-citation.json"}</w:instrText>
      </w:r>
      <w:r w:rsidR="00607015" w:rsidRPr="00A00BBA">
        <w:rPr>
          <w:rFonts w:ascii="Times New Roman" w:hAnsi="Times New Roman" w:cs="Times New Roman"/>
          <w:sz w:val="24"/>
          <w:szCs w:val="24"/>
        </w:rPr>
        <w:fldChar w:fldCharType="separate"/>
      </w:r>
      <w:r w:rsidR="00607015" w:rsidRPr="00A00BBA">
        <w:rPr>
          <w:rFonts w:ascii="Times New Roman" w:hAnsi="Times New Roman" w:cs="Times New Roman"/>
          <w:noProof/>
          <w:sz w:val="24"/>
          <w:szCs w:val="24"/>
        </w:rPr>
        <w:t xml:space="preserve">(Kharista </w:t>
      </w:r>
      <w:r w:rsidR="00550941" w:rsidRPr="00A00BBA">
        <w:rPr>
          <w:rFonts w:ascii="Times New Roman" w:hAnsi="Times New Roman" w:cs="Times New Roman"/>
          <w:i/>
          <w:iCs/>
          <w:noProof/>
          <w:sz w:val="24"/>
          <w:szCs w:val="24"/>
        </w:rPr>
        <w:t>et al</w:t>
      </w:r>
      <w:r w:rsidR="00607015" w:rsidRPr="00A00BBA">
        <w:rPr>
          <w:rFonts w:ascii="Times New Roman" w:hAnsi="Times New Roman" w:cs="Times New Roman"/>
          <w:noProof/>
          <w:sz w:val="24"/>
          <w:szCs w:val="24"/>
        </w:rPr>
        <w:t>., 2025)</w:t>
      </w:r>
      <w:r w:rsidR="00607015" w:rsidRPr="00A00BBA">
        <w:rPr>
          <w:rFonts w:ascii="Times New Roman" w:hAnsi="Times New Roman" w:cs="Times New Roman"/>
          <w:sz w:val="24"/>
          <w:szCs w:val="24"/>
        </w:rPr>
        <w:fldChar w:fldCharType="end"/>
      </w:r>
      <w:r w:rsidR="00607015" w:rsidRPr="00A00BBA">
        <w:rPr>
          <w:rFonts w:ascii="Times New Roman" w:hAnsi="Times New Roman" w:cs="Times New Roman"/>
          <w:sz w:val="24"/>
          <w:szCs w:val="24"/>
        </w:rPr>
        <w:t xml:space="preserve">. </w:t>
      </w:r>
      <w:r w:rsidR="00A736DE">
        <w:rPr>
          <w:rFonts w:ascii="Times New Roman" w:hAnsi="Times New Roman" w:cs="Times New Roman"/>
          <w:sz w:val="24"/>
          <w:szCs w:val="24"/>
        </w:rPr>
        <w:t xml:space="preserve">Pemahaman </w:t>
      </w:r>
      <w:r w:rsidR="009111CB">
        <w:rPr>
          <w:rFonts w:ascii="Times New Roman" w:hAnsi="Times New Roman" w:cs="Times New Roman"/>
          <w:sz w:val="24"/>
          <w:szCs w:val="24"/>
        </w:rPr>
        <w:t>perpajakan yang baik</w:t>
      </w:r>
      <w:r w:rsidR="00D20304">
        <w:rPr>
          <w:rFonts w:ascii="Times New Roman" w:hAnsi="Times New Roman" w:cs="Times New Roman"/>
          <w:sz w:val="24"/>
          <w:szCs w:val="24"/>
        </w:rPr>
        <w:t xml:space="preserve"> membantu wajib untuk</w:t>
      </w:r>
      <w:r w:rsidR="00F91D7D" w:rsidRPr="00A00BBA">
        <w:rPr>
          <w:rFonts w:ascii="Times New Roman" w:hAnsi="Times New Roman" w:cs="Times New Roman"/>
          <w:sz w:val="24"/>
          <w:szCs w:val="24"/>
        </w:rPr>
        <w:t xml:space="preserve"> </w:t>
      </w:r>
      <w:r w:rsidR="00712040">
        <w:rPr>
          <w:rFonts w:ascii="Times New Roman" w:hAnsi="Times New Roman" w:cs="Times New Roman"/>
          <w:sz w:val="24"/>
          <w:szCs w:val="24"/>
        </w:rPr>
        <w:t>mengetahui</w:t>
      </w:r>
      <w:r w:rsidR="00F91D7D" w:rsidRPr="00A00BBA">
        <w:rPr>
          <w:rFonts w:ascii="Times New Roman" w:hAnsi="Times New Roman" w:cs="Times New Roman"/>
          <w:sz w:val="24"/>
          <w:szCs w:val="24"/>
        </w:rPr>
        <w:t xml:space="preserve"> </w:t>
      </w:r>
      <w:r w:rsidR="00975CAA" w:rsidRPr="00A00BBA">
        <w:rPr>
          <w:rFonts w:ascii="Times New Roman" w:hAnsi="Times New Roman" w:cs="Times New Roman"/>
          <w:sz w:val="24"/>
          <w:szCs w:val="24"/>
        </w:rPr>
        <w:t>hak dan kewajiban perpajakannya</w:t>
      </w:r>
      <w:r w:rsidR="00712040">
        <w:rPr>
          <w:rFonts w:ascii="Times New Roman" w:hAnsi="Times New Roman" w:cs="Times New Roman"/>
          <w:sz w:val="24"/>
          <w:szCs w:val="24"/>
        </w:rPr>
        <w:t xml:space="preserve">, </w:t>
      </w:r>
      <w:r w:rsidR="00D20304">
        <w:rPr>
          <w:rFonts w:ascii="Times New Roman" w:hAnsi="Times New Roman" w:cs="Times New Roman"/>
          <w:sz w:val="24"/>
          <w:szCs w:val="24"/>
        </w:rPr>
        <w:t xml:space="preserve">yang </w:t>
      </w:r>
      <w:r w:rsidR="00712040">
        <w:rPr>
          <w:rFonts w:ascii="Times New Roman" w:hAnsi="Times New Roman" w:cs="Times New Roman"/>
          <w:sz w:val="24"/>
          <w:szCs w:val="24"/>
        </w:rPr>
        <w:t xml:space="preserve">pada akhirnya dapat mempengaruhi kepatuhan wajib pajak. </w:t>
      </w:r>
      <w:r w:rsidR="00CF6343">
        <w:rPr>
          <w:rFonts w:ascii="Times New Roman" w:hAnsi="Times New Roman" w:cs="Times New Roman"/>
          <w:sz w:val="24"/>
          <w:szCs w:val="24"/>
        </w:rPr>
        <w:t xml:space="preserve">Namun, </w:t>
      </w:r>
      <w:r w:rsidR="006E0F4C">
        <w:rPr>
          <w:rFonts w:ascii="Times New Roman" w:hAnsi="Times New Roman" w:cs="Times New Roman"/>
          <w:sz w:val="24"/>
          <w:szCs w:val="24"/>
        </w:rPr>
        <w:t xml:space="preserve">kepatuhan </w:t>
      </w:r>
      <w:r w:rsidR="008F2CF9">
        <w:rPr>
          <w:rFonts w:ascii="Times New Roman" w:hAnsi="Times New Roman" w:cs="Times New Roman"/>
          <w:sz w:val="24"/>
          <w:szCs w:val="24"/>
        </w:rPr>
        <w:t xml:space="preserve">tidak hanya dipengaruhi oleh seberapa baik </w:t>
      </w:r>
      <w:r w:rsidR="002937AD">
        <w:rPr>
          <w:rFonts w:ascii="Times New Roman" w:hAnsi="Times New Roman" w:cs="Times New Roman"/>
          <w:sz w:val="24"/>
          <w:szCs w:val="24"/>
        </w:rPr>
        <w:t>pemahaman wajib pajak</w:t>
      </w:r>
      <w:r w:rsidR="008F2CF9">
        <w:rPr>
          <w:rFonts w:ascii="Times New Roman" w:hAnsi="Times New Roman" w:cs="Times New Roman"/>
          <w:sz w:val="24"/>
          <w:szCs w:val="24"/>
        </w:rPr>
        <w:t>, tetapi juga oleh preferensi risiko yang dimiliki</w:t>
      </w:r>
      <w:r w:rsidR="00457E1E">
        <w:rPr>
          <w:rFonts w:ascii="Times New Roman" w:hAnsi="Times New Roman" w:cs="Times New Roman"/>
          <w:sz w:val="24"/>
          <w:szCs w:val="24"/>
        </w:rPr>
        <w:t xml:space="preserve"> wajib pajak</w:t>
      </w:r>
      <w:r w:rsidR="008F2CF9">
        <w:rPr>
          <w:rFonts w:ascii="Times New Roman" w:hAnsi="Times New Roman" w:cs="Times New Roman"/>
          <w:sz w:val="24"/>
          <w:szCs w:val="24"/>
        </w:rPr>
        <w:t>.</w:t>
      </w:r>
      <w:r w:rsidR="00D63CDD" w:rsidRPr="00A00BBA">
        <w:rPr>
          <w:rFonts w:ascii="Times New Roman" w:hAnsi="Times New Roman" w:cs="Times New Roman"/>
          <w:sz w:val="24"/>
          <w:szCs w:val="24"/>
        </w:rPr>
        <w:t xml:space="preserve"> Wajib pajak </w:t>
      </w:r>
      <w:r w:rsidR="00647C6F" w:rsidRPr="00A00BBA">
        <w:rPr>
          <w:rFonts w:ascii="Times New Roman" w:hAnsi="Times New Roman" w:cs="Times New Roman"/>
          <w:sz w:val="24"/>
          <w:szCs w:val="24"/>
        </w:rPr>
        <w:t>yang</w:t>
      </w:r>
      <w:r w:rsidR="00457E1E">
        <w:rPr>
          <w:rFonts w:ascii="Times New Roman" w:hAnsi="Times New Roman" w:cs="Times New Roman"/>
          <w:sz w:val="24"/>
          <w:szCs w:val="24"/>
        </w:rPr>
        <w:t xml:space="preserve"> memiliki pemahaman</w:t>
      </w:r>
      <w:r w:rsidR="00647C6F" w:rsidRPr="00A00BBA">
        <w:rPr>
          <w:rFonts w:ascii="Times New Roman" w:hAnsi="Times New Roman" w:cs="Times New Roman"/>
          <w:sz w:val="24"/>
          <w:szCs w:val="24"/>
        </w:rPr>
        <w:t xml:space="preserve"> baik</w:t>
      </w:r>
      <w:r w:rsidR="00EC0A39" w:rsidRPr="00A00BBA">
        <w:rPr>
          <w:rFonts w:ascii="Times New Roman" w:hAnsi="Times New Roman" w:cs="Times New Roman"/>
          <w:sz w:val="24"/>
          <w:szCs w:val="24"/>
        </w:rPr>
        <w:t xml:space="preserve"> namun memiliki preferensi </w:t>
      </w:r>
      <w:r w:rsidR="0024106B" w:rsidRPr="00A00BBA">
        <w:rPr>
          <w:rFonts w:ascii="Times New Roman" w:hAnsi="Times New Roman" w:cs="Times New Roman"/>
          <w:sz w:val="24"/>
          <w:szCs w:val="24"/>
        </w:rPr>
        <w:t xml:space="preserve">risiko tinggi dapat menunjukkan tingkat kepatuhan yang berbeda dibandingkan dengan </w:t>
      </w:r>
      <w:r w:rsidR="006A1EC6">
        <w:rPr>
          <w:rFonts w:ascii="Times New Roman" w:hAnsi="Times New Roman" w:cs="Times New Roman"/>
          <w:sz w:val="24"/>
          <w:szCs w:val="24"/>
        </w:rPr>
        <w:t>wajib pajak</w:t>
      </w:r>
      <w:r w:rsidR="0024106B" w:rsidRPr="00A00BBA">
        <w:rPr>
          <w:rFonts w:ascii="Times New Roman" w:hAnsi="Times New Roman" w:cs="Times New Roman"/>
          <w:sz w:val="24"/>
          <w:szCs w:val="24"/>
        </w:rPr>
        <w:t xml:space="preserve"> yang memiliki </w:t>
      </w:r>
      <w:r w:rsidR="00132785" w:rsidRPr="00A00BBA">
        <w:rPr>
          <w:rFonts w:ascii="Times New Roman" w:hAnsi="Times New Roman" w:cs="Times New Roman"/>
          <w:sz w:val="24"/>
          <w:szCs w:val="24"/>
        </w:rPr>
        <w:t xml:space="preserve">preferensi risiko rendah </w:t>
      </w:r>
      <w:r w:rsidR="00133276" w:rsidRPr="00A00BBA">
        <w:rPr>
          <w:rFonts w:ascii="Times New Roman" w:hAnsi="Times New Roman" w:cs="Times New Roman"/>
          <w:sz w:val="24"/>
          <w:szCs w:val="24"/>
        </w:rPr>
        <w:fldChar w:fldCharType="begin" w:fldLock="1"/>
      </w:r>
      <w:r w:rsidR="00891E62" w:rsidRPr="00A00BBA">
        <w:rPr>
          <w:rFonts w:ascii="Times New Roman" w:hAnsi="Times New Roman" w:cs="Times New Roman"/>
          <w:sz w:val="24"/>
          <w:szCs w:val="24"/>
        </w:rPr>
        <w:instrText>ADDIN CSL_CITATION {"citationItems":[{"id":"ITEM-1","itemData":{"DOI":"10.25105/pakar.v0i0.4334","ISSN":"2615-2584","abstract":"Penelitian ini bertujuan untuk mengetahui pengaruh pemahaman peraturanperpajakan, kualitas pelayanan fiskus, sanksi perpajakan, dan tax amnestyterhadap kepatuhan wajib pajak dengan preferensi risiko sebagai variabelmoderasi. Populasi dalam penelitian ini adalah Wajib Pajak Orang Pribadi (WPOP) yang masih aktif. Sampel dalam penelitian ini 100 wajib pajak orang pribadi. Pembagian kuesioner dilakukan dengan metode conveniennce sampling.Kuesioner yang di distrubisikan 110, namun yang dapat diolah hanya 100dengan respon rate sebesar 90,9%. Teknik analisis data dalam penellitian inimenggunakan uji asumsi klasik, dan Moderated Regression Analysis (MRA)melalui SPSS 23. Hasil penelitian menunjukkan bahwa preferensi risiko dapatmemoderasi pengaruh antara tax amnesty terhadap kepatuhan wajib pajak.Namun preferensi risiko tidak dapat memoderasi pengaruh antara pemahamanperaturan perpajakan, kualiatas pelayanan fiskus, dan sanksi perpajakan.","author":[{"dropping-particle":"","family":"Mareti","given":"Elin Dwi","non-dropping-particle":"","parse-names":false,"suffix":""},{"dropping-particle":"","family":"Dwimulyani","given":"Susi","non-dropping-particle":"","parse-names":false,"suffix":""}],"container-title":"Prosiding Seminar Nasional Pakar","id":"ITEM-1","issued":{"date-parts":[["2019"]]},"page":"1-16","title":"Pengaruh Pemahaman Peraturan Perpajakan, Kualitas Pelayanan Fiskus, Sanksi Pajak Dan Tax Amnesty Terhadap Kepatuhan Wajib Pajak Dengan Preferensi Resiko Sebagai Variabel Moderasi","type":"article-journal"},"uris":["http://www.mendeley.com/documents/?uuid=ebbe3885-8a31-4fc8-85b3-fcd3d199c863"]}],"mendeley":{"formattedCitation":"(Mareti &amp; Dwimulyani, 2019)","plainTextFormattedCitation":"(Mareti &amp; Dwimulyani, 2019)","previouslyFormattedCitation":"(Mareti &amp; Dwimulyani, 2019)"},"properties":{"noteIndex":0},"schema":"https://github.com/citation-style-language/schema/raw/master/csl-citation.json"}</w:instrText>
      </w:r>
      <w:r w:rsidR="00133276" w:rsidRPr="00A00BBA">
        <w:rPr>
          <w:rFonts w:ascii="Times New Roman" w:hAnsi="Times New Roman" w:cs="Times New Roman"/>
          <w:sz w:val="24"/>
          <w:szCs w:val="24"/>
        </w:rPr>
        <w:fldChar w:fldCharType="separate"/>
      </w:r>
      <w:r w:rsidR="00133276" w:rsidRPr="00A00BBA">
        <w:rPr>
          <w:rFonts w:ascii="Times New Roman" w:hAnsi="Times New Roman" w:cs="Times New Roman"/>
          <w:noProof/>
          <w:sz w:val="24"/>
          <w:szCs w:val="24"/>
        </w:rPr>
        <w:t>(Mareti &amp; Dwimulyani, 2019)</w:t>
      </w:r>
      <w:r w:rsidR="00133276" w:rsidRPr="00A00BBA">
        <w:rPr>
          <w:rFonts w:ascii="Times New Roman" w:hAnsi="Times New Roman" w:cs="Times New Roman"/>
          <w:sz w:val="24"/>
          <w:szCs w:val="24"/>
        </w:rPr>
        <w:fldChar w:fldCharType="end"/>
      </w:r>
      <w:r w:rsidR="00133276" w:rsidRPr="00A00BBA">
        <w:rPr>
          <w:rFonts w:ascii="Times New Roman" w:hAnsi="Times New Roman" w:cs="Times New Roman"/>
          <w:sz w:val="24"/>
          <w:szCs w:val="24"/>
        </w:rPr>
        <w:t xml:space="preserve">. </w:t>
      </w:r>
    </w:p>
    <w:p w14:paraId="3D54C38C" w14:textId="1D307F3E" w:rsidR="00B01EE1" w:rsidRPr="00A00BBA" w:rsidRDefault="006D3B31" w:rsidP="00B01EE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Pengaruh pemahaman perpajakan terhadap kepatuhan wajib pajak orang </w:t>
      </w:r>
      <w:r w:rsidR="00035F11">
        <w:rPr>
          <w:rFonts w:ascii="Times New Roman" w:hAnsi="Times New Roman" w:cs="Times New Roman"/>
          <w:sz w:val="24"/>
          <w:szCs w:val="24"/>
        </w:rPr>
        <w:t>pribadi dapat menjadi lebih optimal</w:t>
      </w:r>
      <w:r w:rsidR="00211892" w:rsidRPr="00A00BBA">
        <w:rPr>
          <w:rFonts w:ascii="Times New Roman" w:hAnsi="Times New Roman" w:cs="Times New Roman"/>
          <w:sz w:val="24"/>
          <w:szCs w:val="24"/>
        </w:rPr>
        <w:t xml:space="preserve"> apabila dimoderasi o</w:t>
      </w:r>
      <w:r w:rsidR="001E7A15" w:rsidRPr="00A00BBA">
        <w:rPr>
          <w:rFonts w:ascii="Times New Roman" w:hAnsi="Times New Roman" w:cs="Times New Roman"/>
          <w:sz w:val="24"/>
          <w:szCs w:val="24"/>
        </w:rPr>
        <w:t>leh preferensi</w:t>
      </w:r>
      <w:r w:rsidR="00035F11">
        <w:rPr>
          <w:rFonts w:ascii="Times New Roman" w:hAnsi="Times New Roman" w:cs="Times New Roman"/>
          <w:sz w:val="24"/>
          <w:szCs w:val="24"/>
        </w:rPr>
        <w:t xml:space="preserve"> risiko</w:t>
      </w:r>
      <w:r w:rsidR="001E7A15" w:rsidRPr="00A00BBA">
        <w:rPr>
          <w:rFonts w:ascii="Times New Roman" w:hAnsi="Times New Roman" w:cs="Times New Roman"/>
          <w:sz w:val="24"/>
          <w:szCs w:val="24"/>
        </w:rPr>
        <w:t xml:space="preserve"> yang tinggi dari wajib pajak untuk menghadapi risiko yang muncul. </w:t>
      </w:r>
      <w:r w:rsidR="00170F6E" w:rsidRPr="00A00BBA">
        <w:rPr>
          <w:rFonts w:ascii="Times New Roman" w:hAnsi="Times New Roman" w:cs="Times New Roman"/>
          <w:sz w:val="24"/>
          <w:szCs w:val="24"/>
        </w:rPr>
        <w:t xml:space="preserve">Wajib pajak </w:t>
      </w:r>
      <w:r w:rsidR="009568E9" w:rsidRPr="00A00BBA">
        <w:rPr>
          <w:rFonts w:ascii="Times New Roman" w:hAnsi="Times New Roman" w:cs="Times New Roman"/>
          <w:sz w:val="24"/>
          <w:szCs w:val="24"/>
        </w:rPr>
        <w:t>perlu</w:t>
      </w:r>
      <w:r w:rsidR="00170F6E" w:rsidRPr="00A00BBA">
        <w:rPr>
          <w:rFonts w:ascii="Times New Roman" w:hAnsi="Times New Roman" w:cs="Times New Roman"/>
          <w:sz w:val="24"/>
          <w:szCs w:val="24"/>
        </w:rPr>
        <w:t xml:space="preserve"> mempertimbangkan </w:t>
      </w:r>
      <w:r w:rsidR="009568E9" w:rsidRPr="00A00BBA">
        <w:rPr>
          <w:rFonts w:ascii="Times New Roman" w:hAnsi="Times New Roman" w:cs="Times New Roman"/>
          <w:sz w:val="24"/>
          <w:szCs w:val="24"/>
        </w:rPr>
        <w:t xml:space="preserve">segala hal </w:t>
      </w:r>
      <w:r w:rsidR="00D76E32" w:rsidRPr="00A00BBA">
        <w:rPr>
          <w:rFonts w:ascii="Times New Roman" w:hAnsi="Times New Roman" w:cs="Times New Roman"/>
          <w:sz w:val="24"/>
          <w:szCs w:val="24"/>
        </w:rPr>
        <w:t>sebelum memenuhi kewajiban pajak seperti pemahaman dasar tentang pajak</w:t>
      </w:r>
      <w:r w:rsidR="004E7FFD" w:rsidRPr="00A00BBA">
        <w:rPr>
          <w:rFonts w:ascii="Times New Roman" w:hAnsi="Times New Roman" w:cs="Times New Roman"/>
          <w:sz w:val="24"/>
          <w:szCs w:val="24"/>
        </w:rPr>
        <w:t xml:space="preserve">. Preferensi risiko </w:t>
      </w:r>
      <w:r w:rsidR="00F821CE">
        <w:rPr>
          <w:rFonts w:ascii="Times New Roman" w:hAnsi="Times New Roman" w:cs="Times New Roman"/>
          <w:sz w:val="24"/>
          <w:szCs w:val="24"/>
        </w:rPr>
        <w:t>dapat</w:t>
      </w:r>
      <w:r w:rsidR="004E7FFD" w:rsidRPr="00A00BBA">
        <w:rPr>
          <w:rFonts w:ascii="Times New Roman" w:hAnsi="Times New Roman" w:cs="Times New Roman"/>
          <w:sz w:val="24"/>
          <w:szCs w:val="24"/>
        </w:rPr>
        <w:t xml:space="preserve"> memperkuat </w:t>
      </w:r>
      <w:r w:rsidR="0000103F">
        <w:rPr>
          <w:rFonts w:ascii="Times New Roman" w:hAnsi="Times New Roman" w:cs="Times New Roman"/>
          <w:sz w:val="24"/>
          <w:szCs w:val="24"/>
        </w:rPr>
        <w:t>hubungan antara</w:t>
      </w:r>
      <w:r w:rsidR="004E7FFD" w:rsidRPr="00A00BBA">
        <w:rPr>
          <w:rFonts w:ascii="Times New Roman" w:hAnsi="Times New Roman" w:cs="Times New Roman"/>
          <w:sz w:val="24"/>
          <w:szCs w:val="24"/>
        </w:rPr>
        <w:t xml:space="preserve"> pemahaman perpajakan </w:t>
      </w:r>
      <w:r w:rsidR="009A3B5E" w:rsidRPr="00A00BBA">
        <w:rPr>
          <w:rFonts w:ascii="Times New Roman" w:hAnsi="Times New Roman" w:cs="Times New Roman"/>
          <w:sz w:val="24"/>
          <w:szCs w:val="24"/>
        </w:rPr>
        <w:t>terhadap kepatuhan wajib pajak.</w:t>
      </w:r>
      <w:r w:rsidR="0014390F" w:rsidRPr="00A00BBA">
        <w:rPr>
          <w:rFonts w:ascii="Times New Roman" w:hAnsi="Times New Roman" w:cs="Times New Roman"/>
          <w:sz w:val="24"/>
          <w:szCs w:val="24"/>
        </w:rPr>
        <w:t xml:space="preserve"> </w:t>
      </w:r>
      <w:r w:rsidR="00F821CE">
        <w:rPr>
          <w:rFonts w:ascii="Times New Roman" w:hAnsi="Times New Roman" w:cs="Times New Roman"/>
          <w:sz w:val="24"/>
          <w:szCs w:val="24"/>
        </w:rPr>
        <w:t>Hasil p</w:t>
      </w:r>
      <w:r w:rsidR="00133276" w:rsidRPr="00A00BBA">
        <w:rPr>
          <w:rFonts w:ascii="Times New Roman" w:hAnsi="Times New Roman" w:cs="Times New Roman"/>
          <w:sz w:val="24"/>
          <w:szCs w:val="24"/>
        </w:rPr>
        <w:t xml:space="preserve">enelitian </w:t>
      </w:r>
      <w:r w:rsidR="00F406F3" w:rsidRPr="00A00BBA">
        <w:rPr>
          <w:rFonts w:ascii="Times New Roman" w:hAnsi="Times New Roman" w:cs="Times New Roman"/>
          <w:sz w:val="24"/>
          <w:szCs w:val="24"/>
        </w:rPr>
        <w:t xml:space="preserve">sebelumnya </w:t>
      </w:r>
      <w:r w:rsidR="00A21E7C" w:rsidRPr="00A00BBA">
        <w:rPr>
          <w:rFonts w:ascii="Times New Roman" w:hAnsi="Times New Roman" w:cs="Times New Roman"/>
          <w:sz w:val="24"/>
          <w:szCs w:val="24"/>
        </w:rPr>
        <w:t xml:space="preserve">yang dilakukan </w:t>
      </w:r>
      <w:r w:rsidR="004034ED" w:rsidRPr="00A00BBA">
        <w:rPr>
          <w:rFonts w:ascii="Times New Roman" w:hAnsi="Times New Roman" w:cs="Times New Roman"/>
          <w:sz w:val="24"/>
          <w:szCs w:val="24"/>
        </w:rPr>
        <w:t xml:space="preserve">Pravasanti &amp; </w:t>
      </w:r>
      <w:r w:rsidR="00F1100E" w:rsidRPr="00A00BBA">
        <w:rPr>
          <w:rFonts w:ascii="Times New Roman" w:hAnsi="Times New Roman" w:cs="Times New Roman"/>
          <w:sz w:val="24"/>
          <w:szCs w:val="24"/>
        </w:rPr>
        <w:t xml:space="preserve">Pratiwi (2021) dan </w:t>
      </w:r>
      <w:r w:rsidR="000310E7" w:rsidRPr="00A00BBA">
        <w:rPr>
          <w:rFonts w:ascii="Times New Roman" w:hAnsi="Times New Roman" w:cs="Times New Roman"/>
          <w:sz w:val="24"/>
          <w:szCs w:val="24"/>
        </w:rPr>
        <w:t>Fithiyaturrahmah (2024) menya</w:t>
      </w:r>
      <w:r w:rsidR="00DC0D33" w:rsidRPr="00A00BBA">
        <w:rPr>
          <w:rFonts w:ascii="Times New Roman" w:hAnsi="Times New Roman" w:cs="Times New Roman"/>
          <w:sz w:val="24"/>
          <w:szCs w:val="24"/>
        </w:rPr>
        <w:t>ta</w:t>
      </w:r>
      <w:r w:rsidR="000310E7" w:rsidRPr="00A00BBA">
        <w:rPr>
          <w:rFonts w:ascii="Times New Roman" w:hAnsi="Times New Roman" w:cs="Times New Roman"/>
          <w:sz w:val="24"/>
          <w:szCs w:val="24"/>
        </w:rPr>
        <w:t xml:space="preserve">kan bahwa </w:t>
      </w:r>
      <w:r w:rsidR="00DC0D33" w:rsidRPr="00A00BBA">
        <w:rPr>
          <w:rFonts w:ascii="Times New Roman" w:hAnsi="Times New Roman" w:cs="Times New Roman"/>
          <w:sz w:val="24"/>
          <w:szCs w:val="24"/>
        </w:rPr>
        <w:t xml:space="preserve">preferensi risiko mampu memoderasi </w:t>
      </w:r>
      <w:r w:rsidR="00B01EE1" w:rsidRPr="00A00BBA">
        <w:rPr>
          <w:rFonts w:ascii="Times New Roman" w:hAnsi="Times New Roman" w:cs="Times New Roman"/>
          <w:sz w:val="24"/>
          <w:szCs w:val="24"/>
        </w:rPr>
        <w:t xml:space="preserve">hubungan antara </w:t>
      </w:r>
      <w:r w:rsidR="00B01EE1" w:rsidRPr="00A00BBA">
        <w:rPr>
          <w:rFonts w:ascii="Times New Roman" w:hAnsi="Times New Roman" w:cs="Times New Roman"/>
          <w:sz w:val="24"/>
          <w:szCs w:val="24"/>
        </w:rPr>
        <w:lastRenderedPageBreak/>
        <w:t xml:space="preserve">pemahaman perpajakan terhadap kepatuhan wajib pajak. Berdasarkan uraian diatas maka hipotesis ketiga </w:t>
      </w:r>
      <w:r w:rsidR="00127CF6" w:rsidRPr="00A00BBA">
        <w:rPr>
          <w:rFonts w:ascii="Times New Roman" w:hAnsi="Times New Roman" w:cs="Times New Roman"/>
          <w:sz w:val="24"/>
          <w:szCs w:val="24"/>
        </w:rPr>
        <w:t xml:space="preserve">dari </w:t>
      </w:r>
      <w:r w:rsidR="00B01EE1" w:rsidRPr="00A00BBA">
        <w:rPr>
          <w:rFonts w:ascii="Times New Roman" w:hAnsi="Times New Roman" w:cs="Times New Roman"/>
          <w:sz w:val="24"/>
          <w:szCs w:val="24"/>
        </w:rPr>
        <w:t>penelitian ini adalah:</w:t>
      </w:r>
    </w:p>
    <w:p w14:paraId="63392E86" w14:textId="54475B54" w:rsidR="00B01EE1" w:rsidRPr="00FC2C2F" w:rsidRDefault="00B01EE1" w:rsidP="00B01EE1">
      <w:pPr>
        <w:spacing w:line="480" w:lineRule="auto"/>
        <w:jc w:val="both"/>
        <w:rPr>
          <w:rFonts w:ascii="Times New Roman" w:hAnsi="Times New Roman" w:cs="Times New Roman"/>
          <w:b/>
          <w:bCs/>
          <w:sz w:val="24"/>
          <w:szCs w:val="24"/>
        </w:rPr>
      </w:pPr>
      <w:r w:rsidRPr="00FC2C2F">
        <w:rPr>
          <w:rFonts w:ascii="Times New Roman" w:hAnsi="Times New Roman" w:cs="Times New Roman"/>
          <w:b/>
          <w:bCs/>
          <w:sz w:val="24"/>
          <w:szCs w:val="24"/>
        </w:rPr>
        <w:t>H</w:t>
      </w:r>
      <w:r w:rsidRPr="00FC2C2F">
        <w:rPr>
          <w:rFonts w:ascii="Times New Roman" w:hAnsi="Times New Roman" w:cs="Times New Roman"/>
          <w:b/>
          <w:bCs/>
          <w:sz w:val="24"/>
          <w:szCs w:val="24"/>
          <w:vertAlign w:val="subscript"/>
        </w:rPr>
        <w:t>3</w:t>
      </w:r>
      <w:r w:rsidRPr="00FC2C2F">
        <w:rPr>
          <w:rFonts w:ascii="Times New Roman" w:hAnsi="Times New Roman" w:cs="Times New Roman"/>
          <w:b/>
          <w:bCs/>
          <w:sz w:val="24"/>
          <w:szCs w:val="24"/>
        </w:rPr>
        <w:t xml:space="preserve">: Preferensi </w:t>
      </w:r>
      <w:r w:rsidR="008968AB" w:rsidRPr="00FC2C2F">
        <w:rPr>
          <w:rFonts w:ascii="Times New Roman" w:hAnsi="Times New Roman" w:cs="Times New Roman"/>
          <w:b/>
          <w:bCs/>
          <w:sz w:val="24"/>
          <w:szCs w:val="24"/>
        </w:rPr>
        <w:t>r</w:t>
      </w:r>
      <w:r w:rsidRPr="00FC2C2F">
        <w:rPr>
          <w:rFonts w:ascii="Times New Roman" w:hAnsi="Times New Roman" w:cs="Times New Roman"/>
          <w:b/>
          <w:bCs/>
          <w:sz w:val="24"/>
          <w:szCs w:val="24"/>
        </w:rPr>
        <w:t xml:space="preserve">isiko </w:t>
      </w:r>
      <w:r w:rsidR="0077631E">
        <w:rPr>
          <w:rFonts w:ascii="Times New Roman" w:hAnsi="Times New Roman" w:cs="Times New Roman"/>
          <w:b/>
          <w:bCs/>
          <w:sz w:val="24"/>
          <w:szCs w:val="24"/>
        </w:rPr>
        <w:t>memperkuat</w:t>
      </w:r>
      <w:r w:rsidR="001C1EFF" w:rsidRPr="00FC2C2F">
        <w:rPr>
          <w:rFonts w:ascii="Times New Roman" w:hAnsi="Times New Roman" w:cs="Times New Roman"/>
          <w:b/>
          <w:bCs/>
          <w:sz w:val="24"/>
          <w:szCs w:val="24"/>
        </w:rPr>
        <w:t xml:space="preserve"> pengaruh</w:t>
      </w:r>
      <w:r w:rsidR="009232B5" w:rsidRPr="00FC2C2F">
        <w:rPr>
          <w:rFonts w:ascii="Times New Roman" w:hAnsi="Times New Roman" w:cs="Times New Roman"/>
          <w:b/>
          <w:bCs/>
          <w:sz w:val="24"/>
          <w:szCs w:val="24"/>
        </w:rPr>
        <w:t xml:space="preserve"> antara pemahaman perpajakan</w:t>
      </w:r>
      <w:r w:rsidRPr="00FC2C2F">
        <w:rPr>
          <w:rFonts w:ascii="Times New Roman" w:hAnsi="Times New Roman" w:cs="Times New Roman"/>
          <w:b/>
          <w:bCs/>
          <w:sz w:val="24"/>
          <w:szCs w:val="24"/>
        </w:rPr>
        <w:t xml:space="preserve"> terhadap </w:t>
      </w:r>
      <w:r w:rsidR="008968AB" w:rsidRPr="00FC2C2F">
        <w:rPr>
          <w:rFonts w:ascii="Times New Roman" w:hAnsi="Times New Roman" w:cs="Times New Roman"/>
          <w:b/>
          <w:bCs/>
          <w:sz w:val="24"/>
          <w:szCs w:val="24"/>
        </w:rPr>
        <w:t>k</w:t>
      </w:r>
      <w:r w:rsidRPr="00FC2C2F">
        <w:rPr>
          <w:rFonts w:ascii="Times New Roman" w:hAnsi="Times New Roman" w:cs="Times New Roman"/>
          <w:b/>
          <w:bCs/>
          <w:sz w:val="24"/>
          <w:szCs w:val="24"/>
        </w:rPr>
        <w:t xml:space="preserve">epatuhan </w:t>
      </w:r>
      <w:r w:rsidR="008968AB" w:rsidRPr="00FC2C2F">
        <w:rPr>
          <w:rFonts w:ascii="Times New Roman" w:hAnsi="Times New Roman" w:cs="Times New Roman"/>
          <w:b/>
          <w:bCs/>
          <w:sz w:val="24"/>
          <w:szCs w:val="24"/>
        </w:rPr>
        <w:t>w</w:t>
      </w:r>
      <w:r w:rsidRPr="00FC2C2F">
        <w:rPr>
          <w:rFonts w:ascii="Times New Roman" w:hAnsi="Times New Roman" w:cs="Times New Roman"/>
          <w:b/>
          <w:bCs/>
          <w:sz w:val="24"/>
          <w:szCs w:val="24"/>
        </w:rPr>
        <w:t xml:space="preserve">ajib </w:t>
      </w:r>
      <w:r w:rsidR="008968AB" w:rsidRPr="00FC2C2F">
        <w:rPr>
          <w:rFonts w:ascii="Times New Roman" w:hAnsi="Times New Roman" w:cs="Times New Roman"/>
          <w:b/>
          <w:bCs/>
          <w:sz w:val="24"/>
          <w:szCs w:val="24"/>
        </w:rPr>
        <w:t>p</w:t>
      </w:r>
      <w:r w:rsidRPr="00FC2C2F">
        <w:rPr>
          <w:rFonts w:ascii="Times New Roman" w:hAnsi="Times New Roman" w:cs="Times New Roman"/>
          <w:b/>
          <w:bCs/>
          <w:sz w:val="24"/>
          <w:szCs w:val="24"/>
        </w:rPr>
        <w:t>ajak.</w:t>
      </w:r>
    </w:p>
    <w:p w14:paraId="6E05248C" w14:textId="446759F4" w:rsidR="00272F5C" w:rsidRPr="00FC2C2F" w:rsidRDefault="00272F5C" w:rsidP="00412F0C">
      <w:pPr>
        <w:pStyle w:val="Heading3"/>
        <w:numPr>
          <w:ilvl w:val="0"/>
          <w:numId w:val="28"/>
        </w:numPr>
        <w:rPr>
          <w:bCs/>
        </w:rPr>
      </w:pPr>
      <w:bookmarkStart w:id="72" w:name="_Toc210315432"/>
      <w:bookmarkStart w:id="73" w:name="_Toc210336247"/>
      <w:bookmarkStart w:id="74" w:name="_Toc222997442"/>
      <w:r w:rsidRPr="00FC2C2F">
        <w:rPr>
          <w:bCs/>
        </w:rPr>
        <w:t xml:space="preserve">Preferensi Risiko dalam Memoderasi Sanksi Perpajakan Terhadap </w:t>
      </w:r>
      <w:r w:rsidRPr="00FC2C2F">
        <w:rPr>
          <w:bCs/>
        </w:rPr>
        <w:tab/>
        <w:t>Kepatuhan Wajib Pajak</w:t>
      </w:r>
      <w:bookmarkEnd w:id="72"/>
      <w:bookmarkEnd w:id="73"/>
      <w:bookmarkEnd w:id="74"/>
    </w:p>
    <w:p w14:paraId="32117819" w14:textId="4C76FF37" w:rsidR="00B01EE1" w:rsidRPr="00A00BBA" w:rsidRDefault="00FE787F" w:rsidP="00B22ADC">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T</w:t>
      </w:r>
      <w:r w:rsidR="00B335A3" w:rsidRPr="00A00BBA">
        <w:rPr>
          <w:rFonts w:ascii="Times New Roman" w:hAnsi="Times New Roman" w:cs="Times New Roman"/>
          <w:sz w:val="24"/>
          <w:szCs w:val="24"/>
        </w:rPr>
        <w:t xml:space="preserve">eori atribusi menjelaskan bagaimana seseorang menilai alasan di balik suatu tindakan yang </w:t>
      </w:r>
      <w:r w:rsidR="00076B6E" w:rsidRPr="00A00BBA">
        <w:rPr>
          <w:rFonts w:ascii="Times New Roman" w:hAnsi="Times New Roman" w:cs="Times New Roman"/>
          <w:sz w:val="24"/>
          <w:szCs w:val="24"/>
        </w:rPr>
        <w:t>dapat dipengaruhi</w:t>
      </w:r>
      <w:r w:rsidR="00B335A3" w:rsidRPr="00A00BBA">
        <w:rPr>
          <w:rFonts w:ascii="Times New Roman" w:hAnsi="Times New Roman" w:cs="Times New Roman"/>
          <w:sz w:val="24"/>
          <w:szCs w:val="24"/>
        </w:rPr>
        <w:t xml:space="preserve"> oleh faktor internal</w:t>
      </w:r>
      <w:r w:rsidR="00812CA3" w:rsidRPr="00A00BBA">
        <w:rPr>
          <w:rFonts w:ascii="Times New Roman" w:hAnsi="Times New Roman" w:cs="Times New Roman"/>
          <w:sz w:val="24"/>
          <w:szCs w:val="24"/>
        </w:rPr>
        <w:t xml:space="preserve"> atau eksternal. Preferensi risiko merupakan </w:t>
      </w:r>
      <w:r w:rsidR="00BA6CBC" w:rsidRPr="00A00BBA">
        <w:rPr>
          <w:rFonts w:ascii="Times New Roman" w:hAnsi="Times New Roman" w:cs="Times New Roman"/>
          <w:sz w:val="24"/>
          <w:szCs w:val="24"/>
        </w:rPr>
        <w:t xml:space="preserve">internal yang menunjukkan bagaimana keputusan wajib pajak dalam memenuhi kewajiban </w:t>
      </w:r>
      <w:r w:rsidR="00BA6CBC">
        <w:rPr>
          <w:rFonts w:ascii="Times New Roman" w:hAnsi="Times New Roman" w:cs="Times New Roman"/>
          <w:sz w:val="24"/>
          <w:szCs w:val="24"/>
        </w:rPr>
        <w:t>perpajakan</w:t>
      </w:r>
      <w:r w:rsidR="00BA6CBC" w:rsidRPr="00A00BBA">
        <w:rPr>
          <w:rFonts w:ascii="Times New Roman" w:hAnsi="Times New Roman" w:cs="Times New Roman"/>
          <w:sz w:val="24"/>
          <w:szCs w:val="24"/>
        </w:rPr>
        <w:t xml:space="preserve"> dipengaruhi oleh cara mereka menghadapi risiko</w:t>
      </w:r>
      <w:r w:rsidR="00A22C3E" w:rsidRPr="00A00BBA">
        <w:rPr>
          <w:rFonts w:ascii="Times New Roman" w:hAnsi="Times New Roman" w:cs="Times New Roman"/>
          <w:sz w:val="24"/>
          <w:szCs w:val="24"/>
        </w:rPr>
        <w:t xml:space="preserve"> </w:t>
      </w:r>
      <w:r w:rsidR="00891E62" w:rsidRPr="00A00BBA">
        <w:rPr>
          <w:rFonts w:ascii="Times New Roman" w:hAnsi="Times New Roman" w:cs="Times New Roman"/>
          <w:sz w:val="24"/>
          <w:szCs w:val="24"/>
        </w:rPr>
        <w:fldChar w:fldCharType="begin" w:fldLock="1"/>
      </w:r>
      <w:r w:rsidR="00B22ADC" w:rsidRPr="00A00BBA">
        <w:rPr>
          <w:rFonts w:ascii="Times New Roman" w:hAnsi="Times New Roman" w:cs="Times New Roman"/>
          <w:sz w:val="24"/>
          <w:szCs w:val="24"/>
        </w:rPr>
        <w:instrText>ADDIN CSL_CITATION {"citationItems":[{"id":"ITEM-1","itemData":{"DOI":"10.35968/mpu.v15i2.1455","ISSN":"2088-0421","abstract":"Penelitian ini bertujuan untuk menguji pengaruh sanksi perpajakandan pemahaman peraturan perpajakan terhadap kepatuhan wajibpajak, dengan preferensi risiko sebagai variabel moderasi.Penelitian ini dilakukan di Kantor Pelayanan Pajak (KPP) PratamaSamarinda Ulu, dengan melibatkan wajib pajak orang pribadi yangterdaftar di wilayah tersebut. Penelitian ini menggunakan metodeprobability sampling dengan teknik simple random sampling,sehingga menghasilkan jumlah sampel sebanyak 93 responden.Pengumpulan data dilakukan dengan menggunakan kuesionerterstruktur berdasarkan skala Likert 5 poin, dan analisis dilakukandengan menggunakan Partial Least Squares-Structural EquationModeling (PLS-SEM) dengan perangkat lunak SmartPLS 3.2.9.Hasil penelitian menunjukkan bahwa sanksi perpajakan danpemahaman peraturan perpajakan berpengaruh positif dansignifikan terhadap kepatuhan wajib pajak. Selain itu, preferensirisiko juga memiliki pengaruh positif dan signifikan terhadapkepatuhan wajib pajak. Namun, efek moderasi preferensi risikopada hubungan antara sanksi pajak dan kepatuhan wajib pajak tidaksignifikan. Temuan ini menunjukkan bahwa peningkatan kepatuhanwajib pajak dapat dicapai melalui penegakan sanksi pajak yanglebih ketat dan peningkatan pemahaman peraturan perpajakan.","author":[{"dropping-particle":"","family":"Kharista","given":"Malinda","non-dropping-particle":"","parse-names":false,"suffix":""},{"dropping-particle":"","family":"Priyandono","given":"Lukman","non-dropping-particle":"","parse-names":false,"suffix":""},{"dropping-particle":"","family":"Sitorus","given":"Astrid Napita","non-dropping-particle":"","parse-names":false,"suffix":""},{"dropping-particle":"","family":"Sonaria","given":"Mita","non-dropping-particle":"","parse-names":false,"suffix":""}],"container-title":"Jurnal Ilmiah M-Progress","id":"ITEM-1","issue":"2","issued":{"date-parts":[["2025"]]},"page":"222-232","title":"Pengaruh Sanksi Pajak Dan Pemahaman Peraturan Pajak Terhadap Kepatuhan Wajib Pajak Dengan Preferensi Risiko Sebagai Variabel Moderasi","type":"article-journal","volume":"15"},"uris":["http://www.mendeley.com/documents/?uuid=1e64c73a-ed3c-47c7-96a1-0552caed62ad"]}],"mendeley":{"formattedCitation":"(Kharista et al., 2025)","plainTextFormattedCitation":"(Kharista et al., 2025)","previouslyFormattedCitation":"(Kharista et al., 2025)"},"properties":{"noteIndex":0},"schema":"https://github.com/citation-style-language/schema/raw/master/csl-citation.json"}</w:instrText>
      </w:r>
      <w:r w:rsidR="00891E62" w:rsidRPr="00A00BBA">
        <w:rPr>
          <w:rFonts w:ascii="Times New Roman" w:hAnsi="Times New Roman" w:cs="Times New Roman"/>
          <w:sz w:val="24"/>
          <w:szCs w:val="24"/>
        </w:rPr>
        <w:fldChar w:fldCharType="separate"/>
      </w:r>
      <w:r w:rsidR="00891E62" w:rsidRPr="00A00BBA">
        <w:rPr>
          <w:rFonts w:ascii="Times New Roman" w:hAnsi="Times New Roman" w:cs="Times New Roman"/>
          <w:noProof/>
          <w:sz w:val="24"/>
          <w:szCs w:val="24"/>
        </w:rPr>
        <w:t xml:space="preserve">(Kharista </w:t>
      </w:r>
      <w:r w:rsidR="00550941" w:rsidRPr="00A00BBA">
        <w:rPr>
          <w:rFonts w:ascii="Times New Roman" w:hAnsi="Times New Roman" w:cs="Times New Roman"/>
          <w:i/>
          <w:iCs/>
          <w:noProof/>
          <w:sz w:val="24"/>
          <w:szCs w:val="24"/>
        </w:rPr>
        <w:t>et al</w:t>
      </w:r>
      <w:r w:rsidR="00891E62" w:rsidRPr="00A00BBA">
        <w:rPr>
          <w:rFonts w:ascii="Times New Roman" w:hAnsi="Times New Roman" w:cs="Times New Roman"/>
          <w:noProof/>
          <w:sz w:val="24"/>
          <w:szCs w:val="24"/>
        </w:rPr>
        <w:t>., 2025)</w:t>
      </w:r>
      <w:r w:rsidR="00891E62" w:rsidRPr="00A00BBA">
        <w:rPr>
          <w:rFonts w:ascii="Times New Roman" w:hAnsi="Times New Roman" w:cs="Times New Roman"/>
          <w:sz w:val="24"/>
          <w:szCs w:val="24"/>
        </w:rPr>
        <w:fldChar w:fldCharType="end"/>
      </w:r>
      <w:r w:rsidR="00891E62" w:rsidRPr="00A00BBA">
        <w:rPr>
          <w:rFonts w:ascii="Times New Roman" w:hAnsi="Times New Roman" w:cs="Times New Roman"/>
          <w:sz w:val="24"/>
          <w:szCs w:val="24"/>
        </w:rPr>
        <w:t xml:space="preserve">. </w:t>
      </w:r>
      <w:r w:rsidR="00541208" w:rsidRPr="00A00BBA">
        <w:rPr>
          <w:rFonts w:ascii="Times New Roman" w:hAnsi="Times New Roman" w:cs="Times New Roman"/>
          <w:sz w:val="24"/>
          <w:szCs w:val="24"/>
        </w:rPr>
        <w:t xml:space="preserve">Penerapan sanksi pajak </w:t>
      </w:r>
      <w:r w:rsidR="00A05925" w:rsidRPr="00A00BBA">
        <w:rPr>
          <w:rFonts w:ascii="Times New Roman" w:hAnsi="Times New Roman" w:cs="Times New Roman"/>
          <w:sz w:val="24"/>
          <w:szCs w:val="24"/>
        </w:rPr>
        <w:t>yang</w:t>
      </w:r>
      <w:r w:rsidR="00541208" w:rsidRPr="00A00BBA">
        <w:rPr>
          <w:rFonts w:ascii="Times New Roman" w:hAnsi="Times New Roman" w:cs="Times New Roman"/>
          <w:sz w:val="24"/>
          <w:szCs w:val="24"/>
        </w:rPr>
        <w:t xml:space="preserve"> ketat dapat merugikan wajib pajak</w:t>
      </w:r>
      <w:r w:rsidR="00A05925" w:rsidRPr="00A00BBA">
        <w:rPr>
          <w:rFonts w:ascii="Times New Roman" w:hAnsi="Times New Roman" w:cs="Times New Roman"/>
          <w:sz w:val="24"/>
          <w:szCs w:val="24"/>
        </w:rPr>
        <w:t>,</w:t>
      </w:r>
      <w:r w:rsidR="00541208" w:rsidRPr="00A00BBA">
        <w:rPr>
          <w:rFonts w:ascii="Times New Roman" w:hAnsi="Times New Roman" w:cs="Times New Roman"/>
          <w:sz w:val="24"/>
          <w:szCs w:val="24"/>
        </w:rPr>
        <w:t xml:space="preserve"> dapat </w:t>
      </w:r>
      <w:r w:rsidR="001C25C6" w:rsidRPr="00A00BBA">
        <w:rPr>
          <w:rFonts w:ascii="Times New Roman" w:hAnsi="Times New Roman" w:cs="Times New Roman"/>
          <w:sz w:val="24"/>
          <w:szCs w:val="24"/>
        </w:rPr>
        <w:t xml:space="preserve">diperkuat dengan adanya preferensi risiko. Wajib pajak yang tidak </w:t>
      </w:r>
      <w:r w:rsidR="00A05925" w:rsidRPr="00A00BBA">
        <w:rPr>
          <w:rFonts w:ascii="Times New Roman" w:hAnsi="Times New Roman" w:cs="Times New Roman"/>
          <w:sz w:val="24"/>
          <w:szCs w:val="24"/>
        </w:rPr>
        <w:t>mematuhi</w:t>
      </w:r>
      <w:r w:rsidR="001C25C6" w:rsidRPr="00A00BBA">
        <w:rPr>
          <w:rFonts w:ascii="Times New Roman" w:hAnsi="Times New Roman" w:cs="Times New Roman"/>
          <w:sz w:val="24"/>
          <w:szCs w:val="24"/>
        </w:rPr>
        <w:t xml:space="preserve"> peraturan sering kali dikenakan sanksi dan beris</w:t>
      </w:r>
      <w:r w:rsidR="00542C06" w:rsidRPr="00A00BBA">
        <w:rPr>
          <w:rFonts w:ascii="Times New Roman" w:hAnsi="Times New Roman" w:cs="Times New Roman"/>
          <w:sz w:val="24"/>
          <w:szCs w:val="24"/>
        </w:rPr>
        <w:t xml:space="preserve">iko </w:t>
      </w:r>
      <w:r w:rsidR="00A05925" w:rsidRPr="00A00BBA">
        <w:rPr>
          <w:rFonts w:ascii="Times New Roman" w:hAnsi="Times New Roman" w:cs="Times New Roman"/>
          <w:sz w:val="24"/>
          <w:szCs w:val="24"/>
        </w:rPr>
        <w:t>menghadapi</w:t>
      </w:r>
      <w:r w:rsidR="00542C06" w:rsidRPr="00A00BBA">
        <w:rPr>
          <w:rFonts w:ascii="Times New Roman" w:hAnsi="Times New Roman" w:cs="Times New Roman"/>
          <w:sz w:val="24"/>
          <w:szCs w:val="24"/>
        </w:rPr>
        <w:t xml:space="preserve"> kerugian baik </w:t>
      </w:r>
      <w:r w:rsidR="00725EBB" w:rsidRPr="00A00BBA">
        <w:rPr>
          <w:rFonts w:ascii="Times New Roman" w:hAnsi="Times New Roman" w:cs="Times New Roman"/>
          <w:sz w:val="24"/>
          <w:szCs w:val="24"/>
        </w:rPr>
        <w:t>dari segi</w:t>
      </w:r>
      <w:r w:rsidR="00542C06" w:rsidRPr="00A00BBA">
        <w:rPr>
          <w:rFonts w:ascii="Times New Roman" w:hAnsi="Times New Roman" w:cs="Times New Roman"/>
          <w:sz w:val="24"/>
          <w:szCs w:val="24"/>
        </w:rPr>
        <w:t xml:space="preserve"> finansial maupun non finansial</w:t>
      </w:r>
      <w:r w:rsidR="00436BBA" w:rsidRPr="00A00BBA">
        <w:rPr>
          <w:rFonts w:ascii="Times New Roman" w:hAnsi="Times New Roman" w:cs="Times New Roman"/>
          <w:sz w:val="24"/>
          <w:szCs w:val="24"/>
        </w:rPr>
        <w:t xml:space="preserve"> </w:t>
      </w:r>
      <w:r w:rsidR="00B22ADC" w:rsidRPr="00A00BBA">
        <w:rPr>
          <w:rFonts w:ascii="Times New Roman" w:hAnsi="Times New Roman" w:cs="Times New Roman"/>
          <w:sz w:val="24"/>
          <w:szCs w:val="24"/>
        </w:rPr>
        <w:fldChar w:fldCharType="begin" w:fldLock="1"/>
      </w:r>
      <w:r w:rsidR="00F93E71" w:rsidRPr="00A00BBA">
        <w:rPr>
          <w:rFonts w:ascii="Times New Roman" w:hAnsi="Times New Roman" w:cs="Times New Roman"/>
          <w:sz w:val="24"/>
          <w:szCs w:val="24"/>
        </w:rPr>
        <w:instrText>ADDIN CSL_CITATION {"citationItems":[{"id":"ITEM-1","itemData":{"abstract":"This study aims to examine the effect of understanding tax regulations, quality of tax services, tax penalties, taxpayer awareness and reduction in tax rates for SMEs PP. 23 of 2018 on taxpayer compliance with risk preference as a moderating variable at KPP Pratama North Badung. The study population was individual taxpayers of SMEs actors registered at KPP Pratama North Badung totaling 5,178 people. The method of determining the sample in this study is the accidental sampling method and using the Slovin formula to get a total of 100 people. The analytical tool used to test the hypothesis is Moderated Regression Analysis. The results showed that the understanding of tax regulations and the quality of tax services has a positive effect on taxpayer compliance. Meanwhile, tax sanctions, taxpayer awareness and a reduction in the tax rate of PP No.23 of 2018 have no effect on taxpayer compliance. Risk preference is able to moderate the relationship between the understanding of tax regulations and the quality of tax authorities on taxpayer compliance. Meanwhile, risk preference is not able to moderate the relationship between tax sanctions, taxpayer awareness and a reduction in tax rates of PP No.23 of 2018 on taxpayer compliance. Keyword: Understanding of tax regulations, Quality of tax services, Tax sanctions, Awareness of taxpayers, Lowering the tax rate for SMEs PP. 23 of 2018, Risk preference, Taxpayer compliance.","author":[{"dropping-particle":"","family":"Yunia","given":"Ni Nyoman Sulistya","non-dropping-particle":"","parse-names":false,"suffix":""},{"dropping-particle":"","family":"AMP","given":"I Nyoman Kusuma","non-dropping-particle":"","parse-names":false,"suffix":""},{"dropping-particle":"","family":"Sudiartana","given":"I Made","non-dropping-particle":"","parse-names":false,"suffix":""}],"container-title":"Jurnal Kharisma","id":"ITEM-1","issue":"1","issued":{"date-parts":[["2021"]]},"page":"106-116","title":"Pengaruh Pemahaman Peraturan Pajak Kualitas Pelayanan Fiskus, Sanksi Pajak, Kesadaran Wajib Pajak Dan Penurunan Tarif Pajak Umkm Pp No. 23 Tahun 2018 Terhadap Kepatuhan Wajib Dengan Preferensi Risiko Sebagai Variabel Moderasi","type":"article-journal","volume":"3"},"uris":["http://www.mendeley.com/documents/?uuid=c86e0cf1-1ffa-49aa-8de4-848a0de118fc"]}],"mendeley":{"formattedCitation":"(Yunia et al., 2021)","plainTextFormattedCitation":"(Yunia et al., 2021)","previouslyFormattedCitation":"(Yunia et al., 2021)"},"properties":{"noteIndex":0},"schema":"https://github.com/citation-style-language/schema/raw/master/csl-citation.json"}</w:instrText>
      </w:r>
      <w:r w:rsidR="00B22ADC" w:rsidRPr="00A00BBA">
        <w:rPr>
          <w:rFonts w:ascii="Times New Roman" w:hAnsi="Times New Roman" w:cs="Times New Roman"/>
          <w:sz w:val="24"/>
          <w:szCs w:val="24"/>
        </w:rPr>
        <w:fldChar w:fldCharType="separate"/>
      </w:r>
      <w:r w:rsidR="00B22ADC" w:rsidRPr="00A00BBA">
        <w:rPr>
          <w:rFonts w:ascii="Times New Roman" w:hAnsi="Times New Roman" w:cs="Times New Roman"/>
          <w:noProof/>
          <w:sz w:val="24"/>
          <w:szCs w:val="24"/>
        </w:rPr>
        <w:t xml:space="preserve">(Yunia </w:t>
      </w:r>
      <w:r w:rsidR="00550941" w:rsidRPr="00A00BBA">
        <w:rPr>
          <w:rFonts w:ascii="Times New Roman" w:hAnsi="Times New Roman" w:cs="Times New Roman"/>
          <w:i/>
          <w:iCs/>
          <w:noProof/>
          <w:sz w:val="24"/>
          <w:szCs w:val="24"/>
        </w:rPr>
        <w:t>et al</w:t>
      </w:r>
      <w:r w:rsidR="00B22ADC" w:rsidRPr="00A00BBA">
        <w:rPr>
          <w:rFonts w:ascii="Times New Roman" w:hAnsi="Times New Roman" w:cs="Times New Roman"/>
          <w:noProof/>
          <w:sz w:val="24"/>
          <w:szCs w:val="24"/>
        </w:rPr>
        <w:t>., 2021)</w:t>
      </w:r>
      <w:r w:rsidR="00B22ADC" w:rsidRPr="00A00BBA">
        <w:rPr>
          <w:rFonts w:ascii="Times New Roman" w:hAnsi="Times New Roman" w:cs="Times New Roman"/>
          <w:sz w:val="24"/>
          <w:szCs w:val="24"/>
        </w:rPr>
        <w:fldChar w:fldCharType="end"/>
      </w:r>
      <w:r w:rsidR="00B22ADC" w:rsidRPr="00A00BBA">
        <w:rPr>
          <w:rFonts w:ascii="Times New Roman" w:hAnsi="Times New Roman" w:cs="Times New Roman"/>
          <w:sz w:val="24"/>
          <w:szCs w:val="24"/>
        </w:rPr>
        <w:t xml:space="preserve">. </w:t>
      </w:r>
    </w:p>
    <w:p w14:paraId="74D30226" w14:textId="770A1070" w:rsidR="002B6B18" w:rsidRPr="00A00BBA" w:rsidRDefault="00CA01DB" w:rsidP="002B6B18">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Sanksi pajak </w:t>
      </w:r>
      <w:r w:rsidR="00AF3AC8">
        <w:rPr>
          <w:rFonts w:ascii="Times New Roman" w:hAnsi="Times New Roman" w:cs="Times New Roman"/>
          <w:sz w:val="24"/>
          <w:szCs w:val="24"/>
        </w:rPr>
        <w:t>berperan</w:t>
      </w:r>
      <w:r w:rsidRPr="00A00BBA">
        <w:rPr>
          <w:rFonts w:ascii="Times New Roman" w:hAnsi="Times New Roman" w:cs="Times New Roman"/>
          <w:sz w:val="24"/>
          <w:szCs w:val="24"/>
        </w:rPr>
        <w:t xml:space="preserve"> penting </w:t>
      </w:r>
      <w:r w:rsidR="00725EBB" w:rsidRPr="00A00BBA">
        <w:rPr>
          <w:rFonts w:ascii="Times New Roman" w:hAnsi="Times New Roman" w:cs="Times New Roman"/>
          <w:sz w:val="24"/>
          <w:szCs w:val="24"/>
        </w:rPr>
        <w:t>dalam</w:t>
      </w:r>
      <w:r w:rsidRPr="00A00BBA">
        <w:rPr>
          <w:rFonts w:ascii="Times New Roman" w:hAnsi="Times New Roman" w:cs="Times New Roman"/>
          <w:sz w:val="24"/>
          <w:szCs w:val="24"/>
        </w:rPr>
        <w:t xml:space="preserve"> </w:t>
      </w:r>
      <w:r w:rsidR="00BA6CBC">
        <w:rPr>
          <w:rFonts w:ascii="Times New Roman" w:hAnsi="Times New Roman" w:cs="Times New Roman"/>
          <w:sz w:val="24"/>
          <w:szCs w:val="24"/>
        </w:rPr>
        <w:t>m</w:t>
      </w:r>
      <w:r w:rsidR="00F5446A">
        <w:rPr>
          <w:rFonts w:ascii="Times New Roman" w:hAnsi="Times New Roman" w:cs="Times New Roman"/>
          <w:sz w:val="24"/>
          <w:szCs w:val="24"/>
        </w:rPr>
        <w:t>enimbulkan</w:t>
      </w:r>
      <w:r w:rsidRPr="00A00BBA">
        <w:rPr>
          <w:rFonts w:ascii="Times New Roman" w:hAnsi="Times New Roman" w:cs="Times New Roman"/>
          <w:sz w:val="24"/>
          <w:szCs w:val="24"/>
        </w:rPr>
        <w:t xml:space="preserve"> </w:t>
      </w:r>
      <w:r w:rsidR="00AF3AC8">
        <w:rPr>
          <w:rFonts w:ascii="Times New Roman" w:hAnsi="Times New Roman" w:cs="Times New Roman"/>
          <w:sz w:val="24"/>
          <w:szCs w:val="24"/>
        </w:rPr>
        <w:t>efek jera</w:t>
      </w:r>
      <w:r w:rsidRPr="00A00BBA">
        <w:rPr>
          <w:rFonts w:ascii="Times New Roman" w:hAnsi="Times New Roman" w:cs="Times New Roman"/>
          <w:sz w:val="24"/>
          <w:szCs w:val="24"/>
        </w:rPr>
        <w:t xml:space="preserve"> </w:t>
      </w:r>
      <w:r w:rsidR="00F5446A">
        <w:rPr>
          <w:rFonts w:ascii="Times New Roman" w:hAnsi="Times New Roman" w:cs="Times New Roman"/>
          <w:sz w:val="24"/>
          <w:szCs w:val="24"/>
        </w:rPr>
        <w:t>sehingga</w:t>
      </w:r>
      <w:r w:rsidRPr="00A00BBA">
        <w:rPr>
          <w:rFonts w:ascii="Times New Roman" w:hAnsi="Times New Roman" w:cs="Times New Roman"/>
          <w:sz w:val="24"/>
          <w:szCs w:val="24"/>
        </w:rPr>
        <w:t xml:space="preserve"> wajib pajak tidak mengabaikan </w:t>
      </w:r>
      <w:r w:rsidR="00061434" w:rsidRPr="00A00BBA">
        <w:rPr>
          <w:rFonts w:ascii="Times New Roman" w:hAnsi="Times New Roman" w:cs="Times New Roman"/>
          <w:sz w:val="24"/>
          <w:szCs w:val="24"/>
        </w:rPr>
        <w:t>aturan</w:t>
      </w:r>
      <w:r w:rsidRPr="00A00BBA">
        <w:rPr>
          <w:rFonts w:ascii="Times New Roman" w:hAnsi="Times New Roman" w:cs="Times New Roman"/>
          <w:sz w:val="24"/>
          <w:szCs w:val="24"/>
        </w:rPr>
        <w:t xml:space="preserve"> dan </w:t>
      </w:r>
      <w:r w:rsidR="00F5446A">
        <w:rPr>
          <w:rFonts w:ascii="Times New Roman" w:hAnsi="Times New Roman" w:cs="Times New Roman"/>
          <w:sz w:val="24"/>
          <w:szCs w:val="24"/>
        </w:rPr>
        <w:t xml:space="preserve">tetap </w:t>
      </w:r>
      <w:r w:rsidRPr="00A00BBA">
        <w:rPr>
          <w:rFonts w:ascii="Times New Roman" w:hAnsi="Times New Roman" w:cs="Times New Roman"/>
          <w:sz w:val="24"/>
          <w:szCs w:val="24"/>
        </w:rPr>
        <w:t xml:space="preserve">mematuhi kewajiban perpajakannya. Wajib pajak </w:t>
      </w:r>
      <w:r w:rsidR="00061434" w:rsidRPr="00A00BBA">
        <w:rPr>
          <w:rFonts w:ascii="Times New Roman" w:hAnsi="Times New Roman" w:cs="Times New Roman"/>
          <w:sz w:val="24"/>
          <w:szCs w:val="24"/>
        </w:rPr>
        <w:t>dengan</w:t>
      </w:r>
      <w:r w:rsidRPr="00A00BBA">
        <w:rPr>
          <w:rFonts w:ascii="Times New Roman" w:hAnsi="Times New Roman" w:cs="Times New Roman"/>
          <w:sz w:val="24"/>
          <w:szCs w:val="24"/>
        </w:rPr>
        <w:t xml:space="preserve"> preferensi risiko</w:t>
      </w:r>
      <w:r w:rsidR="00D50195">
        <w:rPr>
          <w:rFonts w:ascii="Times New Roman" w:hAnsi="Times New Roman" w:cs="Times New Roman"/>
          <w:sz w:val="24"/>
          <w:szCs w:val="24"/>
        </w:rPr>
        <w:t xml:space="preserve"> yang</w:t>
      </w:r>
      <w:r w:rsidRPr="00A00BBA">
        <w:rPr>
          <w:rFonts w:ascii="Times New Roman" w:hAnsi="Times New Roman" w:cs="Times New Roman"/>
          <w:sz w:val="24"/>
          <w:szCs w:val="24"/>
        </w:rPr>
        <w:t xml:space="preserve"> tinggi </w:t>
      </w:r>
      <w:r w:rsidR="00A56ECC" w:rsidRPr="00A00BBA">
        <w:rPr>
          <w:rFonts w:ascii="Times New Roman" w:hAnsi="Times New Roman" w:cs="Times New Roman"/>
          <w:sz w:val="24"/>
          <w:szCs w:val="24"/>
        </w:rPr>
        <w:t xml:space="preserve">cenderung akan lebih memilih untuk memenuhi kewajiban perpajakannya </w:t>
      </w:r>
      <w:r w:rsidR="00AF3AC8">
        <w:rPr>
          <w:rFonts w:ascii="Times New Roman" w:hAnsi="Times New Roman" w:cs="Times New Roman"/>
          <w:sz w:val="24"/>
          <w:szCs w:val="24"/>
        </w:rPr>
        <w:t>guna</w:t>
      </w:r>
      <w:r w:rsidR="00A56ECC" w:rsidRPr="00A00BBA">
        <w:rPr>
          <w:rFonts w:ascii="Times New Roman" w:hAnsi="Times New Roman" w:cs="Times New Roman"/>
          <w:sz w:val="24"/>
          <w:szCs w:val="24"/>
        </w:rPr>
        <w:t xml:space="preserve"> menghindari</w:t>
      </w:r>
      <w:r w:rsidR="00D50195">
        <w:rPr>
          <w:rFonts w:ascii="Times New Roman" w:hAnsi="Times New Roman" w:cs="Times New Roman"/>
          <w:sz w:val="24"/>
          <w:szCs w:val="24"/>
        </w:rPr>
        <w:t xml:space="preserve"> konsekuensi</w:t>
      </w:r>
      <w:r w:rsidR="00A56ECC" w:rsidRPr="00A00BBA">
        <w:rPr>
          <w:rFonts w:ascii="Times New Roman" w:hAnsi="Times New Roman" w:cs="Times New Roman"/>
          <w:sz w:val="24"/>
          <w:szCs w:val="24"/>
        </w:rPr>
        <w:t xml:space="preserve"> sanksi yang </w:t>
      </w:r>
      <w:r w:rsidR="004821BF">
        <w:rPr>
          <w:rFonts w:ascii="Times New Roman" w:hAnsi="Times New Roman" w:cs="Times New Roman"/>
          <w:sz w:val="24"/>
          <w:szCs w:val="24"/>
        </w:rPr>
        <w:t>pada akhirnya berdampak</w:t>
      </w:r>
      <w:r w:rsidR="004E70AB" w:rsidRPr="00A00BBA">
        <w:rPr>
          <w:rFonts w:ascii="Times New Roman" w:hAnsi="Times New Roman" w:cs="Times New Roman"/>
          <w:sz w:val="24"/>
          <w:szCs w:val="24"/>
        </w:rPr>
        <w:t xml:space="preserve"> pada tingkat kepatuhan wajib pajak</w:t>
      </w:r>
      <w:r w:rsidR="00CF203E" w:rsidRPr="00A00BBA">
        <w:rPr>
          <w:rFonts w:ascii="Times New Roman" w:hAnsi="Times New Roman" w:cs="Times New Roman"/>
          <w:sz w:val="24"/>
          <w:szCs w:val="24"/>
        </w:rPr>
        <w:t xml:space="preserve"> </w:t>
      </w:r>
      <w:r w:rsidR="00F93E71" w:rsidRPr="00A00BBA">
        <w:rPr>
          <w:rFonts w:ascii="Times New Roman" w:hAnsi="Times New Roman" w:cs="Times New Roman"/>
          <w:sz w:val="24"/>
          <w:szCs w:val="24"/>
        </w:rPr>
        <w:fldChar w:fldCharType="begin" w:fldLock="1"/>
      </w:r>
      <w:r w:rsidR="00A20783" w:rsidRPr="00A00BBA">
        <w:rPr>
          <w:rFonts w:ascii="Times New Roman" w:hAnsi="Times New Roman" w:cs="Times New Roman"/>
          <w:sz w:val="24"/>
          <w:szCs w:val="24"/>
        </w:rPr>
        <w:instrText>ADDIN CSL_CITATION {"citationItems":[{"id":"ITEM-1","itemData":{"DOI":"10.32400/gc.12.2.18367.2017","ISSN":"1907-9737","abstract":"The number of taxpayers from year to year increases. But the increase in the number of taxpayers is not offset by taxpayer compliance in paying taxes. The compliance issue becomes an obstacle in maximizing tax revenues. This study aims to analyze the effect of tax sanctions and taxpayer awareness on the compliance of individual taxpayers. The population of this study is determined based on purposive sampling method, the data collected by division of questionnaires in KPP Pratama Manado. The method of research analysis used is multiple linear regression. based on the result of t test, it can be concluded that the tax sanction has positive and significant effect on the taxpayer compliance of the individual, with the value of significance smaller than the significant value (0.001 &lt; 0.05), the consciousness of the taxpayer positively and significantly influence the compliance personal taxpayer, this is indicated by a value of significance smaller than the significant value (0.003 &lt; 0.05).Keywords :Tax sanctions, Taxpayer awareness, Personal taxpayer compliance","author":[{"dropping-particle":"","family":"Siamena","given":"Elfin","non-dropping-particle":"","parse-names":false,"suffix":""},{"dropping-particle":"","family":"Sabijono","given":"Harijanto","non-dropping-particle":"","parse-names":false,"suffix":""},{"dropping-particle":"","family":"Warongan","given":"Jessy D.L","non-dropping-particle":"","parse-names":false,"suffix":""}],"container-title":"Going Concern : Jurnal Riset Akuntansi","id":"ITEM-1","issue":"2","issued":{"date-parts":[["2017"]]},"page":"917-927","title":"Pengaruh Sanksi Perpajakan Dan Kesadaran Wajib Pajak Terhadap Kepatuhan Wajib Pajak Orang Pribadi Di Manado","type":"article-journal","volume":"12"},"uris":["http://www.mendeley.com/documents/?uuid=f711fd21-0b61-4faa-a987-a29b1ecfff7f"]}],"mendeley":{"formattedCitation":"(Siamena et al., 2017)","plainTextFormattedCitation":"(Siamena et al., 2017)","previouslyFormattedCitation":"(Siamena et al., 2017)"},"properties":{"noteIndex":0},"schema":"https://github.com/citation-style-language/schema/raw/master/csl-citation.json"}</w:instrText>
      </w:r>
      <w:r w:rsidR="00F93E71" w:rsidRPr="00A00BBA">
        <w:rPr>
          <w:rFonts w:ascii="Times New Roman" w:hAnsi="Times New Roman" w:cs="Times New Roman"/>
          <w:sz w:val="24"/>
          <w:szCs w:val="24"/>
        </w:rPr>
        <w:fldChar w:fldCharType="separate"/>
      </w:r>
      <w:r w:rsidR="00F93E71" w:rsidRPr="00A00BBA">
        <w:rPr>
          <w:rFonts w:ascii="Times New Roman" w:hAnsi="Times New Roman" w:cs="Times New Roman"/>
          <w:noProof/>
          <w:sz w:val="24"/>
          <w:szCs w:val="24"/>
        </w:rPr>
        <w:t xml:space="preserve">(Siamena </w:t>
      </w:r>
      <w:r w:rsidR="00550941" w:rsidRPr="00A00BBA">
        <w:rPr>
          <w:rFonts w:ascii="Times New Roman" w:hAnsi="Times New Roman" w:cs="Times New Roman"/>
          <w:i/>
          <w:iCs/>
          <w:noProof/>
          <w:sz w:val="24"/>
          <w:szCs w:val="24"/>
        </w:rPr>
        <w:t>et al</w:t>
      </w:r>
      <w:r w:rsidR="00F93E71" w:rsidRPr="00A00BBA">
        <w:rPr>
          <w:rFonts w:ascii="Times New Roman" w:hAnsi="Times New Roman" w:cs="Times New Roman"/>
          <w:noProof/>
          <w:sz w:val="24"/>
          <w:szCs w:val="24"/>
        </w:rPr>
        <w:t>., 2017)</w:t>
      </w:r>
      <w:r w:rsidR="00F93E71" w:rsidRPr="00A00BBA">
        <w:rPr>
          <w:rFonts w:ascii="Times New Roman" w:hAnsi="Times New Roman" w:cs="Times New Roman"/>
          <w:sz w:val="24"/>
          <w:szCs w:val="24"/>
        </w:rPr>
        <w:fldChar w:fldCharType="end"/>
      </w:r>
      <w:r w:rsidR="00DB3742" w:rsidRPr="00A00BBA">
        <w:rPr>
          <w:rFonts w:ascii="Times New Roman" w:hAnsi="Times New Roman" w:cs="Times New Roman"/>
          <w:sz w:val="24"/>
          <w:szCs w:val="24"/>
        </w:rPr>
        <w:t xml:space="preserve">. </w:t>
      </w:r>
      <w:r w:rsidR="00656694" w:rsidRPr="00A00BBA">
        <w:rPr>
          <w:rFonts w:ascii="Times New Roman" w:hAnsi="Times New Roman" w:cs="Times New Roman"/>
          <w:sz w:val="24"/>
          <w:szCs w:val="24"/>
        </w:rPr>
        <w:t xml:space="preserve">Penelitian yang dilakukan oleh </w:t>
      </w:r>
      <w:r w:rsidR="00176797" w:rsidRPr="00A00BBA">
        <w:rPr>
          <w:rFonts w:ascii="Times New Roman" w:hAnsi="Times New Roman" w:cs="Times New Roman"/>
          <w:sz w:val="24"/>
          <w:szCs w:val="24"/>
        </w:rPr>
        <w:t>Milwarni</w:t>
      </w:r>
      <w:r w:rsidR="00ED757B" w:rsidRPr="00A00BBA">
        <w:rPr>
          <w:rFonts w:ascii="Times New Roman" w:hAnsi="Times New Roman" w:cs="Times New Roman"/>
          <w:sz w:val="24"/>
          <w:szCs w:val="24"/>
        </w:rPr>
        <w:t xml:space="preserve"> </w:t>
      </w:r>
      <w:r w:rsidR="00550941" w:rsidRPr="00A00BBA">
        <w:rPr>
          <w:rFonts w:ascii="Times New Roman" w:hAnsi="Times New Roman" w:cs="Times New Roman"/>
          <w:i/>
          <w:iCs/>
          <w:sz w:val="24"/>
          <w:szCs w:val="24"/>
        </w:rPr>
        <w:t>et al</w:t>
      </w:r>
      <w:r w:rsidR="00ED757B" w:rsidRPr="00A00BBA">
        <w:rPr>
          <w:rFonts w:ascii="Times New Roman" w:hAnsi="Times New Roman" w:cs="Times New Roman"/>
          <w:sz w:val="24"/>
          <w:szCs w:val="24"/>
        </w:rPr>
        <w:t>.</w:t>
      </w:r>
      <w:r w:rsidR="00176797" w:rsidRPr="00A00BBA">
        <w:rPr>
          <w:rFonts w:ascii="Times New Roman" w:hAnsi="Times New Roman" w:cs="Times New Roman"/>
          <w:sz w:val="24"/>
          <w:szCs w:val="24"/>
        </w:rPr>
        <w:t xml:space="preserve"> (2025)</w:t>
      </w:r>
      <w:r w:rsidR="003F660E" w:rsidRPr="00A00BBA">
        <w:rPr>
          <w:rFonts w:ascii="Times New Roman" w:hAnsi="Times New Roman" w:cs="Times New Roman"/>
          <w:sz w:val="24"/>
          <w:szCs w:val="24"/>
        </w:rPr>
        <w:t xml:space="preserve"> dan </w:t>
      </w:r>
      <w:r w:rsidR="00261B2A" w:rsidRPr="00A00BBA">
        <w:rPr>
          <w:rFonts w:ascii="Times New Roman" w:hAnsi="Times New Roman" w:cs="Times New Roman"/>
          <w:sz w:val="24"/>
          <w:szCs w:val="24"/>
        </w:rPr>
        <w:t>Wulandari (2020</w:t>
      </w:r>
      <w:r w:rsidR="002B6B18" w:rsidRPr="00A00BBA">
        <w:rPr>
          <w:rFonts w:ascii="Times New Roman" w:hAnsi="Times New Roman" w:cs="Times New Roman"/>
          <w:sz w:val="24"/>
          <w:szCs w:val="24"/>
        </w:rPr>
        <w:t xml:space="preserve">) </w:t>
      </w:r>
      <w:r w:rsidR="00ED757B" w:rsidRPr="00A00BBA">
        <w:rPr>
          <w:rFonts w:ascii="Times New Roman" w:hAnsi="Times New Roman" w:cs="Times New Roman"/>
          <w:sz w:val="24"/>
          <w:szCs w:val="24"/>
        </w:rPr>
        <w:t>menunjukkan</w:t>
      </w:r>
      <w:r w:rsidR="002B6B18" w:rsidRPr="00A00BBA">
        <w:rPr>
          <w:rFonts w:ascii="Times New Roman" w:hAnsi="Times New Roman" w:cs="Times New Roman"/>
          <w:sz w:val="24"/>
          <w:szCs w:val="24"/>
        </w:rPr>
        <w:t xml:space="preserve"> bahwa preferensi risiko mampu memoderasi hubungan antara sanksi </w:t>
      </w:r>
      <w:r w:rsidR="002B6B18" w:rsidRPr="00A00BBA">
        <w:rPr>
          <w:rFonts w:ascii="Times New Roman" w:hAnsi="Times New Roman" w:cs="Times New Roman"/>
          <w:sz w:val="24"/>
          <w:szCs w:val="24"/>
        </w:rPr>
        <w:lastRenderedPageBreak/>
        <w:t xml:space="preserve">perpajakan terhadap kepatuhan wajib pajak. Berdasarkan uraian diatas maka hipotesis </w:t>
      </w:r>
      <w:r w:rsidR="00ED757B" w:rsidRPr="00A00BBA">
        <w:rPr>
          <w:rFonts w:ascii="Times New Roman" w:hAnsi="Times New Roman" w:cs="Times New Roman"/>
          <w:sz w:val="24"/>
          <w:szCs w:val="24"/>
        </w:rPr>
        <w:t>keempat dari</w:t>
      </w:r>
      <w:r w:rsidR="002B6B18" w:rsidRPr="00A00BBA">
        <w:rPr>
          <w:rFonts w:ascii="Times New Roman" w:hAnsi="Times New Roman" w:cs="Times New Roman"/>
          <w:sz w:val="24"/>
          <w:szCs w:val="24"/>
        </w:rPr>
        <w:t xml:space="preserve"> penelitian ini adalah:</w:t>
      </w:r>
    </w:p>
    <w:p w14:paraId="58EC6DED" w14:textId="5CE8314E" w:rsidR="00F04CA1" w:rsidRPr="00FC2C2F" w:rsidRDefault="002B6B18" w:rsidP="002B6B18">
      <w:pPr>
        <w:spacing w:line="480" w:lineRule="auto"/>
        <w:jc w:val="both"/>
        <w:rPr>
          <w:rFonts w:ascii="Times New Roman" w:hAnsi="Times New Roman" w:cs="Times New Roman"/>
          <w:b/>
          <w:bCs/>
          <w:sz w:val="24"/>
          <w:szCs w:val="24"/>
        </w:rPr>
      </w:pPr>
      <w:r w:rsidRPr="00FC2C2F">
        <w:rPr>
          <w:rFonts w:ascii="Times New Roman" w:hAnsi="Times New Roman" w:cs="Times New Roman"/>
          <w:b/>
          <w:bCs/>
          <w:sz w:val="24"/>
          <w:szCs w:val="24"/>
        </w:rPr>
        <w:t>H</w:t>
      </w:r>
      <w:r w:rsidRPr="00FC2C2F">
        <w:rPr>
          <w:rFonts w:ascii="Times New Roman" w:hAnsi="Times New Roman" w:cs="Times New Roman"/>
          <w:b/>
          <w:bCs/>
          <w:sz w:val="24"/>
          <w:szCs w:val="24"/>
          <w:vertAlign w:val="subscript"/>
        </w:rPr>
        <w:t>4</w:t>
      </w:r>
      <w:r w:rsidRPr="00FC2C2F">
        <w:rPr>
          <w:rFonts w:ascii="Times New Roman" w:hAnsi="Times New Roman" w:cs="Times New Roman"/>
          <w:b/>
          <w:bCs/>
          <w:sz w:val="24"/>
          <w:szCs w:val="24"/>
        </w:rPr>
        <w:t xml:space="preserve">: Preferensi </w:t>
      </w:r>
      <w:r w:rsidR="00807264" w:rsidRPr="00FC2C2F">
        <w:rPr>
          <w:rFonts w:ascii="Times New Roman" w:hAnsi="Times New Roman" w:cs="Times New Roman"/>
          <w:b/>
          <w:bCs/>
          <w:sz w:val="24"/>
          <w:szCs w:val="24"/>
        </w:rPr>
        <w:t>r</w:t>
      </w:r>
      <w:r w:rsidRPr="00FC2C2F">
        <w:rPr>
          <w:rFonts w:ascii="Times New Roman" w:hAnsi="Times New Roman" w:cs="Times New Roman"/>
          <w:b/>
          <w:bCs/>
          <w:sz w:val="24"/>
          <w:szCs w:val="24"/>
        </w:rPr>
        <w:t xml:space="preserve">isiko </w:t>
      </w:r>
      <w:r w:rsidR="00540170">
        <w:rPr>
          <w:rFonts w:ascii="Times New Roman" w:hAnsi="Times New Roman" w:cs="Times New Roman"/>
          <w:b/>
          <w:bCs/>
          <w:sz w:val="24"/>
          <w:szCs w:val="24"/>
        </w:rPr>
        <w:t>memperkuat</w:t>
      </w:r>
      <w:r w:rsidR="001C1EFF" w:rsidRPr="00FC2C2F">
        <w:rPr>
          <w:rFonts w:ascii="Times New Roman" w:hAnsi="Times New Roman" w:cs="Times New Roman"/>
          <w:b/>
          <w:bCs/>
          <w:sz w:val="24"/>
          <w:szCs w:val="24"/>
        </w:rPr>
        <w:t xml:space="preserve"> pengaruh</w:t>
      </w:r>
      <w:r w:rsidRPr="00FC2C2F">
        <w:rPr>
          <w:rFonts w:ascii="Times New Roman" w:hAnsi="Times New Roman" w:cs="Times New Roman"/>
          <w:b/>
          <w:bCs/>
          <w:sz w:val="24"/>
          <w:szCs w:val="24"/>
        </w:rPr>
        <w:t xml:space="preserve"> anta</w:t>
      </w:r>
      <w:r w:rsidR="00807264" w:rsidRPr="00FC2C2F">
        <w:rPr>
          <w:rFonts w:ascii="Times New Roman" w:hAnsi="Times New Roman" w:cs="Times New Roman"/>
          <w:b/>
          <w:bCs/>
          <w:sz w:val="24"/>
          <w:szCs w:val="24"/>
        </w:rPr>
        <w:t>ra sanksi</w:t>
      </w:r>
      <w:r w:rsidRPr="00FC2C2F">
        <w:rPr>
          <w:rFonts w:ascii="Times New Roman" w:hAnsi="Times New Roman" w:cs="Times New Roman"/>
          <w:b/>
          <w:bCs/>
          <w:sz w:val="24"/>
          <w:szCs w:val="24"/>
        </w:rPr>
        <w:t xml:space="preserve"> perpajakan terhadap </w:t>
      </w:r>
      <w:r w:rsidR="00807264" w:rsidRPr="00FC2C2F">
        <w:rPr>
          <w:rFonts w:ascii="Times New Roman" w:hAnsi="Times New Roman" w:cs="Times New Roman"/>
          <w:b/>
          <w:bCs/>
          <w:sz w:val="24"/>
          <w:szCs w:val="24"/>
        </w:rPr>
        <w:t>k</w:t>
      </w:r>
      <w:r w:rsidRPr="00FC2C2F">
        <w:rPr>
          <w:rFonts w:ascii="Times New Roman" w:hAnsi="Times New Roman" w:cs="Times New Roman"/>
          <w:b/>
          <w:bCs/>
          <w:sz w:val="24"/>
          <w:szCs w:val="24"/>
        </w:rPr>
        <w:t xml:space="preserve">epatuhan </w:t>
      </w:r>
      <w:r w:rsidR="00807264" w:rsidRPr="00FC2C2F">
        <w:rPr>
          <w:rFonts w:ascii="Times New Roman" w:hAnsi="Times New Roman" w:cs="Times New Roman"/>
          <w:b/>
          <w:bCs/>
          <w:sz w:val="24"/>
          <w:szCs w:val="24"/>
        </w:rPr>
        <w:t>w</w:t>
      </w:r>
      <w:r w:rsidRPr="00FC2C2F">
        <w:rPr>
          <w:rFonts w:ascii="Times New Roman" w:hAnsi="Times New Roman" w:cs="Times New Roman"/>
          <w:b/>
          <w:bCs/>
          <w:sz w:val="24"/>
          <w:szCs w:val="24"/>
        </w:rPr>
        <w:t xml:space="preserve">ajib </w:t>
      </w:r>
      <w:r w:rsidR="00807264" w:rsidRPr="00FC2C2F">
        <w:rPr>
          <w:rFonts w:ascii="Times New Roman" w:hAnsi="Times New Roman" w:cs="Times New Roman"/>
          <w:b/>
          <w:bCs/>
          <w:sz w:val="24"/>
          <w:szCs w:val="24"/>
        </w:rPr>
        <w:t>p</w:t>
      </w:r>
      <w:r w:rsidRPr="00FC2C2F">
        <w:rPr>
          <w:rFonts w:ascii="Times New Roman" w:hAnsi="Times New Roman" w:cs="Times New Roman"/>
          <w:b/>
          <w:bCs/>
          <w:sz w:val="24"/>
          <w:szCs w:val="24"/>
        </w:rPr>
        <w:t>ajak.</w:t>
      </w:r>
    </w:p>
    <w:p w14:paraId="7F78A000" w14:textId="5D416F42" w:rsidR="00EB788A" w:rsidRPr="00FC2C2F" w:rsidRDefault="00911410" w:rsidP="00412F0C">
      <w:pPr>
        <w:pStyle w:val="Heading2"/>
        <w:numPr>
          <w:ilvl w:val="0"/>
          <w:numId w:val="31"/>
        </w:numPr>
        <w:rPr>
          <w:bCs/>
        </w:rPr>
      </w:pPr>
      <w:bookmarkStart w:id="75" w:name="_Toc210315433"/>
      <w:bookmarkStart w:id="76" w:name="_Toc210336248"/>
      <w:bookmarkStart w:id="77" w:name="_Toc222997443"/>
      <w:r w:rsidRPr="00FC2C2F">
        <w:rPr>
          <w:bCs/>
          <w:noProof/>
        </w:rPr>
        <mc:AlternateContent>
          <mc:Choice Requires="wps">
            <w:drawing>
              <wp:anchor distT="0" distB="0" distL="114300" distR="114300" simplePos="0" relativeHeight="251683840" behindDoc="0" locked="0" layoutInCell="1" allowOverlap="1" wp14:anchorId="40F47CBB" wp14:editId="61362642">
                <wp:simplePos x="0" y="0"/>
                <wp:positionH relativeFrom="column">
                  <wp:posOffset>207645</wp:posOffset>
                </wp:positionH>
                <wp:positionV relativeFrom="paragraph">
                  <wp:posOffset>394970</wp:posOffset>
                </wp:positionV>
                <wp:extent cx="1621155" cy="687705"/>
                <wp:effectExtent l="0" t="0" r="17145" b="17145"/>
                <wp:wrapNone/>
                <wp:docPr id="1294936491" name="Text Box 20"/>
                <wp:cNvGraphicFramePr/>
                <a:graphic xmlns:a="http://schemas.openxmlformats.org/drawingml/2006/main">
                  <a:graphicData uri="http://schemas.microsoft.com/office/word/2010/wordprocessingShape">
                    <wps:wsp>
                      <wps:cNvSpPr txBox="1"/>
                      <wps:spPr>
                        <a:xfrm>
                          <a:off x="0" y="0"/>
                          <a:ext cx="1621155" cy="687705"/>
                        </a:xfrm>
                        <a:prstGeom prst="ellipse">
                          <a:avLst/>
                        </a:prstGeom>
                        <a:solidFill>
                          <a:schemeClr val="lt1"/>
                        </a:solidFill>
                        <a:ln w="6350">
                          <a:solidFill>
                            <a:prstClr val="black"/>
                          </a:solidFill>
                        </a:ln>
                      </wps:spPr>
                      <wps:txbx>
                        <w:txbxContent>
                          <w:p w14:paraId="01561D0A" w14:textId="1A937E68" w:rsidR="00B22CB5" w:rsidRPr="00B22CB5" w:rsidRDefault="00911410" w:rsidP="00A81230">
                            <w:pPr>
                              <w:jc w:val="center"/>
                              <w:rPr>
                                <w:rFonts w:ascii="Times New Roman" w:hAnsi="Times New Roman" w:cs="Times New Roman"/>
                              </w:rPr>
                            </w:pPr>
                            <w:r w:rsidRPr="00B22CB5">
                              <w:rPr>
                                <w:rFonts w:ascii="Times New Roman" w:hAnsi="Times New Roman" w:cs="Times New Roman"/>
                              </w:rPr>
                              <w:t>Pemahaman Perpajakan</w:t>
                            </w:r>
                            <w:r w:rsidR="00A81230">
                              <w:rPr>
                                <w:rFonts w:ascii="Times New Roman" w:hAnsi="Times New Roman" w:cs="Times New Roman"/>
                              </w:rPr>
                              <w:t xml:space="preserve"> (X1)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F47CBB" id="Text Box 20" o:spid="_x0000_s1031" style="position:absolute;left:0;text-align:left;margin-left:16.35pt;margin-top:31.1pt;width:127.65pt;height:5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" fillcolor="white [3201]" strokeweight=".5pt">
                <v:textbox>
                  <w:txbxContent>
                    <w:p w14:paraId="01561D0A" w14:textId="1A937E68" w:rsidR="00B22CB5" w:rsidRPr="00B22CB5" w:rsidRDefault="00911410" w:rsidP="00A81230">
                      <w:pPr>
                        <w:jc w:val="center"/>
                        <w:rPr>
                          <w:rFonts w:ascii="Times New Roman" w:hAnsi="Times New Roman" w:cs="Times New Roman"/>
                        </w:rPr>
                      </w:pPr>
                      <w:r w:rsidRPr="00B22CB5">
                        <w:rPr>
                          <w:rFonts w:ascii="Times New Roman" w:hAnsi="Times New Roman" w:cs="Times New Roman"/>
                        </w:rPr>
                        <w:t>Pemahaman Perpajakan</w:t>
                      </w:r>
                      <w:r w:rsidR="00A81230">
                        <w:rPr>
                          <w:rFonts w:ascii="Times New Roman" w:hAnsi="Times New Roman" w:cs="Times New Roman"/>
                        </w:rPr>
                        <w:t xml:space="preserve"> (X1)</w:t>
                      </w:r>
                    </w:p>
                  </w:txbxContent>
                </v:textbox>
              </v:oval>
            </w:pict>
          </mc:Fallback>
        </mc:AlternateContent>
      </w:r>
      <w:r w:rsidR="00EB788A" w:rsidRPr="00FC2C2F">
        <w:rPr>
          <w:bCs/>
        </w:rPr>
        <w:t>Model Penelitian</w:t>
      </w:r>
      <w:bookmarkEnd w:id="75"/>
      <w:bookmarkEnd w:id="76"/>
      <w:bookmarkEnd w:id="77"/>
      <w:r w:rsidR="00EB788A" w:rsidRPr="00FC2C2F">
        <w:rPr>
          <w:bCs/>
        </w:rPr>
        <w:t xml:space="preserve"> </w:t>
      </w:r>
    </w:p>
    <w:p w14:paraId="7CF5B29E" w14:textId="34DD56CE" w:rsidR="00AF4378" w:rsidRPr="00A00BBA" w:rsidRDefault="00AF4378" w:rsidP="004B6B81">
      <w:pPr>
        <w:rPr>
          <w:rFonts w:ascii="Times New Roman" w:hAnsi="Times New Roman" w:cs="Times New Roman"/>
        </w:rPr>
      </w:pPr>
    </w:p>
    <w:p w14:paraId="70B234B9" w14:textId="2A57F8D9" w:rsidR="00EB788A" w:rsidRPr="00A00BBA" w:rsidRDefault="00AF4378" w:rsidP="00AF4378">
      <w:pPr>
        <w:ind w:left="2880" w:firstLine="720"/>
        <w:rPr>
          <w:rFonts w:ascii="Times New Roman" w:hAnsi="Times New Roman" w:cs="Times New Roman"/>
        </w:rPr>
      </w:pPr>
      <w:r w:rsidRPr="00A00BBA">
        <w:rPr>
          <w:noProof/>
        </w:rPr>
        <mc:AlternateContent>
          <mc:Choice Requires="wps">
            <w:drawing>
              <wp:anchor distT="0" distB="0" distL="114300" distR="114300" simplePos="0" relativeHeight="251693056" behindDoc="0" locked="0" layoutInCell="1" allowOverlap="1" wp14:anchorId="2CEC06E1" wp14:editId="0F65AF57">
                <wp:simplePos x="0" y="0"/>
                <wp:positionH relativeFrom="column">
                  <wp:posOffset>1828801</wp:posOffset>
                </wp:positionH>
                <wp:positionV relativeFrom="paragraph">
                  <wp:posOffset>64770</wp:posOffset>
                </wp:positionV>
                <wp:extent cx="1379220" cy="630555"/>
                <wp:effectExtent l="0" t="0" r="87630" b="55245"/>
                <wp:wrapNone/>
                <wp:docPr id="1975561194" name="Straight Arrow Connector 25"/>
                <wp:cNvGraphicFramePr/>
                <a:graphic xmlns:a="http://schemas.openxmlformats.org/drawingml/2006/main">
                  <a:graphicData uri="http://schemas.microsoft.com/office/word/2010/wordprocessingShape">
                    <wps:wsp>
                      <wps:cNvCnPr/>
                      <wps:spPr>
                        <a:xfrm>
                          <a:off x="0" y="0"/>
                          <a:ext cx="1379220" cy="6305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B442F2" id="_x0000_t32" coordsize="21600,21600" o:spt="32" o:oned="t" path="m,l21600,21600e" filled="f">
                <v:path arrowok="t" fillok="f" o:connecttype="none"/>
                <o:lock v:ext="edit" shapetype="t"/>
              </v:shapetype>
              <v:shape id="Straight Arrow Connector 25" o:spid="_x0000_s1026" type="#_x0000_t32" style="position:absolute;margin-left:2in;margin-top:5.1pt;width:108.6pt;height:49.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" strokecolor="black [3200]" strokeweight=".5pt">
                <v:stroke endarrow="block" joinstyle="miter"/>
              </v:shape>
            </w:pict>
          </mc:Fallback>
        </mc:AlternateContent>
      </w:r>
      <w:r w:rsidR="005C5EA0" w:rsidRPr="00A00BBA">
        <w:rPr>
          <w:rFonts w:ascii="Times New Roman" w:hAnsi="Times New Roman" w:cs="Times New Roman"/>
        </w:rPr>
        <w:t>H</w:t>
      </w:r>
      <w:r w:rsidR="00443F6A" w:rsidRPr="00A00BBA">
        <w:rPr>
          <w:rFonts w:ascii="Times New Roman" w:hAnsi="Times New Roman" w:cs="Times New Roman"/>
          <w:vertAlign w:val="subscript"/>
        </w:rPr>
        <w:t xml:space="preserve">1 </w:t>
      </w:r>
      <w:r w:rsidR="00443F6A" w:rsidRPr="00A00BBA">
        <w:rPr>
          <w:rFonts w:ascii="Times New Roman" w:hAnsi="Times New Roman" w:cs="Times New Roman"/>
        </w:rPr>
        <w:t>(+)</w:t>
      </w:r>
    </w:p>
    <w:p w14:paraId="5E6FABBC" w14:textId="5FC6F249" w:rsidR="00AF4378" w:rsidRPr="00A00BBA" w:rsidRDefault="00AF4378" w:rsidP="00AF4378">
      <w:pPr>
        <w:spacing w:line="480" w:lineRule="auto"/>
        <w:jc w:val="both"/>
        <w:rPr>
          <w:rFonts w:ascii="Times New Roman" w:hAnsi="Times New Roman" w:cs="Times New Roman"/>
          <w:sz w:val="24"/>
          <w:szCs w:val="24"/>
        </w:rPr>
      </w:pPr>
      <w:r w:rsidRPr="00A00BBA">
        <w:rPr>
          <w:noProof/>
        </w:rPr>
        <mc:AlternateContent>
          <mc:Choice Requires="wps">
            <w:drawing>
              <wp:anchor distT="0" distB="0" distL="114300" distR="114300" simplePos="0" relativeHeight="251695104" behindDoc="0" locked="0" layoutInCell="1" allowOverlap="1" wp14:anchorId="4BDBADD8" wp14:editId="3022A038">
                <wp:simplePos x="0" y="0"/>
                <wp:positionH relativeFrom="column">
                  <wp:posOffset>2743200</wp:posOffset>
                </wp:positionH>
                <wp:positionV relativeFrom="paragraph">
                  <wp:posOffset>191770</wp:posOffset>
                </wp:positionV>
                <wp:extent cx="0" cy="1369695"/>
                <wp:effectExtent l="76200" t="38100" r="57150" b="20955"/>
                <wp:wrapNone/>
                <wp:docPr id="1489873397" name="Straight Arrow Connector 27"/>
                <wp:cNvGraphicFramePr/>
                <a:graphic xmlns:a="http://schemas.openxmlformats.org/drawingml/2006/main">
                  <a:graphicData uri="http://schemas.microsoft.com/office/word/2010/wordprocessingShape">
                    <wps:wsp>
                      <wps:cNvCnPr/>
                      <wps:spPr>
                        <a:xfrm flipV="1">
                          <a:off x="0" y="0"/>
                          <a:ext cx="0" cy="13696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D9C402" id="Straight Arrow Connector 27" o:spid="_x0000_s1026" type="#_x0000_t32" style="position:absolute;margin-left:3in;margin-top:15.1pt;width:0;height:107.85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" strokecolor="black [3200]" strokeweight=".5pt">
                <v:stroke endarrow="block" joinstyle="miter"/>
              </v:shape>
            </w:pict>
          </mc:Fallback>
        </mc:AlternateContent>
      </w:r>
      <w:r w:rsidRPr="00A00BBA">
        <w:rPr>
          <w:noProof/>
        </w:rPr>
        <mc:AlternateContent>
          <mc:Choice Requires="wps">
            <w:drawing>
              <wp:anchor distT="0" distB="0" distL="114300" distR="114300" simplePos="0" relativeHeight="251694080" behindDoc="0" locked="0" layoutInCell="1" allowOverlap="1" wp14:anchorId="2ED84ADC" wp14:editId="42AC62A9">
                <wp:simplePos x="0" y="0"/>
                <wp:positionH relativeFrom="column">
                  <wp:posOffset>1849755</wp:posOffset>
                </wp:positionH>
                <wp:positionV relativeFrom="paragraph">
                  <wp:posOffset>420370</wp:posOffset>
                </wp:positionV>
                <wp:extent cx="1379220" cy="685800"/>
                <wp:effectExtent l="0" t="38100" r="49530" b="19050"/>
                <wp:wrapNone/>
                <wp:docPr id="567744205" name="Straight Arrow Connector 26"/>
                <wp:cNvGraphicFramePr/>
                <a:graphic xmlns:a="http://schemas.openxmlformats.org/drawingml/2006/main">
                  <a:graphicData uri="http://schemas.microsoft.com/office/word/2010/wordprocessingShape">
                    <wps:wsp>
                      <wps:cNvCnPr/>
                      <wps:spPr>
                        <a:xfrm flipV="1">
                          <a:off x="0" y="0"/>
                          <a:ext cx="1379220" cy="685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CC6EFF" id="Straight Arrow Connector 26" o:spid="_x0000_s1026" type="#_x0000_t32" style="position:absolute;margin-left:145.65pt;margin-top:33.1pt;width:108.6pt;height:54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" strokecolor="black [3200]" strokeweight=".5pt">
                <v:stroke endarrow="block" joinstyle="miter"/>
              </v:shape>
            </w:pict>
          </mc:Fallback>
        </mc:AlternateContent>
      </w:r>
      <w:r w:rsidRPr="00A00BBA">
        <w:rPr>
          <w:noProof/>
        </w:rPr>
        <mc:AlternateContent>
          <mc:Choice Requires="wps">
            <w:drawing>
              <wp:anchor distT="0" distB="0" distL="114300" distR="114300" simplePos="0" relativeHeight="251687936" behindDoc="0" locked="0" layoutInCell="1" allowOverlap="1" wp14:anchorId="122950C9" wp14:editId="1C961F3A">
                <wp:simplePos x="0" y="0"/>
                <wp:positionH relativeFrom="column">
                  <wp:posOffset>3204210</wp:posOffset>
                </wp:positionH>
                <wp:positionV relativeFrom="paragraph">
                  <wp:posOffset>78740</wp:posOffset>
                </wp:positionV>
                <wp:extent cx="1710690" cy="687705"/>
                <wp:effectExtent l="0" t="0" r="22860" b="17145"/>
                <wp:wrapNone/>
                <wp:docPr id="1673326809" name="Text Box 20"/>
                <wp:cNvGraphicFramePr/>
                <a:graphic xmlns:a="http://schemas.openxmlformats.org/drawingml/2006/main">
                  <a:graphicData uri="http://schemas.microsoft.com/office/word/2010/wordprocessingShape">
                    <wps:wsp>
                      <wps:cNvSpPr txBox="1"/>
                      <wps:spPr>
                        <a:xfrm>
                          <a:off x="0" y="0"/>
                          <a:ext cx="1710690" cy="687705"/>
                        </a:xfrm>
                        <a:prstGeom prst="ellipse">
                          <a:avLst/>
                        </a:prstGeom>
                        <a:solidFill>
                          <a:schemeClr val="lt1"/>
                        </a:solidFill>
                        <a:ln w="6350">
                          <a:solidFill>
                            <a:prstClr val="black"/>
                          </a:solidFill>
                        </a:ln>
                      </wps:spPr>
                      <wps:txbx>
                        <w:txbxContent>
                          <w:p w14:paraId="61F4EF59" w14:textId="5CE1EE82" w:rsidR="00A57601" w:rsidRPr="00B22CB5" w:rsidRDefault="00F32959" w:rsidP="00A57601">
                            <w:pPr>
                              <w:jc w:val="center"/>
                              <w:rPr>
                                <w:rFonts w:ascii="Times New Roman" w:hAnsi="Times New Roman" w:cs="Times New Roman"/>
                              </w:rPr>
                            </w:pPr>
                            <w:r>
                              <w:rPr>
                                <w:rFonts w:ascii="Times New Roman" w:hAnsi="Times New Roman" w:cs="Times New Roman"/>
                              </w:rPr>
                              <w:t>Kepatuhan Wajib Pajak (Y)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2950C9" id="_x0000_s1032" style="position:absolute;left:0;text-align:left;margin-left:252.3pt;margin-top:6.2pt;width:134.7pt;height:54.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" fillcolor="white [3201]" strokeweight=".5pt">
                <v:textbox>
                  <w:txbxContent>
                    <w:p w14:paraId="61F4EF59" w14:textId="5CE1EE82" w:rsidR="00A57601" w:rsidRPr="00B22CB5" w:rsidRDefault="00F32959" w:rsidP="00A57601">
                      <w:pPr>
                        <w:jc w:val="center"/>
                        <w:rPr>
                          <w:rFonts w:ascii="Times New Roman" w:hAnsi="Times New Roman" w:cs="Times New Roman"/>
                        </w:rPr>
                      </w:pPr>
                      <w:r>
                        <w:rPr>
                          <w:rFonts w:ascii="Times New Roman" w:hAnsi="Times New Roman" w:cs="Times New Roman"/>
                        </w:rPr>
                        <w:t>Kepatuhan Wajib Pajak (Y)</w:t>
                      </w:r>
                    </w:p>
                  </w:txbxContent>
                </v:textbox>
              </v:oval>
            </w:pict>
          </mc:Fallback>
        </mc:AlternateContent>
      </w:r>
    </w:p>
    <w:p w14:paraId="5A50FC97" w14:textId="4DF5B91D" w:rsidR="00F77022" w:rsidRPr="00A00BBA" w:rsidRDefault="00AF4378" w:rsidP="00CD2736">
      <w:pPr>
        <w:spacing w:line="480" w:lineRule="auto"/>
        <w:ind w:left="2880" w:hanging="1080"/>
        <w:jc w:val="both"/>
        <w:rPr>
          <w:rFonts w:ascii="Times New Roman" w:hAnsi="Times New Roman" w:cs="Times New Roman"/>
        </w:rPr>
      </w:pPr>
      <w:r w:rsidRPr="00A00BBA">
        <w:rPr>
          <w:noProof/>
        </w:rPr>
        <mc:AlternateContent>
          <mc:Choice Requires="wps">
            <w:drawing>
              <wp:anchor distT="0" distB="0" distL="114300" distR="114300" simplePos="0" relativeHeight="251696128" behindDoc="0" locked="0" layoutInCell="1" allowOverlap="1" wp14:anchorId="01736D35" wp14:editId="04268B87">
                <wp:simplePos x="0" y="0"/>
                <wp:positionH relativeFrom="column">
                  <wp:posOffset>2741295</wp:posOffset>
                </wp:positionH>
                <wp:positionV relativeFrom="paragraph">
                  <wp:posOffset>82550</wp:posOffset>
                </wp:positionV>
                <wp:extent cx="230505" cy="1026795"/>
                <wp:effectExtent l="0" t="38100" r="55245" b="20955"/>
                <wp:wrapNone/>
                <wp:docPr id="197678975" name="Straight Arrow Connector 28"/>
                <wp:cNvGraphicFramePr/>
                <a:graphic xmlns:a="http://schemas.openxmlformats.org/drawingml/2006/main">
                  <a:graphicData uri="http://schemas.microsoft.com/office/word/2010/wordprocessingShape">
                    <wps:wsp>
                      <wps:cNvCnPr/>
                      <wps:spPr>
                        <a:xfrm flipV="1">
                          <a:off x="0" y="0"/>
                          <a:ext cx="230505" cy="10267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24F229" id="Straight Arrow Connector 28" o:spid="_x0000_s1026" type="#_x0000_t32" style="position:absolute;margin-left:215.85pt;margin-top:6.5pt;width:18.15pt;height:80.85pt;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" strokecolor="black [3200]" strokeweight=".5pt">
                <v:stroke endarrow="block" joinstyle="miter"/>
              </v:shape>
            </w:pict>
          </mc:Fallback>
        </mc:AlternateContent>
      </w:r>
      <w:r w:rsidRPr="00A00BBA">
        <w:rPr>
          <w:noProof/>
        </w:rPr>
        <mc:AlternateContent>
          <mc:Choice Requires="wps">
            <w:drawing>
              <wp:anchor distT="0" distB="0" distL="114300" distR="114300" simplePos="0" relativeHeight="251692032" behindDoc="0" locked="0" layoutInCell="1" allowOverlap="1" wp14:anchorId="4BE70345" wp14:editId="60489C9E">
                <wp:simplePos x="0" y="0"/>
                <wp:positionH relativeFrom="column">
                  <wp:posOffset>1943100</wp:posOffset>
                </wp:positionH>
                <wp:positionV relativeFrom="paragraph">
                  <wp:posOffset>1108710</wp:posOffset>
                </wp:positionV>
                <wp:extent cx="1716405" cy="687705"/>
                <wp:effectExtent l="0" t="0" r="17145" b="17145"/>
                <wp:wrapNone/>
                <wp:docPr id="137207321" name="Text Box 20"/>
                <wp:cNvGraphicFramePr/>
                <a:graphic xmlns:a="http://schemas.openxmlformats.org/drawingml/2006/main">
                  <a:graphicData uri="http://schemas.microsoft.com/office/word/2010/wordprocessingShape">
                    <wps:wsp>
                      <wps:cNvSpPr txBox="1"/>
                      <wps:spPr>
                        <a:xfrm>
                          <a:off x="0" y="0"/>
                          <a:ext cx="1716405" cy="687705"/>
                        </a:xfrm>
                        <a:prstGeom prst="ellipse">
                          <a:avLst/>
                        </a:prstGeom>
                        <a:solidFill>
                          <a:schemeClr val="lt1"/>
                        </a:solidFill>
                        <a:ln w="6350">
                          <a:solidFill>
                            <a:prstClr val="black"/>
                          </a:solidFill>
                        </a:ln>
                      </wps:spPr>
                      <wps:txbx>
                        <w:txbxContent>
                          <w:p w14:paraId="5B7D7526" w14:textId="2D3D0AE4" w:rsidR="00E22693" w:rsidRPr="00B22CB5" w:rsidRDefault="00E22693" w:rsidP="00E22693">
                            <w:pPr>
                              <w:jc w:val="center"/>
                              <w:rPr>
                                <w:rFonts w:ascii="Times New Roman" w:hAnsi="Times New Roman" w:cs="Times New Roman"/>
                              </w:rPr>
                            </w:pPr>
                            <w:r>
                              <w:rPr>
                                <w:rFonts w:ascii="Times New Roman" w:hAnsi="Times New Roman" w:cs="Times New Roman"/>
                              </w:rPr>
                              <w:t>Preferensi Risiko (Z)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E70345" id="_x0000_s1033" style="position:absolute;left:0;text-align:left;margin-left:153pt;margin-top:87.3pt;width:135.15pt;height:5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" fillcolor="white [3201]" strokeweight=".5pt">
                <v:textbox>
                  <w:txbxContent>
                    <w:p w14:paraId="5B7D7526" w14:textId="2D3D0AE4" w:rsidR="00E22693" w:rsidRPr="00B22CB5" w:rsidRDefault="00E22693" w:rsidP="00E22693">
                      <w:pPr>
                        <w:jc w:val="center"/>
                        <w:rPr>
                          <w:rFonts w:ascii="Times New Roman" w:hAnsi="Times New Roman" w:cs="Times New Roman"/>
                        </w:rPr>
                      </w:pPr>
                      <w:r>
                        <w:rPr>
                          <w:rFonts w:ascii="Times New Roman" w:hAnsi="Times New Roman" w:cs="Times New Roman"/>
                        </w:rPr>
                        <w:t>Preferensi Risiko (Z)</w:t>
                      </w:r>
                    </w:p>
                  </w:txbxContent>
                </v:textbox>
              </v:oval>
            </w:pict>
          </mc:Fallback>
        </mc:AlternateContent>
      </w:r>
      <w:r w:rsidR="000A0624" w:rsidRPr="00A00BBA">
        <w:rPr>
          <w:noProof/>
        </w:rPr>
        <mc:AlternateContent>
          <mc:Choice Requires="wps">
            <w:drawing>
              <wp:anchor distT="0" distB="0" distL="114300" distR="114300" simplePos="0" relativeHeight="251689984" behindDoc="0" locked="0" layoutInCell="1" allowOverlap="1" wp14:anchorId="7BF4AB1A" wp14:editId="275D3C1D">
                <wp:simplePos x="0" y="0"/>
                <wp:positionH relativeFrom="column">
                  <wp:posOffset>228600</wp:posOffset>
                </wp:positionH>
                <wp:positionV relativeFrom="paragraph">
                  <wp:posOffset>314325</wp:posOffset>
                </wp:positionV>
                <wp:extent cx="1621155" cy="687705"/>
                <wp:effectExtent l="0" t="0" r="17145" b="17145"/>
                <wp:wrapNone/>
                <wp:docPr id="145872826" name="Text Box 20"/>
                <wp:cNvGraphicFramePr/>
                <a:graphic xmlns:a="http://schemas.openxmlformats.org/drawingml/2006/main">
                  <a:graphicData uri="http://schemas.microsoft.com/office/word/2010/wordprocessingShape">
                    <wps:wsp>
                      <wps:cNvSpPr txBox="1"/>
                      <wps:spPr>
                        <a:xfrm>
                          <a:off x="0" y="0"/>
                          <a:ext cx="1621155" cy="687705"/>
                        </a:xfrm>
                        <a:prstGeom prst="ellipse">
                          <a:avLst/>
                        </a:prstGeom>
                        <a:solidFill>
                          <a:schemeClr val="lt1"/>
                        </a:solidFill>
                        <a:ln w="6350">
                          <a:solidFill>
                            <a:prstClr val="black"/>
                          </a:solidFill>
                        </a:ln>
                      </wps:spPr>
                      <wps:txbx>
                        <w:txbxContent>
                          <w:p w14:paraId="42D10933" w14:textId="3D629F87" w:rsidR="00B64BCA" w:rsidRPr="00B22CB5" w:rsidRDefault="00B64BCA" w:rsidP="00B64BCA">
                            <w:pPr>
                              <w:jc w:val="center"/>
                              <w:rPr>
                                <w:rFonts w:ascii="Times New Roman" w:hAnsi="Times New Roman" w:cs="Times New Roman"/>
                              </w:rPr>
                            </w:pPr>
                            <w:r>
                              <w:rPr>
                                <w:rFonts w:ascii="Times New Roman" w:hAnsi="Times New Roman" w:cs="Times New Roman"/>
                              </w:rPr>
                              <w:t>Sanksi</w:t>
                            </w:r>
                            <w:r w:rsidRPr="00B22CB5">
                              <w:rPr>
                                <w:rFonts w:ascii="Times New Roman" w:hAnsi="Times New Roman" w:cs="Times New Roman"/>
                              </w:rPr>
                              <w:t xml:space="preserve"> Perpajakan</w:t>
                            </w:r>
                            <w:r>
                              <w:rPr>
                                <w:rFonts w:ascii="Times New Roman" w:hAnsi="Times New Roman" w:cs="Times New Roman"/>
                              </w:rPr>
                              <w:t xml:space="preserve"> (X2)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F4AB1A" id="_x0000_s1034" style="position:absolute;left:0;text-align:left;margin-left:18pt;margin-top:24.75pt;width:127.65pt;height:54.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" fillcolor="white [3201]" strokeweight=".5pt">
                <v:textbox>
                  <w:txbxContent>
                    <w:p w14:paraId="42D10933" w14:textId="3D629F87" w:rsidR="00B64BCA" w:rsidRPr="00B22CB5" w:rsidRDefault="00B64BCA" w:rsidP="00B64BCA">
                      <w:pPr>
                        <w:jc w:val="center"/>
                        <w:rPr>
                          <w:rFonts w:ascii="Times New Roman" w:hAnsi="Times New Roman" w:cs="Times New Roman"/>
                        </w:rPr>
                      </w:pPr>
                      <w:r>
                        <w:rPr>
                          <w:rFonts w:ascii="Times New Roman" w:hAnsi="Times New Roman" w:cs="Times New Roman"/>
                        </w:rPr>
                        <w:t>Sanksi</w:t>
                      </w:r>
                      <w:r w:rsidRPr="00B22CB5">
                        <w:rPr>
                          <w:rFonts w:ascii="Times New Roman" w:hAnsi="Times New Roman" w:cs="Times New Roman"/>
                        </w:rPr>
                        <w:t xml:space="preserve"> Perpajakan</w:t>
                      </w:r>
                      <w:r>
                        <w:rPr>
                          <w:rFonts w:ascii="Times New Roman" w:hAnsi="Times New Roman" w:cs="Times New Roman"/>
                        </w:rPr>
                        <w:t xml:space="preserve"> (X2)</w:t>
                      </w:r>
                    </w:p>
                  </w:txbxContent>
                </v:textbox>
              </v:oval>
            </w:pict>
          </mc:Fallback>
        </mc:AlternateContent>
      </w:r>
      <w:r w:rsidRPr="00A00BBA">
        <w:rPr>
          <w:rFonts w:ascii="Times New Roman" w:hAnsi="Times New Roman" w:cs="Times New Roman"/>
        </w:rPr>
        <w:br/>
      </w:r>
      <w:r w:rsidR="00757455" w:rsidRPr="00A00BBA">
        <w:rPr>
          <w:rFonts w:ascii="Times New Roman" w:hAnsi="Times New Roman" w:cs="Times New Roman"/>
        </w:rPr>
        <w:t>H</w:t>
      </w:r>
      <w:r w:rsidR="00757455" w:rsidRPr="00A00BBA">
        <w:rPr>
          <w:rFonts w:ascii="Times New Roman" w:hAnsi="Times New Roman" w:cs="Times New Roman"/>
          <w:vertAlign w:val="subscript"/>
        </w:rPr>
        <w:t xml:space="preserve">2 </w:t>
      </w:r>
      <w:r w:rsidR="00757455" w:rsidRPr="00A00BBA">
        <w:rPr>
          <w:rFonts w:ascii="Times New Roman" w:hAnsi="Times New Roman" w:cs="Times New Roman"/>
        </w:rPr>
        <w:t>(+)</w:t>
      </w:r>
      <w:r w:rsidR="002F7C81" w:rsidRPr="00A00BBA">
        <w:rPr>
          <w:rFonts w:ascii="Times New Roman" w:hAnsi="Times New Roman" w:cs="Times New Roman"/>
        </w:rPr>
        <w:tab/>
      </w:r>
      <w:r w:rsidR="005459E5" w:rsidRPr="00A00BBA">
        <w:rPr>
          <w:rFonts w:ascii="Times New Roman" w:hAnsi="Times New Roman" w:cs="Times New Roman"/>
        </w:rPr>
        <w:t xml:space="preserve">                   </w:t>
      </w:r>
      <w:r w:rsidR="00C04FEF" w:rsidRPr="00A00BBA">
        <w:rPr>
          <w:rFonts w:ascii="Times New Roman" w:hAnsi="Times New Roman" w:cs="Times New Roman"/>
        </w:rPr>
        <w:t>H</w:t>
      </w:r>
      <w:r w:rsidR="00C04FEF" w:rsidRPr="00A00BBA">
        <w:rPr>
          <w:rFonts w:ascii="Times New Roman" w:hAnsi="Times New Roman" w:cs="Times New Roman"/>
          <w:vertAlign w:val="subscript"/>
        </w:rPr>
        <w:t>4</w:t>
      </w:r>
    </w:p>
    <w:p w14:paraId="45B71D9C" w14:textId="13E6D3A6" w:rsidR="00FC54E4" w:rsidRPr="00A00BBA" w:rsidRDefault="00106A62" w:rsidP="00F77022">
      <w:pPr>
        <w:spacing w:line="480" w:lineRule="auto"/>
        <w:ind w:left="3600" w:firstLine="360"/>
        <w:jc w:val="both"/>
        <w:rPr>
          <w:rFonts w:ascii="Times New Roman" w:hAnsi="Times New Roman" w:cs="Times New Roman"/>
          <w:vertAlign w:val="subscript"/>
        </w:rPr>
      </w:pPr>
      <w:r w:rsidRPr="00A00BBA">
        <w:rPr>
          <w:rFonts w:ascii="Times New Roman" w:hAnsi="Times New Roman" w:cs="Times New Roman"/>
        </w:rPr>
        <w:t>H</w:t>
      </w:r>
      <w:r w:rsidRPr="00A00BBA">
        <w:rPr>
          <w:rFonts w:ascii="Times New Roman" w:hAnsi="Times New Roman" w:cs="Times New Roman"/>
          <w:vertAlign w:val="subscript"/>
        </w:rPr>
        <w:t>3</w:t>
      </w:r>
    </w:p>
    <w:p w14:paraId="17CA3023" w14:textId="0BEE5E52" w:rsidR="005459E5" w:rsidRPr="00A00BBA" w:rsidRDefault="005459E5" w:rsidP="00F77022">
      <w:pPr>
        <w:spacing w:line="480" w:lineRule="auto"/>
        <w:ind w:left="3600" w:firstLine="360"/>
        <w:jc w:val="both"/>
        <w:rPr>
          <w:rFonts w:ascii="Times New Roman" w:hAnsi="Times New Roman" w:cs="Times New Roman"/>
          <w:vertAlign w:val="subscript"/>
        </w:rPr>
      </w:pPr>
    </w:p>
    <w:p w14:paraId="5EFF5499" w14:textId="77777777" w:rsidR="005459E5" w:rsidRPr="00A00BBA" w:rsidRDefault="005459E5" w:rsidP="00F77022">
      <w:pPr>
        <w:spacing w:line="480" w:lineRule="auto"/>
        <w:ind w:left="3600" w:firstLine="360"/>
        <w:jc w:val="both"/>
        <w:rPr>
          <w:rFonts w:ascii="Times New Roman" w:hAnsi="Times New Roman" w:cs="Times New Roman"/>
          <w:vertAlign w:val="subscript"/>
        </w:rPr>
      </w:pPr>
    </w:p>
    <w:p w14:paraId="0DC975E1" w14:textId="60DE913A" w:rsidR="005459E5" w:rsidRPr="00FC2C2F" w:rsidRDefault="00C0769A" w:rsidP="00C0769A">
      <w:pPr>
        <w:pStyle w:val="Caption"/>
        <w:spacing w:before="240" w:after="0"/>
        <w:ind w:firstLine="720"/>
        <w:jc w:val="center"/>
        <w:rPr>
          <w:rFonts w:ascii="Times New Roman" w:hAnsi="Times New Roman" w:cs="Times New Roman"/>
          <w:b/>
          <w:bCs/>
          <w:i w:val="0"/>
          <w:iCs w:val="0"/>
          <w:color w:val="auto"/>
          <w:sz w:val="22"/>
          <w:szCs w:val="22"/>
        </w:rPr>
      </w:pPr>
      <w:bookmarkStart w:id="78" w:name="_Toc215689984"/>
      <w:r w:rsidRPr="00FC2C2F">
        <w:rPr>
          <w:rFonts w:ascii="Times New Roman" w:hAnsi="Times New Roman" w:cs="Times New Roman"/>
          <w:b/>
          <w:bCs/>
          <w:i w:val="0"/>
          <w:iCs w:val="0"/>
          <w:color w:val="auto"/>
          <w:sz w:val="22"/>
          <w:szCs w:val="22"/>
        </w:rPr>
        <w:t xml:space="preserve">Gambar 2.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Gambar_2. \* ARABIC </w:instrText>
      </w:r>
      <w:r w:rsidRPr="00FC2C2F">
        <w:rPr>
          <w:rFonts w:ascii="Times New Roman" w:hAnsi="Times New Roman" w:cs="Times New Roman"/>
          <w:b/>
          <w:bCs/>
          <w:i w:val="0"/>
          <w:iCs w:val="0"/>
          <w:color w:val="auto"/>
          <w:sz w:val="22"/>
          <w:szCs w:val="22"/>
        </w:rPr>
        <w:fldChar w:fldCharType="separate"/>
      </w:r>
      <w:r w:rsidR="00220D4D">
        <w:rPr>
          <w:rFonts w:ascii="Times New Roman" w:hAnsi="Times New Roman" w:cs="Times New Roman"/>
          <w:b/>
          <w:bCs/>
          <w:i w:val="0"/>
          <w:iCs w:val="0"/>
          <w:noProof/>
          <w:color w:val="auto"/>
          <w:sz w:val="22"/>
          <w:szCs w:val="22"/>
        </w:rPr>
        <w:t>2</w:t>
      </w:r>
      <w:r w:rsidRPr="00FC2C2F">
        <w:rPr>
          <w:rFonts w:ascii="Times New Roman" w:hAnsi="Times New Roman" w:cs="Times New Roman"/>
          <w:b/>
          <w:bCs/>
          <w:i w:val="0"/>
          <w:iCs w:val="0"/>
          <w:color w:val="auto"/>
          <w:sz w:val="22"/>
          <w:szCs w:val="22"/>
        </w:rPr>
        <w:fldChar w:fldCharType="end"/>
      </w:r>
      <w:r w:rsidRPr="00FC2C2F">
        <w:rPr>
          <w:rFonts w:ascii="Times New Roman" w:hAnsi="Times New Roman" w:cs="Times New Roman"/>
          <w:b/>
          <w:bCs/>
          <w:i w:val="0"/>
          <w:iCs w:val="0"/>
          <w:color w:val="auto"/>
          <w:sz w:val="22"/>
          <w:szCs w:val="22"/>
        </w:rPr>
        <w:t xml:space="preserve"> Model Penelitian</w:t>
      </w:r>
      <w:bookmarkEnd w:id="78"/>
    </w:p>
    <w:p w14:paraId="56781012" w14:textId="77777777" w:rsidR="00C0769A" w:rsidRPr="00A00BBA" w:rsidRDefault="00C0769A" w:rsidP="00C0769A">
      <w:pPr>
        <w:spacing w:after="0" w:line="480" w:lineRule="auto"/>
        <w:ind w:firstLine="720"/>
        <w:jc w:val="center"/>
        <w:rPr>
          <w:rFonts w:ascii="Times New Roman" w:hAnsi="Times New Roman" w:cs="Times New Roman"/>
          <w:i/>
          <w:iCs/>
          <w:sz w:val="20"/>
          <w:szCs w:val="20"/>
        </w:rPr>
      </w:pPr>
      <w:r w:rsidRPr="00A00BBA">
        <w:rPr>
          <w:rFonts w:ascii="Times New Roman" w:hAnsi="Times New Roman" w:cs="Times New Roman"/>
          <w:i/>
          <w:iCs/>
          <w:sz w:val="20"/>
          <w:szCs w:val="20"/>
        </w:rPr>
        <w:t>Sumber: Data Diolah, 2025</w:t>
      </w:r>
    </w:p>
    <w:p w14:paraId="66431F1A" w14:textId="77777777" w:rsidR="00C0769A" w:rsidRPr="00A00BBA" w:rsidRDefault="00C0769A" w:rsidP="00C0769A">
      <w:pPr>
        <w:rPr>
          <w:rFonts w:ascii="Times New Roman" w:hAnsi="Times New Roman" w:cs="Times New Roman"/>
          <w:sz w:val="20"/>
          <w:szCs w:val="20"/>
        </w:rPr>
      </w:pPr>
    </w:p>
    <w:p w14:paraId="23AEE110" w14:textId="77777777" w:rsidR="00C0769A" w:rsidRPr="00A00BBA" w:rsidRDefault="00C0769A" w:rsidP="00C0769A">
      <w:pPr>
        <w:rPr>
          <w:rFonts w:ascii="Times New Roman" w:hAnsi="Times New Roman" w:cs="Times New Roman"/>
          <w:sz w:val="20"/>
          <w:szCs w:val="20"/>
        </w:rPr>
      </w:pPr>
    </w:p>
    <w:p w14:paraId="2C8D685E" w14:textId="77777777" w:rsidR="00C0769A" w:rsidRPr="00A00BBA" w:rsidRDefault="00C0769A" w:rsidP="00C0769A">
      <w:pPr>
        <w:rPr>
          <w:rFonts w:ascii="Times New Roman" w:hAnsi="Times New Roman" w:cs="Times New Roman"/>
          <w:sz w:val="20"/>
          <w:szCs w:val="20"/>
        </w:rPr>
      </w:pPr>
    </w:p>
    <w:p w14:paraId="6958D834" w14:textId="77777777" w:rsidR="00C0769A" w:rsidRPr="00A00BBA" w:rsidRDefault="00C0769A" w:rsidP="00C0769A">
      <w:pPr>
        <w:rPr>
          <w:rFonts w:ascii="Times New Roman" w:hAnsi="Times New Roman" w:cs="Times New Roman"/>
          <w:sz w:val="20"/>
          <w:szCs w:val="20"/>
        </w:rPr>
      </w:pPr>
    </w:p>
    <w:p w14:paraId="5D96853C" w14:textId="77777777" w:rsidR="00F04CA1" w:rsidRPr="00A00BBA" w:rsidRDefault="00F04CA1" w:rsidP="00C0769A">
      <w:pPr>
        <w:rPr>
          <w:rFonts w:ascii="Times New Roman" w:hAnsi="Times New Roman" w:cs="Times New Roman"/>
          <w:sz w:val="20"/>
          <w:szCs w:val="20"/>
        </w:rPr>
      </w:pPr>
    </w:p>
    <w:p w14:paraId="06B40E7A" w14:textId="77777777" w:rsidR="00F04CA1" w:rsidRPr="00A00BBA" w:rsidRDefault="00F04CA1" w:rsidP="00C0769A">
      <w:pPr>
        <w:rPr>
          <w:rFonts w:ascii="Times New Roman" w:hAnsi="Times New Roman" w:cs="Times New Roman"/>
          <w:sz w:val="20"/>
          <w:szCs w:val="20"/>
        </w:rPr>
      </w:pPr>
    </w:p>
    <w:p w14:paraId="2FD9EE03" w14:textId="77777777" w:rsidR="00F04CA1" w:rsidRPr="00A00BBA" w:rsidRDefault="00F04CA1" w:rsidP="00C0769A">
      <w:pPr>
        <w:rPr>
          <w:rFonts w:ascii="Times New Roman" w:hAnsi="Times New Roman" w:cs="Times New Roman"/>
          <w:sz w:val="20"/>
          <w:szCs w:val="20"/>
        </w:rPr>
      </w:pPr>
    </w:p>
    <w:p w14:paraId="6CE626C2" w14:textId="77777777" w:rsidR="00F04CA1" w:rsidRPr="00A00BBA" w:rsidRDefault="00F04CA1" w:rsidP="00C0769A">
      <w:pPr>
        <w:rPr>
          <w:rFonts w:ascii="Times New Roman" w:hAnsi="Times New Roman" w:cs="Times New Roman"/>
          <w:sz w:val="20"/>
          <w:szCs w:val="20"/>
        </w:rPr>
      </w:pPr>
    </w:p>
    <w:p w14:paraId="794B2E15" w14:textId="77777777" w:rsidR="00F04CA1" w:rsidRPr="00A00BBA" w:rsidRDefault="00F04CA1" w:rsidP="00C0769A">
      <w:pPr>
        <w:rPr>
          <w:rFonts w:ascii="Times New Roman" w:hAnsi="Times New Roman" w:cs="Times New Roman"/>
          <w:sz w:val="20"/>
          <w:szCs w:val="20"/>
        </w:rPr>
      </w:pPr>
    </w:p>
    <w:p w14:paraId="4C16BA44" w14:textId="77777777" w:rsidR="00C0769A" w:rsidRPr="00A00BBA" w:rsidRDefault="00C0769A" w:rsidP="00C0769A">
      <w:pPr>
        <w:rPr>
          <w:rFonts w:ascii="Times New Roman" w:hAnsi="Times New Roman" w:cs="Times New Roman"/>
          <w:sz w:val="20"/>
          <w:szCs w:val="20"/>
        </w:rPr>
      </w:pPr>
    </w:p>
    <w:p w14:paraId="2B767787" w14:textId="1C8951BC" w:rsidR="00C0769A" w:rsidRPr="00FC2C2F" w:rsidRDefault="00473A12" w:rsidP="003E43A6">
      <w:pPr>
        <w:pStyle w:val="Heading1"/>
        <w:rPr>
          <w:bCs/>
        </w:rPr>
      </w:pPr>
      <w:bookmarkStart w:id="79" w:name="_Toc210315434"/>
      <w:bookmarkStart w:id="80" w:name="_Toc210336249"/>
      <w:bookmarkStart w:id="81" w:name="_Toc222997444"/>
      <w:r w:rsidRPr="00FC2C2F">
        <w:rPr>
          <w:bCs/>
        </w:rPr>
        <w:lastRenderedPageBreak/>
        <w:t>BAB III</w:t>
      </w:r>
      <w:r w:rsidR="00B9273E" w:rsidRPr="00FC2C2F">
        <w:rPr>
          <w:bCs/>
        </w:rPr>
        <w:br/>
        <w:t>METODE PENELITIAN</w:t>
      </w:r>
      <w:bookmarkEnd w:id="79"/>
      <w:bookmarkEnd w:id="80"/>
      <w:bookmarkEnd w:id="81"/>
      <w:r w:rsidR="00B9273E" w:rsidRPr="00FC2C2F">
        <w:rPr>
          <w:bCs/>
        </w:rPr>
        <w:t xml:space="preserve"> </w:t>
      </w:r>
    </w:p>
    <w:p w14:paraId="6FDF92D9" w14:textId="77777777" w:rsidR="00473A12" w:rsidRPr="00A00BBA" w:rsidRDefault="00473A12" w:rsidP="00473A12"/>
    <w:p w14:paraId="23551F9F" w14:textId="47274066" w:rsidR="00473A12" w:rsidRPr="00FC2C2F" w:rsidRDefault="00635372" w:rsidP="00412F0C">
      <w:pPr>
        <w:pStyle w:val="Heading2"/>
        <w:numPr>
          <w:ilvl w:val="0"/>
          <w:numId w:val="30"/>
        </w:numPr>
        <w:rPr>
          <w:bCs/>
        </w:rPr>
      </w:pPr>
      <w:bookmarkStart w:id="82" w:name="_Toc210315435"/>
      <w:bookmarkStart w:id="83" w:name="_Toc210336250"/>
      <w:bookmarkStart w:id="84" w:name="_Toc222997445"/>
      <w:r w:rsidRPr="00FC2C2F">
        <w:rPr>
          <w:bCs/>
        </w:rPr>
        <w:t>Definisi Operasional dan Pengukuran Variabel</w:t>
      </w:r>
      <w:bookmarkEnd w:id="82"/>
      <w:bookmarkEnd w:id="83"/>
      <w:bookmarkEnd w:id="84"/>
      <w:r w:rsidRPr="00FC2C2F">
        <w:rPr>
          <w:bCs/>
        </w:rPr>
        <w:t xml:space="preserve"> </w:t>
      </w:r>
    </w:p>
    <w:p w14:paraId="3D3A6C16" w14:textId="3333531B" w:rsidR="00C0769A" w:rsidRPr="00A00BBA" w:rsidRDefault="00586F1B" w:rsidP="00D222A0">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Untuk </w:t>
      </w:r>
      <w:r w:rsidR="00EC324E">
        <w:rPr>
          <w:rFonts w:ascii="Times New Roman" w:hAnsi="Times New Roman" w:cs="Times New Roman"/>
          <w:sz w:val="24"/>
          <w:szCs w:val="24"/>
        </w:rPr>
        <w:t>memberikan</w:t>
      </w:r>
      <w:r w:rsidRPr="00A00BBA">
        <w:rPr>
          <w:rFonts w:ascii="Times New Roman" w:hAnsi="Times New Roman" w:cs="Times New Roman"/>
          <w:sz w:val="24"/>
          <w:szCs w:val="24"/>
        </w:rPr>
        <w:t xml:space="preserve"> </w:t>
      </w:r>
      <w:r w:rsidR="004430F8" w:rsidRPr="00A00BBA">
        <w:rPr>
          <w:rFonts w:ascii="Times New Roman" w:hAnsi="Times New Roman" w:cs="Times New Roman"/>
          <w:sz w:val="24"/>
          <w:szCs w:val="24"/>
        </w:rPr>
        <w:t>pemahaman</w:t>
      </w:r>
      <w:r w:rsidR="00EC324E">
        <w:rPr>
          <w:rFonts w:ascii="Times New Roman" w:hAnsi="Times New Roman" w:cs="Times New Roman"/>
          <w:sz w:val="24"/>
          <w:szCs w:val="24"/>
        </w:rPr>
        <w:t xml:space="preserve"> yang lebih jelas</w:t>
      </w:r>
      <w:r w:rsidR="004430F8" w:rsidRPr="00A00BBA">
        <w:rPr>
          <w:rFonts w:ascii="Times New Roman" w:hAnsi="Times New Roman" w:cs="Times New Roman"/>
          <w:sz w:val="24"/>
          <w:szCs w:val="24"/>
        </w:rPr>
        <w:t xml:space="preserve"> mengenai teknik penelitian </w:t>
      </w:r>
      <w:r w:rsidR="00295117">
        <w:rPr>
          <w:rFonts w:ascii="Times New Roman" w:hAnsi="Times New Roman" w:cs="Times New Roman"/>
          <w:sz w:val="24"/>
          <w:szCs w:val="24"/>
        </w:rPr>
        <w:t>ini</w:t>
      </w:r>
      <w:r w:rsidR="009412FB" w:rsidRPr="00A00BBA">
        <w:rPr>
          <w:rFonts w:ascii="Times New Roman" w:hAnsi="Times New Roman" w:cs="Times New Roman"/>
          <w:sz w:val="24"/>
          <w:szCs w:val="24"/>
        </w:rPr>
        <w:t xml:space="preserve">, maka akan dijelaskan </w:t>
      </w:r>
      <w:r w:rsidR="004430F8" w:rsidRPr="00A00BBA">
        <w:rPr>
          <w:rFonts w:ascii="Times New Roman" w:hAnsi="Times New Roman" w:cs="Times New Roman"/>
          <w:sz w:val="24"/>
          <w:szCs w:val="24"/>
        </w:rPr>
        <w:t xml:space="preserve">setiap variabel </w:t>
      </w:r>
      <w:r w:rsidR="00FA2984">
        <w:rPr>
          <w:rFonts w:ascii="Times New Roman" w:hAnsi="Times New Roman" w:cs="Times New Roman"/>
          <w:sz w:val="24"/>
          <w:szCs w:val="24"/>
        </w:rPr>
        <w:t>beserta</w:t>
      </w:r>
      <w:r w:rsidR="004430F8" w:rsidRPr="00A00BBA">
        <w:rPr>
          <w:rFonts w:ascii="Times New Roman" w:hAnsi="Times New Roman" w:cs="Times New Roman"/>
          <w:sz w:val="24"/>
          <w:szCs w:val="24"/>
        </w:rPr>
        <w:t xml:space="preserve"> definisi operasionalnya </w:t>
      </w:r>
      <w:r w:rsidR="00FA2984">
        <w:rPr>
          <w:rFonts w:ascii="Times New Roman" w:hAnsi="Times New Roman" w:cs="Times New Roman"/>
          <w:sz w:val="24"/>
          <w:szCs w:val="24"/>
        </w:rPr>
        <w:t>dan</w:t>
      </w:r>
      <w:r w:rsidR="005D30C8" w:rsidRPr="00A00BBA">
        <w:rPr>
          <w:rFonts w:ascii="Times New Roman" w:hAnsi="Times New Roman" w:cs="Times New Roman"/>
          <w:sz w:val="24"/>
          <w:szCs w:val="24"/>
        </w:rPr>
        <w:t xml:space="preserve"> metode pengukuran </w:t>
      </w:r>
      <w:r w:rsidR="00D509CA">
        <w:rPr>
          <w:rFonts w:ascii="Times New Roman" w:hAnsi="Times New Roman" w:cs="Times New Roman"/>
          <w:sz w:val="24"/>
          <w:szCs w:val="24"/>
        </w:rPr>
        <w:t>diterapkan pada masing-masing variabel</w:t>
      </w:r>
      <w:r w:rsidR="005D30C8" w:rsidRPr="00A00BBA">
        <w:rPr>
          <w:rFonts w:ascii="Times New Roman" w:hAnsi="Times New Roman" w:cs="Times New Roman"/>
          <w:sz w:val="24"/>
          <w:szCs w:val="24"/>
        </w:rPr>
        <w:t>.</w:t>
      </w:r>
      <w:r w:rsidR="00A02606" w:rsidRPr="00A00BBA">
        <w:rPr>
          <w:rFonts w:ascii="Times New Roman" w:hAnsi="Times New Roman" w:cs="Times New Roman"/>
          <w:sz w:val="24"/>
          <w:szCs w:val="24"/>
        </w:rPr>
        <w:t xml:space="preserve"> </w:t>
      </w:r>
      <w:r w:rsidR="002B43F4">
        <w:rPr>
          <w:rFonts w:ascii="Times New Roman" w:hAnsi="Times New Roman" w:cs="Times New Roman"/>
          <w:sz w:val="24"/>
          <w:szCs w:val="24"/>
        </w:rPr>
        <w:t>P</w:t>
      </w:r>
      <w:r w:rsidR="00A02606" w:rsidRPr="00A00BBA">
        <w:rPr>
          <w:rFonts w:ascii="Times New Roman" w:hAnsi="Times New Roman" w:cs="Times New Roman"/>
          <w:sz w:val="24"/>
          <w:szCs w:val="24"/>
        </w:rPr>
        <w:t xml:space="preserve">enelitian ini </w:t>
      </w:r>
      <w:r w:rsidR="002B43F4">
        <w:rPr>
          <w:rFonts w:ascii="Times New Roman" w:hAnsi="Times New Roman" w:cs="Times New Roman"/>
          <w:sz w:val="24"/>
          <w:szCs w:val="24"/>
        </w:rPr>
        <w:t>menggunakan</w:t>
      </w:r>
      <w:r w:rsidR="00A02606" w:rsidRPr="00A00BBA">
        <w:rPr>
          <w:rFonts w:ascii="Times New Roman" w:hAnsi="Times New Roman" w:cs="Times New Roman"/>
          <w:sz w:val="24"/>
          <w:szCs w:val="24"/>
        </w:rPr>
        <w:t xml:space="preserve"> </w:t>
      </w:r>
      <w:r w:rsidR="0069598E" w:rsidRPr="00A00BBA">
        <w:rPr>
          <w:rFonts w:ascii="Times New Roman" w:hAnsi="Times New Roman" w:cs="Times New Roman"/>
          <w:sz w:val="24"/>
          <w:szCs w:val="24"/>
        </w:rPr>
        <w:t>tiga</w:t>
      </w:r>
      <w:r w:rsidR="00A02606" w:rsidRPr="00A00BBA">
        <w:rPr>
          <w:rFonts w:ascii="Times New Roman" w:hAnsi="Times New Roman" w:cs="Times New Roman"/>
          <w:sz w:val="24"/>
          <w:szCs w:val="24"/>
        </w:rPr>
        <w:t xml:space="preserve"> jenis </w:t>
      </w:r>
      <w:r w:rsidR="003764AA" w:rsidRPr="00A00BBA">
        <w:rPr>
          <w:rFonts w:ascii="Times New Roman" w:hAnsi="Times New Roman" w:cs="Times New Roman"/>
          <w:sz w:val="24"/>
          <w:szCs w:val="24"/>
        </w:rPr>
        <w:t xml:space="preserve">variabel yaitu, </w:t>
      </w:r>
      <w:r w:rsidR="00E31851" w:rsidRPr="00A00BBA">
        <w:rPr>
          <w:rFonts w:ascii="Times New Roman" w:hAnsi="Times New Roman" w:cs="Times New Roman"/>
          <w:sz w:val="24"/>
          <w:szCs w:val="24"/>
        </w:rPr>
        <w:t xml:space="preserve">variabel </w:t>
      </w:r>
      <w:r w:rsidR="00037062" w:rsidRPr="00A00BBA">
        <w:rPr>
          <w:rFonts w:ascii="Times New Roman" w:hAnsi="Times New Roman" w:cs="Times New Roman"/>
          <w:sz w:val="24"/>
          <w:szCs w:val="24"/>
        </w:rPr>
        <w:t>dependen</w:t>
      </w:r>
      <w:r w:rsidR="00D210F8" w:rsidRPr="00A00BBA">
        <w:rPr>
          <w:rFonts w:ascii="Times New Roman" w:hAnsi="Times New Roman" w:cs="Times New Roman"/>
          <w:sz w:val="24"/>
          <w:szCs w:val="24"/>
        </w:rPr>
        <w:t xml:space="preserve"> (terikat)</w:t>
      </w:r>
      <w:r w:rsidR="00037062" w:rsidRPr="00A00BBA">
        <w:rPr>
          <w:rFonts w:ascii="Times New Roman" w:hAnsi="Times New Roman" w:cs="Times New Roman"/>
          <w:sz w:val="24"/>
          <w:szCs w:val="24"/>
        </w:rPr>
        <w:t xml:space="preserve">, variabel </w:t>
      </w:r>
      <w:r w:rsidR="00D210F8" w:rsidRPr="00A00BBA">
        <w:rPr>
          <w:rFonts w:ascii="Times New Roman" w:hAnsi="Times New Roman" w:cs="Times New Roman"/>
          <w:sz w:val="24"/>
          <w:szCs w:val="24"/>
        </w:rPr>
        <w:t>independen (bebas)</w:t>
      </w:r>
      <w:r w:rsidR="00037062" w:rsidRPr="00A00BBA">
        <w:rPr>
          <w:rFonts w:ascii="Times New Roman" w:hAnsi="Times New Roman" w:cs="Times New Roman"/>
          <w:sz w:val="24"/>
          <w:szCs w:val="24"/>
        </w:rPr>
        <w:t>, dan variabel moderasi</w:t>
      </w:r>
      <w:r w:rsidR="00BE58DC" w:rsidRPr="00A00BBA">
        <w:rPr>
          <w:rFonts w:ascii="Times New Roman" w:hAnsi="Times New Roman" w:cs="Times New Roman"/>
          <w:sz w:val="24"/>
          <w:szCs w:val="24"/>
        </w:rPr>
        <w:t>.</w:t>
      </w:r>
    </w:p>
    <w:p w14:paraId="12C1CEE4" w14:textId="1A2F8F8B" w:rsidR="00BE58DC" w:rsidRPr="00FC2C2F" w:rsidRDefault="00880ABA" w:rsidP="00412F0C">
      <w:pPr>
        <w:pStyle w:val="Heading3"/>
        <w:numPr>
          <w:ilvl w:val="0"/>
          <w:numId w:val="32"/>
        </w:numPr>
        <w:rPr>
          <w:bCs/>
        </w:rPr>
      </w:pPr>
      <w:bookmarkStart w:id="85" w:name="_Toc210315436"/>
      <w:bookmarkStart w:id="86" w:name="_Toc210336251"/>
      <w:bookmarkStart w:id="87" w:name="_Toc222997446"/>
      <w:r w:rsidRPr="00FC2C2F">
        <w:rPr>
          <w:bCs/>
        </w:rPr>
        <w:t xml:space="preserve">Variabel Dependen </w:t>
      </w:r>
      <w:r w:rsidR="0055208D" w:rsidRPr="00FC2C2F">
        <w:rPr>
          <w:bCs/>
        </w:rPr>
        <w:t>(Y)</w:t>
      </w:r>
      <w:bookmarkEnd w:id="85"/>
      <w:bookmarkEnd w:id="86"/>
      <w:bookmarkEnd w:id="87"/>
    </w:p>
    <w:p w14:paraId="63BF6DBB" w14:textId="60BCBE71" w:rsidR="006016D7" w:rsidRPr="00A00BBA" w:rsidRDefault="00C109AE" w:rsidP="002C6900">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Variabel dependen atau variabel terikat adalah variabel </w:t>
      </w:r>
      <w:r w:rsidR="00876731">
        <w:rPr>
          <w:rFonts w:ascii="Times New Roman" w:hAnsi="Times New Roman" w:cs="Times New Roman"/>
          <w:sz w:val="24"/>
          <w:szCs w:val="24"/>
        </w:rPr>
        <w:t xml:space="preserve">yang </w:t>
      </w:r>
      <w:r w:rsidR="005D2211">
        <w:rPr>
          <w:rFonts w:ascii="Times New Roman" w:hAnsi="Times New Roman" w:cs="Times New Roman"/>
          <w:sz w:val="24"/>
          <w:szCs w:val="24"/>
        </w:rPr>
        <w:t xml:space="preserve">menjadi akibat </w:t>
      </w:r>
      <w:r w:rsidR="00876731">
        <w:rPr>
          <w:rFonts w:ascii="Times New Roman" w:hAnsi="Times New Roman" w:cs="Times New Roman"/>
          <w:sz w:val="24"/>
          <w:szCs w:val="24"/>
        </w:rPr>
        <w:t>atau yang dipengaruhi karena adanya</w:t>
      </w:r>
      <w:r w:rsidR="00545462">
        <w:rPr>
          <w:rFonts w:ascii="Times New Roman" w:hAnsi="Times New Roman" w:cs="Times New Roman"/>
          <w:sz w:val="24"/>
          <w:szCs w:val="24"/>
        </w:rPr>
        <w:t xml:space="preserve"> variabel</w:t>
      </w:r>
      <w:r w:rsidR="00F11D21" w:rsidRPr="00A00BBA">
        <w:rPr>
          <w:rFonts w:ascii="Times New Roman" w:hAnsi="Times New Roman" w:cs="Times New Roman"/>
          <w:sz w:val="24"/>
          <w:szCs w:val="24"/>
        </w:rPr>
        <w:t xml:space="preserve"> independen (bebas).</w:t>
      </w:r>
      <w:r w:rsidR="00657356" w:rsidRPr="00A00BBA">
        <w:rPr>
          <w:rFonts w:ascii="Times New Roman" w:hAnsi="Times New Roman" w:cs="Times New Roman"/>
          <w:sz w:val="24"/>
          <w:szCs w:val="24"/>
        </w:rPr>
        <w:t xml:space="preserve"> </w:t>
      </w:r>
      <w:r w:rsidR="00876731">
        <w:rPr>
          <w:rFonts w:ascii="Times New Roman" w:hAnsi="Times New Roman" w:cs="Times New Roman"/>
          <w:sz w:val="24"/>
          <w:szCs w:val="24"/>
        </w:rPr>
        <w:t xml:space="preserve">Dalam penelitian ini, variabel dependen </w:t>
      </w:r>
      <w:r w:rsidR="007D5363">
        <w:rPr>
          <w:rFonts w:ascii="Times New Roman" w:hAnsi="Times New Roman" w:cs="Times New Roman"/>
          <w:sz w:val="24"/>
          <w:szCs w:val="24"/>
        </w:rPr>
        <w:t>yang digunakan</w:t>
      </w:r>
      <w:r w:rsidR="00657356" w:rsidRPr="00A00BBA">
        <w:rPr>
          <w:rFonts w:ascii="Times New Roman" w:hAnsi="Times New Roman" w:cs="Times New Roman"/>
          <w:sz w:val="24"/>
          <w:szCs w:val="24"/>
        </w:rPr>
        <w:t xml:space="preserve"> adalah kepatuhan wajib </w:t>
      </w:r>
      <w:r w:rsidR="002C6900" w:rsidRPr="00A00BBA">
        <w:rPr>
          <w:rFonts w:ascii="Times New Roman" w:hAnsi="Times New Roman" w:cs="Times New Roman"/>
          <w:sz w:val="24"/>
          <w:szCs w:val="24"/>
        </w:rPr>
        <w:t xml:space="preserve">pajak. </w:t>
      </w:r>
      <w:r w:rsidR="00A50E2D" w:rsidRPr="00A00BBA">
        <w:rPr>
          <w:rFonts w:ascii="Times New Roman" w:hAnsi="Times New Roman" w:cs="Times New Roman"/>
          <w:sz w:val="24"/>
          <w:szCs w:val="24"/>
        </w:rPr>
        <w:t xml:space="preserve">Kepatuhan wajib pajak adalah </w:t>
      </w:r>
      <w:r w:rsidR="00793FE4" w:rsidRPr="00A00BBA">
        <w:rPr>
          <w:rFonts w:ascii="Times New Roman" w:hAnsi="Times New Roman" w:cs="Times New Roman"/>
          <w:sz w:val="24"/>
          <w:szCs w:val="24"/>
        </w:rPr>
        <w:t xml:space="preserve">tindakan </w:t>
      </w:r>
      <w:r w:rsidR="00932662" w:rsidRPr="00A00BBA">
        <w:rPr>
          <w:rFonts w:ascii="Times New Roman" w:hAnsi="Times New Roman" w:cs="Times New Roman"/>
          <w:sz w:val="24"/>
          <w:szCs w:val="24"/>
        </w:rPr>
        <w:t xml:space="preserve">kesadaran </w:t>
      </w:r>
      <w:r w:rsidR="00793FE4" w:rsidRPr="00A00BBA">
        <w:rPr>
          <w:rFonts w:ascii="Times New Roman" w:hAnsi="Times New Roman" w:cs="Times New Roman"/>
          <w:sz w:val="24"/>
          <w:szCs w:val="24"/>
        </w:rPr>
        <w:t>dan</w:t>
      </w:r>
      <w:r w:rsidR="00932662" w:rsidRPr="00A00BBA">
        <w:rPr>
          <w:rFonts w:ascii="Times New Roman" w:hAnsi="Times New Roman" w:cs="Times New Roman"/>
          <w:sz w:val="24"/>
          <w:szCs w:val="24"/>
        </w:rPr>
        <w:t xml:space="preserve"> kepatuhan</w:t>
      </w:r>
      <w:r w:rsidR="00C454DF" w:rsidRPr="00A00BBA">
        <w:rPr>
          <w:rFonts w:ascii="Times New Roman" w:hAnsi="Times New Roman" w:cs="Times New Roman"/>
          <w:sz w:val="24"/>
          <w:szCs w:val="24"/>
        </w:rPr>
        <w:t xml:space="preserve"> para wajib pajak</w:t>
      </w:r>
      <w:r w:rsidR="00793FE4" w:rsidRPr="00A00BBA">
        <w:rPr>
          <w:rFonts w:ascii="Times New Roman" w:hAnsi="Times New Roman" w:cs="Times New Roman"/>
          <w:sz w:val="24"/>
          <w:szCs w:val="24"/>
        </w:rPr>
        <w:t xml:space="preserve"> dalam </w:t>
      </w:r>
      <w:r w:rsidR="00C454DF" w:rsidRPr="00A00BBA">
        <w:rPr>
          <w:rFonts w:ascii="Times New Roman" w:hAnsi="Times New Roman" w:cs="Times New Roman"/>
          <w:sz w:val="24"/>
          <w:szCs w:val="24"/>
        </w:rPr>
        <w:t>melaksanakan</w:t>
      </w:r>
      <w:r w:rsidR="00793FE4" w:rsidRPr="00A00BBA">
        <w:rPr>
          <w:rFonts w:ascii="Times New Roman" w:hAnsi="Times New Roman" w:cs="Times New Roman"/>
          <w:sz w:val="24"/>
          <w:szCs w:val="24"/>
        </w:rPr>
        <w:t xml:space="preserve"> pembayaran serta pelaporan </w:t>
      </w:r>
      <w:r w:rsidR="00C454DF" w:rsidRPr="00A00BBA">
        <w:rPr>
          <w:rFonts w:ascii="Times New Roman" w:hAnsi="Times New Roman" w:cs="Times New Roman"/>
          <w:sz w:val="24"/>
          <w:szCs w:val="24"/>
        </w:rPr>
        <w:t>pajak, baik yang dilakukan setiap bulan ma</w:t>
      </w:r>
      <w:r w:rsidR="00387992" w:rsidRPr="00A00BBA">
        <w:rPr>
          <w:rFonts w:ascii="Times New Roman" w:hAnsi="Times New Roman" w:cs="Times New Roman"/>
          <w:sz w:val="24"/>
          <w:szCs w:val="24"/>
        </w:rPr>
        <w:t>upun setiap tahun sesuai dengan peraturan dan ketetapan hukum perpajakan yang berlaku</w:t>
      </w:r>
      <w:r w:rsidR="00F519D7" w:rsidRPr="00A00BBA">
        <w:rPr>
          <w:rFonts w:ascii="Times New Roman" w:hAnsi="Times New Roman" w:cs="Times New Roman"/>
          <w:sz w:val="24"/>
          <w:szCs w:val="24"/>
        </w:rPr>
        <w:t xml:space="preserve">. </w:t>
      </w:r>
      <w:r w:rsidR="0034093F" w:rsidRPr="00A00BBA">
        <w:rPr>
          <w:rFonts w:ascii="Times New Roman" w:hAnsi="Times New Roman" w:cs="Times New Roman"/>
          <w:sz w:val="24"/>
          <w:szCs w:val="24"/>
        </w:rPr>
        <w:t xml:space="preserve">Secara umum, </w:t>
      </w:r>
      <w:r w:rsidR="00387992" w:rsidRPr="00A00BBA">
        <w:rPr>
          <w:rFonts w:ascii="Times New Roman" w:hAnsi="Times New Roman" w:cs="Times New Roman"/>
          <w:sz w:val="24"/>
          <w:szCs w:val="24"/>
        </w:rPr>
        <w:t>terdapat</w:t>
      </w:r>
      <w:r w:rsidR="00595043" w:rsidRPr="00A00BBA">
        <w:rPr>
          <w:rFonts w:ascii="Times New Roman" w:hAnsi="Times New Roman" w:cs="Times New Roman"/>
          <w:sz w:val="24"/>
          <w:szCs w:val="24"/>
        </w:rPr>
        <w:t xml:space="preserve"> </w:t>
      </w:r>
      <w:r w:rsidR="007209DD" w:rsidRPr="00A00BBA">
        <w:rPr>
          <w:rFonts w:ascii="Times New Roman" w:hAnsi="Times New Roman" w:cs="Times New Roman"/>
          <w:sz w:val="24"/>
          <w:szCs w:val="24"/>
        </w:rPr>
        <w:t>empat</w:t>
      </w:r>
      <w:r w:rsidR="00595043" w:rsidRPr="00A00BBA">
        <w:rPr>
          <w:rFonts w:ascii="Times New Roman" w:hAnsi="Times New Roman" w:cs="Times New Roman"/>
          <w:sz w:val="24"/>
          <w:szCs w:val="24"/>
        </w:rPr>
        <w:t xml:space="preserve"> indikator </w:t>
      </w:r>
      <w:r w:rsidR="00387992" w:rsidRPr="00A00BBA">
        <w:rPr>
          <w:rFonts w:ascii="Times New Roman" w:hAnsi="Times New Roman" w:cs="Times New Roman"/>
          <w:sz w:val="24"/>
          <w:szCs w:val="24"/>
        </w:rPr>
        <w:t>yang menggambarkan</w:t>
      </w:r>
      <w:r w:rsidR="00595043" w:rsidRPr="00A00BBA">
        <w:rPr>
          <w:rFonts w:ascii="Times New Roman" w:hAnsi="Times New Roman" w:cs="Times New Roman"/>
          <w:sz w:val="24"/>
          <w:szCs w:val="24"/>
        </w:rPr>
        <w:t xml:space="preserve"> kepatuhan wajib pajak</w:t>
      </w:r>
      <w:r w:rsidR="006016D7" w:rsidRPr="00A00BBA">
        <w:rPr>
          <w:rFonts w:ascii="Times New Roman" w:hAnsi="Times New Roman" w:cs="Times New Roman"/>
          <w:sz w:val="24"/>
          <w:szCs w:val="24"/>
        </w:rPr>
        <w:t xml:space="preserve">, </w:t>
      </w:r>
      <w:r w:rsidR="00387992" w:rsidRPr="00A00BBA">
        <w:rPr>
          <w:rFonts w:ascii="Times New Roman" w:hAnsi="Times New Roman" w:cs="Times New Roman"/>
          <w:sz w:val="24"/>
          <w:szCs w:val="24"/>
        </w:rPr>
        <w:t>yaitu</w:t>
      </w:r>
      <w:r w:rsidR="00FB3977" w:rsidRPr="00A00BBA">
        <w:rPr>
          <w:rFonts w:ascii="Times New Roman" w:hAnsi="Times New Roman" w:cs="Times New Roman"/>
          <w:sz w:val="24"/>
          <w:szCs w:val="24"/>
        </w:rPr>
        <w:t xml:space="preserve"> </w:t>
      </w:r>
      <w:r w:rsidR="00FB3977" w:rsidRPr="00A00BBA">
        <w:rPr>
          <w:rFonts w:ascii="Times New Roman" w:hAnsi="Times New Roman" w:cs="Times New Roman"/>
          <w:sz w:val="24"/>
          <w:szCs w:val="24"/>
        </w:rPr>
        <w:fldChar w:fldCharType="begin" w:fldLock="1"/>
      </w:r>
      <w:r w:rsidR="0019359C" w:rsidRPr="00A00BBA">
        <w:rPr>
          <w:rFonts w:ascii="Times New Roman" w:hAnsi="Times New Roman" w:cs="Times New Roman"/>
          <w:sz w:val="24"/>
          <w:szCs w:val="24"/>
        </w:rPr>
        <w:instrText>ADDIN CSL_CITATION {"citationItems":[{"id":"ITEM-1","itemData":{"DOI":"10.59603/ppiman.v3i2.766","ISSN":"3025-4396","abstract":"The purpose of this research is to examine and analyze the Influence of Socialization, Knowledge, Tax Sanctions, and Tax Amnesty on the Compliance of Individual Taxpayers. This research method uses a quantitative research method, with the type and source of data being primary data obtained from the distribution of questionnaires. The population and sample of this study are taxpayers registered at KPP Pratama Bekasi Utara. The sampling technique used is purposive sampling with nonprobability sampling involving 112 respondents. The analysis methods used are descriptive statistical tests, validity tests, reliability tests, normality tests, multicollinearity tests, heteroscedasticity tests, t-tests (partial), F-tests (simultaneous), coefficient of determination (r2) tests, and multiple linear regression tests. The results of this study indicate that tax socialization has a positive and significant effect on the compliance of individual taxpayers at KPP Pratama Bekasi Utara, tax knowledge does not affect the compliance of individual taxpayers at KPP Pratama Bekasi Utara, tax sanctions have a positive and significant effect on the compliance of individual taxpayers at KPP Pratama Bekasi Utara, tax amnesty does not affect the compliance of individual taxpayers at KPP Pratama Bekasi Utara, and tax socialization, tax knowledge, tax sanctions, and tax amnesty simultaneously (together) have a positive and significant effect on the compliance of individual taxpayers.","author":[{"dropping-particle":"","family":"Nurcahyani","given":"Riska Dwi","non-dropping-particle":"","parse-names":false,"suffix":""},{"dropping-particle":"","family":"Cris Kuntadi","given":"","non-dropping-particle":"","parse-names":false,"suffix":""},{"dropping-particle":"","family":"Rachmat Pramukty","given":"","non-dropping-particle":"","parse-names":false,"suffix":""}],"container-title":"PPIMAN Pusat Publikasi Ilmu Manajemen","id":"ITEM-1","issue":"2","issued":{"date-parts":[["2025"]]},"page":"89-110","title":"Pengaruh Sosialisasi, Pengetahuan, Sanksi Perpajakan, dan Tax Amnesty Terhadap Kepatuhan Wajib Pajak Orang Pribadi","type":"article-journal","volume":"3"},"uris":["http://www.mendeley.com/documents/?uuid=b71ce8b6-8e31-4fdd-ab86-d1b288f98878"]}],"mendeley":{"formattedCitation":"(Nurcahyani et al., 2025)","plainTextFormattedCitation":"(Nurcahyani et al., 2025)","previouslyFormattedCitation":"(Nurcahyani et al., 2025)"},"properties":{"noteIndex":0},"schema":"https://github.com/citation-style-language/schema/raw/master/csl-citation.json"}</w:instrText>
      </w:r>
      <w:r w:rsidR="00FB3977" w:rsidRPr="00A00BBA">
        <w:rPr>
          <w:rFonts w:ascii="Times New Roman" w:hAnsi="Times New Roman" w:cs="Times New Roman"/>
          <w:sz w:val="24"/>
          <w:szCs w:val="24"/>
        </w:rPr>
        <w:fldChar w:fldCharType="separate"/>
      </w:r>
      <w:r w:rsidR="00FB3977" w:rsidRPr="00A00BBA">
        <w:rPr>
          <w:rFonts w:ascii="Times New Roman" w:hAnsi="Times New Roman" w:cs="Times New Roman"/>
          <w:noProof/>
          <w:sz w:val="24"/>
          <w:szCs w:val="24"/>
        </w:rPr>
        <w:t xml:space="preserve">(Nurcahyani </w:t>
      </w:r>
      <w:r w:rsidR="00550941" w:rsidRPr="00A00BBA">
        <w:rPr>
          <w:rFonts w:ascii="Times New Roman" w:hAnsi="Times New Roman" w:cs="Times New Roman"/>
          <w:i/>
          <w:iCs/>
          <w:noProof/>
          <w:sz w:val="24"/>
          <w:szCs w:val="24"/>
        </w:rPr>
        <w:t>et al</w:t>
      </w:r>
      <w:r w:rsidR="00FB3977" w:rsidRPr="00A00BBA">
        <w:rPr>
          <w:rFonts w:ascii="Times New Roman" w:hAnsi="Times New Roman" w:cs="Times New Roman"/>
          <w:noProof/>
          <w:sz w:val="24"/>
          <w:szCs w:val="24"/>
        </w:rPr>
        <w:t>., 2025)</w:t>
      </w:r>
      <w:r w:rsidR="00FB3977" w:rsidRPr="00A00BBA">
        <w:rPr>
          <w:rFonts w:ascii="Times New Roman" w:hAnsi="Times New Roman" w:cs="Times New Roman"/>
          <w:sz w:val="24"/>
          <w:szCs w:val="24"/>
        </w:rPr>
        <w:fldChar w:fldCharType="end"/>
      </w:r>
      <w:r w:rsidR="00387992" w:rsidRPr="00A00BBA">
        <w:rPr>
          <w:rFonts w:ascii="Times New Roman" w:hAnsi="Times New Roman" w:cs="Times New Roman"/>
          <w:sz w:val="24"/>
          <w:szCs w:val="24"/>
        </w:rPr>
        <w:t>:</w:t>
      </w:r>
    </w:p>
    <w:p w14:paraId="2D221DD5" w14:textId="6CE8F1C2" w:rsidR="007109BB" w:rsidRPr="00A00BBA" w:rsidRDefault="00423845" w:rsidP="00412F0C">
      <w:pPr>
        <w:pStyle w:val="ListParagraph"/>
        <w:numPr>
          <w:ilvl w:val="0"/>
          <w:numId w:val="3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Kepatuhan </w:t>
      </w:r>
      <w:r w:rsidR="000F5285" w:rsidRPr="00A00BBA">
        <w:rPr>
          <w:rFonts w:ascii="Times New Roman" w:hAnsi="Times New Roman" w:cs="Times New Roman"/>
          <w:sz w:val="24"/>
          <w:szCs w:val="24"/>
        </w:rPr>
        <w:t>dalam</w:t>
      </w:r>
      <w:r w:rsidRPr="00A00BBA">
        <w:rPr>
          <w:rFonts w:ascii="Times New Roman" w:hAnsi="Times New Roman" w:cs="Times New Roman"/>
          <w:sz w:val="24"/>
          <w:szCs w:val="24"/>
        </w:rPr>
        <w:t xml:space="preserve"> mendaftarkan diri sebagai wajib pajak</w:t>
      </w:r>
      <w:r w:rsidR="00F01A6D" w:rsidRPr="00A00BBA">
        <w:rPr>
          <w:rFonts w:ascii="Times New Roman" w:hAnsi="Times New Roman" w:cs="Times New Roman"/>
          <w:sz w:val="24"/>
          <w:szCs w:val="24"/>
        </w:rPr>
        <w:t xml:space="preserve"> </w:t>
      </w:r>
      <w:r w:rsidR="000F5285" w:rsidRPr="00A00BBA">
        <w:rPr>
          <w:rFonts w:ascii="Times New Roman" w:hAnsi="Times New Roman" w:cs="Times New Roman"/>
          <w:sz w:val="24"/>
          <w:szCs w:val="24"/>
        </w:rPr>
        <w:t xml:space="preserve">untuk memperoleh NPWP sebagai sarana pengadministrasian </w:t>
      </w:r>
      <w:r w:rsidR="00F57519" w:rsidRPr="00A00BBA">
        <w:rPr>
          <w:rFonts w:ascii="Times New Roman" w:hAnsi="Times New Roman" w:cs="Times New Roman"/>
          <w:sz w:val="24"/>
          <w:szCs w:val="24"/>
        </w:rPr>
        <w:t>pajak.</w:t>
      </w:r>
    </w:p>
    <w:p w14:paraId="3D265E87" w14:textId="3856BC48" w:rsidR="00F57519" w:rsidRPr="00A00BBA" w:rsidRDefault="00F57519" w:rsidP="00412F0C">
      <w:pPr>
        <w:pStyle w:val="ListParagraph"/>
        <w:numPr>
          <w:ilvl w:val="0"/>
          <w:numId w:val="3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Kepatuhan dalam menghitung jumlah pajak dengan </w:t>
      </w:r>
      <w:r w:rsidR="006607B9" w:rsidRPr="00A00BBA">
        <w:rPr>
          <w:rFonts w:ascii="Times New Roman" w:hAnsi="Times New Roman" w:cs="Times New Roman"/>
          <w:sz w:val="24"/>
          <w:szCs w:val="24"/>
        </w:rPr>
        <w:t>benar sesuai dengan penghasilan yang diperoleh wajib pajak.</w:t>
      </w:r>
    </w:p>
    <w:p w14:paraId="17383611" w14:textId="2BFF8B9E" w:rsidR="006607B9" w:rsidRPr="00A00BBA" w:rsidRDefault="006607B9" w:rsidP="00412F0C">
      <w:pPr>
        <w:pStyle w:val="ListParagraph"/>
        <w:numPr>
          <w:ilvl w:val="0"/>
          <w:numId w:val="3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lastRenderedPageBreak/>
        <w:t xml:space="preserve">Kepatuhan </w:t>
      </w:r>
      <w:r w:rsidR="00EC4643" w:rsidRPr="00A00BBA">
        <w:rPr>
          <w:rFonts w:ascii="Times New Roman" w:hAnsi="Times New Roman" w:cs="Times New Roman"/>
          <w:sz w:val="24"/>
          <w:szCs w:val="24"/>
        </w:rPr>
        <w:t>dalam membayar pajak tepat waktu.</w:t>
      </w:r>
    </w:p>
    <w:p w14:paraId="4A0D6D58" w14:textId="7BCEFE04" w:rsidR="00EC4643" w:rsidRPr="00A00BBA" w:rsidRDefault="00EC4643" w:rsidP="00412F0C">
      <w:pPr>
        <w:pStyle w:val="ListParagraph"/>
        <w:numPr>
          <w:ilvl w:val="0"/>
          <w:numId w:val="33"/>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Kepatuhan dalam melaporkan SPT tepat waktu.</w:t>
      </w:r>
    </w:p>
    <w:p w14:paraId="79090AF2" w14:textId="3738FF98" w:rsidR="00F519D7" w:rsidRPr="00A00BBA" w:rsidRDefault="006733A0" w:rsidP="00991F26">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Dalam penelitian ini</w:t>
      </w:r>
      <w:r w:rsidR="00F37A1E" w:rsidRPr="00A00BBA">
        <w:rPr>
          <w:rFonts w:ascii="Times New Roman" w:hAnsi="Times New Roman" w:cs="Times New Roman"/>
          <w:sz w:val="24"/>
          <w:szCs w:val="24"/>
        </w:rPr>
        <w:t xml:space="preserve">, </w:t>
      </w:r>
      <w:r w:rsidR="00D42050" w:rsidRPr="00A00BBA">
        <w:rPr>
          <w:rFonts w:ascii="Times New Roman" w:hAnsi="Times New Roman" w:cs="Times New Roman"/>
          <w:sz w:val="24"/>
          <w:szCs w:val="24"/>
        </w:rPr>
        <w:t>variabel diukur menggunakan skala liker</w:t>
      </w:r>
      <w:r w:rsidR="00FB4D2E" w:rsidRPr="00A00BBA">
        <w:rPr>
          <w:rFonts w:ascii="Times New Roman" w:hAnsi="Times New Roman" w:cs="Times New Roman"/>
          <w:sz w:val="24"/>
          <w:szCs w:val="24"/>
        </w:rPr>
        <w:t>t</w:t>
      </w:r>
      <w:r w:rsidR="00D42050" w:rsidRPr="00A00BBA">
        <w:rPr>
          <w:rFonts w:ascii="Times New Roman" w:hAnsi="Times New Roman" w:cs="Times New Roman"/>
          <w:sz w:val="24"/>
          <w:szCs w:val="24"/>
        </w:rPr>
        <w:t xml:space="preserve"> 5 poin</w:t>
      </w:r>
      <w:r w:rsidR="002C7B78" w:rsidRPr="00A00BBA">
        <w:rPr>
          <w:rFonts w:ascii="Times New Roman" w:hAnsi="Times New Roman" w:cs="Times New Roman"/>
          <w:sz w:val="24"/>
          <w:szCs w:val="24"/>
        </w:rPr>
        <w:t xml:space="preserve">, </w:t>
      </w:r>
      <w:r w:rsidR="00A718D9">
        <w:rPr>
          <w:rFonts w:ascii="Times New Roman" w:hAnsi="Times New Roman" w:cs="Times New Roman"/>
          <w:sz w:val="24"/>
          <w:szCs w:val="24"/>
        </w:rPr>
        <w:t>yang terdiri atas pilihan</w:t>
      </w:r>
      <w:r w:rsidR="002C7B78" w:rsidRPr="00A00BBA">
        <w:rPr>
          <w:rFonts w:ascii="Times New Roman" w:hAnsi="Times New Roman" w:cs="Times New Roman"/>
          <w:sz w:val="24"/>
          <w:szCs w:val="24"/>
        </w:rPr>
        <w:t xml:space="preserve"> sangat tidak setuju, tidak setuju, kurang setuju, setuju, sangat setuju. Responden diminta untuk </w:t>
      </w:r>
      <w:r w:rsidR="00CB5F4E" w:rsidRPr="00A00BBA">
        <w:rPr>
          <w:rFonts w:ascii="Times New Roman" w:hAnsi="Times New Roman" w:cs="Times New Roman"/>
          <w:sz w:val="24"/>
          <w:szCs w:val="24"/>
        </w:rPr>
        <w:t xml:space="preserve">mengisi kuesioner dengan merujuk pada 5 poin tersebut. Setelah itu, skor </w:t>
      </w:r>
      <w:r w:rsidR="00A718D9">
        <w:rPr>
          <w:rFonts w:ascii="Times New Roman" w:hAnsi="Times New Roman" w:cs="Times New Roman"/>
          <w:sz w:val="24"/>
          <w:szCs w:val="24"/>
        </w:rPr>
        <w:t>pada</w:t>
      </w:r>
      <w:r w:rsidR="00CB5F4E" w:rsidRPr="00A00BBA">
        <w:rPr>
          <w:rFonts w:ascii="Times New Roman" w:hAnsi="Times New Roman" w:cs="Times New Roman"/>
          <w:sz w:val="24"/>
          <w:szCs w:val="24"/>
        </w:rPr>
        <w:t xml:space="preserve"> setiap indikator </w:t>
      </w:r>
      <w:r w:rsidR="00A62BFD">
        <w:rPr>
          <w:rFonts w:ascii="Times New Roman" w:hAnsi="Times New Roman" w:cs="Times New Roman"/>
          <w:sz w:val="24"/>
          <w:szCs w:val="24"/>
        </w:rPr>
        <w:t xml:space="preserve">dalam </w:t>
      </w:r>
      <w:r w:rsidR="00FB4D2E" w:rsidRPr="00A00BBA">
        <w:rPr>
          <w:rFonts w:ascii="Times New Roman" w:hAnsi="Times New Roman" w:cs="Times New Roman"/>
          <w:sz w:val="24"/>
          <w:szCs w:val="24"/>
        </w:rPr>
        <w:t>suatu variabel dijumlahkan</w:t>
      </w:r>
      <w:r w:rsidR="00412F0C" w:rsidRPr="00A00BBA">
        <w:rPr>
          <w:rFonts w:ascii="Times New Roman" w:hAnsi="Times New Roman" w:cs="Times New Roman"/>
          <w:sz w:val="24"/>
          <w:szCs w:val="24"/>
        </w:rPr>
        <w:t xml:space="preserve"> </w:t>
      </w:r>
      <w:r w:rsidR="00FB4D2E" w:rsidRPr="00A00BBA">
        <w:rPr>
          <w:rFonts w:ascii="Times New Roman" w:hAnsi="Times New Roman" w:cs="Times New Roman"/>
          <w:sz w:val="24"/>
          <w:szCs w:val="24"/>
        </w:rPr>
        <w:t xml:space="preserve">dan </w:t>
      </w:r>
      <w:r w:rsidR="00A62BFD">
        <w:rPr>
          <w:rFonts w:ascii="Times New Roman" w:hAnsi="Times New Roman" w:cs="Times New Roman"/>
          <w:sz w:val="24"/>
          <w:szCs w:val="24"/>
        </w:rPr>
        <w:t>dianalis lebih lanjut</w:t>
      </w:r>
      <w:r w:rsidR="00FB4D2E" w:rsidRPr="00A00BBA">
        <w:rPr>
          <w:rFonts w:ascii="Times New Roman" w:hAnsi="Times New Roman" w:cs="Times New Roman"/>
          <w:sz w:val="24"/>
          <w:szCs w:val="24"/>
        </w:rPr>
        <w:t>.</w:t>
      </w:r>
    </w:p>
    <w:p w14:paraId="0EEC59F2" w14:textId="5051B9A4" w:rsidR="00D235E8" w:rsidRPr="00FC2C2F" w:rsidRDefault="0055208D" w:rsidP="00412F0C">
      <w:pPr>
        <w:pStyle w:val="Heading3"/>
        <w:numPr>
          <w:ilvl w:val="0"/>
          <w:numId w:val="32"/>
        </w:numPr>
        <w:rPr>
          <w:bCs/>
        </w:rPr>
      </w:pPr>
      <w:bookmarkStart w:id="88" w:name="_Toc210315437"/>
      <w:bookmarkStart w:id="89" w:name="_Toc210336252"/>
      <w:bookmarkStart w:id="90" w:name="_Toc222997447"/>
      <w:r w:rsidRPr="00FC2C2F">
        <w:rPr>
          <w:bCs/>
        </w:rPr>
        <w:t>Variabel Independen (X)</w:t>
      </w:r>
      <w:bookmarkEnd w:id="88"/>
      <w:bookmarkEnd w:id="89"/>
      <w:bookmarkEnd w:id="90"/>
    </w:p>
    <w:p w14:paraId="713B64B5" w14:textId="4041E369" w:rsidR="0055208D" w:rsidRPr="00A00BBA" w:rsidRDefault="0045461F" w:rsidP="006054D7">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Variabel dependen atau variabel bebas adalah variabel yang mempengaruhi </w:t>
      </w:r>
      <w:r w:rsidR="00E1455B" w:rsidRPr="00A00BBA">
        <w:rPr>
          <w:rFonts w:ascii="Times New Roman" w:hAnsi="Times New Roman" w:cs="Times New Roman"/>
          <w:sz w:val="24"/>
          <w:szCs w:val="24"/>
        </w:rPr>
        <w:t xml:space="preserve">atau </w:t>
      </w:r>
      <w:r w:rsidR="001E6CA1" w:rsidRPr="00A00BBA">
        <w:rPr>
          <w:rFonts w:ascii="Times New Roman" w:hAnsi="Times New Roman" w:cs="Times New Roman"/>
          <w:sz w:val="24"/>
          <w:szCs w:val="24"/>
        </w:rPr>
        <w:t>menyebabkan</w:t>
      </w:r>
      <w:r w:rsidR="00E1455B" w:rsidRPr="00A00BBA">
        <w:rPr>
          <w:rFonts w:ascii="Times New Roman" w:hAnsi="Times New Roman" w:cs="Times New Roman"/>
          <w:sz w:val="24"/>
          <w:szCs w:val="24"/>
        </w:rPr>
        <w:t xml:space="preserve"> perubahan pada </w:t>
      </w:r>
      <w:r w:rsidR="0027685E" w:rsidRPr="00A00BBA">
        <w:rPr>
          <w:rFonts w:ascii="Times New Roman" w:hAnsi="Times New Roman" w:cs="Times New Roman"/>
          <w:sz w:val="24"/>
          <w:szCs w:val="24"/>
        </w:rPr>
        <w:t>v</w:t>
      </w:r>
      <w:r w:rsidR="00E1455B" w:rsidRPr="00A00BBA">
        <w:rPr>
          <w:rFonts w:ascii="Times New Roman" w:hAnsi="Times New Roman" w:cs="Times New Roman"/>
          <w:sz w:val="24"/>
          <w:szCs w:val="24"/>
        </w:rPr>
        <w:t xml:space="preserve">ariabel dependen </w:t>
      </w:r>
      <w:r w:rsidR="0093092F" w:rsidRPr="00A00BBA">
        <w:rPr>
          <w:rFonts w:ascii="Times New Roman" w:hAnsi="Times New Roman" w:cs="Times New Roman"/>
          <w:sz w:val="24"/>
          <w:szCs w:val="24"/>
        </w:rPr>
        <w:t>(terikat)</w:t>
      </w:r>
      <w:r w:rsidR="00C62781" w:rsidRPr="00A00BBA">
        <w:rPr>
          <w:rFonts w:ascii="Times New Roman" w:hAnsi="Times New Roman" w:cs="Times New Roman"/>
          <w:sz w:val="24"/>
          <w:szCs w:val="24"/>
        </w:rPr>
        <w:t xml:space="preserve">. Dalam </w:t>
      </w:r>
      <w:r w:rsidR="0093092F" w:rsidRPr="00A00BBA">
        <w:rPr>
          <w:rFonts w:ascii="Times New Roman" w:hAnsi="Times New Roman" w:cs="Times New Roman"/>
          <w:sz w:val="24"/>
          <w:szCs w:val="24"/>
        </w:rPr>
        <w:t xml:space="preserve">penelitian ini terdapat </w:t>
      </w:r>
      <w:r w:rsidR="000629D8" w:rsidRPr="00A00BBA">
        <w:rPr>
          <w:rFonts w:ascii="Times New Roman" w:hAnsi="Times New Roman" w:cs="Times New Roman"/>
          <w:sz w:val="24"/>
          <w:szCs w:val="24"/>
        </w:rPr>
        <w:t>2</w:t>
      </w:r>
      <w:r w:rsidR="0093092F" w:rsidRPr="00A00BBA">
        <w:rPr>
          <w:rFonts w:ascii="Times New Roman" w:hAnsi="Times New Roman" w:cs="Times New Roman"/>
          <w:sz w:val="24"/>
          <w:szCs w:val="24"/>
        </w:rPr>
        <w:t xml:space="preserve"> (</w:t>
      </w:r>
      <w:r w:rsidR="000629D8" w:rsidRPr="00A00BBA">
        <w:rPr>
          <w:rFonts w:ascii="Times New Roman" w:hAnsi="Times New Roman" w:cs="Times New Roman"/>
          <w:sz w:val="24"/>
          <w:szCs w:val="24"/>
        </w:rPr>
        <w:t>dua</w:t>
      </w:r>
      <w:r w:rsidR="0093092F" w:rsidRPr="00A00BBA">
        <w:rPr>
          <w:rFonts w:ascii="Times New Roman" w:hAnsi="Times New Roman" w:cs="Times New Roman"/>
          <w:sz w:val="24"/>
          <w:szCs w:val="24"/>
        </w:rPr>
        <w:t xml:space="preserve">) variabel </w:t>
      </w:r>
      <w:r w:rsidR="00E60EAD" w:rsidRPr="00A00BBA">
        <w:rPr>
          <w:rFonts w:ascii="Times New Roman" w:hAnsi="Times New Roman" w:cs="Times New Roman"/>
          <w:sz w:val="24"/>
          <w:szCs w:val="24"/>
        </w:rPr>
        <w:t xml:space="preserve">independen, yang </w:t>
      </w:r>
      <w:r w:rsidR="00C62781" w:rsidRPr="00A00BBA">
        <w:rPr>
          <w:rFonts w:ascii="Times New Roman" w:hAnsi="Times New Roman" w:cs="Times New Roman"/>
          <w:sz w:val="24"/>
          <w:szCs w:val="24"/>
        </w:rPr>
        <w:t>meliputi</w:t>
      </w:r>
      <w:r w:rsidR="00E60EAD" w:rsidRPr="00A00BBA">
        <w:rPr>
          <w:rFonts w:ascii="Times New Roman" w:hAnsi="Times New Roman" w:cs="Times New Roman"/>
          <w:sz w:val="24"/>
          <w:szCs w:val="24"/>
        </w:rPr>
        <w:t>:</w:t>
      </w:r>
    </w:p>
    <w:p w14:paraId="521B2396" w14:textId="77777777" w:rsidR="00DC0FB4" w:rsidRPr="00A00BBA" w:rsidRDefault="000629D8" w:rsidP="00412F0C">
      <w:pPr>
        <w:pStyle w:val="ListParagraph"/>
        <w:numPr>
          <w:ilvl w:val="0"/>
          <w:numId w:val="35"/>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Pemahaman perpajakan (X1)</w:t>
      </w:r>
    </w:p>
    <w:p w14:paraId="26091BC1" w14:textId="69438BB7" w:rsidR="000629D8" w:rsidRPr="00A00BBA" w:rsidRDefault="000629D8" w:rsidP="00DC0FB4">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Pemahaman perpajakan </w:t>
      </w:r>
      <w:r w:rsidR="003C331B" w:rsidRPr="00A00BBA">
        <w:rPr>
          <w:rFonts w:ascii="Times New Roman" w:hAnsi="Times New Roman" w:cs="Times New Roman"/>
          <w:sz w:val="24"/>
          <w:szCs w:val="24"/>
        </w:rPr>
        <w:t>mencakup kemampuan</w:t>
      </w:r>
      <w:r w:rsidR="001A3059" w:rsidRPr="00A00BBA">
        <w:rPr>
          <w:rFonts w:ascii="Times New Roman" w:hAnsi="Times New Roman" w:cs="Times New Roman"/>
          <w:sz w:val="24"/>
          <w:szCs w:val="24"/>
        </w:rPr>
        <w:t xml:space="preserve"> </w:t>
      </w:r>
      <w:r w:rsidRPr="00A00BBA">
        <w:rPr>
          <w:rFonts w:ascii="Times New Roman" w:hAnsi="Times New Roman" w:cs="Times New Roman"/>
          <w:sz w:val="24"/>
          <w:szCs w:val="24"/>
        </w:rPr>
        <w:t xml:space="preserve">untuk memahami </w:t>
      </w:r>
      <w:r w:rsidR="00085A1E">
        <w:rPr>
          <w:rFonts w:ascii="Times New Roman" w:hAnsi="Times New Roman" w:cs="Times New Roman"/>
          <w:sz w:val="24"/>
          <w:szCs w:val="24"/>
        </w:rPr>
        <w:t xml:space="preserve">ketentuan </w:t>
      </w:r>
      <w:r w:rsidRPr="00A00BBA">
        <w:rPr>
          <w:rFonts w:ascii="Times New Roman" w:hAnsi="Times New Roman" w:cs="Times New Roman"/>
          <w:sz w:val="24"/>
          <w:szCs w:val="24"/>
        </w:rPr>
        <w:t xml:space="preserve">perpajakan serta menerapkan ilmu tersebut dalam proses pembayaran pajak. </w:t>
      </w:r>
      <w:r w:rsidR="00085A1E">
        <w:rPr>
          <w:rFonts w:ascii="Times New Roman" w:hAnsi="Times New Roman" w:cs="Times New Roman"/>
          <w:sz w:val="24"/>
          <w:szCs w:val="24"/>
        </w:rPr>
        <w:t>kemampuan ini meliputi</w:t>
      </w:r>
      <w:r w:rsidRPr="00A00BBA">
        <w:rPr>
          <w:rFonts w:ascii="Times New Roman" w:hAnsi="Times New Roman" w:cs="Times New Roman"/>
          <w:sz w:val="24"/>
          <w:szCs w:val="24"/>
        </w:rPr>
        <w:t xml:space="preserve"> cara </w:t>
      </w:r>
      <w:r w:rsidR="00D212BD" w:rsidRPr="00A00BBA">
        <w:rPr>
          <w:rFonts w:ascii="Times New Roman" w:hAnsi="Times New Roman" w:cs="Times New Roman"/>
          <w:sz w:val="24"/>
          <w:szCs w:val="24"/>
        </w:rPr>
        <w:t>melaporkan</w:t>
      </w:r>
      <w:r w:rsidRPr="00A00BBA">
        <w:rPr>
          <w:rFonts w:ascii="Times New Roman" w:hAnsi="Times New Roman" w:cs="Times New Roman"/>
          <w:sz w:val="24"/>
          <w:szCs w:val="24"/>
        </w:rPr>
        <w:t xml:space="preserve"> Surat Pemberitahuan (SPT), metode pembayaran, lokasi pembayaran, sanksi, serta tenggat waktu untuk penyetoran atau pelaporan SPT. Terdapat lima indikator untuk mengukur pemahaman pajak menurut </w:t>
      </w:r>
      <w:r w:rsidR="00BB3DFC" w:rsidRPr="00A00BBA">
        <w:rPr>
          <w:rFonts w:ascii="Times New Roman" w:hAnsi="Times New Roman" w:cs="Times New Roman"/>
          <w:sz w:val="24"/>
          <w:szCs w:val="24"/>
        </w:rPr>
        <w:fldChar w:fldCharType="begin" w:fldLock="1"/>
      </w:r>
      <w:r w:rsidR="000A62E3" w:rsidRPr="00A00BBA">
        <w:rPr>
          <w:rFonts w:ascii="Times New Roman" w:hAnsi="Times New Roman" w:cs="Times New Roman"/>
          <w:sz w:val="24"/>
          <w:szCs w:val="24"/>
        </w:rPr>
        <w:instrText>ADDIN CSL_CITATION {"citationItems":[{"id":"ITEM-1","itemData":{"DOI":"10.33395/owner.v7i2.1398","ISSN":"2548-7507","abstract":"Indonesia as a developing country needs to increase the country's economic growth so that it can be on par with other countries. To make it happen, the State of Indonesia requires a sizable source of funds. As quoted from the official website of the Ministry of Finance, it is stated that the MSME sector has a very large contribution to the national economy and has a significant role in tax revenue. This study aims to examine the effect of understanding tax regulations, tax sanctions and taxpayer awareness on taxpayer compliance with risk preference as a moderating variable. Source data of this study is the primary data from online questionnaire shared in electronic by google form. The research sample is the taxpayers of MSME (Micro, Small and Medium Enterprises) registered at the Tax Service Office (TSO) Pratama Padang Dua as much as 99 respondents. Data analysis techniques using SEM model with Warp Partial Least Square (PLS) computer program version 7.0. The results of this study indicate that understanding of tax regulations has a significant negative effect on taxpayer compliance, while tax sanctions have a positive and insignificant effect on taxpayer compliance and taxpayer awareness has a significant positive effect on taxpayer compliance. Besides that, risk preferences cannot moderate the effect of understanding tax regulations on taxpayer compliance. Meanwhile risk preferences are able to moderate the effect of tax sanctions on taxpayer compliance and risk preferences cannot moderate the effect of taxpayer awareness on taxpayer compliance. \r  Keywords: Risk Preference; Tax Sanctions; Taxpayer Awareness; Taxpayer Compliance; Understanding of Tax Regulations","author":[{"dropping-particle":"","family":"Elsani","given":"Karina","non-dropping-particle":"","parse-names":false,"suffix":""},{"dropping-particle":"","family":"Tanno","given":"Aries","non-dropping-particle":"","parse-names":false,"suffix":""}],"container-title":"Owner","id":"ITEM-1","issue":"2","issued":{"date-parts":[["2023"]]},"page":"1401-1423","title":"Preferensi Risiko dalam Memoderasi Pengaruh Pemahaman Peraturan Perpajakan, Sanksi Perpajakan dan Kesadaran Wajib Pajak terhadap Kepatuhan Wajib Pajak","type":"article-journal","volume":"7"},"uris":["http://www.mendeley.com/documents/?uuid=3c567348-e11b-4458-95e2-f1b29e98c0bc"]}],"mendeley":{"formattedCitation":"(Elsani &amp; Tanno, 2023)","plainTextFormattedCitation":"(Elsani &amp; Tanno, 2023)","previouslyFormattedCitation":"(Elsani &amp; Tanno, 2023)"},"properties":{"noteIndex":0},"schema":"https://github.com/citation-style-language/schema/raw/master/csl-citation.json"}</w:instrText>
      </w:r>
      <w:r w:rsidR="00BB3DFC" w:rsidRPr="00A00BBA">
        <w:rPr>
          <w:rFonts w:ascii="Times New Roman" w:hAnsi="Times New Roman" w:cs="Times New Roman"/>
          <w:sz w:val="24"/>
          <w:szCs w:val="24"/>
        </w:rPr>
        <w:fldChar w:fldCharType="separate"/>
      </w:r>
      <w:r w:rsidR="00BB3DFC" w:rsidRPr="00A00BBA">
        <w:rPr>
          <w:rFonts w:ascii="Times New Roman" w:hAnsi="Times New Roman" w:cs="Times New Roman"/>
          <w:noProof/>
          <w:sz w:val="24"/>
          <w:szCs w:val="24"/>
        </w:rPr>
        <w:t>(Elsani &amp; Tanno, 2023)</w:t>
      </w:r>
      <w:r w:rsidR="00BB3DFC" w:rsidRPr="00A00BBA">
        <w:rPr>
          <w:rFonts w:ascii="Times New Roman" w:hAnsi="Times New Roman" w:cs="Times New Roman"/>
          <w:sz w:val="24"/>
          <w:szCs w:val="24"/>
        </w:rPr>
        <w:fldChar w:fldCharType="end"/>
      </w:r>
      <w:r w:rsidR="00CA6338" w:rsidRPr="00A00BBA">
        <w:rPr>
          <w:rFonts w:ascii="Times New Roman" w:hAnsi="Times New Roman" w:cs="Times New Roman"/>
          <w:sz w:val="24"/>
          <w:szCs w:val="24"/>
        </w:rPr>
        <w:t xml:space="preserve"> </w:t>
      </w:r>
      <w:r w:rsidRPr="00A00BBA">
        <w:rPr>
          <w:rFonts w:ascii="Times New Roman" w:hAnsi="Times New Roman" w:cs="Times New Roman"/>
          <w:sz w:val="24"/>
          <w:szCs w:val="24"/>
        </w:rPr>
        <w:t>sebagai berikut.</w:t>
      </w:r>
    </w:p>
    <w:p w14:paraId="467A94CD" w14:textId="09482133" w:rsidR="000629D8" w:rsidRPr="00A00BBA" w:rsidRDefault="000629D8" w:rsidP="00412F0C">
      <w:pPr>
        <w:pStyle w:val="ListParagraph"/>
        <w:numPr>
          <w:ilvl w:val="0"/>
          <w:numId w:val="34"/>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Wajib pajak memahami </w:t>
      </w:r>
      <w:r w:rsidR="00F81388" w:rsidRPr="00A00BBA">
        <w:rPr>
          <w:rFonts w:ascii="Times New Roman" w:hAnsi="Times New Roman" w:cs="Times New Roman"/>
          <w:sz w:val="24"/>
          <w:szCs w:val="24"/>
        </w:rPr>
        <w:t>cara menghitung pajak terutang sesuai peraturan perpajakan.</w:t>
      </w:r>
    </w:p>
    <w:p w14:paraId="358AD0AC" w14:textId="438F8E76" w:rsidR="000629D8" w:rsidRPr="00A00BBA" w:rsidRDefault="000629D8" w:rsidP="00412F0C">
      <w:pPr>
        <w:pStyle w:val="ListParagraph"/>
        <w:numPr>
          <w:ilvl w:val="0"/>
          <w:numId w:val="34"/>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Wajib pajak menggunakan tarif pajak sesuai dengan </w:t>
      </w:r>
      <w:r w:rsidR="00552D09" w:rsidRPr="00A00BBA">
        <w:rPr>
          <w:rFonts w:ascii="Times New Roman" w:hAnsi="Times New Roman" w:cs="Times New Roman"/>
          <w:sz w:val="24"/>
          <w:szCs w:val="24"/>
        </w:rPr>
        <w:t>peraturan</w:t>
      </w:r>
      <w:r w:rsidRPr="00A00BBA">
        <w:rPr>
          <w:rFonts w:ascii="Times New Roman" w:hAnsi="Times New Roman" w:cs="Times New Roman"/>
          <w:sz w:val="24"/>
          <w:szCs w:val="24"/>
        </w:rPr>
        <w:t xml:space="preserve"> perpajakan yang berlaku.</w:t>
      </w:r>
    </w:p>
    <w:p w14:paraId="297423F6" w14:textId="2F93BC48" w:rsidR="000629D8" w:rsidRPr="00A00BBA" w:rsidRDefault="000629D8" w:rsidP="00412F0C">
      <w:pPr>
        <w:pStyle w:val="ListParagraph"/>
        <w:numPr>
          <w:ilvl w:val="0"/>
          <w:numId w:val="34"/>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lastRenderedPageBreak/>
        <w:t xml:space="preserve">Wajib pajak </w:t>
      </w:r>
      <w:r w:rsidR="00F81388" w:rsidRPr="00A00BBA">
        <w:rPr>
          <w:rFonts w:ascii="Times New Roman" w:hAnsi="Times New Roman" w:cs="Times New Roman"/>
          <w:sz w:val="24"/>
          <w:szCs w:val="24"/>
        </w:rPr>
        <w:t xml:space="preserve">memahami </w:t>
      </w:r>
      <w:r w:rsidR="00CF33FB" w:rsidRPr="00A00BBA">
        <w:rPr>
          <w:rFonts w:ascii="Times New Roman" w:hAnsi="Times New Roman" w:cs="Times New Roman"/>
          <w:sz w:val="24"/>
          <w:szCs w:val="24"/>
        </w:rPr>
        <w:t>tata cara pengisian Surat Pemberitahuan (SPT)</w:t>
      </w:r>
      <w:r w:rsidR="004B67ED" w:rsidRPr="00A00BBA">
        <w:rPr>
          <w:rFonts w:ascii="Times New Roman" w:hAnsi="Times New Roman" w:cs="Times New Roman"/>
          <w:sz w:val="24"/>
          <w:szCs w:val="24"/>
        </w:rPr>
        <w:t>.</w:t>
      </w:r>
    </w:p>
    <w:p w14:paraId="67946729" w14:textId="5B314FC0" w:rsidR="000629D8" w:rsidRPr="00A00BBA" w:rsidRDefault="000629D8" w:rsidP="00412F0C">
      <w:pPr>
        <w:pStyle w:val="ListParagraph"/>
        <w:numPr>
          <w:ilvl w:val="0"/>
          <w:numId w:val="34"/>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Wajib pajak mengetahui </w:t>
      </w:r>
      <w:r w:rsidR="004B67ED" w:rsidRPr="00A00BBA">
        <w:rPr>
          <w:rFonts w:ascii="Times New Roman" w:hAnsi="Times New Roman" w:cs="Times New Roman"/>
          <w:sz w:val="24"/>
          <w:szCs w:val="24"/>
        </w:rPr>
        <w:t>batas</w:t>
      </w:r>
      <w:r w:rsidRPr="00A00BBA">
        <w:rPr>
          <w:rFonts w:ascii="Times New Roman" w:hAnsi="Times New Roman" w:cs="Times New Roman"/>
          <w:sz w:val="24"/>
          <w:szCs w:val="24"/>
        </w:rPr>
        <w:t xml:space="preserve"> waktu untuk melakukan pembayaran </w:t>
      </w:r>
      <w:r w:rsidR="008E184E" w:rsidRPr="00A00BBA">
        <w:rPr>
          <w:rFonts w:ascii="Times New Roman" w:hAnsi="Times New Roman" w:cs="Times New Roman"/>
          <w:sz w:val="24"/>
          <w:szCs w:val="24"/>
        </w:rPr>
        <w:t>dan pelaporan SPT.</w:t>
      </w:r>
    </w:p>
    <w:p w14:paraId="3F6AB1DB" w14:textId="2CB21396" w:rsidR="000629D8" w:rsidRPr="00A00BBA" w:rsidRDefault="000629D8" w:rsidP="00A62BFD">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Dalam penelitian ini</w:t>
      </w:r>
      <w:r w:rsidR="00991F26" w:rsidRPr="00A00BBA">
        <w:rPr>
          <w:rFonts w:ascii="Times New Roman" w:hAnsi="Times New Roman" w:cs="Times New Roman"/>
          <w:sz w:val="24"/>
          <w:szCs w:val="24"/>
        </w:rPr>
        <w:t xml:space="preserve">, </w:t>
      </w:r>
      <w:r w:rsidR="00316FA4" w:rsidRPr="00A00BBA">
        <w:rPr>
          <w:rFonts w:ascii="Times New Roman" w:hAnsi="Times New Roman" w:cs="Times New Roman"/>
          <w:sz w:val="24"/>
          <w:szCs w:val="24"/>
        </w:rPr>
        <w:t xml:space="preserve">variabel diukur menggunakan skala likert </w:t>
      </w:r>
      <w:r w:rsidR="00A62BFD" w:rsidRPr="00A00BBA">
        <w:rPr>
          <w:rFonts w:ascii="Times New Roman" w:hAnsi="Times New Roman" w:cs="Times New Roman"/>
          <w:sz w:val="24"/>
          <w:szCs w:val="24"/>
        </w:rPr>
        <w:t xml:space="preserve">likert 5 poin, </w:t>
      </w:r>
      <w:r w:rsidR="00A62BFD">
        <w:rPr>
          <w:rFonts w:ascii="Times New Roman" w:hAnsi="Times New Roman" w:cs="Times New Roman"/>
          <w:sz w:val="24"/>
          <w:szCs w:val="24"/>
        </w:rPr>
        <w:t>yang terdiri atas pilihan</w:t>
      </w:r>
      <w:r w:rsidR="00A62BFD" w:rsidRPr="00A00BBA">
        <w:rPr>
          <w:rFonts w:ascii="Times New Roman" w:hAnsi="Times New Roman" w:cs="Times New Roman"/>
          <w:sz w:val="24"/>
          <w:szCs w:val="24"/>
        </w:rPr>
        <w:t xml:space="preserve"> sangat tidak setuju, tidak setuju, kurang setuju, setuju, sangat setuju. Responden diminta untuk mengisi kuesioner dengan merujuk pada 5 poin tersebut. Setelah itu, skor </w:t>
      </w:r>
      <w:r w:rsidR="00A62BFD">
        <w:rPr>
          <w:rFonts w:ascii="Times New Roman" w:hAnsi="Times New Roman" w:cs="Times New Roman"/>
          <w:sz w:val="24"/>
          <w:szCs w:val="24"/>
        </w:rPr>
        <w:t>pada</w:t>
      </w:r>
      <w:r w:rsidR="00A62BFD" w:rsidRPr="00A00BBA">
        <w:rPr>
          <w:rFonts w:ascii="Times New Roman" w:hAnsi="Times New Roman" w:cs="Times New Roman"/>
          <w:sz w:val="24"/>
          <w:szCs w:val="24"/>
        </w:rPr>
        <w:t xml:space="preserve"> setiap indikator </w:t>
      </w:r>
      <w:r w:rsidR="00A62BFD">
        <w:rPr>
          <w:rFonts w:ascii="Times New Roman" w:hAnsi="Times New Roman" w:cs="Times New Roman"/>
          <w:sz w:val="24"/>
          <w:szCs w:val="24"/>
        </w:rPr>
        <w:t xml:space="preserve">dalam </w:t>
      </w:r>
      <w:r w:rsidR="00A62BFD" w:rsidRPr="00A00BBA">
        <w:rPr>
          <w:rFonts w:ascii="Times New Roman" w:hAnsi="Times New Roman" w:cs="Times New Roman"/>
          <w:sz w:val="24"/>
          <w:szCs w:val="24"/>
        </w:rPr>
        <w:t xml:space="preserve">suatu variabel dijumlahkan dan </w:t>
      </w:r>
      <w:r w:rsidR="00A62BFD">
        <w:rPr>
          <w:rFonts w:ascii="Times New Roman" w:hAnsi="Times New Roman" w:cs="Times New Roman"/>
          <w:sz w:val="24"/>
          <w:szCs w:val="24"/>
        </w:rPr>
        <w:t>dianalis lebih lanjut</w:t>
      </w:r>
      <w:r w:rsidR="00A62BFD" w:rsidRPr="00A00BBA">
        <w:rPr>
          <w:rFonts w:ascii="Times New Roman" w:hAnsi="Times New Roman" w:cs="Times New Roman"/>
          <w:sz w:val="24"/>
          <w:szCs w:val="24"/>
        </w:rPr>
        <w:t>.</w:t>
      </w:r>
    </w:p>
    <w:p w14:paraId="751230BB" w14:textId="77777777" w:rsidR="00DC0FB4" w:rsidRPr="00A00BBA" w:rsidRDefault="000629D8" w:rsidP="00412F0C">
      <w:pPr>
        <w:pStyle w:val="ListParagraph"/>
        <w:numPr>
          <w:ilvl w:val="0"/>
          <w:numId w:val="35"/>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Sanksi perpajakan (X2)</w:t>
      </w:r>
    </w:p>
    <w:p w14:paraId="2BCA4B8E" w14:textId="16D0F0BA" w:rsidR="00D50C82" w:rsidRPr="00A00BBA" w:rsidRDefault="00991F26" w:rsidP="00DC0FB4">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S</w:t>
      </w:r>
      <w:r w:rsidR="00622961" w:rsidRPr="00A00BBA">
        <w:rPr>
          <w:rFonts w:ascii="Times New Roman" w:hAnsi="Times New Roman" w:cs="Times New Roman"/>
          <w:sz w:val="24"/>
          <w:szCs w:val="24"/>
        </w:rPr>
        <w:t>anksi pajak berfungsi sebagai pencegah</w:t>
      </w:r>
      <w:r w:rsidR="006E6B10">
        <w:rPr>
          <w:rFonts w:ascii="Times New Roman" w:hAnsi="Times New Roman" w:cs="Times New Roman"/>
          <w:sz w:val="24"/>
          <w:szCs w:val="24"/>
        </w:rPr>
        <w:t>an</w:t>
      </w:r>
      <w:r w:rsidR="00622961" w:rsidRPr="00A00BBA">
        <w:rPr>
          <w:rFonts w:ascii="Times New Roman" w:hAnsi="Times New Roman" w:cs="Times New Roman"/>
          <w:sz w:val="24"/>
          <w:szCs w:val="24"/>
        </w:rPr>
        <w:t xml:space="preserve"> agar wajib pajak tidak </w:t>
      </w:r>
      <w:r w:rsidR="001D639E">
        <w:rPr>
          <w:rFonts w:ascii="Times New Roman" w:hAnsi="Times New Roman" w:cs="Times New Roman"/>
          <w:sz w:val="24"/>
          <w:szCs w:val="24"/>
        </w:rPr>
        <w:t>melakukan pelanggaran</w:t>
      </w:r>
      <w:r w:rsidR="00622961" w:rsidRPr="00A00BBA">
        <w:rPr>
          <w:rFonts w:ascii="Times New Roman" w:hAnsi="Times New Roman" w:cs="Times New Roman"/>
          <w:sz w:val="24"/>
          <w:szCs w:val="24"/>
        </w:rPr>
        <w:t xml:space="preserve"> </w:t>
      </w:r>
      <w:r w:rsidR="001D639E">
        <w:rPr>
          <w:rFonts w:ascii="Times New Roman" w:hAnsi="Times New Roman" w:cs="Times New Roman"/>
          <w:sz w:val="24"/>
          <w:szCs w:val="24"/>
        </w:rPr>
        <w:t>terhadap ketentuan</w:t>
      </w:r>
      <w:r w:rsidR="00622961" w:rsidRPr="00A00BBA">
        <w:rPr>
          <w:rFonts w:ascii="Times New Roman" w:hAnsi="Times New Roman" w:cs="Times New Roman"/>
          <w:sz w:val="24"/>
          <w:szCs w:val="24"/>
        </w:rPr>
        <w:t xml:space="preserve"> perpajakan</w:t>
      </w:r>
      <w:r w:rsidR="009E5244" w:rsidRPr="00A00BBA">
        <w:rPr>
          <w:rFonts w:ascii="Times New Roman" w:hAnsi="Times New Roman" w:cs="Times New Roman"/>
          <w:sz w:val="24"/>
          <w:szCs w:val="24"/>
        </w:rPr>
        <w:t xml:space="preserve">. </w:t>
      </w:r>
      <w:r w:rsidR="00443C5E" w:rsidRPr="00A00BBA">
        <w:rPr>
          <w:rFonts w:ascii="Times New Roman" w:hAnsi="Times New Roman" w:cs="Times New Roman"/>
          <w:sz w:val="24"/>
          <w:szCs w:val="24"/>
        </w:rPr>
        <w:t xml:space="preserve">Selain itu, </w:t>
      </w:r>
      <w:r w:rsidR="001D639E">
        <w:rPr>
          <w:rFonts w:ascii="Times New Roman" w:hAnsi="Times New Roman" w:cs="Times New Roman"/>
          <w:sz w:val="24"/>
          <w:szCs w:val="24"/>
        </w:rPr>
        <w:t xml:space="preserve">penerapan </w:t>
      </w:r>
      <w:r w:rsidR="00443C5E" w:rsidRPr="00A00BBA">
        <w:rPr>
          <w:rFonts w:ascii="Times New Roman" w:hAnsi="Times New Roman" w:cs="Times New Roman"/>
          <w:sz w:val="24"/>
          <w:szCs w:val="24"/>
        </w:rPr>
        <w:t>s</w:t>
      </w:r>
      <w:r w:rsidR="009E5244" w:rsidRPr="00A00BBA">
        <w:rPr>
          <w:rFonts w:ascii="Times New Roman" w:hAnsi="Times New Roman" w:cs="Times New Roman"/>
          <w:sz w:val="24"/>
          <w:szCs w:val="24"/>
        </w:rPr>
        <w:t xml:space="preserve">anksi juga </w:t>
      </w:r>
      <w:r w:rsidR="00721D4B">
        <w:rPr>
          <w:rFonts w:ascii="Times New Roman" w:hAnsi="Times New Roman" w:cs="Times New Roman"/>
          <w:sz w:val="24"/>
          <w:szCs w:val="24"/>
        </w:rPr>
        <w:t>mendukung terciptanya keteraturan dan ketertiban dalam sistem perpajakan di Indonesia</w:t>
      </w:r>
      <w:r w:rsidR="00EB73CA">
        <w:rPr>
          <w:rFonts w:ascii="Times New Roman" w:hAnsi="Times New Roman" w:cs="Times New Roman"/>
          <w:sz w:val="24"/>
          <w:szCs w:val="24"/>
        </w:rPr>
        <w:t>, serta menjadi landasan hukum bagi pemerintah dalam menetapkan tindakan terhadap wajib pajak yang melanggar hukum</w:t>
      </w:r>
      <w:r w:rsidR="00B71EAA" w:rsidRPr="00A00BBA">
        <w:rPr>
          <w:rFonts w:ascii="Times New Roman" w:hAnsi="Times New Roman" w:cs="Times New Roman"/>
          <w:sz w:val="24"/>
          <w:szCs w:val="24"/>
        </w:rPr>
        <w:t>.</w:t>
      </w:r>
      <w:r w:rsidR="004A4B98" w:rsidRPr="00A00BBA">
        <w:rPr>
          <w:rFonts w:ascii="Times New Roman" w:hAnsi="Times New Roman" w:cs="Times New Roman"/>
          <w:sz w:val="24"/>
          <w:szCs w:val="24"/>
        </w:rPr>
        <w:t xml:space="preserve"> </w:t>
      </w:r>
      <w:r w:rsidR="00EF47B4" w:rsidRPr="00A00BBA">
        <w:rPr>
          <w:rFonts w:ascii="Times New Roman" w:hAnsi="Times New Roman" w:cs="Times New Roman"/>
          <w:sz w:val="24"/>
          <w:szCs w:val="24"/>
        </w:rPr>
        <w:t xml:space="preserve">Berikut </w:t>
      </w:r>
      <w:r w:rsidR="009C5763" w:rsidRPr="00A00BBA">
        <w:rPr>
          <w:rFonts w:ascii="Times New Roman" w:hAnsi="Times New Roman" w:cs="Times New Roman"/>
          <w:sz w:val="24"/>
          <w:szCs w:val="24"/>
        </w:rPr>
        <w:t xml:space="preserve">adalah </w:t>
      </w:r>
      <w:r w:rsidR="00EF47B4" w:rsidRPr="00A00BBA">
        <w:rPr>
          <w:rFonts w:ascii="Times New Roman" w:hAnsi="Times New Roman" w:cs="Times New Roman"/>
          <w:sz w:val="24"/>
          <w:szCs w:val="24"/>
        </w:rPr>
        <w:t>indikator untuk mengukur sanksi perpajakan</w:t>
      </w:r>
      <w:r w:rsidR="009C5763" w:rsidRPr="00A00BBA">
        <w:rPr>
          <w:rFonts w:ascii="Times New Roman" w:hAnsi="Times New Roman" w:cs="Times New Roman"/>
          <w:sz w:val="24"/>
          <w:szCs w:val="24"/>
        </w:rPr>
        <w:t xml:space="preserve"> yaitu</w:t>
      </w:r>
      <w:r w:rsidR="00120233" w:rsidRPr="00A00BBA">
        <w:rPr>
          <w:rFonts w:ascii="Times New Roman" w:hAnsi="Times New Roman" w:cs="Times New Roman"/>
          <w:sz w:val="24"/>
          <w:szCs w:val="24"/>
        </w:rPr>
        <w:t xml:space="preserve"> </w:t>
      </w:r>
      <w:r w:rsidR="00CD7B40" w:rsidRPr="00A00BBA">
        <w:rPr>
          <w:rFonts w:ascii="Times New Roman" w:hAnsi="Times New Roman" w:cs="Times New Roman"/>
          <w:sz w:val="24"/>
          <w:szCs w:val="24"/>
        </w:rPr>
        <w:fldChar w:fldCharType="begin" w:fldLock="1"/>
      </w:r>
      <w:r w:rsidR="00807CAE" w:rsidRPr="00A00BBA">
        <w:rPr>
          <w:rFonts w:ascii="Times New Roman" w:hAnsi="Times New Roman" w:cs="Times New Roman"/>
          <w:sz w:val="24"/>
          <w:szCs w:val="24"/>
        </w:rPr>
        <w:instrText>ADDIN CSL_CITATION {"citationItems":[{"id":"ITEM-1","itemData":{"DOI":"10.33395/owner.v7i2.1398","ISSN":"2548-7507","abstract":"Indonesia as a developing country needs to increase the country's economic growth so that it can be on par with other countries. To make it happen, the State of Indonesia requires a sizable source of funds. As quoted from the official website of the Ministry of Finance, it is stated that the MSME sector has a very large contribution to the national economy and has a significant role in tax revenue. This study aims to examine the effect of understanding tax regulations, tax sanctions and taxpayer awareness on taxpayer compliance with risk preference as a moderating variable. Source data of this study is the primary data from online questionnaire shared in electronic by google form. The research sample is the taxpayers of MSME (Micro, Small and Medium Enterprises) registered at the Tax Service Office (TSO) Pratama Padang Dua as much as 99 respondents. Data analysis techniques using SEM model with Warp Partial Least Square (PLS) computer program version 7.0. The results of this study indicate that understanding of tax regulations has a significant negative effect on taxpayer compliance, while tax sanctions have a positive and insignificant effect on taxpayer compliance and taxpayer awareness has a significant positive effect on taxpayer compliance. Besides that, risk preferences cannot moderate the effect of understanding tax regulations on taxpayer compliance. Meanwhile risk preferences are able to moderate the effect of tax sanctions on taxpayer compliance and risk preferences cannot moderate the effect of taxpayer awareness on taxpayer compliance. \r  Keywords: Risk Preference; Tax Sanctions; Taxpayer Awareness; Taxpayer Compliance; Understanding of Tax Regulations","author":[{"dropping-particle":"","family":"Elsani","given":"Karina","non-dropping-particle":"","parse-names":false,"suffix":""},{"dropping-particle":"","family":"Tanno","given":"Aries","non-dropping-particle":"","parse-names":false,"suffix":""}],"container-title":"Owner","id":"ITEM-1","issue":"2","issued":{"date-parts":[["2023"]]},"page":"1401-1423","title":"Preferensi Risiko dalam Memoderasi Pengaruh Pemahaman Peraturan Perpajakan, Sanksi Perpajakan dan Kesadaran Wajib Pajak terhadap Kepatuhan Wajib Pajak","type":"article-journal","volume":"7"},"uris":["http://www.mendeley.com/documents/?uuid=3c567348-e11b-4458-95e2-f1b29e98c0bc"]}],"mendeley":{"formattedCitation":"(Elsani &amp; Tanno, 2023)","plainTextFormattedCitation":"(Elsani &amp; Tanno, 2023)","previouslyFormattedCitation":"(Elsani &amp; Tanno, 2023)"},"properties":{"noteIndex":0},"schema":"https://github.com/citation-style-language/schema/raw/master/csl-citation.json"}</w:instrText>
      </w:r>
      <w:r w:rsidR="00CD7B40" w:rsidRPr="00A00BBA">
        <w:rPr>
          <w:rFonts w:ascii="Times New Roman" w:hAnsi="Times New Roman" w:cs="Times New Roman"/>
          <w:sz w:val="24"/>
          <w:szCs w:val="24"/>
        </w:rPr>
        <w:fldChar w:fldCharType="separate"/>
      </w:r>
      <w:r w:rsidR="00CD7B40" w:rsidRPr="00A00BBA">
        <w:rPr>
          <w:rFonts w:ascii="Times New Roman" w:hAnsi="Times New Roman" w:cs="Times New Roman"/>
          <w:noProof/>
          <w:sz w:val="24"/>
          <w:szCs w:val="24"/>
        </w:rPr>
        <w:t>(Elsani &amp; Tanno, 2023)</w:t>
      </w:r>
      <w:r w:rsidR="00CD7B40" w:rsidRPr="00A00BBA">
        <w:rPr>
          <w:rFonts w:ascii="Times New Roman" w:hAnsi="Times New Roman" w:cs="Times New Roman"/>
          <w:sz w:val="24"/>
          <w:szCs w:val="24"/>
        </w:rPr>
        <w:fldChar w:fldCharType="end"/>
      </w:r>
      <w:r w:rsidR="009C5763" w:rsidRPr="00A00BBA">
        <w:rPr>
          <w:rFonts w:ascii="Times New Roman" w:hAnsi="Times New Roman" w:cs="Times New Roman"/>
          <w:sz w:val="24"/>
          <w:szCs w:val="24"/>
        </w:rPr>
        <w:t>:</w:t>
      </w:r>
    </w:p>
    <w:p w14:paraId="3188D179" w14:textId="12E3690F" w:rsidR="00EB4855" w:rsidRPr="00A00BBA" w:rsidRDefault="008821AB" w:rsidP="00412F0C">
      <w:pPr>
        <w:pStyle w:val="ListParagraph"/>
        <w:numPr>
          <w:ilvl w:val="0"/>
          <w:numId w:val="36"/>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Sanksi </w:t>
      </w:r>
      <w:r w:rsidR="00475DCD" w:rsidRPr="00A00BBA">
        <w:rPr>
          <w:rFonts w:ascii="Times New Roman" w:hAnsi="Times New Roman" w:cs="Times New Roman"/>
          <w:sz w:val="24"/>
          <w:szCs w:val="24"/>
        </w:rPr>
        <w:t>pajak</w:t>
      </w:r>
      <w:r w:rsidR="00364712" w:rsidRPr="00A00BBA">
        <w:rPr>
          <w:rFonts w:ascii="Times New Roman" w:hAnsi="Times New Roman" w:cs="Times New Roman"/>
          <w:sz w:val="24"/>
          <w:szCs w:val="24"/>
        </w:rPr>
        <w:t xml:space="preserve"> merupakan </w:t>
      </w:r>
      <w:r w:rsidR="006E498E" w:rsidRPr="00A00BBA">
        <w:rPr>
          <w:rFonts w:ascii="Times New Roman" w:hAnsi="Times New Roman" w:cs="Times New Roman"/>
          <w:sz w:val="24"/>
          <w:szCs w:val="24"/>
        </w:rPr>
        <w:t xml:space="preserve">salah satu </w:t>
      </w:r>
      <w:r w:rsidR="00364712" w:rsidRPr="00A00BBA">
        <w:rPr>
          <w:rFonts w:ascii="Times New Roman" w:hAnsi="Times New Roman" w:cs="Times New Roman"/>
          <w:sz w:val="24"/>
          <w:szCs w:val="24"/>
        </w:rPr>
        <w:t xml:space="preserve">upaya untuk </w:t>
      </w:r>
      <w:r w:rsidR="00765AAA" w:rsidRPr="00A00BBA">
        <w:rPr>
          <w:rFonts w:ascii="Times New Roman" w:hAnsi="Times New Roman" w:cs="Times New Roman"/>
          <w:sz w:val="24"/>
          <w:szCs w:val="24"/>
        </w:rPr>
        <w:t>menurunkan ketidakpatuhan pajak.</w:t>
      </w:r>
    </w:p>
    <w:p w14:paraId="5B05A0F7" w14:textId="04E667C0" w:rsidR="006E498E" w:rsidRPr="00A00BBA" w:rsidRDefault="00AD7967" w:rsidP="00412F0C">
      <w:pPr>
        <w:pStyle w:val="ListParagraph"/>
        <w:numPr>
          <w:ilvl w:val="0"/>
          <w:numId w:val="36"/>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Sanksi </w:t>
      </w:r>
      <w:r w:rsidR="002B5E3D" w:rsidRPr="00A00BBA">
        <w:rPr>
          <w:rFonts w:ascii="Times New Roman" w:hAnsi="Times New Roman" w:cs="Times New Roman"/>
          <w:sz w:val="24"/>
          <w:szCs w:val="24"/>
        </w:rPr>
        <w:t xml:space="preserve">dikenakan jika </w:t>
      </w:r>
      <w:r w:rsidR="001B209C" w:rsidRPr="00A00BBA">
        <w:rPr>
          <w:rFonts w:ascii="Times New Roman" w:hAnsi="Times New Roman" w:cs="Times New Roman"/>
          <w:sz w:val="24"/>
          <w:szCs w:val="24"/>
        </w:rPr>
        <w:t>wajib pajak terlambat membayar atau melaporkan pajak.</w:t>
      </w:r>
    </w:p>
    <w:p w14:paraId="42DE65A0" w14:textId="0199EB35" w:rsidR="001B209C" w:rsidRPr="00A00BBA" w:rsidRDefault="00E96900" w:rsidP="00412F0C">
      <w:pPr>
        <w:pStyle w:val="ListParagraph"/>
        <w:numPr>
          <w:ilvl w:val="0"/>
          <w:numId w:val="36"/>
        </w:numPr>
        <w:spacing w:line="480" w:lineRule="auto"/>
        <w:jc w:val="both"/>
        <w:rPr>
          <w:rFonts w:ascii="Times New Roman" w:hAnsi="Times New Roman" w:cs="Times New Roman"/>
          <w:sz w:val="24"/>
          <w:szCs w:val="24"/>
        </w:rPr>
      </w:pPr>
      <w:r>
        <w:rPr>
          <w:rFonts w:ascii="Times New Roman" w:hAnsi="Times New Roman" w:cs="Times New Roman"/>
          <w:sz w:val="24"/>
          <w:szCs w:val="24"/>
        </w:rPr>
        <w:t>Penerapan s</w:t>
      </w:r>
      <w:r w:rsidR="00196722" w:rsidRPr="00A00BBA">
        <w:rPr>
          <w:rFonts w:ascii="Times New Roman" w:hAnsi="Times New Roman" w:cs="Times New Roman"/>
          <w:sz w:val="24"/>
          <w:szCs w:val="24"/>
        </w:rPr>
        <w:t xml:space="preserve">anksi </w:t>
      </w:r>
      <w:r w:rsidR="00AB6A3A">
        <w:rPr>
          <w:rFonts w:ascii="Times New Roman" w:hAnsi="Times New Roman" w:cs="Times New Roman"/>
          <w:sz w:val="24"/>
          <w:szCs w:val="24"/>
        </w:rPr>
        <w:t>mendorong</w:t>
      </w:r>
      <w:r w:rsidR="00236ACA" w:rsidRPr="00A00BBA">
        <w:rPr>
          <w:rFonts w:ascii="Times New Roman" w:hAnsi="Times New Roman" w:cs="Times New Roman"/>
          <w:sz w:val="24"/>
          <w:szCs w:val="24"/>
        </w:rPr>
        <w:t xml:space="preserve"> wajib pajak untuk membayar </w:t>
      </w:r>
      <w:r w:rsidR="00D745E9" w:rsidRPr="00A00BBA">
        <w:rPr>
          <w:rFonts w:ascii="Times New Roman" w:hAnsi="Times New Roman" w:cs="Times New Roman"/>
          <w:sz w:val="24"/>
          <w:szCs w:val="24"/>
        </w:rPr>
        <w:t>dan melaporkan pajak</w:t>
      </w:r>
      <w:r w:rsidR="00AB6A3A">
        <w:rPr>
          <w:rFonts w:ascii="Times New Roman" w:hAnsi="Times New Roman" w:cs="Times New Roman"/>
          <w:sz w:val="24"/>
          <w:szCs w:val="24"/>
        </w:rPr>
        <w:t xml:space="preserve"> secara</w:t>
      </w:r>
      <w:r w:rsidR="00D745E9" w:rsidRPr="00A00BBA">
        <w:rPr>
          <w:rFonts w:ascii="Times New Roman" w:hAnsi="Times New Roman" w:cs="Times New Roman"/>
          <w:sz w:val="24"/>
          <w:szCs w:val="24"/>
        </w:rPr>
        <w:t xml:space="preserve"> tepat waktu.</w:t>
      </w:r>
    </w:p>
    <w:p w14:paraId="23584F31" w14:textId="5CD39DFC" w:rsidR="00765AAA" w:rsidRPr="00A00BBA" w:rsidRDefault="00765AAA" w:rsidP="00412F0C">
      <w:pPr>
        <w:pStyle w:val="ListParagraph"/>
        <w:numPr>
          <w:ilvl w:val="0"/>
          <w:numId w:val="36"/>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Sanksi </w:t>
      </w:r>
      <w:r w:rsidR="00AB6A3A">
        <w:rPr>
          <w:rFonts w:ascii="Times New Roman" w:hAnsi="Times New Roman" w:cs="Times New Roman"/>
          <w:sz w:val="24"/>
          <w:szCs w:val="24"/>
        </w:rPr>
        <w:t xml:space="preserve">pajak </w:t>
      </w:r>
      <w:r w:rsidRPr="00A00BBA">
        <w:rPr>
          <w:rFonts w:ascii="Times New Roman" w:hAnsi="Times New Roman" w:cs="Times New Roman"/>
          <w:sz w:val="24"/>
          <w:szCs w:val="24"/>
        </w:rPr>
        <w:t xml:space="preserve">diperlukan agar tercipta kedisiplinan dalam memenuhi kewajiban perpajakan </w:t>
      </w:r>
    </w:p>
    <w:p w14:paraId="51427962" w14:textId="0B99B8EF" w:rsidR="00E1581D" w:rsidRPr="00A00BBA" w:rsidRDefault="00E1581D" w:rsidP="00412F0C">
      <w:pPr>
        <w:pStyle w:val="ListParagraph"/>
        <w:numPr>
          <w:ilvl w:val="0"/>
          <w:numId w:val="36"/>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lastRenderedPageBreak/>
        <w:t xml:space="preserve">Sanksi pajak harus diterapkan kepada semua wajib pajak yang melanggar </w:t>
      </w:r>
      <w:r w:rsidR="005E4E42" w:rsidRPr="00A00BBA">
        <w:rPr>
          <w:rFonts w:ascii="Times New Roman" w:hAnsi="Times New Roman" w:cs="Times New Roman"/>
          <w:sz w:val="24"/>
          <w:szCs w:val="24"/>
        </w:rPr>
        <w:t>ketentuan perpajakan tanpa pengecualian.</w:t>
      </w:r>
    </w:p>
    <w:p w14:paraId="24DC3B4D" w14:textId="77777777" w:rsidR="00A62BFD" w:rsidRPr="00A00BBA" w:rsidRDefault="00412F0C" w:rsidP="00A62BFD">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Dalam penelitian ini,</w:t>
      </w:r>
      <w:r w:rsidR="005A7C0A" w:rsidRPr="00A00BBA">
        <w:rPr>
          <w:rFonts w:ascii="Times New Roman" w:hAnsi="Times New Roman" w:cs="Times New Roman"/>
          <w:sz w:val="24"/>
          <w:szCs w:val="24"/>
        </w:rPr>
        <w:t xml:space="preserve"> </w:t>
      </w:r>
      <w:r w:rsidRPr="00A00BBA">
        <w:rPr>
          <w:rFonts w:ascii="Times New Roman" w:hAnsi="Times New Roman" w:cs="Times New Roman"/>
          <w:sz w:val="24"/>
          <w:szCs w:val="24"/>
        </w:rPr>
        <w:t xml:space="preserve">variabel diukur menggunakan skala likert </w:t>
      </w:r>
      <w:r w:rsidR="00A62BFD" w:rsidRPr="00A00BBA">
        <w:rPr>
          <w:rFonts w:ascii="Times New Roman" w:hAnsi="Times New Roman" w:cs="Times New Roman"/>
          <w:sz w:val="24"/>
          <w:szCs w:val="24"/>
        </w:rPr>
        <w:t xml:space="preserve">likert 5 poin, </w:t>
      </w:r>
      <w:r w:rsidR="00A62BFD">
        <w:rPr>
          <w:rFonts w:ascii="Times New Roman" w:hAnsi="Times New Roman" w:cs="Times New Roman"/>
          <w:sz w:val="24"/>
          <w:szCs w:val="24"/>
        </w:rPr>
        <w:t>yang terdiri atas pilihan</w:t>
      </w:r>
      <w:r w:rsidR="00A62BFD" w:rsidRPr="00A00BBA">
        <w:rPr>
          <w:rFonts w:ascii="Times New Roman" w:hAnsi="Times New Roman" w:cs="Times New Roman"/>
          <w:sz w:val="24"/>
          <w:szCs w:val="24"/>
        </w:rPr>
        <w:t xml:space="preserve"> sangat tidak setuju, tidak setuju, kurang setuju, setuju, sangat setuju. Responden diminta untuk mengisi kuesioner dengan merujuk pada 5 poin tersebut. Setelah itu, skor </w:t>
      </w:r>
      <w:r w:rsidR="00A62BFD">
        <w:rPr>
          <w:rFonts w:ascii="Times New Roman" w:hAnsi="Times New Roman" w:cs="Times New Roman"/>
          <w:sz w:val="24"/>
          <w:szCs w:val="24"/>
        </w:rPr>
        <w:t>pada</w:t>
      </w:r>
      <w:r w:rsidR="00A62BFD" w:rsidRPr="00A00BBA">
        <w:rPr>
          <w:rFonts w:ascii="Times New Roman" w:hAnsi="Times New Roman" w:cs="Times New Roman"/>
          <w:sz w:val="24"/>
          <w:szCs w:val="24"/>
        </w:rPr>
        <w:t xml:space="preserve"> setiap indikator </w:t>
      </w:r>
      <w:r w:rsidR="00A62BFD">
        <w:rPr>
          <w:rFonts w:ascii="Times New Roman" w:hAnsi="Times New Roman" w:cs="Times New Roman"/>
          <w:sz w:val="24"/>
          <w:szCs w:val="24"/>
        </w:rPr>
        <w:t xml:space="preserve">dalam </w:t>
      </w:r>
      <w:r w:rsidR="00A62BFD" w:rsidRPr="00A00BBA">
        <w:rPr>
          <w:rFonts w:ascii="Times New Roman" w:hAnsi="Times New Roman" w:cs="Times New Roman"/>
          <w:sz w:val="24"/>
          <w:szCs w:val="24"/>
        </w:rPr>
        <w:t xml:space="preserve">suatu variabel dijumlahkan dan </w:t>
      </w:r>
      <w:r w:rsidR="00A62BFD">
        <w:rPr>
          <w:rFonts w:ascii="Times New Roman" w:hAnsi="Times New Roman" w:cs="Times New Roman"/>
          <w:sz w:val="24"/>
          <w:szCs w:val="24"/>
        </w:rPr>
        <w:t>dianalis lebih lanjut</w:t>
      </w:r>
      <w:r w:rsidR="00A62BFD" w:rsidRPr="00A00BBA">
        <w:rPr>
          <w:rFonts w:ascii="Times New Roman" w:hAnsi="Times New Roman" w:cs="Times New Roman"/>
          <w:sz w:val="24"/>
          <w:szCs w:val="24"/>
        </w:rPr>
        <w:t>.</w:t>
      </w:r>
    </w:p>
    <w:p w14:paraId="53D63D08" w14:textId="18035AA7" w:rsidR="00C96DBA" w:rsidRPr="00FC2C2F" w:rsidRDefault="00922837" w:rsidP="00412F0C">
      <w:pPr>
        <w:pStyle w:val="Heading3"/>
        <w:numPr>
          <w:ilvl w:val="0"/>
          <w:numId w:val="32"/>
        </w:numPr>
        <w:rPr>
          <w:bCs/>
        </w:rPr>
      </w:pPr>
      <w:bookmarkStart w:id="91" w:name="_Toc210315438"/>
      <w:bookmarkStart w:id="92" w:name="_Toc210336253"/>
      <w:bookmarkStart w:id="93" w:name="_Toc222997448"/>
      <w:r w:rsidRPr="00FC2C2F">
        <w:rPr>
          <w:bCs/>
        </w:rPr>
        <w:t>Variabel Moderasi (Z)</w:t>
      </w:r>
      <w:bookmarkEnd w:id="91"/>
      <w:bookmarkEnd w:id="92"/>
      <w:bookmarkEnd w:id="93"/>
    </w:p>
    <w:p w14:paraId="3C26222E" w14:textId="2D448B1D" w:rsidR="00922837" w:rsidRPr="00A00BBA" w:rsidRDefault="001F1217" w:rsidP="00E26330">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Variabel moderasi </w:t>
      </w:r>
      <w:r w:rsidR="00524077" w:rsidRPr="00A00BBA">
        <w:rPr>
          <w:rFonts w:ascii="Times New Roman" w:hAnsi="Times New Roman" w:cs="Times New Roman"/>
          <w:sz w:val="24"/>
          <w:szCs w:val="24"/>
        </w:rPr>
        <w:t>adalah</w:t>
      </w:r>
      <w:r w:rsidRPr="00A00BBA">
        <w:rPr>
          <w:rFonts w:ascii="Times New Roman" w:hAnsi="Times New Roman" w:cs="Times New Roman"/>
          <w:sz w:val="24"/>
          <w:szCs w:val="24"/>
        </w:rPr>
        <w:t xml:space="preserve"> jenis variabel yang </w:t>
      </w:r>
      <w:r w:rsidR="0056757A">
        <w:rPr>
          <w:rFonts w:ascii="Times New Roman" w:hAnsi="Times New Roman" w:cs="Times New Roman"/>
          <w:sz w:val="24"/>
          <w:szCs w:val="24"/>
        </w:rPr>
        <w:t xml:space="preserve">berfungsi </w:t>
      </w:r>
      <w:r w:rsidR="00524077" w:rsidRPr="00A00BBA">
        <w:rPr>
          <w:rFonts w:ascii="Times New Roman" w:hAnsi="Times New Roman" w:cs="Times New Roman"/>
          <w:sz w:val="24"/>
          <w:szCs w:val="24"/>
        </w:rPr>
        <w:t>mempengaruhi kekuatan antara variabel independen dan variabel dependen, baik dengan memperkuat atau memperlemah.</w:t>
      </w:r>
      <w:r w:rsidR="000A54CB" w:rsidRPr="00A00BBA">
        <w:rPr>
          <w:rFonts w:ascii="Times New Roman" w:hAnsi="Times New Roman" w:cs="Times New Roman"/>
          <w:sz w:val="24"/>
          <w:szCs w:val="24"/>
        </w:rPr>
        <w:t xml:space="preserve"> Dalam penelitian ini, </w:t>
      </w:r>
      <w:r w:rsidR="00F00525">
        <w:rPr>
          <w:rFonts w:ascii="Times New Roman" w:hAnsi="Times New Roman" w:cs="Times New Roman"/>
          <w:sz w:val="24"/>
          <w:szCs w:val="24"/>
        </w:rPr>
        <w:t>yang berperan sebagai variabel moderasi adalah preferensi risiko</w:t>
      </w:r>
      <w:r w:rsidR="000A54CB" w:rsidRPr="00A00BBA">
        <w:rPr>
          <w:rFonts w:ascii="Times New Roman" w:hAnsi="Times New Roman" w:cs="Times New Roman"/>
          <w:sz w:val="24"/>
          <w:szCs w:val="24"/>
        </w:rPr>
        <w:t xml:space="preserve">. </w:t>
      </w:r>
      <w:r w:rsidR="00BB54E9" w:rsidRPr="00A00BBA">
        <w:rPr>
          <w:rFonts w:ascii="Times New Roman" w:hAnsi="Times New Roman" w:cs="Times New Roman"/>
          <w:sz w:val="24"/>
          <w:szCs w:val="24"/>
        </w:rPr>
        <w:t xml:space="preserve">Preferensi risiko </w:t>
      </w:r>
      <w:r w:rsidR="0025706B" w:rsidRPr="00A00BBA">
        <w:rPr>
          <w:rFonts w:ascii="Times New Roman" w:hAnsi="Times New Roman" w:cs="Times New Roman"/>
          <w:sz w:val="24"/>
          <w:szCs w:val="24"/>
        </w:rPr>
        <w:t>adalah</w:t>
      </w:r>
      <w:r w:rsidR="00CD6716" w:rsidRPr="00A00BBA">
        <w:rPr>
          <w:rFonts w:ascii="Times New Roman" w:hAnsi="Times New Roman" w:cs="Times New Roman"/>
          <w:sz w:val="24"/>
          <w:szCs w:val="24"/>
        </w:rPr>
        <w:t xml:space="preserve"> </w:t>
      </w:r>
      <w:r w:rsidR="00A42348" w:rsidRPr="00A00BBA">
        <w:rPr>
          <w:rFonts w:ascii="Times New Roman" w:hAnsi="Times New Roman" w:cs="Times New Roman"/>
          <w:sz w:val="24"/>
          <w:szCs w:val="24"/>
        </w:rPr>
        <w:t xml:space="preserve">pilihan yang dibuat oleh wajib pajak untuk </w:t>
      </w:r>
      <w:r w:rsidR="00C33BFC">
        <w:rPr>
          <w:rFonts w:ascii="Times New Roman" w:hAnsi="Times New Roman" w:cs="Times New Roman"/>
          <w:sz w:val="24"/>
          <w:szCs w:val="24"/>
        </w:rPr>
        <w:t xml:space="preserve">menilai </w:t>
      </w:r>
      <w:r w:rsidR="000164F7">
        <w:rPr>
          <w:rFonts w:ascii="Times New Roman" w:hAnsi="Times New Roman" w:cs="Times New Roman"/>
          <w:sz w:val="24"/>
          <w:szCs w:val="24"/>
        </w:rPr>
        <w:t>dan mempertimbangkan</w:t>
      </w:r>
      <w:r w:rsidR="00A42348" w:rsidRPr="00A00BBA">
        <w:rPr>
          <w:rFonts w:ascii="Times New Roman" w:hAnsi="Times New Roman" w:cs="Times New Roman"/>
          <w:sz w:val="24"/>
          <w:szCs w:val="24"/>
        </w:rPr>
        <w:t xml:space="preserve"> risiko yang mungkin muncul saat menjalankan kewajiban perpajakan</w:t>
      </w:r>
      <w:r w:rsidR="004A4B98" w:rsidRPr="00A00BBA">
        <w:rPr>
          <w:rFonts w:ascii="Times New Roman" w:hAnsi="Times New Roman" w:cs="Times New Roman"/>
          <w:sz w:val="24"/>
          <w:szCs w:val="24"/>
        </w:rPr>
        <w:t xml:space="preserve">. Berikut </w:t>
      </w:r>
      <w:r w:rsidR="00A42348" w:rsidRPr="00A00BBA">
        <w:rPr>
          <w:rFonts w:ascii="Times New Roman" w:hAnsi="Times New Roman" w:cs="Times New Roman"/>
          <w:sz w:val="24"/>
          <w:szCs w:val="24"/>
        </w:rPr>
        <w:t xml:space="preserve">adalah </w:t>
      </w:r>
      <w:r w:rsidR="004A4B98" w:rsidRPr="00A00BBA">
        <w:rPr>
          <w:rFonts w:ascii="Times New Roman" w:hAnsi="Times New Roman" w:cs="Times New Roman"/>
          <w:sz w:val="24"/>
          <w:szCs w:val="24"/>
        </w:rPr>
        <w:t>indikator untuk mengukur preferensi risiko sebagai beriku</w:t>
      </w:r>
      <w:r w:rsidR="00DF36E6" w:rsidRPr="00A00BBA">
        <w:rPr>
          <w:rFonts w:ascii="Times New Roman" w:hAnsi="Times New Roman" w:cs="Times New Roman"/>
          <w:sz w:val="24"/>
          <w:szCs w:val="24"/>
        </w:rPr>
        <w:t>t</w:t>
      </w:r>
      <w:r w:rsidR="00177C55" w:rsidRPr="00A00BBA">
        <w:rPr>
          <w:rFonts w:ascii="Times New Roman" w:hAnsi="Times New Roman" w:cs="Times New Roman"/>
          <w:sz w:val="24"/>
          <w:szCs w:val="24"/>
        </w:rPr>
        <w:t xml:space="preserve"> </w:t>
      </w:r>
      <w:r w:rsidR="00177C55" w:rsidRPr="00A00BBA">
        <w:rPr>
          <w:rFonts w:ascii="Times New Roman" w:hAnsi="Times New Roman" w:cs="Times New Roman"/>
          <w:sz w:val="24"/>
          <w:szCs w:val="24"/>
        </w:rPr>
        <w:fldChar w:fldCharType="begin" w:fldLock="1"/>
      </w:r>
      <w:r w:rsidR="00EF13F6" w:rsidRPr="00A00BBA">
        <w:rPr>
          <w:rFonts w:ascii="Times New Roman" w:hAnsi="Times New Roman" w:cs="Times New Roman"/>
          <w:sz w:val="24"/>
          <w:szCs w:val="24"/>
        </w:rPr>
        <w:instrText>ADDIN CSL_CITATION {"citationItems":[{"id":"ITEM-1","itemData":{"DOI":"10.62237/jna.v1i3.119","ISSN":"3031-805X","abstract":"This study aims to analyze the influence of risk preferences, moral obligations, and tax socialization on taxpayer compliance. This study was conducted on motor vehicle taxpayers registered at the Cinere Samsat Office, Depok City II with a population of 390,126 taxpayers so that the number of samples was determined with the Slovin test at a margin of 10% of 100 taxpayers, with a sampling technique using Accidental Sampling. The data used in this study are primary data through the distribution of questionnaires. The data analysis technique in this study is multiple linear regression using SPSS 22 software. The results of the study indicate that risk preferences, moral obligations, and tax socialization simultaneously affect the compliance of motor vehicle taxpayers. Risk preferences do not affect the compliance of motor vehicle taxpayers. Moral obligations affect the compliance of motor vehicle taxpayers. Tax socialization does not affect the compliance of motor vehicle taxpayers. Based on the results of the study, it is expected that there will be an increase in motor vehicle taxpayer compliance through improvements and enhancements of risk preferences, moral obligations, and tax socialization.","author":[{"dropping-particle":"","family":"Rifki","given":"Muhamad","non-dropping-particle":"","parse-names":false,"suffix":""}],"container-title":"Jurnal Nusa Akuntansi","id":"ITEM-1","issue":"3","issued":{"date-parts":[["2024"]]},"page":"1248-1270","title":"Pengaruh Preferensi Risiko, Kewajiban Moral Dan Sosialisasi Perpajakan Terhadap Kepatuhan Wajib Pajak Kendaraan Bermotor (Studi Kasus Pada Kantor Samsat Cinere Kota Depok Ii)","type":"article-journal","volume":"1"},"uris":["http://www.mendeley.com/documents/?uuid=988db752-afe1-4934-8d51-5f4e4e16eee2"]}],"mendeley":{"formattedCitation":"(Rifki, 2024)","plainTextFormattedCitation":"(Rifki, 2024)","previouslyFormattedCitation":"(Rifki, 2024)"},"properties":{"noteIndex":0},"schema":"https://github.com/citation-style-language/schema/raw/master/csl-citation.json"}</w:instrText>
      </w:r>
      <w:r w:rsidR="00177C55" w:rsidRPr="00A00BBA">
        <w:rPr>
          <w:rFonts w:ascii="Times New Roman" w:hAnsi="Times New Roman" w:cs="Times New Roman"/>
          <w:sz w:val="24"/>
          <w:szCs w:val="24"/>
        </w:rPr>
        <w:fldChar w:fldCharType="separate"/>
      </w:r>
      <w:r w:rsidR="00177C55" w:rsidRPr="00A00BBA">
        <w:rPr>
          <w:rFonts w:ascii="Times New Roman" w:hAnsi="Times New Roman" w:cs="Times New Roman"/>
          <w:noProof/>
          <w:sz w:val="24"/>
          <w:szCs w:val="24"/>
        </w:rPr>
        <w:t>(Rifki, 2024)</w:t>
      </w:r>
      <w:r w:rsidR="00177C55" w:rsidRPr="00A00BBA">
        <w:rPr>
          <w:rFonts w:ascii="Times New Roman" w:hAnsi="Times New Roman" w:cs="Times New Roman"/>
          <w:sz w:val="24"/>
          <w:szCs w:val="24"/>
        </w:rPr>
        <w:fldChar w:fldCharType="end"/>
      </w:r>
      <w:r w:rsidR="003F149E" w:rsidRPr="00A00BBA">
        <w:rPr>
          <w:rFonts w:ascii="Times New Roman" w:hAnsi="Times New Roman" w:cs="Times New Roman"/>
          <w:sz w:val="24"/>
          <w:szCs w:val="24"/>
        </w:rPr>
        <w:t>.</w:t>
      </w:r>
    </w:p>
    <w:p w14:paraId="2F81D8C0" w14:textId="44A741DE" w:rsidR="003F149E" w:rsidRPr="00A00BBA" w:rsidRDefault="00486B7E" w:rsidP="00412F0C">
      <w:pPr>
        <w:pStyle w:val="ListParagraph"/>
        <w:numPr>
          <w:ilvl w:val="0"/>
          <w:numId w:val="37"/>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Risiko keuangan, terkait dengan situasi keuanga</w:t>
      </w:r>
      <w:r w:rsidR="006D731E" w:rsidRPr="00A00BBA">
        <w:rPr>
          <w:rFonts w:ascii="Times New Roman" w:hAnsi="Times New Roman" w:cs="Times New Roman"/>
          <w:sz w:val="24"/>
          <w:szCs w:val="24"/>
        </w:rPr>
        <w:t>n wajib pajak.</w:t>
      </w:r>
    </w:p>
    <w:p w14:paraId="4CC2D0DE" w14:textId="5F96BA70" w:rsidR="006D731E" w:rsidRPr="00A00BBA" w:rsidRDefault="006D731E" w:rsidP="00412F0C">
      <w:pPr>
        <w:pStyle w:val="ListParagraph"/>
        <w:numPr>
          <w:ilvl w:val="0"/>
          <w:numId w:val="37"/>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Risiko Kesehatan, terkait dengan keadaan kesehatan wajib pajak.</w:t>
      </w:r>
    </w:p>
    <w:p w14:paraId="7702408C" w14:textId="11889AE3" w:rsidR="006D731E" w:rsidRPr="00A00BBA" w:rsidRDefault="006D731E" w:rsidP="00412F0C">
      <w:pPr>
        <w:pStyle w:val="ListParagraph"/>
        <w:numPr>
          <w:ilvl w:val="0"/>
          <w:numId w:val="37"/>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Risiko pekerjaan, terkait dengan pekerjaan yang dijalani wajib pajak.</w:t>
      </w:r>
    </w:p>
    <w:p w14:paraId="5CEBDC5B" w14:textId="74EAC71E" w:rsidR="00F44D1F" w:rsidRPr="00A00BBA" w:rsidRDefault="006D731E" w:rsidP="00412F0C">
      <w:pPr>
        <w:pStyle w:val="ListParagraph"/>
        <w:numPr>
          <w:ilvl w:val="0"/>
          <w:numId w:val="37"/>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Risiko sosial, terkait dengan kondisi lingkungan di masyarakat</w:t>
      </w:r>
      <w:r w:rsidR="00BF411B" w:rsidRPr="00A00BBA">
        <w:rPr>
          <w:rFonts w:ascii="Times New Roman" w:hAnsi="Times New Roman" w:cs="Times New Roman"/>
          <w:sz w:val="24"/>
          <w:szCs w:val="24"/>
        </w:rPr>
        <w:t>.</w:t>
      </w:r>
    </w:p>
    <w:p w14:paraId="0BDD27BB" w14:textId="77777777" w:rsidR="00A62BFD" w:rsidRPr="00A00BBA" w:rsidRDefault="00F44D1F" w:rsidP="00A62BFD">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Dalam penelitian</w:t>
      </w:r>
      <w:r w:rsidR="00524077" w:rsidRPr="00A00BBA">
        <w:rPr>
          <w:rFonts w:ascii="Times New Roman" w:hAnsi="Times New Roman" w:cs="Times New Roman"/>
          <w:sz w:val="24"/>
          <w:szCs w:val="24"/>
        </w:rPr>
        <w:t xml:space="preserve"> ini, </w:t>
      </w:r>
      <w:r w:rsidR="005A7C0A" w:rsidRPr="00A00BBA">
        <w:rPr>
          <w:rFonts w:ascii="Times New Roman" w:hAnsi="Times New Roman" w:cs="Times New Roman"/>
          <w:sz w:val="24"/>
          <w:szCs w:val="24"/>
        </w:rPr>
        <w:t xml:space="preserve">variabel diukur menggunakan skala likert </w:t>
      </w:r>
      <w:r w:rsidR="00A62BFD" w:rsidRPr="00A00BBA">
        <w:rPr>
          <w:rFonts w:ascii="Times New Roman" w:hAnsi="Times New Roman" w:cs="Times New Roman"/>
          <w:sz w:val="24"/>
          <w:szCs w:val="24"/>
        </w:rPr>
        <w:t xml:space="preserve">likert 5 poin, </w:t>
      </w:r>
      <w:r w:rsidR="00A62BFD">
        <w:rPr>
          <w:rFonts w:ascii="Times New Roman" w:hAnsi="Times New Roman" w:cs="Times New Roman"/>
          <w:sz w:val="24"/>
          <w:szCs w:val="24"/>
        </w:rPr>
        <w:t>yang terdiri atas pilihan</w:t>
      </w:r>
      <w:r w:rsidR="00A62BFD" w:rsidRPr="00A00BBA">
        <w:rPr>
          <w:rFonts w:ascii="Times New Roman" w:hAnsi="Times New Roman" w:cs="Times New Roman"/>
          <w:sz w:val="24"/>
          <w:szCs w:val="24"/>
        </w:rPr>
        <w:t xml:space="preserve"> sangat tidak setuju, tidak setuju, kurang setuju, setuju, sangat setuju. Responden diminta untuk mengisi kuesioner dengan merujuk pada 5 </w:t>
      </w:r>
      <w:r w:rsidR="00A62BFD" w:rsidRPr="00A00BBA">
        <w:rPr>
          <w:rFonts w:ascii="Times New Roman" w:hAnsi="Times New Roman" w:cs="Times New Roman"/>
          <w:sz w:val="24"/>
          <w:szCs w:val="24"/>
        </w:rPr>
        <w:lastRenderedPageBreak/>
        <w:t xml:space="preserve">poin tersebut. Setelah itu, skor </w:t>
      </w:r>
      <w:r w:rsidR="00A62BFD">
        <w:rPr>
          <w:rFonts w:ascii="Times New Roman" w:hAnsi="Times New Roman" w:cs="Times New Roman"/>
          <w:sz w:val="24"/>
          <w:szCs w:val="24"/>
        </w:rPr>
        <w:t>pada</w:t>
      </w:r>
      <w:r w:rsidR="00A62BFD" w:rsidRPr="00A00BBA">
        <w:rPr>
          <w:rFonts w:ascii="Times New Roman" w:hAnsi="Times New Roman" w:cs="Times New Roman"/>
          <w:sz w:val="24"/>
          <w:szCs w:val="24"/>
        </w:rPr>
        <w:t xml:space="preserve"> setiap indikator </w:t>
      </w:r>
      <w:r w:rsidR="00A62BFD">
        <w:rPr>
          <w:rFonts w:ascii="Times New Roman" w:hAnsi="Times New Roman" w:cs="Times New Roman"/>
          <w:sz w:val="24"/>
          <w:szCs w:val="24"/>
        </w:rPr>
        <w:t xml:space="preserve">dalam </w:t>
      </w:r>
      <w:r w:rsidR="00A62BFD" w:rsidRPr="00A00BBA">
        <w:rPr>
          <w:rFonts w:ascii="Times New Roman" w:hAnsi="Times New Roman" w:cs="Times New Roman"/>
          <w:sz w:val="24"/>
          <w:szCs w:val="24"/>
        </w:rPr>
        <w:t xml:space="preserve">suatu variabel dijumlahkan dan </w:t>
      </w:r>
      <w:r w:rsidR="00A62BFD">
        <w:rPr>
          <w:rFonts w:ascii="Times New Roman" w:hAnsi="Times New Roman" w:cs="Times New Roman"/>
          <w:sz w:val="24"/>
          <w:szCs w:val="24"/>
        </w:rPr>
        <w:t>dianalis lebih lanjut</w:t>
      </w:r>
      <w:r w:rsidR="00A62BFD" w:rsidRPr="00A00BBA">
        <w:rPr>
          <w:rFonts w:ascii="Times New Roman" w:hAnsi="Times New Roman" w:cs="Times New Roman"/>
          <w:sz w:val="24"/>
          <w:szCs w:val="24"/>
        </w:rPr>
        <w:t>.</w:t>
      </w:r>
    </w:p>
    <w:p w14:paraId="404D92C4" w14:textId="5EAB72E1" w:rsidR="00DE4F44" w:rsidRPr="00FC2C2F" w:rsidRDefault="004F1AB3" w:rsidP="005A7C0A">
      <w:pPr>
        <w:pStyle w:val="Heading2"/>
        <w:numPr>
          <w:ilvl w:val="0"/>
          <w:numId w:val="30"/>
        </w:numPr>
        <w:rPr>
          <w:bCs/>
        </w:rPr>
      </w:pPr>
      <w:bookmarkStart w:id="94" w:name="_Toc210315439"/>
      <w:bookmarkStart w:id="95" w:name="_Toc210336254"/>
      <w:bookmarkStart w:id="96" w:name="_Toc222997449"/>
      <w:r w:rsidRPr="00FC2C2F">
        <w:rPr>
          <w:bCs/>
        </w:rPr>
        <w:t>Populasi dan Sampel</w:t>
      </w:r>
      <w:bookmarkEnd w:id="94"/>
      <w:bookmarkEnd w:id="95"/>
      <w:bookmarkEnd w:id="96"/>
    </w:p>
    <w:p w14:paraId="1E06B900" w14:textId="571B0D74" w:rsidR="006D0888" w:rsidRPr="00A00BBA" w:rsidRDefault="00574493" w:rsidP="00F478E2">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Populasi adalah wilayah generalisasi yang </w:t>
      </w:r>
      <w:r w:rsidR="00FB2CFB" w:rsidRPr="00A00BBA">
        <w:rPr>
          <w:rFonts w:ascii="Times New Roman" w:hAnsi="Times New Roman" w:cs="Times New Roman"/>
          <w:sz w:val="24"/>
          <w:szCs w:val="24"/>
        </w:rPr>
        <w:t xml:space="preserve">terdiri </w:t>
      </w:r>
      <w:r w:rsidR="00920CD1">
        <w:rPr>
          <w:rFonts w:ascii="Times New Roman" w:hAnsi="Times New Roman" w:cs="Times New Roman"/>
          <w:sz w:val="24"/>
          <w:szCs w:val="24"/>
        </w:rPr>
        <w:t>atas</w:t>
      </w:r>
      <w:r w:rsidR="00FB2CFB" w:rsidRPr="00A00BBA">
        <w:rPr>
          <w:rFonts w:ascii="Times New Roman" w:hAnsi="Times New Roman" w:cs="Times New Roman"/>
          <w:sz w:val="24"/>
          <w:szCs w:val="24"/>
        </w:rPr>
        <w:t xml:space="preserve"> objek atau subjek </w:t>
      </w:r>
      <w:r w:rsidR="005435B5" w:rsidRPr="00A00BBA">
        <w:rPr>
          <w:rFonts w:ascii="Times New Roman" w:hAnsi="Times New Roman" w:cs="Times New Roman"/>
          <w:sz w:val="24"/>
          <w:szCs w:val="24"/>
        </w:rPr>
        <w:t xml:space="preserve">dengan </w:t>
      </w:r>
      <w:r w:rsidR="00920CD1">
        <w:rPr>
          <w:rFonts w:ascii="Times New Roman" w:hAnsi="Times New Roman" w:cs="Times New Roman"/>
          <w:sz w:val="24"/>
          <w:szCs w:val="24"/>
        </w:rPr>
        <w:t>jumlah</w:t>
      </w:r>
      <w:r w:rsidR="00FB2CFB" w:rsidRPr="00A00BBA">
        <w:rPr>
          <w:rFonts w:ascii="Times New Roman" w:hAnsi="Times New Roman" w:cs="Times New Roman"/>
          <w:sz w:val="24"/>
          <w:szCs w:val="24"/>
        </w:rPr>
        <w:t xml:space="preserve"> </w:t>
      </w:r>
      <w:r w:rsidR="00920CD1">
        <w:rPr>
          <w:rFonts w:ascii="Times New Roman" w:hAnsi="Times New Roman" w:cs="Times New Roman"/>
          <w:sz w:val="24"/>
          <w:szCs w:val="24"/>
        </w:rPr>
        <w:t>serta</w:t>
      </w:r>
      <w:r w:rsidR="00FB2CFB" w:rsidRPr="00A00BBA">
        <w:rPr>
          <w:rFonts w:ascii="Times New Roman" w:hAnsi="Times New Roman" w:cs="Times New Roman"/>
          <w:sz w:val="24"/>
          <w:szCs w:val="24"/>
        </w:rPr>
        <w:t xml:space="preserve"> karakteristik tertentu yang </w:t>
      </w:r>
      <w:r w:rsidR="005435B5" w:rsidRPr="00A00BBA">
        <w:rPr>
          <w:rFonts w:ascii="Times New Roman" w:hAnsi="Times New Roman" w:cs="Times New Roman"/>
          <w:sz w:val="24"/>
          <w:szCs w:val="24"/>
        </w:rPr>
        <w:t>ditetapkan</w:t>
      </w:r>
      <w:r w:rsidR="00653031" w:rsidRPr="00A00BBA">
        <w:rPr>
          <w:rFonts w:ascii="Times New Roman" w:hAnsi="Times New Roman" w:cs="Times New Roman"/>
          <w:sz w:val="24"/>
          <w:szCs w:val="24"/>
        </w:rPr>
        <w:t xml:space="preserve"> oleh peneliti untuk dianalisis dan ditarik kesimpulannya. </w:t>
      </w:r>
      <w:r w:rsidR="00BC068B" w:rsidRPr="00A00BBA">
        <w:rPr>
          <w:rFonts w:ascii="Times New Roman" w:hAnsi="Times New Roman" w:cs="Times New Roman"/>
          <w:sz w:val="24"/>
          <w:szCs w:val="24"/>
        </w:rPr>
        <w:t xml:space="preserve">Dengan demikian, </w:t>
      </w:r>
      <w:r w:rsidR="009E5150">
        <w:rPr>
          <w:rFonts w:ascii="Times New Roman" w:hAnsi="Times New Roman" w:cs="Times New Roman"/>
          <w:sz w:val="24"/>
          <w:szCs w:val="24"/>
        </w:rPr>
        <w:t>populasi</w:t>
      </w:r>
      <w:r w:rsidR="00BC068B" w:rsidRPr="00A00BBA">
        <w:rPr>
          <w:rFonts w:ascii="Times New Roman" w:hAnsi="Times New Roman" w:cs="Times New Roman"/>
          <w:sz w:val="24"/>
          <w:szCs w:val="24"/>
        </w:rPr>
        <w:t xml:space="preserve"> tidak hanya </w:t>
      </w:r>
      <w:r w:rsidR="005435B5" w:rsidRPr="00A00BBA">
        <w:rPr>
          <w:rFonts w:ascii="Times New Roman" w:hAnsi="Times New Roman" w:cs="Times New Roman"/>
          <w:sz w:val="24"/>
          <w:szCs w:val="24"/>
        </w:rPr>
        <w:t>melibatkan</w:t>
      </w:r>
      <w:r w:rsidR="00BC068B" w:rsidRPr="00A00BBA">
        <w:rPr>
          <w:rFonts w:ascii="Times New Roman" w:hAnsi="Times New Roman" w:cs="Times New Roman"/>
          <w:sz w:val="24"/>
          <w:szCs w:val="24"/>
        </w:rPr>
        <w:t xml:space="preserve"> orang, tetapi juga objek </w:t>
      </w:r>
      <w:r w:rsidR="005435B5" w:rsidRPr="00A00BBA">
        <w:rPr>
          <w:rFonts w:ascii="Times New Roman" w:hAnsi="Times New Roman" w:cs="Times New Roman"/>
          <w:sz w:val="24"/>
          <w:szCs w:val="24"/>
        </w:rPr>
        <w:t>serta berbag</w:t>
      </w:r>
      <w:r w:rsidR="00337E33" w:rsidRPr="00A00BBA">
        <w:rPr>
          <w:rFonts w:ascii="Times New Roman" w:hAnsi="Times New Roman" w:cs="Times New Roman"/>
          <w:sz w:val="24"/>
          <w:szCs w:val="24"/>
        </w:rPr>
        <w:t>ai</w:t>
      </w:r>
      <w:r w:rsidR="00BC068B" w:rsidRPr="00A00BBA">
        <w:rPr>
          <w:rFonts w:ascii="Times New Roman" w:hAnsi="Times New Roman" w:cs="Times New Roman"/>
          <w:sz w:val="24"/>
          <w:szCs w:val="24"/>
        </w:rPr>
        <w:t xml:space="preserve"> benda-benda alam</w:t>
      </w:r>
      <w:r w:rsidR="000F0EAA" w:rsidRPr="00A00BBA">
        <w:rPr>
          <w:rFonts w:ascii="Times New Roman" w:hAnsi="Times New Roman" w:cs="Times New Roman"/>
          <w:sz w:val="24"/>
          <w:szCs w:val="24"/>
        </w:rPr>
        <w:t xml:space="preserve"> lainnya. Populasi tidak </w:t>
      </w:r>
      <w:r w:rsidR="00337E33" w:rsidRPr="00A00BBA">
        <w:rPr>
          <w:rFonts w:ascii="Times New Roman" w:hAnsi="Times New Roman" w:cs="Times New Roman"/>
          <w:sz w:val="24"/>
          <w:szCs w:val="24"/>
        </w:rPr>
        <w:t>hanya menunjukkan</w:t>
      </w:r>
      <w:r w:rsidR="000F0EAA" w:rsidRPr="00A00BBA">
        <w:rPr>
          <w:rFonts w:ascii="Times New Roman" w:hAnsi="Times New Roman" w:cs="Times New Roman"/>
          <w:sz w:val="24"/>
          <w:szCs w:val="24"/>
        </w:rPr>
        <w:t xml:space="preserve"> jumlah objek atau subjek yang diteliti, </w:t>
      </w:r>
      <w:r w:rsidR="00337E33" w:rsidRPr="00A00BBA">
        <w:rPr>
          <w:rFonts w:ascii="Times New Roman" w:hAnsi="Times New Roman" w:cs="Times New Roman"/>
          <w:sz w:val="24"/>
          <w:szCs w:val="24"/>
        </w:rPr>
        <w:t>tetapi juga</w:t>
      </w:r>
      <w:r w:rsidR="000F0EAA" w:rsidRPr="00A00BBA">
        <w:rPr>
          <w:rFonts w:ascii="Times New Roman" w:hAnsi="Times New Roman" w:cs="Times New Roman"/>
          <w:sz w:val="24"/>
          <w:szCs w:val="24"/>
        </w:rPr>
        <w:t xml:space="preserve"> mencakup keseluruhan karakteristik atau sifat yang dimiliki oleh objek atau subjek tersebut </w:t>
      </w:r>
      <w:r w:rsidR="006751DD" w:rsidRPr="00A00BBA">
        <w:rPr>
          <w:rFonts w:ascii="Times New Roman" w:hAnsi="Times New Roman" w:cs="Times New Roman"/>
          <w:sz w:val="24"/>
          <w:szCs w:val="24"/>
        </w:rPr>
        <w:fldChar w:fldCharType="begin" w:fldLock="1"/>
      </w:r>
      <w:r w:rsidR="000A592F" w:rsidRPr="00A00BBA">
        <w:rPr>
          <w:rFonts w:ascii="Times New Roman" w:hAnsi="Times New Roman" w:cs="Times New Roman"/>
          <w:sz w:val="24"/>
          <w:szCs w:val="24"/>
        </w:rPr>
        <w:instrText>ADDIN CSL_CITATION {"citationItems":[{"id":"ITEM-1","itemData":{"ISBN":"1550508460640","author":[{"dropping-particle":"","family":"Sugiyono","given":"Prof. Dr.","non-dropping-particle":"","parse-names":false,"suffix":""}],"id":"ITEM-1","issued":{"date-parts":[["2023"]]},"number-of-pages":"469","title":"METODE PENELITIAN KUANTITATIF KUALITATIF DAN R&amp;D","type":"book","volume":"17"},"uris":["http://www.mendeley.com/documents/?uuid=956e354e-57d5-4f70-ab19-77687b65b62e"]}],"mendeley":{"formattedCitation":"(Sugiyono, 2023)","plainTextFormattedCitation":"(Sugiyono, 2023)","previouslyFormattedCitation":"(Sugiyono, 2023)"},"properties":{"noteIndex":0},"schema":"https://github.com/citation-style-language/schema/raw/master/csl-citation.json"}</w:instrText>
      </w:r>
      <w:r w:rsidR="006751DD" w:rsidRPr="00A00BBA">
        <w:rPr>
          <w:rFonts w:ascii="Times New Roman" w:hAnsi="Times New Roman" w:cs="Times New Roman"/>
          <w:sz w:val="24"/>
          <w:szCs w:val="24"/>
        </w:rPr>
        <w:fldChar w:fldCharType="separate"/>
      </w:r>
      <w:r w:rsidR="006751DD" w:rsidRPr="00A00BBA">
        <w:rPr>
          <w:rFonts w:ascii="Times New Roman" w:hAnsi="Times New Roman" w:cs="Times New Roman"/>
          <w:noProof/>
          <w:sz w:val="24"/>
          <w:szCs w:val="24"/>
        </w:rPr>
        <w:t>(Sugiyono, 2023)</w:t>
      </w:r>
      <w:r w:rsidR="006751DD" w:rsidRPr="00A00BBA">
        <w:rPr>
          <w:rFonts w:ascii="Times New Roman" w:hAnsi="Times New Roman" w:cs="Times New Roman"/>
          <w:sz w:val="24"/>
          <w:szCs w:val="24"/>
        </w:rPr>
        <w:fldChar w:fldCharType="end"/>
      </w:r>
      <w:r w:rsidR="004E0B62" w:rsidRPr="00A00BBA">
        <w:rPr>
          <w:rFonts w:ascii="Times New Roman" w:hAnsi="Times New Roman" w:cs="Times New Roman"/>
          <w:sz w:val="24"/>
          <w:szCs w:val="24"/>
        </w:rPr>
        <w:t xml:space="preserve">. </w:t>
      </w:r>
      <w:r w:rsidR="009E5150">
        <w:rPr>
          <w:rFonts w:ascii="Times New Roman" w:hAnsi="Times New Roman" w:cs="Times New Roman"/>
          <w:sz w:val="24"/>
          <w:szCs w:val="24"/>
        </w:rPr>
        <w:t>Dalam penelitian ini, populasi yang digunakan</w:t>
      </w:r>
      <w:r w:rsidR="004E0B62" w:rsidRPr="00A00BBA">
        <w:rPr>
          <w:rFonts w:ascii="Times New Roman" w:hAnsi="Times New Roman" w:cs="Times New Roman"/>
          <w:sz w:val="24"/>
          <w:szCs w:val="24"/>
        </w:rPr>
        <w:t xml:space="preserve"> adala</w:t>
      </w:r>
      <w:r w:rsidR="009B0D49" w:rsidRPr="00A00BBA">
        <w:rPr>
          <w:rFonts w:ascii="Times New Roman" w:hAnsi="Times New Roman" w:cs="Times New Roman"/>
          <w:sz w:val="24"/>
          <w:szCs w:val="24"/>
        </w:rPr>
        <w:t xml:space="preserve">h seluruh </w:t>
      </w:r>
      <w:r w:rsidR="004E0B62" w:rsidRPr="00A00BBA">
        <w:rPr>
          <w:rFonts w:ascii="Times New Roman" w:hAnsi="Times New Roman" w:cs="Times New Roman"/>
          <w:sz w:val="24"/>
          <w:szCs w:val="24"/>
        </w:rPr>
        <w:t xml:space="preserve">wajib pajak orang </w:t>
      </w:r>
      <w:r w:rsidR="00041095" w:rsidRPr="00A00BBA">
        <w:rPr>
          <w:rFonts w:ascii="Times New Roman" w:hAnsi="Times New Roman" w:cs="Times New Roman"/>
          <w:sz w:val="24"/>
          <w:szCs w:val="24"/>
        </w:rPr>
        <w:t xml:space="preserve">pribadi yang </w:t>
      </w:r>
      <w:r w:rsidR="004D56E6" w:rsidRPr="00A00BBA">
        <w:rPr>
          <w:rFonts w:ascii="Times New Roman" w:hAnsi="Times New Roman" w:cs="Times New Roman"/>
          <w:sz w:val="24"/>
          <w:szCs w:val="24"/>
        </w:rPr>
        <w:t>terdaftar di KPP Pratama Samarinda Ilir.</w:t>
      </w:r>
    </w:p>
    <w:p w14:paraId="05BCF65D" w14:textId="72BF7E0F" w:rsidR="00E04C13" w:rsidRPr="00A00BBA" w:rsidRDefault="005806AE" w:rsidP="00E04C13">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Sampel </w:t>
      </w:r>
      <w:r w:rsidR="00740D03" w:rsidRPr="00A00BBA">
        <w:rPr>
          <w:rFonts w:ascii="Times New Roman" w:hAnsi="Times New Roman" w:cs="Times New Roman"/>
          <w:sz w:val="24"/>
          <w:szCs w:val="24"/>
        </w:rPr>
        <w:t>merupakan</w:t>
      </w:r>
      <w:r w:rsidRPr="00A00BBA">
        <w:rPr>
          <w:rFonts w:ascii="Times New Roman" w:hAnsi="Times New Roman" w:cs="Times New Roman"/>
          <w:sz w:val="24"/>
          <w:szCs w:val="24"/>
        </w:rPr>
        <w:t xml:space="preserve"> bagian dari jumlah </w:t>
      </w:r>
      <w:r w:rsidR="00BC0B14" w:rsidRPr="00A00BBA">
        <w:rPr>
          <w:rFonts w:ascii="Times New Roman" w:hAnsi="Times New Roman" w:cs="Times New Roman"/>
          <w:sz w:val="24"/>
          <w:szCs w:val="24"/>
        </w:rPr>
        <w:t xml:space="preserve">dan karakteristik yang </w:t>
      </w:r>
      <w:r w:rsidR="00740D03" w:rsidRPr="00A00BBA">
        <w:rPr>
          <w:rFonts w:ascii="Times New Roman" w:hAnsi="Times New Roman" w:cs="Times New Roman"/>
          <w:sz w:val="24"/>
          <w:szCs w:val="24"/>
        </w:rPr>
        <w:t>dimiliki</w:t>
      </w:r>
      <w:r w:rsidR="00BC0B14" w:rsidRPr="00A00BBA">
        <w:rPr>
          <w:rFonts w:ascii="Times New Roman" w:hAnsi="Times New Roman" w:cs="Times New Roman"/>
          <w:sz w:val="24"/>
          <w:szCs w:val="24"/>
        </w:rPr>
        <w:t xml:space="preserve"> oleh populasi tersebut </w:t>
      </w:r>
      <w:r w:rsidR="000A592F" w:rsidRPr="00A00BBA">
        <w:rPr>
          <w:rFonts w:ascii="Times New Roman" w:hAnsi="Times New Roman" w:cs="Times New Roman"/>
          <w:sz w:val="24"/>
          <w:szCs w:val="24"/>
        </w:rPr>
        <w:fldChar w:fldCharType="begin" w:fldLock="1"/>
      </w:r>
      <w:r w:rsidR="00E50648" w:rsidRPr="00A00BBA">
        <w:rPr>
          <w:rFonts w:ascii="Times New Roman" w:hAnsi="Times New Roman" w:cs="Times New Roman"/>
          <w:sz w:val="24"/>
          <w:szCs w:val="24"/>
        </w:rPr>
        <w:instrText>ADDIN CSL_CITATION {"citationItems":[{"id":"ITEM-1","itemData":{"ISBN":"1550508460640","author":[{"dropping-particle":"","family":"Sugiyono","given":"Prof. Dr.","non-dropping-particle":"","parse-names":false,"suffix":""}],"id":"ITEM-1","issued":{"date-parts":[["2023"]]},"number-of-pages":"469","title":"METODE PENELITIAN KUANTITATIF KUALITATIF DAN R&amp;D","type":"book","volume":"17"},"uris":["http://www.mendeley.com/documents/?uuid=956e354e-57d5-4f70-ab19-77687b65b62e"]}],"mendeley":{"formattedCitation":"(Sugiyono, 2023)","plainTextFormattedCitation":"(Sugiyono, 2023)","previouslyFormattedCitation":"(Sugiyono, 2023)"},"properties":{"noteIndex":0},"schema":"https://github.com/citation-style-language/schema/raw/master/csl-citation.json"}</w:instrText>
      </w:r>
      <w:r w:rsidR="000A592F" w:rsidRPr="00A00BBA">
        <w:rPr>
          <w:rFonts w:ascii="Times New Roman" w:hAnsi="Times New Roman" w:cs="Times New Roman"/>
          <w:sz w:val="24"/>
          <w:szCs w:val="24"/>
        </w:rPr>
        <w:fldChar w:fldCharType="separate"/>
      </w:r>
      <w:r w:rsidR="000A592F" w:rsidRPr="00A00BBA">
        <w:rPr>
          <w:rFonts w:ascii="Times New Roman" w:hAnsi="Times New Roman" w:cs="Times New Roman"/>
          <w:noProof/>
          <w:sz w:val="24"/>
          <w:szCs w:val="24"/>
        </w:rPr>
        <w:t>(Sugiyono, 2023)</w:t>
      </w:r>
      <w:r w:rsidR="000A592F" w:rsidRPr="00A00BBA">
        <w:rPr>
          <w:rFonts w:ascii="Times New Roman" w:hAnsi="Times New Roman" w:cs="Times New Roman"/>
          <w:sz w:val="24"/>
          <w:szCs w:val="24"/>
        </w:rPr>
        <w:fldChar w:fldCharType="end"/>
      </w:r>
      <w:r w:rsidR="000A592F" w:rsidRPr="00A00BBA">
        <w:rPr>
          <w:rFonts w:ascii="Times New Roman" w:hAnsi="Times New Roman" w:cs="Times New Roman"/>
          <w:sz w:val="24"/>
          <w:szCs w:val="24"/>
        </w:rPr>
        <w:t xml:space="preserve">. </w:t>
      </w:r>
      <w:r w:rsidR="00034C09">
        <w:rPr>
          <w:rFonts w:ascii="Times New Roman" w:hAnsi="Times New Roman" w:cs="Times New Roman"/>
          <w:sz w:val="24"/>
          <w:szCs w:val="24"/>
        </w:rPr>
        <w:t>Penelitian ini</w:t>
      </w:r>
      <w:r w:rsidR="002D15F1" w:rsidRPr="00A00BBA">
        <w:rPr>
          <w:rFonts w:ascii="Times New Roman" w:hAnsi="Times New Roman" w:cs="Times New Roman"/>
          <w:sz w:val="24"/>
          <w:szCs w:val="24"/>
        </w:rPr>
        <w:t xml:space="preserve"> </w:t>
      </w:r>
      <w:r w:rsidR="00740D03" w:rsidRPr="00A00BBA">
        <w:rPr>
          <w:rFonts w:ascii="Times New Roman" w:hAnsi="Times New Roman" w:cs="Times New Roman"/>
          <w:sz w:val="24"/>
          <w:szCs w:val="24"/>
        </w:rPr>
        <w:t xml:space="preserve">menerapkan </w:t>
      </w:r>
      <w:r w:rsidR="002D15F1" w:rsidRPr="00A00BBA">
        <w:rPr>
          <w:rFonts w:ascii="Times New Roman" w:hAnsi="Times New Roman" w:cs="Times New Roman"/>
          <w:sz w:val="24"/>
          <w:szCs w:val="24"/>
        </w:rPr>
        <w:t xml:space="preserve">teknik </w:t>
      </w:r>
      <w:r w:rsidR="00A615DA" w:rsidRPr="00A00BBA">
        <w:rPr>
          <w:rFonts w:ascii="Times New Roman" w:hAnsi="Times New Roman" w:cs="Times New Roman"/>
          <w:i/>
          <w:iCs/>
          <w:sz w:val="24"/>
          <w:szCs w:val="24"/>
        </w:rPr>
        <w:t>purposive</w:t>
      </w:r>
      <w:r w:rsidR="001A6D3D" w:rsidRPr="00A00BBA">
        <w:rPr>
          <w:rFonts w:ascii="Times New Roman" w:hAnsi="Times New Roman" w:cs="Times New Roman"/>
          <w:i/>
          <w:iCs/>
          <w:sz w:val="24"/>
          <w:szCs w:val="24"/>
        </w:rPr>
        <w:t xml:space="preserve"> sampling</w:t>
      </w:r>
      <w:r w:rsidR="009B654A">
        <w:rPr>
          <w:rFonts w:ascii="Times New Roman" w:hAnsi="Times New Roman" w:cs="Times New Roman"/>
          <w:i/>
          <w:iCs/>
          <w:sz w:val="24"/>
          <w:szCs w:val="24"/>
        </w:rPr>
        <w:t xml:space="preserve"> </w:t>
      </w:r>
      <w:r w:rsidR="009B654A">
        <w:rPr>
          <w:rFonts w:ascii="Times New Roman" w:hAnsi="Times New Roman" w:cs="Times New Roman"/>
          <w:sz w:val="24"/>
          <w:szCs w:val="24"/>
        </w:rPr>
        <w:t>sebagai metode pengambilan sampel</w:t>
      </w:r>
      <w:r w:rsidR="001A6D3D" w:rsidRPr="00A00BBA">
        <w:rPr>
          <w:rFonts w:ascii="Times New Roman" w:hAnsi="Times New Roman" w:cs="Times New Roman"/>
          <w:i/>
          <w:iCs/>
          <w:sz w:val="24"/>
          <w:szCs w:val="24"/>
        </w:rPr>
        <w:t xml:space="preserve">. </w:t>
      </w:r>
      <w:r w:rsidR="000D4C8A" w:rsidRPr="00A00BBA">
        <w:rPr>
          <w:rFonts w:ascii="Times New Roman" w:hAnsi="Times New Roman" w:cs="Times New Roman"/>
          <w:i/>
          <w:iCs/>
          <w:sz w:val="24"/>
          <w:szCs w:val="24"/>
        </w:rPr>
        <w:t>Purposive</w:t>
      </w:r>
      <w:r w:rsidR="001A6D3D" w:rsidRPr="00A00BBA">
        <w:rPr>
          <w:rFonts w:ascii="Times New Roman" w:hAnsi="Times New Roman" w:cs="Times New Roman"/>
          <w:i/>
          <w:iCs/>
          <w:sz w:val="24"/>
          <w:szCs w:val="24"/>
        </w:rPr>
        <w:t xml:space="preserve"> sampling </w:t>
      </w:r>
      <w:r w:rsidR="0071177E" w:rsidRPr="00A00BBA">
        <w:rPr>
          <w:rFonts w:ascii="Times New Roman" w:hAnsi="Times New Roman" w:cs="Times New Roman"/>
          <w:sz w:val="24"/>
          <w:szCs w:val="24"/>
        </w:rPr>
        <w:t>adalah</w:t>
      </w:r>
      <w:r w:rsidR="001A6D3D" w:rsidRPr="00A00BBA">
        <w:rPr>
          <w:rFonts w:ascii="Times New Roman" w:hAnsi="Times New Roman" w:cs="Times New Roman"/>
          <w:sz w:val="24"/>
          <w:szCs w:val="24"/>
        </w:rPr>
        <w:t xml:space="preserve"> </w:t>
      </w:r>
      <w:r w:rsidR="00210FD1" w:rsidRPr="00A00BBA">
        <w:rPr>
          <w:rFonts w:ascii="Times New Roman" w:hAnsi="Times New Roman" w:cs="Times New Roman"/>
          <w:sz w:val="24"/>
          <w:szCs w:val="24"/>
        </w:rPr>
        <w:t xml:space="preserve">teknik </w:t>
      </w:r>
      <w:r w:rsidR="0071177E" w:rsidRPr="00A00BBA">
        <w:rPr>
          <w:rFonts w:ascii="Times New Roman" w:hAnsi="Times New Roman" w:cs="Times New Roman"/>
          <w:sz w:val="24"/>
          <w:szCs w:val="24"/>
        </w:rPr>
        <w:t>pemilihan</w:t>
      </w:r>
      <w:r w:rsidR="00A203C1" w:rsidRPr="00A00BBA">
        <w:rPr>
          <w:rFonts w:ascii="Times New Roman" w:hAnsi="Times New Roman" w:cs="Times New Roman"/>
          <w:sz w:val="24"/>
          <w:szCs w:val="24"/>
        </w:rPr>
        <w:t xml:space="preserve"> sampel </w:t>
      </w:r>
      <w:r w:rsidR="00797451">
        <w:rPr>
          <w:rFonts w:ascii="Times New Roman" w:hAnsi="Times New Roman" w:cs="Times New Roman"/>
          <w:sz w:val="24"/>
          <w:szCs w:val="24"/>
        </w:rPr>
        <w:t>berdasarkan</w:t>
      </w:r>
      <w:r w:rsidR="000D4C8A" w:rsidRPr="00A00BBA">
        <w:rPr>
          <w:rFonts w:ascii="Times New Roman" w:hAnsi="Times New Roman" w:cs="Times New Roman"/>
          <w:sz w:val="24"/>
          <w:szCs w:val="24"/>
        </w:rPr>
        <w:t xml:space="preserve"> </w:t>
      </w:r>
      <w:r w:rsidR="00797451">
        <w:rPr>
          <w:rFonts w:ascii="Times New Roman" w:hAnsi="Times New Roman" w:cs="Times New Roman"/>
          <w:sz w:val="24"/>
          <w:szCs w:val="24"/>
        </w:rPr>
        <w:t>kriteria</w:t>
      </w:r>
      <w:r w:rsidR="000D4C8A" w:rsidRPr="00A00BBA">
        <w:rPr>
          <w:rFonts w:ascii="Times New Roman" w:hAnsi="Times New Roman" w:cs="Times New Roman"/>
          <w:sz w:val="24"/>
          <w:szCs w:val="24"/>
        </w:rPr>
        <w:t xml:space="preserve"> tertentu. </w:t>
      </w:r>
      <w:r w:rsidR="00797451">
        <w:rPr>
          <w:rFonts w:ascii="Times New Roman" w:hAnsi="Times New Roman" w:cs="Times New Roman"/>
          <w:sz w:val="24"/>
          <w:szCs w:val="24"/>
        </w:rPr>
        <w:t>Adapun kriteria responden dalam penelitian ini adalah</w:t>
      </w:r>
      <w:r w:rsidR="00DD227C" w:rsidRPr="00A00BBA">
        <w:rPr>
          <w:rFonts w:ascii="Times New Roman" w:hAnsi="Times New Roman" w:cs="Times New Roman"/>
          <w:sz w:val="24"/>
          <w:szCs w:val="24"/>
        </w:rPr>
        <w:t>:</w:t>
      </w:r>
    </w:p>
    <w:p w14:paraId="16C6F1DD" w14:textId="17867062" w:rsidR="00E04C13" w:rsidRPr="00A00BBA" w:rsidRDefault="00DD227C" w:rsidP="00412F0C">
      <w:pPr>
        <w:pStyle w:val="ListParagraph"/>
        <w:numPr>
          <w:ilvl w:val="0"/>
          <w:numId w:val="38"/>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Wajib pajak orang </w:t>
      </w:r>
      <w:r w:rsidR="00CF0E8E" w:rsidRPr="00A00BBA">
        <w:rPr>
          <w:rFonts w:ascii="Times New Roman" w:hAnsi="Times New Roman" w:cs="Times New Roman"/>
          <w:sz w:val="24"/>
          <w:szCs w:val="24"/>
        </w:rPr>
        <w:t>pr</w:t>
      </w:r>
      <w:r w:rsidR="00F3766F" w:rsidRPr="00A00BBA">
        <w:rPr>
          <w:rFonts w:ascii="Times New Roman" w:hAnsi="Times New Roman" w:cs="Times New Roman"/>
          <w:sz w:val="24"/>
          <w:szCs w:val="24"/>
        </w:rPr>
        <w:t xml:space="preserve">ibadi yang terdaftar </w:t>
      </w:r>
      <w:r w:rsidR="00E04C13" w:rsidRPr="00A00BBA">
        <w:rPr>
          <w:rFonts w:ascii="Times New Roman" w:hAnsi="Times New Roman" w:cs="Times New Roman"/>
          <w:sz w:val="24"/>
          <w:szCs w:val="24"/>
        </w:rPr>
        <w:t>di KPP Pratama Samarinda Ilir.</w:t>
      </w:r>
    </w:p>
    <w:p w14:paraId="4CE763F7" w14:textId="65A51F32" w:rsidR="00E04C13" w:rsidRPr="00A00BBA" w:rsidRDefault="00E04C13" w:rsidP="00412F0C">
      <w:pPr>
        <w:pStyle w:val="ListParagraph"/>
        <w:numPr>
          <w:ilvl w:val="0"/>
          <w:numId w:val="38"/>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Wajib pajak orang pribadi yang </w:t>
      </w:r>
      <w:r w:rsidR="00AC6242" w:rsidRPr="00A00BBA">
        <w:rPr>
          <w:rFonts w:ascii="Times New Roman" w:hAnsi="Times New Roman" w:cs="Times New Roman"/>
          <w:sz w:val="24"/>
          <w:szCs w:val="24"/>
        </w:rPr>
        <w:t>menjalankan usaha</w:t>
      </w:r>
      <w:r w:rsidR="00FA0335" w:rsidRPr="00A00BBA">
        <w:rPr>
          <w:rFonts w:ascii="Times New Roman" w:hAnsi="Times New Roman" w:cs="Times New Roman"/>
          <w:sz w:val="24"/>
          <w:szCs w:val="24"/>
        </w:rPr>
        <w:t xml:space="preserve"> dengan penghasilan (omset) ≥ Rp500.000.000</w:t>
      </w:r>
      <w:r w:rsidR="000716E4" w:rsidRPr="00A00BBA">
        <w:rPr>
          <w:rFonts w:ascii="Times New Roman" w:hAnsi="Times New Roman" w:cs="Times New Roman"/>
          <w:sz w:val="24"/>
          <w:szCs w:val="24"/>
        </w:rPr>
        <w:t>, 00 per tahun</w:t>
      </w:r>
      <w:r w:rsidR="00AC6242" w:rsidRPr="00A00BBA">
        <w:rPr>
          <w:rFonts w:ascii="Times New Roman" w:hAnsi="Times New Roman" w:cs="Times New Roman"/>
          <w:sz w:val="24"/>
          <w:szCs w:val="24"/>
        </w:rPr>
        <w:t xml:space="preserve"> atau </w:t>
      </w:r>
      <w:r w:rsidR="00513712" w:rsidRPr="00A00BBA">
        <w:rPr>
          <w:rFonts w:ascii="Times New Roman" w:hAnsi="Times New Roman" w:cs="Times New Roman"/>
          <w:sz w:val="24"/>
          <w:szCs w:val="24"/>
        </w:rPr>
        <w:t>wajib pajak orang pribadi yang</w:t>
      </w:r>
      <w:r w:rsidR="00D62D14" w:rsidRPr="00A00BBA">
        <w:rPr>
          <w:rFonts w:ascii="Times New Roman" w:hAnsi="Times New Roman" w:cs="Times New Roman"/>
          <w:sz w:val="24"/>
          <w:szCs w:val="24"/>
        </w:rPr>
        <w:t xml:space="preserve"> </w:t>
      </w:r>
      <w:r w:rsidR="00370A00" w:rsidRPr="00A00BBA">
        <w:rPr>
          <w:rFonts w:ascii="Times New Roman" w:hAnsi="Times New Roman" w:cs="Times New Roman"/>
          <w:sz w:val="24"/>
          <w:szCs w:val="24"/>
        </w:rPr>
        <w:t xml:space="preserve">melakukan </w:t>
      </w:r>
      <w:r w:rsidR="00AC6242" w:rsidRPr="00A00BBA">
        <w:rPr>
          <w:rFonts w:ascii="Times New Roman" w:hAnsi="Times New Roman" w:cs="Times New Roman"/>
          <w:sz w:val="24"/>
          <w:szCs w:val="24"/>
        </w:rPr>
        <w:t>pekerjaan bebas</w:t>
      </w:r>
      <w:r w:rsidR="00FA0335" w:rsidRPr="00A00BBA">
        <w:rPr>
          <w:rFonts w:ascii="Times New Roman" w:hAnsi="Times New Roman" w:cs="Times New Roman"/>
          <w:sz w:val="24"/>
          <w:szCs w:val="24"/>
        </w:rPr>
        <w:t>.</w:t>
      </w:r>
    </w:p>
    <w:p w14:paraId="77457EF6" w14:textId="6B87DBA9" w:rsidR="00C30D06" w:rsidRPr="00A00BBA" w:rsidRDefault="00F27F43" w:rsidP="00C30D06">
      <w:pPr>
        <w:spacing w:line="480" w:lineRule="auto"/>
        <w:ind w:firstLine="720"/>
        <w:jc w:val="both"/>
        <w:rPr>
          <w:rFonts w:ascii="Times New Roman" w:eastAsiaTheme="minorEastAsia" w:hAnsi="Times New Roman" w:cs="Times New Roman"/>
          <w:sz w:val="24"/>
          <w:szCs w:val="24"/>
        </w:rPr>
      </w:pPr>
      <w:r w:rsidRPr="00A00BBA">
        <w:rPr>
          <w:rFonts w:ascii="Times New Roman" w:hAnsi="Times New Roman" w:cs="Times New Roman"/>
          <w:sz w:val="24"/>
          <w:szCs w:val="24"/>
        </w:rPr>
        <w:lastRenderedPageBreak/>
        <w:t xml:space="preserve">Untuk menentukan sampel yang akan diuji dalam penelitian ini, digunakan </w:t>
      </w:r>
      <w:r w:rsidR="005D318A">
        <w:rPr>
          <w:rFonts w:ascii="Times New Roman" w:hAnsi="Times New Roman" w:cs="Times New Roman"/>
          <w:sz w:val="24"/>
          <w:szCs w:val="24"/>
        </w:rPr>
        <w:t xml:space="preserve">pendekatan </w:t>
      </w:r>
      <w:r w:rsidRPr="00A00BBA">
        <w:rPr>
          <w:rFonts w:ascii="Times New Roman" w:hAnsi="Times New Roman" w:cs="Times New Roman"/>
          <w:sz w:val="24"/>
          <w:szCs w:val="24"/>
        </w:rPr>
        <w:t xml:space="preserve">rumus </w:t>
      </w:r>
      <w:r w:rsidR="00CD0685" w:rsidRPr="00A00BBA">
        <w:rPr>
          <w:rFonts w:ascii="Times New Roman" w:hAnsi="Times New Roman" w:cs="Times New Roman"/>
          <w:i/>
          <w:iCs/>
          <w:sz w:val="24"/>
          <w:szCs w:val="24"/>
        </w:rPr>
        <w:t>Hair</w:t>
      </w:r>
      <w:r w:rsidR="00C30D06" w:rsidRPr="00A00BBA">
        <w:rPr>
          <w:rFonts w:ascii="Times New Roman" w:hAnsi="Times New Roman" w:cs="Times New Roman"/>
          <w:sz w:val="24"/>
          <w:szCs w:val="24"/>
        </w:rPr>
        <w:t xml:space="preserve">. </w:t>
      </w:r>
      <w:r w:rsidR="00AD1F4B" w:rsidRPr="00A00BBA">
        <w:rPr>
          <w:rFonts w:ascii="Times New Roman" w:hAnsi="Times New Roman" w:cs="Times New Roman"/>
          <w:sz w:val="24"/>
          <w:szCs w:val="24"/>
        </w:rPr>
        <w:t xml:space="preserve">Menurut </w:t>
      </w:r>
      <w:r w:rsidR="00382D56" w:rsidRPr="00A00BBA">
        <w:rPr>
          <w:rFonts w:ascii="Times New Roman" w:hAnsi="Times New Roman" w:cs="Times New Roman"/>
          <w:i/>
          <w:iCs/>
          <w:sz w:val="24"/>
          <w:szCs w:val="24"/>
        </w:rPr>
        <w:t>Hair et</w:t>
      </w:r>
      <w:r w:rsidR="00083065" w:rsidRPr="00A00BBA">
        <w:rPr>
          <w:rFonts w:ascii="Times New Roman" w:hAnsi="Times New Roman" w:cs="Times New Roman"/>
          <w:i/>
          <w:iCs/>
          <w:sz w:val="24"/>
          <w:szCs w:val="24"/>
        </w:rPr>
        <w:t xml:space="preserve"> al. </w:t>
      </w:r>
      <w:r w:rsidR="00083065" w:rsidRPr="00A00BBA">
        <w:rPr>
          <w:rFonts w:ascii="Times New Roman" w:hAnsi="Times New Roman" w:cs="Times New Roman"/>
          <w:sz w:val="24"/>
          <w:szCs w:val="24"/>
        </w:rPr>
        <w:t xml:space="preserve">(2019), ukuran sampel yang </w:t>
      </w:r>
      <w:r w:rsidR="002E5B6F">
        <w:rPr>
          <w:rFonts w:ascii="Times New Roman" w:hAnsi="Times New Roman" w:cs="Times New Roman"/>
          <w:sz w:val="24"/>
          <w:szCs w:val="24"/>
        </w:rPr>
        <w:t>ideal</w:t>
      </w:r>
      <w:r w:rsidR="00083065" w:rsidRPr="00A00BBA">
        <w:rPr>
          <w:rFonts w:ascii="Times New Roman" w:hAnsi="Times New Roman" w:cs="Times New Roman"/>
          <w:sz w:val="24"/>
          <w:szCs w:val="24"/>
        </w:rPr>
        <w:t xml:space="preserve"> </w:t>
      </w:r>
      <w:r w:rsidR="00BC14FA" w:rsidRPr="00A00BBA">
        <w:rPr>
          <w:rFonts w:ascii="Times New Roman" w:hAnsi="Times New Roman" w:cs="Times New Roman"/>
          <w:sz w:val="24"/>
          <w:szCs w:val="24"/>
        </w:rPr>
        <w:t xml:space="preserve">berkisar antara 100 </w:t>
      </w:r>
      <w:r w:rsidR="00F2771E" w:rsidRPr="00A00BBA">
        <w:rPr>
          <w:rFonts w:ascii="Times New Roman" w:hAnsi="Times New Roman" w:cs="Times New Roman"/>
          <w:sz w:val="24"/>
          <w:szCs w:val="24"/>
        </w:rPr>
        <w:t>hingga</w:t>
      </w:r>
      <w:r w:rsidR="00BC14FA" w:rsidRPr="00A00BBA">
        <w:rPr>
          <w:rFonts w:ascii="Times New Roman" w:hAnsi="Times New Roman" w:cs="Times New Roman"/>
          <w:sz w:val="24"/>
          <w:szCs w:val="24"/>
        </w:rPr>
        <w:t xml:space="preserve"> 200 </w:t>
      </w:r>
      <w:r w:rsidR="00F84EF0" w:rsidRPr="00A00BBA">
        <w:rPr>
          <w:rFonts w:ascii="Times New Roman" w:hAnsi="Times New Roman" w:cs="Times New Roman"/>
          <w:sz w:val="24"/>
          <w:szCs w:val="24"/>
        </w:rPr>
        <w:t xml:space="preserve">responden. Dengan asumsi </w:t>
      </w:r>
      <w:r w:rsidR="00524613" w:rsidRPr="00A00BBA">
        <w:rPr>
          <w:rFonts w:ascii="Times New Roman" w:hAnsi="Times New Roman" w:cs="Times New Roman"/>
          <w:sz w:val="24"/>
          <w:szCs w:val="24"/>
        </w:rPr>
        <w:t xml:space="preserve">adalah n × 5 </w:t>
      </w:r>
      <w:r w:rsidR="00524613" w:rsidRPr="00A00BBA">
        <w:rPr>
          <w:rFonts w:ascii="Times New Roman" w:hAnsi="Times New Roman" w:cs="Times New Roman"/>
          <w:i/>
          <w:iCs/>
          <w:sz w:val="24"/>
          <w:szCs w:val="24"/>
        </w:rPr>
        <w:t>observed</w:t>
      </w:r>
      <w:r w:rsidR="00524613" w:rsidRPr="00A00BBA">
        <w:rPr>
          <w:rFonts w:ascii="Times New Roman" w:hAnsi="Times New Roman" w:cs="Times New Roman"/>
          <w:sz w:val="24"/>
          <w:szCs w:val="24"/>
        </w:rPr>
        <w:t xml:space="preserve"> </w:t>
      </w:r>
      <w:r w:rsidR="00AC7A9A" w:rsidRPr="00A00BBA">
        <w:rPr>
          <w:rFonts w:ascii="Times New Roman" w:hAnsi="Times New Roman" w:cs="Times New Roman"/>
          <w:sz w:val="24"/>
          <w:szCs w:val="24"/>
        </w:rPr>
        <w:t xml:space="preserve">variabel </w:t>
      </w:r>
      <w:r w:rsidR="00C770D2" w:rsidRPr="00A00BBA">
        <w:rPr>
          <w:rFonts w:ascii="Times New Roman" w:hAnsi="Times New Roman" w:cs="Times New Roman"/>
          <w:sz w:val="24"/>
          <w:szCs w:val="24"/>
        </w:rPr>
        <w:t xml:space="preserve">hingga </w:t>
      </w:r>
      <w:r w:rsidR="00C308C3" w:rsidRPr="00A00BBA">
        <w:rPr>
          <w:rFonts w:ascii="Times New Roman" w:hAnsi="Times New Roman" w:cs="Times New Roman"/>
          <w:sz w:val="24"/>
          <w:szCs w:val="24"/>
        </w:rPr>
        <w:t xml:space="preserve">x 10 </w:t>
      </w:r>
      <w:r w:rsidR="00C308C3" w:rsidRPr="00A00BBA">
        <w:rPr>
          <w:rFonts w:ascii="Times New Roman" w:hAnsi="Times New Roman" w:cs="Times New Roman"/>
          <w:i/>
          <w:iCs/>
          <w:sz w:val="24"/>
          <w:szCs w:val="24"/>
        </w:rPr>
        <w:t>observed</w:t>
      </w:r>
      <w:r w:rsidR="00C308C3" w:rsidRPr="00A00BBA">
        <w:rPr>
          <w:rFonts w:ascii="Times New Roman" w:hAnsi="Times New Roman" w:cs="Times New Roman"/>
          <w:sz w:val="24"/>
          <w:szCs w:val="24"/>
        </w:rPr>
        <w:t xml:space="preserve"> variabel. Sehingga disarankan bahwa ukuran sampel minimum </w:t>
      </w:r>
      <w:r w:rsidR="00F47A0A" w:rsidRPr="00A00BBA">
        <w:rPr>
          <w:rFonts w:ascii="Times New Roman" w:hAnsi="Times New Roman" w:cs="Times New Roman"/>
          <w:sz w:val="24"/>
          <w:szCs w:val="24"/>
        </w:rPr>
        <w:t>5-10 observasi untuk</w:t>
      </w:r>
      <w:r w:rsidR="00C770D2" w:rsidRPr="00A00BBA">
        <w:rPr>
          <w:rFonts w:ascii="Times New Roman" w:hAnsi="Times New Roman" w:cs="Times New Roman"/>
          <w:sz w:val="24"/>
          <w:szCs w:val="24"/>
        </w:rPr>
        <w:t xml:space="preserve"> tiap </w:t>
      </w:r>
      <w:r w:rsidR="00F47A0A" w:rsidRPr="00A00BBA">
        <w:rPr>
          <w:rFonts w:ascii="Times New Roman" w:hAnsi="Times New Roman" w:cs="Times New Roman"/>
          <w:sz w:val="24"/>
          <w:szCs w:val="24"/>
        </w:rPr>
        <w:t xml:space="preserve">parameter yang </w:t>
      </w:r>
      <w:r w:rsidR="00971DA3" w:rsidRPr="00A00BBA">
        <w:rPr>
          <w:rFonts w:ascii="Times New Roman" w:hAnsi="Times New Roman" w:cs="Times New Roman"/>
          <w:sz w:val="24"/>
          <w:szCs w:val="24"/>
        </w:rPr>
        <w:t>akan diestimasi</w:t>
      </w:r>
      <w:r w:rsidR="00F47A0A" w:rsidRPr="00A00BBA">
        <w:rPr>
          <w:rFonts w:ascii="Times New Roman" w:hAnsi="Times New Roman" w:cs="Times New Roman"/>
          <w:sz w:val="24"/>
          <w:szCs w:val="24"/>
        </w:rPr>
        <w:t xml:space="preserve">. </w:t>
      </w:r>
      <w:r w:rsidR="00971DA3" w:rsidRPr="00A00BBA">
        <w:rPr>
          <w:rFonts w:ascii="Times New Roman" w:hAnsi="Times New Roman" w:cs="Times New Roman"/>
          <w:sz w:val="24"/>
          <w:szCs w:val="24"/>
        </w:rPr>
        <w:t>Dalam</w:t>
      </w:r>
      <w:r w:rsidR="00F47A0A" w:rsidRPr="00A00BBA">
        <w:rPr>
          <w:rFonts w:ascii="Times New Roman" w:hAnsi="Times New Roman" w:cs="Times New Roman"/>
          <w:sz w:val="24"/>
          <w:szCs w:val="24"/>
        </w:rPr>
        <w:t xml:space="preserve"> penelitian ini</w:t>
      </w:r>
      <w:r w:rsidR="008433D9" w:rsidRPr="00A00BBA">
        <w:rPr>
          <w:rFonts w:ascii="Times New Roman" w:hAnsi="Times New Roman" w:cs="Times New Roman"/>
          <w:sz w:val="24"/>
          <w:szCs w:val="24"/>
        </w:rPr>
        <w:t xml:space="preserve"> terdapat 17 indikator</w:t>
      </w:r>
      <w:r w:rsidR="00971DA3" w:rsidRPr="00A00BBA">
        <w:rPr>
          <w:rFonts w:ascii="Times New Roman" w:hAnsi="Times New Roman" w:cs="Times New Roman"/>
          <w:sz w:val="24"/>
          <w:szCs w:val="24"/>
        </w:rPr>
        <w:t>,</w:t>
      </w:r>
      <w:r w:rsidR="008433D9" w:rsidRPr="00A00BBA">
        <w:rPr>
          <w:rFonts w:ascii="Times New Roman" w:hAnsi="Times New Roman" w:cs="Times New Roman"/>
          <w:sz w:val="24"/>
          <w:szCs w:val="24"/>
        </w:rPr>
        <w:t xml:space="preserve"> </w:t>
      </w:r>
      <w:r w:rsidR="00971DA3" w:rsidRPr="00A00BBA">
        <w:rPr>
          <w:rFonts w:ascii="Times New Roman" w:hAnsi="Times New Roman" w:cs="Times New Roman"/>
          <w:sz w:val="24"/>
          <w:szCs w:val="24"/>
        </w:rPr>
        <w:t>sehingga</w:t>
      </w:r>
      <w:r w:rsidR="00D1589A" w:rsidRPr="00A00BBA">
        <w:rPr>
          <w:rFonts w:ascii="Times New Roman" w:hAnsi="Times New Roman" w:cs="Times New Roman"/>
          <w:sz w:val="24"/>
          <w:szCs w:val="24"/>
        </w:rPr>
        <w:t xml:space="preserve"> </w:t>
      </w:r>
      <w:r w:rsidR="00354A35" w:rsidRPr="00A00BBA">
        <w:rPr>
          <w:rFonts w:ascii="Times New Roman" w:hAnsi="Times New Roman" w:cs="Times New Roman"/>
          <w:sz w:val="24"/>
          <w:szCs w:val="24"/>
        </w:rPr>
        <w:t xml:space="preserve">jumlah responden yang digunakan </w:t>
      </w:r>
      <w:r w:rsidR="00D1589A" w:rsidRPr="00A00BBA">
        <w:rPr>
          <w:rFonts w:ascii="Times New Roman" w:hAnsi="Times New Roman" w:cs="Times New Roman"/>
          <w:sz w:val="24"/>
          <w:szCs w:val="24"/>
        </w:rPr>
        <w:t xml:space="preserve">adalah 10 × </w:t>
      </w:r>
      <w:r w:rsidR="0007560D" w:rsidRPr="00A00BBA">
        <w:rPr>
          <w:rFonts w:ascii="Times New Roman" w:hAnsi="Times New Roman" w:cs="Times New Roman"/>
          <w:sz w:val="24"/>
          <w:szCs w:val="24"/>
        </w:rPr>
        <w:t xml:space="preserve">17 = 170 </w:t>
      </w:r>
      <w:r w:rsidR="005242EB" w:rsidRPr="00A00BBA">
        <w:rPr>
          <w:rFonts w:ascii="Times New Roman" w:hAnsi="Times New Roman" w:cs="Times New Roman"/>
          <w:sz w:val="24"/>
          <w:szCs w:val="24"/>
        </w:rPr>
        <w:t>responden.</w:t>
      </w:r>
    </w:p>
    <w:p w14:paraId="1DEC2106" w14:textId="4DCB1D44" w:rsidR="008A7A6A" w:rsidRPr="00FC2C2F" w:rsidRDefault="008A7A6A" w:rsidP="00412F0C">
      <w:pPr>
        <w:pStyle w:val="Heading2"/>
        <w:numPr>
          <w:ilvl w:val="0"/>
          <w:numId w:val="30"/>
        </w:numPr>
        <w:rPr>
          <w:bCs/>
        </w:rPr>
      </w:pPr>
      <w:bookmarkStart w:id="97" w:name="_Toc210315440"/>
      <w:bookmarkStart w:id="98" w:name="_Toc210336255"/>
      <w:bookmarkStart w:id="99" w:name="_Toc222997450"/>
      <w:r w:rsidRPr="00FC2C2F">
        <w:rPr>
          <w:bCs/>
        </w:rPr>
        <w:t>Jenis dan Sumber Data</w:t>
      </w:r>
      <w:bookmarkEnd w:id="97"/>
      <w:bookmarkEnd w:id="98"/>
      <w:bookmarkEnd w:id="99"/>
    </w:p>
    <w:p w14:paraId="4887B286" w14:textId="69FA4B77" w:rsidR="00F478E2" w:rsidRPr="00A00BBA" w:rsidRDefault="00E85C3A" w:rsidP="00E85C3A">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Jenis </w:t>
      </w:r>
      <w:r w:rsidR="00BF427E" w:rsidRPr="00A00BBA">
        <w:rPr>
          <w:rFonts w:ascii="Times New Roman" w:hAnsi="Times New Roman" w:cs="Times New Roman"/>
          <w:sz w:val="24"/>
          <w:szCs w:val="24"/>
        </w:rPr>
        <w:t>data yang digunakan dalam penel</w:t>
      </w:r>
      <w:r w:rsidR="00497B99" w:rsidRPr="00A00BBA">
        <w:rPr>
          <w:rFonts w:ascii="Times New Roman" w:hAnsi="Times New Roman" w:cs="Times New Roman"/>
          <w:sz w:val="24"/>
          <w:szCs w:val="24"/>
        </w:rPr>
        <w:t>itian ini adala</w:t>
      </w:r>
      <w:r w:rsidRPr="00A00BBA">
        <w:rPr>
          <w:rFonts w:ascii="Times New Roman" w:hAnsi="Times New Roman" w:cs="Times New Roman"/>
          <w:sz w:val="24"/>
          <w:szCs w:val="24"/>
        </w:rPr>
        <w:t xml:space="preserve">h </w:t>
      </w:r>
      <w:r w:rsidR="00497B99" w:rsidRPr="00A00BBA">
        <w:rPr>
          <w:rFonts w:ascii="Times New Roman" w:hAnsi="Times New Roman" w:cs="Times New Roman"/>
          <w:sz w:val="24"/>
          <w:szCs w:val="24"/>
        </w:rPr>
        <w:t>data kuantitatif</w:t>
      </w:r>
      <w:r w:rsidR="00A05960">
        <w:rPr>
          <w:rFonts w:ascii="Times New Roman" w:hAnsi="Times New Roman" w:cs="Times New Roman"/>
          <w:sz w:val="24"/>
          <w:szCs w:val="24"/>
        </w:rPr>
        <w:t>, yaitu</w:t>
      </w:r>
      <w:r w:rsidR="00497B99" w:rsidRPr="00A00BBA">
        <w:rPr>
          <w:rFonts w:ascii="Times New Roman" w:hAnsi="Times New Roman" w:cs="Times New Roman"/>
          <w:sz w:val="24"/>
          <w:szCs w:val="24"/>
        </w:rPr>
        <w:t xml:space="preserve"> data </w:t>
      </w:r>
      <w:r w:rsidR="00A05960">
        <w:rPr>
          <w:rFonts w:ascii="Times New Roman" w:hAnsi="Times New Roman" w:cs="Times New Roman"/>
          <w:sz w:val="24"/>
          <w:szCs w:val="24"/>
        </w:rPr>
        <w:t>yang diperoleh dari</w:t>
      </w:r>
      <w:r w:rsidR="00C52CB8" w:rsidRPr="00A00BBA">
        <w:rPr>
          <w:rFonts w:ascii="Times New Roman" w:hAnsi="Times New Roman" w:cs="Times New Roman"/>
          <w:sz w:val="24"/>
          <w:szCs w:val="24"/>
        </w:rPr>
        <w:t xml:space="preserve"> </w:t>
      </w:r>
      <w:r w:rsidR="00497B99" w:rsidRPr="00A00BBA">
        <w:rPr>
          <w:rFonts w:ascii="Times New Roman" w:hAnsi="Times New Roman" w:cs="Times New Roman"/>
          <w:sz w:val="24"/>
          <w:szCs w:val="24"/>
        </w:rPr>
        <w:t xml:space="preserve">wajib </w:t>
      </w:r>
      <w:r w:rsidR="00C52CB8" w:rsidRPr="00A00BBA">
        <w:rPr>
          <w:rFonts w:ascii="Times New Roman" w:hAnsi="Times New Roman" w:cs="Times New Roman"/>
          <w:sz w:val="24"/>
          <w:szCs w:val="24"/>
        </w:rPr>
        <w:t xml:space="preserve">pajak </w:t>
      </w:r>
      <w:r w:rsidR="00497B99" w:rsidRPr="00A00BBA">
        <w:rPr>
          <w:rFonts w:ascii="Times New Roman" w:hAnsi="Times New Roman" w:cs="Times New Roman"/>
          <w:sz w:val="24"/>
          <w:szCs w:val="24"/>
        </w:rPr>
        <w:t>orang pribadi yang m</w:t>
      </w:r>
      <w:r w:rsidR="00A86B44" w:rsidRPr="00A00BBA">
        <w:rPr>
          <w:rFonts w:ascii="Times New Roman" w:hAnsi="Times New Roman" w:cs="Times New Roman"/>
          <w:sz w:val="24"/>
          <w:szCs w:val="24"/>
        </w:rPr>
        <w:t xml:space="preserve">emenuhi </w:t>
      </w:r>
      <w:r w:rsidR="00A05960">
        <w:rPr>
          <w:rFonts w:ascii="Times New Roman" w:hAnsi="Times New Roman" w:cs="Times New Roman"/>
          <w:sz w:val="24"/>
          <w:szCs w:val="24"/>
        </w:rPr>
        <w:t>kriteria</w:t>
      </w:r>
      <w:r w:rsidR="000E2DE8">
        <w:rPr>
          <w:rFonts w:ascii="Times New Roman" w:hAnsi="Times New Roman" w:cs="Times New Roman"/>
          <w:sz w:val="24"/>
          <w:szCs w:val="24"/>
        </w:rPr>
        <w:t xml:space="preserve"> penelitian</w:t>
      </w:r>
      <w:r w:rsidR="00C7762B" w:rsidRPr="00A00BBA">
        <w:rPr>
          <w:rFonts w:ascii="Times New Roman" w:hAnsi="Times New Roman" w:cs="Times New Roman"/>
          <w:sz w:val="24"/>
          <w:szCs w:val="24"/>
        </w:rPr>
        <w:t xml:space="preserve"> </w:t>
      </w:r>
      <w:r w:rsidR="000E2DE8">
        <w:rPr>
          <w:rFonts w:ascii="Times New Roman" w:hAnsi="Times New Roman" w:cs="Times New Roman"/>
          <w:sz w:val="24"/>
          <w:szCs w:val="24"/>
        </w:rPr>
        <w:t>di</w:t>
      </w:r>
      <w:r w:rsidR="00A86B44" w:rsidRPr="00A00BBA">
        <w:rPr>
          <w:rFonts w:ascii="Times New Roman" w:hAnsi="Times New Roman" w:cs="Times New Roman"/>
          <w:sz w:val="24"/>
          <w:szCs w:val="24"/>
        </w:rPr>
        <w:t xml:space="preserve"> KPP Pratama Samarinda Ilir, </w:t>
      </w:r>
      <w:r w:rsidR="000E2DE8">
        <w:rPr>
          <w:rFonts w:ascii="Times New Roman" w:hAnsi="Times New Roman" w:cs="Times New Roman"/>
          <w:sz w:val="24"/>
          <w:szCs w:val="24"/>
        </w:rPr>
        <w:t xml:space="preserve">yang disajikan </w:t>
      </w:r>
      <w:r w:rsidR="00A86B44" w:rsidRPr="00A00BBA">
        <w:rPr>
          <w:rFonts w:ascii="Times New Roman" w:hAnsi="Times New Roman" w:cs="Times New Roman"/>
          <w:sz w:val="24"/>
          <w:szCs w:val="24"/>
        </w:rPr>
        <w:t>dalam hasil penilaian kuesioner.</w:t>
      </w:r>
    </w:p>
    <w:p w14:paraId="741BDE21" w14:textId="422E0C57" w:rsidR="00A86B44" w:rsidRPr="00A00BBA" w:rsidRDefault="00E85C3A" w:rsidP="00A86B44">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Sumber data yang digunakan dalam penelitian </w:t>
      </w:r>
      <w:r w:rsidR="002808FD" w:rsidRPr="00A00BBA">
        <w:rPr>
          <w:rFonts w:ascii="Times New Roman" w:hAnsi="Times New Roman" w:cs="Times New Roman"/>
          <w:sz w:val="24"/>
          <w:szCs w:val="24"/>
        </w:rPr>
        <w:t xml:space="preserve">ini berasal dari </w:t>
      </w:r>
      <w:r w:rsidRPr="00A00BBA">
        <w:rPr>
          <w:rFonts w:ascii="Times New Roman" w:hAnsi="Times New Roman" w:cs="Times New Roman"/>
          <w:sz w:val="24"/>
          <w:szCs w:val="24"/>
        </w:rPr>
        <w:t xml:space="preserve">data primer. Data primer </w:t>
      </w:r>
      <w:r w:rsidR="002808FD" w:rsidRPr="00A00BBA">
        <w:rPr>
          <w:rFonts w:ascii="Times New Roman" w:hAnsi="Times New Roman" w:cs="Times New Roman"/>
          <w:sz w:val="24"/>
          <w:szCs w:val="24"/>
        </w:rPr>
        <w:t>adalah</w:t>
      </w:r>
      <w:r w:rsidRPr="00A00BBA">
        <w:rPr>
          <w:rFonts w:ascii="Times New Roman" w:hAnsi="Times New Roman" w:cs="Times New Roman"/>
          <w:sz w:val="24"/>
          <w:szCs w:val="24"/>
        </w:rPr>
        <w:t xml:space="preserve"> da</w:t>
      </w:r>
      <w:r w:rsidR="003F3E57" w:rsidRPr="00A00BBA">
        <w:rPr>
          <w:rFonts w:ascii="Times New Roman" w:hAnsi="Times New Roman" w:cs="Times New Roman"/>
          <w:sz w:val="24"/>
          <w:szCs w:val="24"/>
        </w:rPr>
        <w:t xml:space="preserve">ta yang diperoleh secara langsung dari </w:t>
      </w:r>
      <w:r w:rsidR="00001F06" w:rsidRPr="00A00BBA">
        <w:rPr>
          <w:rFonts w:ascii="Times New Roman" w:hAnsi="Times New Roman" w:cs="Times New Roman"/>
          <w:sz w:val="24"/>
          <w:szCs w:val="24"/>
        </w:rPr>
        <w:t xml:space="preserve">sumber </w:t>
      </w:r>
      <w:r w:rsidR="002808FD" w:rsidRPr="00A00BBA">
        <w:rPr>
          <w:rFonts w:ascii="Times New Roman" w:hAnsi="Times New Roman" w:cs="Times New Roman"/>
          <w:sz w:val="24"/>
          <w:szCs w:val="24"/>
        </w:rPr>
        <w:t xml:space="preserve">yang </w:t>
      </w:r>
      <w:r w:rsidR="00001F06" w:rsidRPr="00A00BBA">
        <w:rPr>
          <w:rFonts w:ascii="Times New Roman" w:hAnsi="Times New Roman" w:cs="Times New Roman"/>
          <w:sz w:val="24"/>
          <w:szCs w:val="24"/>
        </w:rPr>
        <w:t xml:space="preserve">asli. </w:t>
      </w:r>
      <w:r w:rsidR="00B03070" w:rsidRPr="00A00BBA">
        <w:rPr>
          <w:rFonts w:ascii="Times New Roman" w:hAnsi="Times New Roman" w:cs="Times New Roman"/>
          <w:sz w:val="24"/>
          <w:szCs w:val="24"/>
        </w:rPr>
        <w:t>Pengumpulan data primer dilakukan melalui kuesioner yang</w:t>
      </w:r>
      <w:r w:rsidR="002758B0" w:rsidRPr="00A00BBA">
        <w:rPr>
          <w:rFonts w:ascii="Times New Roman" w:hAnsi="Times New Roman" w:cs="Times New Roman"/>
          <w:sz w:val="24"/>
          <w:szCs w:val="24"/>
        </w:rPr>
        <w:t xml:space="preserve"> </w:t>
      </w:r>
      <w:r w:rsidR="00B03070" w:rsidRPr="00A00BBA">
        <w:rPr>
          <w:rFonts w:ascii="Times New Roman" w:hAnsi="Times New Roman" w:cs="Times New Roman"/>
          <w:sz w:val="24"/>
          <w:szCs w:val="24"/>
        </w:rPr>
        <w:t>diberikan</w:t>
      </w:r>
      <w:r w:rsidR="002758B0" w:rsidRPr="00A00BBA">
        <w:rPr>
          <w:rFonts w:ascii="Times New Roman" w:hAnsi="Times New Roman" w:cs="Times New Roman"/>
          <w:sz w:val="24"/>
          <w:szCs w:val="24"/>
        </w:rPr>
        <w:t xml:space="preserve"> kepada wajib pajak orang pribadi yang </w:t>
      </w:r>
      <w:r w:rsidR="00691017" w:rsidRPr="00A00BBA">
        <w:rPr>
          <w:rFonts w:ascii="Times New Roman" w:hAnsi="Times New Roman" w:cs="Times New Roman"/>
          <w:sz w:val="24"/>
          <w:szCs w:val="24"/>
        </w:rPr>
        <w:t>terdaftar di KPP Pratama Samarinda Ilir.</w:t>
      </w:r>
    </w:p>
    <w:p w14:paraId="7C2C1D62" w14:textId="39A6CFE7" w:rsidR="00691017" w:rsidRPr="00FC2C2F" w:rsidRDefault="00691017" w:rsidP="00412F0C">
      <w:pPr>
        <w:pStyle w:val="Heading2"/>
        <w:numPr>
          <w:ilvl w:val="0"/>
          <w:numId w:val="30"/>
        </w:numPr>
        <w:rPr>
          <w:bCs/>
        </w:rPr>
      </w:pPr>
      <w:bookmarkStart w:id="100" w:name="_Toc210315441"/>
      <w:bookmarkStart w:id="101" w:name="_Toc210336256"/>
      <w:bookmarkStart w:id="102" w:name="_Toc222997451"/>
      <w:r w:rsidRPr="00FC2C2F">
        <w:rPr>
          <w:bCs/>
        </w:rPr>
        <w:t>Metode Pengumpulan Data</w:t>
      </w:r>
      <w:bookmarkEnd w:id="100"/>
      <w:bookmarkEnd w:id="101"/>
      <w:bookmarkEnd w:id="102"/>
      <w:r w:rsidRPr="00FC2C2F">
        <w:rPr>
          <w:bCs/>
        </w:rPr>
        <w:t xml:space="preserve"> </w:t>
      </w:r>
    </w:p>
    <w:p w14:paraId="72388468" w14:textId="5BC83929" w:rsidR="00597004" w:rsidRPr="00A00BBA" w:rsidRDefault="002F6771" w:rsidP="00E47539">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Dalam penelitian ini, </w:t>
      </w:r>
      <w:r w:rsidR="002D5B29" w:rsidRPr="00A00BBA">
        <w:rPr>
          <w:rFonts w:ascii="Times New Roman" w:hAnsi="Times New Roman" w:cs="Times New Roman"/>
          <w:sz w:val="24"/>
          <w:szCs w:val="24"/>
        </w:rPr>
        <w:t>metode</w:t>
      </w:r>
      <w:r w:rsidRPr="00A00BBA">
        <w:rPr>
          <w:rFonts w:ascii="Times New Roman" w:hAnsi="Times New Roman" w:cs="Times New Roman"/>
          <w:sz w:val="24"/>
          <w:szCs w:val="24"/>
        </w:rPr>
        <w:t xml:space="preserve"> pe</w:t>
      </w:r>
      <w:r w:rsidR="002D5B29" w:rsidRPr="00A00BBA">
        <w:rPr>
          <w:rFonts w:ascii="Times New Roman" w:hAnsi="Times New Roman" w:cs="Times New Roman"/>
          <w:sz w:val="24"/>
          <w:szCs w:val="24"/>
        </w:rPr>
        <w:t xml:space="preserve">ngumpulan data yang digunakan adalah kuesioner. Kuesioner adalah metode untuk mengumpulkan informasi dengan memberikan </w:t>
      </w:r>
      <w:r w:rsidR="00290097">
        <w:rPr>
          <w:rFonts w:ascii="Times New Roman" w:hAnsi="Times New Roman" w:cs="Times New Roman"/>
          <w:sz w:val="24"/>
          <w:szCs w:val="24"/>
        </w:rPr>
        <w:t>s</w:t>
      </w:r>
      <w:r w:rsidR="00E97FE1">
        <w:rPr>
          <w:rFonts w:ascii="Times New Roman" w:hAnsi="Times New Roman" w:cs="Times New Roman"/>
          <w:sz w:val="24"/>
          <w:szCs w:val="24"/>
        </w:rPr>
        <w:t>ekumpulan</w:t>
      </w:r>
      <w:r w:rsidR="002D5B29" w:rsidRPr="00A00BBA">
        <w:rPr>
          <w:rFonts w:ascii="Times New Roman" w:hAnsi="Times New Roman" w:cs="Times New Roman"/>
          <w:sz w:val="24"/>
          <w:szCs w:val="24"/>
        </w:rPr>
        <w:t xml:space="preserve"> pertanyaan atau pernyataan tertulis kepada responden </w:t>
      </w:r>
      <w:r w:rsidR="00E97FE1">
        <w:rPr>
          <w:rFonts w:ascii="Times New Roman" w:hAnsi="Times New Roman" w:cs="Times New Roman"/>
          <w:sz w:val="24"/>
          <w:szCs w:val="24"/>
        </w:rPr>
        <w:t>untuk</w:t>
      </w:r>
      <w:r w:rsidR="002D5B29" w:rsidRPr="00A00BBA">
        <w:rPr>
          <w:rFonts w:ascii="Times New Roman" w:hAnsi="Times New Roman" w:cs="Times New Roman"/>
          <w:sz w:val="24"/>
          <w:szCs w:val="24"/>
        </w:rPr>
        <w:t xml:space="preserve"> dijawab. </w:t>
      </w:r>
      <w:r w:rsidR="00CA65E4">
        <w:rPr>
          <w:rFonts w:ascii="Times New Roman" w:hAnsi="Times New Roman" w:cs="Times New Roman"/>
          <w:sz w:val="24"/>
          <w:szCs w:val="24"/>
        </w:rPr>
        <w:t>Penyusunan kuesioner</w:t>
      </w:r>
      <w:r w:rsidR="009A0A21">
        <w:rPr>
          <w:rFonts w:ascii="Times New Roman" w:hAnsi="Times New Roman" w:cs="Times New Roman"/>
          <w:sz w:val="24"/>
          <w:szCs w:val="24"/>
        </w:rPr>
        <w:t xml:space="preserve"> dilakukan secara cermat agar data dapat dikumpulkan secara efisien, sehingga peneliti perlu memaha</w:t>
      </w:r>
      <w:r w:rsidR="00046D40">
        <w:rPr>
          <w:rFonts w:ascii="Times New Roman" w:hAnsi="Times New Roman" w:cs="Times New Roman"/>
          <w:sz w:val="24"/>
          <w:szCs w:val="24"/>
        </w:rPr>
        <w:t xml:space="preserve">mi variabel yang akan </w:t>
      </w:r>
      <w:r w:rsidR="00046D40">
        <w:rPr>
          <w:rFonts w:ascii="Times New Roman" w:hAnsi="Times New Roman" w:cs="Times New Roman"/>
          <w:sz w:val="24"/>
          <w:szCs w:val="24"/>
        </w:rPr>
        <w:lastRenderedPageBreak/>
        <w:t xml:space="preserve">diukur </w:t>
      </w:r>
      <w:r w:rsidR="004753FC">
        <w:rPr>
          <w:rFonts w:ascii="Times New Roman" w:hAnsi="Times New Roman" w:cs="Times New Roman"/>
          <w:sz w:val="24"/>
          <w:szCs w:val="24"/>
        </w:rPr>
        <w:t>serta harapan terhadap jawaban responden</w:t>
      </w:r>
      <w:r w:rsidR="0069244B" w:rsidRPr="00A00BBA">
        <w:rPr>
          <w:rFonts w:ascii="Times New Roman" w:hAnsi="Times New Roman" w:cs="Times New Roman"/>
          <w:sz w:val="24"/>
          <w:szCs w:val="24"/>
        </w:rPr>
        <w:t xml:space="preserve">. Responden </w:t>
      </w:r>
      <w:r w:rsidR="004753FC">
        <w:rPr>
          <w:rFonts w:ascii="Times New Roman" w:hAnsi="Times New Roman" w:cs="Times New Roman"/>
          <w:sz w:val="24"/>
          <w:szCs w:val="24"/>
        </w:rPr>
        <w:t xml:space="preserve">diminta </w:t>
      </w:r>
      <w:r w:rsidR="0069244B" w:rsidRPr="00A00BBA">
        <w:rPr>
          <w:rFonts w:ascii="Times New Roman" w:hAnsi="Times New Roman" w:cs="Times New Roman"/>
          <w:sz w:val="24"/>
          <w:szCs w:val="24"/>
        </w:rPr>
        <w:t>memberikan jawaban untuk pertanyaan tersebut secara langsung tanpa bantuan dari peneliti</w:t>
      </w:r>
      <w:r w:rsidR="00A4093D" w:rsidRPr="00A00BBA">
        <w:rPr>
          <w:rFonts w:ascii="Times New Roman" w:hAnsi="Times New Roman" w:cs="Times New Roman"/>
          <w:sz w:val="24"/>
          <w:szCs w:val="24"/>
        </w:rPr>
        <w:t xml:space="preserve"> </w:t>
      </w:r>
      <w:r w:rsidR="00A4093D" w:rsidRPr="00A00BBA">
        <w:rPr>
          <w:rFonts w:ascii="Times New Roman" w:hAnsi="Times New Roman" w:cs="Times New Roman"/>
          <w:sz w:val="24"/>
          <w:szCs w:val="24"/>
        </w:rPr>
        <w:fldChar w:fldCharType="begin" w:fldLock="1"/>
      </w:r>
      <w:r w:rsidR="00FB3977" w:rsidRPr="00A00BBA">
        <w:rPr>
          <w:rFonts w:ascii="Times New Roman" w:hAnsi="Times New Roman" w:cs="Times New Roman"/>
          <w:sz w:val="24"/>
          <w:szCs w:val="24"/>
        </w:rPr>
        <w:instrText>ADDIN CSL_CITATION {"citationItems":[{"id":"ITEM-1","itemData":{"ISBN":"1550508460640","author":[{"dropping-particle":"","family":"Sugiyono","given":"Prof. Dr.","non-dropping-particle":"","parse-names":false,"suffix":""}],"id":"ITEM-1","issued":{"date-parts":[["2023"]]},"number-of-pages":"469","title":"METODE PENELITIAN KUANTITATIF KUALITATIF DAN R&amp;D","type":"book","volume":"17"},"uris":["http://www.mendeley.com/documents/?uuid=956e354e-57d5-4f70-ab19-77687b65b62e"]}],"mendeley":{"formattedCitation":"(Sugiyono, 2023)","plainTextFormattedCitation":"(Sugiyono, 2023)","previouslyFormattedCitation":"(Sugiyono, 2023)"},"properties":{"noteIndex":0},"schema":"https://github.com/citation-style-language/schema/raw/master/csl-citation.json"}</w:instrText>
      </w:r>
      <w:r w:rsidR="00A4093D" w:rsidRPr="00A00BBA">
        <w:rPr>
          <w:rFonts w:ascii="Times New Roman" w:hAnsi="Times New Roman" w:cs="Times New Roman"/>
          <w:sz w:val="24"/>
          <w:szCs w:val="24"/>
        </w:rPr>
        <w:fldChar w:fldCharType="separate"/>
      </w:r>
      <w:r w:rsidR="00A4093D" w:rsidRPr="00A00BBA">
        <w:rPr>
          <w:rFonts w:ascii="Times New Roman" w:hAnsi="Times New Roman" w:cs="Times New Roman"/>
          <w:noProof/>
          <w:sz w:val="24"/>
          <w:szCs w:val="24"/>
        </w:rPr>
        <w:t>(Sugiyono, 2023)</w:t>
      </w:r>
      <w:r w:rsidR="00A4093D" w:rsidRPr="00A00BBA">
        <w:rPr>
          <w:rFonts w:ascii="Times New Roman" w:hAnsi="Times New Roman" w:cs="Times New Roman"/>
          <w:sz w:val="24"/>
          <w:szCs w:val="24"/>
        </w:rPr>
        <w:fldChar w:fldCharType="end"/>
      </w:r>
      <w:r w:rsidR="00A4093D" w:rsidRPr="00A00BBA">
        <w:rPr>
          <w:rFonts w:ascii="Times New Roman" w:hAnsi="Times New Roman" w:cs="Times New Roman"/>
          <w:sz w:val="24"/>
          <w:szCs w:val="24"/>
        </w:rPr>
        <w:t xml:space="preserve">. Pertanyaan yang ada di kuesioner </w:t>
      </w:r>
      <w:r w:rsidR="00BC1528" w:rsidRPr="00A00BBA">
        <w:rPr>
          <w:rFonts w:ascii="Times New Roman" w:hAnsi="Times New Roman" w:cs="Times New Roman"/>
          <w:sz w:val="24"/>
          <w:szCs w:val="24"/>
        </w:rPr>
        <w:t xml:space="preserve">mencerminkan pendapat responden dalam skala 1-5. Sistem penilaian menggunakan skala </w:t>
      </w:r>
      <w:r w:rsidR="00042F98" w:rsidRPr="00A00BBA">
        <w:rPr>
          <w:rFonts w:ascii="Times New Roman" w:hAnsi="Times New Roman" w:cs="Times New Roman"/>
          <w:sz w:val="24"/>
          <w:szCs w:val="24"/>
        </w:rPr>
        <w:t>likert, seperti yang terlihat dalam tabel berikut</w:t>
      </w:r>
      <w:r w:rsidR="007A35EB" w:rsidRPr="00A00BBA">
        <w:rPr>
          <w:rFonts w:ascii="Times New Roman" w:hAnsi="Times New Roman" w:cs="Times New Roman"/>
          <w:sz w:val="24"/>
          <w:szCs w:val="24"/>
        </w:rPr>
        <w:t>:</w:t>
      </w:r>
    </w:p>
    <w:p w14:paraId="02DDB57A" w14:textId="391DFD71" w:rsidR="004412A0" w:rsidRPr="00FC2C2F" w:rsidRDefault="004412A0" w:rsidP="00B5721E">
      <w:pPr>
        <w:pStyle w:val="Caption"/>
        <w:jc w:val="center"/>
        <w:rPr>
          <w:rFonts w:ascii="Times New Roman" w:hAnsi="Times New Roman" w:cs="Times New Roman"/>
          <w:b/>
          <w:bCs/>
          <w:color w:val="auto"/>
          <w:sz w:val="22"/>
          <w:szCs w:val="22"/>
        </w:rPr>
      </w:pPr>
      <w:bookmarkStart w:id="103" w:name="_Toc210335174"/>
      <w:bookmarkStart w:id="104" w:name="_Toc215689534"/>
      <w:r w:rsidRPr="00FC2C2F">
        <w:rPr>
          <w:rFonts w:ascii="Times New Roman" w:hAnsi="Times New Roman" w:cs="Times New Roman"/>
          <w:b/>
          <w:bCs/>
          <w:i w:val="0"/>
          <w:iCs w:val="0"/>
          <w:color w:val="auto"/>
          <w:sz w:val="22"/>
          <w:szCs w:val="22"/>
        </w:rPr>
        <w:t xml:space="preserve">Tabel 3.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Tabel_3. \* ARABIC </w:instrText>
      </w:r>
      <w:r w:rsidRPr="00FC2C2F">
        <w:rPr>
          <w:rFonts w:ascii="Times New Roman" w:hAnsi="Times New Roman" w:cs="Times New Roman"/>
          <w:b/>
          <w:bCs/>
          <w:i w:val="0"/>
          <w:iCs w:val="0"/>
          <w:color w:val="auto"/>
          <w:sz w:val="22"/>
          <w:szCs w:val="22"/>
        </w:rPr>
        <w:fldChar w:fldCharType="separate"/>
      </w:r>
      <w:r w:rsidR="00220D4D">
        <w:rPr>
          <w:rFonts w:ascii="Times New Roman" w:hAnsi="Times New Roman" w:cs="Times New Roman"/>
          <w:b/>
          <w:bCs/>
          <w:i w:val="0"/>
          <w:iCs w:val="0"/>
          <w:noProof/>
          <w:color w:val="auto"/>
          <w:sz w:val="22"/>
          <w:szCs w:val="22"/>
        </w:rPr>
        <w:t>1</w:t>
      </w:r>
      <w:r w:rsidRPr="00FC2C2F">
        <w:rPr>
          <w:rFonts w:ascii="Times New Roman" w:hAnsi="Times New Roman" w:cs="Times New Roman"/>
          <w:b/>
          <w:bCs/>
          <w:i w:val="0"/>
          <w:iCs w:val="0"/>
          <w:color w:val="auto"/>
          <w:sz w:val="22"/>
          <w:szCs w:val="22"/>
        </w:rPr>
        <w:fldChar w:fldCharType="end"/>
      </w:r>
      <w:r w:rsidRPr="00FC2C2F">
        <w:rPr>
          <w:rFonts w:ascii="Times New Roman" w:hAnsi="Times New Roman" w:cs="Times New Roman"/>
          <w:b/>
          <w:bCs/>
          <w:i w:val="0"/>
          <w:iCs w:val="0"/>
          <w:color w:val="auto"/>
          <w:sz w:val="22"/>
          <w:szCs w:val="22"/>
        </w:rPr>
        <w:t xml:space="preserve"> </w:t>
      </w:r>
      <w:r w:rsidR="00313CE4" w:rsidRPr="00FC2C2F">
        <w:rPr>
          <w:rFonts w:ascii="Times New Roman" w:hAnsi="Times New Roman" w:cs="Times New Roman"/>
          <w:b/>
          <w:bCs/>
          <w:i w:val="0"/>
          <w:iCs w:val="0"/>
          <w:color w:val="auto"/>
          <w:sz w:val="22"/>
          <w:szCs w:val="22"/>
        </w:rPr>
        <w:t>Skala</w:t>
      </w:r>
      <w:r w:rsidR="00313CE4" w:rsidRPr="00FC2C2F">
        <w:rPr>
          <w:rFonts w:ascii="Times New Roman" w:hAnsi="Times New Roman" w:cs="Times New Roman"/>
          <w:b/>
          <w:bCs/>
          <w:color w:val="auto"/>
          <w:sz w:val="22"/>
          <w:szCs w:val="22"/>
        </w:rPr>
        <w:t xml:space="preserve"> </w:t>
      </w:r>
      <w:r w:rsidR="00313CE4" w:rsidRPr="00FC2C2F">
        <w:rPr>
          <w:rFonts w:ascii="Times New Roman" w:hAnsi="Times New Roman" w:cs="Times New Roman"/>
          <w:b/>
          <w:bCs/>
          <w:i w:val="0"/>
          <w:iCs w:val="0"/>
          <w:color w:val="auto"/>
          <w:sz w:val="22"/>
          <w:szCs w:val="22"/>
        </w:rPr>
        <w:t>Likert</w:t>
      </w:r>
      <w:bookmarkEnd w:id="103"/>
      <w:bookmarkEnd w:id="104"/>
    </w:p>
    <w:tbl>
      <w:tblPr>
        <w:tblStyle w:val="TableGrid"/>
        <w:tblW w:w="0" w:type="auto"/>
        <w:jc w:val="center"/>
        <w:tblLook w:val="04A0" w:firstRow="1" w:lastRow="0" w:firstColumn="1" w:lastColumn="0" w:noHBand="0" w:noVBand="1"/>
      </w:tblPr>
      <w:tblGrid>
        <w:gridCol w:w="3425"/>
        <w:gridCol w:w="1980"/>
      </w:tblGrid>
      <w:tr w:rsidR="00586676" w:rsidRPr="00A00BBA" w14:paraId="487ED7DE" w14:textId="77777777" w:rsidTr="00111DFA">
        <w:trPr>
          <w:jc w:val="center"/>
        </w:trPr>
        <w:tc>
          <w:tcPr>
            <w:tcW w:w="3425" w:type="dxa"/>
          </w:tcPr>
          <w:p w14:paraId="2DEB4EC8" w14:textId="123E077B" w:rsidR="00586676" w:rsidRPr="00A00BBA" w:rsidRDefault="00586676" w:rsidP="00B5721E">
            <w:pPr>
              <w:jc w:val="center"/>
              <w:rPr>
                <w:rFonts w:ascii="Times New Roman" w:hAnsi="Times New Roman" w:cs="Times New Roman"/>
              </w:rPr>
            </w:pPr>
            <w:r w:rsidRPr="00A00BBA">
              <w:rPr>
                <w:rFonts w:ascii="Times New Roman" w:hAnsi="Times New Roman" w:cs="Times New Roman"/>
              </w:rPr>
              <w:t xml:space="preserve">Kriteria </w:t>
            </w:r>
            <w:r w:rsidR="00B5721E" w:rsidRPr="00A00BBA">
              <w:rPr>
                <w:rFonts w:ascii="Times New Roman" w:hAnsi="Times New Roman" w:cs="Times New Roman"/>
              </w:rPr>
              <w:t>Penilaian</w:t>
            </w:r>
          </w:p>
        </w:tc>
        <w:tc>
          <w:tcPr>
            <w:tcW w:w="1980" w:type="dxa"/>
          </w:tcPr>
          <w:p w14:paraId="373A092D" w14:textId="7202CE0C" w:rsidR="00586676" w:rsidRPr="00A00BBA" w:rsidRDefault="00B5721E" w:rsidP="00B5721E">
            <w:pPr>
              <w:jc w:val="center"/>
              <w:rPr>
                <w:rFonts w:ascii="Times New Roman" w:hAnsi="Times New Roman" w:cs="Times New Roman"/>
              </w:rPr>
            </w:pPr>
            <w:r w:rsidRPr="00A00BBA">
              <w:rPr>
                <w:rFonts w:ascii="Times New Roman" w:hAnsi="Times New Roman" w:cs="Times New Roman"/>
              </w:rPr>
              <w:t>Skor</w:t>
            </w:r>
          </w:p>
        </w:tc>
      </w:tr>
      <w:tr w:rsidR="00586676" w:rsidRPr="00A00BBA" w14:paraId="01DACF25" w14:textId="77777777" w:rsidTr="00111DFA">
        <w:trPr>
          <w:jc w:val="center"/>
        </w:trPr>
        <w:tc>
          <w:tcPr>
            <w:tcW w:w="3425" w:type="dxa"/>
          </w:tcPr>
          <w:p w14:paraId="452C354B" w14:textId="4E02951B" w:rsidR="00B5721E" w:rsidRPr="00A00BBA" w:rsidRDefault="00B5721E" w:rsidP="00586676">
            <w:pPr>
              <w:rPr>
                <w:rFonts w:ascii="Times New Roman" w:hAnsi="Times New Roman" w:cs="Times New Roman"/>
              </w:rPr>
            </w:pPr>
            <w:r w:rsidRPr="00A00BBA">
              <w:rPr>
                <w:rFonts w:ascii="Times New Roman" w:hAnsi="Times New Roman" w:cs="Times New Roman"/>
              </w:rPr>
              <w:t>Sangat Setuju</w:t>
            </w:r>
          </w:p>
        </w:tc>
        <w:tc>
          <w:tcPr>
            <w:tcW w:w="1980" w:type="dxa"/>
          </w:tcPr>
          <w:p w14:paraId="4C054953" w14:textId="70B1AE0E" w:rsidR="00586676" w:rsidRPr="00A00BBA" w:rsidRDefault="00B5721E" w:rsidP="00234144">
            <w:pPr>
              <w:jc w:val="center"/>
              <w:rPr>
                <w:rFonts w:ascii="Times New Roman" w:hAnsi="Times New Roman" w:cs="Times New Roman"/>
              </w:rPr>
            </w:pPr>
            <w:r w:rsidRPr="00A00BBA">
              <w:rPr>
                <w:rFonts w:ascii="Times New Roman" w:hAnsi="Times New Roman" w:cs="Times New Roman"/>
              </w:rPr>
              <w:t>5</w:t>
            </w:r>
          </w:p>
        </w:tc>
      </w:tr>
      <w:tr w:rsidR="00586676" w:rsidRPr="00A00BBA" w14:paraId="5B1C6DF8" w14:textId="77777777" w:rsidTr="00111DFA">
        <w:trPr>
          <w:jc w:val="center"/>
        </w:trPr>
        <w:tc>
          <w:tcPr>
            <w:tcW w:w="3425" w:type="dxa"/>
          </w:tcPr>
          <w:p w14:paraId="424977B0" w14:textId="5FB84D0D" w:rsidR="00586676" w:rsidRPr="00A00BBA" w:rsidRDefault="00B5721E" w:rsidP="00586676">
            <w:pPr>
              <w:rPr>
                <w:rFonts w:ascii="Times New Roman" w:hAnsi="Times New Roman" w:cs="Times New Roman"/>
              </w:rPr>
            </w:pPr>
            <w:r w:rsidRPr="00A00BBA">
              <w:rPr>
                <w:rFonts w:ascii="Times New Roman" w:hAnsi="Times New Roman" w:cs="Times New Roman"/>
              </w:rPr>
              <w:t>Setuju</w:t>
            </w:r>
          </w:p>
        </w:tc>
        <w:tc>
          <w:tcPr>
            <w:tcW w:w="1980" w:type="dxa"/>
          </w:tcPr>
          <w:p w14:paraId="17816C17" w14:textId="6B6F4E03" w:rsidR="00586676" w:rsidRPr="00A00BBA" w:rsidRDefault="00B5721E" w:rsidP="00234144">
            <w:pPr>
              <w:jc w:val="center"/>
              <w:rPr>
                <w:rFonts w:ascii="Times New Roman" w:hAnsi="Times New Roman" w:cs="Times New Roman"/>
              </w:rPr>
            </w:pPr>
            <w:r w:rsidRPr="00A00BBA">
              <w:rPr>
                <w:rFonts w:ascii="Times New Roman" w:hAnsi="Times New Roman" w:cs="Times New Roman"/>
              </w:rPr>
              <w:t>4</w:t>
            </w:r>
          </w:p>
        </w:tc>
      </w:tr>
      <w:tr w:rsidR="00586676" w:rsidRPr="00A00BBA" w14:paraId="7F034DAE" w14:textId="77777777" w:rsidTr="00111DFA">
        <w:trPr>
          <w:jc w:val="center"/>
        </w:trPr>
        <w:tc>
          <w:tcPr>
            <w:tcW w:w="3425" w:type="dxa"/>
          </w:tcPr>
          <w:p w14:paraId="6CB3A519" w14:textId="271E4A8B" w:rsidR="00586676" w:rsidRPr="00A00BBA" w:rsidRDefault="0002403B" w:rsidP="00586676">
            <w:pPr>
              <w:rPr>
                <w:rFonts w:ascii="Times New Roman" w:hAnsi="Times New Roman" w:cs="Times New Roman"/>
              </w:rPr>
            </w:pPr>
            <w:r w:rsidRPr="00A00BBA">
              <w:rPr>
                <w:rFonts w:ascii="Times New Roman" w:hAnsi="Times New Roman" w:cs="Times New Roman"/>
              </w:rPr>
              <w:t xml:space="preserve">Netral </w:t>
            </w:r>
          </w:p>
        </w:tc>
        <w:tc>
          <w:tcPr>
            <w:tcW w:w="1980" w:type="dxa"/>
          </w:tcPr>
          <w:p w14:paraId="42D1A066" w14:textId="2810BDE8" w:rsidR="00586676" w:rsidRPr="00A00BBA" w:rsidRDefault="00B5721E" w:rsidP="00234144">
            <w:pPr>
              <w:jc w:val="center"/>
              <w:rPr>
                <w:rFonts w:ascii="Times New Roman" w:hAnsi="Times New Roman" w:cs="Times New Roman"/>
              </w:rPr>
            </w:pPr>
            <w:r w:rsidRPr="00A00BBA">
              <w:rPr>
                <w:rFonts w:ascii="Times New Roman" w:hAnsi="Times New Roman" w:cs="Times New Roman"/>
              </w:rPr>
              <w:t>3</w:t>
            </w:r>
          </w:p>
        </w:tc>
      </w:tr>
      <w:tr w:rsidR="00586676" w:rsidRPr="00A00BBA" w14:paraId="17324F04" w14:textId="77777777" w:rsidTr="00111DFA">
        <w:trPr>
          <w:jc w:val="center"/>
        </w:trPr>
        <w:tc>
          <w:tcPr>
            <w:tcW w:w="3425" w:type="dxa"/>
          </w:tcPr>
          <w:p w14:paraId="3CC80A3E" w14:textId="28C0FFF1" w:rsidR="00586676" w:rsidRPr="00A00BBA" w:rsidRDefault="00B5721E" w:rsidP="00586676">
            <w:pPr>
              <w:rPr>
                <w:rFonts w:ascii="Times New Roman" w:hAnsi="Times New Roman" w:cs="Times New Roman"/>
              </w:rPr>
            </w:pPr>
            <w:r w:rsidRPr="00A00BBA">
              <w:rPr>
                <w:rFonts w:ascii="Times New Roman" w:hAnsi="Times New Roman" w:cs="Times New Roman"/>
              </w:rPr>
              <w:t>Tidak Setuju</w:t>
            </w:r>
          </w:p>
        </w:tc>
        <w:tc>
          <w:tcPr>
            <w:tcW w:w="1980" w:type="dxa"/>
          </w:tcPr>
          <w:p w14:paraId="613DB414" w14:textId="255227A7" w:rsidR="00586676" w:rsidRPr="00A00BBA" w:rsidRDefault="00B5721E" w:rsidP="00234144">
            <w:pPr>
              <w:jc w:val="center"/>
              <w:rPr>
                <w:rFonts w:ascii="Times New Roman" w:hAnsi="Times New Roman" w:cs="Times New Roman"/>
              </w:rPr>
            </w:pPr>
            <w:r w:rsidRPr="00A00BBA">
              <w:rPr>
                <w:rFonts w:ascii="Times New Roman" w:hAnsi="Times New Roman" w:cs="Times New Roman"/>
              </w:rPr>
              <w:t>2</w:t>
            </w:r>
          </w:p>
        </w:tc>
      </w:tr>
      <w:tr w:rsidR="00586676" w:rsidRPr="00A00BBA" w14:paraId="3F656597" w14:textId="77777777" w:rsidTr="00111DFA">
        <w:trPr>
          <w:jc w:val="center"/>
        </w:trPr>
        <w:tc>
          <w:tcPr>
            <w:tcW w:w="3425" w:type="dxa"/>
          </w:tcPr>
          <w:p w14:paraId="000E0793" w14:textId="1A8C44F4" w:rsidR="00586676" w:rsidRPr="00A00BBA" w:rsidRDefault="00B5721E" w:rsidP="00586676">
            <w:pPr>
              <w:rPr>
                <w:rFonts w:ascii="Times New Roman" w:hAnsi="Times New Roman" w:cs="Times New Roman"/>
              </w:rPr>
            </w:pPr>
            <w:r w:rsidRPr="00A00BBA">
              <w:rPr>
                <w:rFonts w:ascii="Times New Roman" w:hAnsi="Times New Roman" w:cs="Times New Roman"/>
              </w:rPr>
              <w:t>Sangat Tidak Setuju</w:t>
            </w:r>
          </w:p>
        </w:tc>
        <w:tc>
          <w:tcPr>
            <w:tcW w:w="1980" w:type="dxa"/>
          </w:tcPr>
          <w:p w14:paraId="354551F1" w14:textId="5BC7F840" w:rsidR="00586676" w:rsidRPr="00A00BBA" w:rsidRDefault="00B5721E" w:rsidP="00234144">
            <w:pPr>
              <w:jc w:val="center"/>
              <w:rPr>
                <w:rFonts w:ascii="Times New Roman" w:hAnsi="Times New Roman" w:cs="Times New Roman"/>
              </w:rPr>
            </w:pPr>
            <w:r w:rsidRPr="00A00BBA">
              <w:rPr>
                <w:rFonts w:ascii="Times New Roman" w:hAnsi="Times New Roman" w:cs="Times New Roman"/>
              </w:rPr>
              <w:t>1</w:t>
            </w:r>
          </w:p>
        </w:tc>
      </w:tr>
    </w:tbl>
    <w:p w14:paraId="323259C3" w14:textId="276CB9A9" w:rsidR="00586676" w:rsidRPr="00A00BBA" w:rsidRDefault="00111DFA" w:rsidP="00042F98">
      <w:pPr>
        <w:spacing w:line="480" w:lineRule="auto"/>
        <w:rPr>
          <w:rFonts w:ascii="Times New Roman" w:hAnsi="Times New Roman" w:cs="Times New Roman"/>
          <w:sz w:val="20"/>
          <w:szCs w:val="20"/>
        </w:rPr>
      </w:pPr>
      <w:r w:rsidRPr="00A00BBA">
        <w:tab/>
        <w:t xml:space="preserve">           </w:t>
      </w:r>
      <w:r w:rsidR="00DE2ECF" w:rsidRPr="00A00BBA">
        <w:rPr>
          <w:rFonts w:ascii="Times New Roman" w:hAnsi="Times New Roman" w:cs="Times New Roman"/>
          <w:sz w:val="20"/>
          <w:szCs w:val="20"/>
        </w:rPr>
        <w:t>S</w:t>
      </w:r>
      <w:r w:rsidRPr="00A00BBA">
        <w:rPr>
          <w:rFonts w:ascii="Times New Roman" w:hAnsi="Times New Roman" w:cs="Times New Roman"/>
          <w:sz w:val="20"/>
          <w:szCs w:val="20"/>
        </w:rPr>
        <w:t>umber</w:t>
      </w:r>
      <w:r w:rsidR="00DE2ECF" w:rsidRPr="00A00BBA">
        <w:rPr>
          <w:rFonts w:ascii="Times New Roman" w:hAnsi="Times New Roman" w:cs="Times New Roman"/>
          <w:sz w:val="20"/>
          <w:szCs w:val="20"/>
        </w:rPr>
        <w:t>: Sugiyono (2023)</w:t>
      </w:r>
    </w:p>
    <w:p w14:paraId="19137327" w14:textId="7575975D" w:rsidR="00EF161D" w:rsidRPr="00A00BBA" w:rsidRDefault="001D5683" w:rsidP="006539B3">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Penyebaran kuesioner dilakukan dengan menyerahkan </w:t>
      </w:r>
      <w:r w:rsidR="005F3BE8" w:rsidRPr="00A00BBA">
        <w:rPr>
          <w:rFonts w:ascii="Times New Roman" w:hAnsi="Times New Roman" w:cs="Times New Roman"/>
          <w:sz w:val="24"/>
          <w:szCs w:val="24"/>
        </w:rPr>
        <w:t>kuesioner bentuk tertulis langsung kepada para</w:t>
      </w:r>
      <w:r w:rsidR="006539B3">
        <w:rPr>
          <w:rFonts w:ascii="Times New Roman" w:hAnsi="Times New Roman" w:cs="Times New Roman"/>
          <w:sz w:val="24"/>
          <w:szCs w:val="24"/>
        </w:rPr>
        <w:t xml:space="preserve"> responden. </w:t>
      </w:r>
      <w:r w:rsidR="00FE2728" w:rsidRPr="00A00BBA">
        <w:rPr>
          <w:rFonts w:ascii="Times New Roman" w:hAnsi="Times New Roman" w:cs="Times New Roman"/>
          <w:sz w:val="24"/>
          <w:szCs w:val="24"/>
        </w:rPr>
        <w:t xml:space="preserve">Kuesioner yang </w:t>
      </w:r>
      <w:r w:rsidR="00397DEA">
        <w:rPr>
          <w:rFonts w:ascii="Times New Roman" w:hAnsi="Times New Roman" w:cs="Times New Roman"/>
          <w:sz w:val="24"/>
          <w:szCs w:val="24"/>
        </w:rPr>
        <w:t>disediakan</w:t>
      </w:r>
      <w:r w:rsidR="00FE2728" w:rsidRPr="00A00BBA">
        <w:rPr>
          <w:rFonts w:ascii="Times New Roman" w:hAnsi="Times New Roman" w:cs="Times New Roman"/>
          <w:sz w:val="24"/>
          <w:szCs w:val="24"/>
        </w:rPr>
        <w:t xml:space="preserve"> telah dilengkapi dengan pilihan jawaban, sehingga responden hanya perlu memberikan tanda centang untuk </w:t>
      </w:r>
      <w:r w:rsidR="0023366B" w:rsidRPr="00A00BBA">
        <w:rPr>
          <w:rFonts w:ascii="Times New Roman" w:hAnsi="Times New Roman" w:cs="Times New Roman"/>
          <w:sz w:val="24"/>
          <w:szCs w:val="24"/>
        </w:rPr>
        <w:t xml:space="preserve">menjawab. Dalam penelitian ini, responden </w:t>
      </w:r>
      <w:r w:rsidR="00397DEA">
        <w:rPr>
          <w:rFonts w:ascii="Times New Roman" w:hAnsi="Times New Roman" w:cs="Times New Roman"/>
          <w:sz w:val="24"/>
          <w:szCs w:val="24"/>
        </w:rPr>
        <w:t>yang terlibat adalah</w:t>
      </w:r>
      <w:r w:rsidR="0023366B" w:rsidRPr="00A00BBA">
        <w:rPr>
          <w:rFonts w:ascii="Times New Roman" w:hAnsi="Times New Roman" w:cs="Times New Roman"/>
          <w:sz w:val="24"/>
          <w:szCs w:val="24"/>
        </w:rPr>
        <w:t xml:space="preserve"> wajib pajak orang pribadi yang </w:t>
      </w:r>
      <w:r w:rsidR="00397DEA">
        <w:rPr>
          <w:rFonts w:ascii="Times New Roman" w:hAnsi="Times New Roman" w:cs="Times New Roman"/>
          <w:sz w:val="24"/>
          <w:szCs w:val="24"/>
        </w:rPr>
        <w:t>menjalankan</w:t>
      </w:r>
      <w:r w:rsidR="0023366B" w:rsidRPr="00A00BBA">
        <w:rPr>
          <w:rFonts w:ascii="Times New Roman" w:hAnsi="Times New Roman" w:cs="Times New Roman"/>
          <w:sz w:val="24"/>
          <w:szCs w:val="24"/>
        </w:rPr>
        <w:t xml:space="preserve"> usaha dengan penghasilan (omset) </w:t>
      </w:r>
      <w:r w:rsidR="00C90EF8" w:rsidRPr="00A00BBA">
        <w:rPr>
          <w:rFonts w:ascii="Times New Roman" w:hAnsi="Times New Roman" w:cs="Times New Roman"/>
          <w:sz w:val="24"/>
          <w:szCs w:val="24"/>
        </w:rPr>
        <w:t xml:space="preserve">≥ Rp500.000.000,00 </w:t>
      </w:r>
      <w:r w:rsidR="00D55F9E" w:rsidRPr="00A00BBA">
        <w:rPr>
          <w:rFonts w:ascii="Times New Roman" w:hAnsi="Times New Roman" w:cs="Times New Roman"/>
          <w:sz w:val="24"/>
          <w:szCs w:val="24"/>
        </w:rPr>
        <w:t xml:space="preserve">per tahun </w:t>
      </w:r>
      <w:r w:rsidR="00397DEA">
        <w:rPr>
          <w:rFonts w:ascii="Times New Roman" w:hAnsi="Times New Roman" w:cs="Times New Roman"/>
          <w:sz w:val="24"/>
          <w:szCs w:val="24"/>
        </w:rPr>
        <w:t>serta</w:t>
      </w:r>
      <w:r w:rsidR="00C90EF8" w:rsidRPr="00A00BBA">
        <w:rPr>
          <w:rFonts w:ascii="Times New Roman" w:hAnsi="Times New Roman" w:cs="Times New Roman"/>
          <w:sz w:val="24"/>
          <w:szCs w:val="24"/>
        </w:rPr>
        <w:t xml:space="preserve"> wajib pajak orang pribadi yang </w:t>
      </w:r>
      <w:r w:rsidR="00E80B0B">
        <w:rPr>
          <w:rFonts w:ascii="Times New Roman" w:hAnsi="Times New Roman" w:cs="Times New Roman"/>
          <w:sz w:val="24"/>
          <w:szCs w:val="24"/>
        </w:rPr>
        <w:t>bekerja sebagai</w:t>
      </w:r>
      <w:r w:rsidR="00C90EF8" w:rsidRPr="00A00BBA">
        <w:rPr>
          <w:rFonts w:ascii="Times New Roman" w:hAnsi="Times New Roman" w:cs="Times New Roman"/>
          <w:sz w:val="24"/>
          <w:szCs w:val="24"/>
        </w:rPr>
        <w:t xml:space="preserve"> </w:t>
      </w:r>
      <w:r w:rsidR="00513712" w:rsidRPr="00A00BBA">
        <w:rPr>
          <w:rFonts w:ascii="Times New Roman" w:hAnsi="Times New Roman" w:cs="Times New Roman"/>
          <w:sz w:val="24"/>
          <w:szCs w:val="24"/>
        </w:rPr>
        <w:t>pekerj</w:t>
      </w:r>
      <w:r w:rsidR="00E80B0B">
        <w:rPr>
          <w:rFonts w:ascii="Times New Roman" w:hAnsi="Times New Roman" w:cs="Times New Roman"/>
          <w:sz w:val="24"/>
          <w:szCs w:val="24"/>
        </w:rPr>
        <w:t>a</w:t>
      </w:r>
      <w:r w:rsidR="00513712" w:rsidRPr="00A00BBA">
        <w:rPr>
          <w:rFonts w:ascii="Times New Roman" w:hAnsi="Times New Roman" w:cs="Times New Roman"/>
          <w:sz w:val="24"/>
          <w:szCs w:val="24"/>
        </w:rPr>
        <w:t xml:space="preserve"> bebas.</w:t>
      </w:r>
    </w:p>
    <w:p w14:paraId="56F796D3" w14:textId="40AEC058" w:rsidR="007A35EB" w:rsidRPr="00FC2C2F" w:rsidRDefault="009337E3" w:rsidP="00412F0C">
      <w:pPr>
        <w:pStyle w:val="Heading2"/>
        <w:numPr>
          <w:ilvl w:val="0"/>
          <w:numId w:val="30"/>
        </w:numPr>
        <w:rPr>
          <w:bCs/>
        </w:rPr>
      </w:pPr>
      <w:bookmarkStart w:id="105" w:name="_Toc210315442"/>
      <w:bookmarkStart w:id="106" w:name="_Toc210336257"/>
      <w:bookmarkStart w:id="107" w:name="_Toc222997452"/>
      <w:r w:rsidRPr="00FC2C2F">
        <w:rPr>
          <w:bCs/>
        </w:rPr>
        <w:t>Teknik</w:t>
      </w:r>
      <w:r w:rsidR="00191A8C" w:rsidRPr="00FC2C2F">
        <w:rPr>
          <w:bCs/>
        </w:rPr>
        <w:t xml:space="preserve"> Analisis Data</w:t>
      </w:r>
      <w:bookmarkEnd w:id="105"/>
      <w:bookmarkEnd w:id="106"/>
      <w:bookmarkEnd w:id="107"/>
    </w:p>
    <w:p w14:paraId="7CEBD710" w14:textId="091CCA9B" w:rsidR="001A73CF" w:rsidRPr="00A00BBA" w:rsidRDefault="00CD62B6" w:rsidP="008B0A24">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Analisis data yang digunakan </w:t>
      </w:r>
      <w:r w:rsidR="00E80B0B">
        <w:rPr>
          <w:rFonts w:ascii="Times New Roman" w:hAnsi="Times New Roman" w:cs="Times New Roman"/>
          <w:sz w:val="24"/>
          <w:szCs w:val="24"/>
        </w:rPr>
        <w:t xml:space="preserve">dalam penelitian ini </w:t>
      </w:r>
      <w:r w:rsidRPr="00A00BBA">
        <w:rPr>
          <w:rFonts w:ascii="Times New Roman" w:hAnsi="Times New Roman" w:cs="Times New Roman"/>
          <w:sz w:val="24"/>
          <w:szCs w:val="24"/>
        </w:rPr>
        <w:t xml:space="preserve">adalah analisis deskriptif dengan </w:t>
      </w:r>
      <w:r w:rsidR="00E80B0B">
        <w:rPr>
          <w:rFonts w:ascii="Times New Roman" w:hAnsi="Times New Roman" w:cs="Times New Roman"/>
          <w:sz w:val="24"/>
          <w:szCs w:val="24"/>
        </w:rPr>
        <w:t>menggunakan metode</w:t>
      </w:r>
      <w:r w:rsidRPr="00A00BBA">
        <w:rPr>
          <w:rFonts w:ascii="Times New Roman" w:hAnsi="Times New Roman" w:cs="Times New Roman"/>
          <w:sz w:val="24"/>
          <w:szCs w:val="24"/>
        </w:rPr>
        <w:t xml:space="preserve"> </w:t>
      </w:r>
      <w:r w:rsidR="000D5E50" w:rsidRPr="00A00BBA">
        <w:rPr>
          <w:rFonts w:ascii="Times New Roman" w:hAnsi="Times New Roman" w:cs="Times New Roman"/>
          <w:i/>
          <w:iCs/>
          <w:sz w:val="24"/>
          <w:szCs w:val="24"/>
        </w:rPr>
        <w:t>Partial Least Square</w:t>
      </w:r>
      <w:r w:rsidR="00194D9F" w:rsidRPr="00A00BBA">
        <w:rPr>
          <w:rFonts w:ascii="Times New Roman" w:hAnsi="Times New Roman" w:cs="Times New Roman"/>
          <w:i/>
          <w:iCs/>
          <w:sz w:val="24"/>
          <w:szCs w:val="24"/>
        </w:rPr>
        <w:t>-</w:t>
      </w:r>
      <w:r w:rsidR="00B8280F" w:rsidRPr="00A00BBA">
        <w:rPr>
          <w:rFonts w:ascii="Times New Roman" w:hAnsi="Times New Roman" w:cs="Times New Roman"/>
          <w:i/>
          <w:iCs/>
          <w:sz w:val="24"/>
          <w:szCs w:val="24"/>
        </w:rPr>
        <w:t xml:space="preserve">Structural Equation Modeling </w:t>
      </w:r>
      <w:r w:rsidR="00B8280F" w:rsidRPr="00A00BBA">
        <w:rPr>
          <w:rFonts w:ascii="Times New Roman" w:hAnsi="Times New Roman" w:cs="Times New Roman"/>
          <w:sz w:val="24"/>
          <w:szCs w:val="24"/>
        </w:rPr>
        <w:t xml:space="preserve">(PLS SEM). Analisis dasar untuk </w:t>
      </w:r>
      <w:r w:rsidR="00EE50C4" w:rsidRPr="00A00BBA">
        <w:rPr>
          <w:rFonts w:ascii="Times New Roman" w:hAnsi="Times New Roman" w:cs="Times New Roman"/>
          <w:sz w:val="24"/>
          <w:szCs w:val="24"/>
        </w:rPr>
        <w:t xml:space="preserve">data adalah analisis deskriptif </w:t>
      </w:r>
      <w:r w:rsidR="004978D8" w:rsidRPr="00A00BBA">
        <w:rPr>
          <w:rFonts w:ascii="Times New Roman" w:hAnsi="Times New Roman" w:cs="Times New Roman"/>
          <w:sz w:val="24"/>
          <w:szCs w:val="24"/>
        </w:rPr>
        <w:t xml:space="preserve">yang menggambarkan atau menjelaskan </w:t>
      </w:r>
      <w:r w:rsidR="0087753A" w:rsidRPr="00A00BBA">
        <w:rPr>
          <w:rFonts w:ascii="Times New Roman" w:hAnsi="Times New Roman" w:cs="Times New Roman"/>
          <w:sz w:val="24"/>
          <w:szCs w:val="24"/>
        </w:rPr>
        <w:t xml:space="preserve">informasi yang didapat </w:t>
      </w:r>
      <w:r w:rsidR="008D1684" w:rsidRPr="00A00BBA">
        <w:rPr>
          <w:rFonts w:ascii="Times New Roman" w:hAnsi="Times New Roman" w:cs="Times New Roman"/>
          <w:sz w:val="24"/>
          <w:szCs w:val="24"/>
        </w:rPr>
        <w:t xml:space="preserve">demi mendukung </w:t>
      </w:r>
      <w:r w:rsidR="004978D8" w:rsidRPr="00A00BBA">
        <w:rPr>
          <w:rFonts w:ascii="Times New Roman" w:hAnsi="Times New Roman" w:cs="Times New Roman"/>
          <w:sz w:val="24"/>
          <w:szCs w:val="24"/>
        </w:rPr>
        <w:t xml:space="preserve">pemahaman perpajakan, sanksi perpajakan, kepatuhan wajib pajak, dan </w:t>
      </w:r>
      <w:r w:rsidR="00C4724E" w:rsidRPr="00A00BBA">
        <w:rPr>
          <w:rFonts w:ascii="Times New Roman" w:hAnsi="Times New Roman" w:cs="Times New Roman"/>
          <w:sz w:val="24"/>
          <w:szCs w:val="24"/>
        </w:rPr>
        <w:t xml:space="preserve">preferensi </w:t>
      </w:r>
      <w:r w:rsidR="00C4724E" w:rsidRPr="00A00BBA">
        <w:rPr>
          <w:rFonts w:ascii="Times New Roman" w:hAnsi="Times New Roman" w:cs="Times New Roman"/>
          <w:sz w:val="24"/>
          <w:szCs w:val="24"/>
        </w:rPr>
        <w:lastRenderedPageBreak/>
        <w:t>risiko</w:t>
      </w:r>
      <w:r w:rsidR="00943C70" w:rsidRPr="00A00BBA">
        <w:rPr>
          <w:rFonts w:ascii="Times New Roman" w:hAnsi="Times New Roman" w:cs="Times New Roman"/>
          <w:sz w:val="24"/>
          <w:szCs w:val="24"/>
        </w:rPr>
        <w:t xml:space="preserve">. Analisis SEM-PLS merupakan metode yang dapat menganalisis </w:t>
      </w:r>
      <w:r w:rsidR="000E221F" w:rsidRPr="00A00BBA">
        <w:rPr>
          <w:rFonts w:ascii="Times New Roman" w:hAnsi="Times New Roman" w:cs="Times New Roman"/>
          <w:sz w:val="24"/>
          <w:szCs w:val="24"/>
        </w:rPr>
        <w:t xml:space="preserve">varibael-variabel yang tidak dapat diukur secara langsung. </w:t>
      </w:r>
    </w:p>
    <w:p w14:paraId="542A975F" w14:textId="6FCABB7A" w:rsidR="00FC1D12" w:rsidRPr="00FC2C2F" w:rsidRDefault="001B0C69" w:rsidP="00FC1D12">
      <w:pPr>
        <w:pStyle w:val="Heading3"/>
        <w:numPr>
          <w:ilvl w:val="0"/>
          <w:numId w:val="39"/>
        </w:numPr>
        <w:rPr>
          <w:bCs/>
        </w:rPr>
      </w:pPr>
      <w:bookmarkStart w:id="108" w:name="_Toc210315443"/>
      <w:bookmarkStart w:id="109" w:name="_Toc210336258"/>
      <w:bookmarkStart w:id="110" w:name="_Toc222997453"/>
      <w:r w:rsidRPr="00FC2C2F">
        <w:rPr>
          <w:bCs/>
        </w:rPr>
        <w:t>Pilot Test</w:t>
      </w:r>
      <w:bookmarkEnd w:id="108"/>
      <w:bookmarkEnd w:id="109"/>
      <w:bookmarkEnd w:id="110"/>
    </w:p>
    <w:p w14:paraId="0D95AD9B" w14:textId="1C5B5618" w:rsidR="001B0C69" w:rsidRPr="00A00BBA" w:rsidRDefault="008633C3" w:rsidP="00690511">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Pilot test </w:t>
      </w:r>
      <w:r w:rsidR="0012035B">
        <w:rPr>
          <w:rFonts w:ascii="Times New Roman" w:hAnsi="Times New Roman" w:cs="Times New Roman"/>
          <w:sz w:val="24"/>
          <w:szCs w:val="24"/>
        </w:rPr>
        <w:t xml:space="preserve">merupakan penelitian skala kecil atau uji coba awal yang dilaksanakan </w:t>
      </w:r>
      <w:r w:rsidR="009B2495">
        <w:rPr>
          <w:rFonts w:ascii="Times New Roman" w:hAnsi="Times New Roman" w:cs="Times New Roman"/>
          <w:sz w:val="24"/>
          <w:szCs w:val="24"/>
        </w:rPr>
        <w:t>pada tahap persiapan penelitian utama</w:t>
      </w:r>
      <w:r w:rsidR="0094085C" w:rsidRPr="00A00BBA">
        <w:rPr>
          <w:rFonts w:ascii="Times New Roman" w:hAnsi="Times New Roman" w:cs="Times New Roman"/>
          <w:sz w:val="24"/>
          <w:szCs w:val="24"/>
        </w:rPr>
        <w:t xml:space="preserve">. </w:t>
      </w:r>
      <w:r w:rsidR="00467220">
        <w:rPr>
          <w:rFonts w:ascii="Times New Roman" w:hAnsi="Times New Roman" w:cs="Times New Roman"/>
          <w:sz w:val="24"/>
          <w:szCs w:val="24"/>
        </w:rPr>
        <w:t xml:space="preserve">Tahap ini bertujuan untuk memastikan bahwa seluruh </w:t>
      </w:r>
      <w:r w:rsidR="006A16D6">
        <w:rPr>
          <w:rFonts w:ascii="Times New Roman" w:hAnsi="Times New Roman" w:cs="Times New Roman"/>
          <w:sz w:val="24"/>
          <w:szCs w:val="24"/>
        </w:rPr>
        <w:t xml:space="preserve">responden dapat memahami setiap pertanyaan yang terdapat dalam kuesioner yang telah disusun </w:t>
      </w:r>
      <w:r w:rsidR="00CA3B1B">
        <w:rPr>
          <w:rFonts w:ascii="Times New Roman" w:hAnsi="Times New Roman" w:cs="Times New Roman"/>
          <w:sz w:val="24"/>
          <w:szCs w:val="24"/>
        </w:rPr>
        <w:t>untuk penelitian.</w:t>
      </w:r>
      <w:r w:rsidR="00690511" w:rsidRPr="00A00BBA">
        <w:rPr>
          <w:rFonts w:ascii="Times New Roman" w:hAnsi="Times New Roman" w:cs="Times New Roman"/>
          <w:sz w:val="24"/>
          <w:szCs w:val="24"/>
        </w:rPr>
        <w:t xml:space="preserve"> Pilot test ini dilakukan pada 4</w:t>
      </w:r>
      <w:r w:rsidR="007F60E2" w:rsidRPr="00A00BBA">
        <w:rPr>
          <w:rFonts w:ascii="Times New Roman" w:hAnsi="Times New Roman" w:cs="Times New Roman"/>
          <w:sz w:val="24"/>
          <w:szCs w:val="24"/>
        </w:rPr>
        <w:t>6</w:t>
      </w:r>
      <w:r w:rsidR="00690511" w:rsidRPr="00A00BBA">
        <w:rPr>
          <w:rFonts w:ascii="Times New Roman" w:hAnsi="Times New Roman" w:cs="Times New Roman"/>
          <w:sz w:val="24"/>
          <w:szCs w:val="24"/>
        </w:rPr>
        <w:t xml:space="preserve"> mahasiswa dan mahasiswi Fakultas Ekonomi dan Bisnis Universitas Mulawarman</w:t>
      </w:r>
      <w:r w:rsidR="000C0DD9" w:rsidRPr="00A00BBA">
        <w:rPr>
          <w:rFonts w:ascii="Times New Roman" w:hAnsi="Times New Roman" w:cs="Times New Roman"/>
          <w:sz w:val="24"/>
          <w:szCs w:val="24"/>
        </w:rPr>
        <w:t xml:space="preserve"> yang </w:t>
      </w:r>
      <w:r w:rsidR="004913A7">
        <w:rPr>
          <w:rFonts w:ascii="Times New Roman" w:hAnsi="Times New Roman" w:cs="Times New Roman"/>
          <w:sz w:val="24"/>
          <w:szCs w:val="24"/>
        </w:rPr>
        <w:t>telah menempuh mata kuliah</w:t>
      </w:r>
      <w:r w:rsidR="000C0DD9" w:rsidRPr="00A00BBA">
        <w:rPr>
          <w:rFonts w:ascii="Times New Roman" w:hAnsi="Times New Roman" w:cs="Times New Roman"/>
          <w:sz w:val="24"/>
          <w:szCs w:val="24"/>
        </w:rPr>
        <w:t xml:space="preserve"> perpajakan</w:t>
      </w:r>
      <w:r w:rsidR="00024DE9" w:rsidRPr="00A00BBA">
        <w:rPr>
          <w:rFonts w:ascii="Times New Roman" w:hAnsi="Times New Roman" w:cs="Times New Roman"/>
          <w:sz w:val="24"/>
          <w:szCs w:val="24"/>
        </w:rPr>
        <w:t>.</w:t>
      </w:r>
    </w:p>
    <w:p w14:paraId="6E9E1762" w14:textId="01F61326" w:rsidR="00024DE9" w:rsidRPr="00A00BBA" w:rsidRDefault="00024DE9" w:rsidP="00690511">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Berikut hasil dari penelitian </w:t>
      </w:r>
      <w:r w:rsidR="0023546D">
        <w:rPr>
          <w:rFonts w:ascii="Times New Roman" w:hAnsi="Times New Roman" w:cs="Times New Roman"/>
          <w:sz w:val="24"/>
          <w:szCs w:val="24"/>
        </w:rPr>
        <w:t>uii</w:t>
      </w:r>
      <w:r w:rsidR="00B6315E">
        <w:rPr>
          <w:rFonts w:ascii="Times New Roman" w:hAnsi="Times New Roman" w:cs="Times New Roman"/>
          <w:sz w:val="24"/>
          <w:szCs w:val="24"/>
        </w:rPr>
        <w:t xml:space="preserve"> </w:t>
      </w:r>
      <w:r w:rsidR="005C2165" w:rsidRPr="00A00BBA">
        <w:rPr>
          <w:rFonts w:ascii="Times New Roman" w:hAnsi="Times New Roman" w:cs="Times New Roman"/>
          <w:sz w:val="24"/>
          <w:szCs w:val="24"/>
        </w:rPr>
        <w:t>pilot test dengan 4</w:t>
      </w:r>
      <w:r w:rsidR="00E96073">
        <w:rPr>
          <w:rFonts w:ascii="Times New Roman" w:hAnsi="Times New Roman" w:cs="Times New Roman"/>
          <w:sz w:val="24"/>
          <w:szCs w:val="24"/>
        </w:rPr>
        <w:t>6</w:t>
      </w:r>
      <w:r w:rsidR="005C2165" w:rsidRPr="00A00BBA">
        <w:rPr>
          <w:rFonts w:ascii="Times New Roman" w:hAnsi="Times New Roman" w:cs="Times New Roman"/>
          <w:sz w:val="24"/>
          <w:szCs w:val="24"/>
        </w:rPr>
        <w:t xml:space="preserve"> responden, </w:t>
      </w:r>
      <w:r w:rsidR="00917EB8">
        <w:rPr>
          <w:rFonts w:ascii="Times New Roman" w:hAnsi="Times New Roman" w:cs="Times New Roman"/>
          <w:sz w:val="24"/>
          <w:szCs w:val="24"/>
        </w:rPr>
        <w:t>yang mencakup</w:t>
      </w:r>
      <w:r w:rsidR="005C2165" w:rsidRPr="00A00BBA">
        <w:rPr>
          <w:rFonts w:ascii="Times New Roman" w:hAnsi="Times New Roman" w:cs="Times New Roman"/>
          <w:sz w:val="24"/>
          <w:szCs w:val="24"/>
        </w:rPr>
        <w:t xml:space="preserve"> </w:t>
      </w:r>
      <w:r w:rsidR="00675911">
        <w:rPr>
          <w:rFonts w:ascii="Times New Roman" w:hAnsi="Times New Roman" w:cs="Times New Roman"/>
          <w:sz w:val="24"/>
          <w:szCs w:val="24"/>
        </w:rPr>
        <w:t>pengujian</w:t>
      </w:r>
      <w:r w:rsidR="005C2165" w:rsidRPr="00A00BBA">
        <w:rPr>
          <w:rFonts w:ascii="Times New Roman" w:hAnsi="Times New Roman" w:cs="Times New Roman"/>
          <w:sz w:val="24"/>
          <w:szCs w:val="24"/>
        </w:rPr>
        <w:t xml:space="preserve"> validitas dan realibilitas yang dilakukan</w:t>
      </w:r>
      <w:r w:rsidR="00D77D0E" w:rsidRPr="00A00BBA">
        <w:rPr>
          <w:rFonts w:ascii="Times New Roman" w:hAnsi="Times New Roman" w:cs="Times New Roman"/>
          <w:sz w:val="24"/>
          <w:szCs w:val="24"/>
        </w:rPr>
        <w:t>.</w:t>
      </w:r>
    </w:p>
    <w:p w14:paraId="570AD7A9" w14:textId="5C26B1D5" w:rsidR="00D77D0E" w:rsidRPr="00A00BBA" w:rsidRDefault="00D77D0E" w:rsidP="00156856">
      <w:pPr>
        <w:pStyle w:val="ListParagraph"/>
        <w:numPr>
          <w:ilvl w:val="0"/>
          <w:numId w:val="79"/>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Uji validitas </w:t>
      </w:r>
    </w:p>
    <w:p w14:paraId="60D6CAA3" w14:textId="4E56FF78" w:rsidR="00DC4D59" w:rsidRPr="00A00BBA" w:rsidRDefault="00326D8E" w:rsidP="00860195">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Uji validitas yang dilakukan pada p</w:t>
      </w:r>
      <w:r w:rsidR="00BA1D35" w:rsidRPr="00A00BBA">
        <w:rPr>
          <w:rFonts w:ascii="Times New Roman" w:hAnsi="Times New Roman" w:cs="Times New Roman"/>
          <w:sz w:val="24"/>
          <w:szCs w:val="24"/>
        </w:rPr>
        <w:t>i</w:t>
      </w:r>
      <w:r w:rsidRPr="00A00BBA">
        <w:rPr>
          <w:rFonts w:ascii="Times New Roman" w:hAnsi="Times New Roman" w:cs="Times New Roman"/>
          <w:sz w:val="24"/>
          <w:szCs w:val="24"/>
        </w:rPr>
        <w:t xml:space="preserve">lot test ini </w:t>
      </w:r>
      <w:r w:rsidR="00F47029" w:rsidRPr="00A00BBA">
        <w:rPr>
          <w:rFonts w:ascii="Times New Roman" w:hAnsi="Times New Roman" w:cs="Times New Roman"/>
          <w:sz w:val="24"/>
          <w:szCs w:val="24"/>
        </w:rPr>
        <w:t>melibatkan sebanyak N=4</w:t>
      </w:r>
      <w:r w:rsidR="00683105" w:rsidRPr="00A00BBA">
        <w:rPr>
          <w:rFonts w:ascii="Times New Roman" w:hAnsi="Times New Roman" w:cs="Times New Roman"/>
          <w:sz w:val="24"/>
          <w:szCs w:val="24"/>
        </w:rPr>
        <w:t>6</w:t>
      </w:r>
      <w:r w:rsidR="004534CD" w:rsidRPr="00A00BBA">
        <w:rPr>
          <w:rFonts w:ascii="Times New Roman" w:hAnsi="Times New Roman" w:cs="Times New Roman"/>
          <w:sz w:val="24"/>
          <w:szCs w:val="24"/>
        </w:rPr>
        <w:t>, yang berarti 4</w:t>
      </w:r>
      <w:r w:rsidR="00076190" w:rsidRPr="00A00BBA">
        <w:rPr>
          <w:rFonts w:ascii="Times New Roman" w:hAnsi="Times New Roman" w:cs="Times New Roman"/>
          <w:sz w:val="24"/>
          <w:szCs w:val="24"/>
        </w:rPr>
        <w:t>6</w:t>
      </w:r>
      <w:r w:rsidR="004534CD" w:rsidRPr="00A00BBA">
        <w:rPr>
          <w:rFonts w:ascii="Times New Roman" w:hAnsi="Times New Roman" w:cs="Times New Roman"/>
          <w:sz w:val="24"/>
          <w:szCs w:val="24"/>
        </w:rPr>
        <w:t xml:space="preserve"> orang sebagai responden.</w:t>
      </w:r>
      <w:r w:rsidRPr="00A00BBA">
        <w:rPr>
          <w:rFonts w:ascii="Times New Roman" w:hAnsi="Times New Roman" w:cs="Times New Roman"/>
          <w:sz w:val="24"/>
          <w:szCs w:val="24"/>
        </w:rPr>
        <w:t xml:space="preserve"> </w:t>
      </w:r>
      <w:r w:rsidR="004534CD" w:rsidRPr="00A00BBA">
        <w:rPr>
          <w:rFonts w:ascii="Times New Roman" w:hAnsi="Times New Roman" w:cs="Times New Roman"/>
          <w:sz w:val="24"/>
          <w:szCs w:val="24"/>
        </w:rPr>
        <w:t xml:space="preserve">Suatu </w:t>
      </w:r>
      <w:r w:rsidRPr="00A00BBA">
        <w:rPr>
          <w:rFonts w:ascii="Times New Roman" w:hAnsi="Times New Roman" w:cs="Times New Roman"/>
          <w:sz w:val="24"/>
          <w:szCs w:val="24"/>
        </w:rPr>
        <w:t xml:space="preserve">item pertanyaan </w:t>
      </w:r>
      <w:r w:rsidR="004534CD" w:rsidRPr="00A00BBA">
        <w:rPr>
          <w:rFonts w:ascii="Times New Roman" w:hAnsi="Times New Roman" w:cs="Times New Roman"/>
          <w:sz w:val="24"/>
          <w:szCs w:val="24"/>
        </w:rPr>
        <w:t>dianggap</w:t>
      </w:r>
      <w:r w:rsidRPr="00A00BBA">
        <w:rPr>
          <w:rFonts w:ascii="Times New Roman" w:hAnsi="Times New Roman" w:cs="Times New Roman"/>
          <w:sz w:val="24"/>
          <w:szCs w:val="24"/>
        </w:rPr>
        <w:t xml:space="preserve"> valid </w:t>
      </w:r>
      <w:r w:rsidR="00C00A93" w:rsidRPr="00A00BBA">
        <w:rPr>
          <w:rFonts w:ascii="Times New Roman" w:hAnsi="Times New Roman" w:cs="Times New Roman"/>
          <w:sz w:val="24"/>
          <w:szCs w:val="24"/>
        </w:rPr>
        <w:t>jika</w:t>
      </w:r>
      <w:r w:rsidR="00E5054C" w:rsidRPr="00A00BBA">
        <w:rPr>
          <w:rFonts w:ascii="Times New Roman" w:hAnsi="Times New Roman" w:cs="Times New Roman"/>
          <w:sz w:val="24"/>
          <w:szCs w:val="24"/>
        </w:rPr>
        <w:t xml:space="preserve"> </w:t>
      </w:r>
      <w:r w:rsidR="008D0D2A" w:rsidRPr="00A00BBA">
        <w:rPr>
          <w:rFonts w:ascii="Times New Roman" w:hAnsi="Times New Roman" w:cs="Times New Roman"/>
          <w:sz w:val="24"/>
          <w:szCs w:val="24"/>
        </w:rPr>
        <w:t xml:space="preserve">nilai </w:t>
      </w:r>
      <w:r w:rsidR="008D0D2A" w:rsidRPr="00A00BBA">
        <w:rPr>
          <w:rFonts w:ascii="Times New Roman" w:hAnsi="Times New Roman" w:cs="Times New Roman"/>
          <w:i/>
          <w:iCs/>
          <w:sz w:val="24"/>
          <w:szCs w:val="24"/>
        </w:rPr>
        <w:t xml:space="preserve">outer loading </w:t>
      </w:r>
      <w:r w:rsidR="002F0169" w:rsidRPr="00A00BBA">
        <w:rPr>
          <w:rFonts w:ascii="Times New Roman" w:hAnsi="Times New Roman" w:cs="Times New Roman"/>
          <w:i/>
          <w:iCs/>
          <w:sz w:val="24"/>
          <w:szCs w:val="24"/>
        </w:rPr>
        <w:t>˃</w:t>
      </w:r>
      <w:r w:rsidR="002F0169" w:rsidRPr="00A00BBA">
        <w:rPr>
          <w:rFonts w:ascii="Times New Roman" w:hAnsi="Times New Roman" w:cs="Times New Roman"/>
          <w:sz w:val="24"/>
          <w:szCs w:val="24"/>
        </w:rPr>
        <w:t xml:space="preserve"> 0,7</w:t>
      </w:r>
      <w:r w:rsidR="00633165" w:rsidRPr="00A00BBA">
        <w:rPr>
          <w:rFonts w:ascii="Times New Roman" w:hAnsi="Times New Roman" w:cs="Times New Roman"/>
          <w:sz w:val="24"/>
          <w:szCs w:val="24"/>
        </w:rPr>
        <w:t>0</w:t>
      </w:r>
      <w:r w:rsidR="002F0169" w:rsidRPr="00A00BBA">
        <w:rPr>
          <w:rFonts w:ascii="Times New Roman" w:hAnsi="Times New Roman" w:cs="Times New Roman"/>
          <w:sz w:val="24"/>
          <w:szCs w:val="24"/>
        </w:rPr>
        <w:t xml:space="preserve"> </w:t>
      </w:r>
      <w:r w:rsidR="00C00A93" w:rsidRPr="00A00BBA">
        <w:rPr>
          <w:rFonts w:ascii="Times New Roman" w:hAnsi="Times New Roman" w:cs="Times New Roman"/>
          <w:sz w:val="24"/>
          <w:szCs w:val="24"/>
        </w:rPr>
        <w:t>dan</w:t>
      </w:r>
      <w:r w:rsidR="00625E55" w:rsidRPr="00A00BBA">
        <w:rPr>
          <w:rFonts w:ascii="Times New Roman" w:hAnsi="Times New Roman" w:cs="Times New Roman"/>
          <w:sz w:val="24"/>
          <w:szCs w:val="24"/>
        </w:rPr>
        <w:t xml:space="preserve"> </w:t>
      </w:r>
      <w:r w:rsidR="00625E55" w:rsidRPr="00A00BBA">
        <w:rPr>
          <w:rFonts w:ascii="Times New Roman" w:hAnsi="Times New Roman" w:cs="Times New Roman"/>
          <w:i/>
          <w:iCs/>
          <w:sz w:val="24"/>
          <w:szCs w:val="24"/>
        </w:rPr>
        <w:t xml:space="preserve">Average Variance Extracted </w:t>
      </w:r>
      <w:r w:rsidR="00625E55" w:rsidRPr="00A00BBA">
        <w:rPr>
          <w:rFonts w:ascii="Times New Roman" w:hAnsi="Times New Roman" w:cs="Times New Roman"/>
          <w:sz w:val="24"/>
          <w:szCs w:val="24"/>
        </w:rPr>
        <w:t xml:space="preserve">(AVE) </w:t>
      </w:r>
      <w:r w:rsidR="00625E55" w:rsidRPr="00A00BBA">
        <w:rPr>
          <w:rFonts w:ascii="Times New Roman" w:hAnsi="Times New Roman" w:cs="Times New Roman"/>
          <w:i/>
          <w:iCs/>
          <w:sz w:val="24"/>
          <w:szCs w:val="24"/>
        </w:rPr>
        <w:t xml:space="preserve">˃ </w:t>
      </w:r>
      <w:r w:rsidR="00625E55" w:rsidRPr="00A00BBA">
        <w:rPr>
          <w:rFonts w:ascii="Times New Roman" w:hAnsi="Times New Roman" w:cs="Times New Roman"/>
          <w:sz w:val="24"/>
          <w:szCs w:val="24"/>
        </w:rPr>
        <w:t>0,5</w:t>
      </w:r>
      <w:r w:rsidR="00633165" w:rsidRPr="00A00BBA">
        <w:rPr>
          <w:rFonts w:ascii="Times New Roman" w:hAnsi="Times New Roman" w:cs="Times New Roman"/>
          <w:sz w:val="24"/>
          <w:szCs w:val="24"/>
        </w:rPr>
        <w:t>0</w:t>
      </w:r>
      <w:r w:rsidR="00625E55" w:rsidRPr="00A00BBA">
        <w:rPr>
          <w:rFonts w:ascii="Times New Roman" w:hAnsi="Times New Roman" w:cs="Times New Roman"/>
          <w:sz w:val="24"/>
          <w:szCs w:val="24"/>
        </w:rPr>
        <w:t xml:space="preserve">. </w:t>
      </w:r>
      <w:r w:rsidR="00687401" w:rsidRPr="00A00BBA">
        <w:rPr>
          <w:rFonts w:ascii="Times New Roman" w:hAnsi="Times New Roman" w:cs="Times New Roman"/>
          <w:sz w:val="24"/>
          <w:szCs w:val="24"/>
        </w:rPr>
        <w:t>Hasil uji validitas dapat dilihat pada tabel dibawah ini.</w:t>
      </w:r>
    </w:p>
    <w:p w14:paraId="08C68818" w14:textId="70FBC5E6" w:rsidR="00C00A93" w:rsidRPr="00FC2C2F" w:rsidRDefault="000A4EB2" w:rsidP="007F28E4">
      <w:pPr>
        <w:pStyle w:val="Caption"/>
        <w:jc w:val="center"/>
        <w:rPr>
          <w:rFonts w:ascii="Times New Roman" w:hAnsi="Times New Roman" w:cs="Times New Roman"/>
          <w:b/>
          <w:bCs/>
          <w:color w:val="auto"/>
          <w:sz w:val="22"/>
          <w:szCs w:val="22"/>
        </w:rPr>
      </w:pPr>
      <w:bookmarkStart w:id="111" w:name="_Toc210335175"/>
      <w:bookmarkStart w:id="112" w:name="_Toc215689535"/>
      <w:r w:rsidRPr="00FC2C2F">
        <w:rPr>
          <w:rFonts w:ascii="Times New Roman" w:hAnsi="Times New Roman" w:cs="Times New Roman"/>
          <w:b/>
          <w:bCs/>
          <w:i w:val="0"/>
          <w:iCs w:val="0"/>
          <w:color w:val="auto"/>
          <w:sz w:val="22"/>
          <w:szCs w:val="22"/>
        </w:rPr>
        <w:t xml:space="preserve">Tabel 3.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Tabel_3. \* ARABIC </w:instrText>
      </w:r>
      <w:r w:rsidRPr="00FC2C2F">
        <w:rPr>
          <w:rFonts w:ascii="Times New Roman" w:hAnsi="Times New Roman" w:cs="Times New Roman"/>
          <w:b/>
          <w:bCs/>
          <w:i w:val="0"/>
          <w:iCs w:val="0"/>
          <w:color w:val="auto"/>
          <w:sz w:val="22"/>
          <w:szCs w:val="22"/>
        </w:rPr>
        <w:fldChar w:fldCharType="separate"/>
      </w:r>
      <w:r w:rsidR="00220D4D">
        <w:rPr>
          <w:rFonts w:ascii="Times New Roman" w:hAnsi="Times New Roman" w:cs="Times New Roman"/>
          <w:b/>
          <w:bCs/>
          <w:i w:val="0"/>
          <w:iCs w:val="0"/>
          <w:noProof/>
          <w:color w:val="auto"/>
          <w:sz w:val="22"/>
          <w:szCs w:val="22"/>
        </w:rPr>
        <w:t>2</w:t>
      </w:r>
      <w:r w:rsidRPr="00FC2C2F">
        <w:rPr>
          <w:rFonts w:ascii="Times New Roman" w:hAnsi="Times New Roman" w:cs="Times New Roman"/>
          <w:b/>
          <w:bCs/>
          <w:i w:val="0"/>
          <w:iCs w:val="0"/>
          <w:color w:val="auto"/>
          <w:sz w:val="22"/>
          <w:szCs w:val="22"/>
        </w:rPr>
        <w:fldChar w:fldCharType="end"/>
      </w:r>
      <w:r w:rsidR="00E30033" w:rsidRPr="00FC2C2F">
        <w:rPr>
          <w:rFonts w:ascii="Times New Roman" w:hAnsi="Times New Roman" w:cs="Times New Roman"/>
          <w:b/>
          <w:bCs/>
          <w:i w:val="0"/>
          <w:iCs w:val="0"/>
          <w:color w:val="auto"/>
          <w:sz w:val="22"/>
          <w:szCs w:val="22"/>
        </w:rPr>
        <w:t xml:space="preserve"> Hasil Pilot Test Uji Validitas</w:t>
      </w:r>
      <w:r w:rsidR="004E211F" w:rsidRPr="00FC2C2F">
        <w:rPr>
          <w:rFonts w:ascii="Times New Roman" w:hAnsi="Times New Roman" w:cs="Times New Roman"/>
          <w:b/>
          <w:bCs/>
          <w:i w:val="0"/>
          <w:iCs w:val="0"/>
          <w:color w:val="auto"/>
          <w:sz w:val="22"/>
          <w:szCs w:val="22"/>
        </w:rPr>
        <w:t xml:space="preserve"> </w:t>
      </w:r>
      <w:r w:rsidR="006D626A" w:rsidRPr="00FC2C2F">
        <w:rPr>
          <w:rFonts w:ascii="Times New Roman" w:hAnsi="Times New Roman" w:cs="Times New Roman"/>
          <w:b/>
          <w:bCs/>
          <w:color w:val="auto"/>
          <w:sz w:val="22"/>
          <w:szCs w:val="22"/>
        </w:rPr>
        <w:t>Outer Loading</w:t>
      </w:r>
      <w:bookmarkEnd w:id="111"/>
      <w:bookmarkEnd w:id="112"/>
    </w:p>
    <w:tbl>
      <w:tblPr>
        <w:tblStyle w:val="TableGrid"/>
        <w:tblW w:w="0" w:type="auto"/>
        <w:tblInd w:w="-5" w:type="dxa"/>
        <w:tblLook w:val="04A0" w:firstRow="1" w:lastRow="0" w:firstColumn="1" w:lastColumn="0" w:noHBand="0" w:noVBand="1"/>
      </w:tblPr>
      <w:tblGrid>
        <w:gridCol w:w="3060"/>
        <w:gridCol w:w="1440"/>
        <w:gridCol w:w="1620"/>
        <w:gridCol w:w="1800"/>
      </w:tblGrid>
      <w:tr w:rsidR="002F17FB" w:rsidRPr="00A00BBA" w14:paraId="540D2FEE" w14:textId="77777777" w:rsidTr="00550CE9">
        <w:tc>
          <w:tcPr>
            <w:tcW w:w="3060" w:type="dxa"/>
          </w:tcPr>
          <w:p w14:paraId="674CEA0B" w14:textId="2A80DD3D" w:rsidR="002F17FB" w:rsidRPr="00FC2C2F" w:rsidRDefault="002F17FB" w:rsidP="00A412EC">
            <w:pPr>
              <w:jc w:val="center"/>
              <w:rPr>
                <w:rFonts w:ascii="Times New Roman" w:hAnsi="Times New Roman" w:cs="Times New Roman"/>
                <w:b/>
                <w:bCs/>
              </w:rPr>
            </w:pPr>
            <w:r w:rsidRPr="00FC2C2F">
              <w:rPr>
                <w:rFonts w:ascii="Times New Roman" w:hAnsi="Times New Roman" w:cs="Times New Roman"/>
                <w:b/>
                <w:bCs/>
              </w:rPr>
              <w:t>Variabel</w:t>
            </w:r>
          </w:p>
        </w:tc>
        <w:tc>
          <w:tcPr>
            <w:tcW w:w="1440" w:type="dxa"/>
          </w:tcPr>
          <w:p w14:paraId="485FF40E" w14:textId="13A16F19" w:rsidR="002F17FB" w:rsidRPr="00FC2C2F" w:rsidRDefault="002F17FB" w:rsidP="00A412EC">
            <w:pPr>
              <w:jc w:val="center"/>
              <w:rPr>
                <w:rFonts w:ascii="Times New Roman" w:hAnsi="Times New Roman" w:cs="Times New Roman"/>
                <w:b/>
                <w:bCs/>
              </w:rPr>
            </w:pPr>
            <w:r w:rsidRPr="00FC2C2F">
              <w:rPr>
                <w:rFonts w:ascii="Times New Roman" w:hAnsi="Times New Roman" w:cs="Times New Roman"/>
                <w:b/>
                <w:bCs/>
              </w:rPr>
              <w:t>Indikator</w:t>
            </w:r>
          </w:p>
        </w:tc>
        <w:tc>
          <w:tcPr>
            <w:tcW w:w="1620" w:type="dxa"/>
          </w:tcPr>
          <w:p w14:paraId="0CBB85F6" w14:textId="20C1DDA0" w:rsidR="002F17FB" w:rsidRPr="00FC2C2F" w:rsidRDefault="002F17FB" w:rsidP="00A412EC">
            <w:pPr>
              <w:jc w:val="center"/>
              <w:rPr>
                <w:rFonts w:ascii="Times New Roman" w:hAnsi="Times New Roman" w:cs="Times New Roman"/>
                <w:b/>
                <w:bCs/>
                <w:i/>
                <w:iCs/>
              </w:rPr>
            </w:pPr>
            <w:r w:rsidRPr="00FC2C2F">
              <w:rPr>
                <w:rFonts w:ascii="Times New Roman" w:hAnsi="Times New Roman" w:cs="Times New Roman"/>
                <w:b/>
                <w:bCs/>
                <w:i/>
                <w:iCs/>
              </w:rPr>
              <w:t>Outer Loading</w:t>
            </w:r>
          </w:p>
        </w:tc>
        <w:tc>
          <w:tcPr>
            <w:tcW w:w="1800" w:type="dxa"/>
          </w:tcPr>
          <w:p w14:paraId="01B33BE3" w14:textId="2CB435C4" w:rsidR="002F17FB" w:rsidRPr="00FC2C2F" w:rsidRDefault="002F17FB" w:rsidP="00A412EC">
            <w:pPr>
              <w:jc w:val="center"/>
              <w:rPr>
                <w:rFonts w:ascii="Times New Roman" w:hAnsi="Times New Roman" w:cs="Times New Roman"/>
                <w:b/>
                <w:bCs/>
              </w:rPr>
            </w:pPr>
            <w:r w:rsidRPr="00FC2C2F">
              <w:rPr>
                <w:rFonts w:ascii="Times New Roman" w:hAnsi="Times New Roman" w:cs="Times New Roman"/>
                <w:b/>
                <w:bCs/>
              </w:rPr>
              <w:t>Keterangan</w:t>
            </w:r>
          </w:p>
        </w:tc>
      </w:tr>
      <w:tr w:rsidR="00F05E85" w:rsidRPr="00A00BBA" w14:paraId="76AF6BCA" w14:textId="77777777" w:rsidTr="00550CE9">
        <w:tc>
          <w:tcPr>
            <w:tcW w:w="3060" w:type="dxa"/>
            <w:vMerge w:val="restart"/>
            <w:vAlign w:val="center"/>
          </w:tcPr>
          <w:p w14:paraId="7ACE5D25" w14:textId="7CB9A838" w:rsidR="00F05E85" w:rsidRPr="00A00BBA" w:rsidRDefault="00F05E85" w:rsidP="00A412EC">
            <w:pPr>
              <w:rPr>
                <w:rFonts w:ascii="Times New Roman" w:hAnsi="Times New Roman" w:cs="Times New Roman"/>
              </w:rPr>
            </w:pPr>
            <w:r w:rsidRPr="00A00BBA">
              <w:rPr>
                <w:rFonts w:ascii="Times New Roman" w:hAnsi="Times New Roman" w:cs="Times New Roman"/>
              </w:rPr>
              <w:t>Kepatuhan Wajib Pajak (Y)</w:t>
            </w:r>
          </w:p>
        </w:tc>
        <w:tc>
          <w:tcPr>
            <w:tcW w:w="1440" w:type="dxa"/>
          </w:tcPr>
          <w:p w14:paraId="59D85158" w14:textId="79775DEF" w:rsidR="00F05E85" w:rsidRPr="00A00BBA" w:rsidRDefault="00F05E85" w:rsidP="00A412EC">
            <w:pPr>
              <w:jc w:val="center"/>
              <w:rPr>
                <w:rFonts w:ascii="Times New Roman" w:hAnsi="Times New Roman" w:cs="Times New Roman"/>
              </w:rPr>
            </w:pPr>
            <w:r w:rsidRPr="00A00BBA">
              <w:rPr>
                <w:rFonts w:ascii="Times New Roman" w:hAnsi="Times New Roman" w:cs="Times New Roman"/>
              </w:rPr>
              <w:t>KWP 1</w:t>
            </w:r>
          </w:p>
        </w:tc>
        <w:tc>
          <w:tcPr>
            <w:tcW w:w="1620" w:type="dxa"/>
          </w:tcPr>
          <w:p w14:paraId="5AB59561" w14:textId="735B98D3" w:rsidR="00F05E85" w:rsidRPr="00A00BBA" w:rsidRDefault="00F05E85" w:rsidP="00A412EC">
            <w:pPr>
              <w:jc w:val="center"/>
              <w:rPr>
                <w:rFonts w:ascii="Times New Roman" w:hAnsi="Times New Roman" w:cs="Times New Roman"/>
                <w:i/>
                <w:iCs/>
              </w:rPr>
            </w:pPr>
            <w:r w:rsidRPr="00A00BBA">
              <w:rPr>
                <w:rFonts w:ascii="Times New Roman" w:hAnsi="Times New Roman" w:cs="Times New Roman"/>
              </w:rPr>
              <w:t>0.739</w:t>
            </w:r>
          </w:p>
        </w:tc>
        <w:tc>
          <w:tcPr>
            <w:tcW w:w="1800" w:type="dxa"/>
          </w:tcPr>
          <w:p w14:paraId="0330801C" w14:textId="1C02D25D" w:rsidR="00F05E85" w:rsidRPr="00A00BBA" w:rsidRDefault="00F05E85" w:rsidP="00A412EC">
            <w:pPr>
              <w:jc w:val="center"/>
              <w:rPr>
                <w:rFonts w:ascii="Times New Roman" w:hAnsi="Times New Roman" w:cs="Times New Roman"/>
              </w:rPr>
            </w:pPr>
            <w:r w:rsidRPr="00A00BBA">
              <w:rPr>
                <w:rFonts w:ascii="Times New Roman" w:hAnsi="Times New Roman" w:cs="Times New Roman"/>
              </w:rPr>
              <w:t>Valid</w:t>
            </w:r>
          </w:p>
        </w:tc>
      </w:tr>
      <w:tr w:rsidR="00F05E85" w:rsidRPr="00A00BBA" w14:paraId="27AEA224" w14:textId="77777777" w:rsidTr="00550CE9">
        <w:tc>
          <w:tcPr>
            <w:tcW w:w="3060" w:type="dxa"/>
            <w:vMerge/>
          </w:tcPr>
          <w:p w14:paraId="71CEA434" w14:textId="77777777" w:rsidR="00F05E85" w:rsidRPr="00A00BBA" w:rsidRDefault="00F05E85" w:rsidP="00A412EC">
            <w:pPr>
              <w:rPr>
                <w:rFonts w:ascii="Times New Roman" w:hAnsi="Times New Roman" w:cs="Times New Roman"/>
              </w:rPr>
            </w:pPr>
          </w:p>
        </w:tc>
        <w:tc>
          <w:tcPr>
            <w:tcW w:w="1440" w:type="dxa"/>
          </w:tcPr>
          <w:p w14:paraId="1F7E53B5" w14:textId="334CE911" w:rsidR="00F05E85" w:rsidRPr="00A00BBA" w:rsidRDefault="00F05E85" w:rsidP="00A412EC">
            <w:pPr>
              <w:jc w:val="center"/>
              <w:rPr>
                <w:rFonts w:ascii="Times New Roman" w:hAnsi="Times New Roman" w:cs="Times New Roman"/>
              </w:rPr>
            </w:pPr>
            <w:r w:rsidRPr="00A00BBA">
              <w:rPr>
                <w:rFonts w:ascii="Times New Roman" w:hAnsi="Times New Roman" w:cs="Times New Roman"/>
              </w:rPr>
              <w:t>KWP 2</w:t>
            </w:r>
          </w:p>
        </w:tc>
        <w:tc>
          <w:tcPr>
            <w:tcW w:w="1620" w:type="dxa"/>
          </w:tcPr>
          <w:p w14:paraId="4C5E011F" w14:textId="2895FC41" w:rsidR="00F05E85" w:rsidRPr="00A00BBA" w:rsidRDefault="00F05E85" w:rsidP="00A412EC">
            <w:pPr>
              <w:jc w:val="center"/>
              <w:rPr>
                <w:rFonts w:ascii="Times New Roman" w:hAnsi="Times New Roman" w:cs="Times New Roman"/>
                <w:i/>
                <w:iCs/>
              </w:rPr>
            </w:pPr>
            <w:r w:rsidRPr="00A00BBA">
              <w:rPr>
                <w:rFonts w:ascii="Times New Roman" w:hAnsi="Times New Roman" w:cs="Times New Roman"/>
              </w:rPr>
              <w:t>0.794</w:t>
            </w:r>
          </w:p>
        </w:tc>
        <w:tc>
          <w:tcPr>
            <w:tcW w:w="1800" w:type="dxa"/>
          </w:tcPr>
          <w:p w14:paraId="4D5DEF35" w14:textId="1CFB239B" w:rsidR="00F05E85" w:rsidRPr="00A00BBA" w:rsidRDefault="00F05E85" w:rsidP="00A412EC">
            <w:pPr>
              <w:jc w:val="center"/>
              <w:rPr>
                <w:rFonts w:ascii="Times New Roman" w:hAnsi="Times New Roman" w:cs="Times New Roman"/>
              </w:rPr>
            </w:pPr>
            <w:r w:rsidRPr="00A00BBA">
              <w:rPr>
                <w:rFonts w:ascii="Times New Roman" w:hAnsi="Times New Roman" w:cs="Times New Roman"/>
              </w:rPr>
              <w:t>Valid</w:t>
            </w:r>
          </w:p>
        </w:tc>
      </w:tr>
      <w:tr w:rsidR="00F05E85" w:rsidRPr="00A00BBA" w14:paraId="01A5B432" w14:textId="77777777" w:rsidTr="00550CE9">
        <w:tc>
          <w:tcPr>
            <w:tcW w:w="3060" w:type="dxa"/>
            <w:vMerge/>
          </w:tcPr>
          <w:p w14:paraId="36820BCD" w14:textId="77777777" w:rsidR="00F05E85" w:rsidRPr="00A00BBA" w:rsidRDefault="00F05E85" w:rsidP="00A412EC">
            <w:pPr>
              <w:rPr>
                <w:rFonts w:ascii="Times New Roman" w:hAnsi="Times New Roman" w:cs="Times New Roman"/>
              </w:rPr>
            </w:pPr>
          </w:p>
        </w:tc>
        <w:tc>
          <w:tcPr>
            <w:tcW w:w="1440" w:type="dxa"/>
          </w:tcPr>
          <w:p w14:paraId="360B7A62" w14:textId="6991AA8D" w:rsidR="00F05E85" w:rsidRPr="00A00BBA" w:rsidRDefault="00F05E85" w:rsidP="00A412EC">
            <w:pPr>
              <w:jc w:val="center"/>
              <w:rPr>
                <w:rFonts w:ascii="Times New Roman" w:hAnsi="Times New Roman" w:cs="Times New Roman"/>
              </w:rPr>
            </w:pPr>
            <w:r w:rsidRPr="00A00BBA">
              <w:rPr>
                <w:rFonts w:ascii="Times New Roman" w:hAnsi="Times New Roman" w:cs="Times New Roman"/>
              </w:rPr>
              <w:t>KWP 3</w:t>
            </w:r>
          </w:p>
        </w:tc>
        <w:tc>
          <w:tcPr>
            <w:tcW w:w="1620" w:type="dxa"/>
          </w:tcPr>
          <w:p w14:paraId="7162E34E" w14:textId="1448DABC" w:rsidR="00F05E85" w:rsidRPr="00A00BBA" w:rsidRDefault="00F05E85" w:rsidP="00A412EC">
            <w:pPr>
              <w:jc w:val="center"/>
              <w:rPr>
                <w:rFonts w:ascii="Times New Roman" w:hAnsi="Times New Roman" w:cs="Times New Roman"/>
                <w:i/>
                <w:iCs/>
              </w:rPr>
            </w:pPr>
            <w:r w:rsidRPr="00A00BBA">
              <w:rPr>
                <w:rFonts w:ascii="Times New Roman" w:hAnsi="Times New Roman" w:cs="Times New Roman"/>
              </w:rPr>
              <w:t>0.733</w:t>
            </w:r>
          </w:p>
        </w:tc>
        <w:tc>
          <w:tcPr>
            <w:tcW w:w="1800" w:type="dxa"/>
          </w:tcPr>
          <w:p w14:paraId="79B72224" w14:textId="49FC2D45" w:rsidR="00F05E85" w:rsidRPr="00A00BBA" w:rsidRDefault="00F05E85" w:rsidP="00A412EC">
            <w:pPr>
              <w:jc w:val="center"/>
              <w:rPr>
                <w:rFonts w:ascii="Times New Roman" w:hAnsi="Times New Roman" w:cs="Times New Roman"/>
              </w:rPr>
            </w:pPr>
            <w:r w:rsidRPr="00A00BBA">
              <w:rPr>
                <w:rFonts w:ascii="Times New Roman" w:hAnsi="Times New Roman" w:cs="Times New Roman"/>
              </w:rPr>
              <w:t>Valid</w:t>
            </w:r>
          </w:p>
        </w:tc>
      </w:tr>
      <w:tr w:rsidR="00F05E85" w:rsidRPr="00A00BBA" w14:paraId="68EBFBC8" w14:textId="77777777" w:rsidTr="00550CE9">
        <w:tc>
          <w:tcPr>
            <w:tcW w:w="3060" w:type="dxa"/>
            <w:vMerge/>
          </w:tcPr>
          <w:p w14:paraId="0E4CE4E1" w14:textId="77777777" w:rsidR="00F05E85" w:rsidRPr="00A00BBA" w:rsidRDefault="00F05E85" w:rsidP="00A412EC">
            <w:pPr>
              <w:rPr>
                <w:rFonts w:ascii="Times New Roman" w:hAnsi="Times New Roman" w:cs="Times New Roman"/>
              </w:rPr>
            </w:pPr>
          </w:p>
        </w:tc>
        <w:tc>
          <w:tcPr>
            <w:tcW w:w="1440" w:type="dxa"/>
          </w:tcPr>
          <w:p w14:paraId="36F531F4" w14:textId="6A619B23" w:rsidR="00F05E85" w:rsidRPr="00A00BBA" w:rsidRDefault="00F05E85" w:rsidP="00A412EC">
            <w:pPr>
              <w:jc w:val="center"/>
              <w:rPr>
                <w:rFonts w:ascii="Times New Roman" w:hAnsi="Times New Roman" w:cs="Times New Roman"/>
              </w:rPr>
            </w:pPr>
            <w:r w:rsidRPr="00A00BBA">
              <w:rPr>
                <w:rFonts w:ascii="Times New Roman" w:hAnsi="Times New Roman" w:cs="Times New Roman"/>
              </w:rPr>
              <w:t>KWP 4</w:t>
            </w:r>
          </w:p>
        </w:tc>
        <w:tc>
          <w:tcPr>
            <w:tcW w:w="1620" w:type="dxa"/>
          </w:tcPr>
          <w:p w14:paraId="778A298A" w14:textId="3D897D35" w:rsidR="00F05E85" w:rsidRPr="00A00BBA" w:rsidRDefault="00F05E85" w:rsidP="00A412EC">
            <w:pPr>
              <w:jc w:val="center"/>
              <w:rPr>
                <w:rFonts w:ascii="Times New Roman" w:hAnsi="Times New Roman" w:cs="Times New Roman"/>
                <w:i/>
                <w:iCs/>
              </w:rPr>
            </w:pPr>
            <w:r w:rsidRPr="00A00BBA">
              <w:rPr>
                <w:rFonts w:ascii="Times New Roman" w:hAnsi="Times New Roman" w:cs="Times New Roman"/>
              </w:rPr>
              <w:t>0.743</w:t>
            </w:r>
          </w:p>
        </w:tc>
        <w:tc>
          <w:tcPr>
            <w:tcW w:w="1800" w:type="dxa"/>
          </w:tcPr>
          <w:p w14:paraId="0A68936A" w14:textId="5E953EE2" w:rsidR="00F05E85" w:rsidRPr="00A00BBA" w:rsidRDefault="00F05E85" w:rsidP="00A412EC">
            <w:pPr>
              <w:jc w:val="center"/>
              <w:rPr>
                <w:rFonts w:ascii="Times New Roman" w:hAnsi="Times New Roman" w:cs="Times New Roman"/>
              </w:rPr>
            </w:pPr>
            <w:r w:rsidRPr="00A00BBA">
              <w:rPr>
                <w:rFonts w:ascii="Times New Roman" w:hAnsi="Times New Roman" w:cs="Times New Roman"/>
              </w:rPr>
              <w:t>Valid</w:t>
            </w:r>
          </w:p>
        </w:tc>
      </w:tr>
      <w:tr w:rsidR="00550CE9" w:rsidRPr="00A00BBA" w14:paraId="4105166A" w14:textId="77777777" w:rsidTr="00550CE9">
        <w:tc>
          <w:tcPr>
            <w:tcW w:w="3060" w:type="dxa"/>
            <w:vMerge w:val="restart"/>
          </w:tcPr>
          <w:p w14:paraId="0338C582" w14:textId="77777777" w:rsidR="00550CE9" w:rsidRPr="00A00BBA" w:rsidRDefault="00550CE9" w:rsidP="005218E2">
            <w:pPr>
              <w:rPr>
                <w:rFonts w:ascii="Times New Roman" w:hAnsi="Times New Roman" w:cs="Times New Roman"/>
              </w:rPr>
            </w:pPr>
            <w:r w:rsidRPr="00A00BBA">
              <w:rPr>
                <w:rFonts w:ascii="Times New Roman" w:hAnsi="Times New Roman" w:cs="Times New Roman"/>
              </w:rPr>
              <w:t>Pemahaman Perpajakan (X1)</w:t>
            </w:r>
          </w:p>
        </w:tc>
        <w:tc>
          <w:tcPr>
            <w:tcW w:w="1440" w:type="dxa"/>
          </w:tcPr>
          <w:p w14:paraId="33FDAF72"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PP 1</w:t>
            </w:r>
          </w:p>
        </w:tc>
        <w:tc>
          <w:tcPr>
            <w:tcW w:w="1620" w:type="dxa"/>
          </w:tcPr>
          <w:p w14:paraId="26406A21"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0.820</w:t>
            </w:r>
          </w:p>
        </w:tc>
        <w:tc>
          <w:tcPr>
            <w:tcW w:w="1800" w:type="dxa"/>
          </w:tcPr>
          <w:p w14:paraId="103449EF"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1F1AB9CA" w14:textId="77777777" w:rsidTr="00550CE9">
        <w:tc>
          <w:tcPr>
            <w:tcW w:w="3060" w:type="dxa"/>
            <w:vMerge/>
          </w:tcPr>
          <w:p w14:paraId="7B39AA02" w14:textId="77777777" w:rsidR="00550CE9" w:rsidRPr="00A00BBA" w:rsidRDefault="00550CE9" w:rsidP="005218E2">
            <w:pPr>
              <w:rPr>
                <w:rFonts w:ascii="Times New Roman" w:hAnsi="Times New Roman" w:cs="Times New Roman"/>
              </w:rPr>
            </w:pPr>
          </w:p>
        </w:tc>
        <w:tc>
          <w:tcPr>
            <w:tcW w:w="1440" w:type="dxa"/>
          </w:tcPr>
          <w:p w14:paraId="6E3C1632"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PP 2</w:t>
            </w:r>
          </w:p>
        </w:tc>
        <w:tc>
          <w:tcPr>
            <w:tcW w:w="1620" w:type="dxa"/>
          </w:tcPr>
          <w:p w14:paraId="122C6597"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0.812</w:t>
            </w:r>
          </w:p>
        </w:tc>
        <w:tc>
          <w:tcPr>
            <w:tcW w:w="1800" w:type="dxa"/>
          </w:tcPr>
          <w:p w14:paraId="4C421B36"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276ECAA6" w14:textId="77777777" w:rsidTr="00550CE9">
        <w:tc>
          <w:tcPr>
            <w:tcW w:w="3060" w:type="dxa"/>
            <w:vMerge/>
          </w:tcPr>
          <w:p w14:paraId="5F5645AF" w14:textId="77777777" w:rsidR="00550CE9" w:rsidRPr="00A00BBA" w:rsidRDefault="00550CE9" w:rsidP="005218E2">
            <w:pPr>
              <w:rPr>
                <w:rFonts w:ascii="Times New Roman" w:hAnsi="Times New Roman" w:cs="Times New Roman"/>
              </w:rPr>
            </w:pPr>
          </w:p>
        </w:tc>
        <w:tc>
          <w:tcPr>
            <w:tcW w:w="1440" w:type="dxa"/>
          </w:tcPr>
          <w:p w14:paraId="0BBC3979"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PP 3</w:t>
            </w:r>
          </w:p>
        </w:tc>
        <w:tc>
          <w:tcPr>
            <w:tcW w:w="1620" w:type="dxa"/>
          </w:tcPr>
          <w:p w14:paraId="4EF583D7"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0.770</w:t>
            </w:r>
          </w:p>
        </w:tc>
        <w:tc>
          <w:tcPr>
            <w:tcW w:w="1800" w:type="dxa"/>
          </w:tcPr>
          <w:p w14:paraId="3BCFA161"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4AE95847" w14:textId="77777777" w:rsidTr="00550CE9">
        <w:tc>
          <w:tcPr>
            <w:tcW w:w="3060" w:type="dxa"/>
            <w:vMerge/>
          </w:tcPr>
          <w:p w14:paraId="606115EC" w14:textId="77777777" w:rsidR="00550CE9" w:rsidRPr="00A00BBA" w:rsidRDefault="00550CE9" w:rsidP="005218E2">
            <w:pPr>
              <w:rPr>
                <w:rFonts w:ascii="Times New Roman" w:hAnsi="Times New Roman" w:cs="Times New Roman"/>
              </w:rPr>
            </w:pPr>
          </w:p>
        </w:tc>
        <w:tc>
          <w:tcPr>
            <w:tcW w:w="1440" w:type="dxa"/>
          </w:tcPr>
          <w:p w14:paraId="0792F3DA"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PP 4</w:t>
            </w:r>
          </w:p>
        </w:tc>
        <w:tc>
          <w:tcPr>
            <w:tcW w:w="1620" w:type="dxa"/>
          </w:tcPr>
          <w:p w14:paraId="2BA1A200"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0.766</w:t>
            </w:r>
          </w:p>
        </w:tc>
        <w:tc>
          <w:tcPr>
            <w:tcW w:w="1800" w:type="dxa"/>
          </w:tcPr>
          <w:p w14:paraId="72D0AF7E"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bl>
    <w:p w14:paraId="5184F2B4" w14:textId="18B8BC43" w:rsidR="00FB0DF4" w:rsidRPr="00FB0DF4" w:rsidRDefault="00FB0DF4">
      <w:pPr>
        <w:rPr>
          <w:rFonts w:ascii="Times New Roman" w:hAnsi="Times New Roman" w:cs="Times New Roman"/>
          <w:i/>
          <w:iCs/>
          <w:sz w:val="20"/>
          <w:szCs w:val="20"/>
        </w:rPr>
      </w:pPr>
      <w:r w:rsidRPr="00A00BBA">
        <w:rPr>
          <w:rFonts w:ascii="Times New Roman" w:hAnsi="Times New Roman" w:cs="Times New Roman"/>
          <w:i/>
          <w:iCs/>
          <w:sz w:val="20"/>
          <w:szCs w:val="20"/>
        </w:rPr>
        <w:t xml:space="preserve">Disambung ke halaman berikutnya </w:t>
      </w:r>
    </w:p>
    <w:tbl>
      <w:tblPr>
        <w:tblStyle w:val="TableGrid"/>
        <w:tblW w:w="0" w:type="auto"/>
        <w:tblInd w:w="-5" w:type="dxa"/>
        <w:tblLook w:val="04A0" w:firstRow="1" w:lastRow="0" w:firstColumn="1" w:lastColumn="0" w:noHBand="0" w:noVBand="1"/>
      </w:tblPr>
      <w:tblGrid>
        <w:gridCol w:w="3060"/>
        <w:gridCol w:w="1440"/>
        <w:gridCol w:w="1620"/>
        <w:gridCol w:w="1800"/>
      </w:tblGrid>
      <w:tr w:rsidR="00550CE9" w:rsidRPr="00A00BBA" w14:paraId="30DF9311" w14:textId="77777777" w:rsidTr="00550CE9">
        <w:tc>
          <w:tcPr>
            <w:tcW w:w="3060" w:type="dxa"/>
            <w:vMerge w:val="restart"/>
          </w:tcPr>
          <w:p w14:paraId="74EC7E05" w14:textId="77777777" w:rsidR="00550CE9" w:rsidRPr="00A00BBA" w:rsidRDefault="00550CE9" w:rsidP="005218E2">
            <w:pPr>
              <w:rPr>
                <w:rFonts w:ascii="Times New Roman" w:hAnsi="Times New Roman" w:cs="Times New Roman"/>
              </w:rPr>
            </w:pPr>
            <w:r w:rsidRPr="00A00BBA">
              <w:rPr>
                <w:rFonts w:ascii="Times New Roman" w:hAnsi="Times New Roman" w:cs="Times New Roman"/>
              </w:rPr>
              <w:lastRenderedPageBreak/>
              <w:t>Sanksi Perpajakan (X2)</w:t>
            </w:r>
          </w:p>
        </w:tc>
        <w:tc>
          <w:tcPr>
            <w:tcW w:w="1440" w:type="dxa"/>
          </w:tcPr>
          <w:p w14:paraId="2FAB8B0A"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SP 1</w:t>
            </w:r>
          </w:p>
        </w:tc>
        <w:tc>
          <w:tcPr>
            <w:tcW w:w="1620" w:type="dxa"/>
          </w:tcPr>
          <w:p w14:paraId="6301D6F9"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0.878</w:t>
            </w:r>
          </w:p>
        </w:tc>
        <w:tc>
          <w:tcPr>
            <w:tcW w:w="1800" w:type="dxa"/>
          </w:tcPr>
          <w:p w14:paraId="58A0EE37"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4B2AC3DF" w14:textId="77777777" w:rsidTr="00550CE9">
        <w:tc>
          <w:tcPr>
            <w:tcW w:w="3060" w:type="dxa"/>
            <w:vMerge/>
          </w:tcPr>
          <w:p w14:paraId="0C19B9E9" w14:textId="77777777" w:rsidR="00550CE9" w:rsidRPr="00A00BBA" w:rsidRDefault="00550CE9" w:rsidP="005218E2">
            <w:pPr>
              <w:jc w:val="center"/>
              <w:rPr>
                <w:rFonts w:ascii="Times New Roman" w:hAnsi="Times New Roman" w:cs="Times New Roman"/>
              </w:rPr>
            </w:pPr>
          </w:p>
        </w:tc>
        <w:tc>
          <w:tcPr>
            <w:tcW w:w="1440" w:type="dxa"/>
          </w:tcPr>
          <w:p w14:paraId="51FDE51A"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SP 2</w:t>
            </w:r>
          </w:p>
        </w:tc>
        <w:tc>
          <w:tcPr>
            <w:tcW w:w="1620" w:type="dxa"/>
          </w:tcPr>
          <w:p w14:paraId="144AFEE6"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0.862</w:t>
            </w:r>
          </w:p>
        </w:tc>
        <w:tc>
          <w:tcPr>
            <w:tcW w:w="1800" w:type="dxa"/>
          </w:tcPr>
          <w:p w14:paraId="1C2178FA"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26AD2267" w14:textId="77777777" w:rsidTr="00550CE9">
        <w:tc>
          <w:tcPr>
            <w:tcW w:w="3060" w:type="dxa"/>
            <w:vMerge/>
          </w:tcPr>
          <w:p w14:paraId="42A90C91" w14:textId="77777777" w:rsidR="00550CE9" w:rsidRPr="00A00BBA" w:rsidRDefault="00550CE9" w:rsidP="005218E2">
            <w:pPr>
              <w:jc w:val="center"/>
              <w:rPr>
                <w:rFonts w:ascii="Times New Roman" w:hAnsi="Times New Roman" w:cs="Times New Roman"/>
              </w:rPr>
            </w:pPr>
          </w:p>
        </w:tc>
        <w:tc>
          <w:tcPr>
            <w:tcW w:w="1440" w:type="dxa"/>
          </w:tcPr>
          <w:p w14:paraId="6A53E63F"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SP 3</w:t>
            </w:r>
          </w:p>
        </w:tc>
        <w:tc>
          <w:tcPr>
            <w:tcW w:w="1620" w:type="dxa"/>
          </w:tcPr>
          <w:p w14:paraId="2FB4FB58"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0.853</w:t>
            </w:r>
          </w:p>
        </w:tc>
        <w:tc>
          <w:tcPr>
            <w:tcW w:w="1800" w:type="dxa"/>
          </w:tcPr>
          <w:p w14:paraId="4D1B2D7E"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2FF16D24" w14:textId="77777777" w:rsidTr="00550CE9">
        <w:tc>
          <w:tcPr>
            <w:tcW w:w="3060" w:type="dxa"/>
            <w:vMerge/>
          </w:tcPr>
          <w:p w14:paraId="5B0D84E9" w14:textId="77777777" w:rsidR="00550CE9" w:rsidRPr="00A00BBA" w:rsidRDefault="00550CE9" w:rsidP="005218E2">
            <w:pPr>
              <w:jc w:val="center"/>
              <w:rPr>
                <w:rFonts w:ascii="Times New Roman" w:hAnsi="Times New Roman" w:cs="Times New Roman"/>
              </w:rPr>
            </w:pPr>
          </w:p>
        </w:tc>
        <w:tc>
          <w:tcPr>
            <w:tcW w:w="1440" w:type="dxa"/>
          </w:tcPr>
          <w:p w14:paraId="30B0C107"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SP 4</w:t>
            </w:r>
          </w:p>
        </w:tc>
        <w:tc>
          <w:tcPr>
            <w:tcW w:w="1620" w:type="dxa"/>
          </w:tcPr>
          <w:p w14:paraId="07E9EFFB"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0.882</w:t>
            </w:r>
          </w:p>
        </w:tc>
        <w:tc>
          <w:tcPr>
            <w:tcW w:w="1800" w:type="dxa"/>
          </w:tcPr>
          <w:p w14:paraId="34A819C5"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2951BF83" w14:textId="77777777" w:rsidTr="00550CE9">
        <w:tc>
          <w:tcPr>
            <w:tcW w:w="3060" w:type="dxa"/>
            <w:vMerge/>
          </w:tcPr>
          <w:p w14:paraId="5BF4B7FF" w14:textId="77777777" w:rsidR="00550CE9" w:rsidRPr="00A00BBA" w:rsidRDefault="00550CE9" w:rsidP="005218E2">
            <w:pPr>
              <w:jc w:val="center"/>
              <w:rPr>
                <w:rFonts w:ascii="Times New Roman" w:hAnsi="Times New Roman" w:cs="Times New Roman"/>
              </w:rPr>
            </w:pPr>
          </w:p>
        </w:tc>
        <w:tc>
          <w:tcPr>
            <w:tcW w:w="1440" w:type="dxa"/>
          </w:tcPr>
          <w:p w14:paraId="56439B22"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SP 5</w:t>
            </w:r>
          </w:p>
        </w:tc>
        <w:tc>
          <w:tcPr>
            <w:tcW w:w="1620" w:type="dxa"/>
          </w:tcPr>
          <w:p w14:paraId="7AA35DF6"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0.904</w:t>
            </w:r>
          </w:p>
        </w:tc>
        <w:tc>
          <w:tcPr>
            <w:tcW w:w="1800" w:type="dxa"/>
          </w:tcPr>
          <w:p w14:paraId="685894CF"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64428DB5" w14:textId="77777777" w:rsidTr="00550CE9">
        <w:tc>
          <w:tcPr>
            <w:tcW w:w="3060" w:type="dxa"/>
            <w:vMerge w:val="restart"/>
          </w:tcPr>
          <w:p w14:paraId="402CD729" w14:textId="77777777" w:rsidR="00550CE9" w:rsidRPr="00A00BBA" w:rsidRDefault="00550CE9" w:rsidP="005218E2">
            <w:pPr>
              <w:rPr>
                <w:rFonts w:ascii="Times New Roman" w:hAnsi="Times New Roman" w:cs="Times New Roman"/>
              </w:rPr>
            </w:pPr>
            <w:r w:rsidRPr="00A00BBA">
              <w:rPr>
                <w:rFonts w:ascii="Times New Roman" w:hAnsi="Times New Roman" w:cs="Times New Roman"/>
              </w:rPr>
              <w:t>Preferensi Risiko (Z)</w:t>
            </w:r>
          </w:p>
        </w:tc>
        <w:tc>
          <w:tcPr>
            <w:tcW w:w="1440" w:type="dxa"/>
          </w:tcPr>
          <w:p w14:paraId="1347202E"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PR 1</w:t>
            </w:r>
          </w:p>
        </w:tc>
        <w:tc>
          <w:tcPr>
            <w:tcW w:w="1620" w:type="dxa"/>
          </w:tcPr>
          <w:p w14:paraId="2AAA47D9" w14:textId="77777777" w:rsidR="00550CE9" w:rsidRPr="00A00BBA" w:rsidRDefault="00550CE9" w:rsidP="005218E2">
            <w:pPr>
              <w:jc w:val="center"/>
              <w:rPr>
                <w:rFonts w:ascii="Times New Roman" w:hAnsi="Times New Roman" w:cs="Times New Roman"/>
                <w:i/>
                <w:iCs/>
              </w:rPr>
            </w:pPr>
            <w:r w:rsidRPr="00A00BBA">
              <w:rPr>
                <w:rFonts w:ascii="Times New Roman" w:hAnsi="Times New Roman" w:cs="Times New Roman"/>
              </w:rPr>
              <w:t>0.893</w:t>
            </w:r>
          </w:p>
        </w:tc>
        <w:tc>
          <w:tcPr>
            <w:tcW w:w="1800" w:type="dxa"/>
          </w:tcPr>
          <w:p w14:paraId="61932014"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710CA624" w14:textId="77777777" w:rsidTr="00550CE9">
        <w:tc>
          <w:tcPr>
            <w:tcW w:w="3060" w:type="dxa"/>
            <w:vMerge/>
          </w:tcPr>
          <w:p w14:paraId="68434EEA" w14:textId="77777777" w:rsidR="00550CE9" w:rsidRPr="00A00BBA" w:rsidRDefault="00550CE9" w:rsidP="005218E2">
            <w:pPr>
              <w:jc w:val="center"/>
              <w:rPr>
                <w:rFonts w:ascii="Times New Roman" w:hAnsi="Times New Roman" w:cs="Times New Roman"/>
              </w:rPr>
            </w:pPr>
          </w:p>
        </w:tc>
        <w:tc>
          <w:tcPr>
            <w:tcW w:w="1440" w:type="dxa"/>
          </w:tcPr>
          <w:p w14:paraId="79375201"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PR 2</w:t>
            </w:r>
          </w:p>
        </w:tc>
        <w:tc>
          <w:tcPr>
            <w:tcW w:w="1620" w:type="dxa"/>
          </w:tcPr>
          <w:p w14:paraId="5A51D8E3" w14:textId="77777777" w:rsidR="00550CE9" w:rsidRPr="00A00BBA" w:rsidRDefault="00550CE9" w:rsidP="005218E2">
            <w:pPr>
              <w:jc w:val="center"/>
              <w:rPr>
                <w:rFonts w:ascii="Times New Roman" w:hAnsi="Times New Roman" w:cs="Times New Roman"/>
                <w:i/>
                <w:iCs/>
              </w:rPr>
            </w:pPr>
            <w:r w:rsidRPr="00A00BBA">
              <w:rPr>
                <w:rFonts w:ascii="Times New Roman" w:hAnsi="Times New Roman" w:cs="Times New Roman"/>
              </w:rPr>
              <w:t>0.863</w:t>
            </w:r>
          </w:p>
        </w:tc>
        <w:tc>
          <w:tcPr>
            <w:tcW w:w="1800" w:type="dxa"/>
          </w:tcPr>
          <w:p w14:paraId="10FA654B"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646D44F4" w14:textId="77777777" w:rsidTr="00550CE9">
        <w:tc>
          <w:tcPr>
            <w:tcW w:w="3060" w:type="dxa"/>
            <w:vMerge/>
          </w:tcPr>
          <w:p w14:paraId="0D4EA041" w14:textId="77777777" w:rsidR="00550CE9" w:rsidRPr="00A00BBA" w:rsidRDefault="00550CE9" w:rsidP="005218E2">
            <w:pPr>
              <w:jc w:val="center"/>
              <w:rPr>
                <w:rFonts w:ascii="Times New Roman" w:hAnsi="Times New Roman" w:cs="Times New Roman"/>
              </w:rPr>
            </w:pPr>
          </w:p>
        </w:tc>
        <w:tc>
          <w:tcPr>
            <w:tcW w:w="1440" w:type="dxa"/>
          </w:tcPr>
          <w:p w14:paraId="1C6683C1"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PR 3</w:t>
            </w:r>
          </w:p>
        </w:tc>
        <w:tc>
          <w:tcPr>
            <w:tcW w:w="1620" w:type="dxa"/>
          </w:tcPr>
          <w:p w14:paraId="23D9480D" w14:textId="77777777" w:rsidR="00550CE9" w:rsidRPr="00A00BBA" w:rsidRDefault="00550CE9" w:rsidP="005218E2">
            <w:pPr>
              <w:jc w:val="center"/>
              <w:rPr>
                <w:rFonts w:ascii="Times New Roman" w:hAnsi="Times New Roman" w:cs="Times New Roman"/>
                <w:i/>
                <w:iCs/>
              </w:rPr>
            </w:pPr>
            <w:r w:rsidRPr="00A00BBA">
              <w:rPr>
                <w:rFonts w:ascii="Times New Roman" w:hAnsi="Times New Roman" w:cs="Times New Roman"/>
              </w:rPr>
              <w:t>0.839</w:t>
            </w:r>
          </w:p>
        </w:tc>
        <w:tc>
          <w:tcPr>
            <w:tcW w:w="1800" w:type="dxa"/>
          </w:tcPr>
          <w:p w14:paraId="61ADD265"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r w:rsidR="00550CE9" w:rsidRPr="00A00BBA" w14:paraId="1E5EA3E1" w14:textId="77777777" w:rsidTr="00550CE9">
        <w:tc>
          <w:tcPr>
            <w:tcW w:w="3060" w:type="dxa"/>
            <w:vMerge/>
          </w:tcPr>
          <w:p w14:paraId="4EFB43CB" w14:textId="77777777" w:rsidR="00550CE9" w:rsidRPr="00A00BBA" w:rsidRDefault="00550CE9" w:rsidP="005218E2">
            <w:pPr>
              <w:jc w:val="center"/>
              <w:rPr>
                <w:rFonts w:ascii="Times New Roman" w:hAnsi="Times New Roman" w:cs="Times New Roman"/>
              </w:rPr>
            </w:pPr>
          </w:p>
        </w:tc>
        <w:tc>
          <w:tcPr>
            <w:tcW w:w="1440" w:type="dxa"/>
          </w:tcPr>
          <w:p w14:paraId="1864A5F4"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PR 4</w:t>
            </w:r>
          </w:p>
        </w:tc>
        <w:tc>
          <w:tcPr>
            <w:tcW w:w="1620" w:type="dxa"/>
          </w:tcPr>
          <w:p w14:paraId="683F47FF" w14:textId="77777777" w:rsidR="00550CE9" w:rsidRPr="00A00BBA" w:rsidRDefault="00550CE9" w:rsidP="005218E2">
            <w:pPr>
              <w:jc w:val="center"/>
              <w:rPr>
                <w:rFonts w:ascii="Times New Roman" w:hAnsi="Times New Roman" w:cs="Times New Roman"/>
                <w:i/>
                <w:iCs/>
              </w:rPr>
            </w:pPr>
            <w:r w:rsidRPr="00A00BBA">
              <w:rPr>
                <w:rFonts w:ascii="Times New Roman" w:hAnsi="Times New Roman" w:cs="Times New Roman"/>
              </w:rPr>
              <w:t>0.741</w:t>
            </w:r>
          </w:p>
        </w:tc>
        <w:tc>
          <w:tcPr>
            <w:tcW w:w="1800" w:type="dxa"/>
          </w:tcPr>
          <w:p w14:paraId="5EB9F0FB" w14:textId="77777777" w:rsidR="00550CE9" w:rsidRPr="00A00BBA" w:rsidRDefault="00550CE9" w:rsidP="005218E2">
            <w:pPr>
              <w:jc w:val="center"/>
              <w:rPr>
                <w:rFonts w:ascii="Times New Roman" w:hAnsi="Times New Roman" w:cs="Times New Roman"/>
              </w:rPr>
            </w:pPr>
            <w:r w:rsidRPr="00A00BBA">
              <w:rPr>
                <w:rFonts w:ascii="Times New Roman" w:hAnsi="Times New Roman" w:cs="Times New Roman"/>
              </w:rPr>
              <w:t>Valid</w:t>
            </w:r>
          </w:p>
        </w:tc>
      </w:tr>
    </w:tbl>
    <w:p w14:paraId="6D8268DE" w14:textId="71A8385B" w:rsidR="007515E2" w:rsidRPr="00A00BBA" w:rsidRDefault="00B72DA0" w:rsidP="00180332">
      <w:pPr>
        <w:spacing w:line="480" w:lineRule="auto"/>
        <w:rPr>
          <w:rFonts w:ascii="Times New Roman" w:hAnsi="Times New Roman" w:cs="Times New Roman"/>
          <w:i/>
          <w:iCs/>
          <w:sz w:val="20"/>
          <w:szCs w:val="20"/>
        </w:rPr>
      </w:pPr>
      <w:r w:rsidRPr="00A00BBA">
        <w:rPr>
          <w:rFonts w:ascii="Times New Roman" w:hAnsi="Times New Roman" w:cs="Times New Roman"/>
          <w:i/>
          <w:iCs/>
          <w:sz w:val="20"/>
          <w:szCs w:val="20"/>
        </w:rPr>
        <w:t xml:space="preserve">Sumber: Data </w:t>
      </w:r>
      <w:r w:rsidR="000B3848" w:rsidRPr="00A00BBA">
        <w:rPr>
          <w:rFonts w:ascii="Times New Roman" w:hAnsi="Times New Roman" w:cs="Times New Roman"/>
          <w:i/>
          <w:iCs/>
          <w:sz w:val="20"/>
          <w:szCs w:val="20"/>
        </w:rPr>
        <w:t>diolah, 2025</w:t>
      </w:r>
    </w:p>
    <w:p w14:paraId="686A8F21" w14:textId="486029A6" w:rsidR="00076190" w:rsidRPr="00A00BBA" w:rsidRDefault="00EC3E3A" w:rsidP="00536695">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Berdasarkan tabel 3.</w:t>
      </w:r>
      <w:r w:rsidR="00402C01" w:rsidRPr="00A00BBA">
        <w:rPr>
          <w:rFonts w:ascii="Times New Roman" w:hAnsi="Times New Roman" w:cs="Times New Roman"/>
          <w:sz w:val="24"/>
          <w:szCs w:val="24"/>
        </w:rPr>
        <w:t xml:space="preserve">2 terlihat bahwa setiap indikator dari variabel dalam penelitian ini memiliki </w:t>
      </w:r>
      <w:r w:rsidR="00402C01" w:rsidRPr="00A00BBA">
        <w:rPr>
          <w:rFonts w:ascii="Times New Roman" w:hAnsi="Times New Roman" w:cs="Times New Roman"/>
          <w:i/>
          <w:iCs/>
          <w:sz w:val="24"/>
          <w:szCs w:val="24"/>
        </w:rPr>
        <w:t xml:space="preserve">outer loading </w:t>
      </w:r>
      <w:r w:rsidR="00CC3508" w:rsidRPr="00A00BBA">
        <w:rPr>
          <w:rFonts w:ascii="Times New Roman" w:hAnsi="Times New Roman" w:cs="Times New Roman"/>
          <w:sz w:val="24"/>
          <w:szCs w:val="24"/>
        </w:rPr>
        <w:t>&gt; 0,7</w:t>
      </w:r>
      <w:r w:rsidR="00633165" w:rsidRPr="00A00BBA">
        <w:rPr>
          <w:rFonts w:ascii="Times New Roman" w:hAnsi="Times New Roman" w:cs="Times New Roman"/>
          <w:sz w:val="24"/>
          <w:szCs w:val="24"/>
        </w:rPr>
        <w:t>0</w:t>
      </w:r>
      <w:r w:rsidR="00CC3508" w:rsidRPr="00A00BBA">
        <w:rPr>
          <w:rFonts w:ascii="Times New Roman" w:hAnsi="Times New Roman" w:cs="Times New Roman"/>
          <w:sz w:val="24"/>
          <w:szCs w:val="24"/>
        </w:rPr>
        <w:t>.</w:t>
      </w:r>
      <w:r w:rsidR="00603CAD" w:rsidRPr="00A00BBA">
        <w:rPr>
          <w:rFonts w:ascii="Times New Roman" w:hAnsi="Times New Roman" w:cs="Times New Roman"/>
          <w:sz w:val="24"/>
          <w:szCs w:val="24"/>
        </w:rPr>
        <w:t xml:space="preserve"> Hal ini </w:t>
      </w:r>
      <w:r w:rsidR="00A412EC" w:rsidRPr="00A00BBA">
        <w:rPr>
          <w:rFonts w:ascii="Times New Roman" w:hAnsi="Times New Roman" w:cs="Times New Roman"/>
          <w:sz w:val="24"/>
          <w:szCs w:val="24"/>
        </w:rPr>
        <w:t xml:space="preserve">menunjukkan bahwa semua pertanyaan </w:t>
      </w:r>
      <w:r w:rsidR="00310116" w:rsidRPr="00A00BBA">
        <w:rPr>
          <w:rFonts w:ascii="Times New Roman" w:hAnsi="Times New Roman" w:cs="Times New Roman"/>
          <w:sz w:val="24"/>
          <w:szCs w:val="24"/>
        </w:rPr>
        <w:t>dalam kuesioner terbukti valid, sehingga kuesioner dapat dipakai dalam penelitian.</w:t>
      </w:r>
    </w:p>
    <w:p w14:paraId="1E7EC9CC" w14:textId="63F51046" w:rsidR="000B3848" w:rsidRPr="00FC2C2F" w:rsidRDefault="000B3848" w:rsidP="007F28E4">
      <w:pPr>
        <w:pStyle w:val="Caption"/>
        <w:jc w:val="center"/>
        <w:rPr>
          <w:rFonts w:ascii="Times New Roman" w:hAnsi="Times New Roman" w:cs="Times New Roman"/>
          <w:b/>
          <w:bCs/>
          <w:color w:val="auto"/>
          <w:sz w:val="22"/>
          <w:szCs w:val="22"/>
        </w:rPr>
      </w:pPr>
      <w:bookmarkStart w:id="113" w:name="_Toc210335176"/>
      <w:bookmarkStart w:id="114" w:name="_Toc215689536"/>
      <w:r w:rsidRPr="00FC2C2F">
        <w:rPr>
          <w:rFonts w:ascii="Times New Roman" w:hAnsi="Times New Roman" w:cs="Times New Roman"/>
          <w:b/>
          <w:bCs/>
          <w:i w:val="0"/>
          <w:iCs w:val="0"/>
          <w:color w:val="auto"/>
          <w:sz w:val="22"/>
          <w:szCs w:val="22"/>
        </w:rPr>
        <w:t xml:space="preserve">Tabel 3.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Tabel_3. \* ARABIC </w:instrText>
      </w:r>
      <w:r w:rsidRPr="00FC2C2F">
        <w:rPr>
          <w:rFonts w:ascii="Times New Roman" w:hAnsi="Times New Roman" w:cs="Times New Roman"/>
          <w:b/>
          <w:bCs/>
          <w:i w:val="0"/>
          <w:iCs w:val="0"/>
          <w:color w:val="auto"/>
          <w:sz w:val="22"/>
          <w:szCs w:val="22"/>
        </w:rPr>
        <w:fldChar w:fldCharType="separate"/>
      </w:r>
      <w:r w:rsidR="00220D4D">
        <w:rPr>
          <w:rFonts w:ascii="Times New Roman" w:hAnsi="Times New Roman" w:cs="Times New Roman"/>
          <w:b/>
          <w:bCs/>
          <w:i w:val="0"/>
          <w:iCs w:val="0"/>
          <w:noProof/>
          <w:color w:val="auto"/>
          <w:sz w:val="22"/>
          <w:szCs w:val="22"/>
        </w:rPr>
        <w:t>3</w:t>
      </w:r>
      <w:r w:rsidRPr="00FC2C2F">
        <w:rPr>
          <w:rFonts w:ascii="Times New Roman" w:hAnsi="Times New Roman" w:cs="Times New Roman"/>
          <w:b/>
          <w:bCs/>
          <w:i w:val="0"/>
          <w:iCs w:val="0"/>
          <w:color w:val="auto"/>
          <w:sz w:val="22"/>
          <w:szCs w:val="22"/>
        </w:rPr>
        <w:fldChar w:fldCharType="end"/>
      </w:r>
      <w:r w:rsidR="00F84CF0" w:rsidRPr="00FC2C2F">
        <w:rPr>
          <w:rFonts w:ascii="Times New Roman" w:hAnsi="Times New Roman" w:cs="Times New Roman"/>
          <w:b/>
          <w:bCs/>
          <w:i w:val="0"/>
          <w:iCs w:val="0"/>
          <w:color w:val="auto"/>
          <w:sz w:val="22"/>
          <w:szCs w:val="22"/>
        </w:rPr>
        <w:t xml:space="preserve"> Hasil Pilot Test Uji Validitas </w:t>
      </w:r>
      <w:r w:rsidR="00F84CF0" w:rsidRPr="00FC2C2F">
        <w:rPr>
          <w:rFonts w:ascii="Times New Roman" w:hAnsi="Times New Roman" w:cs="Times New Roman"/>
          <w:b/>
          <w:bCs/>
          <w:color w:val="auto"/>
          <w:sz w:val="22"/>
          <w:szCs w:val="22"/>
        </w:rPr>
        <w:t>Average Variance Extracted (AVE)</w:t>
      </w:r>
      <w:bookmarkEnd w:id="113"/>
      <w:bookmarkEnd w:id="114"/>
    </w:p>
    <w:tbl>
      <w:tblPr>
        <w:tblStyle w:val="TableGrid"/>
        <w:tblW w:w="0" w:type="auto"/>
        <w:tblLook w:val="04A0" w:firstRow="1" w:lastRow="0" w:firstColumn="1" w:lastColumn="0" w:noHBand="0" w:noVBand="1"/>
      </w:tblPr>
      <w:tblGrid>
        <w:gridCol w:w="2875"/>
        <w:gridCol w:w="3420"/>
        <w:gridCol w:w="1632"/>
      </w:tblGrid>
      <w:tr w:rsidR="007F28E4" w:rsidRPr="00FC2C2F" w14:paraId="6088C591" w14:textId="77777777" w:rsidTr="00A8267E">
        <w:tc>
          <w:tcPr>
            <w:tcW w:w="2875" w:type="dxa"/>
          </w:tcPr>
          <w:p w14:paraId="21BDD0FC" w14:textId="35573DD1" w:rsidR="007F28E4" w:rsidRPr="00FC2C2F" w:rsidRDefault="00CA40EE" w:rsidP="00CA40EE">
            <w:pPr>
              <w:jc w:val="center"/>
              <w:rPr>
                <w:rFonts w:ascii="Times New Roman" w:hAnsi="Times New Roman" w:cs="Times New Roman"/>
                <w:b/>
                <w:bCs/>
              </w:rPr>
            </w:pPr>
            <w:r w:rsidRPr="00FC2C2F">
              <w:rPr>
                <w:rFonts w:ascii="Times New Roman" w:hAnsi="Times New Roman" w:cs="Times New Roman"/>
                <w:b/>
                <w:bCs/>
              </w:rPr>
              <w:t>Variabel</w:t>
            </w:r>
          </w:p>
        </w:tc>
        <w:tc>
          <w:tcPr>
            <w:tcW w:w="3420" w:type="dxa"/>
          </w:tcPr>
          <w:p w14:paraId="0A07065A" w14:textId="28E3278A" w:rsidR="007F28E4" w:rsidRPr="00FC2C2F" w:rsidRDefault="00CA40EE" w:rsidP="00CA40EE">
            <w:pPr>
              <w:jc w:val="center"/>
              <w:rPr>
                <w:rFonts w:ascii="Times New Roman" w:hAnsi="Times New Roman" w:cs="Times New Roman"/>
                <w:b/>
                <w:bCs/>
              </w:rPr>
            </w:pPr>
            <w:r w:rsidRPr="00FC2C2F">
              <w:rPr>
                <w:rFonts w:ascii="Times New Roman" w:hAnsi="Times New Roman" w:cs="Times New Roman"/>
                <w:b/>
                <w:bCs/>
                <w:i/>
                <w:iCs/>
              </w:rPr>
              <w:t xml:space="preserve">Average Variance Extracted </w:t>
            </w:r>
            <w:r w:rsidRPr="00FC2C2F">
              <w:rPr>
                <w:rFonts w:ascii="Times New Roman" w:hAnsi="Times New Roman" w:cs="Times New Roman"/>
                <w:b/>
                <w:bCs/>
              </w:rPr>
              <w:t>(AVE)</w:t>
            </w:r>
          </w:p>
        </w:tc>
        <w:tc>
          <w:tcPr>
            <w:tcW w:w="1632" w:type="dxa"/>
          </w:tcPr>
          <w:p w14:paraId="4A8B6404" w14:textId="6EEB463A" w:rsidR="007F28E4" w:rsidRPr="00FC2C2F" w:rsidRDefault="00CA40EE" w:rsidP="00CA40EE">
            <w:pPr>
              <w:jc w:val="center"/>
              <w:rPr>
                <w:rFonts w:ascii="Times New Roman" w:hAnsi="Times New Roman" w:cs="Times New Roman"/>
                <w:b/>
                <w:bCs/>
              </w:rPr>
            </w:pPr>
            <w:r w:rsidRPr="00FC2C2F">
              <w:rPr>
                <w:rFonts w:ascii="Times New Roman" w:hAnsi="Times New Roman" w:cs="Times New Roman"/>
                <w:b/>
                <w:bCs/>
              </w:rPr>
              <w:t>Keterangan</w:t>
            </w:r>
          </w:p>
        </w:tc>
      </w:tr>
      <w:tr w:rsidR="00A8267E" w:rsidRPr="00A00BBA" w14:paraId="76A0962E" w14:textId="77777777" w:rsidTr="00A8267E">
        <w:tc>
          <w:tcPr>
            <w:tcW w:w="2875" w:type="dxa"/>
          </w:tcPr>
          <w:p w14:paraId="7A103CE4" w14:textId="33D02A19" w:rsidR="00A8267E" w:rsidRPr="00A00BBA" w:rsidRDefault="00A8267E" w:rsidP="00A8267E">
            <w:pPr>
              <w:rPr>
                <w:rFonts w:ascii="Times New Roman" w:hAnsi="Times New Roman" w:cs="Times New Roman"/>
              </w:rPr>
            </w:pPr>
            <w:r w:rsidRPr="00A00BBA">
              <w:rPr>
                <w:rFonts w:ascii="Times New Roman" w:hAnsi="Times New Roman" w:cs="Times New Roman"/>
              </w:rPr>
              <w:t>Kepatuhan Wajib Pajak (Y)</w:t>
            </w:r>
          </w:p>
        </w:tc>
        <w:tc>
          <w:tcPr>
            <w:tcW w:w="3420" w:type="dxa"/>
          </w:tcPr>
          <w:p w14:paraId="5BFCE246" w14:textId="1EA45956" w:rsidR="00A8267E" w:rsidRPr="00A00BBA" w:rsidRDefault="009E7A9F" w:rsidP="009E7A9F">
            <w:pPr>
              <w:jc w:val="center"/>
              <w:rPr>
                <w:rFonts w:ascii="Times New Roman" w:hAnsi="Times New Roman" w:cs="Times New Roman"/>
              </w:rPr>
            </w:pPr>
            <w:r w:rsidRPr="00A00BBA">
              <w:rPr>
                <w:rFonts w:ascii="Times New Roman" w:hAnsi="Times New Roman" w:cs="Times New Roman"/>
              </w:rPr>
              <w:t>0.566</w:t>
            </w:r>
          </w:p>
        </w:tc>
        <w:tc>
          <w:tcPr>
            <w:tcW w:w="1632" w:type="dxa"/>
          </w:tcPr>
          <w:p w14:paraId="0F81838E" w14:textId="1E571ABE" w:rsidR="00A8267E" w:rsidRPr="00A00BBA" w:rsidRDefault="00A8267E" w:rsidP="00A8267E">
            <w:pPr>
              <w:jc w:val="center"/>
              <w:rPr>
                <w:rFonts w:ascii="Times New Roman" w:hAnsi="Times New Roman" w:cs="Times New Roman"/>
              </w:rPr>
            </w:pPr>
            <w:r w:rsidRPr="00A00BBA">
              <w:rPr>
                <w:rFonts w:ascii="Times New Roman" w:hAnsi="Times New Roman" w:cs="Times New Roman"/>
              </w:rPr>
              <w:t>Valid</w:t>
            </w:r>
          </w:p>
        </w:tc>
      </w:tr>
      <w:tr w:rsidR="00A8267E" w:rsidRPr="00A00BBA" w14:paraId="3904ACF3" w14:textId="77777777" w:rsidTr="00A8267E">
        <w:tc>
          <w:tcPr>
            <w:tcW w:w="2875" w:type="dxa"/>
          </w:tcPr>
          <w:p w14:paraId="09AE5A60" w14:textId="478CC65E" w:rsidR="00A8267E" w:rsidRPr="00A00BBA" w:rsidRDefault="00A8267E" w:rsidP="00A8267E">
            <w:pPr>
              <w:rPr>
                <w:rFonts w:ascii="Times New Roman" w:hAnsi="Times New Roman" w:cs="Times New Roman"/>
              </w:rPr>
            </w:pPr>
            <w:r w:rsidRPr="00A00BBA">
              <w:rPr>
                <w:rFonts w:ascii="Times New Roman" w:hAnsi="Times New Roman" w:cs="Times New Roman"/>
              </w:rPr>
              <w:t>Pemahaman Perpajakan (X1)</w:t>
            </w:r>
          </w:p>
        </w:tc>
        <w:tc>
          <w:tcPr>
            <w:tcW w:w="3420" w:type="dxa"/>
          </w:tcPr>
          <w:p w14:paraId="00CDCB80" w14:textId="752BD629" w:rsidR="00A8267E" w:rsidRPr="00A00BBA" w:rsidRDefault="009E7A9F" w:rsidP="009E7A9F">
            <w:pPr>
              <w:jc w:val="center"/>
              <w:rPr>
                <w:rFonts w:ascii="Times New Roman" w:hAnsi="Times New Roman" w:cs="Times New Roman"/>
              </w:rPr>
            </w:pPr>
            <w:r w:rsidRPr="00A00BBA">
              <w:rPr>
                <w:rFonts w:ascii="Times New Roman" w:hAnsi="Times New Roman" w:cs="Times New Roman"/>
              </w:rPr>
              <w:t>0.628</w:t>
            </w:r>
          </w:p>
        </w:tc>
        <w:tc>
          <w:tcPr>
            <w:tcW w:w="1632" w:type="dxa"/>
          </w:tcPr>
          <w:p w14:paraId="7204B0EF" w14:textId="0EA9AF5D" w:rsidR="00A8267E" w:rsidRPr="00A00BBA" w:rsidRDefault="00A8267E" w:rsidP="00A8267E">
            <w:pPr>
              <w:jc w:val="center"/>
              <w:rPr>
                <w:rFonts w:ascii="Times New Roman" w:hAnsi="Times New Roman" w:cs="Times New Roman"/>
              </w:rPr>
            </w:pPr>
            <w:r w:rsidRPr="00A00BBA">
              <w:rPr>
                <w:rFonts w:ascii="Times New Roman" w:hAnsi="Times New Roman" w:cs="Times New Roman"/>
              </w:rPr>
              <w:t>Valid</w:t>
            </w:r>
          </w:p>
        </w:tc>
      </w:tr>
      <w:tr w:rsidR="00A8267E" w:rsidRPr="00A00BBA" w14:paraId="7212CEF3" w14:textId="77777777" w:rsidTr="00A8267E">
        <w:tc>
          <w:tcPr>
            <w:tcW w:w="2875" w:type="dxa"/>
          </w:tcPr>
          <w:p w14:paraId="036BA97E" w14:textId="16C1DE49" w:rsidR="00A8267E" w:rsidRPr="00A00BBA" w:rsidRDefault="00A8267E" w:rsidP="00A8267E">
            <w:pPr>
              <w:rPr>
                <w:rFonts w:ascii="Times New Roman" w:hAnsi="Times New Roman" w:cs="Times New Roman"/>
              </w:rPr>
            </w:pPr>
            <w:r w:rsidRPr="00A00BBA">
              <w:rPr>
                <w:rFonts w:ascii="Times New Roman" w:hAnsi="Times New Roman" w:cs="Times New Roman"/>
              </w:rPr>
              <w:t>Sanksi Perpajakan (X2)</w:t>
            </w:r>
          </w:p>
        </w:tc>
        <w:tc>
          <w:tcPr>
            <w:tcW w:w="3420" w:type="dxa"/>
          </w:tcPr>
          <w:p w14:paraId="5451F7A0" w14:textId="6AE3D382" w:rsidR="00A8267E" w:rsidRPr="00A00BBA" w:rsidRDefault="009E7A9F" w:rsidP="009E7A9F">
            <w:pPr>
              <w:jc w:val="center"/>
              <w:rPr>
                <w:rFonts w:ascii="Times New Roman" w:hAnsi="Times New Roman" w:cs="Times New Roman"/>
              </w:rPr>
            </w:pPr>
            <w:r w:rsidRPr="00A00BBA">
              <w:rPr>
                <w:rFonts w:ascii="Times New Roman" w:hAnsi="Times New Roman" w:cs="Times New Roman"/>
              </w:rPr>
              <w:t>0.699</w:t>
            </w:r>
          </w:p>
        </w:tc>
        <w:tc>
          <w:tcPr>
            <w:tcW w:w="1632" w:type="dxa"/>
          </w:tcPr>
          <w:p w14:paraId="67959F72" w14:textId="1EB92913" w:rsidR="00A8267E" w:rsidRPr="00A00BBA" w:rsidRDefault="00A8267E" w:rsidP="00A8267E">
            <w:pPr>
              <w:jc w:val="center"/>
              <w:rPr>
                <w:rFonts w:ascii="Times New Roman" w:hAnsi="Times New Roman" w:cs="Times New Roman"/>
              </w:rPr>
            </w:pPr>
            <w:r w:rsidRPr="00A00BBA">
              <w:rPr>
                <w:rFonts w:ascii="Times New Roman" w:hAnsi="Times New Roman" w:cs="Times New Roman"/>
              </w:rPr>
              <w:t>Valid</w:t>
            </w:r>
          </w:p>
        </w:tc>
      </w:tr>
      <w:tr w:rsidR="00A8267E" w:rsidRPr="00A00BBA" w14:paraId="20D89CFC" w14:textId="77777777" w:rsidTr="00A8267E">
        <w:tc>
          <w:tcPr>
            <w:tcW w:w="2875" w:type="dxa"/>
          </w:tcPr>
          <w:p w14:paraId="569A27C1" w14:textId="4E144A67" w:rsidR="00A8267E" w:rsidRPr="00A00BBA" w:rsidRDefault="00A8267E" w:rsidP="00A8267E">
            <w:pPr>
              <w:rPr>
                <w:rFonts w:ascii="Times New Roman" w:hAnsi="Times New Roman" w:cs="Times New Roman"/>
              </w:rPr>
            </w:pPr>
            <w:r w:rsidRPr="00A00BBA">
              <w:rPr>
                <w:rFonts w:ascii="Times New Roman" w:hAnsi="Times New Roman" w:cs="Times New Roman"/>
              </w:rPr>
              <w:t>Preferensi Risiko (Z)</w:t>
            </w:r>
          </w:p>
        </w:tc>
        <w:tc>
          <w:tcPr>
            <w:tcW w:w="3420" w:type="dxa"/>
          </w:tcPr>
          <w:p w14:paraId="72F3EB1B" w14:textId="169C6F51" w:rsidR="00A8267E" w:rsidRPr="00A00BBA" w:rsidRDefault="009E7A9F" w:rsidP="009E7A9F">
            <w:pPr>
              <w:jc w:val="center"/>
              <w:rPr>
                <w:rFonts w:ascii="Times New Roman" w:hAnsi="Times New Roman" w:cs="Times New Roman"/>
              </w:rPr>
            </w:pPr>
            <w:r w:rsidRPr="00A00BBA">
              <w:rPr>
                <w:rFonts w:ascii="Times New Roman" w:hAnsi="Times New Roman" w:cs="Times New Roman"/>
              </w:rPr>
              <w:t>0.767</w:t>
            </w:r>
          </w:p>
        </w:tc>
        <w:tc>
          <w:tcPr>
            <w:tcW w:w="1632" w:type="dxa"/>
          </w:tcPr>
          <w:p w14:paraId="128F5C67" w14:textId="406990C6" w:rsidR="00A8267E" w:rsidRPr="00A00BBA" w:rsidRDefault="00A8267E" w:rsidP="00A8267E">
            <w:pPr>
              <w:jc w:val="center"/>
              <w:rPr>
                <w:rFonts w:ascii="Times New Roman" w:hAnsi="Times New Roman" w:cs="Times New Roman"/>
              </w:rPr>
            </w:pPr>
            <w:r w:rsidRPr="00A00BBA">
              <w:rPr>
                <w:rFonts w:ascii="Times New Roman" w:hAnsi="Times New Roman" w:cs="Times New Roman"/>
              </w:rPr>
              <w:t>Valid</w:t>
            </w:r>
          </w:p>
        </w:tc>
      </w:tr>
    </w:tbl>
    <w:p w14:paraId="5A4CF74C" w14:textId="79B38654" w:rsidR="00F84CF0" w:rsidRPr="00A00BBA" w:rsidRDefault="009E7A9F" w:rsidP="00F84CF0">
      <w:pPr>
        <w:rPr>
          <w:rFonts w:ascii="Times New Roman" w:hAnsi="Times New Roman" w:cs="Times New Roman"/>
          <w:i/>
          <w:iCs/>
          <w:sz w:val="20"/>
          <w:szCs w:val="20"/>
        </w:rPr>
      </w:pPr>
      <w:r w:rsidRPr="00A00BBA">
        <w:rPr>
          <w:rFonts w:ascii="Times New Roman" w:hAnsi="Times New Roman" w:cs="Times New Roman"/>
          <w:i/>
          <w:iCs/>
          <w:sz w:val="20"/>
          <w:szCs w:val="20"/>
        </w:rPr>
        <w:t>Sumber: Data diolah, 2025</w:t>
      </w:r>
    </w:p>
    <w:p w14:paraId="4F5E1240" w14:textId="70BFDBC2" w:rsidR="009E7A9F" w:rsidRPr="00A00BBA" w:rsidRDefault="009E7A9F" w:rsidP="004F0BE1">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w:t>
      </w:r>
      <w:r w:rsidR="00EB68AF" w:rsidRPr="00A00BBA">
        <w:rPr>
          <w:rFonts w:ascii="Times New Roman" w:hAnsi="Times New Roman" w:cs="Times New Roman"/>
          <w:sz w:val="24"/>
          <w:szCs w:val="24"/>
        </w:rPr>
        <w:t xml:space="preserve">tabel 3.3 terlihat bahwa </w:t>
      </w:r>
      <w:r w:rsidR="00891CF8" w:rsidRPr="00A00BBA">
        <w:rPr>
          <w:rFonts w:ascii="Times New Roman" w:hAnsi="Times New Roman" w:cs="Times New Roman"/>
          <w:sz w:val="24"/>
          <w:szCs w:val="24"/>
        </w:rPr>
        <w:t xml:space="preserve">setiap variabel memiliki </w:t>
      </w:r>
      <w:r w:rsidR="00132D82" w:rsidRPr="00A00BBA">
        <w:rPr>
          <w:rFonts w:ascii="Times New Roman" w:hAnsi="Times New Roman" w:cs="Times New Roman"/>
          <w:i/>
          <w:iCs/>
          <w:sz w:val="24"/>
          <w:szCs w:val="24"/>
        </w:rPr>
        <w:t xml:space="preserve">Average Variance Extracted </w:t>
      </w:r>
      <w:r w:rsidR="00132D82" w:rsidRPr="00A00BBA">
        <w:rPr>
          <w:rFonts w:ascii="Times New Roman" w:hAnsi="Times New Roman" w:cs="Times New Roman"/>
          <w:sz w:val="24"/>
          <w:szCs w:val="24"/>
        </w:rPr>
        <w:t xml:space="preserve">(AVE) </w:t>
      </w:r>
      <w:r w:rsidR="00132D82" w:rsidRPr="00A00BBA">
        <w:rPr>
          <w:rFonts w:ascii="Times New Roman" w:hAnsi="Times New Roman" w:cs="Times New Roman"/>
          <w:i/>
          <w:iCs/>
          <w:sz w:val="24"/>
          <w:szCs w:val="24"/>
        </w:rPr>
        <w:t xml:space="preserve">˃ </w:t>
      </w:r>
      <w:r w:rsidR="00132D82" w:rsidRPr="00A00BBA">
        <w:rPr>
          <w:rFonts w:ascii="Times New Roman" w:hAnsi="Times New Roman" w:cs="Times New Roman"/>
          <w:sz w:val="24"/>
          <w:szCs w:val="24"/>
        </w:rPr>
        <w:t>0,5</w:t>
      </w:r>
      <w:r w:rsidR="00633165" w:rsidRPr="00A00BBA">
        <w:rPr>
          <w:rFonts w:ascii="Times New Roman" w:hAnsi="Times New Roman" w:cs="Times New Roman"/>
          <w:sz w:val="24"/>
          <w:szCs w:val="24"/>
        </w:rPr>
        <w:t>0</w:t>
      </w:r>
      <w:r w:rsidR="00891CF8" w:rsidRPr="00A00BBA">
        <w:rPr>
          <w:rFonts w:ascii="Times New Roman" w:hAnsi="Times New Roman" w:cs="Times New Roman"/>
          <w:sz w:val="24"/>
          <w:szCs w:val="24"/>
        </w:rPr>
        <w:t xml:space="preserve">. Hal ini menunjukkan bahwa </w:t>
      </w:r>
      <w:r w:rsidR="004F0BE1" w:rsidRPr="00A00BBA">
        <w:rPr>
          <w:rFonts w:ascii="Times New Roman" w:hAnsi="Times New Roman" w:cs="Times New Roman"/>
          <w:sz w:val="24"/>
          <w:szCs w:val="24"/>
        </w:rPr>
        <w:t>semua pertanyaan dalam kuesioner terbukti valid, sehingga kuesioner dapat dipakai dalam penelitian.</w:t>
      </w:r>
    </w:p>
    <w:p w14:paraId="7A89DBB7" w14:textId="5513F5C0" w:rsidR="00536695" w:rsidRPr="00FC2C2F" w:rsidRDefault="00537C4C" w:rsidP="00537C4C">
      <w:pPr>
        <w:pStyle w:val="Caption"/>
        <w:jc w:val="center"/>
        <w:rPr>
          <w:rFonts w:ascii="Times New Roman" w:hAnsi="Times New Roman" w:cs="Times New Roman"/>
          <w:b/>
          <w:bCs/>
          <w:color w:val="auto"/>
          <w:sz w:val="22"/>
          <w:szCs w:val="22"/>
        </w:rPr>
      </w:pPr>
      <w:bookmarkStart w:id="115" w:name="_Toc215689537"/>
      <w:r w:rsidRPr="00FC2C2F">
        <w:rPr>
          <w:rFonts w:ascii="Times New Roman" w:hAnsi="Times New Roman" w:cs="Times New Roman"/>
          <w:b/>
          <w:bCs/>
          <w:i w:val="0"/>
          <w:iCs w:val="0"/>
          <w:color w:val="auto"/>
          <w:sz w:val="22"/>
          <w:szCs w:val="22"/>
        </w:rPr>
        <w:t xml:space="preserve">Tabel 3.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Tabel_3. \* ARABIC </w:instrText>
      </w:r>
      <w:r w:rsidRPr="00FC2C2F">
        <w:rPr>
          <w:rFonts w:ascii="Times New Roman" w:hAnsi="Times New Roman" w:cs="Times New Roman"/>
          <w:b/>
          <w:bCs/>
          <w:i w:val="0"/>
          <w:iCs w:val="0"/>
          <w:color w:val="auto"/>
          <w:sz w:val="22"/>
          <w:szCs w:val="22"/>
        </w:rPr>
        <w:fldChar w:fldCharType="separate"/>
      </w:r>
      <w:r w:rsidR="00220D4D">
        <w:rPr>
          <w:rFonts w:ascii="Times New Roman" w:hAnsi="Times New Roman" w:cs="Times New Roman"/>
          <w:b/>
          <w:bCs/>
          <w:i w:val="0"/>
          <w:iCs w:val="0"/>
          <w:noProof/>
          <w:color w:val="auto"/>
          <w:sz w:val="22"/>
          <w:szCs w:val="22"/>
        </w:rPr>
        <w:t>4</w:t>
      </w:r>
      <w:r w:rsidRPr="00FC2C2F">
        <w:rPr>
          <w:rFonts w:ascii="Times New Roman" w:hAnsi="Times New Roman" w:cs="Times New Roman"/>
          <w:b/>
          <w:bCs/>
          <w:i w:val="0"/>
          <w:iCs w:val="0"/>
          <w:color w:val="auto"/>
          <w:sz w:val="22"/>
          <w:szCs w:val="22"/>
        </w:rPr>
        <w:fldChar w:fldCharType="end"/>
      </w:r>
      <w:r w:rsidRPr="00FC2C2F">
        <w:rPr>
          <w:rFonts w:ascii="Times New Roman" w:hAnsi="Times New Roman" w:cs="Times New Roman"/>
          <w:b/>
          <w:bCs/>
          <w:i w:val="0"/>
          <w:iCs w:val="0"/>
          <w:color w:val="auto"/>
          <w:sz w:val="22"/>
          <w:szCs w:val="22"/>
        </w:rPr>
        <w:t xml:space="preserve"> Hasil Pilot Test Uji Validitas </w:t>
      </w:r>
      <w:r w:rsidRPr="00FC2C2F">
        <w:rPr>
          <w:rFonts w:ascii="Times New Roman" w:hAnsi="Times New Roman" w:cs="Times New Roman"/>
          <w:b/>
          <w:bCs/>
          <w:color w:val="auto"/>
          <w:sz w:val="22"/>
          <w:szCs w:val="22"/>
        </w:rPr>
        <w:t>Cross Loading</w:t>
      </w:r>
      <w:bookmarkEnd w:id="115"/>
    </w:p>
    <w:tbl>
      <w:tblPr>
        <w:tblW w:w="4994" w:type="pct"/>
        <w:tblCellMar>
          <w:top w:w="15" w:type="dxa"/>
          <w:left w:w="15" w:type="dxa"/>
          <w:bottom w:w="15" w:type="dxa"/>
          <w:right w:w="15" w:type="dxa"/>
        </w:tblCellMar>
        <w:tblLook w:val="04A0" w:firstRow="1" w:lastRow="0" w:firstColumn="1" w:lastColumn="0" w:noHBand="0" w:noVBand="1"/>
      </w:tblPr>
      <w:tblGrid>
        <w:gridCol w:w="1294"/>
        <w:gridCol w:w="858"/>
        <w:gridCol w:w="900"/>
        <w:gridCol w:w="900"/>
        <w:gridCol w:w="899"/>
        <w:gridCol w:w="1440"/>
        <w:gridCol w:w="1620"/>
      </w:tblGrid>
      <w:tr w:rsidR="005906B3" w:rsidRPr="00A00BBA" w14:paraId="3E9FAE0F" w14:textId="77777777" w:rsidTr="00044CA8">
        <w:trPr>
          <w:trHeight w:val="233"/>
        </w:trPr>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728AA3" w14:textId="1DF817B6" w:rsidR="005906B3" w:rsidRPr="00A00BBA" w:rsidRDefault="005906B3" w:rsidP="003D3142">
            <w:pPr>
              <w:spacing w:line="240" w:lineRule="auto"/>
              <w:jc w:val="center"/>
              <w:rPr>
                <w:rFonts w:ascii="Times New Roman" w:hAnsi="Times New Roman" w:cs="Times New Roman"/>
                <w:b/>
                <w:bCs/>
              </w:rPr>
            </w:pPr>
            <w:r w:rsidRPr="00A00BBA">
              <w:rPr>
                <w:rFonts w:ascii="Times New Roman" w:hAnsi="Times New Roman" w:cs="Times New Roman"/>
                <w:b/>
                <w:bCs/>
              </w:rPr>
              <w:t>Variabel</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3D5F63" w14:textId="5BBF20C7" w:rsidR="005906B3" w:rsidRPr="00A00BBA" w:rsidRDefault="005906B3" w:rsidP="003D3142">
            <w:pPr>
              <w:spacing w:line="240" w:lineRule="auto"/>
              <w:jc w:val="center"/>
              <w:rPr>
                <w:rFonts w:ascii="Times New Roman" w:hAnsi="Times New Roman" w:cs="Times New Roman"/>
                <w:b/>
                <w:bCs/>
              </w:rPr>
            </w:pPr>
            <w:r w:rsidRPr="00A00BBA">
              <w:rPr>
                <w:rFonts w:ascii="Times New Roman" w:hAnsi="Times New Roman" w:cs="Times New Roman"/>
                <w:b/>
                <w:bCs/>
              </w:rPr>
              <w:t>KWP (Y)</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814071" w14:textId="55BF9A9B" w:rsidR="005906B3" w:rsidRPr="00A00BBA" w:rsidRDefault="005906B3" w:rsidP="003D3142">
            <w:pPr>
              <w:spacing w:line="240" w:lineRule="auto"/>
              <w:jc w:val="center"/>
              <w:rPr>
                <w:rFonts w:ascii="Times New Roman" w:hAnsi="Times New Roman" w:cs="Times New Roman"/>
                <w:b/>
                <w:bCs/>
              </w:rPr>
            </w:pPr>
            <w:r w:rsidRPr="00A00BBA">
              <w:rPr>
                <w:rFonts w:ascii="Times New Roman" w:hAnsi="Times New Roman" w:cs="Times New Roman"/>
                <w:b/>
                <w:bCs/>
              </w:rPr>
              <w:t>PP (X1)</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488BAE96" w14:textId="58EFD16D" w:rsidR="005906B3" w:rsidRPr="00A00BBA" w:rsidRDefault="005906B3" w:rsidP="003D3142">
            <w:pPr>
              <w:spacing w:line="240" w:lineRule="auto"/>
              <w:jc w:val="center"/>
              <w:rPr>
                <w:rFonts w:ascii="Times New Roman" w:hAnsi="Times New Roman" w:cs="Times New Roman"/>
                <w:b/>
                <w:bCs/>
              </w:rPr>
            </w:pPr>
            <w:r w:rsidRPr="00A00BBA">
              <w:rPr>
                <w:rFonts w:ascii="Times New Roman" w:hAnsi="Times New Roman" w:cs="Times New Roman"/>
                <w:b/>
                <w:bCs/>
              </w:rPr>
              <w:t>SP</w:t>
            </w:r>
            <w:r w:rsidR="006F6E57" w:rsidRPr="00A00BBA">
              <w:rPr>
                <w:rFonts w:ascii="Times New Roman" w:hAnsi="Times New Roman" w:cs="Times New Roman"/>
                <w:b/>
                <w:bCs/>
              </w:rPr>
              <w:t xml:space="preserve"> (X2)</w:t>
            </w:r>
          </w:p>
        </w:tc>
        <w:tc>
          <w:tcPr>
            <w:tcW w:w="568" w:type="pct"/>
            <w:tcBorders>
              <w:top w:val="single" w:sz="4" w:space="0" w:color="auto"/>
              <w:left w:val="single" w:sz="4" w:space="0" w:color="auto"/>
              <w:bottom w:val="single" w:sz="4" w:space="0" w:color="auto"/>
              <w:right w:val="single" w:sz="4" w:space="0" w:color="auto"/>
            </w:tcBorders>
            <w:vAlign w:val="center"/>
          </w:tcPr>
          <w:p w14:paraId="177F874D" w14:textId="528A7CA0" w:rsidR="005906B3" w:rsidRPr="00A00BBA" w:rsidRDefault="005906B3" w:rsidP="003D3142">
            <w:pPr>
              <w:spacing w:line="240" w:lineRule="auto"/>
              <w:jc w:val="center"/>
              <w:rPr>
                <w:rFonts w:ascii="Times New Roman" w:hAnsi="Times New Roman" w:cs="Times New Roman"/>
                <w:b/>
                <w:bCs/>
              </w:rPr>
            </w:pPr>
            <w:r w:rsidRPr="00A00BBA">
              <w:rPr>
                <w:rFonts w:ascii="Times New Roman" w:hAnsi="Times New Roman" w:cs="Times New Roman"/>
                <w:b/>
                <w:bCs/>
              </w:rPr>
              <w:t xml:space="preserve">PR </w:t>
            </w:r>
            <w:r w:rsidR="006F6E57" w:rsidRPr="00A00BBA">
              <w:rPr>
                <w:rFonts w:ascii="Times New Roman" w:hAnsi="Times New Roman" w:cs="Times New Roman"/>
                <w:b/>
                <w:bCs/>
              </w:rPr>
              <w:t>(Z)</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31B5986B" w14:textId="3BD5A4A9" w:rsidR="005906B3" w:rsidRPr="00A00BBA" w:rsidRDefault="005906B3" w:rsidP="003D3142">
            <w:pPr>
              <w:spacing w:line="240" w:lineRule="auto"/>
              <w:jc w:val="center"/>
              <w:rPr>
                <w:rFonts w:ascii="Times New Roman" w:hAnsi="Times New Roman" w:cs="Times New Roman"/>
                <w:b/>
                <w:bCs/>
              </w:rPr>
            </w:pPr>
            <w:r w:rsidRPr="00A00BBA">
              <w:rPr>
                <w:rFonts w:ascii="Times New Roman" w:hAnsi="Times New Roman" w:cs="Times New Roman"/>
                <w:b/>
                <w:bCs/>
              </w:rPr>
              <w:t>PR</w:t>
            </w:r>
            <w:r w:rsidR="006F6E57" w:rsidRPr="00A00BBA">
              <w:rPr>
                <w:rFonts w:ascii="Times New Roman" w:hAnsi="Times New Roman" w:cs="Times New Roman"/>
                <w:b/>
                <w:bCs/>
              </w:rPr>
              <w:t xml:space="preserve"> (</w:t>
            </w:r>
            <w:r w:rsidR="00044CA8" w:rsidRPr="00A00BBA">
              <w:rPr>
                <w:rFonts w:ascii="Times New Roman" w:hAnsi="Times New Roman" w:cs="Times New Roman"/>
                <w:b/>
                <w:bCs/>
              </w:rPr>
              <w:t>Z)</w:t>
            </w:r>
            <w:r w:rsidRPr="00A00BBA">
              <w:rPr>
                <w:rFonts w:ascii="Times New Roman" w:hAnsi="Times New Roman" w:cs="Times New Roman"/>
                <w:b/>
                <w:bCs/>
              </w:rPr>
              <w:t xml:space="preserve"> x PP</w:t>
            </w:r>
            <w:r w:rsidR="00044CA8" w:rsidRPr="00A00BBA">
              <w:rPr>
                <w:rFonts w:ascii="Times New Roman" w:hAnsi="Times New Roman" w:cs="Times New Roman"/>
                <w:b/>
                <w:bCs/>
              </w:rPr>
              <w:t xml:space="preserve"> (X1)</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A5183D" w14:textId="06E8B88A" w:rsidR="005906B3" w:rsidRPr="00A00BBA" w:rsidRDefault="005906B3" w:rsidP="003D3142">
            <w:pPr>
              <w:spacing w:line="240" w:lineRule="auto"/>
              <w:jc w:val="center"/>
              <w:rPr>
                <w:rFonts w:ascii="Times New Roman" w:hAnsi="Times New Roman" w:cs="Times New Roman"/>
                <w:b/>
                <w:bCs/>
              </w:rPr>
            </w:pPr>
            <w:r w:rsidRPr="00A00BBA">
              <w:rPr>
                <w:rFonts w:ascii="Times New Roman" w:hAnsi="Times New Roman" w:cs="Times New Roman"/>
                <w:b/>
                <w:bCs/>
              </w:rPr>
              <w:t xml:space="preserve">PR </w:t>
            </w:r>
            <w:r w:rsidR="00044CA8" w:rsidRPr="00A00BBA">
              <w:rPr>
                <w:rFonts w:ascii="Times New Roman" w:hAnsi="Times New Roman" w:cs="Times New Roman"/>
                <w:b/>
                <w:bCs/>
              </w:rPr>
              <w:t xml:space="preserve">(Z) </w:t>
            </w:r>
            <w:r w:rsidRPr="00A00BBA">
              <w:rPr>
                <w:rFonts w:ascii="Times New Roman" w:hAnsi="Times New Roman" w:cs="Times New Roman"/>
                <w:b/>
                <w:bCs/>
              </w:rPr>
              <w:t>x SP</w:t>
            </w:r>
            <w:r w:rsidR="00044CA8" w:rsidRPr="00A00BBA">
              <w:rPr>
                <w:rFonts w:ascii="Times New Roman" w:hAnsi="Times New Roman" w:cs="Times New Roman"/>
                <w:b/>
                <w:bCs/>
              </w:rPr>
              <w:t xml:space="preserve"> (X2)</w:t>
            </w:r>
          </w:p>
        </w:tc>
      </w:tr>
      <w:tr w:rsidR="005906B3" w:rsidRPr="00A00BBA" w14:paraId="44E1640F"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E53D62"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KWP1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B709A78" w14:textId="46BF2D43"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0.739</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9E2941B" w14:textId="2F38396F"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0.572</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5A87BEFF" w14:textId="1B0025DA"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0.570</w:t>
            </w:r>
          </w:p>
        </w:tc>
        <w:tc>
          <w:tcPr>
            <w:tcW w:w="568" w:type="pct"/>
            <w:tcBorders>
              <w:top w:val="single" w:sz="4" w:space="0" w:color="auto"/>
              <w:left w:val="single" w:sz="4" w:space="0" w:color="auto"/>
              <w:bottom w:val="single" w:sz="4" w:space="0" w:color="auto"/>
              <w:right w:val="single" w:sz="4" w:space="0" w:color="auto"/>
            </w:tcBorders>
            <w:vAlign w:val="center"/>
          </w:tcPr>
          <w:p w14:paraId="5016C6CE" w14:textId="6FB8DD75"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0.660</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24B71DBF" w14:textId="2214B35D"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-0.369</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FCEB73" w14:textId="0F31B2F5"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-0.371</w:t>
            </w:r>
          </w:p>
        </w:tc>
      </w:tr>
      <w:tr w:rsidR="005906B3" w:rsidRPr="00A00BBA" w14:paraId="258EAAE1"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C85FA7"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KWP2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0A5918" w14:textId="00AB0F04"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0.794</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08B5DF" w14:textId="3D6BADCC"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0.616</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14D5311C" w14:textId="66F73E6E"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0.664</w:t>
            </w:r>
          </w:p>
        </w:tc>
        <w:tc>
          <w:tcPr>
            <w:tcW w:w="568" w:type="pct"/>
            <w:tcBorders>
              <w:top w:val="single" w:sz="4" w:space="0" w:color="auto"/>
              <w:left w:val="single" w:sz="4" w:space="0" w:color="auto"/>
              <w:bottom w:val="single" w:sz="4" w:space="0" w:color="auto"/>
              <w:right w:val="single" w:sz="4" w:space="0" w:color="auto"/>
            </w:tcBorders>
            <w:vAlign w:val="center"/>
          </w:tcPr>
          <w:p w14:paraId="4376AEB6" w14:textId="3622E6AA"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0.710</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51C9A948" w14:textId="73F7E664"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-0.472</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700C24" w14:textId="084E73FB"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-0.496</w:t>
            </w:r>
          </w:p>
        </w:tc>
      </w:tr>
      <w:tr w:rsidR="005906B3" w:rsidRPr="00A00BBA" w14:paraId="0CD9931E"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3E3F7E"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KWP3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816C91A" w14:textId="44C41C28"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0.733</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2D9587" w14:textId="3278F84F"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0.599</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6C827390" w14:textId="65DAB701"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0.641</w:t>
            </w:r>
          </w:p>
        </w:tc>
        <w:tc>
          <w:tcPr>
            <w:tcW w:w="568" w:type="pct"/>
            <w:tcBorders>
              <w:top w:val="single" w:sz="4" w:space="0" w:color="auto"/>
              <w:left w:val="single" w:sz="4" w:space="0" w:color="auto"/>
              <w:bottom w:val="single" w:sz="4" w:space="0" w:color="auto"/>
              <w:right w:val="single" w:sz="4" w:space="0" w:color="auto"/>
            </w:tcBorders>
            <w:vAlign w:val="center"/>
          </w:tcPr>
          <w:p w14:paraId="1C56A8E9" w14:textId="12AB8612"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0.564</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63985A3D" w14:textId="594318CF"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-0.285</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CACAF9" w14:textId="7E1BA6D8"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-0.339</w:t>
            </w:r>
          </w:p>
        </w:tc>
      </w:tr>
      <w:tr w:rsidR="005906B3" w:rsidRPr="00A00BBA" w14:paraId="3B46703B"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EDA584"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KWP4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F37498" w14:textId="05DCB105"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0.743</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ACCDB89" w14:textId="7E7FCCBA"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0.682</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69CC6FFF" w14:textId="07DDF974"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0.590</w:t>
            </w:r>
          </w:p>
        </w:tc>
        <w:tc>
          <w:tcPr>
            <w:tcW w:w="568" w:type="pct"/>
            <w:tcBorders>
              <w:top w:val="single" w:sz="4" w:space="0" w:color="auto"/>
              <w:left w:val="single" w:sz="4" w:space="0" w:color="auto"/>
              <w:bottom w:val="single" w:sz="4" w:space="0" w:color="auto"/>
              <w:right w:val="single" w:sz="4" w:space="0" w:color="auto"/>
            </w:tcBorders>
            <w:vAlign w:val="center"/>
          </w:tcPr>
          <w:p w14:paraId="3F253095" w14:textId="69B7909C"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0.497</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62F18976" w14:textId="423396B9"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-0.152</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7336F6C" w14:textId="502A202E"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-0.211</w:t>
            </w:r>
          </w:p>
        </w:tc>
      </w:tr>
    </w:tbl>
    <w:p w14:paraId="2F067677" w14:textId="4B935175" w:rsidR="008B334F" w:rsidRPr="008B334F" w:rsidRDefault="008B334F">
      <w:pPr>
        <w:rPr>
          <w:rFonts w:ascii="Times New Roman" w:hAnsi="Times New Roman" w:cs="Times New Roman"/>
          <w:i/>
          <w:iCs/>
          <w:sz w:val="20"/>
          <w:szCs w:val="20"/>
        </w:rPr>
      </w:pPr>
      <w:r w:rsidRPr="00A00BBA">
        <w:rPr>
          <w:rFonts w:ascii="Times New Roman" w:hAnsi="Times New Roman" w:cs="Times New Roman"/>
          <w:i/>
          <w:iCs/>
          <w:sz w:val="20"/>
          <w:szCs w:val="20"/>
        </w:rPr>
        <w:t xml:space="preserve">Disambung ke halaman berikutnya </w:t>
      </w:r>
    </w:p>
    <w:tbl>
      <w:tblPr>
        <w:tblW w:w="4994" w:type="pct"/>
        <w:tblCellMar>
          <w:top w:w="15" w:type="dxa"/>
          <w:left w:w="15" w:type="dxa"/>
          <w:bottom w:w="15" w:type="dxa"/>
          <w:right w:w="15" w:type="dxa"/>
        </w:tblCellMar>
        <w:tblLook w:val="04A0" w:firstRow="1" w:lastRow="0" w:firstColumn="1" w:lastColumn="0" w:noHBand="0" w:noVBand="1"/>
      </w:tblPr>
      <w:tblGrid>
        <w:gridCol w:w="1294"/>
        <w:gridCol w:w="858"/>
        <w:gridCol w:w="900"/>
        <w:gridCol w:w="900"/>
        <w:gridCol w:w="899"/>
        <w:gridCol w:w="1440"/>
        <w:gridCol w:w="1620"/>
      </w:tblGrid>
      <w:tr w:rsidR="005906B3" w:rsidRPr="00A00BBA" w14:paraId="7C332C10"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84C53CA"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lastRenderedPageBreak/>
              <w:t xml:space="preserve">PP1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372361" w14:textId="7B2170E7"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0.653</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5552684" w14:textId="4CF55936"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0.820</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647B746D" w14:textId="7B6C39DD"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0.642</w:t>
            </w:r>
          </w:p>
        </w:tc>
        <w:tc>
          <w:tcPr>
            <w:tcW w:w="568" w:type="pct"/>
            <w:tcBorders>
              <w:top w:val="single" w:sz="4" w:space="0" w:color="auto"/>
              <w:left w:val="single" w:sz="4" w:space="0" w:color="auto"/>
              <w:bottom w:val="single" w:sz="4" w:space="0" w:color="auto"/>
              <w:right w:val="single" w:sz="4" w:space="0" w:color="auto"/>
            </w:tcBorders>
            <w:vAlign w:val="center"/>
          </w:tcPr>
          <w:p w14:paraId="4CE5F790" w14:textId="01F4DDE8"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0.644</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6F2E5FA6" w14:textId="29F1C242"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-0.412</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1184C47" w14:textId="3AB62191"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-0.414</w:t>
            </w:r>
          </w:p>
        </w:tc>
      </w:tr>
      <w:tr w:rsidR="005906B3" w:rsidRPr="00A00BBA" w14:paraId="18684573"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2E4DB5"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PP2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568082C" w14:textId="78327C02"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0.707</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30E5DA6" w14:textId="43CC4BBE"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0.812</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7FDDF2F6" w14:textId="0F828AF9"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0.756</w:t>
            </w:r>
          </w:p>
        </w:tc>
        <w:tc>
          <w:tcPr>
            <w:tcW w:w="568" w:type="pct"/>
            <w:tcBorders>
              <w:top w:val="single" w:sz="4" w:space="0" w:color="auto"/>
              <w:left w:val="single" w:sz="4" w:space="0" w:color="auto"/>
              <w:bottom w:val="single" w:sz="4" w:space="0" w:color="auto"/>
              <w:right w:val="single" w:sz="4" w:space="0" w:color="auto"/>
            </w:tcBorders>
            <w:vAlign w:val="center"/>
          </w:tcPr>
          <w:p w14:paraId="0968A84C" w14:textId="1E1A28DB"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0.685</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00BECF11" w14:textId="6C9E2E73"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-0.578</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31A70DB" w14:textId="0B68EA44"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-0.605</w:t>
            </w:r>
          </w:p>
        </w:tc>
      </w:tr>
      <w:tr w:rsidR="005906B3" w:rsidRPr="00A00BBA" w14:paraId="790C5DB2"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33CFB1E"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PP3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7AA826" w14:textId="52EFE92D"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0.666</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D91676F" w14:textId="58D13F35"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0.770</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71F53EEE" w14:textId="6E72C89D"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0.539</w:t>
            </w:r>
          </w:p>
        </w:tc>
        <w:tc>
          <w:tcPr>
            <w:tcW w:w="568" w:type="pct"/>
            <w:tcBorders>
              <w:top w:val="single" w:sz="4" w:space="0" w:color="auto"/>
              <w:left w:val="single" w:sz="4" w:space="0" w:color="auto"/>
              <w:bottom w:val="single" w:sz="4" w:space="0" w:color="auto"/>
              <w:right w:val="single" w:sz="4" w:space="0" w:color="auto"/>
            </w:tcBorders>
            <w:vAlign w:val="center"/>
          </w:tcPr>
          <w:p w14:paraId="160B47D8" w14:textId="4487329C"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0.516</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687C2E30" w14:textId="11AD6304"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-0.395</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04DFD8" w14:textId="43BC49D9"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-0.432</w:t>
            </w:r>
          </w:p>
        </w:tc>
      </w:tr>
      <w:tr w:rsidR="005906B3" w:rsidRPr="00A00BBA" w14:paraId="5D43870C"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A737C28"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PP4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B6F0C88" w14:textId="2969E8EB"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0.556</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E409CDE" w14:textId="5F19461A"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0.766</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27DC95E2" w14:textId="67A33F44"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0.589</w:t>
            </w:r>
          </w:p>
        </w:tc>
        <w:tc>
          <w:tcPr>
            <w:tcW w:w="568" w:type="pct"/>
            <w:tcBorders>
              <w:top w:val="single" w:sz="4" w:space="0" w:color="auto"/>
              <w:left w:val="single" w:sz="4" w:space="0" w:color="auto"/>
              <w:bottom w:val="single" w:sz="4" w:space="0" w:color="auto"/>
              <w:right w:val="single" w:sz="4" w:space="0" w:color="auto"/>
            </w:tcBorders>
            <w:vAlign w:val="center"/>
          </w:tcPr>
          <w:p w14:paraId="5FDA37E7" w14:textId="7CBEFC26"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0.479</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546EBAD2" w14:textId="45DC45F3"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-0.314</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01DB36" w14:textId="2E7456C4"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-0.363</w:t>
            </w:r>
          </w:p>
        </w:tc>
      </w:tr>
      <w:tr w:rsidR="005906B3" w:rsidRPr="00A00BBA" w14:paraId="23939609"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9BDC7A"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SP1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365E1A7" w14:textId="274DF143"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0.707</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68E9964" w14:textId="742D6A35"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0.703</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24AC3E2C" w14:textId="0D506F6A"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0.878</w:t>
            </w:r>
          </w:p>
        </w:tc>
        <w:tc>
          <w:tcPr>
            <w:tcW w:w="568" w:type="pct"/>
            <w:tcBorders>
              <w:top w:val="single" w:sz="4" w:space="0" w:color="auto"/>
              <w:left w:val="single" w:sz="4" w:space="0" w:color="auto"/>
              <w:bottom w:val="single" w:sz="4" w:space="0" w:color="auto"/>
              <w:right w:val="single" w:sz="4" w:space="0" w:color="auto"/>
            </w:tcBorders>
            <w:vAlign w:val="center"/>
          </w:tcPr>
          <w:p w14:paraId="503CA9F2" w14:textId="61CEE83C"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0.775</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7ED9ED41" w14:textId="59B01E83"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-0.596</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96FDD90" w14:textId="548F63D3"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-0.642</w:t>
            </w:r>
          </w:p>
        </w:tc>
      </w:tr>
      <w:tr w:rsidR="005906B3" w:rsidRPr="00A00BBA" w14:paraId="0E0A5C39"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FEF9E00"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SP2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68D51D2" w14:textId="1BF5867F"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0.769</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688CDD1" w14:textId="35357EBE"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0.655</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18D60D5B" w14:textId="604C193C"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0.862</w:t>
            </w:r>
          </w:p>
        </w:tc>
        <w:tc>
          <w:tcPr>
            <w:tcW w:w="568" w:type="pct"/>
            <w:tcBorders>
              <w:top w:val="single" w:sz="4" w:space="0" w:color="auto"/>
              <w:left w:val="single" w:sz="4" w:space="0" w:color="auto"/>
              <w:bottom w:val="single" w:sz="4" w:space="0" w:color="auto"/>
              <w:right w:val="single" w:sz="4" w:space="0" w:color="auto"/>
            </w:tcBorders>
            <w:vAlign w:val="center"/>
          </w:tcPr>
          <w:p w14:paraId="5D865163" w14:textId="6271074F"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0.729</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66CB26FC" w14:textId="25324CD9"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-0.560</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A383F7" w14:textId="15BAF0EF"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-0.605</w:t>
            </w:r>
          </w:p>
        </w:tc>
      </w:tr>
      <w:tr w:rsidR="005906B3" w:rsidRPr="00A00BBA" w14:paraId="4A14D1B6"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E80A0BE"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SP3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7A36F0A" w14:textId="3FB9BAF8"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0.721</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E7C08E" w14:textId="53469422"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0.711</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6E0E2793" w14:textId="55ADC699"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0.853</w:t>
            </w:r>
          </w:p>
        </w:tc>
        <w:tc>
          <w:tcPr>
            <w:tcW w:w="568" w:type="pct"/>
            <w:tcBorders>
              <w:top w:val="single" w:sz="4" w:space="0" w:color="auto"/>
              <w:left w:val="single" w:sz="4" w:space="0" w:color="auto"/>
              <w:bottom w:val="single" w:sz="4" w:space="0" w:color="auto"/>
              <w:right w:val="single" w:sz="4" w:space="0" w:color="auto"/>
            </w:tcBorders>
            <w:vAlign w:val="center"/>
          </w:tcPr>
          <w:p w14:paraId="163AD32A" w14:textId="06A8CB27"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0.801</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30111862" w14:textId="14865C68"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-0.587</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E12352" w14:textId="0193AEF8"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-0.618</w:t>
            </w:r>
          </w:p>
        </w:tc>
      </w:tr>
      <w:tr w:rsidR="005906B3" w:rsidRPr="00A00BBA" w14:paraId="4B6A49BC"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BBE138D"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SP4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600D94B" w14:textId="19AC0184"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0.730</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9D009D" w14:textId="76C2D8E0"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0.707</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161D7E31" w14:textId="2C07105C"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0.882</w:t>
            </w:r>
          </w:p>
        </w:tc>
        <w:tc>
          <w:tcPr>
            <w:tcW w:w="568" w:type="pct"/>
            <w:tcBorders>
              <w:top w:val="single" w:sz="4" w:space="0" w:color="auto"/>
              <w:left w:val="single" w:sz="4" w:space="0" w:color="auto"/>
              <w:bottom w:val="single" w:sz="4" w:space="0" w:color="auto"/>
              <w:right w:val="single" w:sz="4" w:space="0" w:color="auto"/>
            </w:tcBorders>
            <w:vAlign w:val="center"/>
          </w:tcPr>
          <w:p w14:paraId="7F37D44E" w14:textId="260B68C6"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0.772</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047EDF97" w14:textId="1EBF351F"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-0.531</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25469C4" w14:textId="28659ACA"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-0.588</w:t>
            </w:r>
          </w:p>
        </w:tc>
      </w:tr>
      <w:tr w:rsidR="005906B3" w:rsidRPr="00A00BBA" w14:paraId="57C4EE21"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9BA0B7" w14:textId="77777777" w:rsidR="005906B3" w:rsidRPr="00A00BBA" w:rsidRDefault="005906B3" w:rsidP="003D3142">
            <w:pPr>
              <w:spacing w:line="240" w:lineRule="auto"/>
              <w:rPr>
                <w:rFonts w:ascii="Times New Roman" w:hAnsi="Times New Roman" w:cs="Times New Roman"/>
              </w:rPr>
            </w:pPr>
            <w:r w:rsidRPr="00A00BBA">
              <w:rPr>
                <w:rFonts w:ascii="Times New Roman" w:hAnsi="Times New Roman" w:cs="Times New Roman"/>
              </w:rPr>
              <w:t xml:space="preserve">SP5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716A24" w14:textId="5CEFF785"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0.648</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201C2DD" w14:textId="7CF795BC"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0.735</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5E1E458B" w14:textId="41384721" w:rsidR="005906B3" w:rsidRPr="00FC2C2F" w:rsidRDefault="005906B3" w:rsidP="003D3142">
            <w:pPr>
              <w:spacing w:line="240" w:lineRule="auto"/>
              <w:jc w:val="center"/>
              <w:rPr>
                <w:rFonts w:ascii="Times New Roman" w:hAnsi="Times New Roman" w:cs="Times New Roman"/>
                <w:b/>
                <w:bCs/>
              </w:rPr>
            </w:pPr>
            <w:r w:rsidRPr="00FC2C2F">
              <w:rPr>
                <w:rFonts w:ascii="Times New Roman" w:hAnsi="Times New Roman" w:cs="Times New Roman"/>
                <w:b/>
                <w:bCs/>
              </w:rPr>
              <w:t>0.904</w:t>
            </w:r>
          </w:p>
        </w:tc>
        <w:tc>
          <w:tcPr>
            <w:tcW w:w="568" w:type="pct"/>
            <w:tcBorders>
              <w:top w:val="single" w:sz="4" w:space="0" w:color="auto"/>
              <w:left w:val="single" w:sz="4" w:space="0" w:color="auto"/>
              <w:bottom w:val="single" w:sz="4" w:space="0" w:color="auto"/>
              <w:right w:val="single" w:sz="4" w:space="0" w:color="auto"/>
            </w:tcBorders>
            <w:vAlign w:val="center"/>
          </w:tcPr>
          <w:p w14:paraId="31A4EBC6" w14:textId="270DA451"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0.821</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4A5EBD76" w14:textId="51657D68"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-0.658</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F973B26" w14:textId="3D88F1A6" w:rsidR="005906B3" w:rsidRPr="00A00BBA" w:rsidRDefault="005906B3" w:rsidP="003D3142">
            <w:pPr>
              <w:spacing w:line="240" w:lineRule="auto"/>
              <w:jc w:val="center"/>
              <w:rPr>
                <w:rFonts w:ascii="Times New Roman" w:hAnsi="Times New Roman" w:cs="Times New Roman"/>
              </w:rPr>
            </w:pPr>
            <w:r w:rsidRPr="00A00BBA">
              <w:rPr>
                <w:rFonts w:ascii="Times New Roman" w:hAnsi="Times New Roman" w:cs="Times New Roman"/>
              </w:rPr>
              <w:t>-0.719</w:t>
            </w:r>
          </w:p>
        </w:tc>
      </w:tr>
      <w:tr w:rsidR="00044CA8" w:rsidRPr="00A00BBA" w14:paraId="4DC7A270"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DFBD824" w14:textId="5E200656" w:rsidR="00044CA8" w:rsidRPr="00A00BBA" w:rsidRDefault="00044CA8" w:rsidP="003D3142">
            <w:pPr>
              <w:spacing w:line="240" w:lineRule="auto"/>
              <w:rPr>
                <w:rFonts w:ascii="Times New Roman" w:hAnsi="Times New Roman" w:cs="Times New Roman"/>
              </w:rPr>
            </w:pPr>
            <w:r w:rsidRPr="00A00BBA">
              <w:rPr>
                <w:rFonts w:ascii="Times New Roman" w:hAnsi="Times New Roman" w:cs="Times New Roman"/>
              </w:rPr>
              <w:t xml:space="preserve">PR1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19FDF3A" w14:textId="0D9FE7B6"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0.707</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D43A18B" w14:textId="4A88FC1F"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0.630</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tcPr>
          <w:p w14:paraId="46991382" w14:textId="043D0449"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0.770</w:t>
            </w:r>
          </w:p>
        </w:tc>
        <w:tc>
          <w:tcPr>
            <w:tcW w:w="568" w:type="pct"/>
            <w:tcBorders>
              <w:top w:val="single" w:sz="4" w:space="0" w:color="auto"/>
              <w:left w:val="single" w:sz="4" w:space="0" w:color="auto"/>
              <w:bottom w:val="single" w:sz="4" w:space="0" w:color="auto"/>
              <w:right w:val="single" w:sz="4" w:space="0" w:color="auto"/>
            </w:tcBorders>
            <w:vAlign w:val="center"/>
          </w:tcPr>
          <w:p w14:paraId="798E3D09" w14:textId="33DA21E3" w:rsidR="00044CA8" w:rsidRPr="00FC2C2F" w:rsidRDefault="00044CA8" w:rsidP="003D3142">
            <w:pPr>
              <w:spacing w:line="240" w:lineRule="auto"/>
              <w:jc w:val="center"/>
              <w:rPr>
                <w:rFonts w:ascii="Times New Roman" w:hAnsi="Times New Roman" w:cs="Times New Roman"/>
                <w:b/>
                <w:bCs/>
              </w:rPr>
            </w:pPr>
            <w:r w:rsidRPr="00FC2C2F">
              <w:rPr>
                <w:rFonts w:ascii="Times New Roman" w:hAnsi="Times New Roman" w:cs="Times New Roman"/>
                <w:b/>
                <w:bCs/>
              </w:rPr>
              <w:t>0.893</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tcPr>
          <w:p w14:paraId="60C8882A" w14:textId="5252D23D"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-0.527</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81CA3E1" w14:textId="4E5840A8"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-0.558</w:t>
            </w:r>
          </w:p>
        </w:tc>
      </w:tr>
      <w:tr w:rsidR="00044CA8" w:rsidRPr="00A00BBA" w14:paraId="48B4AC78"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54D5CFC" w14:textId="2AB54659" w:rsidR="00044CA8" w:rsidRPr="00A00BBA" w:rsidRDefault="00044CA8" w:rsidP="003D3142">
            <w:pPr>
              <w:spacing w:line="240" w:lineRule="auto"/>
              <w:rPr>
                <w:rFonts w:ascii="Times New Roman" w:hAnsi="Times New Roman" w:cs="Times New Roman"/>
              </w:rPr>
            </w:pPr>
            <w:r w:rsidRPr="00A00BBA">
              <w:rPr>
                <w:rFonts w:ascii="Times New Roman" w:hAnsi="Times New Roman" w:cs="Times New Roman"/>
              </w:rPr>
              <w:t xml:space="preserve">PR2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3F518BF" w14:textId="07588B98"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0.733</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CC33220" w14:textId="6AEFEFBA"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0.635</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tcPr>
          <w:p w14:paraId="7766CE30" w14:textId="11CCA48A"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0.791</w:t>
            </w:r>
          </w:p>
        </w:tc>
        <w:tc>
          <w:tcPr>
            <w:tcW w:w="568" w:type="pct"/>
            <w:tcBorders>
              <w:top w:val="single" w:sz="4" w:space="0" w:color="auto"/>
              <w:left w:val="single" w:sz="4" w:space="0" w:color="auto"/>
              <w:bottom w:val="single" w:sz="4" w:space="0" w:color="auto"/>
              <w:right w:val="single" w:sz="4" w:space="0" w:color="auto"/>
            </w:tcBorders>
            <w:vAlign w:val="center"/>
          </w:tcPr>
          <w:p w14:paraId="3E00FC1A" w14:textId="72D1003F" w:rsidR="00044CA8" w:rsidRPr="00FC2C2F" w:rsidRDefault="00044CA8" w:rsidP="003D3142">
            <w:pPr>
              <w:spacing w:line="240" w:lineRule="auto"/>
              <w:jc w:val="center"/>
              <w:rPr>
                <w:rFonts w:ascii="Times New Roman" w:hAnsi="Times New Roman" w:cs="Times New Roman"/>
                <w:b/>
                <w:bCs/>
              </w:rPr>
            </w:pPr>
            <w:r w:rsidRPr="00FC2C2F">
              <w:rPr>
                <w:rFonts w:ascii="Times New Roman" w:hAnsi="Times New Roman" w:cs="Times New Roman"/>
                <w:b/>
                <w:bCs/>
              </w:rPr>
              <w:t>0.863</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tcPr>
          <w:p w14:paraId="46D4443E" w14:textId="570360FA"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-0.502</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84ACD59" w14:textId="37AC4CD5"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-0.525</w:t>
            </w:r>
          </w:p>
        </w:tc>
      </w:tr>
      <w:tr w:rsidR="00044CA8" w:rsidRPr="00A00BBA" w14:paraId="4C65D363"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51C9F84" w14:textId="680C6470" w:rsidR="00044CA8" w:rsidRPr="00A00BBA" w:rsidRDefault="00044CA8" w:rsidP="003D3142">
            <w:pPr>
              <w:spacing w:line="240" w:lineRule="auto"/>
              <w:rPr>
                <w:rFonts w:ascii="Times New Roman" w:hAnsi="Times New Roman" w:cs="Times New Roman"/>
              </w:rPr>
            </w:pPr>
            <w:r w:rsidRPr="00A00BBA">
              <w:rPr>
                <w:rFonts w:ascii="Times New Roman" w:hAnsi="Times New Roman" w:cs="Times New Roman"/>
              </w:rPr>
              <w:t xml:space="preserve">PR3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620726F" w14:textId="3E760D74"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0.712</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5D2B9E1" w14:textId="51EF0324"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0.715</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tcPr>
          <w:p w14:paraId="3031D75D" w14:textId="59585A69"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0.792</w:t>
            </w:r>
          </w:p>
        </w:tc>
        <w:tc>
          <w:tcPr>
            <w:tcW w:w="568" w:type="pct"/>
            <w:tcBorders>
              <w:top w:val="single" w:sz="4" w:space="0" w:color="auto"/>
              <w:left w:val="single" w:sz="4" w:space="0" w:color="auto"/>
              <w:bottom w:val="single" w:sz="4" w:space="0" w:color="auto"/>
              <w:right w:val="single" w:sz="4" w:space="0" w:color="auto"/>
            </w:tcBorders>
            <w:vAlign w:val="center"/>
          </w:tcPr>
          <w:p w14:paraId="031FD08C" w14:textId="2D916249" w:rsidR="00044CA8" w:rsidRPr="00FC2C2F" w:rsidRDefault="00044CA8" w:rsidP="003D3142">
            <w:pPr>
              <w:spacing w:line="240" w:lineRule="auto"/>
              <w:jc w:val="center"/>
              <w:rPr>
                <w:rFonts w:ascii="Times New Roman" w:hAnsi="Times New Roman" w:cs="Times New Roman"/>
                <w:b/>
                <w:bCs/>
              </w:rPr>
            </w:pPr>
            <w:r w:rsidRPr="00FC2C2F">
              <w:rPr>
                <w:rFonts w:ascii="Times New Roman" w:hAnsi="Times New Roman" w:cs="Times New Roman"/>
                <w:b/>
                <w:bCs/>
              </w:rPr>
              <w:t>0.839</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tcPr>
          <w:p w14:paraId="76904274" w14:textId="3D7452D3"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-0.546</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75253CE" w14:textId="329A4D5B"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-0.581</w:t>
            </w:r>
          </w:p>
        </w:tc>
      </w:tr>
      <w:tr w:rsidR="00044CA8" w:rsidRPr="00A00BBA" w14:paraId="35ACE246"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C61A256" w14:textId="64967AB1" w:rsidR="00044CA8" w:rsidRPr="00A00BBA" w:rsidRDefault="00044CA8" w:rsidP="003D3142">
            <w:pPr>
              <w:spacing w:line="240" w:lineRule="auto"/>
              <w:rPr>
                <w:rFonts w:ascii="Times New Roman" w:hAnsi="Times New Roman" w:cs="Times New Roman"/>
              </w:rPr>
            </w:pPr>
            <w:r w:rsidRPr="00A00BBA">
              <w:rPr>
                <w:rFonts w:ascii="Times New Roman" w:hAnsi="Times New Roman" w:cs="Times New Roman"/>
              </w:rPr>
              <w:t xml:space="preserve">PR4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89D7F40" w14:textId="7BEDC1F2"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0.534</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D27BB6C" w14:textId="6B366576"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0.466</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tcPr>
          <w:p w14:paraId="784E2421" w14:textId="20DF4626"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0.596</w:t>
            </w:r>
          </w:p>
        </w:tc>
        <w:tc>
          <w:tcPr>
            <w:tcW w:w="568" w:type="pct"/>
            <w:tcBorders>
              <w:top w:val="single" w:sz="4" w:space="0" w:color="auto"/>
              <w:left w:val="single" w:sz="4" w:space="0" w:color="auto"/>
              <w:bottom w:val="single" w:sz="4" w:space="0" w:color="auto"/>
              <w:right w:val="single" w:sz="4" w:space="0" w:color="auto"/>
            </w:tcBorders>
            <w:vAlign w:val="center"/>
          </w:tcPr>
          <w:p w14:paraId="68CCF69A" w14:textId="3092D109" w:rsidR="00044CA8" w:rsidRPr="00FC2C2F" w:rsidRDefault="00044CA8" w:rsidP="003D3142">
            <w:pPr>
              <w:spacing w:line="240" w:lineRule="auto"/>
              <w:jc w:val="center"/>
              <w:rPr>
                <w:rFonts w:ascii="Times New Roman" w:hAnsi="Times New Roman" w:cs="Times New Roman"/>
                <w:b/>
                <w:bCs/>
              </w:rPr>
            </w:pPr>
            <w:r w:rsidRPr="00FC2C2F">
              <w:rPr>
                <w:rFonts w:ascii="Times New Roman" w:hAnsi="Times New Roman" w:cs="Times New Roman"/>
                <w:b/>
                <w:bCs/>
              </w:rPr>
              <w:t>0.741</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tcPr>
          <w:p w14:paraId="1A1D7273" w14:textId="0B6A06B6"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-0.467</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6BC6CF5" w14:textId="7D902FAF"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-0.489</w:t>
            </w:r>
          </w:p>
        </w:tc>
      </w:tr>
      <w:tr w:rsidR="00044CA8" w:rsidRPr="00A00BBA" w14:paraId="14CB8D54"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8F05336" w14:textId="77777777" w:rsidR="00044CA8" w:rsidRPr="00A00BBA" w:rsidRDefault="00044CA8" w:rsidP="003D3142">
            <w:pPr>
              <w:spacing w:line="240" w:lineRule="auto"/>
              <w:rPr>
                <w:rFonts w:ascii="Times New Roman" w:hAnsi="Times New Roman" w:cs="Times New Roman"/>
              </w:rPr>
            </w:pPr>
            <w:r w:rsidRPr="00A00BBA">
              <w:rPr>
                <w:rFonts w:ascii="Times New Roman" w:hAnsi="Times New Roman" w:cs="Times New Roman"/>
              </w:rPr>
              <w:t xml:space="preserve">PR x PP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B515AE" w14:textId="49AB323D"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-0.430</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0DB6F7" w14:textId="47B32C32"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-0.544</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4D3C6641" w14:textId="3FB3526E"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-0.668</w:t>
            </w:r>
          </w:p>
        </w:tc>
        <w:tc>
          <w:tcPr>
            <w:tcW w:w="568" w:type="pct"/>
            <w:tcBorders>
              <w:top w:val="single" w:sz="4" w:space="0" w:color="auto"/>
              <w:left w:val="single" w:sz="4" w:space="0" w:color="auto"/>
              <w:bottom w:val="single" w:sz="4" w:space="0" w:color="auto"/>
              <w:right w:val="single" w:sz="4" w:space="0" w:color="auto"/>
            </w:tcBorders>
            <w:vAlign w:val="center"/>
          </w:tcPr>
          <w:p w14:paraId="372459CF" w14:textId="5D6E1EC0"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-0.611</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212BA275" w14:textId="649E8EF4" w:rsidR="00044CA8" w:rsidRPr="00FC2C2F" w:rsidRDefault="00044CA8" w:rsidP="003D3142">
            <w:pPr>
              <w:spacing w:line="240" w:lineRule="auto"/>
              <w:jc w:val="center"/>
              <w:rPr>
                <w:rFonts w:ascii="Times New Roman" w:hAnsi="Times New Roman" w:cs="Times New Roman"/>
                <w:b/>
                <w:bCs/>
              </w:rPr>
            </w:pPr>
            <w:r w:rsidRPr="00FC2C2F">
              <w:rPr>
                <w:rFonts w:ascii="Times New Roman" w:hAnsi="Times New Roman" w:cs="Times New Roman"/>
                <w:b/>
                <w:bCs/>
              </w:rPr>
              <w:t>1.000</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20429FD" w14:textId="31DF135D"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0.976</w:t>
            </w:r>
          </w:p>
        </w:tc>
      </w:tr>
      <w:tr w:rsidR="00044CA8" w:rsidRPr="00A00BBA" w14:paraId="6E715B2B" w14:textId="77777777" w:rsidTr="00044CA8">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FF98EC1" w14:textId="77777777" w:rsidR="00044CA8" w:rsidRPr="00A00BBA" w:rsidRDefault="00044CA8" w:rsidP="003D3142">
            <w:pPr>
              <w:spacing w:line="240" w:lineRule="auto"/>
              <w:rPr>
                <w:rFonts w:ascii="Times New Roman" w:hAnsi="Times New Roman" w:cs="Times New Roman"/>
              </w:rPr>
            </w:pPr>
            <w:r w:rsidRPr="00A00BBA">
              <w:rPr>
                <w:rFonts w:ascii="Times New Roman" w:hAnsi="Times New Roman" w:cs="Times New Roman"/>
              </w:rPr>
              <w:t xml:space="preserve">PR x SP </w:t>
            </w:r>
          </w:p>
        </w:tc>
        <w:tc>
          <w:tcPr>
            <w:tcW w:w="542"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3E667A5" w14:textId="55F69FC4"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-0.475</w:t>
            </w:r>
          </w:p>
        </w:tc>
        <w:tc>
          <w:tcPr>
            <w:tcW w:w="569"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922DD23" w14:textId="715BF8E4"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-0.580</w:t>
            </w:r>
          </w:p>
        </w:tc>
        <w:tc>
          <w:tcPr>
            <w:tcW w:w="569" w:type="pct"/>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1E208700" w14:textId="70684919"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-0.722</w:t>
            </w:r>
          </w:p>
        </w:tc>
        <w:tc>
          <w:tcPr>
            <w:tcW w:w="568" w:type="pct"/>
            <w:tcBorders>
              <w:top w:val="single" w:sz="4" w:space="0" w:color="auto"/>
              <w:left w:val="single" w:sz="4" w:space="0" w:color="auto"/>
              <w:bottom w:val="single" w:sz="4" w:space="0" w:color="auto"/>
              <w:right w:val="single" w:sz="4" w:space="0" w:color="auto"/>
            </w:tcBorders>
            <w:vAlign w:val="center"/>
          </w:tcPr>
          <w:p w14:paraId="32E0F842" w14:textId="6BC9311A"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-0.645</w:t>
            </w:r>
          </w:p>
        </w:tc>
        <w:tc>
          <w:tcPr>
            <w:tcW w:w="910" w:type="pct"/>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60E7CA76" w14:textId="206D9760" w:rsidR="00044CA8" w:rsidRPr="00A00BBA" w:rsidRDefault="00044CA8" w:rsidP="003D3142">
            <w:pPr>
              <w:spacing w:line="240" w:lineRule="auto"/>
              <w:jc w:val="center"/>
              <w:rPr>
                <w:rFonts w:ascii="Times New Roman" w:hAnsi="Times New Roman" w:cs="Times New Roman"/>
              </w:rPr>
            </w:pPr>
            <w:r w:rsidRPr="00A00BBA">
              <w:rPr>
                <w:rFonts w:ascii="Times New Roman" w:hAnsi="Times New Roman" w:cs="Times New Roman"/>
              </w:rPr>
              <w:t>0.976</w:t>
            </w:r>
          </w:p>
        </w:tc>
        <w:tc>
          <w:tcPr>
            <w:tcW w:w="102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74F0B4D" w14:textId="27550B21" w:rsidR="00044CA8" w:rsidRPr="00FC2C2F" w:rsidRDefault="00044CA8" w:rsidP="003D3142">
            <w:pPr>
              <w:spacing w:line="240" w:lineRule="auto"/>
              <w:jc w:val="center"/>
              <w:rPr>
                <w:rFonts w:ascii="Times New Roman" w:hAnsi="Times New Roman" w:cs="Times New Roman"/>
                <w:b/>
                <w:bCs/>
              </w:rPr>
            </w:pPr>
            <w:r w:rsidRPr="00FC2C2F">
              <w:rPr>
                <w:rFonts w:ascii="Times New Roman" w:hAnsi="Times New Roman" w:cs="Times New Roman"/>
                <w:b/>
                <w:bCs/>
              </w:rPr>
              <w:t>1.000</w:t>
            </w:r>
          </w:p>
        </w:tc>
      </w:tr>
    </w:tbl>
    <w:p w14:paraId="72933978" w14:textId="77777777" w:rsidR="008D2F2B" w:rsidRPr="00A00BBA" w:rsidRDefault="008D2F2B" w:rsidP="008D2F2B">
      <w:pPr>
        <w:rPr>
          <w:rFonts w:ascii="Times New Roman" w:hAnsi="Times New Roman" w:cs="Times New Roman"/>
          <w:i/>
          <w:iCs/>
          <w:sz w:val="20"/>
          <w:szCs w:val="20"/>
        </w:rPr>
      </w:pPr>
      <w:r w:rsidRPr="00A00BBA">
        <w:rPr>
          <w:rFonts w:ascii="Times New Roman" w:hAnsi="Times New Roman" w:cs="Times New Roman"/>
          <w:i/>
          <w:iCs/>
          <w:sz w:val="20"/>
          <w:szCs w:val="20"/>
        </w:rPr>
        <w:t>Sumber: Data diolah, 2025</w:t>
      </w:r>
    </w:p>
    <w:p w14:paraId="6C1AD702" w14:textId="69A2F3C8" w:rsidR="00537C4C" w:rsidRPr="00A12DD5" w:rsidRDefault="008D2F2B" w:rsidP="00847FC5">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Berdasarkan tabel 3.4</w:t>
      </w:r>
      <w:r w:rsidR="00897385">
        <w:rPr>
          <w:rFonts w:ascii="Times New Roman" w:hAnsi="Times New Roman" w:cs="Times New Roman"/>
          <w:sz w:val="24"/>
          <w:szCs w:val="24"/>
        </w:rPr>
        <w:t xml:space="preserve">, dapat dilihat bahwa </w:t>
      </w:r>
      <w:r w:rsidR="003D3142" w:rsidRPr="00A00BBA">
        <w:rPr>
          <w:rFonts w:ascii="Times New Roman" w:hAnsi="Times New Roman" w:cs="Times New Roman"/>
          <w:sz w:val="24"/>
          <w:szCs w:val="24"/>
        </w:rPr>
        <w:t xml:space="preserve">korelasi antara variabel laten </w:t>
      </w:r>
      <w:r w:rsidR="00897385">
        <w:rPr>
          <w:rFonts w:ascii="Times New Roman" w:hAnsi="Times New Roman" w:cs="Times New Roman"/>
          <w:sz w:val="24"/>
          <w:szCs w:val="24"/>
        </w:rPr>
        <w:t>dan indikatornnya lebih besar dibandingkan dengan korelasi terhadap variabel laten lainnya. Hal ini me</w:t>
      </w:r>
      <w:r w:rsidR="0052080D">
        <w:rPr>
          <w:rFonts w:ascii="Times New Roman" w:hAnsi="Times New Roman" w:cs="Times New Roman"/>
          <w:sz w:val="24"/>
          <w:szCs w:val="24"/>
        </w:rPr>
        <w:t xml:space="preserve">nunjukkan bahwa konstruk laten pada blok tersebut lebih baik dibandingkan </w:t>
      </w:r>
      <w:r w:rsidR="00A12DD5">
        <w:rPr>
          <w:rFonts w:ascii="Times New Roman" w:hAnsi="Times New Roman" w:cs="Times New Roman"/>
          <w:sz w:val="24"/>
          <w:szCs w:val="24"/>
        </w:rPr>
        <w:t>blok lainnya</w:t>
      </w:r>
      <w:r w:rsidR="00847FC5" w:rsidRPr="00A00BBA">
        <w:rPr>
          <w:rFonts w:ascii="Times New Roman" w:hAnsi="Times New Roman" w:cs="Times New Roman"/>
          <w:sz w:val="24"/>
          <w:szCs w:val="24"/>
        </w:rPr>
        <w:t>.</w:t>
      </w:r>
      <w:r w:rsidR="00A12DD5">
        <w:rPr>
          <w:rFonts w:ascii="Times New Roman" w:hAnsi="Times New Roman" w:cs="Times New Roman"/>
          <w:sz w:val="24"/>
          <w:szCs w:val="24"/>
        </w:rPr>
        <w:t xml:space="preserve"> Selain itu nilai </w:t>
      </w:r>
      <w:r w:rsidR="00A12DD5">
        <w:rPr>
          <w:rFonts w:ascii="Times New Roman" w:hAnsi="Times New Roman" w:cs="Times New Roman"/>
          <w:i/>
          <w:iCs/>
          <w:sz w:val="24"/>
          <w:szCs w:val="24"/>
        </w:rPr>
        <w:t xml:space="preserve">cross loading </w:t>
      </w:r>
      <w:r w:rsidR="00A12DD5">
        <w:rPr>
          <w:rFonts w:ascii="Times New Roman" w:hAnsi="Times New Roman" w:cs="Times New Roman"/>
          <w:sz w:val="24"/>
          <w:szCs w:val="24"/>
        </w:rPr>
        <w:t xml:space="preserve">pada masing-masing variabel telah melebihi </w:t>
      </w:r>
      <w:r w:rsidR="004F0AF7">
        <w:rPr>
          <w:rFonts w:ascii="Times New Roman" w:hAnsi="Times New Roman" w:cs="Times New Roman"/>
          <w:sz w:val="24"/>
          <w:szCs w:val="24"/>
        </w:rPr>
        <w:t>angka 0,70.</w:t>
      </w:r>
    </w:p>
    <w:p w14:paraId="3461D7A4" w14:textId="4E847113" w:rsidR="004F0BE1" w:rsidRPr="00A00BBA" w:rsidRDefault="0073463B" w:rsidP="00156856">
      <w:pPr>
        <w:pStyle w:val="ListParagraph"/>
        <w:numPr>
          <w:ilvl w:val="0"/>
          <w:numId w:val="84"/>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Uji Re</w:t>
      </w:r>
      <w:r w:rsidR="00E60FC5" w:rsidRPr="00A00BBA">
        <w:rPr>
          <w:rFonts w:ascii="Times New Roman" w:hAnsi="Times New Roman" w:cs="Times New Roman"/>
          <w:sz w:val="24"/>
          <w:szCs w:val="24"/>
        </w:rPr>
        <w:t>liabilitas</w:t>
      </w:r>
    </w:p>
    <w:p w14:paraId="12F8D20F" w14:textId="2E56B1F3" w:rsidR="008D316B" w:rsidRPr="00A00BBA" w:rsidRDefault="005D3AEE" w:rsidP="00F901B2">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Uji </w:t>
      </w:r>
      <w:r w:rsidR="00E60FC5" w:rsidRPr="00A00BBA">
        <w:rPr>
          <w:rFonts w:ascii="Times New Roman" w:hAnsi="Times New Roman" w:cs="Times New Roman"/>
          <w:sz w:val="24"/>
          <w:szCs w:val="24"/>
        </w:rPr>
        <w:t>reliabilitas</w:t>
      </w:r>
      <w:r w:rsidRPr="00A00BBA">
        <w:rPr>
          <w:rFonts w:ascii="Times New Roman" w:hAnsi="Times New Roman" w:cs="Times New Roman"/>
          <w:sz w:val="24"/>
          <w:szCs w:val="24"/>
        </w:rPr>
        <w:t xml:space="preserve"> yang dilakukan pada pilot test ini melibatkan sebanyak N=4</w:t>
      </w:r>
      <w:r w:rsidR="00683105" w:rsidRPr="00A00BBA">
        <w:rPr>
          <w:rFonts w:ascii="Times New Roman" w:hAnsi="Times New Roman" w:cs="Times New Roman"/>
          <w:sz w:val="24"/>
          <w:szCs w:val="24"/>
        </w:rPr>
        <w:t>6</w:t>
      </w:r>
      <w:r w:rsidRPr="00A00BBA">
        <w:rPr>
          <w:rFonts w:ascii="Times New Roman" w:hAnsi="Times New Roman" w:cs="Times New Roman"/>
          <w:sz w:val="24"/>
          <w:szCs w:val="24"/>
        </w:rPr>
        <w:t>, yang berarti 4</w:t>
      </w:r>
      <w:r w:rsidR="00683105" w:rsidRPr="00A00BBA">
        <w:rPr>
          <w:rFonts w:ascii="Times New Roman" w:hAnsi="Times New Roman" w:cs="Times New Roman"/>
          <w:sz w:val="24"/>
          <w:szCs w:val="24"/>
        </w:rPr>
        <w:t>6</w:t>
      </w:r>
      <w:r w:rsidRPr="00A00BBA">
        <w:rPr>
          <w:rFonts w:ascii="Times New Roman" w:hAnsi="Times New Roman" w:cs="Times New Roman"/>
          <w:sz w:val="24"/>
          <w:szCs w:val="24"/>
        </w:rPr>
        <w:t xml:space="preserve"> orang sebagai responden. Suatu item pertanyaan dianggap </w:t>
      </w:r>
      <w:r w:rsidR="002A1E33" w:rsidRPr="00A00BBA">
        <w:rPr>
          <w:rFonts w:ascii="Times New Roman" w:hAnsi="Times New Roman" w:cs="Times New Roman"/>
          <w:sz w:val="24"/>
          <w:szCs w:val="24"/>
        </w:rPr>
        <w:t>reliabel</w:t>
      </w:r>
      <w:r w:rsidRPr="00A00BBA">
        <w:rPr>
          <w:rFonts w:ascii="Times New Roman" w:hAnsi="Times New Roman" w:cs="Times New Roman"/>
          <w:sz w:val="24"/>
          <w:szCs w:val="24"/>
        </w:rPr>
        <w:t xml:space="preserve"> </w:t>
      </w:r>
      <w:r w:rsidR="004A443C">
        <w:rPr>
          <w:rFonts w:ascii="Times New Roman" w:hAnsi="Times New Roman" w:cs="Times New Roman"/>
          <w:sz w:val="24"/>
          <w:szCs w:val="24"/>
        </w:rPr>
        <w:t>apabila</w:t>
      </w:r>
      <w:r w:rsidRPr="00A00BBA">
        <w:rPr>
          <w:rFonts w:ascii="Times New Roman" w:hAnsi="Times New Roman" w:cs="Times New Roman"/>
          <w:sz w:val="24"/>
          <w:szCs w:val="24"/>
        </w:rPr>
        <w:t xml:space="preserve"> nilai</w:t>
      </w:r>
      <w:r w:rsidR="00D4466C" w:rsidRPr="00A00BBA">
        <w:rPr>
          <w:rFonts w:ascii="Times New Roman" w:hAnsi="Times New Roman" w:cs="Times New Roman"/>
          <w:sz w:val="24"/>
          <w:szCs w:val="24"/>
        </w:rPr>
        <w:t xml:space="preserve"> </w:t>
      </w:r>
      <w:r w:rsidR="00D4466C" w:rsidRPr="00A00BBA">
        <w:rPr>
          <w:rFonts w:ascii="Times New Roman" w:hAnsi="Times New Roman" w:cs="Times New Roman"/>
          <w:i/>
          <w:iCs/>
          <w:sz w:val="24"/>
          <w:szCs w:val="24"/>
        </w:rPr>
        <w:t xml:space="preserve">cronbach’s alpha </w:t>
      </w:r>
      <w:r w:rsidR="00D4466C" w:rsidRPr="00A00BBA">
        <w:rPr>
          <w:rFonts w:ascii="Times New Roman" w:hAnsi="Times New Roman" w:cs="Times New Roman"/>
          <w:sz w:val="24"/>
          <w:szCs w:val="24"/>
        </w:rPr>
        <w:t xml:space="preserve">dan </w:t>
      </w:r>
      <w:r w:rsidR="00D4466C" w:rsidRPr="00A00BBA">
        <w:rPr>
          <w:rFonts w:ascii="Times New Roman" w:hAnsi="Times New Roman" w:cs="Times New Roman"/>
          <w:i/>
          <w:iCs/>
          <w:sz w:val="24"/>
          <w:szCs w:val="24"/>
        </w:rPr>
        <w:t xml:space="preserve">composite reability </w:t>
      </w:r>
      <w:r w:rsidR="00D4466C" w:rsidRPr="00A00BBA">
        <w:rPr>
          <w:rFonts w:ascii="Times New Roman" w:hAnsi="Times New Roman" w:cs="Times New Roman"/>
          <w:sz w:val="24"/>
          <w:szCs w:val="24"/>
        </w:rPr>
        <w:t xml:space="preserve">bernilai </w:t>
      </w:r>
      <w:r w:rsidR="00D4466C" w:rsidRPr="00A00BBA">
        <w:rPr>
          <w:rFonts w:ascii="Times New Roman" w:hAnsi="Times New Roman" w:cs="Times New Roman"/>
          <w:i/>
          <w:iCs/>
          <w:sz w:val="24"/>
          <w:szCs w:val="24"/>
        </w:rPr>
        <w:t xml:space="preserve">˃ </w:t>
      </w:r>
      <w:r w:rsidR="00D4466C" w:rsidRPr="00A00BBA">
        <w:rPr>
          <w:rFonts w:ascii="Times New Roman" w:hAnsi="Times New Roman" w:cs="Times New Roman"/>
          <w:sz w:val="24"/>
          <w:szCs w:val="24"/>
        </w:rPr>
        <w:t>0,7</w:t>
      </w:r>
      <w:r w:rsidR="00633165" w:rsidRPr="00A00BBA">
        <w:rPr>
          <w:rFonts w:ascii="Times New Roman" w:hAnsi="Times New Roman" w:cs="Times New Roman"/>
          <w:sz w:val="24"/>
          <w:szCs w:val="24"/>
        </w:rPr>
        <w:t>0</w:t>
      </w:r>
      <w:r w:rsidR="00D4466C" w:rsidRPr="00A00BBA">
        <w:rPr>
          <w:rFonts w:ascii="Times New Roman" w:hAnsi="Times New Roman" w:cs="Times New Roman"/>
          <w:sz w:val="24"/>
          <w:szCs w:val="24"/>
        </w:rPr>
        <w:t xml:space="preserve">. Hasil </w:t>
      </w:r>
      <w:r w:rsidR="00CC61F4">
        <w:rPr>
          <w:rFonts w:ascii="Times New Roman" w:hAnsi="Times New Roman" w:cs="Times New Roman"/>
          <w:sz w:val="24"/>
          <w:szCs w:val="24"/>
        </w:rPr>
        <w:t>pengujian</w:t>
      </w:r>
      <w:r w:rsidR="00FF4557" w:rsidRPr="00A00BBA">
        <w:rPr>
          <w:rFonts w:ascii="Times New Roman" w:hAnsi="Times New Roman" w:cs="Times New Roman"/>
          <w:sz w:val="24"/>
          <w:szCs w:val="24"/>
        </w:rPr>
        <w:t xml:space="preserve"> reliabilitas dapat dilihat pada tabel dibawah ini.</w:t>
      </w:r>
    </w:p>
    <w:p w14:paraId="42BC4B1C" w14:textId="33E67039" w:rsidR="00A11888" w:rsidRPr="00FC2C2F" w:rsidRDefault="00A11888" w:rsidP="008F20B5">
      <w:pPr>
        <w:pStyle w:val="Caption"/>
        <w:jc w:val="center"/>
        <w:rPr>
          <w:rFonts w:ascii="Times New Roman" w:hAnsi="Times New Roman" w:cs="Times New Roman"/>
          <w:b/>
          <w:bCs/>
          <w:i w:val="0"/>
          <w:iCs w:val="0"/>
          <w:color w:val="auto"/>
          <w:sz w:val="22"/>
          <w:szCs w:val="22"/>
        </w:rPr>
      </w:pPr>
      <w:bookmarkStart w:id="116" w:name="_Toc210335177"/>
      <w:bookmarkStart w:id="117" w:name="_Toc215689538"/>
      <w:r w:rsidRPr="00FC2C2F">
        <w:rPr>
          <w:rFonts w:ascii="Times New Roman" w:hAnsi="Times New Roman" w:cs="Times New Roman"/>
          <w:b/>
          <w:bCs/>
          <w:i w:val="0"/>
          <w:iCs w:val="0"/>
          <w:color w:val="auto"/>
          <w:sz w:val="22"/>
          <w:szCs w:val="22"/>
        </w:rPr>
        <w:lastRenderedPageBreak/>
        <w:t xml:space="preserve">Tabel 3.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Tabel_3. \* ARABIC </w:instrText>
      </w:r>
      <w:r w:rsidRPr="00FC2C2F">
        <w:rPr>
          <w:rFonts w:ascii="Times New Roman" w:hAnsi="Times New Roman" w:cs="Times New Roman"/>
          <w:b/>
          <w:bCs/>
          <w:i w:val="0"/>
          <w:iCs w:val="0"/>
          <w:color w:val="auto"/>
          <w:sz w:val="22"/>
          <w:szCs w:val="22"/>
        </w:rPr>
        <w:fldChar w:fldCharType="separate"/>
      </w:r>
      <w:r w:rsidR="00220D4D">
        <w:rPr>
          <w:rFonts w:ascii="Times New Roman" w:hAnsi="Times New Roman" w:cs="Times New Roman"/>
          <w:b/>
          <w:bCs/>
          <w:i w:val="0"/>
          <w:iCs w:val="0"/>
          <w:noProof/>
          <w:color w:val="auto"/>
          <w:sz w:val="22"/>
          <w:szCs w:val="22"/>
        </w:rPr>
        <w:t>5</w:t>
      </w:r>
      <w:r w:rsidRPr="00FC2C2F">
        <w:rPr>
          <w:rFonts w:ascii="Times New Roman" w:hAnsi="Times New Roman" w:cs="Times New Roman"/>
          <w:b/>
          <w:bCs/>
          <w:i w:val="0"/>
          <w:iCs w:val="0"/>
          <w:color w:val="auto"/>
          <w:sz w:val="22"/>
          <w:szCs w:val="22"/>
        </w:rPr>
        <w:fldChar w:fldCharType="end"/>
      </w:r>
      <w:r w:rsidRPr="00FC2C2F">
        <w:rPr>
          <w:rFonts w:ascii="Times New Roman" w:hAnsi="Times New Roman" w:cs="Times New Roman"/>
          <w:b/>
          <w:bCs/>
          <w:i w:val="0"/>
          <w:iCs w:val="0"/>
          <w:color w:val="auto"/>
          <w:sz w:val="22"/>
          <w:szCs w:val="22"/>
        </w:rPr>
        <w:t xml:space="preserve"> </w:t>
      </w:r>
      <w:r w:rsidR="00E60FC5" w:rsidRPr="00FC2C2F">
        <w:rPr>
          <w:rFonts w:ascii="Times New Roman" w:hAnsi="Times New Roman" w:cs="Times New Roman"/>
          <w:b/>
          <w:bCs/>
          <w:i w:val="0"/>
          <w:iCs w:val="0"/>
          <w:color w:val="auto"/>
          <w:sz w:val="22"/>
          <w:szCs w:val="22"/>
        </w:rPr>
        <w:t xml:space="preserve">Hasil Pilot Test </w:t>
      </w:r>
      <w:r w:rsidR="00771369" w:rsidRPr="00FC2C2F">
        <w:rPr>
          <w:rFonts w:ascii="Times New Roman" w:hAnsi="Times New Roman" w:cs="Times New Roman"/>
          <w:b/>
          <w:bCs/>
          <w:i w:val="0"/>
          <w:iCs w:val="0"/>
          <w:color w:val="auto"/>
          <w:sz w:val="22"/>
          <w:szCs w:val="22"/>
        </w:rPr>
        <w:t>U</w:t>
      </w:r>
      <w:r w:rsidR="00E60FC5" w:rsidRPr="00FC2C2F">
        <w:rPr>
          <w:rFonts w:ascii="Times New Roman" w:hAnsi="Times New Roman" w:cs="Times New Roman"/>
          <w:b/>
          <w:bCs/>
          <w:i w:val="0"/>
          <w:iCs w:val="0"/>
          <w:color w:val="auto"/>
          <w:sz w:val="22"/>
          <w:szCs w:val="22"/>
        </w:rPr>
        <w:t>ji Reliabilitas</w:t>
      </w:r>
      <w:bookmarkEnd w:id="116"/>
      <w:bookmarkEnd w:id="117"/>
    </w:p>
    <w:tbl>
      <w:tblPr>
        <w:tblStyle w:val="TableGrid"/>
        <w:tblW w:w="0" w:type="auto"/>
        <w:tblLook w:val="04A0" w:firstRow="1" w:lastRow="0" w:firstColumn="1" w:lastColumn="0" w:noHBand="0" w:noVBand="1"/>
      </w:tblPr>
      <w:tblGrid>
        <w:gridCol w:w="2875"/>
        <w:gridCol w:w="1800"/>
        <w:gridCol w:w="1760"/>
        <w:gridCol w:w="1492"/>
      </w:tblGrid>
      <w:tr w:rsidR="00771369" w:rsidRPr="00FC2C2F" w14:paraId="3239302F" w14:textId="77777777" w:rsidTr="00771369">
        <w:tc>
          <w:tcPr>
            <w:tcW w:w="2875" w:type="dxa"/>
          </w:tcPr>
          <w:p w14:paraId="3F71F01C" w14:textId="77777777" w:rsidR="00771369" w:rsidRPr="00FC2C2F" w:rsidRDefault="00771369" w:rsidP="00C5505C">
            <w:pPr>
              <w:jc w:val="center"/>
              <w:rPr>
                <w:rFonts w:ascii="Times New Roman" w:hAnsi="Times New Roman" w:cs="Times New Roman"/>
                <w:b/>
                <w:bCs/>
              </w:rPr>
            </w:pPr>
            <w:r w:rsidRPr="00FC2C2F">
              <w:rPr>
                <w:rFonts w:ascii="Times New Roman" w:hAnsi="Times New Roman" w:cs="Times New Roman"/>
                <w:b/>
                <w:bCs/>
              </w:rPr>
              <w:t>Variabel</w:t>
            </w:r>
          </w:p>
        </w:tc>
        <w:tc>
          <w:tcPr>
            <w:tcW w:w="1800" w:type="dxa"/>
          </w:tcPr>
          <w:p w14:paraId="60D4049F" w14:textId="5FDAC873" w:rsidR="00771369" w:rsidRPr="00FC2C2F" w:rsidRDefault="00771369" w:rsidP="00C5505C">
            <w:pPr>
              <w:jc w:val="center"/>
              <w:rPr>
                <w:rFonts w:ascii="Times New Roman" w:hAnsi="Times New Roman" w:cs="Times New Roman"/>
                <w:b/>
                <w:bCs/>
                <w:i/>
                <w:iCs/>
              </w:rPr>
            </w:pPr>
            <w:r w:rsidRPr="00FC2C2F">
              <w:rPr>
                <w:rFonts w:ascii="Times New Roman" w:hAnsi="Times New Roman" w:cs="Times New Roman"/>
                <w:b/>
                <w:bCs/>
                <w:i/>
                <w:iCs/>
              </w:rPr>
              <w:t>Cronbach’s Alpha</w:t>
            </w:r>
          </w:p>
        </w:tc>
        <w:tc>
          <w:tcPr>
            <w:tcW w:w="1760" w:type="dxa"/>
          </w:tcPr>
          <w:p w14:paraId="11153EC9" w14:textId="53AF1D70" w:rsidR="00771369" w:rsidRPr="00FC2C2F" w:rsidRDefault="00771369" w:rsidP="00C5505C">
            <w:pPr>
              <w:jc w:val="center"/>
              <w:rPr>
                <w:rFonts w:ascii="Times New Roman" w:hAnsi="Times New Roman" w:cs="Times New Roman"/>
                <w:b/>
                <w:bCs/>
              </w:rPr>
            </w:pPr>
            <w:r w:rsidRPr="00FC2C2F">
              <w:rPr>
                <w:rFonts w:ascii="Times New Roman" w:hAnsi="Times New Roman" w:cs="Times New Roman"/>
                <w:b/>
                <w:bCs/>
                <w:i/>
                <w:iCs/>
              </w:rPr>
              <w:t>Composite Reability</w:t>
            </w:r>
          </w:p>
        </w:tc>
        <w:tc>
          <w:tcPr>
            <w:tcW w:w="1492" w:type="dxa"/>
          </w:tcPr>
          <w:p w14:paraId="77166BF9" w14:textId="77777777" w:rsidR="00771369" w:rsidRPr="00FC2C2F" w:rsidRDefault="00771369" w:rsidP="00C5505C">
            <w:pPr>
              <w:jc w:val="center"/>
              <w:rPr>
                <w:rFonts w:ascii="Times New Roman" w:hAnsi="Times New Roman" w:cs="Times New Roman"/>
                <w:b/>
                <w:bCs/>
              </w:rPr>
            </w:pPr>
            <w:r w:rsidRPr="00FC2C2F">
              <w:rPr>
                <w:rFonts w:ascii="Times New Roman" w:hAnsi="Times New Roman" w:cs="Times New Roman"/>
                <w:b/>
                <w:bCs/>
              </w:rPr>
              <w:t>Keterangan</w:t>
            </w:r>
          </w:p>
        </w:tc>
      </w:tr>
      <w:tr w:rsidR="00771369" w:rsidRPr="00A00BBA" w14:paraId="79CFBAA8" w14:textId="77777777" w:rsidTr="00771369">
        <w:tc>
          <w:tcPr>
            <w:tcW w:w="2875" w:type="dxa"/>
          </w:tcPr>
          <w:p w14:paraId="56FA574F" w14:textId="77777777" w:rsidR="00771369" w:rsidRPr="00A00BBA" w:rsidRDefault="00771369" w:rsidP="00C5505C">
            <w:pPr>
              <w:rPr>
                <w:rFonts w:ascii="Times New Roman" w:hAnsi="Times New Roman" w:cs="Times New Roman"/>
              </w:rPr>
            </w:pPr>
            <w:r w:rsidRPr="00A00BBA">
              <w:rPr>
                <w:rFonts w:ascii="Times New Roman" w:hAnsi="Times New Roman" w:cs="Times New Roman"/>
              </w:rPr>
              <w:t>Kepatuhan Wajib Pajak (Y)</w:t>
            </w:r>
          </w:p>
        </w:tc>
        <w:tc>
          <w:tcPr>
            <w:tcW w:w="1800" w:type="dxa"/>
          </w:tcPr>
          <w:p w14:paraId="013A40AA" w14:textId="45DF6D8D" w:rsidR="00771369" w:rsidRPr="00A00BBA" w:rsidRDefault="00A669EB" w:rsidP="00C5505C">
            <w:pPr>
              <w:jc w:val="center"/>
              <w:rPr>
                <w:rFonts w:ascii="Times New Roman" w:hAnsi="Times New Roman" w:cs="Times New Roman"/>
              </w:rPr>
            </w:pPr>
            <w:r w:rsidRPr="00A00BBA">
              <w:rPr>
                <w:rFonts w:ascii="Times New Roman" w:hAnsi="Times New Roman" w:cs="Times New Roman"/>
              </w:rPr>
              <w:t>0.744</w:t>
            </w:r>
          </w:p>
        </w:tc>
        <w:tc>
          <w:tcPr>
            <w:tcW w:w="1760" w:type="dxa"/>
          </w:tcPr>
          <w:p w14:paraId="5CF4628A" w14:textId="4AE2EE81" w:rsidR="00771369" w:rsidRPr="00A00BBA" w:rsidRDefault="00771369" w:rsidP="00C5505C">
            <w:pPr>
              <w:jc w:val="center"/>
              <w:rPr>
                <w:rFonts w:ascii="Times New Roman" w:hAnsi="Times New Roman" w:cs="Times New Roman"/>
              </w:rPr>
            </w:pPr>
            <w:r w:rsidRPr="00A00BBA">
              <w:rPr>
                <w:rFonts w:ascii="Times New Roman" w:hAnsi="Times New Roman" w:cs="Times New Roman"/>
              </w:rPr>
              <w:t>0.</w:t>
            </w:r>
            <w:r w:rsidR="00A669EB" w:rsidRPr="00A00BBA">
              <w:rPr>
                <w:rFonts w:ascii="Times New Roman" w:hAnsi="Times New Roman" w:cs="Times New Roman"/>
              </w:rPr>
              <w:t>839</w:t>
            </w:r>
          </w:p>
        </w:tc>
        <w:tc>
          <w:tcPr>
            <w:tcW w:w="1492" w:type="dxa"/>
          </w:tcPr>
          <w:p w14:paraId="2675371A" w14:textId="6BB312FF" w:rsidR="00771369" w:rsidRPr="00A00BBA" w:rsidRDefault="008F20B5" w:rsidP="00C5505C">
            <w:pPr>
              <w:jc w:val="center"/>
              <w:rPr>
                <w:rFonts w:ascii="Times New Roman" w:hAnsi="Times New Roman" w:cs="Times New Roman"/>
              </w:rPr>
            </w:pPr>
            <w:r w:rsidRPr="00A00BBA">
              <w:rPr>
                <w:rFonts w:ascii="Times New Roman" w:hAnsi="Times New Roman" w:cs="Times New Roman"/>
              </w:rPr>
              <w:t>Reliabel</w:t>
            </w:r>
          </w:p>
        </w:tc>
      </w:tr>
      <w:tr w:rsidR="008F20B5" w:rsidRPr="00A00BBA" w14:paraId="7BE96207" w14:textId="77777777" w:rsidTr="00771369">
        <w:tc>
          <w:tcPr>
            <w:tcW w:w="2875" w:type="dxa"/>
          </w:tcPr>
          <w:p w14:paraId="3138B38C" w14:textId="77777777" w:rsidR="008F20B5" w:rsidRPr="00A00BBA" w:rsidRDefault="008F20B5" w:rsidP="008F20B5">
            <w:pPr>
              <w:rPr>
                <w:rFonts w:ascii="Times New Roman" w:hAnsi="Times New Roman" w:cs="Times New Roman"/>
              </w:rPr>
            </w:pPr>
            <w:r w:rsidRPr="00A00BBA">
              <w:rPr>
                <w:rFonts w:ascii="Times New Roman" w:hAnsi="Times New Roman" w:cs="Times New Roman"/>
              </w:rPr>
              <w:t>Pemahaman Perpajakan (X1)</w:t>
            </w:r>
          </w:p>
        </w:tc>
        <w:tc>
          <w:tcPr>
            <w:tcW w:w="1800" w:type="dxa"/>
          </w:tcPr>
          <w:p w14:paraId="5580C399" w14:textId="053155FD" w:rsidR="008F20B5" w:rsidRPr="00A00BBA" w:rsidRDefault="008F20B5" w:rsidP="008F20B5">
            <w:pPr>
              <w:jc w:val="center"/>
              <w:rPr>
                <w:rFonts w:ascii="Times New Roman" w:hAnsi="Times New Roman" w:cs="Times New Roman"/>
              </w:rPr>
            </w:pPr>
            <w:r w:rsidRPr="00A00BBA">
              <w:rPr>
                <w:rFonts w:ascii="Times New Roman" w:hAnsi="Times New Roman" w:cs="Times New Roman"/>
              </w:rPr>
              <w:t>0.803</w:t>
            </w:r>
          </w:p>
        </w:tc>
        <w:tc>
          <w:tcPr>
            <w:tcW w:w="1760" w:type="dxa"/>
          </w:tcPr>
          <w:p w14:paraId="674CC6B7" w14:textId="3AE92A5D" w:rsidR="008F20B5" w:rsidRPr="00A00BBA" w:rsidRDefault="008F20B5" w:rsidP="008F20B5">
            <w:pPr>
              <w:jc w:val="center"/>
              <w:rPr>
                <w:rFonts w:ascii="Times New Roman" w:hAnsi="Times New Roman" w:cs="Times New Roman"/>
              </w:rPr>
            </w:pPr>
            <w:r w:rsidRPr="00A00BBA">
              <w:rPr>
                <w:rFonts w:ascii="Times New Roman" w:hAnsi="Times New Roman" w:cs="Times New Roman"/>
              </w:rPr>
              <w:t>0.871</w:t>
            </w:r>
          </w:p>
        </w:tc>
        <w:tc>
          <w:tcPr>
            <w:tcW w:w="1492" w:type="dxa"/>
          </w:tcPr>
          <w:p w14:paraId="077057EA" w14:textId="10DF9FC8" w:rsidR="008F20B5" w:rsidRPr="00A00BBA" w:rsidRDefault="008F20B5" w:rsidP="008F20B5">
            <w:pPr>
              <w:jc w:val="center"/>
              <w:rPr>
                <w:rFonts w:ascii="Times New Roman" w:hAnsi="Times New Roman" w:cs="Times New Roman"/>
              </w:rPr>
            </w:pPr>
            <w:r w:rsidRPr="00A00BBA">
              <w:rPr>
                <w:rFonts w:ascii="Times New Roman" w:hAnsi="Times New Roman" w:cs="Times New Roman"/>
              </w:rPr>
              <w:t>Reliabel</w:t>
            </w:r>
          </w:p>
        </w:tc>
      </w:tr>
      <w:tr w:rsidR="008F20B5" w:rsidRPr="00A00BBA" w14:paraId="5E22C17A" w14:textId="77777777" w:rsidTr="00771369">
        <w:tc>
          <w:tcPr>
            <w:tcW w:w="2875" w:type="dxa"/>
          </w:tcPr>
          <w:p w14:paraId="4362A552" w14:textId="77777777" w:rsidR="008F20B5" w:rsidRPr="00A00BBA" w:rsidRDefault="008F20B5" w:rsidP="008F20B5">
            <w:pPr>
              <w:rPr>
                <w:rFonts w:ascii="Times New Roman" w:hAnsi="Times New Roman" w:cs="Times New Roman"/>
              </w:rPr>
            </w:pPr>
            <w:r w:rsidRPr="00A00BBA">
              <w:rPr>
                <w:rFonts w:ascii="Times New Roman" w:hAnsi="Times New Roman" w:cs="Times New Roman"/>
              </w:rPr>
              <w:t>Sanksi Perpajakan (X2)</w:t>
            </w:r>
          </w:p>
        </w:tc>
        <w:tc>
          <w:tcPr>
            <w:tcW w:w="1800" w:type="dxa"/>
          </w:tcPr>
          <w:p w14:paraId="10C4693E" w14:textId="047ABB7A" w:rsidR="008F20B5" w:rsidRPr="00A00BBA" w:rsidRDefault="008F20B5" w:rsidP="008F20B5">
            <w:pPr>
              <w:jc w:val="center"/>
              <w:rPr>
                <w:rFonts w:ascii="Times New Roman" w:hAnsi="Times New Roman" w:cs="Times New Roman"/>
              </w:rPr>
            </w:pPr>
            <w:r w:rsidRPr="00A00BBA">
              <w:rPr>
                <w:rFonts w:ascii="Times New Roman" w:hAnsi="Times New Roman" w:cs="Times New Roman"/>
              </w:rPr>
              <w:t>0.855</w:t>
            </w:r>
          </w:p>
        </w:tc>
        <w:tc>
          <w:tcPr>
            <w:tcW w:w="1760" w:type="dxa"/>
          </w:tcPr>
          <w:p w14:paraId="3A6D2184" w14:textId="640BC3A3" w:rsidR="008F20B5" w:rsidRPr="00A00BBA" w:rsidRDefault="008F20B5" w:rsidP="008F20B5">
            <w:pPr>
              <w:jc w:val="center"/>
              <w:rPr>
                <w:rFonts w:ascii="Times New Roman" w:hAnsi="Times New Roman" w:cs="Times New Roman"/>
              </w:rPr>
            </w:pPr>
            <w:r w:rsidRPr="00A00BBA">
              <w:rPr>
                <w:rFonts w:ascii="Times New Roman" w:hAnsi="Times New Roman" w:cs="Times New Roman"/>
              </w:rPr>
              <w:t>0.902</w:t>
            </w:r>
          </w:p>
        </w:tc>
        <w:tc>
          <w:tcPr>
            <w:tcW w:w="1492" w:type="dxa"/>
          </w:tcPr>
          <w:p w14:paraId="07AB9FEB" w14:textId="479B6253" w:rsidR="008F20B5" w:rsidRPr="00A00BBA" w:rsidRDefault="008F20B5" w:rsidP="008F20B5">
            <w:pPr>
              <w:jc w:val="center"/>
              <w:rPr>
                <w:rFonts w:ascii="Times New Roman" w:hAnsi="Times New Roman" w:cs="Times New Roman"/>
              </w:rPr>
            </w:pPr>
            <w:r w:rsidRPr="00A00BBA">
              <w:rPr>
                <w:rFonts w:ascii="Times New Roman" w:hAnsi="Times New Roman" w:cs="Times New Roman"/>
              </w:rPr>
              <w:t>Reliabel</w:t>
            </w:r>
          </w:p>
        </w:tc>
      </w:tr>
      <w:tr w:rsidR="008F20B5" w:rsidRPr="00A00BBA" w14:paraId="36D5D668" w14:textId="77777777" w:rsidTr="00771369">
        <w:tc>
          <w:tcPr>
            <w:tcW w:w="2875" w:type="dxa"/>
          </w:tcPr>
          <w:p w14:paraId="76654D9E" w14:textId="77777777" w:rsidR="008F20B5" w:rsidRPr="00A00BBA" w:rsidRDefault="008F20B5" w:rsidP="008F20B5">
            <w:pPr>
              <w:rPr>
                <w:rFonts w:ascii="Times New Roman" w:hAnsi="Times New Roman" w:cs="Times New Roman"/>
              </w:rPr>
            </w:pPr>
            <w:r w:rsidRPr="00A00BBA">
              <w:rPr>
                <w:rFonts w:ascii="Times New Roman" w:hAnsi="Times New Roman" w:cs="Times New Roman"/>
              </w:rPr>
              <w:t>Preferensi Risiko (Z)</w:t>
            </w:r>
          </w:p>
        </w:tc>
        <w:tc>
          <w:tcPr>
            <w:tcW w:w="1800" w:type="dxa"/>
          </w:tcPr>
          <w:p w14:paraId="1D5E37A3" w14:textId="172C8A18" w:rsidR="008F20B5" w:rsidRPr="00A00BBA" w:rsidRDefault="008F20B5" w:rsidP="008F20B5">
            <w:pPr>
              <w:jc w:val="center"/>
              <w:rPr>
                <w:rFonts w:ascii="Times New Roman" w:hAnsi="Times New Roman" w:cs="Times New Roman"/>
              </w:rPr>
            </w:pPr>
            <w:r w:rsidRPr="00A00BBA">
              <w:rPr>
                <w:rFonts w:ascii="Times New Roman" w:hAnsi="Times New Roman" w:cs="Times New Roman"/>
              </w:rPr>
              <w:t>0.924</w:t>
            </w:r>
          </w:p>
        </w:tc>
        <w:tc>
          <w:tcPr>
            <w:tcW w:w="1760" w:type="dxa"/>
          </w:tcPr>
          <w:p w14:paraId="275FA09C" w14:textId="3701A0C8" w:rsidR="008F20B5" w:rsidRPr="00A00BBA" w:rsidRDefault="008F20B5" w:rsidP="008F20B5">
            <w:pPr>
              <w:jc w:val="center"/>
              <w:rPr>
                <w:rFonts w:ascii="Times New Roman" w:hAnsi="Times New Roman" w:cs="Times New Roman"/>
              </w:rPr>
            </w:pPr>
            <w:r w:rsidRPr="00A00BBA">
              <w:rPr>
                <w:rFonts w:ascii="Times New Roman" w:hAnsi="Times New Roman" w:cs="Times New Roman"/>
              </w:rPr>
              <w:t>0.943</w:t>
            </w:r>
          </w:p>
        </w:tc>
        <w:tc>
          <w:tcPr>
            <w:tcW w:w="1492" w:type="dxa"/>
          </w:tcPr>
          <w:p w14:paraId="1AA13E0A" w14:textId="44D6FED2" w:rsidR="008F20B5" w:rsidRPr="00A00BBA" w:rsidRDefault="008F20B5" w:rsidP="008F20B5">
            <w:pPr>
              <w:jc w:val="center"/>
              <w:rPr>
                <w:rFonts w:ascii="Times New Roman" w:hAnsi="Times New Roman" w:cs="Times New Roman"/>
              </w:rPr>
            </w:pPr>
            <w:r w:rsidRPr="00A00BBA">
              <w:rPr>
                <w:rFonts w:ascii="Times New Roman" w:hAnsi="Times New Roman" w:cs="Times New Roman"/>
              </w:rPr>
              <w:t>Reliabel</w:t>
            </w:r>
          </w:p>
        </w:tc>
      </w:tr>
    </w:tbl>
    <w:p w14:paraId="7217651D" w14:textId="77777777" w:rsidR="008F20B5" w:rsidRPr="00A00BBA" w:rsidRDefault="008F20B5" w:rsidP="008F20B5">
      <w:pPr>
        <w:rPr>
          <w:rFonts w:ascii="Times New Roman" w:hAnsi="Times New Roman" w:cs="Times New Roman"/>
          <w:i/>
          <w:iCs/>
          <w:sz w:val="20"/>
          <w:szCs w:val="20"/>
        </w:rPr>
      </w:pPr>
      <w:r w:rsidRPr="00A00BBA">
        <w:rPr>
          <w:rFonts w:ascii="Times New Roman" w:hAnsi="Times New Roman" w:cs="Times New Roman"/>
          <w:i/>
          <w:iCs/>
          <w:sz w:val="20"/>
          <w:szCs w:val="20"/>
        </w:rPr>
        <w:t>Sumber: Data diolah, 2025</w:t>
      </w:r>
    </w:p>
    <w:p w14:paraId="6CF9ECE4" w14:textId="59EDF2A4" w:rsidR="008D316B" w:rsidRPr="00A00BBA" w:rsidRDefault="007D3E38" w:rsidP="00633165">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tabel 3.4 </w:t>
      </w:r>
      <w:r w:rsidR="00966F47">
        <w:rPr>
          <w:rFonts w:ascii="Times New Roman" w:hAnsi="Times New Roman" w:cs="Times New Roman"/>
          <w:sz w:val="24"/>
          <w:szCs w:val="24"/>
        </w:rPr>
        <w:t>menunjukkan</w:t>
      </w:r>
      <w:r w:rsidR="00C71B23" w:rsidRPr="00A00BBA">
        <w:rPr>
          <w:rFonts w:ascii="Times New Roman" w:hAnsi="Times New Roman" w:cs="Times New Roman"/>
          <w:sz w:val="24"/>
          <w:szCs w:val="24"/>
        </w:rPr>
        <w:t xml:space="preserve"> bahwa semua variabel yang digunakan dalam kuesioner untuk penelitian ini </w:t>
      </w:r>
      <w:r w:rsidR="00966F47">
        <w:rPr>
          <w:rFonts w:ascii="Times New Roman" w:hAnsi="Times New Roman" w:cs="Times New Roman"/>
          <w:sz w:val="24"/>
          <w:szCs w:val="24"/>
        </w:rPr>
        <w:t>memiliki</w:t>
      </w:r>
      <w:r w:rsidR="00C71B23" w:rsidRPr="00A00BBA">
        <w:rPr>
          <w:rFonts w:ascii="Times New Roman" w:hAnsi="Times New Roman" w:cs="Times New Roman"/>
          <w:sz w:val="24"/>
          <w:szCs w:val="24"/>
        </w:rPr>
        <w:t xml:space="preserve"> nilai </w:t>
      </w:r>
      <w:r w:rsidR="00C71B23" w:rsidRPr="00A00BBA">
        <w:rPr>
          <w:rFonts w:ascii="Times New Roman" w:hAnsi="Times New Roman" w:cs="Times New Roman"/>
          <w:i/>
          <w:iCs/>
          <w:sz w:val="24"/>
          <w:szCs w:val="24"/>
        </w:rPr>
        <w:t xml:space="preserve">cronbach’s alpha </w:t>
      </w:r>
      <w:r w:rsidR="00C71B23" w:rsidRPr="00A00BBA">
        <w:rPr>
          <w:rFonts w:ascii="Times New Roman" w:hAnsi="Times New Roman" w:cs="Times New Roman"/>
          <w:sz w:val="24"/>
          <w:szCs w:val="24"/>
        </w:rPr>
        <w:t xml:space="preserve">dan </w:t>
      </w:r>
      <w:r w:rsidR="00C71B23" w:rsidRPr="00A00BBA">
        <w:rPr>
          <w:rFonts w:ascii="Times New Roman" w:hAnsi="Times New Roman" w:cs="Times New Roman"/>
          <w:i/>
          <w:iCs/>
          <w:sz w:val="24"/>
          <w:szCs w:val="24"/>
        </w:rPr>
        <w:t xml:space="preserve">composite reability </w:t>
      </w:r>
      <w:r w:rsidR="00C71B23" w:rsidRPr="00A00BBA">
        <w:rPr>
          <w:rFonts w:ascii="Times New Roman" w:hAnsi="Times New Roman" w:cs="Times New Roman"/>
          <w:sz w:val="24"/>
          <w:szCs w:val="24"/>
        </w:rPr>
        <w:t>diatas 0,70</w:t>
      </w:r>
      <w:r w:rsidR="002C3246" w:rsidRPr="00A00BBA">
        <w:rPr>
          <w:rFonts w:ascii="Times New Roman" w:hAnsi="Times New Roman" w:cs="Times New Roman"/>
          <w:sz w:val="24"/>
          <w:szCs w:val="24"/>
        </w:rPr>
        <w:t>. Oleh karena itu, variabel mengenai kepatuhan wajib pajak, pemahaman perpajakan, sanksi perpajakan, dan preferensi risiko dapat diangg</w:t>
      </w:r>
      <w:r w:rsidR="00633165" w:rsidRPr="00A00BBA">
        <w:rPr>
          <w:rFonts w:ascii="Times New Roman" w:hAnsi="Times New Roman" w:cs="Times New Roman"/>
          <w:sz w:val="24"/>
          <w:szCs w:val="24"/>
        </w:rPr>
        <w:t>ap reliabel.</w:t>
      </w:r>
    </w:p>
    <w:p w14:paraId="29E59410" w14:textId="709B4093" w:rsidR="008B0A24" w:rsidRPr="00FC2C2F" w:rsidRDefault="00D10D95" w:rsidP="00412F0C">
      <w:pPr>
        <w:pStyle w:val="Heading3"/>
        <w:numPr>
          <w:ilvl w:val="0"/>
          <w:numId w:val="39"/>
        </w:numPr>
        <w:rPr>
          <w:bCs/>
        </w:rPr>
      </w:pPr>
      <w:bookmarkStart w:id="118" w:name="_Toc210315444"/>
      <w:bookmarkStart w:id="119" w:name="_Toc210336259"/>
      <w:bookmarkStart w:id="120" w:name="_Toc222997454"/>
      <w:r w:rsidRPr="00FC2C2F">
        <w:rPr>
          <w:bCs/>
        </w:rPr>
        <w:t>Statistik Deskriptif</w:t>
      </w:r>
      <w:bookmarkEnd w:id="118"/>
      <w:bookmarkEnd w:id="119"/>
      <w:bookmarkEnd w:id="120"/>
    </w:p>
    <w:p w14:paraId="6FAB7278" w14:textId="5F471D56" w:rsidR="00D10D95" w:rsidRPr="00A00BBA" w:rsidRDefault="00256364" w:rsidP="00A12875">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Statistik deskriptif </w:t>
      </w:r>
      <w:r w:rsidR="009527B6" w:rsidRPr="00A00BBA">
        <w:rPr>
          <w:rFonts w:ascii="Times New Roman" w:hAnsi="Times New Roman" w:cs="Times New Roman"/>
          <w:sz w:val="24"/>
          <w:szCs w:val="24"/>
        </w:rPr>
        <w:t>digunakan untuk merangkum, menyajikan, dan menjelaskan data agar lebih mudah dipahami serta memberikan informasi yang lebih lengkap tentang</w:t>
      </w:r>
      <w:r w:rsidR="007716AA" w:rsidRPr="00A00BBA">
        <w:rPr>
          <w:rFonts w:ascii="Times New Roman" w:hAnsi="Times New Roman" w:cs="Times New Roman"/>
          <w:sz w:val="24"/>
          <w:szCs w:val="24"/>
        </w:rPr>
        <w:t xml:space="preserve"> pemahaman perpajakan, sanksi perpajakan, kepatuhan wajib pajak, serta preferensi risiko sebagai variabel moderasi. Setiap variabel </w:t>
      </w:r>
      <w:r w:rsidR="00C959FF" w:rsidRPr="00A00BBA">
        <w:rPr>
          <w:rFonts w:ascii="Times New Roman" w:hAnsi="Times New Roman" w:cs="Times New Roman"/>
          <w:sz w:val="24"/>
          <w:szCs w:val="24"/>
        </w:rPr>
        <w:t xml:space="preserve">dideskripsikan </w:t>
      </w:r>
      <w:r w:rsidR="00BF38D5" w:rsidRPr="00A00BBA">
        <w:rPr>
          <w:rFonts w:ascii="Times New Roman" w:hAnsi="Times New Roman" w:cs="Times New Roman"/>
          <w:sz w:val="24"/>
          <w:szCs w:val="24"/>
        </w:rPr>
        <w:t xml:space="preserve">berdasarkan </w:t>
      </w:r>
      <w:r w:rsidR="003B32F8" w:rsidRPr="00A00BBA">
        <w:rPr>
          <w:rFonts w:ascii="Times New Roman" w:hAnsi="Times New Roman" w:cs="Times New Roman"/>
          <w:sz w:val="24"/>
          <w:szCs w:val="24"/>
        </w:rPr>
        <w:t xml:space="preserve">nilai rata-rata (mean), </w:t>
      </w:r>
      <w:r w:rsidR="00BF38D5" w:rsidRPr="00A00BBA">
        <w:rPr>
          <w:rFonts w:ascii="Times New Roman" w:hAnsi="Times New Roman" w:cs="Times New Roman"/>
          <w:sz w:val="24"/>
          <w:szCs w:val="24"/>
        </w:rPr>
        <w:t xml:space="preserve">standar deviasi, nilai maksimum, dan nilai minimum </w:t>
      </w:r>
      <w:r w:rsidR="00A12875" w:rsidRPr="00A00BBA">
        <w:rPr>
          <w:rFonts w:ascii="Times New Roman" w:hAnsi="Times New Roman" w:cs="Times New Roman"/>
          <w:sz w:val="24"/>
          <w:szCs w:val="24"/>
        </w:rPr>
        <w:fldChar w:fldCharType="begin" w:fldLock="1"/>
      </w:r>
      <w:r w:rsidR="00825845" w:rsidRPr="00A00BBA">
        <w:rPr>
          <w:rFonts w:ascii="Times New Roman" w:hAnsi="Times New Roman" w:cs="Times New Roman"/>
          <w:sz w:val="24"/>
          <w:szCs w:val="24"/>
        </w:rPr>
        <w:instrText>ADDIN CSL_CITATION {"citationItems":[{"id":"ITEM-1","itemData":{"ISBN":"9797040151","abstract":"Many advertisers believe that consumer emotions are better at advertising effectiveness, because if you only sell brands there will be no striking differences with competitors or competitors. The way to attract the consumer attentions, to use the products and brands of the company is to advertise and make the audience like the advertisement. One of the advertising videos \"Jadikan Ramadan Kesempatan Terbaik\". Therefore, the authors want to know and analyze a relationship, how much the relationship, influence, and how much influence the Tokopedia version \"Jadikan Ramadan Kesempatan Terbaik\" for the affective response of audience. This research using a quantitative methods, positivistic paradigm, and analysis techniques is descriptive data analysis, and simple linier regression. For sampling techniques was used non-probability sampling with type of incidental sampling, which is total 100 respondents. The result is a simple regression of Y = 8.091 + 0.411X. Furthermore, the correlation analysis with results of 0.657 belongs to the strong category. In this study H0 rejected and H1 accepted because tcount &gt; ttable (8.629&gt; 1.660) means that Tokopedia version \"Jadikan Ramadan Kesempatan Terbaik\" influences the affective response of the audience. As well as the video advertising version \"Jadikan Ramadan Kesempatan Terbaik\" affects the affective response of audiences by 43.20% while the other 56.80% is influenced by other this research. Keywords:","author":[{"dropping-particle":"","family":"Ghozali","given":"Imam","non-dropping-particle":"","parse-names":false,"suffix":""}],"container-title":"Badan Penerbit Universitas Diponegoro","id":"ITEM-1","issued":{"date-parts":[["2021"]]},"number-of-pages":"506","title":"Aplikasi Analisis Multivariate Dengan Program SPSS 26","type":"book"},"uris":["http://www.mendeley.com/documents/?uuid=4ad442ab-2e38-4333-b6ad-49e6045ecf0f"]}],"mendeley":{"formattedCitation":"(Ghozali, 2021)","plainTextFormattedCitation":"(Ghozali, 2021)","previouslyFormattedCitation":"(Ghozali, 2021)"},"properties":{"noteIndex":0},"schema":"https://github.com/citation-style-language/schema/raw/master/csl-citation.json"}</w:instrText>
      </w:r>
      <w:r w:rsidR="00A12875" w:rsidRPr="00A00BBA">
        <w:rPr>
          <w:rFonts w:ascii="Times New Roman" w:hAnsi="Times New Roman" w:cs="Times New Roman"/>
          <w:sz w:val="24"/>
          <w:szCs w:val="24"/>
        </w:rPr>
        <w:fldChar w:fldCharType="separate"/>
      </w:r>
      <w:r w:rsidR="00A12875" w:rsidRPr="00A00BBA">
        <w:rPr>
          <w:rFonts w:ascii="Times New Roman" w:hAnsi="Times New Roman" w:cs="Times New Roman"/>
          <w:noProof/>
          <w:sz w:val="24"/>
          <w:szCs w:val="24"/>
        </w:rPr>
        <w:t>(Ghozali, 2021)</w:t>
      </w:r>
      <w:r w:rsidR="00A12875" w:rsidRPr="00A00BBA">
        <w:rPr>
          <w:rFonts w:ascii="Times New Roman" w:hAnsi="Times New Roman" w:cs="Times New Roman"/>
          <w:sz w:val="24"/>
          <w:szCs w:val="24"/>
        </w:rPr>
        <w:fldChar w:fldCharType="end"/>
      </w:r>
      <w:r w:rsidR="00A12875" w:rsidRPr="00A00BBA">
        <w:rPr>
          <w:rFonts w:ascii="Times New Roman" w:hAnsi="Times New Roman" w:cs="Times New Roman"/>
          <w:sz w:val="24"/>
          <w:szCs w:val="24"/>
        </w:rPr>
        <w:t>.</w:t>
      </w:r>
    </w:p>
    <w:p w14:paraId="0737A9B1" w14:textId="4A228F66" w:rsidR="008A2979" w:rsidRPr="00FC2C2F" w:rsidRDefault="008A2979" w:rsidP="00412F0C">
      <w:pPr>
        <w:pStyle w:val="Heading3"/>
        <w:numPr>
          <w:ilvl w:val="0"/>
          <w:numId w:val="39"/>
        </w:numPr>
        <w:rPr>
          <w:bCs/>
        </w:rPr>
      </w:pPr>
      <w:bookmarkStart w:id="121" w:name="_Toc210315445"/>
      <w:bookmarkStart w:id="122" w:name="_Toc210336260"/>
      <w:bookmarkStart w:id="123" w:name="_Toc222997455"/>
      <w:r w:rsidRPr="00FC2C2F">
        <w:rPr>
          <w:bCs/>
        </w:rPr>
        <w:t xml:space="preserve">Model </w:t>
      </w:r>
      <w:r w:rsidR="0091195D" w:rsidRPr="00FC2C2F">
        <w:rPr>
          <w:bCs/>
        </w:rPr>
        <w:t>Pengukuran (</w:t>
      </w:r>
      <w:r w:rsidR="0091195D" w:rsidRPr="00FC2C2F">
        <w:rPr>
          <w:bCs/>
          <w:i/>
          <w:iCs/>
        </w:rPr>
        <w:t>Outer Model</w:t>
      </w:r>
      <w:r w:rsidR="0091195D" w:rsidRPr="00FC2C2F">
        <w:rPr>
          <w:bCs/>
        </w:rPr>
        <w:t>)</w:t>
      </w:r>
      <w:bookmarkEnd w:id="121"/>
      <w:bookmarkEnd w:id="122"/>
      <w:bookmarkEnd w:id="123"/>
    </w:p>
    <w:p w14:paraId="1E632E97" w14:textId="13433ACC" w:rsidR="00F35578" w:rsidRPr="00A00BBA" w:rsidRDefault="00992281" w:rsidP="00F76E96">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Model pengukuran </w:t>
      </w:r>
      <w:r w:rsidR="00553820" w:rsidRPr="00A00BBA">
        <w:rPr>
          <w:rFonts w:ascii="Times New Roman" w:hAnsi="Times New Roman" w:cs="Times New Roman"/>
          <w:sz w:val="24"/>
          <w:szCs w:val="24"/>
        </w:rPr>
        <w:t xml:space="preserve">atau </w:t>
      </w:r>
      <w:r w:rsidR="00553820" w:rsidRPr="00A00BBA">
        <w:rPr>
          <w:rFonts w:ascii="Times New Roman" w:hAnsi="Times New Roman" w:cs="Times New Roman"/>
          <w:i/>
          <w:iCs/>
          <w:sz w:val="24"/>
          <w:szCs w:val="24"/>
        </w:rPr>
        <w:t xml:space="preserve">outer model </w:t>
      </w:r>
      <w:r w:rsidR="00610B30" w:rsidRPr="00A00BBA">
        <w:rPr>
          <w:rFonts w:ascii="Times New Roman" w:hAnsi="Times New Roman" w:cs="Times New Roman"/>
          <w:sz w:val="24"/>
          <w:szCs w:val="24"/>
        </w:rPr>
        <w:t>menjelaskan cara</w:t>
      </w:r>
      <w:r w:rsidR="001D062A" w:rsidRPr="00A00BBA">
        <w:rPr>
          <w:rFonts w:ascii="Times New Roman" w:hAnsi="Times New Roman" w:cs="Times New Roman"/>
          <w:sz w:val="24"/>
          <w:szCs w:val="24"/>
        </w:rPr>
        <w:t xml:space="preserve"> indikator atau variabel </w:t>
      </w:r>
      <w:r w:rsidR="00610B30" w:rsidRPr="00A00BBA">
        <w:rPr>
          <w:rFonts w:ascii="Times New Roman" w:hAnsi="Times New Roman" w:cs="Times New Roman"/>
          <w:sz w:val="24"/>
          <w:szCs w:val="24"/>
        </w:rPr>
        <w:t>yang terlihat</w:t>
      </w:r>
      <w:r w:rsidR="0060129E" w:rsidRPr="00A00BBA">
        <w:rPr>
          <w:rFonts w:ascii="Times New Roman" w:hAnsi="Times New Roman" w:cs="Times New Roman"/>
          <w:sz w:val="24"/>
          <w:szCs w:val="24"/>
        </w:rPr>
        <w:t xml:space="preserve"> dapat mempresentasikan </w:t>
      </w:r>
      <w:r w:rsidR="000A6B96" w:rsidRPr="00A00BBA">
        <w:rPr>
          <w:rFonts w:ascii="Times New Roman" w:hAnsi="Times New Roman" w:cs="Times New Roman"/>
          <w:sz w:val="24"/>
          <w:szCs w:val="24"/>
        </w:rPr>
        <w:t xml:space="preserve">variabel laten </w:t>
      </w:r>
      <w:r w:rsidR="00610B30" w:rsidRPr="00A00BBA">
        <w:rPr>
          <w:rFonts w:ascii="Times New Roman" w:hAnsi="Times New Roman" w:cs="Times New Roman"/>
          <w:sz w:val="24"/>
          <w:szCs w:val="24"/>
        </w:rPr>
        <w:t>yang akan diukur</w:t>
      </w:r>
      <w:r w:rsidR="000A6B96" w:rsidRPr="00A00BBA">
        <w:rPr>
          <w:rFonts w:ascii="Times New Roman" w:hAnsi="Times New Roman" w:cs="Times New Roman"/>
          <w:sz w:val="24"/>
          <w:szCs w:val="24"/>
        </w:rPr>
        <w:t xml:space="preserve">. Ada tiga kriteria yang digunakan untuk menilai model pengukuran </w:t>
      </w:r>
      <w:r w:rsidR="00AC4936" w:rsidRPr="00A00BBA">
        <w:rPr>
          <w:rFonts w:ascii="Times New Roman" w:hAnsi="Times New Roman" w:cs="Times New Roman"/>
          <w:sz w:val="24"/>
          <w:szCs w:val="24"/>
        </w:rPr>
        <w:t>yaitu:</w:t>
      </w:r>
    </w:p>
    <w:p w14:paraId="0D2D74B1" w14:textId="026A3126" w:rsidR="00766674" w:rsidRPr="00A00BBA" w:rsidRDefault="007D0E16" w:rsidP="00412F0C">
      <w:pPr>
        <w:pStyle w:val="ListParagraph"/>
        <w:numPr>
          <w:ilvl w:val="0"/>
          <w:numId w:val="40"/>
        </w:numPr>
        <w:spacing w:line="480" w:lineRule="auto"/>
        <w:jc w:val="both"/>
        <w:rPr>
          <w:rFonts w:ascii="Times New Roman" w:hAnsi="Times New Roman" w:cs="Times New Roman"/>
          <w:sz w:val="24"/>
          <w:szCs w:val="24"/>
        </w:rPr>
      </w:pPr>
      <w:r w:rsidRPr="00A00BBA">
        <w:rPr>
          <w:rFonts w:ascii="Times New Roman" w:hAnsi="Times New Roman" w:cs="Times New Roman"/>
          <w:i/>
          <w:iCs/>
          <w:sz w:val="24"/>
          <w:szCs w:val="24"/>
        </w:rPr>
        <w:t>C</w:t>
      </w:r>
      <w:r w:rsidR="002837CE" w:rsidRPr="00A00BBA">
        <w:rPr>
          <w:rFonts w:ascii="Times New Roman" w:hAnsi="Times New Roman" w:cs="Times New Roman"/>
          <w:i/>
          <w:iCs/>
          <w:sz w:val="24"/>
          <w:szCs w:val="24"/>
        </w:rPr>
        <w:t>onvergent</w:t>
      </w:r>
      <w:r w:rsidRPr="00A00BBA">
        <w:rPr>
          <w:rFonts w:ascii="Times New Roman" w:hAnsi="Times New Roman" w:cs="Times New Roman"/>
          <w:i/>
          <w:iCs/>
          <w:sz w:val="24"/>
          <w:szCs w:val="24"/>
        </w:rPr>
        <w:t xml:space="preserve"> validity </w:t>
      </w:r>
      <w:r w:rsidRPr="00A00BBA">
        <w:rPr>
          <w:rFonts w:ascii="Times New Roman" w:hAnsi="Times New Roman" w:cs="Times New Roman"/>
          <w:sz w:val="24"/>
          <w:szCs w:val="24"/>
        </w:rPr>
        <w:t>(validitas konvergen)</w:t>
      </w:r>
      <w:r w:rsidR="00AC4936" w:rsidRPr="00A00BBA">
        <w:rPr>
          <w:rFonts w:ascii="Times New Roman" w:hAnsi="Times New Roman" w:cs="Times New Roman"/>
          <w:sz w:val="24"/>
          <w:szCs w:val="24"/>
        </w:rPr>
        <w:t xml:space="preserve"> bertujuan untuk </w:t>
      </w:r>
      <w:r w:rsidR="00B0579B" w:rsidRPr="00A00BBA">
        <w:rPr>
          <w:rFonts w:ascii="Times New Roman" w:hAnsi="Times New Roman" w:cs="Times New Roman"/>
          <w:sz w:val="24"/>
          <w:szCs w:val="24"/>
        </w:rPr>
        <w:t xml:space="preserve">menilai tingkat korelasi </w:t>
      </w:r>
      <w:r w:rsidR="00071DEC" w:rsidRPr="00A00BBA">
        <w:rPr>
          <w:rFonts w:ascii="Times New Roman" w:hAnsi="Times New Roman" w:cs="Times New Roman"/>
          <w:sz w:val="24"/>
          <w:szCs w:val="24"/>
        </w:rPr>
        <w:t>di antara konstruk dengan variabel laten</w:t>
      </w:r>
      <w:r w:rsidR="00FD499F" w:rsidRPr="00A00BBA">
        <w:rPr>
          <w:rFonts w:ascii="Times New Roman" w:hAnsi="Times New Roman" w:cs="Times New Roman"/>
          <w:sz w:val="24"/>
          <w:szCs w:val="24"/>
        </w:rPr>
        <w:t xml:space="preserve">. Hal ini berkaitan dengan </w:t>
      </w:r>
      <w:r w:rsidR="00FD499F" w:rsidRPr="00A00BBA">
        <w:rPr>
          <w:rFonts w:ascii="Times New Roman" w:hAnsi="Times New Roman" w:cs="Times New Roman"/>
          <w:sz w:val="24"/>
          <w:szCs w:val="24"/>
        </w:rPr>
        <w:lastRenderedPageBreak/>
        <w:t xml:space="preserve">prinsip bahwa pengukuran </w:t>
      </w:r>
      <w:r w:rsidR="00071DEC" w:rsidRPr="00A00BBA">
        <w:rPr>
          <w:rFonts w:ascii="Times New Roman" w:hAnsi="Times New Roman" w:cs="Times New Roman"/>
          <w:sz w:val="24"/>
          <w:szCs w:val="24"/>
        </w:rPr>
        <w:t>dari variabel yang terlihat dalam suatu konstruk seharu</w:t>
      </w:r>
      <w:r w:rsidR="009C3388" w:rsidRPr="00A00BBA">
        <w:rPr>
          <w:rFonts w:ascii="Times New Roman" w:hAnsi="Times New Roman" w:cs="Times New Roman"/>
          <w:sz w:val="24"/>
          <w:szCs w:val="24"/>
        </w:rPr>
        <w:t>snya memiliki korelasi yang kuat</w:t>
      </w:r>
      <w:r w:rsidR="009A201F" w:rsidRPr="00A00BBA">
        <w:rPr>
          <w:rFonts w:ascii="Times New Roman" w:hAnsi="Times New Roman" w:cs="Times New Roman"/>
          <w:sz w:val="24"/>
          <w:szCs w:val="24"/>
        </w:rPr>
        <w:t xml:space="preserve">. Untuk </w:t>
      </w:r>
      <w:r w:rsidR="009C3388" w:rsidRPr="00A00BBA">
        <w:rPr>
          <w:rFonts w:ascii="Times New Roman" w:hAnsi="Times New Roman" w:cs="Times New Roman"/>
          <w:sz w:val="24"/>
          <w:szCs w:val="24"/>
        </w:rPr>
        <w:t>mengecek</w:t>
      </w:r>
      <w:r w:rsidR="009A201F" w:rsidRPr="00A00BBA">
        <w:rPr>
          <w:rFonts w:ascii="Times New Roman" w:hAnsi="Times New Roman" w:cs="Times New Roman"/>
          <w:sz w:val="24"/>
          <w:szCs w:val="24"/>
        </w:rPr>
        <w:t xml:space="preserve"> </w:t>
      </w:r>
      <w:r w:rsidR="00CC0837" w:rsidRPr="00A00BBA">
        <w:rPr>
          <w:rFonts w:ascii="Times New Roman" w:hAnsi="Times New Roman" w:cs="Times New Roman"/>
          <w:i/>
          <w:iCs/>
          <w:sz w:val="24"/>
          <w:szCs w:val="24"/>
        </w:rPr>
        <w:t>convergent validity</w:t>
      </w:r>
      <w:r w:rsidR="00CC0837" w:rsidRPr="00A00BBA">
        <w:rPr>
          <w:rFonts w:ascii="Times New Roman" w:hAnsi="Times New Roman" w:cs="Times New Roman"/>
          <w:sz w:val="24"/>
          <w:szCs w:val="24"/>
        </w:rPr>
        <w:t xml:space="preserve">, </w:t>
      </w:r>
      <w:r w:rsidR="009C3388" w:rsidRPr="00A00BBA">
        <w:rPr>
          <w:rFonts w:ascii="Times New Roman" w:hAnsi="Times New Roman" w:cs="Times New Roman"/>
          <w:sz w:val="24"/>
          <w:szCs w:val="24"/>
        </w:rPr>
        <w:t>bisa dilihat</w:t>
      </w:r>
      <w:r w:rsidR="00CC0837" w:rsidRPr="00A00BBA">
        <w:rPr>
          <w:rFonts w:ascii="Times New Roman" w:hAnsi="Times New Roman" w:cs="Times New Roman"/>
          <w:sz w:val="24"/>
          <w:szCs w:val="24"/>
        </w:rPr>
        <w:t xml:space="preserve"> dari nilai </w:t>
      </w:r>
      <w:r w:rsidR="00635609" w:rsidRPr="00A00BBA">
        <w:rPr>
          <w:rFonts w:ascii="Times New Roman" w:hAnsi="Times New Roman" w:cs="Times New Roman"/>
          <w:i/>
          <w:iCs/>
          <w:sz w:val="24"/>
          <w:szCs w:val="24"/>
        </w:rPr>
        <w:t>outer loading</w:t>
      </w:r>
      <w:r w:rsidR="00635609" w:rsidRPr="00A00BBA">
        <w:rPr>
          <w:rFonts w:ascii="Times New Roman" w:hAnsi="Times New Roman" w:cs="Times New Roman"/>
          <w:sz w:val="24"/>
          <w:szCs w:val="24"/>
        </w:rPr>
        <w:t xml:space="preserve"> untuk setiap indikator konstruk. </w:t>
      </w:r>
      <w:r w:rsidR="00D7749D" w:rsidRPr="00A00BBA">
        <w:rPr>
          <w:rFonts w:ascii="Times New Roman" w:hAnsi="Times New Roman" w:cs="Times New Roman"/>
          <w:i/>
          <w:iCs/>
          <w:sz w:val="24"/>
          <w:szCs w:val="24"/>
        </w:rPr>
        <w:t xml:space="preserve">Rule of thumb </w:t>
      </w:r>
      <w:r w:rsidR="00D7749D" w:rsidRPr="00A00BBA">
        <w:rPr>
          <w:rFonts w:ascii="Times New Roman" w:hAnsi="Times New Roman" w:cs="Times New Roman"/>
          <w:sz w:val="24"/>
          <w:szCs w:val="24"/>
        </w:rPr>
        <w:t xml:space="preserve">yang </w:t>
      </w:r>
      <w:r w:rsidR="009C3388" w:rsidRPr="00A00BBA">
        <w:rPr>
          <w:rFonts w:ascii="Times New Roman" w:hAnsi="Times New Roman" w:cs="Times New Roman"/>
          <w:sz w:val="24"/>
          <w:szCs w:val="24"/>
        </w:rPr>
        <w:t>sering</w:t>
      </w:r>
      <w:r w:rsidR="00D7749D" w:rsidRPr="00A00BBA">
        <w:rPr>
          <w:rFonts w:ascii="Times New Roman" w:hAnsi="Times New Roman" w:cs="Times New Roman"/>
          <w:sz w:val="24"/>
          <w:szCs w:val="24"/>
        </w:rPr>
        <w:t xml:space="preserve"> digunakan untuk menilai </w:t>
      </w:r>
      <w:r w:rsidR="006A6335" w:rsidRPr="00A00BBA">
        <w:rPr>
          <w:rFonts w:ascii="Times New Roman" w:hAnsi="Times New Roman" w:cs="Times New Roman"/>
          <w:i/>
          <w:iCs/>
          <w:sz w:val="24"/>
          <w:szCs w:val="24"/>
        </w:rPr>
        <w:t>convergent validity</w:t>
      </w:r>
      <w:r w:rsidR="006A6335" w:rsidRPr="00A00BBA">
        <w:rPr>
          <w:rFonts w:ascii="Times New Roman" w:hAnsi="Times New Roman" w:cs="Times New Roman"/>
          <w:sz w:val="24"/>
          <w:szCs w:val="24"/>
        </w:rPr>
        <w:t xml:space="preserve"> adalah nilai </w:t>
      </w:r>
      <w:r w:rsidR="006A6335" w:rsidRPr="00A00BBA">
        <w:rPr>
          <w:rFonts w:ascii="Times New Roman" w:hAnsi="Times New Roman" w:cs="Times New Roman"/>
          <w:i/>
          <w:iCs/>
          <w:sz w:val="24"/>
          <w:szCs w:val="24"/>
        </w:rPr>
        <w:t xml:space="preserve">outer loading </w:t>
      </w:r>
      <w:r w:rsidR="000A0EDC" w:rsidRPr="00A00BBA">
        <w:rPr>
          <w:rFonts w:ascii="Times New Roman" w:hAnsi="Times New Roman" w:cs="Times New Roman"/>
          <w:i/>
          <w:iCs/>
          <w:sz w:val="24"/>
          <w:szCs w:val="24"/>
        </w:rPr>
        <w:t>˃</w:t>
      </w:r>
      <w:r w:rsidR="000A0EDC" w:rsidRPr="00A00BBA">
        <w:rPr>
          <w:rFonts w:ascii="Times New Roman" w:hAnsi="Times New Roman" w:cs="Times New Roman"/>
          <w:sz w:val="24"/>
          <w:szCs w:val="24"/>
        </w:rPr>
        <w:t xml:space="preserve"> </w:t>
      </w:r>
      <w:r w:rsidR="00306026" w:rsidRPr="00A00BBA">
        <w:rPr>
          <w:rFonts w:ascii="Times New Roman" w:hAnsi="Times New Roman" w:cs="Times New Roman"/>
          <w:sz w:val="24"/>
          <w:szCs w:val="24"/>
        </w:rPr>
        <w:t xml:space="preserve">0,7, </w:t>
      </w:r>
      <w:r w:rsidR="00E8457F" w:rsidRPr="00A00BBA">
        <w:rPr>
          <w:rFonts w:ascii="Times New Roman" w:hAnsi="Times New Roman" w:cs="Times New Roman"/>
          <w:i/>
          <w:iCs/>
          <w:sz w:val="24"/>
          <w:szCs w:val="24"/>
        </w:rPr>
        <w:t xml:space="preserve">communality </w:t>
      </w:r>
      <w:r w:rsidR="00BE614D" w:rsidRPr="00A00BBA">
        <w:rPr>
          <w:rFonts w:ascii="Times New Roman" w:hAnsi="Times New Roman" w:cs="Times New Roman"/>
          <w:i/>
          <w:iCs/>
          <w:sz w:val="24"/>
          <w:szCs w:val="24"/>
        </w:rPr>
        <w:t>˃</w:t>
      </w:r>
      <w:r w:rsidR="00BE614D" w:rsidRPr="00A00BBA">
        <w:rPr>
          <w:rFonts w:ascii="Times New Roman" w:hAnsi="Times New Roman" w:cs="Times New Roman"/>
          <w:sz w:val="24"/>
          <w:szCs w:val="24"/>
        </w:rPr>
        <w:t xml:space="preserve"> 0,5 dan </w:t>
      </w:r>
      <w:r w:rsidR="00BE614D" w:rsidRPr="00A00BBA">
        <w:rPr>
          <w:rFonts w:ascii="Times New Roman" w:hAnsi="Times New Roman" w:cs="Times New Roman"/>
          <w:i/>
          <w:iCs/>
          <w:sz w:val="24"/>
          <w:szCs w:val="24"/>
        </w:rPr>
        <w:t xml:space="preserve">Average Variance </w:t>
      </w:r>
      <w:r w:rsidR="007919EB" w:rsidRPr="00A00BBA">
        <w:rPr>
          <w:rFonts w:ascii="Times New Roman" w:hAnsi="Times New Roman" w:cs="Times New Roman"/>
          <w:i/>
          <w:iCs/>
          <w:sz w:val="24"/>
          <w:szCs w:val="24"/>
        </w:rPr>
        <w:t xml:space="preserve">Extracted </w:t>
      </w:r>
      <w:r w:rsidR="007919EB" w:rsidRPr="00A00BBA">
        <w:rPr>
          <w:rFonts w:ascii="Times New Roman" w:hAnsi="Times New Roman" w:cs="Times New Roman"/>
          <w:sz w:val="24"/>
          <w:szCs w:val="24"/>
        </w:rPr>
        <w:t xml:space="preserve">(AVE) </w:t>
      </w:r>
      <w:r w:rsidR="007919EB" w:rsidRPr="00A00BBA">
        <w:rPr>
          <w:rFonts w:ascii="Times New Roman" w:hAnsi="Times New Roman" w:cs="Times New Roman"/>
          <w:i/>
          <w:iCs/>
          <w:sz w:val="24"/>
          <w:szCs w:val="24"/>
        </w:rPr>
        <w:t xml:space="preserve">˃ </w:t>
      </w:r>
      <w:r w:rsidR="007919EB" w:rsidRPr="00A00BBA">
        <w:rPr>
          <w:rFonts w:ascii="Times New Roman" w:hAnsi="Times New Roman" w:cs="Times New Roman"/>
          <w:sz w:val="24"/>
          <w:szCs w:val="24"/>
        </w:rPr>
        <w:t xml:space="preserve">0,5. </w:t>
      </w:r>
      <w:r w:rsidR="004D0745" w:rsidRPr="00A00BBA">
        <w:rPr>
          <w:rFonts w:ascii="Times New Roman" w:hAnsi="Times New Roman" w:cs="Times New Roman"/>
          <w:sz w:val="24"/>
          <w:szCs w:val="24"/>
        </w:rPr>
        <w:t xml:space="preserve">Oleh karena itu, </w:t>
      </w:r>
      <w:r w:rsidR="00ED75CE" w:rsidRPr="00A00BBA">
        <w:rPr>
          <w:rFonts w:ascii="Times New Roman" w:hAnsi="Times New Roman" w:cs="Times New Roman"/>
          <w:sz w:val="24"/>
          <w:szCs w:val="24"/>
        </w:rPr>
        <w:t xml:space="preserve">korelasi yang diuji </w:t>
      </w:r>
      <w:r w:rsidR="006935D3" w:rsidRPr="00A00BBA">
        <w:rPr>
          <w:rFonts w:ascii="Times New Roman" w:hAnsi="Times New Roman" w:cs="Times New Roman"/>
          <w:sz w:val="24"/>
          <w:szCs w:val="24"/>
        </w:rPr>
        <w:t>seharusnya</w:t>
      </w:r>
      <w:r w:rsidR="00ED75CE" w:rsidRPr="00A00BBA">
        <w:rPr>
          <w:rFonts w:ascii="Times New Roman" w:hAnsi="Times New Roman" w:cs="Times New Roman"/>
          <w:sz w:val="24"/>
          <w:szCs w:val="24"/>
        </w:rPr>
        <w:t xml:space="preserve"> </w:t>
      </w:r>
      <w:r w:rsidR="00A975E1" w:rsidRPr="00A00BBA">
        <w:rPr>
          <w:rFonts w:ascii="Times New Roman" w:hAnsi="Times New Roman" w:cs="Times New Roman"/>
          <w:sz w:val="24"/>
          <w:szCs w:val="24"/>
        </w:rPr>
        <w:t xml:space="preserve">bernilai </w:t>
      </w:r>
      <w:r w:rsidR="00A975E1" w:rsidRPr="00A00BBA">
        <w:rPr>
          <w:rFonts w:ascii="Times New Roman" w:hAnsi="Times New Roman" w:cs="Times New Roman"/>
          <w:i/>
          <w:iCs/>
          <w:sz w:val="24"/>
          <w:szCs w:val="24"/>
        </w:rPr>
        <w:t xml:space="preserve">˃ </w:t>
      </w:r>
      <w:r w:rsidR="00A975E1" w:rsidRPr="00A00BBA">
        <w:rPr>
          <w:rFonts w:ascii="Times New Roman" w:hAnsi="Times New Roman" w:cs="Times New Roman"/>
          <w:sz w:val="24"/>
          <w:szCs w:val="24"/>
        </w:rPr>
        <w:t xml:space="preserve">0,5 sampai 0,7 agar </w:t>
      </w:r>
      <w:r w:rsidR="00267D67" w:rsidRPr="00A00BBA">
        <w:rPr>
          <w:rFonts w:ascii="Times New Roman" w:hAnsi="Times New Roman" w:cs="Times New Roman"/>
          <w:sz w:val="24"/>
          <w:szCs w:val="24"/>
        </w:rPr>
        <w:t>dianggap memenuhi syarat dan dapat diterima</w:t>
      </w:r>
      <w:r w:rsidR="00E045ED" w:rsidRPr="00A00BBA">
        <w:rPr>
          <w:rFonts w:ascii="Times New Roman" w:hAnsi="Times New Roman" w:cs="Times New Roman"/>
          <w:sz w:val="24"/>
          <w:szCs w:val="24"/>
        </w:rPr>
        <w:t xml:space="preserve"> </w:t>
      </w:r>
      <w:r w:rsidR="00E045ED" w:rsidRPr="00A00BBA">
        <w:rPr>
          <w:rFonts w:ascii="Times New Roman" w:hAnsi="Times New Roman" w:cs="Times New Roman"/>
          <w:sz w:val="24"/>
          <w:szCs w:val="24"/>
        </w:rPr>
        <w:fldChar w:fldCharType="begin" w:fldLock="1"/>
      </w:r>
      <w:r w:rsidR="00E045ED" w:rsidRPr="00A00BBA">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title":"Partial Least Squares Konsep, Teknik, dan Aplikasi Menggunakan Smart PLS 3.0","type":"book"},"uris":["http://www.mendeley.com/documents/?uuid=9961b0c7-c3d9-41a4-8fa6-d84150cfbcde"]}],"mendeley":{"formattedCitation":"(Ghozali &amp; Latan, 2015)","plainTextFormattedCitation":"(Ghozali &amp; Latan, 2015)","previouslyFormattedCitation":"(Ghozali &amp; Latan, 2015)"},"properties":{"noteIndex":0},"schema":"https://github.com/citation-style-language/schema/raw/master/csl-citation.json"}</w:instrText>
      </w:r>
      <w:r w:rsidR="00E045ED" w:rsidRPr="00A00BBA">
        <w:rPr>
          <w:rFonts w:ascii="Times New Roman" w:hAnsi="Times New Roman" w:cs="Times New Roman"/>
          <w:sz w:val="24"/>
          <w:szCs w:val="24"/>
        </w:rPr>
        <w:fldChar w:fldCharType="separate"/>
      </w:r>
      <w:r w:rsidR="00E045ED" w:rsidRPr="00A00BBA">
        <w:rPr>
          <w:rFonts w:ascii="Times New Roman" w:hAnsi="Times New Roman" w:cs="Times New Roman"/>
          <w:noProof/>
          <w:sz w:val="24"/>
          <w:szCs w:val="24"/>
        </w:rPr>
        <w:t>(Ghozali &amp; Latan, 2015)</w:t>
      </w:r>
      <w:r w:rsidR="00E045ED" w:rsidRPr="00A00BBA">
        <w:rPr>
          <w:rFonts w:ascii="Times New Roman" w:hAnsi="Times New Roman" w:cs="Times New Roman"/>
          <w:sz w:val="24"/>
          <w:szCs w:val="24"/>
        </w:rPr>
        <w:fldChar w:fldCharType="end"/>
      </w:r>
      <w:r w:rsidR="00A975E1" w:rsidRPr="00A00BBA">
        <w:rPr>
          <w:rFonts w:ascii="Times New Roman" w:hAnsi="Times New Roman" w:cs="Times New Roman"/>
          <w:sz w:val="24"/>
          <w:szCs w:val="24"/>
        </w:rPr>
        <w:t>.</w:t>
      </w:r>
    </w:p>
    <w:p w14:paraId="310B8D12" w14:textId="041E022A" w:rsidR="00A975E1" w:rsidRPr="00A00BBA" w:rsidRDefault="00965A60" w:rsidP="00412F0C">
      <w:pPr>
        <w:pStyle w:val="ListParagraph"/>
        <w:numPr>
          <w:ilvl w:val="0"/>
          <w:numId w:val="40"/>
        </w:numPr>
        <w:spacing w:line="480" w:lineRule="auto"/>
        <w:jc w:val="both"/>
        <w:rPr>
          <w:rFonts w:ascii="Times New Roman" w:hAnsi="Times New Roman" w:cs="Times New Roman"/>
          <w:i/>
          <w:iCs/>
          <w:sz w:val="24"/>
          <w:szCs w:val="24"/>
        </w:rPr>
      </w:pPr>
      <w:r w:rsidRPr="00A00BBA">
        <w:rPr>
          <w:rFonts w:ascii="Times New Roman" w:hAnsi="Times New Roman" w:cs="Times New Roman"/>
          <w:i/>
          <w:iCs/>
          <w:sz w:val="24"/>
          <w:szCs w:val="24"/>
        </w:rPr>
        <w:t xml:space="preserve">Discriminant </w:t>
      </w:r>
      <w:r w:rsidR="00A217CA" w:rsidRPr="00A00BBA">
        <w:rPr>
          <w:rFonts w:ascii="Times New Roman" w:hAnsi="Times New Roman" w:cs="Times New Roman"/>
          <w:i/>
          <w:iCs/>
          <w:sz w:val="24"/>
          <w:szCs w:val="24"/>
        </w:rPr>
        <w:t>v</w:t>
      </w:r>
      <w:r w:rsidRPr="00A00BBA">
        <w:rPr>
          <w:rFonts w:ascii="Times New Roman" w:hAnsi="Times New Roman" w:cs="Times New Roman"/>
          <w:i/>
          <w:iCs/>
          <w:sz w:val="24"/>
          <w:szCs w:val="24"/>
        </w:rPr>
        <w:t>alidity</w:t>
      </w:r>
      <w:r w:rsidRPr="00A00BBA">
        <w:rPr>
          <w:rFonts w:ascii="Times New Roman" w:hAnsi="Times New Roman" w:cs="Times New Roman"/>
          <w:sz w:val="24"/>
          <w:szCs w:val="24"/>
        </w:rPr>
        <w:t xml:space="preserve"> (validitas diskriminan) te</w:t>
      </w:r>
      <w:r w:rsidR="00F47F44" w:rsidRPr="00A00BBA">
        <w:rPr>
          <w:rFonts w:ascii="Times New Roman" w:hAnsi="Times New Roman" w:cs="Times New Roman"/>
          <w:sz w:val="24"/>
          <w:szCs w:val="24"/>
        </w:rPr>
        <w:t xml:space="preserve">rjadi </w:t>
      </w:r>
      <w:r w:rsidR="003D3DFD" w:rsidRPr="00A00BBA">
        <w:rPr>
          <w:rFonts w:ascii="Times New Roman" w:hAnsi="Times New Roman" w:cs="Times New Roman"/>
          <w:sz w:val="24"/>
          <w:szCs w:val="24"/>
        </w:rPr>
        <w:t>saat</w:t>
      </w:r>
      <w:r w:rsidR="00F47F44" w:rsidRPr="00A00BBA">
        <w:rPr>
          <w:rFonts w:ascii="Times New Roman" w:hAnsi="Times New Roman" w:cs="Times New Roman"/>
          <w:sz w:val="24"/>
          <w:szCs w:val="24"/>
        </w:rPr>
        <w:t xml:space="preserve"> dua instrumen</w:t>
      </w:r>
      <w:r w:rsidR="00FD0374" w:rsidRPr="00A00BBA">
        <w:rPr>
          <w:rFonts w:ascii="Times New Roman" w:hAnsi="Times New Roman" w:cs="Times New Roman"/>
          <w:sz w:val="24"/>
          <w:szCs w:val="24"/>
        </w:rPr>
        <w:t xml:space="preserve"> berbeda yang mengukur dua konstruk yang </w:t>
      </w:r>
      <w:r w:rsidR="003D3DFD" w:rsidRPr="00A00BBA">
        <w:rPr>
          <w:rFonts w:ascii="Times New Roman" w:hAnsi="Times New Roman" w:cs="Times New Roman"/>
          <w:sz w:val="24"/>
          <w:szCs w:val="24"/>
        </w:rPr>
        <w:t>seharusnya</w:t>
      </w:r>
      <w:r w:rsidR="00FD0374" w:rsidRPr="00A00BBA">
        <w:rPr>
          <w:rFonts w:ascii="Times New Roman" w:hAnsi="Times New Roman" w:cs="Times New Roman"/>
          <w:sz w:val="24"/>
          <w:szCs w:val="24"/>
        </w:rPr>
        <w:t xml:space="preserve"> tidak berkorelasi</w:t>
      </w:r>
      <w:r w:rsidR="00364426" w:rsidRPr="00A00BBA">
        <w:rPr>
          <w:rFonts w:ascii="Times New Roman" w:hAnsi="Times New Roman" w:cs="Times New Roman"/>
          <w:sz w:val="24"/>
          <w:szCs w:val="24"/>
        </w:rPr>
        <w:t xml:space="preserve"> </w:t>
      </w:r>
      <w:r w:rsidR="00265829" w:rsidRPr="00A00BBA">
        <w:rPr>
          <w:rFonts w:ascii="Times New Roman" w:hAnsi="Times New Roman" w:cs="Times New Roman"/>
          <w:sz w:val="24"/>
          <w:szCs w:val="24"/>
        </w:rPr>
        <w:t xml:space="preserve">memberikan </w:t>
      </w:r>
      <w:r w:rsidR="00364426" w:rsidRPr="00A00BBA">
        <w:rPr>
          <w:rFonts w:ascii="Times New Roman" w:hAnsi="Times New Roman" w:cs="Times New Roman"/>
          <w:sz w:val="24"/>
          <w:szCs w:val="24"/>
        </w:rPr>
        <w:t xml:space="preserve">skor yang memang tidak berkorelasi. Hal ini </w:t>
      </w:r>
      <w:r w:rsidR="00433820" w:rsidRPr="00A00BBA">
        <w:rPr>
          <w:rFonts w:ascii="Times New Roman" w:hAnsi="Times New Roman" w:cs="Times New Roman"/>
          <w:sz w:val="24"/>
          <w:szCs w:val="24"/>
        </w:rPr>
        <w:t>berhubungan denga</w:t>
      </w:r>
      <w:r w:rsidR="00633165" w:rsidRPr="00A00BBA">
        <w:rPr>
          <w:rFonts w:ascii="Times New Roman" w:hAnsi="Times New Roman" w:cs="Times New Roman"/>
          <w:sz w:val="24"/>
          <w:szCs w:val="24"/>
        </w:rPr>
        <w:t>n</w:t>
      </w:r>
      <w:r w:rsidR="00433820" w:rsidRPr="00A00BBA">
        <w:rPr>
          <w:rFonts w:ascii="Times New Roman" w:hAnsi="Times New Roman" w:cs="Times New Roman"/>
          <w:sz w:val="24"/>
          <w:szCs w:val="24"/>
        </w:rPr>
        <w:t xml:space="preserve"> prinsip bahwa pengukuran untuk variabel yang berasal dari konstruk yang berbeda seharusnya tidak </w:t>
      </w:r>
      <w:r w:rsidR="00935157">
        <w:rPr>
          <w:rFonts w:ascii="Times New Roman" w:hAnsi="Times New Roman" w:cs="Times New Roman"/>
          <w:sz w:val="24"/>
          <w:szCs w:val="24"/>
        </w:rPr>
        <w:t>memiliki</w:t>
      </w:r>
      <w:r w:rsidR="00433820" w:rsidRPr="00A00BBA">
        <w:rPr>
          <w:rFonts w:ascii="Times New Roman" w:hAnsi="Times New Roman" w:cs="Times New Roman"/>
          <w:sz w:val="24"/>
          <w:szCs w:val="24"/>
        </w:rPr>
        <w:t xml:space="preserve"> korelasi yang tinggi.</w:t>
      </w:r>
      <w:r w:rsidR="00A926C7" w:rsidRPr="00A00BBA">
        <w:rPr>
          <w:rFonts w:ascii="Times New Roman" w:hAnsi="Times New Roman" w:cs="Times New Roman"/>
          <w:sz w:val="24"/>
          <w:szCs w:val="24"/>
        </w:rPr>
        <w:t xml:space="preserve"> </w:t>
      </w:r>
      <w:r w:rsidR="007F33C9" w:rsidRPr="00A00BBA">
        <w:rPr>
          <w:rFonts w:ascii="Times New Roman" w:hAnsi="Times New Roman" w:cs="Times New Roman"/>
          <w:i/>
          <w:iCs/>
          <w:sz w:val="24"/>
          <w:szCs w:val="24"/>
        </w:rPr>
        <w:t>D</w:t>
      </w:r>
      <w:r w:rsidR="00A217CA" w:rsidRPr="00A00BBA">
        <w:rPr>
          <w:rFonts w:ascii="Times New Roman" w:hAnsi="Times New Roman" w:cs="Times New Roman"/>
          <w:i/>
          <w:iCs/>
          <w:sz w:val="24"/>
          <w:szCs w:val="24"/>
        </w:rPr>
        <w:t>iscriminant validity</w:t>
      </w:r>
      <w:r w:rsidR="00A217CA" w:rsidRPr="00A00BBA">
        <w:rPr>
          <w:rFonts w:ascii="Times New Roman" w:hAnsi="Times New Roman" w:cs="Times New Roman"/>
          <w:sz w:val="24"/>
          <w:szCs w:val="24"/>
        </w:rPr>
        <w:t xml:space="preserve"> </w:t>
      </w:r>
      <w:r w:rsidR="007F33C9" w:rsidRPr="00A00BBA">
        <w:rPr>
          <w:rFonts w:ascii="Times New Roman" w:hAnsi="Times New Roman" w:cs="Times New Roman"/>
          <w:sz w:val="24"/>
          <w:szCs w:val="24"/>
        </w:rPr>
        <w:t xml:space="preserve">dapat diuji </w:t>
      </w:r>
      <w:r w:rsidR="000C5E33" w:rsidRPr="00A00BBA">
        <w:rPr>
          <w:rFonts w:ascii="Times New Roman" w:hAnsi="Times New Roman" w:cs="Times New Roman"/>
          <w:sz w:val="24"/>
          <w:szCs w:val="24"/>
        </w:rPr>
        <w:t xml:space="preserve">dengan indikator reflektif </w:t>
      </w:r>
      <w:r w:rsidR="007F33C9" w:rsidRPr="00A00BBA">
        <w:rPr>
          <w:rFonts w:ascii="Times New Roman" w:hAnsi="Times New Roman" w:cs="Times New Roman"/>
          <w:sz w:val="24"/>
          <w:szCs w:val="24"/>
        </w:rPr>
        <w:t>melalui nilai</w:t>
      </w:r>
      <w:r w:rsidR="007306DB" w:rsidRPr="00A00BBA">
        <w:rPr>
          <w:rFonts w:ascii="Times New Roman" w:hAnsi="Times New Roman" w:cs="Times New Roman"/>
          <w:sz w:val="24"/>
          <w:szCs w:val="24"/>
        </w:rPr>
        <w:t xml:space="preserve"> </w:t>
      </w:r>
      <w:r w:rsidR="007306DB" w:rsidRPr="00A00BBA">
        <w:rPr>
          <w:rFonts w:ascii="Times New Roman" w:hAnsi="Times New Roman" w:cs="Times New Roman"/>
          <w:i/>
          <w:iCs/>
          <w:sz w:val="24"/>
          <w:szCs w:val="24"/>
        </w:rPr>
        <w:t xml:space="preserve">cross loading </w:t>
      </w:r>
      <w:r w:rsidR="007306DB" w:rsidRPr="00A00BBA">
        <w:rPr>
          <w:rFonts w:ascii="Times New Roman" w:hAnsi="Times New Roman" w:cs="Times New Roman"/>
          <w:sz w:val="24"/>
          <w:szCs w:val="24"/>
        </w:rPr>
        <w:t xml:space="preserve">untuk setiap variabel </w:t>
      </w:r>
      <w:r w:rsidR="00632649" w:rsidRPr="00A00BBA">
        <w:rPr>
          <w:rFonts w:ascii="Times New Roman" w:hAnsi="Times New Roman" w:cs="Times New Roman"/>
          <w:sz w:val="24"/>
          <w:szCs w:val="24"/>
        </w:rPr>
        <w:t xml:space="preserve">yang harus bernilai </w:t>
      </w:r>
      <w:r w:rsidR="00632649" w:rsidRPr="00A00BBA">
        <w:rPr>
          <w:rFonts w:ascii="Times New Roman" w:hAnsi="Times New Roman" w:cs="Times New Roman"/>
          <w:i/>
          <w:iCs/>
          <w:sz w:val="24"/>
          <w:szCs w:val="24"/>
        </w:rPr>
        <w:t xml:space="preserve">˃ </w:t>
      </w:r>
      <w:r w:rsidR="00632649" w:rsidRPr="00A00BBA">
        <w:rPr>
          <w:rFonts w:ascii="Times New Roman" w:hAnsi="Times New Roman" w:cs="Times New Roman"/>
          <w:sz w:val="24"/>
          <w:szCs w:val="24"/>
        </w:rPr>
        <w:t>0,7</w:t>
      </w:r>
      <w:r w:rsidR="00587C34" w:rsidRPr="00A00BBA">
        <w:rPr>
          <w:rFonts w:ascii="Times New Roman" w:hAnsi="Times New Roman" w:cs="Times New Roman"/>
          <w:sz w:val="24"/>
          <w:szCs w:val="24"/>
        </w:rPr>
        <w:t xml:space="preserve"> </w:t>
      </w:r>
      <w:r w:rsidR="00E045ED" w:rsidRPr="00A00BBA">
        <w:rPr>
          <w:rFonts w:ascii="Times New Roman" w:hAnsi="Times New Roman" w:cs="Times New Roman"/>
          <w:sz w:val="24"/>
          <w:szCs w:val="24"/>
        </w:rPr>
        <w:fldChar w:fldCharType="begin" w:fldLock="1"/>
      </w:r>
      <w:r w:rsidR="00E045ED" w:rsidRPr="00A00BBA">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title":"Partial Least Squares Konsep, Teknik, dan Aplikasi Menggunakan Smart PLS 3.0","type":"book"},"uris":["http://www.mendeley.com/documents/?uuid=9961b0c7-c3d9-41a4-8fa6-d84150cfbcde"]}],"mendeley":{"formattedCitation":"(Ghozali &amp; Latan, 2015)","plainTextFormattedCitation":"(Ghozali &amp; Latan, 2015)","previouslyFormattedCitation":"(Ghozali &amp; Latan, 2015)"},"properties":{"noteIndex":0},"schema":"https://github.com/citation-style-language/schema/raw/master/csl-citation.json"}</w:instrText>
      </w:r>
      <w:r w:rsidR="00E045ED" w:rsidRPr="00A00BBA">
        <w:rPr>
          <w:rFonts w:ascii="Times New Roman" w:hAnsi="Times New Roman" w:cs="Times New Roman"/>
          <w:sz w:val="24"/>
          <w:szCs w:val="24"/>
        </w:rPr>
        <w:fldChar w:fldCharType="separate"/>
      </w:r>
      <w:r w:rsidR="00E045ED" w:rsidRPr="00A00BBA">
        <w:rPr>
          <w:rFonts w:ascii="Times New Roman" w:hAnsi="Times New Roman" w:cs="Times New Roman"/>
          <w:noProof/>
          <w:sz w:val="24"/>
          <w:szCs w:val="24"/>
        </w:rPr>
        <w:t>(Ghozali &amp; Latan, 2015)</w:t>
      </w:r>
      <w:r w:rsidR="00E045ED" w:rsidRPr="00A00BBA">
        <w:rPr>
          <w:rFonts w:ascii="Times New Roman" w:hAnsi="Times New Roman" w:cs="Times New Roman"/>
          <w:sz w:val="24"/>
          <w:szCs w:val="24"/>
        </w:rPr>
        <w:fldChar w:fldCharType="end"/>
      </w:r>
      <w:r w:rsidR="00F14826" w:rsidRPr="00A00BBA">
        <w:rPr>
          <w:rFonts w:ascii="Times New Roman" w:hAnsi="Times New Roman" w:cs="Times New Roman"/>
          <w:sz w:val="24"/>
          <w:szCs w:val="24"/>
        </w:rPr>
        <w:t xml:space="preserve">. </w:t>
      </w:r>
    </w:p>
    <w:p w14:paraId="18ED4414" w14:textId="70067B6E" w:rsidR="008D6363" w:rsidRPr="00A00BBA" w:rsidRDefault="008D6363" w:rsidP="00412F0C">
      <w:pPr>
        <w:pStyle w:val="ListParagraph"/>
        <w:numPr>
          <w:ilvl w:val="0"/>
          <w:numId w:val="40"/>
        </w:numPr>
        <w:spacing w:line="480" w:lineRule="auto"/>
        <w:jc w:val="both"/>
        <w:rPr>
          <w:rFonts w:ascii="Times New Roman" w:hAnsi="Times New Roman" w:cs="Times New Roman"/>
          <w:sz w:val="24"/>
          <w:szCs w:val="24"/>
        </w:rPr>
      </w:pPr>
      <w:r w:rsidRPr="00A00BBA">
        <w:rPr>
          <w:rFonts w:ascii="Times New Roman" w:hAnsi="Times New Roman" w:cs="Times New Roman"/>
          <w:i/>
          <w:iCs/>
          <w:sz w:val="24"/>
          <w:szCs w:val="24"/>
        </w:rPr>
        <w:t xml:space="preserve">Composite </w:t>
      </w:r>
      <w:r w:rsidR="005B6128" w:rsidRPr="00A00BBA">
        <w:rPr>
          <w:rFonts w:ascii="Times New Roman" w:hAnsi="Times New Roman" w:cs="Times New Roman"/>
          <w:i/>
          <w:iCs/>
          <w:sz w:val="24"/>
          <w:szCs w:val="24"/>
        </w:rPr>
        <w:t>reliability</w:t>
      </w:r>
      <w:r w:rsidR="00DE7F8D" w:rsidRPr="00A00BBA">
        <w:rPr>
          <w:rFonts w:ascii="Times New Roman" w:hAnsi="Times New Roman" w:cs="Times New Roman"/>
          <w:i/>
          <w:iCs/>
          <w:sz w:val="24"/>
          <w:szCs w:val="24"/>
        </w:rPr>
        <w:t xml:space="preserve"> </w:t>
      </w:r>
      <w:r w:rsidR="00DE7F8D" w:rsidRPr="00A00BBA">
        <w:rPr>
          <w:rFonts w:ascii="Times New Roman" w:hAnsi="Times New Roman" w:cs="Times New Roman"/>
          <w:sz w:val="24"/>
          <w:szCs w:val="24"/>
        </w:rPr>
        <w:t xml:space="preserve">(reliabilitas kontrak) </w:t>
      </w:r>
      <w:r w:rsidR="002C678C" w:rsidRPr="00A00BBA">
        <w:rPr>
          <w:rFonts w:ascii="Times New Roman" w:hAnsi="Times New Roman" w:cs="Times New Roman"/>
          <w:sz w:val="24"/>
          <w:szCs w:val="24"/>
        </w:rPr>
        <w:t xml:space="preserve">bertujuan untuk </w:t>
      </w:r>
      <w:r w:rsidR="00EC5750">
        <w:rPr>
          <w:rFonts w:ascii="Times New Roman" w:hAnsi="Times New Roman" w:cs="Times New Roman"/>
          <w:sz w:val="24"/>
          <w:szCs w:val="24"/>
        </w:rPr>
        <w:t>mengukur tingkat</w:t>
      </w:r>
      <w:r w:rsidR="008E557B" w:rsidRPr="00A00BBA">
        <w:rPr>
          <w:rFonts w:ascii="Times New Roman" w:hAnsi="Times New Roman" w:cs="Times New Roman"/>
          <w:sz w:val="24"/>
          <w:szCs w:val="24"/>
        </w:rPr>
        <w:t xml:space="preserve"> </w:t>
      </w:r>
      <w:r w:rsidR="00EC5750">
        <w:rPr>
          <w:rFonts w:ascii="Times New Roman" w:hAnsi="Times New Roman" w:cs="Times New Roman"/>
          <w:sz w:val="24"/>
          <w:szCs w:val="24"/>
        </w:rPr>
        <w:t>akurasi</w:t>
      </w:r>
      <w:r w:rsidR="00A56640" w:rsidRPr="00A00BBA">
        <w:rPr>
          <w:rFonts w:ascii="Times New Roman" w:hAnsi="Times New Roman" w:cs="Times New Roman"/>
          <w:sz w:val="24"/>
          <w:szCs w:val="24"/>
        </w:rPr>
        <w:t xml:space="preserve">, konsistensi, dan kestabilan instrumen dalam menilai </w:t>
      </w:r>
      <w:r w:rsidR="00994BFB">
        <w:rPr>
          <w:rFonts w:ascii="Times New Roman" w:hAnsi="Times New Roman" w:cs="Times New Roman"/>
          <w:sz w:val="24"/>
          <w:szCs w:val="24"/>
        </w:rPr>
        <w:t xml:space="preserve">suatu </w:t>
      </w:r>
      <w:r w:rsidR="00A56640" w:rsidRPr="00A00BBA">
        <w:rPr>
          <w:rFonts w:ascii="Times New Roman" w:hAnsi="Times New Roman" w:cs="Times New Roman"/>
          <w:sz w:val="24"/>
          <w:szCs w:val="24"/>
        </w:rPr>
        <w:t>konstruk</w:t>
      </w:r>
      <w:r w:rsidR="00D66C11" w:rsidRPr="00A00BBA">
        <w:rPr>
          <w:rFonts w:ascii="Times New Roman" w:hAnsi="Times New Roman" w:cs="Times New Roman"/>
          <w:sz w:val="24"/>
          <w:szCs w:val="24"/>
        </w:rPr>
        <w:t xml:space="preserve">. </w:t>
      </w:r>
      <w:r w:rsidR="00994BFB">
        <w:rPr>
          <w:rFonts w:ascii="Times New Roman" w:hAnsi="Times New Roman" w:cs="Times New Roman"/>
          <w:sz w:val="24"/>
          <w:szCs w:val="24"/>
        </w:rPr>
        <w:t>Pengujian</w:t>
      </w:r>
      <w:r w:rsidR="00D66C11" w:rsidRPr="00A00BBA">
        <w:rPr>
          <w:rFonts w:ascii="Times New Roman" w:hAnsi="Times New Roman" w:cs="Times New Roman"/>
          <w:sz w:val="24"/>
          <w:szCs w:val="24"/>
        </w:rPr>
        <w:t xml:space="preserve"> r</w:t>
      </w:r>
      <w:r w:rsidR="00150694" w:rsidRPr="00A00BBA">
        <w:rPr>
          <w:rFonts w:ascii="Times New Roman" w:hAnsi="Times New Roman" w:cs="Times New Roman"/>
          <w:sz w:val="24"/>
          <w:szCs w:val="24"/>
        </w:rPr>
        <w:t xml:space="preserve">eliabilitas suatu konstruk dapat </w:t>
      </w:r>
      <w:r w:rsidR="00266F10" w:rsidRPr="00A00BBA">
        <w:rPr>
          <w:rFonts w:ascii="Times New Roman" w:hAnsi="Times New Roman" w:cs="Times New Roman"/>
          <w:sz w:val="24"/>
          <w:szCs w:val="24"/>
        </w:rPr>
        <w:t xml:space="preserve">dilakukan </w:t>
      </w:r>
      <w:r w:rsidR="00994BFB">
        <w:rPr>
          <w:rFonts w:ascii="Times New Roman" w:hAnsi="Times New Roman" w:cs="Times New Roman"/>
          <w:sz w:val="24"/>
          <w:szCs w:val="24"/>
        </w:rPr>
        <w:t>melalui dua pendekatan</w:t>
      </w:r>
      <w:r w:rsidR="00266F10" w:rsidRPr="00A00BBA">
        <w:rPr>
          <w:rFonts w:ascii="Times New Roman" w:hAnsi="Times New Roman" w:cs="Times New Roman"/>
          <w:sz w:val="24"/>
          <w:szCs w:val="24"/>
        </w:rPr>
        <w:t xml:space="preserve"> yaitu </w:t>
      </w:r>
      <w:r w:rsidR="00D0180C" w:rsidRPr="00A00BBA">
        <w:rPr>
          <w:rFonts w:ascii="Times New Roman" w:hAnsi="Times New Roman" w:cs="Times New Roman"/>
          <w:i/>
          <w:iCs/>
          <w:sz w:val="24"/>
          <w:szCs w:val="24"/>
        </w:rPr>
        <w:t>cronbach’s alpha</w:t>
      </w:r>
      <w:r w:rsidR="00D0180C" w:rsidRPr="00A00BBA">
        <w:rPr>
          <w:rFonts w:ascii="Times New Roman" w:hAnsi="Times New Roman" w:cs="Times New Roman"/>
          <w:sz w:val="24"/>
          <w:szCs w:val="24"/>
        </w:rPr>
        <w:t xml:space="preserve"> dan </w:t>
      </w:r>
      <w:r w:rsidR="00D0180C" w:rsidRPr="00A00BBA">
        <w:rPr>
          <w:rFonts w:ascii="Times New Roman" w:hAnsi="Times New Roman" w:cs="Times New Roman"/>
          <w:i/>
          <w:iCs/>
          <w:sz w:val="24"/>
          <w:szCs w:val="24"/>
        </w:rPr>
        <w:t>composite reability</w:t>
      </w:r>
      <w:r w:rsidR="005B6128" w:rsidRPr="00A00BBA">
        <w:rPr>
          <w:rFonts w:ascii="Times New Roman" w:hAnsi="Times New Roman" w:cs="Times New Roman"/>
          <w:sz w:val="24"/>
          <w:szCs w:val="24"/>
        </w:rPr>
        <w:t xml:space="preserve">. Nilai </w:t>
      </w:r>
      <w:r w:rsidR="005B6128" w:rsidRPr="00A00BBA">
        <w:rPr>
          <w:rFonts w:ascii="Times New Roman" w:hAnsi="Times New Roman" w:cs="Times New Roman"/>
          <w:i/>
          <w:iCs/>
          <w:sz w:val="24"/>
          <w:szCs w:val="24"/>
        </w:rPr>
        <w:t xml:space="preserve">cronbach’s alpha </w:t>
      </w:r>
      <w:r w:rsidR="00907009" w:rsidRPr="00A00BBA">
        <w:rPr>
          <w:rFonts w:ascii="Times New Roman" w:hAnsi="Times New Roman" w:cs="Times New Roman"/>
          <w:sz w:val="24"/>
          <w:szCs w:val="24"/>
        </w:rPr>
        <w:t>digunakan untuk mengukur batas minimum nilai reliabilitas</w:t>
      </w:r>
      <w:r w:rsidR="00E41A44">
        <w:rPr>
          <w:rFonts w:ascii="Times New Roman" w:hAnsi="Times New Roman" w:cs="Times New Roman"/>
          <w:sz w:val="24"/>
          <w:szCs w:val="24"/>
        </w:rPr>
        <w:t xml:space="preserve"> </w:t>
      </w:r>
      <w:r w:rsidR="00907009" w:rsidRPr="00A00BBA">
        <w:rPr>
          <w:rFonts w:ascii="Times New Roman" w:hAnsi="Times New Roman" w:cs="Times New Roman"/>
          <w:sz w:val="24"/>
          <w:szCs w:val="24"/>
        </w:rPr>
        <w:t>konstruk</w:t>
      </w:r>
      <w:r w:rsidR="00033659" w:rsidRPr="00A00BBA">
        <w:rPr>
          <w:rFonts w:ascii="Times New Roman" w:hAnsi="Times New Roman" w:cs="Times New Roman"/>
          <w:sz w:val="24"/>
          <w:szCs w:val="24"/>
        </w:rPr>
        <w:t xml:space="preserve">, sementara </w:t>
      </w:r>
      <w:r w:rsidR="00033659" w:rsidRPr="00A00BBA">
        <w:rPr>
          <w:rFonts w:ascii="Times New Roman" w:hAnsi="Times New Roman" w:cs="Times New Roman"/>
          <w:i/>
          <w:iCs/>
          <w:sz w:val="24"/>
          <w:szCs w:val="24"/>
        </w:rPr>
        <w:t xml:space="preserve">composite reability </w:t>
      </w:r>
      <w:r w:rsidR="00033659" w:rsidRPr="00A00BBA">
        <w:rPr>
          <w:rFonts w:ascii="Times New Roman" w:hAnsi="Times New Roman" w:cs="Times New Roman"/>
          <w:sz w:val="24"/>
          <w:szCs w:val="24"/>
        </w:rPr>
        <w:t xml:space="preserve">digunakan untuk mengukur nilai sebenarnya </w:t>
      </w:r>
      <w:r w:rsidR="000B4C4C" w:rsidRPr="00A00BBA">
        <w:rPr>
          <w:rFonts w:ascii="Times New Roman" w:hAnsi="Times New Roman" w:cs="Times New Roman"/>
          <w:sz w:val="24"/>
          <w:szCs w:val="24"/>
        </w:rPr>
        <w:t xml:space="preserve">dari reliabilitas suatu konstruk. Suatu konstruk atau variabel </w:t>
      </w:r>
      <w:r w:rsidR="00E41A44">
        <w:rPr>
          <w:rFonts w:ascii="Times New Roman" w:hAnsi="Times New Roman" w:cs="Times New Roman"/>
          <w:sz w:val="24"/>
          <w:szCs w:val="24"/>
        </w:rPr>
        <w:t>dinyatakan</w:t>
      </w:r>
      <w:r w:rsidR="000B4C4C" w:rsidRPr="00A00BBA">
        <w:rPr>
          <w:rFonts w:ascii="Times New Roman" w:hAnsi="Times New Roman" w:cs="Times New Roman"/>
          <w:sz w:val="24"/>
          <w:szCs w:val="24"/>
        </w:rPr>
        <w:t xml:space="preserve"> reliabel </w:t>
      </w:r>
      <w:r w:rsidR="00E41A44">
        <w:rPr>
          <w:rFonts w:ascii="Times New Roman" w:hAnsi="Times New Roman" w:cs="Times New Roman"/>
          <w:sz w:val="24"/>
          <w:szCs w:val="24"/>
        </w:rPr>
        <w:t>apabila</w:t>
      </w:r>
      <w:r w:rsidR="000B4C4C" w:rsidRPr="00A00BBA">
        <w:rPr>
          <w:rFonts w:ascii="Times New Roman" w:hAnsi="Times New Roman" w:cs="Times New Roman"/>
          <w:sz w:val="24"/>
          <w:szCs w:val="24"/>
        </w:rPr>
        <w:t xml:space="preserve"> </w:t>
      </w:r>
      <w:r w:rsidR="00DD496B" w:rsidRPr="00A00BBA">
        <w:rPr>
          <w:rFonts w:ascii="Times New Roman" w:hAnsi="Times New Roman" w:cs="Times New Roman"/>
          <w:sz w:val="24"/>
          <w:szCs w:val="24"/>
        </w:rPr>
        <w:t xml:space="preserve">nilai </w:t>
      </w:r>
      <w:r w:rsidR="00C35013" w:rsidRPr="00A00BBA">
        <w:rPr>
          <w:rFonts w:ascii="Times New Roman" w:hAnsi="Times New Roman" w:cs="Times New Roman"/>
          <w:i/>
          <w:iCs/>
          <w:sz w:val="24"/>
          <w:szCs w:val="24"/>
        </w:rPr>
        <w:t xml:space="preserve">cronbach’s alpha </w:t>
      </w:r>
      <w:r w:rsidR="00C35013" w:rsidRPr="00A00BBA">
        <w:rPr>
          <w:rFonts w:ascii="Times New Roman" w:hAnsi="Times New Roman" w:cs="Times New Roman"/>
          <w:sz w:val="24"/>
          <w:szCs w:val="24"/>
        </w:rPr>
        <w:t xml:space="preserve">dan </w:t>
      </w:r>
      <w:r w:rsidR="00C35013" w:rsidRPr="00A00BBA">
        <w:rPr>
          <w:rFonts w:ascii="Times New Roman" w:hAnsi="Times New Roman" w:cs="Times New Roman"/>
          <w:i/>
          <w:iCs/>
          <w:sz w:val="24"/>
          <w:szCs w:val="24"/>
        </w:rPr>
        <w:t>composite reability</w:t>
      </w:r>
      <w:r w:rsidR="0018660B" w:rsidRPr="00A00BBA">
        <w:rPr>
          <w:rFonts w:ascii="Times New Roman" w:hAnsi="Times New Roman" w:cs="Times New Roman"/>
          <w:i/>
          <w:iCs/>
          <w:sz w:val="24"/>
          <w:szCs w:val="24"/>
        </w:rPr>
        <w:t xml:space="preserve"> </w:t>
      </w:r>
      <w:r w:rsidR="0061366C" w:rsidRPr="00A00BBA">
        <w:rPr>
          <w:rFonts w:ascii="Times New Roman" w:hAnsi="Times New Roman" w:cs="Times New Roman"/>
          <w:sz w:val="24"/>
          <w:szCs w:val="24"/>
        </w:rPr>
        <w:t>ber</w:t>
      </w:r>
      <w:r w:rsidR="00571192" w:rsidRPr="00A00BBA">
        <w:rPr>
          <w:rFonts w:ascii="Times New Roman" w:hAnsi="Times New Roman" w:cs="Times New Roman"/>
          <w:sz w:val="24"/>
          <w:szCs w:val="24"/>
        </w:rPr>
        <w:t xml:space="preserve">nilai </w:t>
      </w:r>
      <w:r w:rsidR="00571192" w:rsidRPr="00A00BBA">
        <w:rPr>
          <w:rFonts w:ascii="Times New Roman" w:hAnsi="Times New Roman" w:cs="Times New Roman"/>
          <w:i/>
          <w:iCs/>
          <w:sz w:val="24"/>
          <w:szCs w:val="24"/>
        </w:rPr>
        <w:t xml:space="preserve">˃ </w:t>
      </w:r>
      <w:r w:rsidR="00571192" w:rsidRPr="00A00BBA">
        <w:rPr>
          <w:rFonts w:ascii="Times New Roman" w:hAnsi="Times New Roman" w:cs="Times New Roman"/>
          <w:sz w:val="24"/>
          <w:szCs w:val="24"/>
        </w:rPr>
        <w:t>0,</w:t>
      </w:r>
      <w:r w:rsidR="00940FA4" w:rsidRPr="00A00BBA">
        <w:rPr>
          <w:rFonts w:ascii="Times New Roman" w:hAnsi="Times New Roman" w:cs="Times New Roman"/>
          <w:sz w:val="24"/>
          <w:szCs w:val="24"/>
        </w:rPr>
        <w:t>7</w:t>
      </w:r>
      <w:r w:rsidR="00E045ED" w:rsidRPr="00A00BBA">
        <w:rPr>
          <w:rFonts w:ascii="Times New Roman" w:hAnsi="Times New Roman" w:cs="Times New Roman"/>
          <w:sz w:val="24"/>
          <w:szCs w:val="24"/>
        </w:rPr>
        <w:t xml:space="preserve"> </w:t>
      </w:r>
      <w:r w:rsidR="00E045ED" w:rsidRPr="00A00BBA">
        <w:rPr>
          <w:rFonts w:ascii="Times New Roman" w:hAnsi="Times New Roman" w:cs="Times New Roman"/>
          <w:sz w:val="24"/>
          <w:szCs w:val="24"/>
        </w:rPr>
        <w:fldChar w:fldCharType="begin" w:fldLock="1"/>
      </w:r>
      <w:r w:rsidR="00BB3DFC" w:rsidRPr="00A00BBA">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title":"Partial Least Squares Konsep, Teknik, dan Aplikasi Menggunakan Smart PLS 3.0","type":"book"},"uris":["http://www.mendeley.com/documents/?uuid=9961b0c7-c3d9-41a4-8fa6-d84150cfbcde"]}],"mendeley":{"formattedCitation":"(Ghozali &amp; Latan, 2015)","plainTextFormattedCitation":"(Ghozali &amp; Latan, 2015)","previouslyFormattedCitation":"(Ghozali &amp; Latan, 2015)"},"properties":{"noteIndex":0},"schema":"https://github.com/citation-style-language/schema/raw/master/csl-citation.json"}</w:instrText>
      </w:r>
      <w:r w:rsidR="00E045ED" w:rsidRPr="00A00BBA">
        <w:rPr>
          <w:rFonts w:ascii="Times New Roman" w:hAnsi="Times New Roman" w:cs="Times New Roman"/>
          <w:sz w:val="24"/>
          <w:szCs w:val="24"/>
        </w:rPr>
        <w:fldChar w:fldCharType="separate"/>
      </w:r>
      <w:r w:rsidR="00E045ED" w:rsidRPr="00A00BBA">
        <w:rPr>
          <w:rFonts w:ascii="Times New Roman" w:hAnsi="Times New Roman" w:cs="Times New Roman"/>
          <w:noProof/>
          <w:sz w:val="24"/>
          <w:szCs w:val="24"/>
        </w:rPr>
        <w:t>(Ghozali &amp; Latan, 2015)</w:t>
      </w:r>
      <w:r w:rsidR="00E045ED" w:rsidRPr="00A00BBA">
        <w:rPr>
          <w:rFonts w:ascii="Times New Roman" w:hAnsi="Times New Roman" w:cs="Times New Roman"/>
          <w:sz w:val="24"/>
          <w:szCs w:val="24"/>
        </w:rPr>
        <w:fldChar w:fldCharType="end"/>
      </w:r>
      <w:r w:rsidR="00593344" w:rsidRPr="00A00BBA">
        <w:rPr>
          <w:rFonts w:ascii="Times New Roman" w:hAnsi="Times New Roman" w:cs="Times New Roman"/>
          <w:sz w:val="24"/>
          <w:szCs w:val="24"/>
        </w:rPr>
        <w:t xml:space="preserve">. </w:t>
      </w:r>
    </w:p>
    <w:p w14:paraId="5DD18C01" w14:textId="4E547A03" w:rsidR="0006072E" w:rsidRPr="00FC2C2F" w:rsidRDefault="00AA4281" w:rsidP="00412F0C">
      <w:pPr>
        <w:pStyle w:val="Heading3"/>
        <w:numPr>
          <w:ilvl w:val="0"/>
          <w:numId w:val="39"/>
        </w:numPr>
        <w:rPr>
          <w:bCs/>
        </w:rPr>
      </w:pPr>
      <w:bookmarkStart w:id="124" w:name="_Toc210315446"/>
      <w:bookmarkStart w:id="125" w:name="_Toc210336261"/>
      <w:bookmarkStart w:id="126" w:name="_Toc222997456"/>
      <w:r w:rsidRPr="00FC2C2F">
        <w:rPr>
          <w:bCs/>
        </w:rPr>
        <w:lastRenderedPageBreak/>
        <w:t>Model Struktural (</w:t>
      </w:r>
      <w:r w:rsidRPr="00FC2C2F">
        <w:rPr>
          <w:bCs/>
          <w:i/>
          <w:iCs/>
        </w:rPr>
        <w:t>Inner Model)</w:t>
      </w:r>
      <w:bookmarkEnd w:id="124"/>
      <w:bookmarkEnd w:id="125"/>
      <w:bookmarkEnd w:id="126"/>
    </w:p>
    <w:p w14:paraId="59005C21" w14:textId="15D9BF34" w:rsidR="00A12875" w:rsidRPr="00A00BBA" w:rsidRDefault="0023343F" w:rsidP="00207B98">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Model stru</w:t>
      </w:r>
      <w:r w:rsidR="00702EB3" w:rsidRPr="00A00BBA">
        <w:rPr>
          <w:rFonts w:ascii="Times New Roman" w:hAnsi="Times New Roman" w:cs="Times New Roman"/>
          <w:sz w:val="24"/>
          <w:szCs w:val="24"/>
        </w:rPr>
        <w:t>k</w:t>
      </w:r>
      <w:r w:rsidRPr="00A00BBA">
        <w:rPr>
          <w:rFonts w:ascii="Times New Roman" w:hAnsi="Times New Roman" w:cs="Times New Roman"/>
          <w:sz w:val="24"/>
          <w:szCs w:val="24"/>
        </w:rPr>
        <w:t xml:space="preserve">tural </w:t>
      </w:r>
      <w:r w:rsidR="00702EB3" w:rsidRPr="00A00BBA">
        <w:rPr>
          <w:rFonts w:ascii="Times New Roman" w:hAnsi="Times New Roman" w:cs="Times New Roman"/>
          <w:sz w:val="24"/>
          <w:szCs w:val="24"/>
        </w:rPr>
        <w:t xml:space="preserve">atau </w:t>
      </w:r>
      <w:r w:rsidR="00702EB3" w:rsidRPr="00A00BBA">
        <w:rPr>
          <w:rFonts w:ascii="Times New Roman" w:hAnsi="Times New Roman" w:cs="Times New Roman"/>
          <w:i/>
          <w:iCs/>
          <w:sz w:val="24"/>
          <w:szCs w:val="24"/>
        </w:rPr>
        <w:t xml:space="preserve">inner model </w:t>
      </w:r>
      <w:r w:rsidR="0052412B" w:rsidRPr="00A00BBA">
        <w:rPr>
          <w:rFonts w:ascii="Times New Roman" w:hAnsi="Times New Roman" w:cs="Times New Roman"/>
          <w:sz w:val="24"/>
          <w:szCs w:val="24"/>
        </w:rPr>
        <w:t xml:space="preserve">berfungsi </w:t>
      </w:r>
      <w:r w:rsidR="00563540" w:rsidRPr="00A00BBA">
        <w:rPr>
          <w:rFonts w:ascii="Times New Roman" w:hAnsi="Times New Roman" w:cs="Times New Roman"/>
          <w:sz w:val="24"/>
          <w:szCs w:val="24"/>
        </w:rPr>
        <w:t>untuk memprediksi hubungan antara variabel laten yaitu variabel</w:t>
      </w:r>
      <w:r w:rsidR="005760A6" w:rsidRPr="00A00BBA">
        <w:rPr>
          <w:rFonts w:ascii="Times New Roman" w:hAnsi="Times New Roman" w:cs="Times New Roman"/>
          <w:sz w:val="24"/>
          <w:szCs w:val="24"/>
        </w:rPr>
        <w:t xml:space="preserve"> yang bersifat</w:t>
      </w:r>
      <w:r w:rsidR="00563540" w:rsidRPr="00A00BBA">
        <w:rPr>
          <w:rFonts w:ascii="Times New Roman" w:hAnsi="Times New Roman" w:cs="Times New Roman"/>
          <w:sz w:val="24"/>
          <w:szCs w:val="24"/>
        </w:rPr>
        <w:t xml:space="preserve"> eksogen dan </w:t>
      </w:r>
      <w:r w:rsidR="00150512" w:rsidRPr="00A00BBA">
        <w:rPr>
          <w:rFonts w:ascii="Times New Roman" w:hAnsi="Times New Roman" w:cs="Times New Roman"/>
          <w:sz w:val="24"/>
          <w:szCs w:val="24"/>
        </w:rPr>
        <w:t xml:space="preserve">endogen berdasarkan teori yang telah </w:t>
      </w:r>
      <w:r w:rsidR="0037712C" w:rsidRPr="00A00BBA">
        <w:rPr>
          <w:rFonts w:ascii="Times New Roman" w:hAnsi="Times New Roman" w:cs="Times New Roman"/>
          <w:sz w:val="24"/>
          <w:szCs w:val="24"/>
        </w:rPr>
        <w:t>dikembangkan</w:t>
      </w:r>
      <w:r w:rsidR="00150512" w:rsidRPr="00A00BBA">
        <w:rPr>
          <w:rFonts w:ascii="Times New Roman" w:hAnsi="Times New Roman" w:cs="Times New Roman"/>
          <w:sz w:val="24"/>
          <w:szCs w:val="24"/>
        </w:rPr>
        <w:t xml:space="preserve">. </w:t>
      </w:r>
      <w:r w:rsidR="00A7603F" w:rsidRPr="00A00BBA">
        <w:rPr>
          <w:rFonts w:ascii="Times New Roman" w:hAnsi="Times New Roman" w:cs="Times New Roman"/>
          <w:sz w:val="24"/>
          <w:szCs w:val="24"/>
        </w:rPr>
        <w:t xml:space="preserve">Model </w:t>
      </w:r>
      <w:r w:rsidR="0037712C" w:rsidRPr="00A00BBA">
        <w:rPr>
          <w:rFonts w:ascii="Times New Roman" w:hAnsi="Times New Roman" w:cs="Times New Roman"/>
          <w:sz w:val="24"/>
          <w:szCs w:val="24"/>
        </w:rPr>
        <w:t>ini</w:t>
      </w:r>
      <w:r w:rsidR="00A7603F" w:rsidRPr="00A00BBA">
        <w:rPr>
          <w:rFonts w:ascii="Times New Roman" w:hAnsi="Times New Roman" w:cs="Times New Roman"/>
          <w:sz w:val="24"/>
          <w:szCs w:val="24"/>
        </w:rPr>
        <w:t xml:space="preserve"> dievaluasi </w:t>
      </w:r>
      <w:r w:rsidR="00D508BA">
        <w:rPr>
          <w:rFonts w:ascii="Times New Roman" w:hAnsi="Times New Roman" w:cs="Times New Roman"/>
          <w:sz w:val="24"/>
          <w:szCs w:val="24"/>
        </w:rPr>
        <w:t>menggunakan</w:t>
      </w:r>
      <w:r w:rsidR="004E29A0">
        <w:rPr>
          <w:rFonts w:ascii="Times New Roman" w:hAnsi="Times New Roman" w:cs="Times New Roman"/>
          <w:sz w:val="24"/>
          <w:szCs w:val="24"/>
        </w:rPr>
        <w:t xml:space="preserve"> nilai</w:t>
      </w:r>
      <w:r w:rsidR="008D4059" w:rsidRPr="00A00BBA">
        <w:rPr>
          <w:rFonts w:ascii="Times New Roman" w:hAnsi="Times New Roman" w:cs="Times New Roman"/>
          <w:sz w:val="24"/>
          <w:szCs w:val="24"/>
        </w:rPr>
        <w:t xml:space="preserve"> </w:t>
      </w:r>
      <w:r w:rsidR="008D4059" w:rsidRPr="00A00BBA">
        <w:rPr>
          <w:rFonts w:ascii="Times New Roman" w:hAnsi="Times New Roman" w:cs="Times New Roman"/>
          <w:i/>
          <w:iCs/>
          <w:sz w:val="24"/>
          <w:szCs w:val="24"/>
        </w:rPr>
        <w:t xml:space="preserve">Coefficient of Determination </w:t>
      </w:r>
      <w:r w:rsidR="008D4059" w:rsidRPr="00A00BBA">
        <w:rPr>
          <w:rFonts w:ascii="Times New Roman" w:hAnsi="Times New Roman" w:cs="Times New Roman"/>
          <w:sz w:val="24"/>
          <w:szCs w:val="24"/>
        </w:rPr>
        <w:t xml:space="preserve">atau </w:t>
      </w:r>
      <w:r w:rsidR="005A124F" w:rsidRPr="00A00BBA">
        <w:rPr>
          <w:rFonts w:ascii="Times New Roman" w:hAnsi="Times New Roman" w:cs="Times New Roman"/>
          <w:i/>
          <w:iCs/>
          <w:sz w:val="24"/>
          <w:szCs w:val="24"/>
        </w:rPr>
        <w:t xml:space="preserve">R-Square </w:t>
      </w:r>
      <w:r w:rsidR="005A124F" w:rsidRPr="00A00BBA">
        <w:rPr>
          <w:rFonts w:ascii="Times New Roman" w:hAnsi="Times New Roman" w:cs="Times New Roman"/>
          <w:sz w:val="24"/>
          <w:szCs w:val="24"/>
        </w:rPr>
        <w:t>(</w:t>
      </w:r>
      <w:r w:rsidR="00E164A0" w:rsidRPr="00A00BBA">
        <w:rPr>
          <w:rFonts w:ascii="Times New Roman" w:hAnsi="Times New Roman" w:cs="Times New Roman"/>
          <w:sz w:val="24"/>
          <w:szCs w:val="24"/>
        </w:rPr>
        <w:t>R</w:t>
      </w:r>
      <w:r w:rsidR="00E164A0" w:rsidRPr="00A00BBA">
        <w:rPr>
          <w:rFonts w:ascii="Times New Roman" w:hAnsi="Times New Roman" w:cs="Times New Roman"/>
          <w:sz w:val="24"/>
          <w:szCs w:val="24"/>
          <w:vertAlign w:val="superscript"/>
        </w:rPr>
        <w:t>2</w:t>
      </w:r>
      <w:r w:rsidR="00E164A0" w:rsidRPr="00A00BBA">
        <w:rPr>
          <w:rFonts w:ascii="Times New Roman" w:hAnsi="Times New Roman" w:cs="Times New Roman"/>
          <w:sz w:val="24"/>
          <w:szCs w:val="24"/>
        </w:rPr>
        <w:t xml:space="preserve">) </w:t>
      </w:r>
      <w:r w:rsidR="00207B98" w:rsidRPr="00A00BBA">
        <w:rPr>
          <w:rFonts w:ascii="Times New Roman" w:hAnsi="Times New Roman" w:cs="Times New Roman"/>
          <w:sz w:val="24"/>
          <w:szCs w:val="24"/>
        </w:rPr>
        <w:t xml:space="preserve">dan </w:t>
      </w:r>
      <w:r w:rsidR="00207B98" w:rsidRPr="00A00BBA">
        <w:rPr>
          <w:rFonts w:ascii="Times New Roman" w:hAnsi="Times New Roman" w:cs="Times New Roman"/>
          <w:i/>
          <w:iCs/>
          <w:sz w:val="24"/>
          <w:szCs w:val="24"/>
        </w:rPr>
        <w:t xml:space="preserve">Path </w:t>
      </w:r>
      <w:r w:rsidR="00A33775" w:rsidRPr="00A00BBA">
        <w:rPr>
          <w:rFonts w:ascii="Times New Roman" w:hAnsi="Times New Roman" w:cs="Times New Roman"/>
          <w:i/>
          <w:iCs/>
          <w:sz w:val="24"/>
          <w:szCs w:val="24"/>
        </w:rPr>
        <w:t>Coef</w:t>
      </w:r>
      <w:r w:rsidR="00D6290C" w:rsidRPr="00A00BBA">
        <w:rPr>
          <w:rFonts w:ascii="Times New Roman" w:hAnsi="Times New Roman" w:cs="Times New Roman"/>
          <w:i/>
          <w:iCs/>
          <w:sz w:val="24"/>
          <w:szCs w:val="24"/>
        </w:rPr>
        <w:t>ficient</w:t>
      </w:r>
      <w:r w:rsidR="00351091" w:rsidRPr="00A00BBA">
        <w:rPr>
          <w:rFonts w:ascii="Times New Roman" w:hAnsi="Times New Roman" w:cs="Times New Roman"/>
          <w:i/>
          <w:iCs/>
          <w:sz w:val="24"/>
          <w:szCs w:val="24"/>
        </w:rPr>
        <w:t xml:space="preserve"> </w:t>
      </w:r>
      <w:r w:rsidR="00E045ED" w:rsidRPr="00A00BBA">
        <w:rPr>
          <w:rFonts w:ascii="Times New Roman" w:hAnsi="Times New Roman" w:cs="Times New Roman"/>
          <w:sz w:val="24"/>
          <w:szCs w:val="24"/>
        </w:rPr>
        <w:fldChar w:fldCharType="begin" w:fldLock="1"/>
      </w:r>
      <w:r w:rsidR="00E045ED" w:rsidRPr="00A00BBA">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title":"Partial Least Squares Konsep, Teknik, dan Aplikasi Menggunakan Smart PLS 3.0","type":"book"},"uris":["http://www.mendeley.com/documents/?uuid=9961b0c7-c3d9-41a4-8fa6-d84150cfbcde"]}],"mendeley":{"formattedCitation":"(Ghozali &amp; Latan, 2015)","plainTextFormattedCitation":"(Ghozali &amp; Latan, 2015)","previouslyFormattedCitation":"(Ghozali &amp; Latan, 2015)"},"properties":{"noteIndex":0},"schema":"https://github.com/citation-style-language/schema/raw/master/csl-citation.json"}</w:instrText>
      </w:r>
      <w:r w:rsidR="00E045ED" w:rsidRPr="00A00BBA">
        <w:rPr>
          <w:rFonts w:ascii="Times New Roman" w:hAnsi="Times New Roman" w:cs="Times New Roman"/>
          <w:sz w:val="24"/>
          <w:szCs w:val="24"/>
        </w:rPr>
        <w:fldChar w:fldCharType="separate"/>
      </w:r>
      <w:r w:rsidR="00E045ED" w:rsidRPr="00A00BBA">
        <w:rPr>
          <w:rFonts w:ascii="Times New Roman" w:hAnsi="Times New Roman" w:cs="Times New Roman"/>
          <w:noProof/>
          <w:sz w:val="24"/>
          <w:szCs w:val="24"/>
        </w:rPr>
        <w:t>(Ghozali &amp; Latan, 2015)</w:t>
      </w:r>
      <w:r w:rsidR="00E045ED" w:rsidRPr="00A00BBA">
        <w:rPr>
          <w:rFonts w:ascii="Times New Roman" w:hAnsi="Times New Roman" w:cs="Times New Roman"/>
          <w:sz w:val="24"/>
          <w:szCs w:val="24"/>
        </w:rPr>
        <w:fldChar w:fldCharType="end"/>
      </w:r>
      <w:r w:rsidR="00207B98" w:rsidRPr="00A00BBA">
        <w:rPr>
          <w:rFonts w:ascii="Times New Roman" w:hAnsi="Times New Roman" w:cs="Times New Roman"/>
          <w:sz w:val="24"/>
          <w:szCs w:val="24"/>
        </w:rPr>
        <w:t>.</w:t>
      </w:r>
    </w:p>
    <w:p w14:paraId="5D4AEA94" w14:textId="0E8E0886" w:rsidR="00A3007F" w:rsidRPr="00A00BBA" w:rsidRDefault="00A3007F" w:rsidP="00412F0C">
      <w:pPr>
        <w:pStyle w:val="ListParagraph"/>
        <w:numPr>
          <w:ilvl w:val="0"/>
          <w:numId w:val="41"/>
        </w:numPr>
        <w:spacing w:line="480" w:lineRule="auto"/>
        <w:jc w:val="both"/>
        <w:rPr>
          <w:rFonts w:ascii="Times New Roman" w:hAnsi="Times New Roman" w:cs="Times New Roman"/>
          <w:sz w:val="24"/>
          <w:szCs w:val="24"/>
        </w:rPr>
      </w:pPr>
      <w:r w:rsidRPr="00A00BBA">
        <w:rPr>
          <w:rFonts w:ascii="Times New Roman" w:hAnsi="Times New Roman" w:cs="Times New Roman"/>
          <w:i/>
          <w:iCs/>
          <w:sz w:val="24"/>
          <w:szCs w:val="24"/>
        </w:rPr>
        <w:t xml:space="preserve">R-Square </w:t>
      </w:r>
      <w:r w:rsidR="004E29A0" w:rsidRPr="00A00BBA">
        <w:rPr>
          <w:rFonts w:ascii="Times New Roman" w:hAnsi="Times New Roman" w:cs="Times New Roman"/>
          <w:sz w:val="24"/>
          <w:szCs w:val="24"/>
        </w:rPr>
        <w:t>(R</w:t>
      </w:r>
      <w:r w:rsidR="004E29A0" w:rsidRPr="00A00BBA">
        <w:rPr>
          <w:rFonts w:ascii="Times New Roman" w:hAnsi="Times New Roman" w:cs="Times New Roman"/>
          <w:sz w:val="24"/>
          <w:szCs w:val="24"/>
          <w:vertAlign w:val="superscript"/>
        </w:rPr>
        <w:t>2</w:t>
      </w:r>
      <w:r w:rsidR="004E29A0" w:rsidRPr="00A00BBA">
        <w:rPr>
          <w:rFonts w:ascii="Times New Roman" w:hAnsi="Times New Roman" w:cs="Times New Roman"/>
          <w:sz w:val="24"/>
          <w:szCs w:val="24"/>
        </w:rPr>
        <w:t xml:space="preserve">) </w:t>
      </w:r>
      <w:r w:rsidRPr="00A00BBA">
        <w:rPr>
          <w:rFonts w:ascii="Times New Roman" w:hAnsi="Times New Roman" w:cs="Times New Roman"/>
          <w:sz w:val="24"/>
          <w:szCs w:val="24"/>
        </w:rPr>
        <w:t xml:space="preserve">digunakan untuk menunjukkan </w:t>
      </w:r>
      <w:r w:rsidR="0037712C" w:rsidRPr="00A00BBA">
        <w:rPr>
          <w:rFonts w:ascii="Times New Roman" w:hAnsi="Times New Roman" w:cs="Times New Roman"/>
          <w:sz w:val="24"/>
          <w:szCs w:val="24"/>
        </w:rPr>
        <w:t>seberapa besar</w:t>
      </w:r>
      <w:r w:rsidRPr="00A00BBA">
        <w:rPr>
          <w:rFonts w:ascii="Times New Roman" w:hAnsi="Times New Roman" w:cs="Times New Roman"/>
          <w:sz w:val="24"/>
          <w:szCs w:val="24"/>
        </w:rPr>
        <w:t xml:space="preserve"> variabel eksogen </w:t>
      </w:r>
      <w:r w:rsidR="006E0245">
        <w:rPr>
          <w:rFonts w:ascii="Times New Roman" w:hAnsi="Times New Roman" w:cs="Times New Roman"/>
          <w:sz w:val="24"/>
          <w:szCs w:val="24"/>
        </w:rPr>
        <w:t>mampu</w:t>
      </w:r>
      <w:r w:rsidRPr="00A00BBA">
        <w:rPr>
          <w:rFonts w:ascii="Times New Roman" w:hAnsi="Times New Roman" w:cs="Times New Roman"/>
          <w:sz w:val="24"/>
          <w:szCs w:val="24"/>
        </w:rPr>
        <w:t xml:space="preserve"> menjelaskan variabel endogen. </w:t>
      </w:r>
      <w:r w:rsidR="006E0245">
        <w:rPr>
          <w:rFonts w:ascii="Times New Roman" w:hAnsi="Times New Roman" w:cs="Times New Roman"/>
          <w:sz w:val="24"/>
          <w:szCs w:val="24"/>
        </w:rPr>
        <w:t>Kriteria penilaian</w:t>
      </w:r>
      <w:r w:rsidRPr="00A00BBA">
        <w:rPr>
          <w:rFonts w:ascii="Times New Roman" w:hAnsi="Times New Roman" w:cs="Times New Roman"/>
          <w:sz w:val="24"/>
          <w:szCs w:val="24"/>
        </w:rPr>
        <w:t xml:space="preserve"> </w:t>
      </w:r>
      <w:r w:rsidRPr="00A00BBA">
        <w:rPr>
          <w:rFonts w:ascii="Times New Roman" w:hAnsi="Times New Roman" w:cs="Times New Roman"/>
          <w:i/>
          <w:iCs/>
          <w:sz w:val="24"/>
          <w:szCs w:val="24"/>
        </w:rPr>
        <w:t>R-Square</w:t>
      </w:r>
      <w:r w:rsidR="006E0245">
        <w:rPr>
          <w:rFonts w:ascii="Times New Roman" w:hAnsi="Times New Roman" w:cs="Times New Roman"/>
          <w:sz w:val="24"/>
          <w:szCs w:val="24"/>
        </w:rPr>
        <w:t xml:space="preserve"> adalah sebagai berikut.</w:t>
      </w:r>
    </w:p>
    <w:p w14:paraId="1E160EA1" w14:textId="7160DDB8" w:rsidR="00A3007F" w:rsidRPr="00A00BBA" w:rsidRDefault="006E0245" w:rsidP="00412F0C">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N</w:t>
      </w:r>
      <w:r w:rsidR="00A3007F" w:rsidRPr="00A00BBA">
        <w:rPr>
          <w:rFonts w:ascii="Times New Roman" w:hAnsi="Times New Roman" w:cs="Times New Roman"/>
          <w:sz w:val="24"/>
          <w:szCs w:val="24"/>
        </w:rPr>
        <w:t xml:space="preserve">ilai </w:t>
      </w:r>
      <w:r w:rsidR="00A3007F" w:rsidRPr="00A00BBA">
        <w:rPr>
          <w:rFonts w:ascii="Times New Roman" w:hAnsi="Times New Roman" w:cs="Times New Roman"/>
          <w:i/>
          <w:iCs/>
          <w:sz w:val="24"/>
          <w:szCs w:val="24"/>
        </w:rPr>
        <w:t xml:space="preserve">R-Square </w:t>
      </w:r>
      <w:r>
        <w:rPr>
          <w:rFonts w:ascii="Times New Roman" w:hAnsi="Times New Roman" w:cs="Times New Roman"/>
          <w:sz w:val="24"/>
          <w:szCs w:val="24"/>
        </w:rPr>
        <w:t>sebesar</w:t>
      </w:r>
      <w:r w:rsidR="00A3007F" w:rsidRPr="00A00BBA">
        <w:rPr>
          <w:rFonts w:ascii="Times New Roman" w:hAnsi="Times New Roman" w:cs="Times New Roman"/>
          <w:sz w:val="24"/>
          <w:szCs w:val="24"/>
        </w:rPr>
        <w:t xml:space="preserve"> 0,75 </w:t>
      </w:r>
      <w:r>
        <w:rPr>
          <w:rFonts w:ascii="Times New Roman" w:hAnsi="Times New Roman" w:cs="Times New Roman"/>
          <w:sz w:val="24"/>
          <w:szCs w:val="24"/>
        </w:rPr>
        <w:t>menunjukkan bahwa</w:t>
      </w:r>
      <w:r w:rsidR="00A3007F" w:rsidRPr="00A00BBA">
        <w:rPr>
          <w:rFonts w:ascii="Times New Roman" w:hAnsi="Times New Roman" w:cs="Times New Roman"/>
          <w:sz w:val="24"/>
          <w:szCs w:val="24"/>
        </w:rPr>
        <w:t xml:space="preserve"> model berukuran kuat.</w:t>
      </w:r>
    </w:p>
    <w:p w14:paraId="4F3BE851" w14:textId="7A714A1D" w:rsidR="00A3007F" w:rsidRPr="00A00BBA" w:rsidRDefault="00802025" w:rsidP="00412F0C">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N</w:t>
      </w:r>
      <w:r w:rsidRPr="00A00BBA">
        <w:rPr>
          <w:rFonts w:ascii="Times New Roman" w:hAnsi="Times New Roman" w:cs="Times New Roman"/>
          <w:sz w:val="24"/>
          <w:szCs w:val="24"/>
        </w:rPr>
        <w:t>ilai</w:t>
      </w:r>
      <w:r w:rsidRPr="00A00BBA">
        <w:rPr>
          <w:rFonts w:ascii="Times New Roman" w:hAnsi="Times New Roman" w:cs="Times New Roman"/>
          <w:i/>
          <w:iCs/>
          <w:sz w:val="24"/>
          <w:szCs w:val="24"/>
        </w:rPr>
        <w:t xml:space="preserve"> </w:t>
      </w:r>
      <w:r w:rsidR="00A3007F" w:rsidRPr="00A00BBA">
        <w:rPr>
          <w:rFonts w:ascii="Times New Roman" w:hAnsi="Times New Roman" w:cs="Times New Roman"/>
          <w:i/>
          <w:iCs/>
          <w:sz w:val="24"/>
          <w:szCs w:val="24"/>
        </w:rPr>
        <w:t xml:space="preserve">R-Square </w:t>
      </w:r>
      <w:r>
        <w:rPr>
          <w:rFonts w:ascii="Times New Roman" w:hAnsi="Times New Roman" w:cs="Times New Roman"/>
          <w:sz w:val="24"/>
          <w:szCs w:val="24"/>
        </w:rPr>
        <w:t>sebesar</w:t>
      </w:r>
      <w:r w:rsidR="00A3007F" w:rsidRPr="00A00BBA">
        <w:rPr>
          <w:rFonts w:ascii="Times New Roman" w:hAnsi="Times New Roman" w:cs="Times New Roman"/>
          <w:sz w:val="24"/>
          <w:szCs w:val="24"/>
        </w:rPr>
        <w:t xml:space="preserve"> 0,50 </w:t>
      </w:r>
      <w:r>
        <w:rPr>
          <w:rFonts w:ascii="Times New Roman" w:hAnsi="Times New Roman" w:cs="Times New Roman"/>
          <w:sz w:val="24"/>
          <w:szCs w:val="24"/>
        </w:rPr>
        <w:t>menunjukkan bahwa</w:t>
      </w:r>
      <w:r w:rsidRPr="00A00BBA">
        <w:rPr>
          <w:rFonts w:ascii="Times New Roman" w:hAnsi="Times New Roman" w:cs="Times New Roman"/>
          <w:sz w:val="24"/>
          <w:szCs w:val="24"/>
        </w:rPr>
        <w:t xml:space="preserve"> </w:t>
      </w:r>
      <w:r>
        <w:rPr>
          <w:rFonts w:ascii="Times New Roman" w:hAnsi="Times New Roman" w:cs="Times New Roman"/>
          <w:sz w:val="24"/>
          <w:szCs w:val="24"/>
        </w:rPr>
        <w:t xml:space="preserve">model </w:t>
      </w:r>
      <w:r w:rsidR="00A3007F" w:rsidRPr="00A00BBA">
        <w:rPr>
          <w:rFonts w:ascii="Times New Roman" w:hAnsi="Times New Roman" w:cs="Times New Roman"/>
          <w:sz w:val="24"/>
          <w:szCs w:val="24"/>
        </w:rPr>
        <w:t>berukuran sedang.</w:t>
      </w:r>
    </w:p>
    <w:p w14:paraId="484C3D3F" w14:textId="525EFC10" w:rsidR="00A3007F" w:rsidRPr="00A00BBA" w:rsidRDefault="00802025" w:rsidP="00412F0C">
      <w:pPr>
        <w:pStyle w:val="ListParagraph"/>
        <w:numPr>
          <w:ilvl w:val="0"/>
          <w:numId w:val="42"/>
        </w:numPr>
        <w:spacing w:line="480" w:lineRule="auto"/>
        <w:jc w:val="both"/>
        <w:rPr>
          <w:rFonts w:ascii="Times New Roman" w:hAnsi="Times New Roman" w:cs="Times New Roman"/>
          <w:sz w:val="24"/>
          <w:szCs w:val="24"/>
        </w:rPr>
      </w:pPr>
      <w:r>
        <w:rPr>
          <w:rFonts w:ascii="Times New Roman" w:hAnsi="Times New Roman" w:cs="Times New Roman"/>
          <w:sz w:val="24"/>
          <w:szCs w:val="24"/>
        </w:rPr>
        <w:t>N</w:t>
      </w:r>
      <w:r w:rsidRPr="00A00BBA">
        <w:rPr>
          <w:rFonts w:ascii="Times New Roman" w:hAnsi="Times New Roman" w:cs="Times New Roman"/>
          <w:sz w:val="24"/>
          <w:szCs w:val="24"/>
        </w:rPr>
        <w:t>ilai</w:t>
      </w:r>
      <w:r w:rsidRPr="00A00BBA">
        <w:rPr>
          <w:rFonts w:ascii="Times New Roman" w:hAnsi="Times New Roman" w:cs="Times New Roman"/>
          <w:i/>
          <w:iCs/>
          <w:sz w:val="24"/>
          <w:szCs w:val="24"/>
        </w:rPr>
        <w:t xml:space="preserve"> </w:t>
      </w:r>
      <w:r w:rsidR="00A3007F" w:rsidRPr="00A00BBA">
        <w:rPr>
          <w:rFonts w:ascii="Times New Roman" w:hAnsi="Times New Roman" w:cs="Times New Roman"/>
          <w:i/>
          <w:iCs/>
          <w:sz w:val="24"/>
          <w:szCs w:val="24"/>
        </w:rPr>
        <w:t xml:space="preserve">R-Square </w:t>
      </w:r>
      <w:r>
        <w:rPr>
          <w:rFonts w:ascii="Times New Roman" w:hAnsi="Times New Roman" w:cs="Times New Roman"/>
          <w:sz w:val="24"/>
          <w:szCs w:val="24"/>
        </w:rPr>
        <w:t>sebesar</w:t>
      </w:r>
      <w:r w:rsidR="00A3007F" w:rsidRPr="00A00BBA">
        <w:rPr>
          <w:rFonts w:ascii="Times New Roman" w:hAnsi="Times New Roman" w:cs="Times New Roman"/>
          <w:sz w:val="24"/>
          <w:szCs w:val="24"/>
        </w:rPr>
        <w:t xml:space="preserve"> 0,25 </w:t>
      </w:r>
      <w:r w:rsidR="00A45FF8">
        <w:rPr>
          <w:rFonts w:ascii="Times New Roman" w:hAnsi="Times New Roman" w:cs="Times New Roman"/>
          <w:sz w:val="24"/>
          <w:szCs w:val="24"/>
        </w:rPr>
        <w:t>menunjukkan bahwa</w:t>
      </w:r>
      <w:r w:rsidR="00A45FF8" w:rsidRPr="00A00BBA">
        <w:rPr>
          <w:rFonts w:ascii="Times New Roman" w:hAnsi="Times New Roman" w:cs="Times New Roman"/>
          <w:sz w:val="24"/>
          <w:szCs w:val="24"/>
        </w:rPr>
        <w:t xml:space="preserve"> </w:t>
      </w:r>
      <w:r w:rsidR="00A3007F" w:rsidRPr="00A00BBA">
        <w:rPr>
          <w:rFonts w:ascii="Times New Roman" w:hAnsi="Times New Roman" w:cs="Times New Roman"/>
          <w:sz w:val="24"/>
          <w:szCs w:val="24"/>
        </w:rPr>
        <w:t>model berukuran lemah.</w:t>
      </w:r>
    </w:p>
    <w:p w14:paraId="196E7639" w14:textId="609F7DCB" w:rsidR="00A3007F" w:rsidRPr="00A00BBA" w:rsidRDefault="00002162" w:rsidP="00412F0C">
      <w:pPr>
        <w:pStyle w:val="ListParagraph"/>
        <w:numPr>
          <w:ilvl w:val="0"/>
          <w:numId w:val="41"/>
        </w:numPr>
        <w:spacing w:line="480" w:lineRule="auto"/>
        <w:jc w:val="both"/>
        <w:rPr>
          <w:rFonts w:ascii="Times New Roman" w:hAnsi="Times New Roman" w:cs="Times New Roman"/>
          <w:sz w:val="24"/>
          <w:szCs w:val="24"/>
        </w:rPr>
      </w:pPr>
      <w:r w:rsidRPr="00A00BBA">
        <w:rPr>
          <w:rFonts w:ascii="Times New Roman" w:hAnsi="Times New Roman" w:cs="Times New Roman"/>
          <w:i/>
          <w:iCs/>
          <w:sz w:val="24"/>
          <w:szCs w:val="24"/>
        </w:rPr>
        <w:t>Path</w:t>
      </w:r>
      <w:r w:rsidR="00D6290C" w:rsidRPr="00A00BBA">
        <w:rPr>
          <w:rFonts w:ascii="Times New Roman" w:hAnsi="Times New Roman" w:cs="Times New Roman"/>
          <w:i/>
          <w:iCs/>
          <w:sz w:val="24"/>
          <w:szCs w:val="24"/>
        </w:rPr>
        <w:t xml:space="preserve"> Coefficient</w:t>
      </w:r>
      <w:r w:rsidRPr="00A00BBA">
        <w:rPr>
          <w:rFonts w:ascii="Times New Roman" w:hAnsi="Times New Roman" w:cs="Times New Roman"/>
          <w:sz w:val="24"/>
          <w:szCs w:val="24"/>
        </w:rPr>
        <w:t xml:space="preserve"> </w:t>
      </w:r>
      <w:r w:rsidR="00EF0645" w:rsidRPr="00A00BBA">
        <w:rPr>
          <w:rFonts w:ascii="Times New Roman" w:hAnsi="Times New Roman" w:cs="Times New Roman"/>
          <w:sz w:val="24"/>
          <w:szCs w:val="24"/>
        </w:rPr>
        <w:t>digunakan untuk memeriksa nilai signifika</w:t>
      </w:r>
      <w:r w:rsidR="00E27ECA" w:rsidRPr="00A00BBA">
        <w:rPr>
          <w:rFonts w:ascii="Times New Roman" w:hAnsi="Times New Roman" w:cs="Times New Roman"/>
          <w:sz w:val="24"/>
          <w:szCs w:val="24"/>
        </w:rPr>
        <w:t>nsi dan mengetahui pengaruh antar konstruk</w:t>
      </w:r>
      <w:r w:rsidR="00A45FF8">
        <w:rPr>
          <w:rFonts w:ascii="Times New Roman" w:hAnsi="Times New Roman" w:cs="Times New Roman"/>
          <w:sz w:val="24"/>
          <w:szCs w:val="24"/>
        </w:rPr>
        <w:t xml:space="preserve"> dalam model</w:t>
      </w:r>
      <w:r w:rsidR="00E27ECA" w:rsidRPr="00A00BBA">
        <w:rPr>
          <w:rFonts w:ascii="Times New Roman" w:hAnsi="Times New Roman" w:cs="Times New Roman"/>
          <w:sz w:val="24"/>
          <w:szCs w:val="24"/>
        </w:rPr>
        <w:t xml:space="preserve">. </w:t>
      </w:r>
      <w:r w:rsidR="00A45FF8">
        <w:rPr>
          <w:rFonts w:ascii="Times New Roman" w:hAnsi="Times New Roman" w:cs="Times New Roman"/>
          <w:sz w:val="24"/>
          <w:szCs w:val="24"/>
        </w:rPr>
        <w:t>Pengujian</w:t>
      </w:r>
      <w:r w:rsidR="00554AEF" w:rsidRPr="00A00BBA">
        <w:rPr>
          <w:rFonts w:ascii="Times New Roman" w:hAnsi="Times New Roman" w:cs="Times New Roman"/>
          <w:sz w:val="24"/>
          <w:szCs w:val="24"/>
        </w:rPr>
        <w:t xml:space="preserve"> hipotesis dan </w:t>
      </w:r>
      <w:r w:rsidR="00A45FF8">
        <w:rPr>
          <w:rFonts w:ascii="Times New Roman" w:hAnsi="Times New Roman" w:cs="Times New Roman"/>
          <w:sz w:val="24"/>
          <w:szCs w:val="24"/>
        </w:rPr>
        <w:t>penilaian</w:t>
      </w:r>
      <w:r w:rsidR="00554AEF" w:rsidRPr="00A00BBA">
        <w:rPr>
          <w:rFonts w:ascii="Times New Roman" w:hAnsi="Times New Roman" w:cs="Times New Roman"/>
          <w:sz w:val="24"/>
          <w:szCs w:val="24"/>
        </w:rPr>
        <w:t xml:space="preserve"> signifikansi dilakukan </w:t>
      </w:r>
      <w:r w:rsidR="00C13AD6">
        <w:rPr>
          <w:rFonts w:ascii="Times New Roman" w:hAnsi="Times New Roman" w:cs="Times New Roman"/>
          <w:sz w:val="24"/>
          <w:szCs w:val="24"/>
        </w:rPr>
        <w:t>melalui</w:t>
      </w:r>
      <w:r w:rsidR="00554AEF" w:rsidRPr="00A00BBA">
        <w:rPr>
          <w:rFonts w:ascii="Times New Roman" w:hAnsi="Times New Roman" w:cs="Times New Roman"/>
          <w:sz w:val="24"/>
          <w:szCs w:val="24"/>
        </w:rPr>
        <w:t xml:space="preserve"> prosedur pe</w:t>
      </w:r>
      <w:r w:rsidR="00C13AD6">
        <w:rPr>
          <w:rFonts w:ascii="Times New Roman" w:hAnsi="Times New Roman" w:cs="Times New Roman"/>
          <w:sz w:val="24"/>
          <w:szCs w:val="24"/>
        </w:rPr>
        <w:t>n</w:t>
      </w:r>
      <w:r w:rsidR="00554AEF" w:rsidRPr="00A00BBA">
        <w:rPr>
          <w:rFonts w:ascii="Times New Roman" w:hAnsi="Times New Roman" w:cs="Times New Roman"/>
          <w:sz w:val="24"/>
          <w:szCs w:val="24"/>
        </w:rPr>
        <w:t xml:space="preserve">gambilan ulang </w:t>
      </w:r>
      <w:r w:rsidR="00C13AD6">
        <w:rPr>
          <w:rFonts w:ascii="Times New Roman" w:hAnsi="Times New Roman" w:cs="Times New Roman"/>
          <w:sz w:val="24"/>
          <w:szCs w:val="24"/>
        </w:rPr>
        <w:t>dengan</w:t>
      </w:r>
      <w:r w:rsidR="00554AEF" w:rsidRPr="00A00BBA">
        <w:rPr>
          <w:rFonts w:ascii="Times New Roman" w:hAnsi="Times New Roman" w:cs="Times New Roman"/>
          <w:sz w:val="24"/>
          <w:szCs w:val="24"/>
        </w:rPr>
        <w:t xml:space="preserve"> teknik </w:t>
      </w:r>
      <w:r w:rsidR="00554AEF" w:rsidRPr="00A00BBA">
        <w:rPr>
          <w:rFonts w:ascii="Times New Roman" w:hAnsi="Times New Roman" w:cs="Times New Roman"/>
          <w:i/>
          <w:iCs/>
          <w:sz w:val="24"/>
          <w:szCs w:val="24"/>
        </w:rPr>
        <w:t>boo</w:t>
      </w:r>
      <w:r w:rsidR="00433F35" w:rsidRPr="00A00BBA">
        <w:rPr>
          <w:rFonts w:ascii="Times New Roman" w:hAnsi="Times New Roman" w:cs="Times New Roman"/>
          <w:i/>
          <w:iCs/>
          <w:sz w:val="24"/>
          <w:szCs w:val="24"/>
        </w:rPr>
        <w:t>t</w:t>
      </w:r>
      <w:r w:rsidR="00CB4A02" w:rsidRPr="00A00BBA">
        <w:rPr>
          <w:rFonts w:ascii="Times New Roman" w:hAnsi="Times New Roman" w:cs="Times New Roman"/>
          <w:i/>
          <w:iCs/>
          <w:sz w:val="24"/>
          <w:szCs w:val="24"/>
        </w:rPr>
        <w:t>s</w:t>
      </w:r>
      <w:r w:rsidR="00101775" w:rsidRPr="00A00BBA">
        <w:rPr>
          <w:rFonts w:ascii="Times New Roman" w:hAnsi="Times New Roman" w:cs="Times New Roman"/>
          <w:i/>
          <w:iCs/>
          <w:sz w:val="24"/>
          <w:szCs w:val="24"/>
        </w:rPr>
        <w:t>t</w:t>
      </w:r>
      <w:r w:rsidR="00433F35" w:rsidRPr="00A00BBA">
        <w:rPr>
          <w:rFonts w:ascii="Times New Roman" w:hAnsi="Times New Roman" w:cs="Times New Roman"/>
          <w:i/>
          <w:iCs/>
          <w:sz w:val="24"/>
          <w:szCs w:val="24"/>
        </w:rPr>
        <w:t>rapping</w:t>
      </w:r>
      <w:r w:rsidR="00433F35" w:rsidRPr="00A00BBA">
        <w:rPr>
          <w:rFonts w:ascii="Times New Roman" w:hAnsi="Times New Roman" w:cs="Times New Roman"/>
          <w:sz w:val="24"/>
          <w:szCs w:val="24"/>
        </w:rPr>
        <w:t>.</w:t>
      </w:r>
    </w:p>
    <w:p w14:paraId="2954DE3F" w14:textId="766FEF98" w:rsidR="00275332" w:rsidRPr="00FC2C2F" w:rsidRDefault="003617D5" w:rsidP="00412F0C">
      <w:pPr>
        <w:pStyle w:val="Heading3"/>
        <w:numPr>
          <w:ilvl w:val="0"/>
          <w:numId w:val="39"/>
        </w:numPr>
        <w:rPr>
          <w:bCs/>
        </w:rPr>
      </w:pPr>
      <w:bookmarkStart w:id="127" w:name="_Toc210315447"/>
      <w:bookmarkStart w:id="128" w:name="_Toc210336262"/>
      <w:bookmarkStart w:id="129" w:name="_Toc222997457"/>
      <w:r w:rsidRPr="00FC2C2F">
        <w:rPr>
          <w:bCs/>
        </w:rPr>
        <w:t>Uji Hipotesis</w:t>
      </w:r>
      <w:bookmarkEnd w:id="127"/>
      <w:bookmarkEnd w:id="128"/>
      <w:bookmarkEnd w:id="129"/>
      <w:r w:rsidRPr="00FC2C2F">
        <w:rPr>
          <w:bCs/>
        </w:rPr>
        <w:t xml:space="preserve"> </w:t>
      </w:r>
    </w:p>
    <w:p w14:paraId="5D4FC4B3" w14:textId="5ED20B6E" w:rsidR="00A86D92" w:rsidRPr="00A00BBA" w:rsidRDefault="00F12CEA" w:rsidP="00AF661A">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Uji </w:t>
      </w:r>
      <w:r w:rsidR="00C07265" w:rsidRPr="00A00BBA">
        <w:rPr>
          <w:rFonts w:ascii="Times New Roman" w:hAnsi="Times New Roman" w:cs="Times New Roman"/>
          <w:sz w:val="24"/>
          <w:szCs w:val="24"/>
        </w:rPr>
        <w:t>hipotesis</w:t>
      </w:r>
      <w:r w:rsidRPr="00A00BBA">
        <w:rPr>
          <w:rFonts w:ascii="Times New Roman" w:hAnsi="Times New Roman" w:cs="Times New Roman"/>
          <w:sz w:val="24"/>
          <w:szCs w:val="24"/>
        </w:rPr>
        <w:t xml:space="preserve"> </w:t>
      </w:r>
      <w:r w:rsidR="00854BAC">
        <w:rPr>
          <w:rFonts w:ascii="Times New Roman" w:hAnsi="Times New Roman" w:cs="Times New Roman"/>
          <w:sz w:val="24"/>
          <w:szCs w:val="24"/>
        </w:rPr>
        <w:t>dilakukan</w:t>
      </w:r>
      <w:r w:rsidR="0087228F" w:rsidRPr="00A00BBA">
        <w:rPr>
          <w:rFonts w:ascii="Times New Roman" w:hAnsi="Times New Roman" w:cs="Times New Roman"/>
          <w:sz w:val="24"/>
          <w:szCs w:val="24"/>
        </w:rPr>
        <w:t xml:space="preserve"> untuk </w:t>
      </w:r>
      <w:r w:rsidR="00BA0418" w:rsidRPr="00A00BBA">
        <w:rPr>
          <w:rFonts w:ascii="Times New Roman" w:hAnsi="Times New Roman" w:cs="Times New Roman"/>
          <w:sz w:val="24"/>
          <w:szCs w:val="24"/>
        </w:rPr>
        <w:t>mengidentifikasi</w:t>
      </w:r>
      <w:r w:rsidR="00C64BDC" w:rsidRPr="00A00BBA">
        <w:rPr>
          <w:rFonts w:ascii="Times New Roman" w:hAnsi="Times New Roman" w:cs="Times New Roman"/>
          <w:sz w:val="24"/>
          <w:szCs w:val="24"/>
        </w:rPr>
        <w:t xml:space="preserve"> hubungan antara variabel independe</w:t>
      </w:r>
      <w:r w:rsidR="00A86D92" w:rsidRPr="00A00BBA">
        <w:rPr>
          <w:rFonts w:ascii="Times New Roman" w:hAnsi="Times New Roman" w:cs="Times New Roman"/>
          <w:sz w:val="24"/>
          <w:szCs w:val="24"/>
        </w:rPr>
        <w:t xml:space="preserve">n </w:t>
      </w:r>
      <w:r w:rsidR="00C64BDC" w:rsidRPr="00A00BBA">
        <w:rPr>
          <w:rFonts w:ascii="Times New Roman" w:hAnsi="Times New Roman" w:cs="Times New Roman"/>
          <w:sz w:val="24"/>
          <w:szCs w:val="24"/>
        </w:rPr>
        <w:t xml:space="preserve">terhadap </w:t>
      </w:r>
      <w:r w:rsidR="00A86D92" w:rsidRPr="00A00BBA">
        <w:rPr>
          <w:rFonts w:ascii="Times New Roman" w:hAnsi="Times New Roman" w:cs="Times New Roman"/>
          <w:sz w:val="24"/>
          <w:szCs w:val="24"/>
        </w:rPr>
        <w:t>variabel dependen secara parsial. Berikut kriteria untuk menguji hipotesis adalah</w:t>
      </w:r>
      <w:r w:rsidR="00BC4991">
        <w:rPr>
          <w:rFonts w:ascii="Times New Roman" w:hAnsi="Times New Roman" w:cs="Times New Roman"/>
          <w:sz w:val="24"/>
          <w:szCs w:val="24"/>
        </w:rPr>
        <w:t xml:space="preserve"> sebagai berikut</w:t>
      </w:r>
      <w:r w:rsidR="00AF661A" w:rsidRPr="00A00BBA">
        <w:rPr>
          <w:rFonts w:ascii="Times New Roman" w:hAnsi="Times New Roman" w:cs="Times New Roman"/>
          <w:sz w:val="24"/>
          <w:szCs w:val="24"/>
        </w:rPr>
        <w:t xml:space="preserve"> </w:t>
      </w:r>
      <w:r w:rsidR="00807CAE" w:rsidRPr="00A00BBA">
        <w:rPr>
          <w:rFonts w:ascii="Times New Roman" w:hAnsi="Times New Roman" w:cs="Times New Roman"/>
          <w:sz w:val="24"/>
          <w:szCs w:val="24"/>
        </w:rPr>
        <w:fldChar w:fldCharType="begin" w:fldLock="1"/>
      </w:r>
      <w:r w:rsidR="00C70156" w:rsidRPr="00A00BBA">
        <w:rPr>
          <w:rFonts w:ascii="Times New Roman" w:hAnsi="Times New Roman" w:cs="Times New Roman"/>
          <w:sz w:val="24"/>
          <w:szCs w:val="24"/>
        </w:rPr>
        <w:instrText>ADDIN CSL_CITATION {"citationItems":[{"id":"ITEM-1","itemData":{"ISBN":"9797040151","abstract":"Many advertisers believe that consumer emotions are better at advertising effectiveness, because if you only sell brands there will be no striking differences with competitors or competitors. The way to attract the consumer attentions, to use the products and brands of the company is to advertise and make the audience like the advertisement. One of the advertising videos \"Jadikan Ramadan Kesempatan Terbaik\". Therefore, the authors want to know and analyze a relationship, how much the relationship, influence, and how much influence the Tokopedia version \"Jadikan Ramadan Kesempatan Terbaik\" for the affective response of audience. This research using a quantitative methods, positivistic paradigm, and analysis techniques is descriptive data analysis, and simple linier regression. For sampling techniques was used non-probability sampling with type of incidental sampling, which is total 100 respondents. The result is a simple regression of Y = 8.091 + 0.411X. Furthermore, the correlation analysis with results of 0.657 belongs to the strong category. In this study H0 rejected and H1 accepted because tcount &gt; ttable (8.629&gt; 1.660) means that Tokopedia version \"Jadikan Ramadan Kesempatan Terbaik\" influences the affective response of the audience. As well as the video advertising version \"Jadikan Ramadan Kesempatan Terbaik\" affects the affective response of audiences by 43.20% while the other 56.80% is influenced by other this research. Keywords:","author":[{"dropping-particle":"","family":"Ghozali","given":"Imam","non-dropping-particle":"","parse-names":false,"suffix":""}],"container-title":"Badan Penerbit Universitas Diponegoro","id":"ITEM-1","issued":{"date-parts":[["2021"]]},"number-of-pages":"506","title":"Aplikasi Analisis Multivariate Dengan Program SPSS 26","type":"book"},"uris":["http://www.mendeley.com/documents/?uuid=4ad442ab-2e38-4333-b6ad-49e6045ecf0f"]}],"mendeley":{"formattedCitation":"(Ghozali, 2021)","plainTextFormattedCitation":"(Ghozali, 2021)","previouslyFormattedCitation":"(Ghozali, 2021)"},"properties":{"noteIndex":0},"schema":"https://github.com/citation-style-language/schema/raw/master/csl-citation.json"}</w:instrText>
      </w:r>
      <w:r w:rsidR="00807CAE" w:rsidRPr="00A00BBA">
        <w:rPr>
          <w:rFonts w:ascii="Times New Roman" w:hAnsi="Times New Roman" w:cs="Times New Roman"/>
          <w:sz w:val="24"/>
          <w:szCs w:val="24"/>
        </w:rPr>
        <w:fldChar w:fldCharType="separate"/>
      </w:r>
      <w:r w:rsidR="00807CAE" w:rsidRPr="00A00BBA">
        <w:rPr>
          <w:rFonts w:ascii="Times New Roman" w:hAnsi="Times New Roman" w:cs="Times New Roman"/>
          <w:noProof/>
          <w:sz w:val="24"/>
          <w:szCs w:val="24"/>
        </w:rPr>
        <w:t>(Ghozali, 2021)</w:t>
      </w:r>
      <w:r w:rsidR="00807CAE" w:rsidRPr="00A00BBA">
        <w:rPr>
          <w:rFonts w:ascii="Times New Roman" w:hAnsi="Times New Roman" w:cs="Times New Roman"/>
          <w:sz w:val="24"/>
          <w:szCs w:val="24"/>
        </w:rPr>
        <w:fldChar w:fldCharType="end"/>
      </w:r>
      <w:r w:rsidR="00AF661A" w:rsidRPr="00A00BBA">
        <w:rPr>
          <w:rFonts w:ascii="Times New Roman" w:hAnsi="Times New Roman" w:cs="Times New Roman"/>
          <w:sz w:val="24"/>
          <w:szCs w:val="24"/>
        </w:rPr>
        <w:t>.</w:t>
      </w:r>
    </w:p>
    <w:p w14:paraId="190DEAB5" w14:textId="087740C0" w:rsidR="00164A2F" w:rsidRPr="00A00BBA" w:rsidRDefault="00BC4991" w:rsidP="0088499E">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t>Apabila</w:t>
      </w:r>
      <w:r w:rsidR="00AF661A" w:rsidRPr="00A00BBA">
        <w:rPr>
          <w:rFonts w:ascii="Times New Roman" w:hAnsi="Times New Roman" w:cs="Times New Roman"/>
          <w:sz w:val="24"/>
          <w:szCs w:val="24"/>
        </w:rPr>
        <w:t xml:space="preserve"> nilai </w:t>
      </w:r>
      <w:r w:rsidR="00AF661A" w:rsidRPr="00A00BBA">
        <w:rPr>
          <w:rFonts w:ascii="Times New Roman" w:hAnsi="Times New Roman" w:cs="Times New Roman"/>
          <w:i/>
          <w:iCs/>
          <w:sz w:val="24"/>
          <w:szCs w:val="24"/>
        </w:rPr>
        <w:t xml:space="preserve">p-value </w:t>
      </w:r>
      <w:r w:rsidR="00AA4AFD" w:rsidRPr="00A00BBA">
        <w:rPr>
          <w:rFonts w:ascii="Times New Roman" w:hAnsi="Times New Roman" w:cs="Times New Roman"/>
          <w:sz w:val="24"/>
          <w:szCs w:val="24"/>
        </w:rPr>
        <w:t xml:space="preserve">≤ 0,05 </w:t>
      </w:r>
      <w:r w:rsidR="00EA28B2" w:rsidRPr="00A00BBA">
        <w:rPr>
          <w:rFonts w:ascii="Times New Roman" w:hAnsi="Times New Roman" w:cs="Times New Roman"/>
          <w:sz w:val="24"/>
          <w:szCs w:val="24"/>
        </w:rPr>
        <w:t>dan koefisien positif</w:t>
      </w:r>
      <w:r w:rsidR="003F3050">
        <w:rPr>
          <w:rFonts w:ascii="Times New Roman" w:hAnsi="Times New Roman" w:cs="Times New Roman"/>
          <w:sz w:val="24"/>
          <w:szCs w:val="24"/>
        </w:rPr>
        <w:t xml:space="preserve">, </w:t>
      </w:r>
      <w:r w:rsidR="00AB1531" w:rsidRPr="00A00BBA">
        <w:rPr>
          <w:rFonts w:ascii="Times New Roman" w:hAnsi="Times New Roman" w:cs="Times New Roman"/>
          <w:sz w:val="24"/>
          <w:szCs w:val="24"/>
        </w:rPr>
        <w:t xml:space="preserve">maka </w:t>
      </w:r>
      <w:r w:rsidR="000D0D0A" w:rsidRPr="00A00BBA">
        <w:rPr>
          <w:rFonts w:ascii="Times New Roman" w:hAnsi="Times New Roman" w:cs="Times New Roman"/>
          <w:sz w:val="24"/>
          <w:szCs w:val="24"/>
        </w:rPr>
        <w:t xml:space="preserve">variabel independen </w:t>
      </w:r>
      <w:r w:rsidR="003F3050">
        <w:rPr>
          <w:rFonts w:ascii="Times New Roman" w:hAnsi="Times New Roman" w:cs="Times New Roman"/>
          <w:sz w:val="24"/>
          <w:szCs w:val="24"/>
        </w:rPr>
        <w:t xml:space="preserve">dinyatakan </w:t>
      </w:r>
      <w:r w:rsidR="00F537F2" w:rsidRPr="00A00BBA">
        <w:rPr>
          <w:rFonts w:ascii="Times New Roman" w:hAnsi="Times New Roman" w:cs="Times New Roman"/>
          <w:sz w:val="24"/>
          <w:szCs w:val="24"/>
        </w:rPr>
        <w:t xml:space="preserve">berpengaruh terhadap variabel dependen </w:t>
      </w:r>
      <w:r w:rsidR="003F3050">
        <w:rPr>
          <w:rFonts w:ascii="Times New Roman" w:hAnsi="Times New Roman" w:cs="Times New Roman"/>
          <w:sz w:val="24"/>
          <w:szCs w:val="24"/>
        </w:rPr>
        <w:t>sehingga</w:t>
      </w:r>
      <w:r w:rsidR="00F537F2" w:rsidRPr="00A00BBA">
        <w:rPr>
          <w:rFonts w:ascii="Times New Roman" w:hAnsi="Times New Roman" w:cs="Times New Roman"/>
          <w:sz w:val="24"/>
          <w:szCs w:val="24"/>
        </w:rPr>
        <w:t xml:space="preserve"> hipotesis diterima.</w:t>
      </w:r>
    </w:p>
    <w:p w14:paraId="030D6F3F" w14:textId="4F953A90" w:rsidR="001F725B" w:rsidRPr="00A00BBA" w:rsidRDefault="003F3050" w:rsidP="0088499E">
      <w:pPr>
        <w:pStyle w:val="ListParagraph"/>
        <w:numPr>
          <w:ilvl w:val="0"/>
          <w:numId w:val="43"/>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Apabila</w:t>
      </w:r>
      <w:r w:rsidR="001F725B" w:rsidRPr="00A00BBA">
        <w:rPr>
          <w:rFonts w:ascii="Times New Roman" w:hAnsi="Times New Roman" w:cs="Times New Roman"/>
          <w:sz w:val="24"/>
          <w:szCs w:val="24"/>
        </w:rPr>
        <w:t xml:space="preserve"> nilai </w:t>
      </w:r>
      <w:r w:rsidR="001F725B" w:rsidRPr="00A00BBA">
        <w:rPr>
          <w:rFonts w:ascii="Times New Roman" w:hAnsi="Times New Roman" w:cs="Times New Roman"/>
          <w:i/>
          <w:iCs/>
          <w:sz w:val="24"/>
          <w:szCs w:val="24"/>
        </w:rPr>
        <w:t>p-value</w:t>
      </w:r>
      <w:r w:rsidR="00A1748D" w:rsidRPr="00A00BBA">
        <w:rPr>
          <w:rFonts w:ascii="Times New Roman" w:hAnsi="Times New Roman" w:cs="Times New Roman"/>
          <w:sz w:val="24"/>
          <w:szCs w:val="24"/>
        </w:rPr>
        <w:t xml:space="preserve"> &gt; 0,05 dan koefisien negatif maka </w:t>
      </w:r>
      <w:r w:rsidR="00F537F2" w:rsidRPr="00A00BBA">
        <w:rPr>
          <w:rFonts w:ascii="Times New Roman" w:hAnsi="Times New Roman" w:cs="Times New Roman"/>
          <w:sz w:val="24"/>
          <w:szCs w:val="24"/>
        </w:rPr>
        <w:t xml:space="preserve">variabel independen </w:t>
      </w:r>
      <w:r>
        <w:rPr>
          <w:rFonts w:ascii="Times New Roman" w:hAnsi="Times New Roman" w:cs="Times New Roman"/>
          <w:sz w:val="24"/>
          <w:szCs w:val="24"/>
        </w:rPr>
        <w:t xml:space="preserve">dinyatakan </w:t>
      </w:r>
      <w:r w:rsidR="00575D8F" w:rsidRPr="00A00BBA">
        <w:rPr>
          <w:rFonts w:ascii="Times New Roman" w:hAnsi="Times New Roman" w:cs="Times New Roman"/>
          <w:sz w:val="24"/>
          <w:szCs w:val="24"/>
        </w:rPr>
        <w:t xml:space="preserve">tidak berpengaruh terhadap variabel dependen </w:t>
      </w:r>
      <w:r>
        <w:rPr>
          <w:rFonts w:ascii="Times New Roman" w:hAnsi="Times New Roman" w:cs="Times New Roman"/>
          <w:sz w:val="24"/>
          <w:szCs w:val="24"/>
        </w:rPr>
        <w:t>sehingga</w:t>
      </w:r>
      <w:r w:rsidR="00575D8F" w:rsidRPr="00A00BBA">
        <w:rPr>
          <w:rFonts w:ascii="Times New Roman" w:hAnsi="Times New Roman" w:cs="Times New Roman"/>
          <w:sz w:val="24"/>
          <w:szCs w:val="24"/>
        </w:rPr>
        <w:t xml:space="preserve"> </w:t>
      </w:r>
      <w:r w:rsidR="00A1748D" w:rsidRPr="00A00BBA">
        <w:rPr>
          <w:rFonts w:ascii="Times New Roman" w:hAnsi="Times New Roman" w:cs="Times New Roman"/>
          <w:sz w:val="24"/>
          <w:szCs w:val="24"/>
        </w:rPr>
        <w:t>hipotesis ditolak.</w:t>
      </w:r>
    </w:p>
    <w:p w14:paraId="647B29C0" w14:textId="6640961C" w:rsidR="00A1748D" w:rsidRPr="00FC2C2F" w:rsidRDefault="003E1AC2" w:rsidP="00A1748D">
      <w:pPr>
        <w:pStyle w:val="Heading3"/>
        <w:numPr>
          <w:ilvl w:val="0"/>
          <w:numId w:val="39"/>
        </w:numPr>
        <w:rPr>
          <w:bCs/>
        </w:rPr>
      </w:pPr>
      <w:bookmarkStart w:id="130" w:name="_Toc210315448"/>
      <w:bookmarkStart w:id="131" w:name="_Toc210336263"/>
      <w:bookmarkStart w:id="132" w:name="_Toc222997458"/>
      <w:r w:rsidRPr="00FC2C2F">
        <w:rPr>
          <w:bCs/>
        </w:rPr>
        <w:t xml:space="preserve">Uji </w:t>
      </w:r>
      <w:r w:rsidR="007C768B" w:rsidRPr="00FC2C2F">
        <w:rPr>
          <w:bCs/>
        </w:rPr>
        <w:t>Moderated Regress</w:t>
      </w:r>
      <w:r w:rsidR="00335101" w:rsidRPr="00FC2C2F">
        <w:rPr>
          <w:bCs/>
        </w:rPr>
        <w:t>ion Analysis</w:t>
      </w:r>
      <w:r w:rsidR="00335101" w:rsidRPr="00FC2C2F">
        <w:rPr>
          <w:bCs/>
          <w:i/>
          <w:iCs/>
        </w:rPr>
        <w:t xml:space="preserve"> </w:t>
      </w:r>
      <w:r w:rsidR="00335101" w:rsidRPr="00FC2C2F">
        <w:rPr>
          <w:bCs/>
        </w:rPr>
        <w:t>(MRA)</w:t>
      </w:r>
      <w:bookmarkEnd w:id="130"/>
      <w:bookmarkEnd w:id="131"/>
      <w:bookmarkEnd w:id="132"/>
    </w:p>
    <w:p w14:paraId="236D16CD" w14:textId="77145632" w:rsidR="00B73489" w:rsidRPr="00A00BBA" w:rsidRDefault="007B10B2" w:rsidP="00CC2330">
      <w:pPr>
        <w:spacing w:line="480" w:lineRule="auto"/>
        <w:ind w:firstLine="720"/>
        <w:jc w:val="both"/>
        <w:rPr>
          <w:rFonts w:ascii="Times New Roman" w:hAnsi="Times New Roman" w:cs="Times New Roman"/>
          <w:sz w:val="24"/>
          <w:szCs w:val="24"/>
        </w:rPr>
      </w:pPr>
      <w:r w:rsidRPr="00A00BBA">
        <w:rPr>
          <w:rFonts w:ascii="Times New Roman" w:hAnsi="Times New Roman" w:cs="Times New Roman"/>
          <w:i/>
          <w:iCs/>
          <w:sz w:val="24"/>
          <w:szCs w:val="24"/>
        </w:rPr>
        <w:t xml:space="preserve">Moderated Regression </w:t>
      </w:r>
      <w:r w:rsidR="00CC163A" w:rsidRPr="00A00BBA">
        <w:rPr>
          <w:rFonts w:ascii="Times New Roman" w:hAnsi="Times New Roman" w:cs="Times New Roman"/>
          <w:i/>
          <w:iCs/>
          <w:sz w:val="24"/>
          <w:szCs w:val="24"/>
        </w:rPr>
        <w:t xml:space="preserve">Analysis </w:t>
      </w:r>
      <w:r w:rsidR="00CC163A" w:rsidRPr="00A00BBA">
        <w:rPr>
          <w:rFonts w:ascii="Times New Roman" w:hAnsi="Times New Roman" w:cs="Times New Roman"/>
          <w:sz w:val="24"/>
          <w:szCs w:val="24"/>
        </w:rPr>
        <w:t xml:space="preserve">(MRA) merupakan suatu persamaan regresi yang </w:t>
      </w:r>
      <w:r w:rsidR="00573BD4" w:rsidRPr="00A00BBA">
        <w:rPr>
          <w:rFonts w:ascii="Times New Roman" w:hAnsi="Times New Roman" w:cs="Times New Roman"/>
          <w:sz w:val="24"/>
          <w:szCs w:val="24"/>
        </w:rPr>
        <w:t xml:space="preserve">mencakup komponen interaksi </w:t>
      </w:r>
      <w:r w:rsidR="007A49E2" w:rsidRPr="00A00BBA">
        <w:rPr>
          <w:rFonts w:ascii="Times New Roman" w:hAnsi="Times New Roman" w:cs="Times New Roman"/>
          <w:sz w:val="24"/>
          <w:szCs w:val="24"/>
        </w:rPr>
        <w:t>(</w:t>
      </w:r>
      <w:r w:rsidR="00A662D6" w:rsidRPr="00A00BBA">
        <w:rPr>
          <w:rFonts w:ascii="Times New Roman" w:hAnsi="Times New Roman" w:cs="Times New Roman"/>
          <w:sz w:val="24"/>
          <w:szCs w:val="24"/>
        </w:rPr>
        <w:t>perkalian dua atau</w:t>
      </w:r>
      <w:r w:rsidR="001A40F2" w:rsidRPr="00A00BBA">
        <w:rPr>
          <w:rFonts w:ascii="Times New Roman" w:hAnsi="Times New Roman" w:cs="Times New Roman"/>
          <w:sz w:val="24"/>
          <w:szCs w:val="24"/>
        </w:rPr>
        <w:t xml:space="preserve"> lebih variabel bebas). Tujuan dari penelitian ini adalah untuk menyelid</w:t>
      </w:r>
      <w:r w:rsidR="00CC2330" w:rsidRPr="00A00BBA">
        <w:rPr>
          <w:rFonts w:ascii="Times New Roman" w:hAnsi="Times New Roman" w:cs="Times New Roman"/>
          <w:sz w:val="24"/>
          <w:szCs w:val="24"/>
        </w:rPr>
        <w:t>iki pengaruh variabel moderasi dalam memperkuat atau melemahkan hubungan antara variabel independen dan variabel dependen</w:t>
      </w:r>
      <w:r w:rsidR="00BA322D" w:rsidRPr="00A00BBA">
        <w:rPr>
          <w:rFonts w:ascii="Times New Roman" w:hAnsi="Times New Roman" w:cs="Times New Roman"/>
          <w:sz w:val="24"/>
          <w:szCs w:val="24"/>
        </w:rPr>
        <w:t xml:space="preserve"> </w:t>
      </w:r>
      <w:r w:rsidR="000A62E3" w:rsidRPr="00A00BBA">
        <w:rPr>
          <w:rFonts w:ascii="Times New Roman" w:hAnsi="Times New Roman" w:cs="Times New Roman"/>
          <w:sz w:val="24"/>
          <w:szCs w:val="24"/>
        </w:rPr>
        <w:fldChar w:fldCharType="begin" w:fldLock="1"/>
      </w:r>
      <w:r w:rsidR="00D254FC" w:rsidRPr="00A00BBA">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title":"Partial Least Squares Konsep, Teknik, dan Aplikasi Menggunakan Smart PLS 3.0","type":"book"},"uris":["http://www.mendeley.com/documents/?uuid=9961b0c7-c3d9-41a4-8fa6-d84150cfbcde"]}],"mendeley":{"formattedCitation":"(Ghozali &amp; Latan, 2015)","plainTextFormattedCitation":"(Ghozali &amp; Latan, 2015)","previouslyFormattedCitation":"(Ghozali &amp; Latan, 2015)"},"properties":{"noteIndex":0},"schema":"https://github.com/citation-style-language/schema/raw/master/csl-citation.json"}</w:instrText>
      </w:r>
      <w:r w:rsidR="000A62E3" w:rsidRPr="00A00BBA">
        <w:rPr>
          <w:rFonts w:ascii="Times New Roman" w:hAnsi="Times New Roman" w:cs="Times New Roman"/>
          <w:sz w:val="24"/>
          <w:szCs w:val="24"/>
        </w:rPr>
        <w:fldChar w:fldCharType="separate"/>
      </w:r>
      <w:r w:rsidR="000A62E3" w:rsidRPr="00A00BBA">
        <w:rPr>
          <w:rFonts w:ascii="Times New Roman" w:hAnsi="Times New Roman" w:cs="Times New Roman"/>
          <w:noProof/>
          <w:sz w:val="24"/>
          <w:szCs w:val="24"/>
        </w:rPr>
        <w:t>(Ghozali &amp; Latan, 2015)</w:t>
      </w:r>
      <w:r w:rsidR="000A62E3" w:rsidRPr="00A00BBA">
        <w:rPr>
          <w:rFonts w:ascii="Times New Roman" w:hAnsi="Times New Roman" w:cs="Times New Roman"/>
          <w:sz w:val="24"/>
          <w:szCs w:val="24"/>
        </w:rPr>
        <w:fldChar w:fldCharType="end"/>
      </w:r>
      <w:r w:rsidR="00CC2330" w:rsidRPr="00A00BBA">
        <w:rPr>
          <w:rFonts w:ascii="Times New Roman" w:hAnsi="Times New Roman" w:cs="Times New Roman"/>
          <w:sz w:val="24"/>
          <w:szCs w:val="24"/>
        </w:rPr>
        <w:t>.</w:t>
      </w:r>
      <w:r w:rsidR="00B95DC8" w:rsidRPr="00A00BBA">
        <w:rPr>
          <w:rFonts w:ascii="Times New Roman" w:hAnsi="Times New Roman" w:cs="Times New Roman"/>
          <w:sz w:val="24"/>
          <w:szCs w:val="24"/>
        </w:rPr>
        <w:t xml:space="preserve"> </w:t>
      </w:r>
      <w:r w:rsidR="00B73489" w:rsidRPr="00A00BBA">
        <w:rPr>
          <w:rFonts w:ascii="Times New Roman" w:hAnsi="Times New Roman" w:cs="Times New Roman"/>
          <w:sz w:val="24"/>
          <w:szCs w:val="24"/>
        </w:rPr>
        <w:t xml:space="preserve">Berikut kriteria </w:t>
      </w:r>
      <w:r w:rsidR="00401091" w:rsidRPr="00A00BBA">
        <w:rPr>
          <w:rFonts w:ascii="Times New Roman" w:hAnsi="Times New Roman" w:cs="Times New Roman"/>
          <w:sz w:val="24"/>
          <w:szCs w:val="24"/>
        </w:rPr>
        <w:t xml:space="preserve">yang digunakan unuk </w:t>
      </w:r>
      <w:r w:rsidR="00C73250" w:rsidRPr="00A00BBA">
        <w:rPr>
          <w:rFonts w:ascii="Times New Roman" w:hAnsi="Times New Roman" w:cs="Times New Roman"/>
          <w:sz w:val="24"/>
          <w:szCs w:val="24"/>
        </w:rPr>
        <w:t xml:space="preserve">menguji variabel moderasi adalah </w:t>
      </w:r>
    </w:p>
    <w:p w14:paraId="6B46D98B" w14:textId="52B3ED5E" w:rsidR="00C73250" w:rsidRPr="00A00BBA" w:rsidRDefault="005A6AC3" w:rsidP="00156856">
      <w:pPr>
        <w:pStyle w:val="ListParagraph"/>
        <w:numPr>
          <w:ilvl w:val="0"/>
          <w:numId w:val="8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Apabilai nilai </w:t>
      </w:r>
      <w:r w:rsidR="005B18BE" w:rsidRPr="00A00BBA">
        <w:rPr>
          <w:rFonts w:ascii="Times New Roman" w:hAnsi="Times New Roman" w:cs="Times New Roman"/>
          <w:i/>
          <w:iCs/>
          <w:sz w:val="24"/>
          <w:szCs w:val="24"/>
        </w:rPr>
        <w:t>p-value</w:t>
      </w:r>
      <w:r w:rsidR="005B18BE" w:rsidRPr="00A00BBA">
        <w:rPr>
          <w:rFonts w:ascii="Times New Roman" w:hAnsi="Times New Roman" w:cs="Times New Roman"/>
          <w:sz w:val="24"/>
          <w:szCs w:val="24"/>
        </w:rPr>
        <w:t xml:space="preserve"> </w:t>
      </w:r>
      <w:r w:rsidR="00465117" w:rsidRPr="00A00BBA">
        <w:rPr>
          <w:rFonts w:ascii="Times New Roman" w:hAnsi="Times New Roman" w:cs="Times New Roman"/>
          <w:sz w:val="24"/>
          <w:szCs w:val="24"/>
        </w:rPr>
        <w:t>≤ 0,05</w:t>
      </w:r>
      <w:r w:rsidR="006F0F9C" w:rsidRPr="00A00BBA">
        <w:rPr>
          <w:rFonts w:ascii="Times New Roman" w:hAnsi="Times New Roman" w:cs="Times New Roman"/>
          <w:sz w:val="24"/>
          <w:szCs w:val="24"/>
        </w:rPr>
        <w:t xml:space="preserve"> maka </w:t>
      </w:r>
      <w:r w:rsidR="005B18BE">
        <w:rPr>
          <w:rFonts w:ascii="Times New Roman" w:hAnsi="Times New Roman" w:cs="Times New Roman"/>
          <w:sz w:val="24"/>
          <w:szCs w:val="24"/>
        </w:rPr>
        <w:t xml:space="preserve">hasillnya dinyatakan </w:t>
      </w:r>
      <w:r w:rsidR="006F0F9C" w:rsidRPr="00A00BBA">
        <w:rPr>
          <w:rFonts w:ascii="Times New Roman" w:hAnsi="Times New Roman" w:cs="Times New Roman"/>
          <w:sz w:val="24"/>
          <w:szCs w:val="24"/>
        </w:rPr>
        <w:t>signifikan</w:t>
      </w:r>
      <w:r w:rsidR="006C6511">
        <w:rPr>
          <w:rFonts w:ascii="Times New Roman" w:hAnsi="Times New Roman" w:cs="Times New Roman"/>
          <w:sz w:val="24"/>
          <w:szCs w:val="24"/>
        </w:rPr>
        <w:t xml:space="preserve">. Hal ini menunjukkan </w:t>
      </w:r>
      <w:r w:rsidR="006F0F9C" w:rsidRPr="00A00BBA">
        <w:rPr>
          <w:rFonts w:ascii="Times New Roman" w:hAnsi="Times New Roman" w:cs="Times New Roman"/>
          <w:sz w:val="24"/>
          <w:szCs w:val="24"/>
        </w:rPr>
        <w:t>variabel moderasi</w:t>
      </w:r>
      <w:r w:rsidR="00C54651" w:rsidRPr="00A00BBA">
        <w:rPr>
          <w:rFonts w:ascii="Times New Roman" w:hAnsi="Times New Roman" w:cs="Times New Roman"/>
          <w:sz w:val="24"/>
          <w:szCs w:val="24"/>
        </w:rPr>
        <w:t>nya “berperan” dalam memoderasi pengaruh variabel independen terhadap variabel dependen</w:t>
      </w:r>
      <w:r w:rsidR="00B443DF">
        <w:rPr>
          <w:rFonts w:ascii="Times New Roman" w:hAnsi="Times New Roman" w:cs="Times New Roman"/>
          <w:sz w:val="24"/>
          <w:szCs w:val="24"/>
        </w:rPr>
        <w:t>, sehingga</w:t>
      </w:r>
      <w:r w:rsidR="00084A0B" w:rsidRPr="00A00BBA">
        <w:rPr>
          <w:rFonts w:ascii="Times New Roman" w:hAnsi="Times New Roman" w:cs="Times New Roman"/>
          <w:sz w:val="24"/>
          <w:szCs w:val="24"/>
        </w:rPr>
        <w:t xml:space="preserve"> hipotesis diterima. </w:t>
      </w:r>
    </w:p>
    <w:p w14:paraId="37B04994" w14:textId="72C9333A" w:rsidR="00BC3D38" w:rsidRPr="00A00BBA" w:rsidRDefault="00B443DF" w:rsidP="00156856">
      <w:pPr>
        <w:pStyle w:val="ListParagraph"/>
        <w:numPr>
          <w:ilvl w:val="0"/>
          <w:numId w:val="82"/>
        </w:numPr>
        <w:spacing w:line="480" w:lineRule="auto"/>
        <w:jc w:val="both"/>
        <w:rPr>
          <w:rFonts w:ascii="Times New Roman" w:hAnsi="Times New Roman" w:cs="Times New Roman"/>
          <w:sz w:val="24"/>
          <w:szCs w:val="24"/>
        </w:rPr>
      </w:pPr>
      <w:r>
        <w:rPr>
          <w:rFonts w:ascii="Times New Roman" w:hAnsi="Times New Roman" w:cs="Times New Roman"/>
          <w:sz w:val="24"/>
          <w:szCs w:val="24"/>
        </w:rPr>
        <w:t>Apabila</w:t>
      </w:r>
      <w:r w:rsidR="00BC3D38" w:rsidRPr="00A00BBA">
        <w:rPr>
          <w:rFonts w:ascii="Times New Roman" w:hAnsi="Times New Roman" w:cs="Times New Roman"/>
          <w:sz w:val="24"/>
          <w:szCs w:val="24"/>
        </w:rPr>
        <w:t xml:space="preserve"> nilai </w:t>
      </w:r>
      <w:r w:rsidR="00BC3D38" w:rsidRPr="00A00BBA">
        <w:rPr>
          <w:rFonts w:ascii="Times New Roman" w:hAnsi="Times New Roman" w:cs="Times New Roman"/>
          <w:i/>
          <w:iCs/>
          <w:sz w:val="24"/>
          <w:szCs w:val="24"/>
        </w:rPr>
        <w:t>p-value</w:t>
      </w:r>
      <w:r w:rsidR="00BC3D38" w:rsidRPr="00A00BBA">
        <w:rPr>
          <w:rFonts w:ascii="Times New Roman" w:hAnsi="Times New Roman" w:cs="Times New Roman"/>
          <w:sz w:val="24"/>
          <w:szCs w:val="24"/>
        </w:rPr>
        <w:t xml:space="preserve"> &gt; 0,05 maka </w:t>
      </w:r>
      <w:r>
        <w:rPr>
          <w:rFonts w:ascii="Times New Roman" w:hAnsi="Times New Roman" w:cs="Times New Roman"/>
          <w:sz w:val="24"/>
          <w:szCs w:val="24"/>
        </w:rPr>
        <w:t xml:space="preserve">hasilanya dinyatakan </w:t>
      </w:r>
      <w:r w:rsidR="00BC3D38" w:rsidRPr="00A00BBA">
        <w:rPr>
          <w:rFonts w:ascii="Times New Roman" w:hAnsi="Times New Roman" w:cs="Times New Roman"/>
          <w:sz w:val="24"/>
          <w:szCs w:val="24"/>
        </w:rPr>
        <w:t>tidak signifikan</w:t>
      </w:r>
      <w:r>
        <w:rPr>
          <w:rFonts w:ascii="Times New Roman" w:hAnsi="Times New Roman" w:cs="Times New Roman"/>
          <w:sz w:val="24"/>
          <w:szCs w:val="24"/>
        </w:rPr>
        <w:t>. Hal ini menunjukkan</w:t>
      </w:r>
      <w:r w:rsidR="00084A0B" w:rsidRPr="00A00BBA">
        <w:rPr>
          <w:rFonts w:ascii="Times New Roman" w:hAnsi="Times New Roman" w:cs="Times New Roman"/>
          <w:sz w:val="24"/>
          <w:szCs w:val="24"/>
        </w:rPr>
        <w:t xml:space="preserve"> variabel moderasinya “tidak berperan” dalam memoderasi pengaruh variabel independen terhadap </w:t>
      </w:r>
      <w:r w:rsidR="005D1ACA" w:rsidRPr="00A00BBA">
        <w:rPr>
          <w:rFonts w:ascii="Times New Roman" w:hAnsi="Times New Roman" w:cs="Times New Roman"/>
          <w:sz w:val="24"/>
          <w:szCs w:val="24"/>
        </w:rPr>
        <w:t>variabel dependen</w:t>
      </w:r>
      <w:r w:rsidR="003D1720">
        <w:rPr>
          <w:rFonts w:ascii="Times New Roman" w:hAnsi="Times New Roman" w:cs="Times New Roman"/>
          <w:sz w:val="24"/>
          <w:szCs w:val="24"/>
        </w:rPr>
        <w:t>, sehingga</w:t>
      </w:r>
      <w:r w:rsidR="005D1ACA" w:rsidRPr="00A00BBA">
        <w:rPr>
          <w:rFonts w:ascii="Times New Roman" w:hAnsi="Times New Roman" w:cs="Times New Roman"/>
          <w:sz w:val="24"/>
          <w:szCs w:val="24"/>
        </w:rPr>
        <w:t xml:space="preserve"> hipotesis ditolak.</w:t>
      </w:r>
    </w:p>
    <w:p w14:paraId="4DB59932" w14:textId="3ADF4BD6" w:rsidR="00BF411B" w:rsidRPr="00A00BBA" w:rsidRDefault="00CD44E2" w:rsidP="00CC2330">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Berikut </w:t>
      </w:r>
      <w:r w:rsidR="0081048F" w:rsidRPr="00A00BBA">
        <w:rPr>
          <w:rFonts w:ascii="Times New Roman" w:hAnsi="Times New Roman" w:cs="Times New Roman"/>
          <w:sz w:val="24"/>
          <w:szCs w:val="24"/>
        </w:rPr>
        <w:t xml:space="preserve">empat jenis kriteria </w:t>
      </w:r>
      <w:r w:rsidR="00485562" w:rsidRPr="00A00BBA">
        <w:rPr>
          <w:rFonts w:ascii="Times New Roman" w:hAnsi="Times New Roman" w:cs="Times New Roman"/>
          <w:sz w:val="24"/>
          <w:szCs w:val="24"/>
        </w:rPr>
        <w:t>variabel moderasi yang dapat dikategorikan sebagai berikut:</w:t>
      </w:r>
    </w:p>
    <w:p w14:paraId="19C94259" w14:textId="00491B54" w:rsidR="00485562" w:rsidRPr="00A00BBA" w:rsidRDefault="00BA322D" w:rsidP="00156856">
      <w:pPr>
        <w:pStyle w:val="ListParagraph"/>
        <w:numPr>
          <w:ilvl w:val="0"/>
          <w:numId w:val="81"/>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Variabel moderasi murni (</w:t>
      </w:r>
      <w:r w:rsidRPr="00A00BBA">
        <w:rPr>
          <w:rFonts w:ascii="Times New Roman" w:hAnsi="Times New Roman" w:cs="Times New Roman"/>
          <w:i/>
          <w:iCs/>
          <w:sz w:val="24"/>
          <w:szCs w:val="24"/>
        </w:rPr>
        <w:t>pure moderator</w:t>
      </w:r>
      <w:r w:rsidR="00E047E3" w:rsidRPr="00A00BBA">
        <w:rPr>
          <w:rFonts w:ascii="Times New Roman" w:hAnsi="Times New Roman" w:cs="Times New Roman"/>
          <w:sz w:val="24"/>
          <w:szCs w:val="24"/>
        </w:rPr>
        <w:t xml:space="preserve">) </w:t>
      </w:r>
      <w:r w:rsidR="00F220A2" w:rsidRPr="00A00BBA">
        <w:rPr>
          <w:rFonts w:ascii="Times New Roman" w:hAnsi="Times New Roman" w:cs="Times New Roman"/>
          <w:sz w:val="24"/>
          <w:szCs w:val="24"/>
        </w:rPr>
        <w:t>adalah variabel yang mempeng</w:t>
      </w:r>
      <w:r w:rsidR="00F964EA" w:rsidRPr="00A00BBA">
        <w:rPr>
          <w:rFonts w:ascii="Times New Roman" w:hAnsi="Times New Roman" w:cs="Times New Roman"/>
          <w:sz w:val="24"/>
          <w:szCs w:val="24"/>
        </w:rPr>
        <w:t xml:space="preserve">aruhi hubungan antara variabel independen dan variabel dependen. </w:t>
      </w:r>
      <w:r w:rsidR="00BA7D7A" w:rsidRPr="00A00BBA">
        <w:rPr>
          <w:rFonts w:ascii="Times New Roman" w:hAnsi="Times New Roman" w:cs="Times New Roman"/>
          <w:sz w:val="24"/>
          <w:szCs w:val="24"/>
        </w:rPr>
        <w:t xml:space="preserve">Variabel moderasi </w:t>
      </w:r>
      <w:r w:rsidR="0035067E">
        <w:rPr>
          <w:rFonts w:ascii="Times New Roman" w:hAnsi="Times New Roman" w:cs="Times New Roman"/>
          <w:sz w:val="24"/>
          <w:szCs w:val="24"/>
        </w:rPr>
        <w:t>dapat berinteraksi</w:t>
      </w:r>
      <w:r w:rsidR="00BA7D7A" w:rsidRPr="00A00BBA">
        <w:rPr>
          <w:rFonts w:ascii="Times New Roman" w:hAnsi="Times New Roman" w:cs="Times New Roman"/>
          <w:sz w:val="24"/>
          <w:szCs w:val="24"/>
        </w:rPr>
        <w:t xml:space="preserve"> dengan variabel independen tanpa harus </w:t>
      </w:r>
      <w:r w:rsidR="0035067E">
        <w:rPr>
          <w:rFonts w:ascii="Times New Roman" w:hAnsi="Times New Roman" w:cs="Times New Roman"/>
          <w:sz w:val="24"/>
          <w:szCs w:val="24"/>
        </w:rPr>
        <w:t>berfungsi sebagai</w:t>
      </w:r>
      <w:r w:rsidR="00830F45" w:rsidRPr="00A00BBA">
        <w:rPr>
          <w:rFonts w:ascii="Times New Roman" w:hAnsi="Times New Roman" w:cs="Times New Roman"/>
          <w:sz w:val="24"/>
          <w:szCs w:val="24"/>
        </w:rPr>
        <w:t xml:space="preserve"> </w:t>
      </w:r>
      <w:r w:rsidR="00830F45" w:rsidRPr="00A00BBA">
        <w:rPr>
          <w:rFonts w:ascii="Times New Roman" w:hAnsi="Times New Roman" w:cs="Times New Roman"/>
          <w:sz w:val="24"/>
          <w:szCs w:val="24"/>
        </w:rPr>
        <w:lastRenderedPageBreak/>
        <w:t xml:space="preserve">variabel </w:t>
      </w:r>
      <w:r w:rsidR="0035067E">
        <w:rPr>
          <w:rFonts w:ascii="Times New Roman" w:hAnsi="Times New Roman" w:cs="Times New Roman"/>
          <w:sz w:val="24"/>
          <w:szCs w:val="24"/>
        </w:rPr>
        <w:t>independen itu sendiri</w:t>
      </w:r>
      <w:r w:rsidR="00830F45" w:rsidRPr="00A00BBA">
        <w:rPr>
          <w:rFonts w:ascii="Times New Roman" w:hAnsi="Times New Roman" w:cs="Times New Roman"/>
          <w:sz w:val="24"/>
          <w:szCs w:val="24"/>
        </w:rPr>
        <w:t>.</w:t>
      </w:r>
      <w:r w:rsidR="00C56FAA" w:rsidRPr="00A00BBA">
        <w:rPr>
          <w:rFonts w:ascii="Times New Roman" w:hAnsi="Times New Roman" w:cs="Times New Roman"/>
          <w:sz w:val="24"/>
          <w:szCs w:val="24"/>
        </w:rPr>
        <w:t xml:space="preserve"> </w:t>
      </w:r>
      <w:r w:rsidR="00BF3269" w:rsidRPr="00A00BBA">
        <w:rPr>
          <w:rFonts w:ascii="Times New Roman" w:hAnsi="Times New Roman" w:cs="Times New Roman"/>
          <w:sz w:val="24"/>
          <w:szCs w:val="24"/>
        </w:rPr>
        <w:t xml:space="preserve">Variabel moderasi murni terjadi </w:t>
      </w:r>
      <w:r w:rsidR="000A303B">
        <w:rPr>
          <w:rFonts w:ascii="Times New Roman" w:hAnsi="Times New Roman" w:cs="Times New Roman"/>
          <w:sz w:val="24"/>
          <w:szCs w:val="24"/>
        </w:rPr>
        <w:t>apabila pengujian</w:t>
      </w:r>
      <w:r w:rsidR="002D669C" w:rsidRPr="00A00BBA">
        <w:rPr>
          <w:rFonts w:ascii="Times New Roman" w:hAnsi="Times New Roman" w:cs="Times New Roman"/>
          <w:sz w:val="24"/>
          <w:szCs w:val="24"/>
        </w:rPr>
        <w:t xml:space="preserve"> variabel </w:t>
      </w:r>
      <w:r w:rsidR="00BF3269" w:rsidRPr="00A00BBA">
        <w:rPr>
          <w:rFonts w:ascii="Times New Roman" w:hAnsi="Times New Roman" w:cs="Times New Roman"/>
          <w:sz w:val="24"/>
          <w:szCs w:val="24"/>
        </w:rPr>
        <w:t xml:space="preserve">moderasi </w:t>
      </w:r>
      <w:r w:rsidR="000A303B">
        <w:rPr>
          <w:rFonts w:ascii="Times New Roman" w:hAnsi="Times New Roman" w:cs="Times New Roman"/>
          <w:sz w:val="24"/>
          <w:szCs w:val="24"/>
        </w:rPr>
        <w:t>menunjukkan</w:t>
      </w:r>
      <w:r w:rsidR="002A15B1" w:rsidRPr="00A00BBA">
        <w:rPr>
          <w:rFonts w:ascii="Times New Roman" w:hAnsi="Times New Roman" w:cs="Times New Roman"/>
          <w:sz w:val="24"/>
          <w:szCs w:val="24"/>
        </w:rPr>
        <w:t xml:space="preserve"> </w:t>
      </w:r>
      <w:r w:rsidR="00BF3269" w:rsidRPr="00A00BBA">
        <w:rPr>
          <w:rFonts w:ascii="Times New Roman" w:hAnsi="Times New Roman" w:cs="Times New Roman"/>
          <w:sz w:val="24"/>
          <w:szCs w:val="24"/>
        </w:rPr>
        <w:t xml:space="preserve">hasil </w:t>
      </w:r>
      <w:r w:rsidR="005528A1" w:rsidRPr="00A00BBA">
        <w:rPr>
          <w:rFonts w:ascii="Times New Roman" w:hAnsi="Times New Roman" w:cs="Times New Roman"/>
          <w:sz w:val="24"/>
          <w:szCs w:val="24"/>
        </w:rPr>
        <w:t xml:space="preserve">signifikansi </w:t>
      </w:r>
      <w:r w:rsidR="0008759B" w:rsidRPr="00A00BBA">
        <w:rPr>
          <w:rFonts w:ascii="Times New Roman" w:hAnsi="Times New Roman" w:cs="Times New Roman"/>
          <w:sz w:val="24"/>
          <w:szCs w:val="24"/>
        </w:rPr>
        <w:t xml:space="preserve">&gt; 0,05 </w:t>
      </w:r>
      <w:r w:rsidR="00FF4A7E" w:rsidRPr="00A00BBA">
        <w:rPr>
          <w:rFonts w:ascii="Times New Roman" w:hAnsi="Times New Roman" w:cs="Times New Roman"/>
          <w:sz w:val="24"/>
          <w:szCs w:val="24"/>
        </w:rPr>
        <w:t xml:space="preserve">dan </w:t>
      </w:r>
      <w:r w:rsidR="008D21D3">
        <w:rPr>
          <w:rFonts w:ascii="Times New Roman" w:hAnsi="Times New Roman" w:cs="Times New Roman"/>
          <w:sz w:val="24"/>
          <w:szCs w:val="24"/>
        </w:rPr>
        <w:t>pengujian</w:t>
      </w:r>
      <w:r w:rsidR="00FF4A7E" w:rsidRPr="00A00BBA">
        <w:rPr>
          <w:rFonts w:ascii="Times New Roman" w:hAnsi="Times New Roman" w:cs="Times New Roman"/>
          <w:sz w:val="24"/>
          <w:szCs w:val="24"/>
        </w:rPr>
        <w:t xml:space="preserve"> variabel independen </w:t>
      </w:r>
      <w:r w:rsidR="005B2878" w:rsidRPr="00A00BBA">
        <w:rPr>
          <w:rFonts w:ascii="Times New Roman" w:hAnsi="Times New Roman" w:cs="Times New Roman"/>
          <w:sz w:val="24"/>
          <w:szCs w:val="24"/>
        </w:rPr>
        <w:t xml:space="preserve">dikali variabel moderasi </w:t>
      </w:r>
      <w:r w:rsidR="00A06850">
        <w:rPr>
          <w:rFonts w:ascii="Times New Roman" w:hAnsi="Times New Roman" w:cs="Times New Roman"/>
          <w:sz w:val="24"/>
          <w:szCs w:val="24"/>
        </w:rPr>
        <w:t>menunjukkan</w:t>
      </w:r>
      <w:r w:rsidR="005B2878" w:rsidRPr="00A00BBA">
        <w:rPr>
          <w:rFonts w:ascii="Times New Roman" w:hAnsi="Times New Roman" w:cs="Times New Roman"/>
          <w:sz w:val="24"/>
          <w:szCs w:val="24"/>
        </w:rPr>
        <w:t xml:space="preserve"> hasil signifikansi </w:t>
      </w:r>
      <w:r w:rsidR="00FF4A7E" w:rsidRPr="00A00BBA">
        <w:rPr>
          <w:rFonts w:ascii="Times New Roman" w:hAnsi="Times New Roman" w:cs="Times New Roman"/>
          <w:sz w:val="24"/>
          <w:szCs w:val="24"/>
        </w:rPr>
        <w:t>≤ 0,05.</w:t>
      </w:r>
    </w:p>
    <w:p w14:paraId="2FFB0F04" w14:textId="094B52AB" w:rsidR="0063248D" w:rsidRPr="00A00BBA" w:rsidRDefault="00FF4A7E" w:rsidP="00156856">
      <w:pPr>
        <w:pStyle w:val="ListParagraph"/>
        <w:numPr>
          <w:ilvl w:val="0"/>
          <w:numId w:val="81"/>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Variabel </w:t>
      </w:r>
      <w:r w:rsidR="00627E1C" w:rsidRPr="00A00BBA">
        <w:rPr>
          <w:rFonts w:ascii="Times New Roman" w:hAnsi="Times New Roman" w:cs="Times New Roman"/>
          <w:sz w:val="24"/>
          <w:szCs w:val="24"/>
        </w:rPr>
        <w:t>prediktor moderasi (</w:t>
      </w:r>
      <w:r w:rsidR="00627E1C" w:rsidRPr="00A00BBA">
        <w:rPr>
          <w:rFonts w:ascii="Times New Roman" w:hAnsi="Times New Roman" w:cs="Times New Roman"/>
          <w:i/>
          <w:iCs/>
          <w:sz w:val="24"/>
          <w:szCs w:val="24"/>
        </w:rPr>
        <w:t>pr</w:t>
      </w:r>
      <w:r w:rsidR="007A289C" w:rsidRPr="00A00BBA">
        <w:rPr>
          <w:rFonts w:ascii="Times New Roman" w:hAnsi="Times New Roman" w:cs="Times New Roman"/>
          <w:i/>
          <w:iCs/>
          <w:sz w:val="24"/>
          <w:szCs w:val="24"/>
        </w:rPr>
        <w:t>edictor modera</w:t>
      </w:r>
      <w:r w:rsidR="00F270A2" w:rsidRPr="00A00BBA">
        <w:rPr>
          <w:rFonts w:ascii="Times New Roman" w:hAnsi="Times New Roman" w:cs="Times New Roman"/>
          <w:i/>
          <w:iCs/>
          <w:sz w:val="24"/>
          <w:szCs w:val="24"/>
        </w:rPr>
        <w:t>tor</w:t>
      </w:r>
      <w:r w:rsidR="00E90BD3" w:rsidRPr="00A00BBA">
        <w:rPr>
          <w:rFonts w:ascii="Times New Roman" w:hAnsi="Times New Roman" w:cs="Times New Roman"/>
          <w:sz w:val="24"/>
          <w:szCs w:val="24"/>
        </w:rPr>
        <w:t xml:space="preserve">) </w:t>
      </w:r>
      <w:r w:rsidR="00BB35FA" w:rsidRPr="00A00BBA">
        <w:rPr>
          <w:rFonts w:ascii="Times New Roman" w:hAnsi="Times New Roman" w:cs="Times New Roman"/>
          <w:sz w:val="24"/>
          <w:szCs w:val="24"/>
        </w:rPr>
        <w:t xml:space="preserve">adalah </w:t>
      </w:r>
      <w:r w:rsidR="00F71481" w:rsidRPr="00A00BBA">
        <w:rPr>
          <w:rFonts w:ascii="Times New Roman" w:hAnsi="Times New Roman" w:cs="Times New Roman"/>
          <w:sz w:val="24"/>
          <w:szCs w:val="24"/>
        </w:rPr>
        <w:t>variabel</w:t>
      </w:r>
      <w:r w:rsidR="00BB35FA" w:rsidRPr="00A00BBA">
        <w:rPr>
          <w:rFonts w:ascii="Times New Roman" w:hAnsi="Times New Roman" w:cs="Times New Roman"/>
          <w:sz w:val="24"/>
          <w:szCs w:val="24"/>
        </w:rPr>
        <w:t xml:space="preserve"> yang hanya </w:t>
      </w:r>
      <w:r w:rsidR="00F71481" w:rsidRPr="00A00BBA">
        <w:rPr>
          <w:rFonts w:ascii="Times New Roman" w:hAnsi="Times New Roman" w:cs="Times New Roman"/>
          <w:sz w:val="24"/>
          <w:szCs w:val="24"/>
        </w:rPr>
        <w:t>berperan</w:t>
      </w:r>
      <w:r w:rsidR="00BB35FA" w:rsidRPr="00A00BBA">
        <w:rPr>
          <w:rFonts w:ascii="Times New Roman" w:hAnsi="Times New Roman" w:cs="Times New Roman"/>
          <w:sz w:val="24"/>
          <w:szCs w:val="24"/>
        </w:rPr>
        <w:t xml:space="preserve"> sebagai variabel independen dalam model hubungan yang dibentuk. </w:t>
      </w:r>
      <w:r w:rsidR="002A7A75" w:rsidRPr="00A00BBA">
        <w:rPr>
          <w:rFonts w:ascii="Times New Roman" w:hAnsi="Times New Roman" w:cs="Times New Roman"/>
          <w:sz w:val="24"/>
          <w:szCs w:val="24"/>
        </w:rPr>
        <w:t xml:space="preserve">Variabel moderasi prediktor terjadi </w:t>
      </w:r>
      <w:r w:rsidR="00292086">
        <w:rPr>
          <w:rFonts w:ascii="Times New Roman" w:hAnsi="Times New Roman" w:cs="Times New Roman"/>
          <w:sz w:val="24"/>
          <w:szCs w:val="24"/>
        </w:rPr>
        <w:t>apabila</w:t>
      </w:r>
      <w:r w:rsidR="002A7A75" w:rsidRPr="00A00BBA">
        <w:rPr>
          <w:rFonts w:ascii="Times New Roman" w:hAnsi="Times New Roman" w:cs="Times New Roman"/>
          <w:sz w:val="24"/>
          <w:szCs w:val="24"/>
        </w:rPr>
        <w:t xml:space="preserve"> </w:t>
      </w:r>
      <w:r w:rsidR="00EE76C5">
        <w:rPr>
          <w:rFonts w:ascii="Times New Roman" w:hAnsi="Times New Roman" w:cs="Times New Roman"/>
          <w:sz w:val="24"/>
          <w:szCs w:val="24"/>
        </w:rPr>
        <w:t>pengujian</w:t>
      </w:r>
      <w:r w:rsidR="002A7A75" w:rsidRPr="00A00BBA">
        <w:rPr>
          <w:rFonts w:ascii="Times New Roman" w:hAnsi="Times New Roman" w:cs="Times New Roman"/>
          <w:sz w:val="24"/>
          <w:szCs w:val="24"/>
        </w:rPr>
        <w:t xml:space="preserve"> variabel moderasi </w:t>
      </w:r>
      <w:r w:rsidR="00EE76C5">
        <w:rPr>
          <w:rFonts w:ascii="Times New Roman" w:hAnsi="Times New Roman" w:cs="Times New Roman"/>
          <w:sz w:val="24"/>
          <w:szCs w:val="24"/>
        </w:rPr>
        <w:t>menunjukkan</w:t>
      </w:r>
      <w:r w:rsidR="002A7A75" w:rsidRPr="00A00BBA">
        <w:rPr>
          <w:rFonts w:ascii="Times New Roman" w:hAnsi="Times New Roman" w:cs="Times New Roman"/>
          <w:sz w:val="24"/>
          <w:szCs w:val="24"/>
        </w:rPr>
        <w:t xml:space="preserve"> hasil signifikansi ≤ 0,05 dan </w:t>
      </w:r>
      <w:r w:rsidR="00EE76C5">
        <w:rPr>
          <w:rFonts w:ascii="Times New Roman" w:hAnsi="Times New Roman" w:cs="Times New Roman"/>
          <w:sz w:val="24"/>
          <w:szCs w:val="24"/>
        </w:rPr>
        <w:t>pengujian</w:t>
      </w:r>
      <w:r w:rsidR="002A7A75" w:rsidRPr="00A00BBA">
        <w:rPr>
          <w:rFonts w:ascii="Times New Roman" w:hAnsi="Times New Roman" w:cs="Times New Roman"/>
          <w:sz w:val="24"/>
          <w:szCs w:val="24"/>
        </w:rPr>
        <w:t xml:space="preserve"> </w:t>
      </w:r>
      <w:r w:rsidR="008258EF" w:rsidRPr="00A00BBA">
        <w:rPr>
          <w:rFonts w:ascii="Times New Roman" w:hAnsi="Times New Roman" w:cs="Times New Roman"/>
          <w:sz w:val="24"/>
          <w:szCs w:val="24"/>
        </w:rPr>
        <w:t xml:space="preserve">variabel independen </w:t>
      </w:r>
      <w:r w:rsidR="00C868EB" w:rsidRPr="00A00BBA">
        <w:rPr>
          <w:rFonts w:ascii="Times New Roman" w:hAnsi="Times New Roman" w:cs="Times New Roman"/>
          <w:sz w:val="24"/>
          <w:szCs w:val="24"/>
        </w:rPr>
        <w:t xml:space="preserve">dikali variabel moderasi </w:t>
      </w:r>
      <w:r w:rsidR="00EE76C5">
        <w:rPr>
          <w:rFonts w:ascii="Times New Roman" w:hAnsi="Times New Roman" w:cs="Times New Roman"/>
          <w:sz w:val="24"/>
          <w:szCs w:val="24"/>
        </w:rPr>
        <w:t>menunjukkan</w:t>
      </w:r>
      <w:r w:rsidR="00C868EB" w:rsidRPr="00A00BBA">
        <w:rPr>
          <w:rFonts w:ascii="Times New Roman" w:hAnsi="Times New Roman" w:cs="Times New Roman"/>
          <w:sz w:val="24"/>
          <w:szCs w:val="24"/>
        </w:rPr>
        <w:t xml:space="preserve"> hasil signifikansi &gt; 0,05</w:t>
      </w:r>
      <w:r w:rsidR="0063248D" w:rsidRPr="00A00BBA">
        <w:rPr>
          <w:rFonts w:ascii="Times New Roman" w:hAnsi="Times New Roman" w:cs="Times New Roman"/>
          <w:sz w:val="24"/>
          <w:szCs w:val="24"/>
        </w:rPr>
        <w:t>.</w:t>
      </w:r>
    </w:p>
    <w:p w14:paraId="2262278D" w14:textId="6BD0D36B" w:rsidR="00FF4A7E" w:rsidRPr="00A00BBA" w:rsidRDefault="0063248D" w:rsidP="00156856">
      <w:pPr>
        <w:pStyle w:val="ListParagraph"/>
        <w:numPr>
          <w:ilvl w:val="0"/>
          <w:numId w:val="81"/>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Variabel moderasi potensial (</w:t>
      </w:r>
      <w:r w:rsidRPr="00A00BBA">
        <w:rPr>
          <w:rFonts w:ascii="Times New Roman" w:hAnsi="Times New Roman" w:cs="Times New Roman"/>
          <w:i/>
          <w:iCs/>
          <w:sz w:val="24"/>
          <w:szCs w:val="24"/>
        </w:rPr>
        <w:t>homologiser moderator</w:t>
      </w:r>
      <w:r w:rsidR="00690446" w:rsidRPr="00A00BBA">
        <w:rPr>
          <w:rFonts w:ascii="Times New Roman" w:hAnsi="Times New Roman" w:cs="Times New Roman"/>
          <w:sz w:val="24"/>
          <w:szCs w:val="24"/>
        </w:rPr>
        <w:t xml:space="preserve">) </w:t>
      </w:r>
      <w:r w:rsidR="004F64C3" w:rsidRPr="00A00BBA">
        <w:rPr>
          <w:rFonts w:ascii="Times New Roman" w:hAnsi="Times New Roman" w:cs="Times New Roman"/>
          <w:sz w:val="24"/>
          <w:szCs w:val="24"/>
        </w:rPr>
        <w:t>adalah variabel yang m</w:t>
      </w:r>
      <w:r w:rsidR="00190AA1" w:rsidRPr="00A00BBA">
        <w:rPr>
          <w:rFonts w:ascii="Times New Roman" w:hAnsi="Times New Roman" w:cs="Times New Roman"/>
          <w:sz w:val="24"/>
          <w:szCs w:val="24"/>
        </w:rPr>
        <w:t xml:space="preserve">empengaruhi </w:t>
      </w:r>
      <w:r w:rsidR="007C0C55">
        <w:rPr>
          <w:rFonts w:ascii="Times New Roman" w:hAnsi="Times New Roman" w:cs="Times New Roman"/>
          <w:sz w:val="24"/>
          <w:szCs w:val="24"/>
        </w:rPr>
        <w:t>kekuatan</w:t>
      </w:r>
      <w:r w:rsidR="00190AA1" w:rsidRPr="00A00BBA">
        <w:rPr>
          <w:rFonts w:ascii="Times New Roman" w:hAnsi="Times New Roman" w:cs="Times New Roman"/>
          <w:sz w:val="24"/>
          <w:szCs w:val="24"/>
        </w:rPr>
        <w:t xml:space="preserve"> hubungan antara varaibel independen dan variabel dependen</w:t>
      </w:r>
      <w:r w:rsidR="007C0C55">
        <w:rPr>
          <w:rFonts w:ascii="Times New Roman" w:hAnsi="Times New Roman" w:cs="Times New Roman"/>
          <w:sz w:val="24"/>
          <w:szCs w:val="24"/>
        </w:rPr>
        <w:t xml:space="preserve">, tetapi </w:t>
      </w:r>
      <w:r w:rsidR="00190AA1" w:rsidRPr="00A00BBA">
        <w:rPr>
          <w:rFonts w:ascii="Times New Roman" w:hAnsi="Times New Roman" w:cs="Times New Roman"/>
          <w:sz w:val="24"/>
          <w:szCs w:val="24"/>
        </w:rPr>
        <w:t xml:space="preserve">tidak berinteraksi </w:t>
      </w:r>
      <w:r w:rsidR="00CD39AA">
        <w:rPr>
          <w:rFonts w:ascii="Times New Roman" w:hAnsi="Times New Roman" w:cs="Times New Roman"/>
          <w:sz w:val="24"/>
          <w:szCs w:val="24"/>
        </w:rPr>
        <w:t xml:space="preserve">secara langsung </w:t>
      </w:r>
      <w:r w:rsidR="00190AA1" w:rsidRPr="00A00BBA">
        <w:rPr>
          <w:rFonts w:ascii="Times New Roman" w:hAnsi="Times New Roman" w:cs="Times New Roman"/>
          <w:sz w:val="24"/>
          <w:szCs w:val="24"/>
        </w:rPr>
        <w:t>dengan variab</w:t>
      </w:r>
      <w:r w:rsidR="00BC51A0" w:rsidRPr="00A00BBA">
        <w:rPr>
          <w:rFonts w:ascii="Times New Roman" w:hAnsi="Times New Roman" w:cs="Times New Roman"/>
          <w:sz w:val="24"/>
          <w:szCs w:val="24"/>
        </w:rPr>
        <w:t>el independen</w:t>
      </w:r>
      <w:r w:rsidR="00B800AF" w:rsidRPr="00A00BBA">
        <w:rPr>
          <w:rFonts w:ascii="Times New Roman" w:hAnsi="Times New Roman" w:cs="Times New Roman"/>
          <w:sz w:val="24"/>
          <w:szCs w:val="24"/>
        </w:rPr>
        <w:t xml:space="preserve"> </w:t>
      </w:r>
      <w:r w:rsidR="00CD39AA">
        <w:rPr>
          <w:rFonts w:ascii="Times New Roman" w:hAnsi="Times New Roman" w:cs="Times New Roman"/>
          <w:sz w:val="24"/>
          <w:szCs w:val="24"/>
        </w:rPr>
        <w:t>serta</w:t>
      </w:r>
      <w:r w:rsidR="00BC51A0" w:rsidRPr="00A00BBA">
        <w:rPr>
          <w:rFonts w:ascii="Times New Roman" w:hAnsi="Times New Roman" w:cs="Times New Roman"/>
          <w:sz w:val="24"/>
          <w:szCs w:val="24"/>
        </w:rPr>
        <w:t xml:space="preserve"> tidak memiliki </w:t>
      </w:r>
      <w:r w:rsidR="00CD39AA">
        <w:rPr>
          <w:rFonts w:ascii="Times New Roman" w:hAnsi="Times New Roman" w:cs="Times New Roman"/>
          <w:sz w:val="24"/>
          <w:szCs w:val="24"/>
        </w:rPr>
        <w:t>pengaruh</w:t>
      </w:r>
      <w:r w:rsidR="00BC51A0" w:rsidRPr="00A00BBA">
        <w:rPr>
          <w:rFonts w:ascii="Times New Roman" w:hAnsi="Times New Roman" w:cs="Times New Roman"/>
          <w:sz w:val="24"/>
          <w:szCs w:val="24"/>
        </w:rPr>
        <w:t xml:space="preserve"> yang signifikan </w:t>
      </w:r>
      <w:r w:rsidR="00CD39AA">
        <w:rPr>
          <w:rFonts w:ascii="Times New Roman" w:hAnsi="Times New Roman" w:cs="Times New Roman"/>
          <w:sz w:val="24"/>
          <w:szCs w:val="24"/>
        </w:rPr>
        <w:t>terhadap</w:t>
      </w:r>
      <w:r w:rsidR="00BC51A0" w:rsidRPr="00A00BBA">
        <w:rPr>
          <w:rFonts w:ascii="Times New Roman" w:hAnsi="Times New Roman" w:cs="Times New Roman"/>
          <w:sz w:val="24"/>
          <w:szCs w:val="24"/>
        </w:rPr>
        <w:t xml:space="preserve"> variabel dependen. </w:t>
      </w:r>
      <w:r w:rsidR="00856EAA" w:rsidRPr="00A00BBA">
        <w:rPr>
          <w:rFonts w:ascii="Times New Roman" w:hAnsi="Times New Roman" w:cs="Times New Roman"/>
          <w:sz w:val="24"/>
          <w:szCs w:val="24"/>
        </w:rPr>
        <w:t xml:space="preserve">Variabel moderasi potensial terjadi </w:t>
      </w:r>
      <w:r w:rsidR="00292086">
        <w:rPr>
          <w:rFonts w:ascii="Times New Roman" w:hAnsi="Times New Roman" w:cs="Times New Roman"/>
          <w:sz w:val="24"/>
          <w:szCs w:val="24"/>
        </w:rPr>
        <w:t>apabila</w:t>
      </w:r>
      <w:r w:rsidR="00856EAA" w:rsidRPr="00A00BBA">
        <w:rPr>
          <w:rFonts w:ascii="Times New Roman" w:hAnsi="Times New Roman" w:cs="Times New Roman"/>
          <w:sz w:val="24"/>
          <w:szCs w:val="24"/>
        </w:rPr>
        <w:t xml:space="preserve"> </w:t>
      </w:r>
      <w:r w:rsidR="00B800AF" w:rsidRPr="00A00BBA">
        <w:rPr>
          <w:rFonts w:ascii="Times New Roman" w:hAnsi="Times New Roman" w:cs="Times New Roman"/>
          <w:sz w:val="24"/>
          <w:szCs w:val="24"/>
        </w:rPr>
        <w:t xml:space="preserve">variabel moderasi </w:t>
      </w:r>
      <w:r w:rsidR="00292086">
        <w:rPr>
          <w:rFonts w:ascii="Times New Roman" w:hAnsi="Times New Roman" w:cs="Times New Roman"/>
          <w:sz w:val="24"/>
          <w:szCs w:val="24"/>
        </w:rPr>
        <w:t>menunjukkan</w:t>
      </w:r>
      <w:r w:rsidR="00B800AF" w:rsidRPr="00A00BBA">
        <w:rPr>
          <w:rFonts w:ascii="Times New Roman" w:hAnsi="Times New Roman" w:cs="Times New Roman"/>
          <w:sz w:val="24"/>
          <w:szCs w:val="24"/>
        </w:rPr>
        <w:t xml:space="preserve"> hasil signifikansi </w:t>
      </w:r>
      <w:r w:rsidR="00901965" w:rsidRPr="00A00BBA">
        <w:rPr>
          <w:rFonts w:ascii="Times New Roman" w:hAnsi="Times New Roman" w:cs="Times New Roman"/>
          <w:sz w:val="24"/>
          <w:szCs w:val="24"/>
        </w:rPr>
        <w:t xml:space="preserve">&gt; 0,05 dan </w:t>
      </w:r>
      <w:r w:rsidR="00155D40">
        <w:rPr>
          <w:rFonts w:ascii="Times New Roman" w:hAnsi="Times New Roman" w:cs="Times New Roman"/>
          <w:sz w:val="24"/>
          <w:szCs w:val="24"/>
        </w:rPr>
        <w:t>pengujian</w:t>
      </w:r>
      <w:r w:rsidR="00901965" w:rsidRPr="00A00BBA">
        <w:rPr>
          <w:rFonts w:ascii="Times New Roman" w:hAnsi="Times New Roman" w:cs="Times New Roman"/>
          <w:sz w:val="24"/>
          <w:szCs w:val="24"/>
        </w:rPr>
        <w:t xml:space="preserve"> vari</w:t>
      </w:r>
      <w:r w:rsidR="00155D40">
        <w:rPr>
          <w:rFonts w:ascii="Times New Roman" w:hAnsi="Times New Roman" w:cs="Times New Roman"/>
          <w:sz w:val="24"/>
          <w:szCs w:val="24"/>
        </w:rPr>
        <w:t>a</w:t>
      </w:r>
      <w:r w:rsidR="00901965" w:rsidRPr="00A00BBA">
        <w:rPr>
          <w:rFonts w:ascii="Times New Roman" w:hAnsi="Times New Roman" w:cs="Times New Roman"/>
          <w:sz w:val="24"/>
          <w:szCs w:val="24"/>
        </w:rPr>
        <w:t xml:space="preserve">bel independen dikali variabel moderasi </w:t>
      </w:r>
      <w:r w:rsidR="00155D40">
        <w:rPr>
          <w:rFonts w:ascii="Times New Roman" w:hAnsi="Times New Roman" w:cs="Times New Roman"/>
          <w:sz w:val="24"/>
          <w:szCs w:val="24"/>
        </w:rPr>
        <w:t>menunjukkan</w:t>
      </w:r>
      <w:r w:rsidR="00901965" w:rsidRPr="00A00BBA">
        <w:rPr>
          <w:rFonts w:ascii="Times New Roman" w:hAnsi="Times New Roman" w:cs="Times New Roman"/>
          <w:sz w:val="24"/>
          <w:szCs w:val="24"/>
        </w:rPr>
        <w:t xml:space="preserve"> hasil signifikansi &gt; 0,05.</w:t>
      </w:r>
    </w:p>
    <w:p w14:paraId="499B95D8" w14:textId="647EDB93" w:rsidR="00B34DA3" w:rsidRPr="004526C5" w:rsidRDefault="00276378" w:rsidP="00262D6F">
      <w:pPr>
        <w:pStyle w:val="ListParagraph"/>
        <w:numPr>
          <w:ilvl w:val="0"/>
          <w:numId w:val="81"/>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Variabel moderasi semu (</w:t>
      </w:r>
      <w:r w:rsidR="00F270A2" w:rsidRPr="00A00BBA">
        <w:rPr>
          <w:rFonts w:ascii="Times New Roman" w:hAnsi="Times New Roman" w:cs="Times New Roman"/>
          <w:i/>
          <w:iCs/>
          <w:sz w:val="24"/>
          <w:szCs w:val="24"/>
        </w:rPr>
        <w:t>quasi moderator</w:t>
      </w:r>
      <w:r w:rsidR="003D5BB7" w:rsidRPr="00A00BBA">
        <w:rPr>
          <w:rFonts w:ascii="Times New Roman" w:hAnsi="Times New Roman" w:cs="Times New Roman"/>
          <w:sz w:val="24"/>
          <w:szCs w:val="24"/>
        </w:rPr>
        <w:t xml:space="preserve">) </w:t>
      </w:r>
      <w:r w:rsidR="002526D5" w:rsidRPr="00A00BBA">
        <w:rPr>
          <w:rFonts w:ascii="Times New Roman" w:hAnsi="Times New Roman" w:cs="Times New Roman"/>
          <w:sz w:val="24"/>
          <w:szCs w:val="24"/>
        </w:rPr>
        <w:t xml:space="preserve">adalah </w:t>
      </w:r>
      <w:r w:rsidR="00B57313" w:rsidRPr="00A00BBA">
        <w:rPr>
          <w:rFonts w:ascii="Times New Roman" w:hAnsi="Times New Roman" w:cs="Times New Roman"/>
          <w:sz w:val="24"/>
          <w:szCs w:val="24"/>
        </w:rPr>
        <w:t>variabel</w:t>
      </w:r>
      <w:r w:rsidR="002526D5" w:rsidRPr="00A00BBA">
        <w:rPr>
          <w:rFonts w:ascii="Times New Roman" w:hAnsi="Times New Roman" w:cs="Times New Roman"/>
          <w:sz w:val="24"/>
          <w:szCs w:val="24"/>
        </w:rPr>
        <w:t xml:space="preserve"> yang mempengaruhi hubungan antara variabel independen </w:t>
      </w:r>
      <w:r w:rsidR="00243B72" w:rsidRPr="00A00BBA">
        <w:rPr>
          <w:rFonts w:ascii="Times New Roman" w:hAnsi="Times New Roman" w:cs="Times New Roman"/>
          <w:sz w:val="24"/>
          <w:szCs w:val="24"/>
        </w:rPr>
        <w:t>dan variabel dependen</w:t>
      </w:r>
      <w:r w:rsidR="00155D40">
        <w:rPr>
          <w:rFonts w:ascii="Times New Roman" w:hAnsi="Times New Roman" w:cs="Times New Roman"/>
          <w:sz w:val="24"/>
          <w:szCs w:val="24"/>
        </w:rPr>
        <w:t>, sekaligus</w:t>
      </w:r>
      <w:r w:rsidR="00243B72" w:rsidRPr="00A00BBA">
        <w:rPr>
          <w:rFonts w:ascii="Times New Roman" w:hAnsi="Times New Roman" w:cs="Times New Roman"/>
          <w:sz w:val="24"/>
          <w:szCs w:val="24"/>
        </w:rPr>
        <w:t xml:space="preserve"> </w:t>
      </w:r>
      <w:r w:rsidR="00611A84" w:rsidRPr="00A00BBA">
        <w:rPr>
          <w:rFonts w:ascii="Times New Roman" w:hAnsi="Times New Roman" w:cs="Times New Roman"/>
          <w:sz w:val="24"/>
          <w:szCs w:val="24"/>
        </w:rPr>
        <w:t xml:space="preserve">berperan sebagai jembatan antara variabel independen dan variabel dependen, serta </w:t>
      </w:r>
      <w:r w:rsidR="0098550F" w:rsidRPr="00A00BBA">
        <w:rPr>
          <w:rFonts w:ascii="Times New Roman" w:hAnsi="Times New Roman" w:cs="Times New Roman"/>
          <w:sz w:val="24"/>
          <w:szCs w:val="24"/>
        </w:rPr>
        <w:t xml:space="preserve">berfungsi sebagai variabel independen. Variabel moderasi semu terjadi </w:t>
      </w:r>
      <w:r w:rsidR="00155D40">
        <w:rPr>
          <w:rFonts w:ascii="Times New Roman" w:hAnsi="Times New Roman" w:cs="Times New Roman"/>
          <w:sz w:val="24"/>
          <w:szCs w:val="24"/>
        </w:rPr>
        <w:t>apabila</w:t>
      </w:r>
      <w:r w:rsidR="008F4531" w:rsidRPr="00A00BBA">
        <w:rPr>
          <w:rFonts w:ascii="Times New Roman" w:hAnsi="Times New Roman" w:cs="Times New Roman"/>
          <w:sz w:val="24"/>
          <w:szCs w:val="24"/>
        </w:rPr>
        <w:t xml:space="preserve"> variabel moderasi </w:t>
      </w:r>
      <w:r w:rsidR="00155D40">
        <w:rPr>
          <w:rFonts w:ascii="Times New Roman" w:hAnsi="Times New Roman" w:cs="Times New Roman"/>
          <w:sz w:val="24"/>
          <w:szCs w:val="24"/>
        </w:rPr>
        <w:t>menunjukkan</w:t>
      </w:r>
      <w:r w:rsidR="008F4531" w:rsidRPr="00A00BBA">
        <w:rPr>
          <w:rFonts w:ascii="Times New Roman" w:hAnsi="Times New Roman" w:cs="Times New Roman"/>
          <w:sz w:val="24"/>
          <w:szCs w:val="24"/>
        </w:rPr>
        <w:t xml:space="preserve"> hasil signifikan ≤ 0,05 dan </w:t>
      </w:r>
      <w:r w:rsidR="00155D40">
        <w:rPr>
          <w:rFonts w:ascii="Times New Roman" w:hAnsi="Times New Roman" w:cs="Times New Roman"/>
          <w:sz w:val="24"/>
          <w:szCs w:val="24"/>
        </w:rPr>
        <w:t>pengujian</w:t>
      </w:r>
      <w:r w:rsidR="008F4531" w:rsidRPr="00A00BBA">
        <w:rPr>
          <w:rFonts w:ascii="Times New Roman" w:hAnsi="Times New Roman" w:cs="Times New Roman"/>
          <w:sz w:val="24"/>
          <w:szCs w:val="24"/>
        </w:rPr>
        <w:t xml:space="preserve"> variabel independen </w:t>
      </w:r>
      <w:r w:rsidR="00DC7E58" w:rsidRPr="00A00BBA">
        <w:rPr>
          <w:rFonts w:ascii="Times New Roman" w:hAnsi="Times New Roman" w:cs="Times New Roman"/>
          <w:sz w:val="24"/>
          <w:szCs w:val="24"/>
        </w:rPr>
        <w:t xml:space="preserve">dikali variabel moderasi </w:t>
      </w:r>
      <w:r w:rsidR="00155D40">
        <w:rPr>
          <w:rFonts w:ascii="Times New Roman" w:hAnsi="Times New Roman" w:cs="Times New Roman"/>
          <w:sz w:val="24"/>
          <w:szCs w:val="24"/>
        </w:rPr>
        <w:t>menunjukkan</w:t>
      </w:r>
      <w:r w:rsidR="00DC7E58" w:rsidRPr="00A00BBA">
        <w:rPr>
          <w:rFonts w:ascii="Times New Roman" w:hAnsi="Times New Roman" w:cs="Times New Roman"/>
          <w:sz w:val="24"/>
          <w:szCs w:val="24"/>
        </w:rPr>
        <w:t xml:space="preserve"> hasil signifikansi ≤ 0,05.</w:t>
      </w:r>
    </w:p>
    <w:p w14:paraId="1E00BB0B" w14:textId="44FE5A7C" w:rsidR="004664B7" w:rsidRPr="00FC2C2F" w:rsidRDefault="00B34DA3" w:rsidP="004664B7">
      <w:pPr>
        <w:pStyle w:val="Heading1"/>
        <w:rPr>
          <w:bCs/>
        </w:rPr>
      </w:pPr>
      <w:bookmarkStart w:id="133" w:name="_Toc222997459"/>
      <w:r w:rsidRPr="00FC2C2F">
        <w:rPr>
          <w:bCs/>
        </w:rPr>
        <w:lastRenderedPageBreak/>
        <w:t>BAB IV</w:t>
      </w:r>
      <w:r w:rsidR="004664B7" w:rsidRPr="00FC2C2F">
        <w:rPr>
          <w:bCs/>
        </w:rPr>
        <w:br/>
        <w:t>HASIL DAN PEMBAHASAN</w:t>
      </w:r>
      <w:bookmarkEnd w:id="133"/>
      <w:r w:rsidR="004664B7" w:rsidRPr="00FC2C2F">
        <w:rPr>
          <w:bCs/>
        </w:rPr>
        <w:t xml:space="preserve"> </w:t>
      </w:r>
    </w:p>
    <w:p w14:paraId="387F285F" w14:textId="0A02DE70" w:rsidR="004664B7" w:rsidRPr="00FC2C2F" w:rsidRDefault="005902F4" w:rsidP="00156856">
      <w:pPr>
        <w:pStyle w:val="Heading2"/>
        <w:numPr>
          <w:ilvl w:val="0"/>
          <w:numId w:val="87"/>
        </w:numPr>
        <w:jc w:val="both"/>
        <w:rPr>
          <w:bCs/>
        </w:rPr>
      </w:pPr>
      <w:bookmarkStart w:id="134" w:name="_Toc222997460"/>
      <w:r w:rsidRPr="00FC2C2F">
        <w:rPr>
          <w:bCs/>
        </w:rPr>
        <w:t>Gambaran Umum Objek Penelitian</w:t>
      </w:r>
      <w:bookmarkEnd w:id="134"/>
      <w:r w:rsidRPr="00FC2C2F">
        <w:rPr>
          <w:bCs/>
        </w:rPr>
        <w:t xml:space="preserve"> </w:t>
      </w:r>
    </w:p>
    <w:p w14:paraId="6F12D10D" w14:textId="6FA1737E" w:rsidR="005902F4" w:rsidRPr="00A00BBA" w:rsidRDefault="00E27F84" w:rsidP="000716C6">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Dalam penelitian ini</w:t>
      </w:r>
      <w:r w:rsidR="004732B6" w:rsidRPr="00A00BBA">
        <w:rPr>
          <w:rFonts w:ascii="Times New Roman" w:hAnsi="Times New Roman" w:cs="Times New Roman"/>
          <w:sz w:val="24"/>
          <w:szCs w:val="24"/>
        </w:rPr>
        <w:t xml:space="preserve">, </w:t>
      </w:r>
      <w:r w:rsidRPr="00A00BBA">
        <w:rPr>
          <w:rFonts w:ascii="Times New Roman" w:hAnsi="Times New Roman" w:cs="Times New Roman"/>
          <w:sz w:val="24"/>
          <w:szCs w:val="24"/>
        </w:rPr>
        <w:t xml:space="preserve">objek </w:t>
      </w:r>
      <w:r w:rsidR="00D5080C">
        <w:rPr>
          <w:rFonts w:ascii="Times New Roman" w:hAnsi="Times New Roman" w:cs="Times New Roman"/>
          <w:sz w:val="24"/>
          <w:szCs w:val="24"/>
        </w:rPr>
        <w:t>penelitian</w:t>
      </w:r>
      <w:r w:rsidR="004732B6" w:rsidRPr="00A00BBA">
        <w:rPr>
          <w:rFonts w:ascii="Times New Roman" w:hAnsi="Times New Roman" w:cs="Times New Roman"/>
          <w:sz w:val="24"/>
          <w:szCs w:val="24"/>
        </w:rPr>
        <w:t xml:space="preserve"> </w:t>
      </w:r>
      <w:r w:rsidRPr="00A00BBA">
        <w:rPr>
          <w:rFonts w:ascii="Times New Roman" w:hAnsi="Times New Roman" w:cs="Times New Roman"/>
          <w:sz w:val="24"/>
          <w:szCs w:val="24"/>
        </w:rPr>
        <w:t xml:space="preserve">adalah </w:t>
      </w:r>
      <w:r w:rsidR="00ED29CA" w:rsidRPr="00A00BBA">
        <w:rPr>
          <w:rFonts w:ascii="Times New Roman" w:hAnsi="Times New Roman" w:cs="Times New Roman"/>
          <w:sz w:val="24"/>
          <w:szCs w:val="24"/>
        </w:rPr>
        <w:t xml:space="preserve">wajib pajak orang pribadi </w:t>
      </w:r>
      <w:r w:rsidR="00B939FA" w:rsidRPr="00A00BBA">
        <w:rPr>
          <w:rFonts w:ascii="Times New Roman" w:hAnsi="Times New Roman" w:cs="Times New Roman"/>
          <w:sz w:val="24"/>
          <w:szCs w:val="24"/>
        </w:rPr>
        <w:t xml:space="preserve">yang menjalankan </w:t>
      </w:r>
      <w:r w:rsidR="00E35050" w:rsidRPr="00A00BBA">
        <w:rPr>
          <w:rFonts w:ascii="Times New Roman" w:hAnsi="Times New Roman" w:cs="Times New Roman"/>
          <w:sz w:val="24"/>
          <w:szCs w:val="24"/>
        </w:rPr>
        <w:t xml:space="preserve">kegiatan usaha atau wajib pajak orang pribadi </w:t>
      </w:r>
      <w:r w:rsidR="008518ED" w:rsidRPr="00A00BBA">
        <w:rPr>
          <w:rFonts w:ascii="Times New Roman" w:hAnsi="Times New Roman" w:cs="Times New Roman"/>
          <w:sz w:val="24"/>
          <w:szCs w:val="24"/>
        </w:rPr>
        <w:t>pekerja bebas yang terdaftar</w:t>
      </w:r>
      <w:r w:rsidR="00115123" w:rsidRPr="00A00BBA">
        <w:rPr>
          <w:rFonts w:ascii="Times New Roman" w:hAnsi="Times New Roman" w:cs="Times New Roman"/>
          <w:sz w:val="24"/>
          <w:szCs w:val="24"/>
        </w:rPr>
        <w:t xml:space="preserve"> </w:t>
      </w:r>
      <w:r w:rsidR="00722AF9" w:rsidRPr="00A00BBA">
        <w:rPr>
          <w:rFonts w:ascii="Times New Roman" w:hAnsi="Times New Roman" w:cs="Times New Roman"/>
          <w:sz w:val="24"/>
          <w:szCs w:val="24"/>
        </w:rPr>
        <w:t>pada</w:t>
      </w:r>
      <w:r w:rsidR="00115123" w:rsidRPr="00A00BBA">
        <w:rPr>
          <w:rFonts w:ascii="Times New Roman" w:hAnsi="Times New Roman" w:cs="Times New Roman"/>
          <w:sz w:val="24"/>
          <w:szCs w:val="24"/>
        </w:rPr>
        <w:t xml:space="preserve"> KPP Pratama Samarinda Ilir. Sampel untuk penelitian ini berjumlah 170 responden yang </w:t>
      </w:r>
      <w:r w:rsidR="00113AF2" w:rsidRPr="00A00BBA">
        <w:rPr>
          <w:rFonts w:ascii="Times New Roman" w:hAnsi="Times New Roman" w:cs="Times New Roman"/>
          <w:sz w:val="24"/>
          <w:szCs w:val="24"/>
        </w:rPr>
        <w:t>telah</w:t>
      </w:r>
      <w:r w:rsidR="00115123" w:rsidRPr="00A00BBA">
        <w:rPr>
          <w:rFonts w:ascii="Times New Roman" w:hAnsi="Times New Roman" w:cs="Times New Roman"/>
          <w:sz w:val="24"/>
          <w:szCs w:val="24"/>
        </w:rPr>
        <w:t xml:space="preserve"> memenuhi kriteria </w:t>
      </w:r>
      <w:r w:rsidR="00113AF2" w:rsidRPr="00A00BBA">
        <w:rPr>
          <w:rFonts w:ascii="Times New Roman" w:hAnsi="Times New Roman" w:cs="Times New Roman"/>
          <w:sz w:val="24"/>
          <w:szCs w:val="24"/>
        </w:rPr>
        <w:t xml:space="preserve">penelitian </w:t>
      </w:r>
      <w:r w:rsidR="00115123" w:rsidRPr="00A00BBA">
        <w:rPr>
          <w:rFonts w:ascii="Times New Roman" w:hAnsi="Times New Roman" w:cs="Times New Roman"/>
          <w:sz w:val="24"/>
          <w:szCs w:val="24"/>
        </w:rPr>
        <w:t>yang telah ditetapkan</w:t>
      </w:r>
      <w:r w:rsidR="00113AF2" w:rsidRPr="00A00BBA">
        <w:rPr>
          <w:rFonts w:ascii="Times New Roman" w:hAnsi="Times New Roman" w:cs="Times New Roman"/>
          <w:sz w:val="24"/>
          <w:szCs w:val="24"/>
        </w:rPr>
        <w:t xml:space="preserve"> sebelumnya</w:t>
      </w:r>
      <w:r w:rsidR="00115123" w:rsidRPr="00A00BBA">
        <w:rPr>
          <w:rFonts w:ascii="Times New Roman" w:hAnsi="Times New Roman" w:cs="Times New Roman"/>
          <w:sz w:val="24"/>
          <w:szCs w:val="24"/>
        </w:rPr>
        <w:t xml:space="preserve">. </w:t>
      </w:r>
      <w:r w:rsidR="00CC7924" w:rsidRPr="00A00BBA">
        <w:rPr>
          <w:rFonts w:ascii="Times New Roman" w:hAnsi="Times New Roman" w:cs="Times New Roman"/>
          <w:sz w:val="24"/>
          <w:szCs w:val="24"/>
        </w:rPr>
        <w:t xml:space="preserve">Data primer </w:t>
      </w:r>
      <w:r w:rsidR="00113AF2" w:rsidRPr="00A00BBA">
        <w:rPr>
          <w:rFonts w:ascii="Times New Roman" w:hAnsi="Times New Roman" w:cs="Times New Roman"/>
          <w:sz w:val="24"/>
          <w:szCs w:val="24"/>
        </w:rPr>
        <w:t>diperoleh melalui</w:t>
      </w:r>
      <w:r w:rsidR="00CC7924" w:rsidRPr="00A00BBA">
        <w:rPr>
          <w:rFonts w:ascii="Times New Roman" w:hAnsi="Times New Roman" w:cs="Times New Roman"/>
          <w:sz w:val="24"/>
          <w:szCs w:val="24"/>
        </w:rPr>
        <w:t xml:space="preserve"> penyebaran kuesioner k</w:t>
      </w:r>
      <w:r w:rsidR="00ED6D02" w:rsidRPr="00A00BBA">
        <w:rPr>
          <w:rFonts w:ascii="Times New Roman" w:hAnsi="Times New Roman" w:cs="Times New Roman"/>
          <w:sz w:val="24"/>
          <w:szCs w:val="24"/>
        </w:rPr>
        <w:t xml:space="preserve">epada wajib pajak orang pribadi yang </w:t>
      </w:r>
      <w:r w:rsidR="00B413C2" w:rsidRPr="00A00BBA">
        <w:rPr>
          <w:rFonts w:ascii="Times New Roman" w:hAnsi="Times New Roman" w:cs="Times New Roman"/>
          <w:sz w:val="24"/>
          <w:szCs w:val="24"/>
        </w:rPr>
        <w:t>berada di wilayah kerja KPP Pratama Samarinda Ilir. Wilayah tersebut mencakup lima kecamatan yaitu</w:t>
      </w:r>
      <w:r w:rsidR="0036560A" w:rsidRPr="00A00BBA">
        <w:rPr>
          <w:rFonts w:ascii="Times New Roman" w:hAnsi="Times New Roman" w:cs="Times New Roman"/>
          <w:sz w:val="24"/>
          <w:szCs w:val="24"/>
        </w:rPr>
        <w:t xml:space="preserve"> </w:t>
      </w:r>
      <w:r w:rsidR="00482C8D" w:rsidRPr="00A00BBA">
        <w:rPr>
          <w:rFonts w:ascii="Times New Roman" w:hAnsi="Times New Roman" w:cs="Times New Roman"/>
          <w:sz w:val="24"/>
          <w:szCs w:val="24"/>
        </w:rPr>
        <w:t xml:space="preserve">Kecamatan Samarinda Ilir, Samarinda Kota, Samarinda Utara, </w:t>
      </w:r>
      <w:r w:rsidR="00AC5007" w:rsidRPr="00A00BBA">
        <w:rPr>
          <w:rFonts w:ascii="Times New Roman" w:hAnsi="Times New Roman" w:cs="Times New Roman"/>
          <w:sz w:val="24"/>
          <w:szCs w:val="24"/>
        </w:rPr>
        <w:t xml:space="preserve">Sungai Pinang, dan Sambutan. </w:t>
      </w:r>
    </w:p>
    <w:p w14:paraId="4098EBB3" w14:textId="2B351222" w:rsidR="009612A9" w:rsidRPr="00FC2C2F" w:rsidRDefault="00331921" w:rsidP="00156856">
      <w:pPr>
        <w:pStyle w:val="Heading2"/>
        <w:numPr>
          <w:ilvl w:val="0"/>
          <w:numId w:val="87"/>
        </w:numPr>
        <w:rPr>
          <w:bCs/>
        </w:rPr>
      </w:pPr>
      <w:bookmarkStart w:id="135" w:name="_Toc222997461"/>
      <w:r w:rsidRPr="00FC2C2F">
        <w:rPr>
          <w:bCs/>
        </w:rPr>
        <w:t>Karakteristik Responden</w:t>
      </w:r>
      <w:bookmarkEnd w:id="135"/>
    </w:p>
    <w:p w14:paraId="1E66EFEE" w14:textId="3BA677E7" w:rsidR="00331921" w:rsidRPr="00A00BBA" w:rsidRDefault="00331921" w:rsidP="00AA7818">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Karakteristik dari responden </w:t>
      </w:r>
      <w:r w:rsidR="00A34CA5">
        <w:rPr>
          <w:rFonts w:ascii="Times New Roman" w:hAnsi="Times New Roman" w:cs="Times New Roman"/>
          <w:sz w:val="24"/>
          <w:szCs w:val="24"/>
        </w:rPr>
        <w:t>dari penelitian ini meliputi</w:t>
      </w:r>
      <w:r w:rsidRPr="00A00BBA">
        <w:rPr>
          <w:rFonts w:ascii="Times New Roman" w:hAnsi="Times New Roman" w:cs="Times New Roman"/>
          <w:sz w:val="24"/>
          <w:szCs w:val="24"/>
        </w:rPr>
        <w:t xml:space="preserve"> jenis kelamin, usia, </w:t>
      </w:r>
      <w:r w:rsidR="00AA7818" w:rsidRPr="00A00BBA">
        <w:rPr>
          <w:rFonts w:ascii="Times New Roman" w:hAnsi="Times New Roman" w:cs="Times New Roman"/>
          <w:sz w:val="24"/>
          <w:szCs w:val="24"/>
        </w:rPr>
        <w:t>dan pekerjaan yang ditampilkan pada tabel 4.</w:t>
      </w:r>
      <w:r w:rsidR="00A7034F" w:rsidRPr="00A00BBA">
        <w:rPr>
          <w:rFonts w:ascii="Times New Roman" w:hAnsi="Times New Roman" w:cs="Times New Roman"/>
          <w:sz w:val="24"/>
          <w:szCs w:val="24"/>
        </w:rPr>
        <w:t>1</w:t>
      </w:r>
      <w:r w:rsidR="00AA7818" w:rsidRPr="00A00BBA">
        <w:rPr>
          <w:rFonts w:ascii="Times New Roman" w:hAnsi="Times New Roman" w:cs="Times New Roman"/>
          <w:sz w:val="24"/>
          <w:szCs w:val="24"/>
        </w:rPr>
        <w:t xml:space="preserve"> berikut:</w:t>
      </w:r>
    </w:p>
    <w:p w14:paraId="2FD13E13" w14:textId="1FF089A9" w:rsidR="00AA7818" w:rsidRPr="00FC2C2F" w:rsidRDefault="00D7752E" w:rsidP="00D7752E">
      <w:pPr>
        <w:pStyle w:val="Caption"/>
        <w:rPr>
          <w:rFonts w:ascii="Times New Roman" w:hAnsi="Times New Roman" w:cs="Times New Roman"/>
          <w:b/>
          <w:bCs/>
          <w:i w:val="0"/>
          <w:iCs w:val="0"/>
          <w:color w:val="auto"/>
          <w:sz w:val="22"/>
          <w:szCs w:val="22"/>
        </w:rPr>
      </w:pPr>
      <w:bookmarkStart w:id="136" w:name="_Toc215689489"/>
      <w:r w:rsidRPr="00FC2C2F">
        <w:rPr>
          <w:rFonts w:ascii="Times New Roman" w:hAnsi="Times New Roman" w:cs="Times New Roman"/>
          <w:b/>
          <w:bCs/>
          <w:i w:val="0"/>
          <w:iCs w:val="0"/>
          <w:color w:val="auto"/>
          <w:sz w:val="22"/>
          <w:szCs w:val="22"/>
        </w:rPr>
        <w:t xml:space="preserve">Tabel 4.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Tabel_4. \* ARABIC </w:instrText>
      </w:r>
      <w:r w:rsidRPr="00FC2C2F">
        <w:rPr>
          <w:rFonts w:ascii="Times New Roman" w:hAnsi="Times New Roman" w:cs="Times New Roman"/>
          <w:b/>
          <w:bCs/>
          <w:i w:val="0"/>
          <w:iCs w:val="0"/>
          <w:color w:val="auto"/>
          <w:sz w:val="22"/>
          <w:szCs w:val="22"/>
        </w:rPr>
        <w:fldChar w:fldCharType="separate"/>
      </w:r>
      <w:r w:rsidR="00220D4D">
        <w:rPr>
          <w:rFonts w:ascii="Times New Roman" w:hAnsi="Times New Roman" w:cs="Times New Roman"/>
          <w:b/>
          <w:bCs/>
          <w:i w:val="0"/>
          <w:iCs w:val="0"/>
          <w:noProof/>
          <w:color w:val="auto"/>
          <w:sz w:val="22"/>
          <w:szCs w:val="22"/>
        </w:rPr>
        <w:t>1</w:t>
      </w:r>
      <w:r w:rsidRPr="00FC2C2F">
        <w:rPr>
          <w:rFonts w:ascii="Times New Roman" w:hAnsi="Times New Roman" w:cs="Times New Roman"/>
          <w:b/>
          <w:bCs/>
          <w:i w:val="0"/>
          <w:iCs w:val="0"/>
          <w:color w:val="auto"/>
          <w:sz w:val="22"/>
          <w:szCs w:val="22"/>
        </w:rPr>
        <w:fldChar w:fldCharType="end"/>
      </w:r>
      <w:r w:rsidRPr="00FC2C2F">
        <w:rPr>
          <w:rFonts w:ascii="Times New Roman" w:hAnsi="Times New Roman" w:cs="Times New Roman"/>
          <w:b/>
          <w:bCs/>
          <w:i w:val="0"/>
          <w:iCs w:val="0"/>
          <w:color w:val="auto"/>
          <w:sz w:val="22"/>
          <w:szCs w:val="22"/>
        </w:rPr>
        <w:t xml:space="preserve"> Karakteristik Responden</w:t>
      </w:r>
      <w:bookmarkEnd w:id="136"/>
      <w:r w:rsidRPr="00FC2C2F">
        <w:rPr>
          <w:rFonts w:ascii="Times New Roman" w:hAnsi="Times New Roman" w:cs="Times New Roman"/>
          <w:b/>
          <w:bCs/>
          <w:i w:val="0"/>
          <w:iCs w:val="0"/>
          <w:color w:val="auto"/>
          <w:sz w:val="22"/>
          <w:szCs w:val="22"/>
        </w:rPr>
        <w:t xml:space="preserve"> </w:t>
      </w:r>
    </w:p>
    <w:tbl>
      <w:tblPr>
        <w:tblStyle w:val="TableGrid"/>
        <w:tblW w:w="0" w:type="auto"/>
        <w:jc w:val="center"/>
        <w:tblLook w:val="04A0" w:firstRow="1" w:lastRow="0" w:firstColumn="1" w:lastColumn="0" w:noHBand="0" w:noVBand="1"/>
      </w:tblPr>
      <w:tblGrid>
        <w:gridCol w:w="486"/>
        <w:gridCol w:w="3507"/>
        <w:gridCol w:w="1965"/>
        <w:gridCol w:w="1969"/>
      </w:tblGrid>
      <w:tr w:rsidR="009B5930" w:rsidRPr="00FC2C2F" w14:paraId="4EC64B11" w14:textId="77777777" w:rsidTr="009B5930">
        <w:trPr>
          <w:jc w:val="center"/>
        </w:trPr>
        <w:tc>
          <w:tcPr>
            <w:tcW w:w="486" w:type="dxa"/>
          </w:tcPr>
          <w:p w14:paraId="72E88017" w14:textId="434112F4" w:rsidR="009B5930" w:rsidRPr="00FC2C2F" w:rsidRDefault="009B5930" w:rsidP="009B5930">
            <w:pPr>
              <w:jc w:val="center"/>
              <w:rPr>
                <w:rFonts w:ascii="Times New Roman" w:hAnsi="Times New Roman" w:cs="Times New Roman"/>
                <w:b/>
                <w:bCs/>
              </w:rPr>
            </w:pPr>
            <w:r w:rsidRPr="00FC2C2F">
              <w:rPr>
                <w:rFonts w:ascii="Times New Roman" w:hAnsi="Times New Roman" w:cs="Times New Roman"/>
                <w:b/>
                <w:bCs/>
              </w:rPr>
              <w:t>No</w:t>
            </w:r>
          </w:p>
        </w:tc>
        <w:tc>
          <w:tcPr>
            <w:tcW w:w="3507" w:type="dxa"/>
          </w:tcPr>
          <w:p w14:paraId="5C86DEDA" w14:textId="4A347B52" w:rsidR="009B5930" w:rsidRPr="00FC2C2F" w:rsidRDefault="009B5930" w:rsidP="009B5930">
            <w:pPr>
              <w:jc w:val="center"/>
              <w:rPr>
                <w:rFonts w:ascii="Times New Roman" w:hAnsi="Times New Roman" w:cs="Times New Roman"/>
                <w:b/>
                <w:bCs/>
              </w:rPr>
            </w:pPr>
            <w:r w:rsidRPr="00FC2C2F">
              <w:rPr>
                <w:rFonts w:ascii="Times New Roman" w:hAnsi="Times New Roman" w:cs="Times New Roman"/>
                <w:b/>
                <w:bCs/>
              </w:rPr>
              <w:t>Keterangan</w:t>
            </w:r>
          </w:p>
        </w:tc>
        <w:tc>
          <w:tcPr>
            <w:tcW w:w="1965" w:type="dxa"/>
          </w:tcPr>
          <w:p w14:paraId="3D202BA2" w14:textId="5A6BDD0B" w:rsidR="009B5930" w:rsidRPr="00FC2C2F" w:rsidRDefault="009B5930" w:rsidP="009B5930">
            <w:pPr>
              <w:jc w:val="center"/>
              <w:rPr>
                <w:rFonts w:ascii="Times New Roman" w:hAnsi="Times New Roman" w:cs="Times New Roman"/>
                <w:b/>
                <w:bCs/>
              </w:rPr>
            </w:pPr>
            <w:r w:rsidRPr="00FC2C2F">
              <w:rPr>
                <w:rFonts w:ascii="Times New Roman" w:hAnsi="Times New Roman" w:cs="Times New Roman"/>
                <w:b/>
                <w:bCs/>
              </w:rPr>
              <w:t>Jumlah</w:t>
            </w:r>
          </w:p>
        </w:tc>
        <w:tc>
          <w:tcPr>
            <w:tcW w:w="1969" w:type="dxa"/>
          </w:tcPr>
          <w:p w14:paraId="1636C8E9" w14:textId="770BCA2E" w:rsidR="009B5930" w:rsidRPr="00FC2C2F" w:rsidRDefault="009B5930" w:rsidP="009B5930">
            <w:pPr>
              <w:jc w:val="center"/>
              <w:rPr>
                <w:rFonts w:ascii="Times New Roman" w:hAnsi="Times New Roman" w:cs="Times New Roman"/>
                <w:b/>
                <w:bCs/>
              </w:rPr>
            </w:pPr>
            <w:r w:rsidRPr="00FC2C2F">
              <w:rPr>
                <w:rFonts w:ascii="Times New Roman" w:hAnsi="Times New Roman" w:cs="Times New Roman"/>
                <w:b/>
                <w:bCs/>
              </w:rPr>
              <w:t>Persentase</w:t>
            </w:r>
          </w:p>
        </w:tc>
      </w:tr>
      <w:tr w:rsidR="009B5930" w:rsidRPr="00A00BBA" w14:paraId="3B44D5BA" w14:textId="77777777" w:rsidTr="009B5930">
        <w:trPr>
          <w:jc w:val="center"/>
        </w:trPr>
        <w:tc>
          <w:tcPr>
            <w:tcW w:w="486" w:type="dxa"/>
          </w:tcPr>
          <w:p w14:paraId="2966BF71" w14:textId="368063A7" w:rsidR="009B5930" w:rsidRPr="00A00BBA" w:rsidRDefault="005F0DD7" w:rsidP="009B5930">
            <w:pPr>
              <w:jc w:val="center"/>
              <w:rPr>
                <w:rFonts w:ascii="Times New Roman" w:hAnsi="Times New Roman" w:cs="Times New Roman"/>
              </w:rPr>
            </w:pPr>
            <w:r w:rsidRPr="00A00BBA">
              <w:rPr>
                <w:rFonts w:ascii="Times New Roman" w:hAnsi="Times New Roman" w:cs="Times New Roman"/>
              </w:rPr>
              <w:t>1</w:t>
            </w:r>
          </w:p>
        </w:tc>
        <w:tc>
          <w:tcPr>
            <w:tcW w:w="3507" w:type="dxa"/>
          </w:tcPr>
          <w:p w14:paraId="65CB07EC" w14:textId="5F1FBF95" w:rsidR="009B5930" w:rsidRPr="00A00BBA" w:rsidRDefault="005F0DD7" w:rsidP="005F0DD7">
            <w:pPr>
              <w:jc w:val="both"/>
              <w:rPr>
                <w:rFonts w:ascii="Times New Roman" w:hAnsi="Times New Roman" w:cs="Times New Roman"/>
              </w:rPr>
            </w:pPr>
            <w:r w:rsidRPr="00A00BBA">
              <w:rPr>
                <w:rFonts w:ascii="Times New Roman" w:hAnsi="Times New Roman" w:cs="Times New Roman"/>
              </w:rPr>
              <w:t xml:space="preserve">Jenis Kelamin </w:t>
            </w:r>
          </w:p>
        </w:tc>
        <w:tc>
          <w:tcPr>
            <w:tcW w:w="1965" w:type="dxa"/>
          </w:tcPr>
          <w:p w14:paraId="38FBD994" w14:textId="77777777" w:rsidR="009B5930" w:rsidRPr="00A00BBA" w:rsidRDefault="009B5930" w:rsidP="009B5930">
            <w:pPr>
              <w:jc w:val="center"/>
              <w:rPr>
                <w:rFonts w:ascii="Times New Roman" w:hAnsi="Times New Roman" w:cs="Times New Roman"/>
              </w:rPr>
            </w:pPr>
          </w:p>
        </w:tc>
        <w:tc>
          <w:tcPr>
            <w:tcW w:w="1969" w:type="dxa"/>
          </w:tcPr>
          <w:p w14:paraId="30D6CB5F" w14:textId="77777777" w:rsidR="009B5930" w:rsidRPr="00A00BBA" w:rsidRDefault="009B5930" w:rsidP="009B5930">
            <w:pPr>
              <w:jc w:val="center"/>
              <w:rPr>
                <w:rFonts w:ascii="Times New Roman" w:hAnsi="Times New Roman" w:cs="Times New Roman"/>
              </w:rPr>
            </w:pPr>
          </w:p>
        </w:tc>
      </w:tr>
      <w:tr w:rsidR="005F0DD7" w:rsidRPr="00A00BBA" w14:paraId="6A62689D" w14:textId="77777777" w:rsidTr="009B5930">
        <w:trPr>
          <w:jc w:val="center"/>
        </w:trPr>
        <w:tc>
          <w:tcPr>
            <w:tcW w:w="486" w:type="dxa"/>
          </w:tcPr>
          <w:p w14:paraId="28891116" w14:textId="77777777" w:rsidR="005F0DD7" w:rsidRPr="00A00BBA" w:rsidRDefault="005F0DD7" w:rsidP="009B5930">
            <w:pPr>
              <w:jc w:val="center"/>
              <w:rPr>
                <w:rFonts w:ascii="Times New Roman" w:hAnsi="Times New Roman" w:cs="Times New Roman"/>
              </w:rPr>
            </w:pPr>
          </w:p>
        </w:tc>
        <w:tc>
          <w:tcPr>
            <w:tcW w:w="3507" w:type="dxa"/>
          </w:tcPr>
          <w:p w14:paraId="4F6EECF7" w14:textId="77777777" w:rsidR="005F0DD7" w:rsidRPr="00A00BBA" w:rsidRDefault="002C0266" w:rsidP="00156856">
            <w:pPr>
              <w:pStyle w:val="ListParagraph"/>
              <w:numPr>
                <w:ilvl w:val="0"/>
                <w:numId w:val="88"/>
              </w:numPr>
              <w:jc w:val="both"/>
              <w:rPr>
                <w:rFonts w:ascii="Times New Roman" w:hAnsi="Times New Roman" w:cs="Times New Roman"/>
              </w:rPr>
            </w:pPr>
            <w:r w:rsidRPr="00A00BBA">
              <w:rPr>
                <w:rFonts w:ascii="Times New Roman" w:hAnsi="Times New Roman" w:cs="Times New Roman"/>
              </w:rPr>
              <w:t>Laki-laki</w:t>
            </w:r>
          </w:p>
          <w:p w14:paraId="75BF2814" w14:textId="77777777" w:rsidR="002C0266" w:rsidRPr="00A00BBA" w:rsidRDefault="002C0266" w:rsidP="00156856">
            <w:pPr>
              <w:pStyle w:val="ListParagraph"/>
              <w:numPr>
                <w:ilvl w:val="0"/>
                <w:numId w:val="88"/>
              </w:numPr>
              <w:jc w:val="both"/>
              <w:rPr>
                <w:rFonts w:ascii="Times New Roman" w:hAnsi="Times New Roman" w:cs="Times New Roman"/>
              </w:rPr>
            </w:pPr>
            <w:r w:rsidRPr="00A00BBA">
              <w:rPr>
                <w:rFonts w:ascii="Times New Roman" w:hAnsi="Times New Roman" w:cs="Times New Roman"/>
              </w:rPr>
              <w:t xml:space="preserve">Perempuan </w:t>
            </w:r>
          </w:p>
          <w:p w14:paraId="3B9A9603" w14:textId="77777777" w:rsidR="002C0266" w:rsidRPr="00A00BBA" w:rsidRDefault="002C0266" w:rsidP="00AB75A7">
            <w:pPr>
              <w:jc w:val="both"/>
              <w:rPr>
                <w:rFonts w:ascii="Times New Roman" w:hAnsi="Times New Roman" w:cs="Times New Roman"/>
              </w:rPr>
            </w:pPr>
          </w:p>
          <w:p w14:paraId="2D61498B" w14:textId="1AADF04F" w:rsidR="002C0266" w:rsidRPr="00A00BBA" w:rsidRDefault="002C0266" w:rsidP="002C0266">
            <w:pPr>
              <w:pStyle w:val="ListParagraph"/>
              <w:ind w:left="360"/>
              <w:jc w:val="both"/>
              <w:rPr>
                <w:rFonts w:ascii="Times New Roman" w:hAnsi="Times New Roman" w:cs="Times New Roman"/>
              </w:rPr>
            </w:pPr>
            <w:r w:rsidRPr="00A00BBA">
              <w:rPr>
                <w:rFonts w:ascii="Times New Roman" w:hAnsi="Times New Roman" w:cs="Times New Roman"/>
              </w:rPr>
              <w:t xml:space="preserve">Jumlah </w:t>
            </w:r>
          </w:p>
        </w:tc>
        <w:tc>
          <w:tcPr>
            <w:tcW w:w="1965" w:type="dxa"/>
          </w:tcPr>
          <w:p w14:paraId="0950622F" w14:textId="77777777" w:rsidR="005F0DD7" w:rsidRPr="00A00BBA" w:rsidRDefault="002C105C" w:rsidP="009B5930">
            <w:pPr>
              <w:jc w:val="center"/>
              <w:rPr>
                <w:rFonts w:ascii="Times New Roman" w:hAnsi="Times New Roman" w:cs="Times New Roman"/>
              </w:rPr>
            </w:pPr>
            <w:r w:rsidRPr="00A00BBA">
              <w:rPr>
                <w:rFonts w:ascii="Times New Roman" w:hAnsi="Times New Roman" w:cs="Times New Roman"/>
              </w:rPr>
              <w:t>82</w:t>
            </w:r>
          </w:p>
          <w:p w14:paraId="10E03CA0" w14:textId="77777777" w:rsidR="002C105C" w:rsidRPr="00A00BBA" w:rsidRDefault="002C105C" w:rsidP="009B5930">
            <w:pPr>
              <w:jc w:val="center"/>
              <w:rPr>
                <w:rFonts w:ascii="Times New Roman" w:hAnsi="Times New Roman" w:cs="Times New Roman"/>
              </w:rPr>
            </w:pPr>
            <w:r w:rsidRPr="00A00BBA">
              <w:rPr>
                <w:rFonts w:ascii="Times New Roman" w:hAnsi="Times New Roman" w:cs="Times New Roman"/>
              </w:rPr>
              <w:t>88</w:t>
            </w:r>
          </w:p>
          <w:p w14:paraId="798B5A19" w14:textId="77777777" w:rsidR="002C105C" w:rsidRPr="00A00BBA" w:rsidRDefault="002C105C" w:rsidP="009B5930">
            <w:pPr>
              <w:jc w:val="center"/>
              <w:rPr>
                <w:rFonts w:ascii="Times New Roman" w:hAnsi="Times New Roman" w:cs="Times New Roman"/>
              </w:rPr>
            </w:pPr>
          </w:p>
          <w:p w14:paraId="084F1717" w14:textId="298CC8D9" w:rsidR="002C105C" w:rsidRPr="00A00BBA" w:rsidRDefault="002C105C" w:rsidP="009B5930">
            <w:pPr>
              <w:jc w:val="center"/>
              <w:rPr>
                <w:rFonts w:ascii="Times New Roman" w:hAnsi="Times New Roman" w:cs="Times New Roman"/>
              </w:rPr>
            </w:pPr>
            <w:r w:rsidRPr="00A00BBA">
              <w:rPr>
                <w:rFonts w:ascii="Times New Roman" w:hAnsi="Times New Roman" w:cs="Times New Roman"/>
              </w:rPr>
              <w:t>170</w:t>
            </w:r>
          </w:p>
        </w:tc>
        <w:tc>
          <w:tcPr>
            <w:tcW w:w="1969" w:type="dxa"/>
          </w:tcPr>
          <w:p w14:paraId="61151993" w14:textId="77777777" w:rsidR="005F0DD7" w:rsidRPr="00A00BBA" w:rsidRDefault="002C105C" w:rsidP="009B5930">
            <w:pPr>
              <w:jc w:val="center"/>
              <w:rPr>
                <w:rFonts w:ascii="Times New Roman" w:hAnsi="Times New Roman" w:cs="Times New Roman"/>
              </w:rPr>
            </w:pPr>
            <w:r w:rsidRPr="00A00BBA">
              <w:rPr>
                <w:rFonts w:ascii="Times New Roman" w:hAnsi="Times New Roman" w:cs="Times New Roman"/>
              </w:rPr>
              <w:t>48%</w:t>
            </w:r>
          </w:p>
          <w:p w14:paraId="69E15519" w14:textId="77777777" w:rsidR="002C105C" w:rsidRPr="00A00BBA" w:rsidRDefault="002C105C" w:rsidP="009B5930">
            <w:pPr>
              <w:jc w:val="center"/>
              <w:rPr>
                <w:rFonts w:ascii="Times New Roman" w:hAnsi="Times New Roman" w:cs="Times New Roman"/>
              </w:rPr>
            </w:pPr>
            <w:r w:rsidRPr="00A00BBA">
              <w:rPr>
                <w:rFonts w:ascii="Times New Roman" w:hAnsi="Times New Roman" w:cs="Times New Roman"/>
              </w:rPr>
              <w:t>52%</w:t>
            </w:r>
          </w:p>
          <w:p w14:paraId="546D8B1D" w14:textId="77777777" w:rsidR="002C105C" w:rsidRPr="00A00BBA" w:rsidRDefault="002C105C" w:rsidP="009B5930">
            <w:pPr>
              <w:jc w:val="center"/>
              <w:rPr>
                <w:rFonts w:ascii="Times New Roman" w:hAnsi="Times New Roman" w:cs="Times New Roman"/>
              </w:rPr>
            </w:pPr>
          </w:p>
          <w:p w14:paraId="5D358CAB" w14:textId="5675EC0B" w:rsidR="002C105C" w:rsidRPr="00A00BBA" w:rsidRDefault="002C105C" w:rsidP="009B5930">
            <w:pPr>
              <w:jc w:val="center"/>
              <w:rPr>
                <w:rFonts w:ascii="Times New Roman" w:hAnsi="Times New Roman" w:cs="Times New Roman"/>
              </w:rPr>
            </w:pPr>
            <w:r w:rsidRPr="00A00BBA">
              <w:rPr>
                <w:rFonts w:ascii="Times New Roman" w:hAnsi="Times New Roman" w:cs="Times New Roman"/>
              </w:rPr>
              <w:t>100%</w:t>
            </w:r>
          </w:p>
        </w:tc>
      </w:tr>
      <w:tr w:rsidR="002C105C" w:rsidRPr="00A00BBA" w14:paraId="5EA6AF37" w14:textId="77777777" w:rsidTr="009B5930">
        <w:trPr>
          <w:jc w:val="center"/>
        </w:trPr>
        <w:tc>
          <w:tcPr>
            <w:tcW w:w="486" w:type="dxa"/>
          </w:tcPr>
          <w:p w14:paraId="1925565B" w14:textId="4704F3FA" w:rsidR="002C105C" w:rsidRPr="00A00BBA" w:rsidRDefault="002C105C" w:rsidP="009B5930">
            <w:pPr>
              <w:jc w:val="center"/>
              <w:rPr>
                <w:rFonts w:ascii="Times New Roman" w:hAnsi="Times New Roman" w:cs="Times New Roman"/>
              </w:rPr>
            </w:pPr>
            <w:r w:rsidRPr="00A00BBA">
              <w:rPr>
                <w:rFonts w:ascii="Times New Roman" w:hAnsi="Times New Roman" w:cs="Times New Roman"/>
              </w:rPr>
              <w:t>2</w:t>
            </w:r>
          </w:p>
        </w:tc>
        <w:tc>
          <w:tcPr>
            <w:tcW w:w="3507" w:type="dxa"/>
          </w:tcPr>
          <w:p w14:paraId="486EAE02" w14:textId="4D087A6F" w:rsidR="002C105C" w:rsidRPr="00A00BBA" w:rsidRDefault="009B6864" w:rsidP="002C105C">
            <w:pPr>
              <w:jc w:val="both"/>
              <w:rPr>
                <w:rFonts w:ascii="Times New Roman" w:hAnsi="Times New Roman" w:cs="Times New Roman"/>
              </w:rPr>
            </w:pPr>
            <w:r w:rsidRPr="00A00BBA">
              <w:rPr>
                <w:rFonts w:ascii="Times New Roman" w:hAnsi="Times New Roman" w:cs="Times New Roman"/>
              </w:rPr>
              <w:t xml:space="preserve">Usia </w:t>
            </w:r>
          </w:p>
        </w:tc>
        <w:tc>
          <w:tcPr>
            <w:tcW w:w="1965" w:type="dxa"/>
          </w:tcPr>
          <w:p w14:paraId="59167178" w14:textId="77777777" w:rsidR="002C105C" w:rsidRPr="00A00BBA" w:rsidRDefault="002C105C" w:rsidP="009B5930">
            <w:pPr>
              <w:jc w:val="center"/>
              <w:rPr>
                <w:rFonts w:ascii="Times New Roman" w:hAnsi="Times New Roman" w:cs="Times New Roman"/>
              </w:rPr>
            </w:pPr>
          </w:p>
        </w:tc>
        <w:tc>
          <w:tcPr>
            <w:tcW w:w="1969" w:type="dxa"/>
          </w:tcPr>
          <w:p w14:paraId="4D0BF444" w14:textId="77777777" w:rsidR="002C105C" w:rsidRPr="00A00BBA" w:rsidRDefault="002C105C" w:rsidP="009B5930">
            <w:pPr>
              <w:jc w:val="center"/>
              <w:rPr>
                <w:rFonts w:ascii="Times New Roman" w:hAnsi="Times New Roman" w:cs="Times New Roman"/>
              </w:rPr>
            </w:pPr>
          </w:p>
        </w:tc>
      </w:tr>
      <w:tr w:rsidR="009B6864" w:rsidRPr="00A00BBA" w14:paraId="12531962" w14:textId="77777777" w:rsidTr="009B5930">
        <w:trPr>
          <w:jc w:val="center"/>
        </w:trPr>
        <w:tc>
          <w:tcPr>
            <w:tcW w:w="486" w:type="dxa"/>
          </w:tcPr>
          <w:p w14:paraId="54033BF3" w14:textId="77777777" w:rsidR="009B6864" w:rsidRPr="00A00BBA" w:rsidRDefault="009B6864" w:rsidP="009B5930">
            <w:pPr>
              <w:jc w:val="center"/>
              <w:rPr>
                <w:rFonts w:ascii="Times New Roman" w:hAnsi="Times New Roman" w:cs="Times New Roman"/>
              </w:rPr>
            </w:pPr>
          </w:p>
        </w:tc>
        <w:tc>
          <w:tcPr>
            <w:tcW w:w="3507" w:type="dxa"/>
          </w:tcPr>
          <w:p w14:paraId="10F6934F" w14:textId="77777777" w:rsidR="009B6864" w:rsidRPr="00A00BBA" w:rsidRDefault="009B6864" w:rsidP="00156856">
            <w:pPr>
              <w:pStyle w:val="ListParagraph"/>
              <w:numPr>
                <w:ilvl w:val="0"/>
                <w:numId w:val="89"/>
              </w:numPr>
              <w:jc w:val="both"/>
              <w:rPr>
                <w:rFonts w:ascii="Times New Roman" w:hAnsi="Times New Roman" w:cs="Times New Roman"/>
              </w:rPr>
            </w:pPr>
            <w:r w:rsidRPr="00A00BBA">
              <w:rPr>
                <w:rFonts w:ascii="Times New Roman" w:hAnsi="Times New Roman" w:cs="Times New Roman"/>
              </w:rPr>
              <w:t xml:space="preserve">20-30 tahun </w:t>
            </w:r>
          </w:p>
          <w:p w14:paraId="470F096C" w14:textId="77777777" w:rsidR="009B6864" w:rsidRPr="00A00BBA" w:rsidRDefault="009B6864" w:rsidP="00156856">
            <w:pPr>
              <w:pStyle w:val="ListParagraph"/>
              <w:numPr>
                <w:ilvl w:val="0"/>
                <w:numId w:val="89"/>
              </w:numPr>
              <w:jc w:val="both"/>
              <w:rPr>
                <w:rFonts w:ascii="Times New Roman" w:hAnsi="Times New Roman" w:cs="Times New Roman"/>
              </w:rPr>
            </w:pPr>
            <w:r w:rsidRPr="00A00BBA">
              <w:rPr>
                <w:rFonts w:ascii="Times New Roman" w:hAnsi="Times New Roman" w:cs="Times New Roman"/>
              </w:rPr>
              <w:t>31-40 tahun</w:t>
            </w:r>
          </w:p>
          <w:p w14:paraId="042F7D9C" w14:textId="77777777" w:rsidR="009B6864" w:rsidRPr="00A00BBA" w:rsidRDefault="009B6864" w:rsidP="00156856">
            <w:pPr>
              <w:pStyle w:val="ListParagraph"/>
              <w:numPr>
                <w:ilvl w:val="0"/>
                <w:numId w:val="89"/>
              </w:numPr>
              <w:jc w:val="both"/>
              <w:rPr>
                <w:rFonts w:ascii="Times New Roman" w:hAnsi="Times New Roman" w:cs="Times New Roman"/>
              </w:rPr>
            </w:pPr>
            <w:r w:rsidRPr="00A00BBA">
              <w:rPr>
                <w:rFonts w:ascii="Times New Roman" w:hAnsi="Times New Roman" w:cs="Times New Roman"/>
              </w:rPr>
              <w:t xml:space="preserve">41-50 tahun </w:t>
            </w:r>
          </w:p>
          <w:p w14:paraId="1B092963" w14:textId="48B1524C" w:rsidR="00AB75A7" w:rsidRPr="00A00BBA" w:rsidRDefault="00AB75A7" w:rsidP="00156856">
            <w:pPr>
              <w:pStyle w:val="ListParagraph"/>
              <w:numPr>
                <w:ilvl w:val="0"/>
                <w:numId w:val="89"/>
              </w:numPr>
              <w:jc w:val="both"/>
              <w:rPr>
                <w:rFonts w:ascii="Times New Roman" w:hAnsi="Times New Roman" w:cs="Times New Roman"/>
              </w:rPr>
            </w:pPr>
            <w:r w:rsidRPr="00A00BBA">
              <w:rPr>
                <w:rFonts w:ascii="Times New Roman" w:hAnsi="Times New Roman" w:cs="Times New Roman"/>
              </w:rPr>
              <w:t xml:space="preserve">51-60 tahun </w:t>
            </w:r>
          </w:p>
          <w:p w14:paraId="0E1F6920" w14:textId="77777777" w:rsidR="00CC61BB" w:rsidRPr="00A00BBA" w:rsidRDefault="00CC61BB" w:rsidP="00CC61BB">
            <w:pPr>
              <w:pStyle w:val="ListParagraph"/>
              <w:ind w:left="360"/>
              <w:jc w:val="both"/>
              <w:rPr>
                <w:rFonts w:ascii="Times New Roman" w:hAnsi="Times New Roman" w:cs="Times New Roman"/>
              </w:rPr>
            </w:pPr>
          </w:p>
          <w:p w14:paraId="1B1FB85D" w14:textId="37B669A9" w:rsidR="00AB75A7" w:rsidRPr="00A00BBA" w:rsidRDefault="00CC61BB" w:rsidP="00CC61BB">
            <w:pPr>
              <w:pStyle w:val="ListParagraph"/>
              <w:ind w:left="360"/>
              <w:jc w:val="both"/>
              <w:rPr>
                <w:rFonts w:ascii="Times New Roman" w:hAnsi="Times New Roman" w:cs="Times New Roman"/>
              </w:rPr>
            </w:pPr>
            <w:r w:rsidRPr="00A00BBA">
              <w:rPr>
                <w:rFonts w:ascii="Times New Roman" w:hAnsi="Times New Roman" w:cs="Times New Roman"/>
              </w:rPr>
              <w:t xml:space="preserve">Jumlah </w:t>
            </w:r>
          </w:p>
        </w:tc>
        <w:tc>
          <w:tcPr>
            <w:tcW w:w="1965" w:type="dxa"/>
          </w:tcPr>
          <w:p w14:paraId="188835C9" w14:textId="77777777" w:rsidR="009B6864" w:rsidRPr="00A00BBA" w:rsidRDefault="003A7E98" w:rsidP="009B5930">
            <w:pPr>
              <w:jc w:val="center"/>
              <w:rPr>
                <w:rFonts w:ascii="Times New Roman" w:hAnsi="Times New Roman" w:cs="Times New Roman"/>
              </w:rPr>
            </w:pPr>
            <w:r w:rsidRPr="00A00BBA">
              <w:rPr>
                <w:rFonts w:ascii="Times New Roman" w:hAnsi="Times New Roman" w:cs="Times New Roman"/>
              </w:rPr>
              <w:t>61</w:t>
            </w:r>
          </w:p>
          <w:p w14:paraId="76732135" w14:textId="77777777" w:rsidR="003A7E98" w:rsidRPr="00A00BBA" w:rsidRDefault="003A7E98" w:rsidP="009B5930">
            <w:pPr>
              <w:jc w:val="center"/>
              <w:rPr>
                <w:rFonts w:ascii="Times New Roman" w:hAnsi="Times New Roman" w:cs="Times New Roman"/>
              </w:rPr>
            </w:pPr>
            <w:r w:rsidRPr="00A00BBA">
              <w:rPr>
                <w:rFonts w:ascii="Times New Roman" w:hAnsi="Times New Roman" w:cs="Times New Roman"/>
              </w:rPr>
              <w:t>88</w:t>
            </w:r>
          </w:p>
          <w:p w14:paraId="5B902F40" w14:textId="77777777" w:rsidR="003A7E98" w:rsidRPr="00A00BBA" w:rsidRDefault="003A7E98" w:rsidP="009B5930">
            <w:pPr>
              <w:jc w:val="center"/>
              <w:rPr>
                <w:rFonts w:ascii="Times New Roman" w:hAnsi="Times New Roman" w:cs="Times New Roman"/>
              </w:rPr>
            </w:pPr>
            <w:r w:rsidRPr="00A00BBA">
              <w:rPr>
                <w:rFonts w:ascii="Times New Roman" w:hAnsi="Times New Roman" w:cs="Times New Roman"/>
              </w:rPr>
              <w:t>13</w:t>
            </w:r>
          </w:p>
          <w:p w14:paraId="3077073B" w14:textId="77777777" w:rsidR="003A7E98" w:rsidRPr="00A00BBA" w:rsidRDefault="003A7E98" w:rsidP="009B5930">
            <w:pPr>
              <w:jc w:val="center"/>
              <w:rPr>
                <w:rFonts w:ascii="Times New Roman" w:hAnsi="Times New Roman" w:cs="Times New Roman"/>
              </w:rPr>
            </w:pPr>
            <w:r w:rsidRPr="00A00BBA">
              <w:rPr>
                <w:rFonts w:ascii="Times New Roman" w:hAnsi="Times New Roman" w:cs="Times New Roman"/>
              </w:rPr>
              <w:t>8</w:t>
            </w:r>
          </w:p>
          <w:p w14:paraId="518A9357" w14:textId="77777777" w:rsidR="003A7E98" w:rsidRPr="00A00BBA" w:rsidRDefault="003A7E98" w:rsidP="009B5930">
            <w:pPr>
              <w:jc w:val="center"/>
              <w:rPr>
                <w:rFonts w:ascii="Times New Roman" w:hAnsi="Times New Roman" w:cs="Times New Roman"/>
              </w:rPr>
            </w:pPr>
          </w:p>
          <w:p w14:paraId="2AF08E85" w14:textId="6A2527FC" w:rsidR="003A7E98" w:rsidRPr="00A00BBA" w:rsidRDefault="003A7E98" w:rsidP="009B5930">
            <w:pPr>
              <w:jc w:val="center"/>
              <w:rPr>
                <w:rFonts w:ascii="Times New Roman" w:hAnsi="Times New Roman" w:cs="Times New Roman"/>
              </w:rPr>
            </w:pPr>
            <w:r w:rsidRPr="00A00BBA">
              <w:rPr>
                <w:rFonts w:ascii="Times New Roman" w:hAnsi="Times New Roman" w:cs="Times New Roman"/>
              </w:rPr>
              <w:t>170</w:t>
            </w:r>
          </w:p>
        </w:tc>
        <w:tc>
          <w:tcPr>
            <w:tcW w:w="1969" w:type="dxa"/>
          </w:tcPr>
          <w:p w14:paraId="5D743F61" w14:textId="77777777" w:rsidR="009B6864" w:rsidRPr="00A00BBA" w:rsidRDefault="003A7E98" w:rsidP="009B5930">
            <w:pPr>
              <w:jc w:val="center"/>
              <w:rPr>
                <w:rFonts w:ascii="Times New Roman" w:hAnsi="Times New Roman" w:cs="Times New Roman"/>
              </w:rPr>
            </w:pPr>
            <w:r w:rsidRPr="00A00BBA">
              <w:rPr>
                <w:rFonts w:ascii="Times New Roman" w:hAnsi="Times New Roman" w:cs="Times New Roman"/>
              </w:rPr>
              <w:t>36%</w:t>
            </w:r>
          </w:p>
          <w:p w14:paraId="4EE7F7C7" w14:textId="77777777" w:rsidR="003A7E98" w:rsidRPr="00A00BBA" w:rsidRDefault="003A7E98" w:rsidP="003A7E98">
            <w:pPr>
              <w:jc w:val="center"/>
              <w:rPr>
                <w:rFonts w:ascii="Times New Roman" w:hAnsi="Times New Roman" w:cs="Times New Roman"/>
              </w:rPr>
            </w:pPr>
            <w:r w:rsidRPr="00A00BBA">
              <w:rPr>
                <w:rFonts w:ascii="Times New Roman" w:hAnsi="Times New Roman" w:cs="Times New Roman"/>
              </w:rPr>
              <w:t>52</w:t>
            </w:r>
            <w:r w:rsidR="00156F19" w:rsidRPr="00A00BBA">
              <w:rPr>
                <w:rFonts w:ascii="Times New Roman" w:hAnsi="Times New Roman" w:cs="Times New Roman"/>
              </w:rPr>
              <w:t>%</w:t>
            </w:r>
          </w:p>
          <w:p w14:paraId="51468E87" w14:textId="77777777" w:rsidR="00156F19" w:rsidRPr="00A00BBA" w:rsidRDefault="00156F19" w:rsidP="003A7E98">
            <w:pPr>
              <w:jc w:val="center"/>
              <w:rPr>
                <w:rFonts w:ascii="Times New Roman" w:hAnsi="Times New Roman" w:cs="Times New Roman"/>
              </w:rPr>
            </w:pPr>
            <w:r w:rsidRPr="00A00BBA">
              <w:rPr>
                <w:rFonts w:ascii="Times New Roman" w:hAnsi="Times New Roman" w:cs="Times New Roman"/>
              </w:rPr>
              <w:t>8%</w:t>
            </w:r>
          </w:p>
          <w:p w14:paraId="5D092A79" w14:textId="77777777" w:rsidR="00156F19" w:rsidRPr="00A00BBA" w:rsidRDefault="00156F19" w:rsidP="003A7E98">
            <w:pPr>
              <w:jc w:val="center"/>
              <w:rPr>
                <w:rFonts w:ascii="Times New Roman" w:hAnsi="Times New Roman" w:cs="Times New Roman"/>
              </w:rPr>
            </w:pPr>
            <w:r w:rsidRPr="00A00BBA">
              <w:rPr>
                <w:rFonts w:ascii="Times New Roman" w:hAnsi="Times New Roman" w:cs="Times New Roman"/>
              </w:rPr>
              <w:t>5%</w:t>
            </w:r>
          </w:p>
          <w:p w14:paraId="37B9CC10" w14:textId="77777777" w:rsidR="00156F19" w:rsidRPr="00A00BBA" w:rsidRDefault="00156F19" w:rsidP="003A7E98">
            <w:pPr>
              <w:jc w:val="center"/>
              <w:rPr>
                <w:rFonts w:ascii="Times New Roman" w:hAnsi="Times New Roman" w:cs="Times New Roman"/>
              </w:rPr>
            </w:pPr>
          </w:p>
          <w:p w14:paraId="699849C6" w14:textId="11B4FA11" w:rsidR="00156F19" w:rsidRPr="00A00BBA" w:rsidRDefault="00156F19" w:rsidP="003A7E98">
            <w:pPr>
              <w:jc w:val="center"/>
              <w:rPr>
                <w:rFonts w:ascii="Times New Roman" w:hAnsi="Times New Roman" w:cs="Times New Roman"/>
              </w:rPr>
            </w:pPr>
            <w:r w:rsidRPr="00A00BBA">
              <w:rPr>
                <w:rFonts w:ascii="Times New Roman" w:hAnsi="Times New Roman" w:cs="Times New Roman"/>
              </w:rPr>
              <w:t>100%</w:t>
            </w:r>
          </w:p>
        </w:tc>
      </w:tr>
    </w:tbl>
    <w:p w14:paraId="412FAC78" w14:textId="4FAAE312" w:rsidR="00D7752E" w:rsidRPr="00A00BBA" w:rsidRDefault="003C3B5B" w:rsidP="00D7752E">
      <w:pPr>
        <w:rPr>
          <w:rFonts w:ascii="Times New Roman" w:hAnsi="Times New Roman" w:cs="Times New Roman"/>
          <w:i/>
          <w:iCs/>
          <w:sz w:val="20"/>
          <w:szCs w:val="20"/>
        </w:rPr>
      </w:pPr>
      <w:r w:rsidRPr="00A00BBA">
        <w:rPr>
          <w:rFonts w:ascii="Times New Roman" w:hAnsi="Times New Roman" w:cs="Times New Roman"/>
          <w:i/>
          <w:iCs/>
          <w:sz w:val="20"/>
          <w:szCs w:val="20"/>
        </w:rPr>
        <w:t xml:space="preserve">Disambung ke halaman berikutnya </w:t>
      </w:r>
    </w:p>
    <w:p w14:paraId="52329313" w14:textId="77777777" w:rsidR="003C3B5B" w:rsidRPr="00A00BBA" w:rsidRDefault="003C3B5B" w:rsidP="00D7752E">
      <w:pPr>
        <w:rPr>
          <w:rFonts w:ascii="Times New Roman" w:hAnsi="Times New Roman" w:cs="Times New Roman"/>
          <w:i/>
          <w:iCs/>
          <w:sz w:val="20"/>
          <w:szCs w:val="20"/>
        </w:rPr>
      </w:pPr>
    </w:p>
    <w:p w14:paraId="514342AB" w14:textId="7EC51F30" w:rsidR="003C3B5B" w:rsidRPr="00FC2C2F" w:rsidRDefault="003C3B5B" w:rsidP="00D7752E">
      <w:pPr>
        <w:rPr>
          <w:rFonts w:ascii="Times New Roman" w:hAnsi="Times New Roman" w:cs="Times New Roman"/>
          <w:b/>
          <w:bCs/>
        </w:rPr>
      </w:pPr>
      <w:r w:rsidRPr="00FC2C2F">
        <w:rPr>
          <w:rFonts w:ascii="Times New Roman" w:hAnsi="Times New Roman" w:cs="Times New Roman"/>
          <w:b/>
          <w:bCs/>
        </w:rPr>
        <w:lastRenderedPageBreak/>
        <w:t xml:space="preserve">Tabel 4.1 Sambungan </w:t>
      </w:r>
    </w:p>
    <w:tbl>
      <w:tblPr>
        <w:tblStyle w:val="TableGrid"/>
        <w:tblW w:w="0" w:type="auto"/>
        <w:tblLook w:val="04A0" w:firstRow="1" w:lastRow="0" w:firstColumn="1" w:lastColumn="0" w:noHBand="0" w:noVBand="1"/>
      </w:tblPr>
      <w:tblGrid>
        <w:gridCol w:w="486"/>
        <w:gridCol w:w="3507"/>
        <w:gridCol w:w="1965"/>
        <w:gridCol w:w="1969"/>
      </w:tblGrid>
      <w:tr w:rsidR="004027BF" w:rsidRPr="00FC2C2F" w14:paraId="74C3C04F" w14:textId="77777777" w:rsidTr="004027BF">
        <w:tc>
          <w:tcPr>
            <w:tcW w:w="486" w:type="dxa"/>
          </w:tcPr>
          <w:p w14:paraId="0C7DA3DE" w14:textId="77777777" w:rsidR="004027BF" w:rsidRPr="00FC2C2F" w:rsidRDefault="004027BF" w:rsidP="00C55749">
            <w:pPr>
              <w:jc w:val="center"/>
              <w:rPr>
                <w:rFonts w:ascii="Times New Roman" w:hAnsi="Times New Roman" w:cs="Times New Roman"/>
                <w:b/>
                <w:bCs/>
              </w:rPr>
            </w:pPr>
            <w:r w:rsidRPr="00FC2C2F">
              <w:rPr>
                <w:rFonts w:ascii="Times New Roman" w:hAnsi="Times New Roman" w:cs="Times New Roman"/>
                <w:b/>
                <w:bCs/>
              </w:rPr>
              <w:t>No</w:t>
            </w:r>
          </w:p>
        </w:tc>
        <w:tc>
          <w:tcPr>
            <w:tcW w:w="3507" w:type="dxa"/>
          </w:tcPr>
          <w:p w14:paraId="4B0426A8" w14:textId="77777777" w:rsidR="004027BF" w:rsidRPr="00FC2C2F" w:rsidRDefault="004027BF" w:rsidP="00C55749">
            <w:pPr>
              <w:jc w:val="center"/>
              <w:rPr>
                <w:rFonts w:ascii="Times New Roman" w:hAnsi="Times New Roman" w:cs="Times New Roman"/>
                <w:b/>
                <w:bCs/>
              </w:rPr>
            </w:pPr>
            <w:r w:rsidRPr="00FC2C2F">
              <w:rPr>
                <w:rFonts w:ascii="Times New Roman" w:hAnsi="Times New Roman" w:cs="Times New Roman"/>
                <w:b/>
                <w:bCs/>
              </w:rPr>
              <w:t>Keterangan</w:t>
            </w:r>
          </w:p>
        </w:tc>
        <w:tc>
          <w:tcPr>
            <w:tcW w:w="1965" w:type="dxa"/>
          </w:tcPr>
          <w:p w14:paraId="794BDEE8" w14:textId="77777777" w:rsidR="004027BF" w:rsidRPr="00FC2C2F" w:rsidRDefault="004027BF" w:rsidP="00C55749">
            <w:pPr>
              <w:jc w:val="center"/>
              <w:rPr>
                <w:rFonts w:ascii="Times New Roman" w:hAnsi="Times New Roman" w:cs="Times New Roman"/>
                <w:b/>
                <w:bCs/>
              </w:rPr>
            </w:pPr>
            <w:r w:rsidRPr="00FC2C2F">
              <w:rPr>
                <w:rFonts w:ascii="Times New Roman" w:hAnsi="Times New Roman" w:cs="Times New Roman"/>
                <w:b/>
                <w:bCs/>
              </w:rPr>
              <w:t>Jumlah</w:t>
            </w:r>
          </w:p>
        </w:tc>
        <w:tc>
          <w:tcPr>
            <w:tcW w:w="1969" w:type="dxa"/>
          </w:tcPr>
          <w:p w14:paraId="6EB36F5A" w14:textId="77777777" w:rsidR="004027BF" w:rsidRPr="00FC2C2F" w:rsidRDefault="004027BF" w:rsidP="00C55749">
            <w:pPr>
              <w:jc w:val="center"/>
              <w:rPr>
                <w:rFonts w:ascii="Times New Roman" w:hAnsi="Times New Roman" w:cs="Times New Roman"/>
                <w:b/>
                <w:bCs/>
              </w:rPr>
            </w:pPr>
            <w:r w:rsidRPr="00FC2C2F">
              <w:rPr>
                <w:rFonts w:ascii="Times New Roman" w:hAnsi="Times New Roman" w:cs="Times New Roman"/>
                <w:b/>
                <w:bCs/>
              </w:rPr>
              <w:t>Persentase</w:t>
            </w:r>
          </w:p>
        </w:tc>
      </w:tr>
      <w:tr w:rsidR="003C3B5B" w:rsidRPr="00A00BBA" w14:paraId="43A615F9" w14:textId="77777777" w:rsidTr="00C55749">
        <w:tblPrEx>
          <w:jc w:val="center"/>
        </w:tblPrEx>
        <w:trPr>
          <w:jc w:val="center"/>
        </w:trPr>
        <w:tc>
          <w:tcPr>
            <w:tcW w:w="486" w:type="dxa"/>
          </w:tcPr>
          <w:p w14:paraId="334FBAE4" w14:textId="35619FEE" w:rsidR="003C3B5B" w:rsidRPr="00A00BBA" w:rsidRDefault="003C3B5B" w:rsidP="00C55749">
            <w:pPr>
              <w:jc w:val="center"/>
              <w:rPr>
                <w:rFonts w:ascii="Times New Roman" w:hAnsi="Times New Roman" w:cs="Times New Roman"/>
              </w:rPr>
            </w:pPr>
            <w:r w:rsidRPr="00A00BBA">
              <w:rPr>
                <w:rFonts w:ascii="Times New Roman" w:hAnsi="Times New Roman" w:cs="Times New Roman"/>
              </w:rPr>
              <w:t>3</w:t>
            </w:r>
          </w:p>
        </w:tc>
        <w:tc>
          <w:tcPr>
            <w:tcW w:w="3507" w:type="dxa"/>
          </w:tcPr>
          <w:p w14:paraId="14C19CF7" w14:textId="3F17D27B" w:rsidR="003C3B5B" w:rsidRPr="00A00BBA" w:rsidRDefault="00ED5908" w:rsidP="00C55749">
            <w:pPr>
              <w:jc w:val="both"/>
              <w:rPr>
                <w:rFonts w:ascii="Times New Roman" w:hAnsi="Times New Roman" w:cs="Times New Roman"/>
              </w:rPr>
            </w:pPr>
            <w:r w:rsidRPr="00A00BBA">
              <w:rPr>
                <w:rFonts w:ascii="Times New Roman" w:hAnsi="Times New Roman" w:cs="Times New Roman"/>
              </w:rPr>
              <w:t xml:space="preserve">Pekerjaan </w:t>
            </w:r>
            <w:r w:rsidR="003C3B5B" w:rsidRPr="00A00BBA">
              <w:rPr>
                <w:rFonts w:ascii="Times New Roman" w:hAnsi="Times New Roman" w:cs="Times New Roman"/>
              </w:rPr>
              <w:t xml:space="preserve"> </w:t>
            </w:r>
          </w:p>
        </w:tc>
        <w:tc>
          <w:tcPr>
            <w:tcW w:w="1965" w:type="dxa"/>
          </w:tcPr>
          <w:p w14:paraId="62AF64EE" w14:textId="77777777" w:rsidR="003C3B5B" w:rsidRPr="00A00BBA" w:rsidRDefault="003C3B5B" w:rsidP="00C55749">
            <w:pPr>
              <w:jc w:val="center"/>
              <w:rPr>
                <w:rFonts w:ascii="Times New Roman" w:hAnsi="Times New Roman" w:cs="Times New Roman"/>
              </w:rPr>
            </w:pPr>
          </w:p>
        </w:tc>
        <w:tc>
          <w:tcPr>
            <w:tcW w:w="1969" w:type="dxa"/>
          </w:tcPr>
          <w:p w14:paraId="7DBFD6F3" w14:textId="77777777" w:rsidR="003C3B5B" w:rsidRPr="00A00BBA" w:rsidRDefault="003C3B5B" w:rsidP="00C55749">
            <w:pPr>
              <w:jc w:val="center"/>
              <w:rPr>
                <w:rFonts w:ascii="Times New Roman" w:hAnsi="Times New Roman" w:cs="Times New Roman"/>
              </w:rPr>
            </w:pPr>
          </w:p>
        </w:tc>
      </w:tr>
      <w:tr w:rsidR="003C3B5B" w:rsidRPr="00A00BBA" w14:paraId="4727A2D7" w14:textId="77777777" w:rsidTr="00C55749">
        <w:tblPrEx>
          <w:jc w:val="center"/>
        </w:tblPrEx>
        <w:trPr>
          <w:jc w:val="center"/>
        </w:trPr>
        <w:tc>
          <w:tcPr>
            <w:tcW w:w="486" w:type="dxa"/>
          </w:tcPr>
          <w:p w14:paraId="55A5C84C" w14:textId="77777777" w:rsidR="003C3B5B" w:rsidRPr="00A00BBA" w:rsidRDefault="003C3B5B" w:rsidP="00C55749">
            <w:pPr>
              <w:jc w:val="center"/>
              <w:rPr>
                <w:rFonts w:ascii="Times New Roman" w:hAnsi="Times New Roman" w:cs="Times New Roman"/>
              </w:rPr>
            </w:pPr>
          </w:p>
        </w:tc>
        <w:tc>
          <w:tcPr>
            <w:tcW w:w="3507" w:type="dxa"/>
          </w:tcPr>
          <w:p w14:paraId="47A1508B" w14:textId="77777777" w:rsidR="003C3B5B" w:rsidRPr="00A00BBA" w:rsidRDefault="00ED5908" w:rsidP="00156856">
            <w:pPr>
              <w:pStyle w:val="ListParagraph"/>
              <w:numPr>
                <w:ilvl w:val="0"/>
                <w:numId w:val="90"/>
              </w:numPr>
              <w:jc w:val="both"/>
              <w:rPr>
                <w:rFonts w:ascii="Times New Roman" w:hAnsi="Times New Roman" w:cs="Times New Roman"/>
              </w:rPr>
            </w:pPr>
            <w:r w:rsidRPr="00A00BBA">
              <w:rPr>
                <w:rFonts w:ascii="Times New Roman" w:hAnsi="Times New Roman" w:cs="Times New Roman"/>
              </w:rPr>
              <w:t>Pekerja bebas</w:t>
            </w:r>
          </w:p>
          <w:p w14:paraId="76860C69" w14:textId="77777777" w:rsidR="009F0BA2" w:rsidRPr="00A00BBA" w:rsidRDefault="00795009" w:rsidP="004D3497">
            <w:pPr>
              <w:ind w:left="360"/>
              <w:jc w:val="both"/>
              <w:rPr>
                <w:rFonts w:ascii="Times New Roman" w:hAnsi="Times New Roman" w:cs="Times New Roman"/>
              </w:rPr>
            </w:pPr>
            <w:r w:rsidRPr="00A00BBA">
              <w:rPr>
                <w:rFonts w:ascii="Times New Roman" w:hAnsi="Times New Roman" w:cs="Times New Roman"/>
              </w:rPr>
              <w:t xml:space="preserve">Akuntan </w:t>
            </w:r>
          </w:p>
          <w:p w14:paraId="0EB092B3" w14:textId="77777777" w:rsidR="009F0BA2" w:rsidRPr="00A00BBA" w:rsidRDefault="00795009" w:rsidP="004D3497">
            <w:pPr>
              <w:ind w:left="360"/>
              <w:jc w:val="both"/>
              <w:rPr>
                <w:rFonts w:ascii="Times New Roman" w:hAnsi="Times New Roman" w:cs="Times New Roman"/>
              </w:rPr>
            </w:pPr>
            <w:r w:rsidRPr="00A00BBA">
              <w:rPr>
                <w:rFonts w:ascii="Times New Roman" w:hAnsi="Times New Roman" w:cs="Times New Roman"/>
              </w:rPr>
              <w:t xml:space="preserve">Pengacara </w:t>
            </w:r>
          </w:p>
          <w:p w14:paraId="0E0074A4" w14:textId="77777777" w:rsidR="009F0BA2" w:rsidRPr="00A00BBA" w:rsidRDefault="00795009" w:rsidP="004D3497">
            <w:pPr>
              <w:ind w:left="360"/>
              <w:jc w:val="both"/>
              <w:rPr>
                <w:rFonts w:ascii="Times New Roman" w:hAnsi="Times New Roman" w:cs="Times New Roman"/>
              </w:rPr>
            </w:pPr>
            <w:r w:rsidRPr="00A00BBA">
              <w:rPr>
                <w:rFonts w:ascii="Times New Roman" w:hAnsi="Times New Roman" w:cs="Times New Roman"/>
              </w:rPr>
              <w:t xml:space="preserve">Konsultan </w:t>
            </w:r>
          </w:p>
          <w:p w14:paraId="5857A79A" w14:textId="0B383F18" w:rsidR="00506699" w:rsidRPr="00A00BBA" w:rsidRDefault="00795009" w:rsidP="004D3497">
            <w:pPr>
              <w:ind w:left="360"/>
              <w:jc w:val="both"/>
              <w:rPr>
                <w:rFonts w:ascii="Times New Roman" w:hAnsi="Times New Roman" w:cs="Times New Roman"/>
              </w:rPr>
            </w:pPr>
            <w:r w:rsidRPr="00A00BBA">
              <w:rPr>
                <w:rFonts w:ascii="Times New Roman" w:hAnsi="Times New Roman" w:cs="Times New Roman"/>
              </w:rPr>
              <w:t xml:space="preserve">Arsitek </w:t>
            </w:r>
          </w:p>
          <w:p w14:paraId="6AA484AA" w14:textId="77777777" w:rsidR="006E0723" w:rsidRPr="00A00BBA" w:rsidRDefault="00795009" w:rsidP="004D3497">
            <w:pPr>
              <w:ind w:left="360"/>
              <w:jc w:val="both"/>
              <w:rPr>
                <w:rFonts w:ascii="Times New Roman" w:hAnsi="Times New Roman" w:cs="Times New Roman"/>
              </w:rPr>
            </w:pPr>
            <w:r w:rsidRPr="00A00BBA">
              <w:rPr>
                <w:rFonts w:ascii="Times New Roman" w:hAnsi="Times New Roman" w:cs="Times New Roman"/>
              </w:rPr>
              <w:t xml:space="preserve">Notaris </w:t>
            </w:r>
          </w:p>
          <w:p w14:paraId="628712FF" w14:textId="77777777" w:rsidR="006E0723" w:rsidRPr="00A00BBA" w:rsidRDefault="00795009" w:rsidP="004D3497">
            <w:pPr>
              <w:ind w:left="360"/>
              <w:jc w:val="both"/>
              <w:rPr>
                <w:rFonts w:ascii="Times New Roman" w:hAnsi="Times New Roman" w:cs="Times New Roman"/>
              </w:rPr>
            </w:pPr>
            <w:r w:rsidRPr="00A00BBA">
              <w:rPr>
                <w:rFonts w:ascii="Times New Roman" w:hAnsi="Times New Roman" w:cs="Times New Roman"/>
              </w:rPr>
              <w:t xml:space="preserve">Dokter </w:t>
            </w:r>
          </w:p>
          <w:p w14:paraId="141B03B8" w14:textId="77777777" w:rsidR="00795009" w:rsidRPr="00A00BBA" w:rsidRDefault="00795009" w:rsidP="004D3497">
            <w:pPr>
              <w:ind w:left="360"/>
              <w:jc w:val="both"/>
              <w:rPr>
                <w:rFonts w:ascii="Times New Roman" w:hAnsi="Times New Roman" w:cs="Times New Roman"/>
              </w:rPr>
            </w:pPr>
            <w:r w:rsidRPr="00A00BBA">
              <w:rPr>
                <w:rFonts w:ascii="Times New Roman" w:hAnsi="Times New Roman" w:cs="Times New Roman"/>
              </w:rPr>
              <w:t>Seniman</w:t>
            </w:r>
            <w:r w:rsidR="00504517" w:rsidRPr="00A00BBA">
              <w:rPr>
                <w:rFonts w:ascii="Times New Roman" w:hAnsi="Times New Roman" w:cs="Times New Roman"/>
              </w:rPr>
              <w:t xml:space="preserve">/Freelancer lain </w:t>
            </w:r>
          </w:p>
          <w:p w14:paraId="19567866" w14:textId="77777777" w:rsidR="00A06465" w:rsidRPr="00A00BBA" w:rsidRDefault="00A06465" w:rsidP="004D3497">
            <w:pPr>
              <w:ind w:left="360"/>
              <w:jc w:val="both"/>
              <w:rPr>
                <w:rFonts w:ascii="Times New Roman" w:hAnsi="Times New Roman" w:cs="Times New Roman"/>
              </w:rPr>
            </w:pPr>
          </w:p>
          <w:p w14:paraId="61270072" w14:textId="5BD432F0" w:rsidR="00A06465" w:rsidRPr="00A00BBA" w:rsidRDefault="00A06465" w:rsidP="004D3497">
            <w:pPr>
              <w:ind w:left="360"/>
              <w:jc w:val="both"/>
              <w:rPr>
                <w:rFonts w:ascii="Times New Roman" w:hAnsi="Times New Roman" w:cs="Times New Roman"/>
              </w:rPr>
            </w:pPr>
            <w:r w:rsidRPr="00A00BBA">
              <w:rPr>
                <w:rFonts w:ascii="Times New Roman" w:hAnsi="Times New Roman" w:cs="Times New Roman"/>
              </w:rPr>
              <w:t xml:space="preserve">Jumlah </w:t>
            </w:r>
          </w:p>
          <w:p w14:paraId="14607C1A" w14:textId="77777777" w:rsidR="006E0723" w:rsidRPr="00A00BBA" w:rsidRDefault="006E0723" w:rsidP="006E0723">
            <w:pPr>
              <w:jc w:val="both"/>
              <w:rPr>
                <w:rFonts w:ascii="Times New Roman" w:hAnsi="Times New Roman" w:cs="Times New Roman"/>
              </w:rPr>
            </w:pPr>
          </w:p>
          <w:p w14:paraId="08B793D5" w14:textId="098B8A48" w:rsidR="006E0723" w:rsidRPr="00A00BBA" w:rsidRDefault="00530226" w:rsidP="00156856">
            <w:pPr>
              <w:pStyle w:val="ListParagraph"/>
              <w:numPr>
                <w:ilvl w:val="0"/>
                <w:numId w:val="90"/>
              </w:numPr>
              <w:jc w:val="both"/>
              <w:rPr>
                <w:rFonts w:ascii="Times New Roman" w:hAnsi="Times New Roman" w:cs="Times New Roman"/>
              </w:rPr>
            </w:pPr>
            <w:r w:rsidRPr="00A00BBA">
              <w:rPr>
                <w:rFonts w:ascii="Times New Roman" w:hAnsi="Times New Roman" w:cs="Times New Roman"/>
              </w:rPr>
              <w:t xml:space="preserve">Kegiatan Usaha </w:t>
            </w:r>
          </w:p>
          <w:p w14:paraId="335EA723" w14:textId="096FF38A" w:rsidR="00E05D58" w:rsidRPr="00A00BBA" w:rsidRDefault="00E05D58" w:rsidP="008628D3">
            <w:pPr>
              <w:ind w:left="394"/>
              <w:jc w:val="both"/>
              <w:rPr>
                <w:rFonts w:ascii="Times New Roman" w:hAnsi="Times New Roman" w:cs="Times New Roman"/>
              </w:rPr>
            </w:pPr>
            <w:r w:rsidRPr="00A00BBA">
              <w:rPr>
                <w:rFonts w:ascii="Times New Roman" w:hAnsi="Times New Roman" w:cs="Times New Roman"/>
              </w:rPr>
              <w:t>Jasa</w:t>
            </w:r>
          </w:p>
          <w:p w14:paraId="45B548D4" w14:textId="17EDE52E" w:rsidR="00E05D58" w:rsidRPr="00A00BBA" w:rsidRDefault="00E05D58" w:rsidP="008628D3">
            <w:pPr>
              <w:ind w:left="394"/>
              <w:jc w:val="both"/>
              <w:rPr>
                <w:rFonts w:ascii="Times New Roman" w:hAnsi="Times New Roman" w:cs="Times New Roman"/>
              </w:rPr>
            </w:pPr>
            <w:r w:rsidRPr="00A00BBA">
              <w:rPr>
                <w:rFonts w:ascii="Times New Roman" w:hAnsi="Times New Roman" w:cs="Times New Roman"/>
              </w:rPr>
              <w:t xml:space="preserve">Dagang </w:t>
            </w:r>
          </w:p>
          <w:p w14:paraId="222B9623" w14:textId="68D96F6A" w:rsidR="00E05D58" w:rsidRPr="00A00BBA" w:rsidRDefault="00E05D58" w:rsidP="008628D3">
            <w:pPr>
              <w:ind w:left="394"/>
              <w:jc w:val="both"/>
              <w:rPr>
                <w:rFonts w:ascii="Times New Roman" w:hAnsi="Times New Roman" w:cs="Times New Roman"/>
              </w:rPr>
            </w:pPr>
            <w:r w:rsidRPr="00A00BBA">
              <w:rPr>
                <w:rFonts w:ascii="Times New Roman" w:hAnsi="Times New Roman" w:cs="Times New Roman"/>
              </w:rPr>
              <w:t xml:space="preserve">Manufaktur </w:t>
            </w:r>
          </w:p>
          <w:p w14:paraId="53AB4612" w14:textId="77777777" w:rsidR="008628D3" w:rsidRPr="00A00BBA" w:rsidRDefault="008628D3" w:rsidP="008628D3">
            <w:pPr>
              <w:ind w:left="394"/>
              <w:jc w:val="both"/>
              <w:rPr>
                <w:rFonts w:ascii="Times New Roman" w:hAnsi="Times New Roman" w:cs="Times New Roman"/>
              </w:rPr>
            </w:pPr>
          </w:p>
          <w:p w14:paraId="67D934FC" w14:textId="1FA81015" w:rsidR="00530226" w:rsidRPr="00A00BBA" w:rsidRDefault="008628D3" w:rsidP="008628D3">
            <w:pPr>
              <w:ind w:left="394"/>
              <w:jc w:val="both"/>
              <w:rPr>
                <w:rFonts w:ascii="Times New Roman" w:hAnsi="Times New Roman" w:cs="Times New Roman"/>
              </w:rPr>
            </w:pPr>
            <w:r w:rsidRPr="00A00BBA">
              <w:rPr>
                <w:rFonts w:ascii="Times New Roman" w:hAnsi="Times New Roman" w:cs="Times New Roman"/>
              </w:rPr>
              <w:t xml:space="preserve">Jumlah </w:t>
            </w:r>
          </w:p>
        </w:tc>
        <w:tc>
          <w:tcPr>
            <w:tcW w:w="1965" w:type="dxa"/>
          </w:tcPr>
          <w:p w14:paraId="2BE16876" w14:textId="77777777" w:rsidR="003C3B5B" w:rsidRPr="00A00BBA" w:rsidRDefault="003C3B5B" w:rsidP="00C55749">
            <w:pPr>
              <w:jc w:val="center"/>
              <w:rPr>
                <w:rFonts w:ascii="Times New Roman" w:hAnsi="Times New Roman" w:cs="Times New Roman"/>
              </w:rPr>
            </w:pPr>
          </w:p>
          <w:p w14:paraId="4D1ECFC6" w14:textId="23EA3AC9" w:rsidR="004D3497" w:rsidRPr="00A00BBA" w:rsidRDefault="00A06465" w:rsidP="00C55749">
            <w:pPr>
              <w:jc w:val="center"/>
              <w:rPr>
                <w:rFonts w:ascii="Times New Roman" w:hAnsi="Times New Roman" w:cs="Times New Roman"/>
              </w:rPr>
            </w:pPr>
            <w:r w:rsidRPr="00A00BBA">
              <w:rPr>
                <w:rFonts w:ascii="Times New Roman" w:hAnsi="Times New Roman" w:cs="Times New Roman"/>
              </w:rPr>
              <w:t>12</w:t>
            </w:r>
          </w:p>
          <w:p w14:paraId="3F05FA99" w14:textId="636B8470" w:rsidR="00A06465" w:rsidRPr="00A00BBA" w:rsidRDefault="00A06465" w:rsidP="00C55749">
            <w:pPr>
              <w:jc w:val="center"/>
              <w:rPr>
                <w:rFonts w:ascii="Times New Roman" w:hAnsi="Times New Roman" w:cs="Times New Roman"/>
              </w:rPr>
            </w:pPr>
            <w:r w:rsidRPr="00A00BBA">
              <w:rPr>
                <w:rFonts w:ascii="Times New Roman" w:hAnsi="Times New Roman" w:cs="Times New Roman"/>
              </w:rPr>
              <w:t>6</w:t>
            </w:r>
          </w:p>
          <w:p w14:paraId="4C24ED49" w14:textId="597B748D" w:rsidR="00A06465" w:rsidRPr="00A00BBA" w:rsidRDefault="00A06465" w:rsidP="00C55749">
            <w:pPr>
              <w:jc w:val="center"/>
              <w:rPr>
                <w:rFonts w:ascii="Times New Roman" w:hAnsi="Times New Roman" w:cs="Times New Roman"/>
              </w:rPr>
            </w:pPr>
            <w:r w:rsidRPr="00A00BBA">
              <w:rPr>
                <w:rFonts w:ascii="Times New Roman" w:hAnsi="Times New Roman" w:cs="Times New Roman"/>
              </w:rPr>
              <w:t>18</w:t>
            </w:r>
          </w:p>
          <w:p w14:paraId="7466988B" w14:textId="1EF6F4E0" w:rsidR="00A06465" w:rsidRPr="00A00BBA" w:rsidRDefault="00A06465" w:rsidP="00C55749">
            <w:pPr>
              <w:jc w:val="center"/>
              <w:rPr>
                <w:rFonts w:ascii="Times New Roman" w:hAnsi="Times New Roman" w:cs="Times New Roman"/>
              </w:rPr>
            </w:pPr>
            <w:r w:rsidRPr="00A00BBA">
              <w:rPr>
                <w:rFonts w:ascii="Times New Roman" w:hAnsi="Times New Roman" w:cs="Times New Roman"/>
              </w:rPr>
              <w:t>4</w:t>
            </w:r>
          </w:p>
          <w:p w14:paraId="0746030F" w14:textId="4D8291B1" w:rsidR="00A06465" w:rsidRPr="00A00BBA" w:rsidRDefault="00A06465" w:rsidP="00C55749">
            <w:pPr>
              <w:jc w:val="center"/>
              <w:rPr>
                <w:rFonts w:ascii="Times New Roman" w:hAnsi="Times New Roman" w:cs="Times New Roman"/>
              </w:rPr>
            </w:pPr>
            <w:r w:rsidRPr="00A00BBA">
              <w:rPr>
                <w:rFonts w:ascii="Times New Roman" w:hAnsi="Times New Roman" w:cs="Times New Roman"/>
              </w:rPr>
              <w:t>17</w:t>
            </w:r>
          </w:p>
          <w:p w14:paraId="3E8BD2BC" w14:textId="12A0EC8C" w:rsidR="00A06465" w:rsidRPr="00A00BBA" w:rsidRDefault="00A06465" w:rsidP="00C55749">
            <w:pPr>
              <w:jc w:val="center"/>
              <w:rPr>
                <w:rFonts w:ascii="Times New Roman" w:hAnsi="Times New Roman" w:cs="Times New Roman"/>
              </w:rPr>
            </w:pPr>
            <w:r w:rsidRPr="00A00BBA">
              <w:rPr>
                <w:rFonts w:ascii="Times New Roman" w:hAnsi="Times New Roman" w:cs="Times New Roman"/>
              </w:rPr>
              <w:t>15</w:t>
            </w:r>
          </w:p>
          <w:p w14:paraId="793DB138" w14:textId="6C5D4846" w:rsidR="00A06465" w:rsidRPr="00A00BBA" w:rsidRDefault="00A06465" w:rsidP="00C55749">
            <w:pPr>
              <w:jc w:val="center"/>
              <w:rPr>
                <w:rFonts w:ascii="Times New Roman" w:hAnsi="Times New Roman" w:cs="Times New Roman"/>
              </w:rPr>
            </w:pPr>
            <w:r w:rsidRPr="00A00BBA">
              <w:rPr>
                <w:rFonts w:ascii="Times New Roman" w:hAnsi="Times New Roman" w:cs="Times New Roman"/>
              </w:rPr>
              <w:t>13</w:t>
            </w:r>
          </w:p>
          <w:p w14:paraId="4CFE7A13" w14:textId="77777777" w:rsidR="00A06465" w:rsidRPr="00A00BBA" w:rsidRDefault="00A06465" w:rsidP="00C55749">
            <w:pPr>
              <w:jc w:val="center"/>
              <w:rPr>
                <w:rFonts w:ascii="Times New Roman" w:hAnsi="Times New Roman" w:cs="Times New Roman"/>
              </w:rPr>
            </w:pPr>
          </w:p>
          <w:p w14:paraId="1EB2B87D" w14:textId="78E0CD0A" w:rsidR="00A06465" w:rsidRPr="00A00BBA" w:rsidRDefault="00A06465" w:rsidP="00C55749">
            <w:pPr>
              <w:jc w:val="center"/>
              <w:rPr>
                <w:rFonts w:ascii="Times New Roman" w:hAnsi="Times New Roman" w:cs="Times New Roman"/>
              </w:rPr>
            </w:pPr>
            <w:r w:rsidRPr="00A00BBA">
              <w:rPr>
                <w:rFonts w:ascii="Times New Roman" w:hAnsi="Times New Roman" w:cs="Times New Roman"/>
              </w:rPr>
              <w:t>85</w:t>
            </w:r>
          </w:p>
          <w:p w14:paraId="79DA0885" w14:textId="77777777" w:rsidR="0059665B" w:rsidRPr="00A00BBA" w:rsidRDefault="0059665B" w:rsidP="00C55749">
            <w:pPr>
              <w:jc w:val="center"/>
              <w:rPr>
                <w:rFonts w:ascii="Times New Roman" w:hAnsi="Times New Roman" w:cs="Times New Roman"/>
              </w:rPr>
            </w:pPr>
          </w:p>
          <w:p w14:paraId="77078CAD" w14:textId="77777777" w:rsidR="008628D3" w:rsidRPr="00A00BBA" w:rsidRDefault="008628D3" w:rsidP="00C55749">
            <w:pPr>
              <w:jc w:val="center"/>
              <w:rPr>
                <w:rFonts w:ascii="Times New Roman" w:hAnsi="Times New Roman" w:cs="Times New Roman"/>
              </w:rPr>
            </w:pPr>
          </w:p>
          <w:p w14:paraId="0F04B71B" w14:textId="62038882" w:rsidR="007237E2" w:rsidRPr="00A00BBA" w:rsidRDefault="00600CB8" w:rsidP="007237E2">
            <w:pPr>
              <w:jc w:val="center"/>
              <w:rPr>
                <w:rFonts w:ascii="Times New Roman" w:hAnsi="Times New Roman" w:cs="Times New Roman"/>
              </w:rPr>
            </w:pPr>
            <w:r w:rsidRPr="00A00BBA">
              <w:rPr>
                <w:rFonts w:ascii="Times New Roman" w:hAnsi="Times New Roman" w:cs="Times New Roman"/>
              </w:rPr>
              <w:t>5</w:t>
            </w:r>
          </w:p>
          <w:p w14:paraId="0F2BE072" w14:textId="0B6850C4" w:rsidR="007237E2" w:rsidRPr="00A00BBA" w:rsidRDefault="00600CB8" w:rsidP="007237E2">
            <w:pPr>
              <w:jc w:val="center"/>
              <w:rPr>
                <w:rFonts w:ascii="Times New Roman" w:hAnsi="Times New Roman" w:cs="Times New Roman"/>
              </w:rPr>
            </w:pPr>
            <w:r w:rsidRPr="00A00BBA">
              <w:rPr>
                <w:rFonts w:ascii="Times New Roman" w:hAnsi="Times New Roman" w:cs="Times New Roman"/>
              </w:rPr>
              <w:t>80</w:t>
            </w:r>
          </w:p>
          <w:p w14:paraId="0C8E43FE" w14:textId="48D32CF5" w:rsidR="007237E2" w:rsidRPr="00A00BBA" w:rsidRDefault="007237E2" w:rsidP="007237E2">
            <w:pPr>
              <w:jc w:val="center"/>
              <w:rPr>
                <w:rFonts w:ascii="Times New Roman" w:hAnsi="Times New Roman" w:cs="Times New Roman"/>
              </w:rPr>
            </w:pPr>
            <w:r w:rsidRPr="00A00BBA">
              <w:rPr>
                <w:rFonts w:ascii="Times New Roman" w:hAnsi="Times New Roman" w:cs="Times New Roman"/>
              </w:rPr>
              <w:t>0</w:t>
            </w:r>
          </w:p>
          <w:p w14:paraId="071CD41E" w14:textId="77777777" w:rsidR="007237E2" w:rsidRPr="00A00BBA" w:rsidRDefault="007237E2" w:rsidP="007237E2">
            <w:pPr>
              <w:rPr>
                <w:rFonts w:ascii="Times New Roman" w:hAnsi="Times New Roman" w:cs="Times New Roman"/>
              </w:rPr>
            </w:pPr>
          </w:p>
          <w:p w14:paraId="41BFD74F" w14:textId="755B0013" w:rsidR="008628D3" w:rsidRPr="00A00BBA" w:rsidRDefault="007237E2" w:rsidP="00C55749">
            <w:pPr>
              <w:jc w:val="center"/>
              <w:rPr>
                <w:rFonts w:ascii="Times New Roman" w:hAnsi="Times New Roman" w:cs="Times New Roman"/>
              </w:rPr>
            </w:pPr>
            <w:r w:rsidRPr="00A00BBA">
              <w:rPr>
                <w:rFonts w:ascii="Times New Roman" w:hAnsi="Times New Roman" w:cs="Times New Roman"/>
              </w:rPr>
              <w:t>85</w:t>
            </w:r>
          </w:p>
        </w:tc>
        <w:tc>
          <w:tcPr>
            <w:tcW w:w="1969" w:type="dxa"/>
          </w:tcPr>
          <w:p w14:paraId="6A726C7C" w14:textId="77777777" w:rsidR="003C3B5B" w:rsidRPr="00A00BBA" w:rsidRDefault="003C3B5B" w:rsidP="00C55749">
            <w:pPr>
              <w:jc w:val="center"/>
              <w:rPr>
                <w:rFonts w:ascii="Times New Roman" w:hAnsi="Times New Roman" w:cs="Times New Roman"/>
              </w:rPr>
            </w:pPr>
          </w:p>
          <w:p w14:paraId="61CA89F7" w14:textId="77777777" w:rsidR="00A06465" w:rsidRPr="00A00BBA" w:rsidRDefault="00A06465" w:rsidP="00C55749">
            <w:pPr>
              <w:jc w:val="center"/>
              <w:rPr>
                <w:rFonts w:ascii="Times New Roman" w:hAnsi="Times New Roman" w:cs="Times New Roman"/>
              </w:rPr>
            </w:pPr>
            <w:r w:rsidRPr="00A00BBA">
              <w:rPr>
                <w:rFonts w:ascii="Times New Roman" w:hAnsi="Times New Roman" w:cs="Times New Roman"/>
              </w:rPr>
              <w:t>14%</w:t>
            </w:r>
          </w:p>
          <w:p w14:paraId="61E3A4A6" w14:textId="77777777" w:rsidR="00A06465" w:rsidRPr="00A00BBA" w:rsidRDefault="00A06465" w:rsidP="00A06465">
            <w:pPr>
              <w:jc w:val="center"/>
              <w:rPr>
                <w:rFonts w:ascii="Times New Roman" w:hAnsi="Times New Roman" w:cs="Times New Roman"/>
              </w:rPr>
            </w:pPr>
            <w:r w:rsidRPr="00A00BBA">
              <w:rPr>
                <w:rFonts w:ascii="Times New Roman" w:hAnsi="Times New Roman" w:cs="Times New Roman"/>
              </w:rPr>
              <w:t>17%</w:t>
            </w:r>
          </w:p>
          <w:p w14:paraId="2C5E3463" w14:textId="77777777" w:rsidR="00A06465" w:rsidRPr="00A00BBA" w:rsidRDefault="00A06465" w:rsidP="00A06465">
            <w:pPr>
              <w:jc w:val="center"/>
              <w:rPr>
                <w:rFonts w:ascii="Times New Roman" w:hAnsi="Times New Roman" w:cs="Times New Roman"/>
              </w:rPr>
            </w:pPr>
            <w:r w:rsidRPr="00A00BBA">
              <w:rPr>
                <w:rFonts w:ascii="Times New Roman" w:hAnsi="Times New Roman" w:cs="Times New Roman"/>
              </w:rPr>
              <w:t>21%</w:t>
            </w:r>
          </w:p>
          <w:p w14:paraId="136AC0E0" w14:textId="77777777" w:rsidR="00A06465" w:rsidRPr="00A00BBA" w:rsidRDefault="00530226" w:rsidP="00A06465">
            <w:pPr>
              <w:jc w:val="center"/>
              <w:rPr>
                <w:rFonts w:ascii="Times New Roman" w:hAnsi="Times New Roman" w:cs="Times New Roman"/>
              </w:rPr>
            </w:pPr>
            <w:r w:rsidRPr="00A00BBA">
              <w:rPr>
                <w:rFonts w:ascii="Times New Roman" w:hAnsi="Times New Roman" w:cs="Times New Roman"/>
              </w:rPr>
              <w:t>5%</w:t>
            </w:r>
          </w:p>
          <w:p w14:paraId="5CAC2A1D" w14:textId="77777777" w:rsidR="00530226" w:rsidRPr="00A00BBA" w:rsidRDefault="00530226" w:rsidP="00A06465">
            <w:pPr>
              <w:jc w:val="center"/>
              <w:rPr>
                <w:rFonts w:ascii="Times New Roman" w:hAnsi="Times New Roman" w:cs="Times New Roman"/>
              </w:rPr>
            </w:pPr>
            <w:r w:rsidRPr="00A00BBA">
              <w:rPr>
                <w:rFonts w:ascii="Times New Roman" w:hAnsi="Times New Roman" w:cs="Times New Roman"/>
              </w:rPr>
              <w:t>20%</w:t>
            </w:r>
          </w:p>
          <w:p w14:paraId="6873C3F9" w14:textId="77777777" w:rsidR="00530226" w:rsidRPr="00A00BBA" w:rsidRDefault="00530226" w:rsidP="00A06465">
            <w:pPr>
              <w:jc w:val="center"/>
              <w:rPr>
                <w:rFonts w:ascii="Times New Roman" w:hAnsi="Times New Roman" w:cs="Times New Roman"/>
              </w:rPr>
            </w:pPr>
            <w:r w:rsidRPr="00A00BBA">
              <w:rPr>
                <w:rFonts w:ascii="Times New Roman" w:hAnsi="Times New Roman" w:cs="Times New Roman"/>
              </w:rPr>
              <w:t>18%</w:t>
            </w:r>
          </w:p>
          <w:p w14:paraId="01FA3B0C" w14:textId="77777777" w:rsidR="00530226" w:rsidRPr="00A00BBA" w:rsidRDefault="00530226" w:rsidP="00A06465">
            <w:pPr>
              <w:jc w:val="center"/>
              <w:rPr>
                <w:rFonts w:ascii="Times New Roman" w:hAnsi="Times New Roman" w:cs="Times New Roman"/>
              </w:rPr>
            </w:pPr>
            <w:r w:rsidRPr="00A00BBA">
              <w:rPr>
                <w:rFonts w:ascii="Times New Roman" w:hAnsi="Times New Roman" w:cs="Times New Roman"/>
              </w:rPr>
              <w:t>15%</w:t>
            </w:r>
          </w:p>
          <w:p w14:paraId="67CAE879" w14:textId="77777777" w:rsidR="00530226" w:rsidRPr="00A00BBA" w:rsidRDefault="00530226" w:rsidP="00A06465">
            <w:pPr>
              <w:jc w:val="center"/>
              <w:rPr>
                <w:rFonts w:ascii="Times New Roman" w:hAnsi="Times New Roman" w:cs="Times New Roman"/>
              </w:rPr>
            </w:pPr>
          </w:p>
          <w:p w14:paraId="1EB22497" w14:textId="77777777" w:rsidR="00530226" w:rsidRPr="00A00BBA" w:rsidRDefault="00530226" w:rsidP="00A06465">
            <w:pPr>
              <w:jc w:val="center"/>
              <w:rPr>
                <w:rFonts w:ascii="Times New Roman" w:hAnsi="Times New Roman" w:cs="Times New Roman"/>
              </w:rPr>
            </w:pPr>
            <w:r w:rsidRPr="00A00BBA">
              <w:rPr>
                <w:rFonts w:ascii="Times New Roman" w:hAnsi="Times New Roman" w:cs="Times New Roman"/>
              </w:rPr>
              <w:t>100%</w:t>
            </w:r>
          </w:p>
          <w:p w14:paraId="331DD0EB" w14:textId="77777777" w:rsidR="007237E2" w:rsidRPr="00A00BBA" w:rsidRDefault="007237E2" w:rsidP="00A06465">
            <w:pPr>
              <w:jc w:val="center"/>
              <w:rPr>
                <w:rFonts w:ascii="Times New Roman" w:hAnsi="Times New Roman" w:cs="Times New Roman"/>
              </w:rPr>
            </w:pPr>
          </w:p>
          <w:p w14:paraId="7179D843" w14:textId="77777777" w:rsidR="007237E2" w:rsidRPr="00A00BBA" w:rsidRDefault="007237E2" w:rsidP="00A06465">
            <w:pPr>
              <w:jc w:val="center"/>
              <w:rPr>
                <w:rFonts w:ascii="Times New Roman" w:hAnsi="Times New Roman" w:cs="Times New Roman"/>
              </w:rPr>
            </w:pPr>
          </w:p>
          <w:p w14:paraId="1893E591" w14:textId="77777777" w:rsidR="007237E2" w:rsidRPr="00A00BBA" w:rsidRDefault="00A34A40" w:rsidP="00A06465">
            <w:pPr>
              <w:jc w:val="center"/>
              <w:rPr>
                <w:rFonts w:ascii="Times New Roman" w:hAnsi="Times New Roman" w:cs="Times New Roman"/>
              </w:rPr>
            </w:pPr>
            <w:r w:rsidRPr="00A00BBA">
              <w:rPr>
                <w:rFonts w:ascii="Times New Roman" w:hAnsi="Times New Roman" w:cs="Times New Roman"/>
              </w:rPr>
              <w:t>6%</w:t>
            </w:r>
          </w:p>
          <w:p w14:paraId="3F4B809D" w14:textId="77777777" w:rsidR="00A34A40" w:rsidRPr="00A00BBA" w:rsidRDefault="00A34A40" w:rsidP="00A06465">
            <w:pPr>
              <w:jc w:val="center"/>
              <w:rPr>
                <w:rFonts w:ascii="Times New Roman" w:hAnsi="Times New Roman" w:cs="Times New Roman"/>
              </w:rPr>
            </w:pPr>
            <w:r w:rsidRPr="00A00BBA">
              <w:rPr>
                <w:rFonts w:ascii="Times New Roman" w:hAnsi="Times New Roman" w:cs="Times New Roman"/>
              </w:rPr>
              <w:t>94%</w:t>
            </w:r>
          </w:p>
          <w:p w14:paraId="484C791E" w14:textId="77777777" w:rsidR="00A34A40" w:rsidRPr="00A00BBA" w:rsidRDefault="00A34A40" w:rsidP="00A06465">
            <w:pPr>
              <w:jc w:val="center"/>
              <w:rPr>
                <w:rFonts w:ascii="Times New Roman" w:hAnsi="Times New Roman" w:cs="Times New Roman"/>
              </w:rPr>
            </w:pPr>
            <w:r w:rsidRPr="00A00BBA">
              <w:rPr>
                <w:rFonts w:ascii="Times New Roman" w:hAnsi="Times New Roman" w:cs="Times New Roman"/>
              </w:rPr>
              <w:t>0%</w:t>
            </w:r>
          </w:p>
          <w:p w14:paraId="7BE4823E" w14:textId="77777777" w:rsidR="00A34A40" w:rsidRPr="00A00BBA" w:rsidRDefault="00A34A40" w:rsidP="00A06465">
            <w:pPr>
              <w:jc w:val="center"/>
              <w:rPr>
                <w:rFonts w:ascii="Times New Roman" w:hAnsi="Times New Roman" w:cs="Times New Roman"/>
              </w:rPr>
            </w:pPr>
          </w:p>
          <w:p w14:paraId="6080C58D" w14:textId="68A1AF6E" w:rsidR="00A34A40" w:rsidRPr="00A00BBA" w:rsidRDefault="00A34A40" w:rsidP="00A06465">
            <w:pPr>
              <w:jc w:val="center"/>
              <w:rPr>
                <w:rFonts w:ascii="Times New Roman" w:hAnsi="Times New Roman" w:cs="Times New Roman"/>
              </w:rPr>
            </w:pPr>
            <w:r w:rsidRPr="00A00BBA">
              <w:rPr>
                <w:rFonts w:ascii="Times New Roman" w:hAnsi="Times New Roman" w:cs="Times New Roman"/>
              </w:rPr>
              <w:t>100%</w:t>
            </w:r>
          </w:p>
        </w:tc>
      </w:tr>
    </w:tbl>
    <w:p w14:paraId="21F68E80" w14:textId="78F1DB08" w:rsidR="003C3B5B" w:rsidRPr="00A00BBA" w:rsidRDefault="00A34A40" w:rsidP="00D7752E">
      <w:pPr>
        <w:rPr>
          <w:rFonts w:ascii="Times New Roman" w:hAnsi="Times New Roman" w:cs="Times New Roman"/>
          <w:i/>
          <w:iCs/>
          <w:sz w:val="20"/>
          <w:szCs w:val="20"/>
        </w:rPr>
      </w:pPr>
      <w:r w:rsidRPr="00A00BBA">
        <w:rPr>
          <w:rFonts w:ascii="Times New Roman" w:hAnsi="Times New Roman" w:cs="Times New Roman"/>
          <w:i/>
          <w:iCs/>
          <w:sz w:val="20"/>
          <w:szCs w:val="20"/>
        </w:rPr>
        <w:t>Sumber: Data diolah 2025</w:t>
      </w:r>
    </w:p>
    <w:p w14:paraId="6EC704D7" w14:textId="150F21A1" w:rsidR="00752343" w:rsidRPr="00A00BBA" w:rsidRDefault="009B3FB2" w:rsidP="00490FD2">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Berdasarkan tabel 4.1</w:t>
      </w:r>
      <w:r w:rsidR="008C24A1">
        <w:rPr>
          <w:rFonts w:ascii="Times New Roman" w:hAnsi="Times New Roman" w:cs="Times New Roman"/>
          <w:sz w:val="24"/>
          <w:szCs w:val="24"/>
        </w:rPr>
        <w:t xml:space="preserve">, dapat diketahui </w:t>
      </w:r>
      <w:r w:rsidRPr="00A00BBA">
        <w:rPr>
          <w:rFonts w:ascii="Times New Roman" w:hAnsi="Times New Roman" w:cs="Times New Roman"/>
          <w:sz w:val="24"/>
          <w:szCs w:val="24"/>
        </w:rPr>
        <w:t xml:space="preserve">bahwa </w:t>
      </w:r>
      <w:r w:rsidR="00501A2B" w:rsidRPr="00A00BBA">
        <w:rPr>
          <w:rFonts w:ascii="Times New Roman" w:hAnsi="Times New Roman" w:cs="Times New Roman"/>
          <w:sz w:val="24"/>
          <w:szCs w:val="24"/>
        </w:rPr>
        <w:t xml:space="preserve">jumlah responden </w:t>
      </w:r>
      <w:r w:rsidR="00377B88" w:rsidRPr="00A00BBA">
        <w:rPr>
          <w:rFonts w:ascii="Times New Roman" w:hAnsi="Times New Roman" w:cs="Times New Roman"/>
          <w:sz w:val="24"/>
          <w:szCs w:val="24"/>
        </w:rPr>
        <w:t>perempuan lebih banyak dibanding</w:t>
      </w:r>
      <w:r w:rsidR="00B97E1F">
        <w:rPr>
          <w:rFonts w:ascii="Times New Roman" w:hAnsi="Times New Roman" w:cs="Times New Roman"/>
          <w:sz w:val="24"/>
          <w:szCs w:val="24"/>
        </w:rPr>
        <w:t>kan</w:t>
      </w:r>
      <w:r w:rsidR="00377B88" w:rsidRPr="00A00BBA">
        <w:rPr>
          <w:rFonts w:ascii="Times New Roman" w:hAnsi="Times New Roman" w:cs="Times New Roman"/>
          <w:sz w:val="24"/>
          <w:szCs w:val="24"/>
        </w:rPr>
        <w:t xml:space="preserve"> responden laki-laki. </w:t>
      </w:r>
      <w:r w:rsidR="00DD1A37" w:rsidRPr="00A00BBA">
        <w:rPr>
          <w:rFonts w:ascii="Times New Roman" w:hAnsi="Times New Roman" w:cs="Times New Roman"/>
          <w:sz w:val="24"/>
          <w:szCs w:val="24"/>
        </w:rPr>
        <w:t xml:space="preserve">Jumlah responden </w:t>
      </w:r>
      <w:r w:rsidR="001A5C92" w:rsidRPr="00A00BBA">
        <w:rPr>
          <w:rFonts w:ascii="Times New Roman" w:hAnsi="Times New Roman" w:cs="Times New Roman"/>
          <w:sz w:val="24"/>
          <w:szCs w:val="24"/>
        </w:rPr>
        <w:t>laki-laki</w:t>
      </w:r>
      <w:r w:rsidR="00DD1A37" w:rsidRPr="00A00BBA">
        <w:rPr>
          <w:rFonts w:ascii="Times New Roman" w:hAnsi="Times New Roman" w:cs="Times New Roman"/>
          <w:sz w:val="24"/>
          <w:szCs w:val="24"/>
        </w:rPr>
        <w:t xml:space="preserve"> sebanyak </w:t>
      </w:r>
      <w:r w:rsidR="001A5C92" w:rsidRPr="00A00BBA">
        <w:rPr>
          <w:rFonts w:ascii="Times New Roman" w:hAnsi="Times New Roman" w:cs="Times New Roman"/>
          <w:sz w:val="24"/>
          <w:szCs w:val="24"/>
        </w:rPr>
        <w:t>82</w:t>
      </w:r>
      <w:r w:rsidR="00EE24C7" w:rsidRPr="00A00BBA">
        <w:rPr>
          <w:rFonts w:ascii="Times New Roman" w:hAnsi="Times New Roman" w:cs="Times New Roman"/>
          <w:sz w:val="24"/>
          <w:szCs w:val="24"/>
        </w:rPr>
        <w:t xml:space="preserve"> (</w:t>
      </w:r>
      <w:r w:rsidR="001A5C92" w:rsidRPr="00A00BBA">
        <w:rPr>
          <w:rFonts w:ascii="Times New Roman" w:hAnsi="Times New Roman" w:cs="Times New Roman"/>
          <w:sz w:val="24"/>
          <w:szCs w:val="24"/>
        </w:rPr>
        <w:t>48</w:t>
      </w:r>
      <w:r w:rsidR="00EE24C7" w:rsidRPr="00A00BBA">
        <w:rPr>
          <w:rFonts w:ascii="Times New Roman" w:hAnsi="Times New Roman" w:cs="Times New Roman"/>
          <w:sz w:val="24"/>
          <w:szCs w:val="24"/>
        </w:rPr>
        <w:t>%) da</w:t>
      </w:r>
      <w:r w:rsidR="001A5C92" w:rsidRPr="00A00BBA">
        <w:rPr>
          <w:rFonts w:ascii="Times New Roman" w:hAnsi="Times New Roman" w:cs="Times New Roman"/>
          <w:sz w:val="24"/>
          <w:szCs w:val="24"/>
        </w:rPr>
        <w:t xml:space="preserve">n </w:t>
      </w:r>
      <w:r w:rsidR="001357B0" w:rsidRPr="00A00BBA">
        <w:rPr>
          <w:rFonts w:ascii="Times New Roman" w:hAnsi="Times New Roman" w:cs="Times New Roman"/>
          <w:sz w:val="24"/>
          <w:szCs w:val="24"/>
        </w:rPr>
        <w:t>p</w:t>
      </w:r>
      <w:r w:rsidR="001A5C92" w:rsidRPr="00A00BBA">
        <w:rPr>
          <w:rFonts w:ascii="Times New Roman" w:hAnsi="Times New Roman" w:cs="Times New Roman"/>
          <w:sz w:val="24"/>
          <w:szCs w:val="24"/>
        </w:rPr>
        <w:t>erempuan sebanyak 88 (</w:t>
      </w:r>
      <w:r w:rsidR="00D74A8B" w:rsidRPr="00A00BBA">
        <w:rPr>
          <w:rFonts w:ascii="Times New Roman" w:hAnsi="Times New Roman" w:cs="Times New Roman"/>
          <w:sz w:val="24"/>
          <w:szCs w:val="24"/>
        </w:rPr>
        <w:t xml:space="preserve">52%). </w:t>
      </w:r>
      <w:r w:rsidR="00F4362D">
        <w:rPr>
          <w:rFonts w:ascii="Times New Roman" w:hAnsi="Times New Roman" w:cs="Times New Roman"/>
          <w:sz w:val="24"/>
          <w:szCs w:val="24"/>
        </w:rPr>
        <w:t>Berdasarkan usia, Sebagian besar responden</w:t>
      </w:r>
      <w:r w:rsidR="00D74A8B" w:rsidRPr="00A00BBA">
        <w:rPr>
          <w:rFonts w:ascii="Times New Roman" w:hAnsi="Times New Roman" w:cs="Times New Roman"/>
          <w:sz w:val="24"/>
          <w:szCs w:val="24"/>
        </w:rPr>
        <w:t xml:space="preserve"> </w:t>
      </w:r>
      <w:r w:rsidR="00F043FD" w:rsidRPr="00A00BBA">
        <w:rPr>
          <w:rFonts w:ascii="Times New Roman" w:hAnsi="Times New Roman" w:cs="Times New Roman"/>
          <w:sz w:val="24"/>
          <w:szCs w:val="24"/>
        </w:rPr>
        <w:t>berada pada rentang usia</w:t>
      </w:r>
      <w:r w:rsidR="00096E27" w:rsidRPr="00A00BBA">
        <w:rPr>
          <w:rFonts w:ascii="Times New Roman" w:hAnsi="Times New Roman" w:cs="Times New Roman"/>
          <w:sz w:val="24"/>
          <w:szCs w:val="24"/>
        </w:rPr>
        <w:t xml:space="preserve"> 31-40 tahun sebanyak </w:t>
      </w:r>
      <w:r w:rsidR="00586A2E" w:rsidRPr="00A00BBA">
        <w:rPr>
          <w:rFonts w:ascii="Times New Roman" w:hAnsi="Times New Roman" w:cs="Times New Roman"/>
          <w:sz w:val="24"/>
          <w:szCs w:val="24"/>
        </w:rPr>
        <w:t xml:space="preserve">88 (52%), responden yang berumur </w:t>
      </w:r>
      <w:r w:rsidR="008621F7" w:rsidRPr="00A00BBA">
        <w:rPr>
          <w:rFonts w:ascii="Times New Roman" w:hAnsi="Times New Roman" w:cs="Times New Roman"/>
          <w:sz w:val="24"/>
          <w:szCs w:val="24"/>
        </w:rPr>
        <w:t xml:space="preserve">antara </w:t>
      </w:r>
      <w:r w:rsidR="008735DE" w:rsidRPr="00A00BBA">
        <w:rPr>
          <w:rFonts w:ascii="Times New Roman" w:hAnsi="Times New Roman" w:cs="Times New Roman"/>
          <w:sz w:val="24"/>
          <w:szCs w:val="24"/>
        </w:rPr>
        <w:t xml:space="preserve">usia </w:t>
      </w:r>
      <w:r w:rsidR="008621F7" w:rsidRPr="00A00BBA">
        <w:rPr>
          <w:rFonts w:ascii="Times New Roman" w:hAnsi="Times New Roman" w:cs="Times New Roman"/>
          <w:sz w:val="24"/>
          <w:szCs w:val="24"/>
        </w:rPr>
        <w:t xml:space="preserve">20-30 tahun sebanyak </w:t>
      </w:r>
      <w:r w:rsidR="008735DE" w:rsidRPr="00A00BBA">
        <w:rPr>
          <w:rFonts w:ascii="Times New Roman" w:hAnsi="Times New Roman" w:cs="Times New Roman"/>
          <w:sz w:val="24"/>
          <w:szCs w:val="24"/>
        </w:rPr>
        <w:t>61 (36%), responden yang berumur antara usia 41-50 tahun sebanyak 13 (</w:t>
      </w:r>
      <w:r w:rsidR="00232511" w:rsidRPr="00A00BBA">
        <w:rPr>
          <w:rFonts w:ascii="Times New Roman" w:hAnsi="Times New Roman" w:cs="Times New Roman"/>
          <w:sz w:val="24"/>
          <w:szCs w:val="24"/>
        </w:rPr>
        <w:t xml:space="preserve">8%), dan </w:t>
      </w:r>
      <w:r w:rsidR="00490FD2" w:rsidRPr="00A00BBA">
        <w:rPr>
          <w:rFonts w:ascii="Times New Roman" w:hAnsi="Times New Roman" w:cs="Times New Roman"/>
          <w:sz w:val="24"/>
          <w:szCs w:val="24"/>
        </w:rPr>
        <w:t xml:space="preserve">responden yang berumur antara 51-60 tahun sebanyak 8 (5%). </w:t>
      </w:r>
    </w:p>
    <w:p w14:paraId="201F8195" w14:textId="39B6DDFF" w:rsidR="00490FD2" w:rsidRPr="00A00BBA" w:rsidRDefault="00AA1815" w:rsidP="00490FD2">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Selain itu</w:t>
      </w:r>
      <w:r w:rsidR="00962C72" w:rsidRPr="00A00BBA">
        <w:rPr>
          <w:rFonts w:ascii="Times New Roman" w:hAnsi="Times New Roman" w:cs="Times New Roman"/>
          <w:sz w:val="24"/>
          <w:szCs w:val="24"/>
        </w:rPr>
        <w:t xml:space="preserve">, diketahui jenis pekerjaan </w:t>
      </w:r>
      <w:r w:rsidR="00FE16CE" w:rsidRPr="00A00BBA">
        <w:rPr>
          <w:rFonts w:ascii="Times New Roman" w:hAnsi="Times New Roman" w:cs="Times New Roman"/>
          <w:sz w:val="24"/>
          <w:szCs w:val="24"/>
        </w:rPr>
        <w:t>responden yang terdir</w:t>
      </w:r>
      <w:r w:rsidR="00117E86" w:rsidRPr="00A00BBA">
        <w:rPr>
          <w:rFonts w:ascii="Times New Roman" w:hAnsi="Times New Roman" w:cs="Times New Roman"/>
          <w:sz w:val="24"/>
          <w:szCs w:val="24"/>
        </w:rPr>
        <w:t xml:space="preserve">i dari pekerja bebas dan yang menjalankan kegiatan usaha masing-masing berjumlah 85 reponden. </w:t>
      </w:r>
      <w:r w:rsidR="000A4BDC" w:rsidRPr="00A00BBA">
        <w:rPr>
          <w:rFonts w:ascii="Times New Roman" w:hAnsi="Times New Roman" w:cs="Times New Roman"/>
          <w:sz w:val="24"/>
          <w:szCs w:val="24"/>
        </w:rPr>
        <w:t xml:space="preserve">Pada pekerja bebas </w:t>
      </w:r>
      <w:r w:rsidR="00D1264B" w:rsidRPr="00A00BBA">
        <w:rPr>
          <w:rFonts w:ascii="Times New Roman" w:hAnsi="Times New Roman" w:cs="Times New Roman"/>
          <w:sz w:val="24"/>
          <w:szCs w:val="24"/>
        </w:rPr>
        <w:t xml:space="preserve">diketahui </w:t>
      </w:r>
      <w:r w:rsidR="00FD59E7" w:rsidRPr="00A00BBA">
        <w:rPr>
          <w:rFonts w:ascii="Times New Roman" w:hAnsi="Times New Roman" w:cs="Times New Roman"/>
          <w:sz w:val="24"/>
          <w:szCs w:val="24"/>
        </w:rPr>
        <w:t xml:space="preserve">jenis </w:t>
      </w:r>
      <w:r w:rsidR="006A5EEB" w:rsidRPr="00A00BBA">
        <w:rPr>
          <w:rFonts w:ascii="Times New Roman" w:hAnsi="Times New Roman" w:cs="Times New Roman"/>
          <w:sz w:val="24"/>
          <w:szCs w:val="24"/>
        </w:rPr>
        <w:t>pekerjaan responden dalam penelitian ini yaitu akuntan sebanyak 12 (14%), pengacara sebanyak 6 (17%), konsultan se</w:t>
      </w:r>
      <w:r w:rsidR="000C6835" w:rsidRPr="00A00BBA">
        <w:rPr>
          <w:rFonts w:ascii="Times New Roman" w:hAnsi="Times New Roman" w:cs="Times New Roman"/>
          <w:sz w:val="24"/>
          <w:szCs w:val="24"/>
        </w:rPr>
        <w:t>banyak 18 (21%), arsitek sebanyak 4 (5%), notaris sebanyak 1</w:t>
      </w:r>
      <w:r w:rsidR="00E3223E" w:rsidRPr="00A00BBA">
        <w:rPr>
          <w:rFonts w:ascii="Times New Roman" w:hAnsi="Times New Roman" w:cs="Times New Roman"/>
          <w:sz w:val="24"/>
          <w:szCs w:val="24"/>
        </w:rPr>
        <w:t xml:space="preserve">7 (20%), dokter sebanyak 15 (18%), dan seniman/freelancer lain sebanyak 13 (15%). </w:t>
      </w:r>
      <w:r w:rsidR="00427C87" w:rsidRPr="00A00BBA">
        <w:rPr>
          <w:rFonts w:ascii="Times New Roman" w:hAnsi="Times New Roman" w:cs="Times New Roman"/>
          <w:sz w:val="24"/>
          <w:szCs w:val="24"/>
        </w:rPr>
        <w:t xml:space="preserve">Adapun yang menjalankan </w:t>
      </w:r>
      <w:r w:rsidR="00427C87" w:rsidRPr="00A00BBA">
        <w:rPr>
          <w:rFonts w:ascii="Times New Roman" w:hAnsi="Times New Roman" w:cs="Times New Roman"/>
          <w:sz w:val="24"/>
          <w:szCs w:val="24"/>
        </w:rPr>
        <w:lastRenderedPageBreak/>
        <w:t>kegiatan usaha</w:t>
      </w:r>
      <w:r w:rsidR="00BF7A0F" w:rsidRPr="00A00BBA">
        <w:rPr>
          <w:rFonts w:ascii="Times New Roman" w:hAnsi="Times New Roman" w:cs="Times New Roman"/>
          <w:sz w:val="24"/>
          <w:szCs w:val="24"/>
        </w:rPr>
        <w:t>, mayoritas</w:t>
      </w:r>
      <w:r w:rsidR="00591429" w:rsidRPr="00A00BBA">
        <w:rPr>
          <w:rFonts w:ascii="Times New Roman" w:hAnsi="Times New Roman" w:cs="Times New Roman"/>
          <w:sz w:val="24"/>
          <w:szCs w:val="24"/>
        </w:rPr>
        <w:t xml:space="preserve"> responden </w:t>
      </w:r>
      <w:r w:rsidR="00BF7A0F" w:rsidRPr="00A00BBA">
        <w:rPr>
          <w:rFonts w:ascii="Times New Roman" w:hAnsi="Times New Roman" w:cs="Times New Roman"/>
          <w:sz w:val="24"/>
          <w:szCs w:val="24"/>
        </w:rPr>
        <w:t xml:space="preserve">bergerak pada </w:t>
      </w:r>
      <w:r w:rsidR="003122F7" w:rsidRPr="00A00BBA">
        <w:rPr>
          <w:rFonts w:ascii="Times New Roman" w:hAnsi="Times New Roman" w:cs="Times New Roman"/>
          <w:sz w:val="24"/>
          <w:szCs w:val="24"/>
        </w:rPr>
        <w:t xml:space="preserve">bidang usaha dagang sebanyak </w:t>
      </w:r>
      <w:r w:rsidR="0037698B" w:rsidRPr="00A00BBA">
        <w:rPr>
          <w:rFonts w:ascii="Times New Roman" w:hAnsi="Times New Roman" w:cs="Times New Roman"/>
          <w:sz w:val="24"/>
          <w:szCs w:val="24"/>
        </w:rPr>
        <w:t>80 (94%), bidang usaha jasa sebanyak 5 (6%), dan bidang usaha manufaktur sebanyak 0 (0%).</w:t>
      </w:r>
    </w:p>
    <w:p w14:paraId="3FABD8A2" w14:textId="355D70B4" w:rsidR="00C150DA" w:rsidRPr="00FC2C2F" w:rsidRDefault="003B7F27" w:rsidP="00156856">
      <w:pPr>
        <w:pStyle w:val="Heading2"/>
        <w:numPr>
          <w:ilvl w:val="0"/>
          <w:numId w:val="87"/>
        </w:numPr>
        <w:rPr>
          <w:bCs/>
        </w:rPr>
      </w:pPr>
      <w:bookmarkStart w:id="137" w:name="_Toc222997462"/>
      <w:r w:rsidRPr="00FC2C2F">
        <w:rPr>
          <w:bCs/>
        </w:rPr>
        <w:t>Statistik Deskriptif</w:t>
      </w:r>
      <w:bookmarkEnd w:id="137"/>
      <w:r w:rsidRPr="00FC2C2F">
        <w:rPr>
          <w:bCs/>
        </w:rPr>
        <w:t xml:space="preserve"> </w:t>
      </w:r>
    </w:p>
    <w:p w14:paraId="505EC63C" w14:textId="262DC9ED" w:rsidR="00E42EDE" w:rsidRPr="00A00BBA" w:rsidRDefault="007F0480" w:rsidP="00B91E9E">
      <w:pPr>
        <w:spacing w:after="0"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Analisis statistik deskriptif </w:t>
      </w:r>
      <w:r w:rsidR="0068481B" w:rsidRPr="00A00BBA">
        <w:rPr>
          <w:rFonts w:ascii="Times New Roman" w:hAnsi="Times New Roman" w:cs="Times New Roman"/>
          <w:sz w:val="24"/>
          <w:szCs w:val="24"/>
        </w:rPr>
        <w:t xml:space="preserve">bertujuan untuk </w:t>
      </w:r>
      <w:r w:rsidR="004E736E">
        <w:rPr>
          <w:rFonts w:ascii="Times New Roman" w:hAnsi="Times New Roman" w:cs="Times New Roman"/>
          <w:sz w:val="24"/>
          <w:szCs w:val="24"/>
        </w:rPr>
        <w:t>memberikan</w:t>
      </w:r>
      <w:r w:rsidR="0068481B" w:rsidRPr="00A00BBA">
        <w:rPr>
          <w:rFonts w:ascii="Times New Roman" w:hAnsi="Times New Roman" w:cs="Times New Roman"/>
          <w:sz w:val="24"/>
          <w:szCs w:val="24"/>
        </w:rPr>
        <w:t xml:space="preserve"> gambaran mengenai jawaban responden </w:t>
      </w:r>
      <w:r w:rsidR="004E736E">
        <w:rPr>
          <w:rFonts w:ascii="Times New Roman" w:hAnsi="Times New Roman" w:cs="Times New Roman"/>
          <w:sz w:val="24"/>
          <w:szCs w:val="24"/>
        </w:rPr>
        <w:t>terhadap</w:t>
      </w:r>
      <w:r w:rsidR="0068481B" w:rsidRPr="00A00BBA">
        <w:rPr>
          <w:rFonts w:ascii="Times New Roman" w:hAnsi="Times New Roman" w:cs="Times New Roman"/>
          <w:sz w:val="24"/>
          <w:szCs w:val="24"/>
        </w:rPr>
        <w:t xml:space="preserve"> setiap pertanyaan dalam kuesioner pada masing-masing indikator</w:t>
      </w:r>
      <w:r w:rsidR="005B4123">
        <w:rPr>
          <w:rFonts w:ascii="Times New Roman" w:hAnsi="Times New Roman" w:cs="Times New Roman"/>
          <w:sz w:val="24"/>
          <w:szCs w:val="24"/>
        </w:rPr>
        <w:t xml:space="preserve"> variabel</w:t>
      </w:r>
      <w:r w:rsidR="0068481B" w:rsidRPr="00A00BBA">
        <w:rPr>
          <w:rFonts w:ascii="Times New Roman" w:hAnsi="Times New Roman" w:cs="Times New Roman"/>
          <w:sz w:val="24"/>
          <w:szCs w:val="24"/>
        </w:rPr>
        <w:t>. Proses analisis ini dilakukan dengan mengolah da</w:t>
      </w:r>
      <w:r w:rsidR="004346EA" w:rsidRPr="00A00BBA">
        <w:rPr>
          <w:rFonts w:ascii="Times New Roman" w:hAnsi="Times New Roman" w:cs="Times New Roman"/>
          <w:sz w:val="24"/>
          <w:szCs w:val="24"/>
        </w:rPr>
        <w:t xml:space="preserve">n menggabungkan seluruh tanggapan responden yang diberikan melalui skala penilaian 1-5 pada setiap indikator. </w:t>
      </w:r>
    </w:p>
    <w:p w14:paraId="6E1D5A97" w14:textId="4E9FF01E" w:rsidR="00892106" w:rsidRPr="00FC2C2F" w:rsidRDefault="00F00EFE" w:rsidP="00156856">
      <w:pPr>
        <w:pStyle w:val="Heading3"/>
        <w:numPr>
          <w:ilvl w:val="0"/>
          <w:numId w:val="91"/>
        </w:numPr>
        <w:rPr>
          <w:bCs/>
        </w:rPr>
      </w:pPr>
      <w:bookmarkStart w:id="138" w:name="_Toc222997463"/>
      <w:r w:rsidRPr="00FC2C2F">
        <w:rPr>
          <w:bCs/>
        </w:rPr>
        <w:t xml:space="preserve">Analisis Deskriptif </w:t>
      </w:r>
      <w:r w:rsidR="004B5C01" w:rsidRPr="00FC2C2F">
        <w:rPr>
          <w:bCs/>
        </w:rPr>
        <w:t xml:space="preserve">Variabel </w:t>
      </w:r>
      <w:r w:rsidRPr="00FC2C2F">
        <w:rPr>
          <w:bCs/>
        </w:rPr>
        <w:t>Kepatuhan Wajib Pajak (Y)</w:t>
      </w:r>
      <w:bookmarkEnd w:id="138"/>
    </w:p>
    <w:p w14:paraId="5AB8F9B3" w14:textId="4837C890" w:rsidR="00F00EFE" w:rsidRPr="00A00BBA" w:rsidRDefault="00DF405D" w:rsidP="005F3C55">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Variabel laten ini terdiri dari</w:t>
      </w:r>
      <w:r w:rsidR="007209DD" w:rsidRPr="00A00BBA">
        <w:rPr>
          <w:rFonts w:ascii="Times New Roman" w:hAnsi="Times New Roman" w:cs="Times New Roman"/>
          <w:sz w:val="24"/>
          <w:szCs w:val="24"/>
        </w:rPr>
        <w:t xml:space="preserve"> empat indikator yang diim</w:t>
      </w:r>
      <w:r w:rsidR="006E1EDF" w:rsidRPr="00A00BBA">
        <w:rPr>
          <w:rFonts w:ascii="Times New Roman" w:hAnsi="Times New Roman" w:cs="Times New Roman"/>
          <w:sz w:val="24"/>
          <w:szCs w:val="24"/>
        </w:rPr>
        <w:t>plementasikan melalui empat per</w:t>
      </w:r>
      <w:r w:rsidR="008C2404" w:rsidRPr="00A00BBA">
        <w:rPr>
          <w:rFonts w:ascii="Times New Roman" w:hAnsi="Times New Roman" w:cs="Times New Roman"/>
          <w:sz w:val="24"/>
          <w:szCs w:val="24"/>
        </w:rPr>
        <w:t xml:space="preserve">nyataan dalam kuesioner. Hasil analisis </w:t>
      </w:r>
      <w:r w:rsidR="007C67D9" w:rsidRPr="00A00BBA">
        <w:rPr>
          <w:rFonts w:ascii="Times New Roman" w:hAnsi="Times New Roman" w:cs="Times New Roman"/>
          <w:sz w:val="24"/>
          <w:szCs w:val="24"/>
        </w:rPr>
        <w:t xml:space="preserve">deskriptif </w:t>
      </w:r>
      <w:r w:rsidR="003B70DE">
        <w:rPr>
          <w:rFonts w:ascii="Times New Roman" w:hAnsi="Times New Roman" w:cs="Times New Roman"/>
          <w:sz w:val="24"/>
          <w:szCs w:val="24"/>
        </w:rPr>
        <w:t>terhadap</w:t>
      </w:r>
      <w:r w:rsidR="008C2404" w:rsidRPr="00A00BBA">
        <w:rPr>
          <w:rFonts w:ascii="Times New Roman" w:hAnsi="Times New Roman" w:cs="Times New Roman"/>
          <w:sz w:val="24"/>
          <w:szCs w:val="24"/>
        </w:rPr>
        <w:t xml:space="preserve"> variabel </w:t>
      </w:r>
      <w:r w:rsidR="007C67D9" w:rsidRPr="00A00BBA">
        <w:rPr>
          <w:rFonts w:ascii="Times New Roman" w:hAnsi="Times New Roman" w:cs="Times New Roman"/>
          <w:sz w:val="24"/>
          <w:szCs w:val="24"/>
        </w:rPr>
        <w:t xml:space="preserve">kepatuhan wajib pajak, yang mencakup persentase </w:t>
      </w:r>
      <w:r w:rsidR="00D23164" w:rsidRPr="00A00BBA">
        <w:rPr>
          <w:rFonts w:ascii="Times New Roman" w:hAnsi="Times New Roman" w:cs="Times New Roman"/>
          <w:sz w:val="24"/>
          <w:szCs w:val="24"/>
        </w:rPr>
        <w:t>jawaban responden serta nilai rata-rata (</w:t>
      </w:r>
      <w:r w:rsidR="00D23164" w:rsidRPr="00A00BBA">
        <w:rPr>
          <w:rFonts w:ascii="Times New Roman" w:hAnsi="Times New Roman" w:cs="Times New Roman"/>
          <w:i/>
          <w:iCs/>
          <w:sz w:val="24"/>
          <w:szCs w:val="24"/>
        </w:rPr>
        <w:t xml:space="preserve">mean) </w:t>
      </w:r>
      <w:r w:rsidR="00D23164" w:rsidRPr="00A00BBA">
        <w:rPr>
          <w:rFonts w:ascii="Times New Roman" w:hAnsi="Times New Roman" w:cs="Times New Roman"/>
          <w:sz w:val="24"/>
          <w:szCs w:val="24"/>
        </w:rPr>
        <w:t>pada setiap pertanyaan</w:t>
      </w:r>
      <w:r w:rsidR="005F3C55" w:rsidRPr="00A00BBA">
        <w:rPr>
          <w:rFonts w:ascii="Times New Roman" w:hAnsi="Times New Roman" w:cs="Times New Roman"/>
          <w:sz w:val="24"/>
          <w:szCs w:val="24"/>
        </w:rPr>
        <w:t xml:space="preserve">, </w:t>
      </w:r>
      <w:r w:rsidR="0059215C">
        <w:rPr>
          <w:rFonts w:ascii="Times New Roman" w:hAnsi="Times New Roman" w:cs="Times New Roman"/>
          <w:sz w:val="24"/>
          <w:szCs w:val="24"/>
        </w:rPr>
        <w:t xml:space="preserve">disajikan </w:t>
      </w:r>
      <w:r w:rsidR="005F3C55" w:rsidRPr="00A00BBA">
        <w:rPr>
          <w:rFonts w:ascii="Times New Roman" w:hAnsi="Times New Roman" w:cs="Times New Roman"/>
          <w:sz w:val="24"/>
          <w:szCs w:val="24"/>
        </w:rPr>
        <w:t>pada tabel dibawah ini.</w:t>
      </w:r>
    </w:p>
    <w:p w14:paraId="51C477EA" w14:textId="228DC185" w:rsidR="005F3C55" w:rsidRPr="00FC2C2F" w:rsidRDefault="009C38C1" w:rsidP="00546E52">
      <w:pPr>
        <w:pStyle w:val="Caption"/>
        <w:jc w:val="both"/>
        <w:rPr>
          <w:rFonts w:ascii="Times New Roman" w:hAnsi="Times New Roman" w:cs="Times New Roman"/>
          <w:b/>
          <w:bCs/>
          <w:i w:val="0"/>
          <w:iCs w:val="0"/>
          <w:color w:val="auto"/>
          <w:sz w:val="22"/>
          <w:szCs w:val="22"/>
        </w:rPr>
      </w:pPr>
      <w:bookmarkStart w:id="139" w:name="_Toc215689490"/>
      <w:r w:rsidRPr="00FC2C2F">
        <w:rPr>
          <w:rFonts w:ascii="Times New Roman" w:hAnsi="Times New Roman" w:cs="Times New Roman"/>
          <w:b/>
          <w:bCs/>
          <w:i w:val="0"/>
          <w:iCs w:val="0"/>
          <w:color w:val="auto"/>
          <w:sz w:val="22"/>
          <w:szCs w:val="22"/>
        </w:rPr>
        <w:t xml:space="preserve">Tabel 4.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Tabel_4. \* ARABIC </w:instrText>
      </w:r>
      <w:r w:rsidRPr="00FC2C2F">
        <w:rPr>
          <w:rFonts w:ascii="Times New Roman" w:hAnsi="Times New Roman" w:cs="Times New Roman"/>
          <w:b/>
          <w:bCs/>
          <w:i w:val="0"/>
          <w:iCs w:val="0"/>
          <w:color w:val="auto"/>
          <w:sz w:val="22"/>
          <w:szCs w:val="22"/>
        </w:rPr>
        <w:fldChar w:fldCharType="separate"/>
      </w:r>
      <w:r w:rsidR="00220D4D">
        <w:rPr>
          <w:rFonts w:ascii="Times New Roman" w:hAnsi="Times New Roman" w:cs="Times New Roman"/>
          <w:b/>
          <w:bCs/>
          <w:i w:val="0"/>
          <w:iCs w:val="0"/>
          <w:noProof/>
          <w:color w:val="auto"/>
          <w:sz w:val="22"/>
          <w:szCs w:val="22"/>
        </w:rPr>
        <w:t>2</w:t>
      </w:r>
      <w:r w:rsidRPr="00FC2C2F">
        <w:rPr>
          <w:rFonts w:ascii="Times New Roman" w:hAnsi="Times New Roman" w:cs="Times New Roman"/>
          <w:b/>
          <w:bCs/>
          <w:i w:val="0"/>
          <w:iCs w:val="0"/>
          <w:color w:val="auto"/>
          <w:sz w:val="22"/>
          <w:szCs w:val="22"/>
        </w:rPr>
        <w:fldChar w:fldCharType="end"/>
      </w:r>
      <w:r w:rsidRPr="00FC2C2F">
        <w:rPr>
          <w:rFonts w:ascii="Times New Roman" w:hAnsi="Times New Roman" w:cs="Times New Roman"/>
          <w:b/>
          <w:bCs/>
          <w:i w:val="0"/>
          <w:iCs w:val="0"/>
          <w:color w:val="auto"/>
          <w:sz w:val="22"/>
          <w:szCs w:val="22"/>
        </w:rPr>
        <w:t xml:space="preserve"> </w:t>
      </w:r>
      <w:r w:rsidR="009A614B" w:rsidRPr="00FC2C2F">
        <w:rPr>
          <w:rFonts w:ascii="Times New Roman" w:hAnsi="Times New Roman" w:cs="Times New Roman"/>
          <w:b/>
          <w:bCs/>
          <w:i w:val="0"/>
          <w:iCs w:val="0"/>
          <w:color w:val="auto"/>
          <w:sz w:val="22"/>
          <w:szCs w:val="22"/>
        </w:rPr>
        <w:t>Deskriptif Variabel Kepatuhan Wajib Pajak (Y)</w:t>
      </w:r>
      <w:bookmarkEnd w:id="139"/>
    </w:p>
    <w:tbl>
      <w:tblPr>
        <w:tblStyle w:val="TableGrid"/>
        <w:tblW w:w="7915" w:type="dxa"/>
        <w:tblLook w:val="04A0" w:firstRow="1" w:lastRow="0" w:firstColumn="1" w:lastColumn="0" w:noHBand="0" w:noVBand="1"/>
      </w:tblPr>
      <w:tblGrid>
        <w:gridCol w:w="4135"/>
        <w:gridCol w:w="540"/>
        <w:gridCol w:w="540"/>
        <w:gridCol w:w="540"/>
        <w:gridCol w:w="540"/>
        <w:gridCol w:w="720"/>
        <w:gridCol w:w="900"/>
      </w:tblGrid>
      <w:tr w:rsidR="0076767A" w:rsidRPr="00FC2C2F" w14:paraId="07F2A722" w14:textId="77777777" w:rsidTr="004E18E2">
        <w:tc>
          <w:tcPr>
            <w:tcW w:w="4135" w:type="dxa"/>
            <w:vMerge w:val="restart"/>
            <w:vAlign w:val="center"/>
          </w:tcPr>
          <w:p w14:paraId="208E9C1A" w14:textId="2E9419CE" w:rsidR="0076767A" w:rsidRPr="00FC2C2F" w:rsidRDefault="0076767A" w:rsidP="00150D64">
            <w:pPr>
              <w:jc w:val="center"/>
              <w:rPr>
                <w:rFonts w:ascii="Times New Roman" w:hAnsi="Times New Roman" w:cs="Times New Roman"/>
                <w:b/>
                <w:bCs/>
              </w:rPr>
            </w:pPr>
            <w:r w:rsidRPr="00FC2C2F">
              <w:rPr>
                <w:rFonts w:ascii="Times New Roman" w:hAnsi="Times New Roman" w:cs="Times New Roman"/>
                <w:b/>
                <w:bCs/>
              </w:rPr>
              <w:t>Pernyataan</w:t>
            </w:r>
          </w:p>
        </w:tc>
        <w:tc>
          <w:tcPr>
            <w:tcW w:w="2880" w:type="dxa"/>
            <w:gridSpan w:val="5"/>
            <w:vAlign w:val="center"/>
          </w:tcPr>
          <w:p w14:paraId="0241B4FB" w14:textId="5AF34FEF" w:rsidR="0076767A" w:rsidRPr="00FC2C2F" w:rsidRDefault="0076767A" w:rsidP="00150D64">
            <w:pPr>
              <w:jc w:val="center"/>
              <w:rPr>
                <w:rFonts w:ascii="Times New Roman" w:hAnsi="Times New Roman" w:cs="Times New Roman"/>
                <w:b/>
                <w:bCs/>
              </w:rPr>
            </w:pPr>
            <w:r w:rsidRPr="00FC2C2F">
              <w:rPr>
                <w:rFonts w:ascii="Times New Roman" w:hAnsi="Times New Roman" w:cs="Times New Roman"/>
                <w:b/>
                <w:bCs/>
              </w:rPr>
              <w:t>Skala Jawaban dan Jumlah</w:t>
            </w:r>
          </w:p>
        </w:tc>
        <w:tc>
          <w:tcPr>
            <w:tcW w:w="900" w:type="dxa"/>
            <w:vMerge w:val="restart"/>
            <w:vAlign w:val="center"/>
          </w:tcPr>
          <w:p w14:paraId="2DC8B5C9" w14:textId="4C6515FB" w:rsidR="0076767A" w:rsidRPr="00FC2C2F" w:rsidRDefault="0076767A" w:rsidP="00150D64">
            <w:pPr>
              <w:jc w:val="center"/>
              <w:rPr>
                <w:rFonts w:ascii="Times New Roman" w:hAnsi="Times New Roman" w:cs="Times New Roman"/>
                <w:b/>
                <w:bCs/>
              </w:rPr>
            </w:pPr>
            <w:r w:rsidRPr="00FC2C2F">
              <w:rPr>
                <w:rFonts w:ascii="Times New Roman" w:hAnsi="Times New Roman" w:cs="Times New Roman"/>
                <w:b/>
                <w:bCs/>
              </w:rPr>
              <w:t>Rata-rata (</w:t>
            </w:r>
            <w:r w:rsidRPr="00FC2C2F">
              <w:rPr>
                <w:rFonts w:ascii="Times New Roman" w:hAnsi="Times New Roman" w:cs="Times New Roman"/>
                <w:b/>
                <w:bCs/>
                <w:i/>
                <w:iCs/>
              </w:rPr>
              <w:t>mean</w:t>
            </w:r>
            <w:r w:rsidRPr="00FC2C2F">
              <w:rPr>
                <w:rFonts w:ascii="Times New Roman" w:hAnsi="Times New Roman" w:cs="Times New Roman"/>
                <w:b/>
                <w:bCs/>
              </w:rPr>
              <w:t>)</w:t>
            </w:r>
          </w:p>
        </w:tc>
      </w:tr>
      <w:tr w:rsidR="0076767A" w:rsidRPr="00FC2C2F" w14:paraId="27F863E0" w14:textId="77777777" w:rsidTr="004E18E2">
        <w:tc>
          <w:tcPr>
            <w:tcW w:w="4135" w:type="dxa"/>
            <w:vMerge/>
          </w:tcPr>
          <w:p w14:paraId="030275EF" w14:textId="77777777" w:rsidR="0076767A" w:rsidRPr="00FC2C2F" w:rsidRDefault="0076767A" w:rsidP="009A614B">
            <w:pPr>
              <w:rPr>
                <w:rFonts w:ascii="Times New Roman" w:hAnsi="Times New Roman" w:cs="Times New Roman"/>
                <w:b/>
                <w:bCs/>
              </w:rPr>
            </w:pPr>
          </w:p>
        </w:tc>
        <w:tc>
          <w:tcPr>
            <w:tcW w:w="540" w:type="dxa"/>
            <w:vAlign w:val="center"/>
          </w:tcPr>
          <w:p w14:paraId="1072F63E" w14:textId="02AEC224" w:rsidR="0076767A" w:rsidRPr="00FC2C2F" w:rsidRDefault="0076767A" w:rsidP="00150D64">
            <w:pPr>
              <w:jc w:val="center"/>
              <w:rPr>
                <w:rFonts w:ascii="Times New Roman" w:hAnsi="Times New Roman" w:cs="Times New Roman"/>
                <w:b/>
                <w:bCs/>
              </w:rPr>
            </w:pPr>
            <w:r w:rsidRPr="00FC2C2F">
              <w:rPr>
                <w:rFonts w:ascii="Times New Roman" w:hAnsi="Times New Roman" w:cs="Times New Roman"/>
                <w:b/>
                <w:bCs/>
              </w:rPr>
              <w:t>1</w:t>
            </w:r>
          </w:p>
        </w:tc>
        <w:tc>
          <w:tcPr>
            <w:tcW w:w="540" w:type="dxa"/>
            <w:vAlign w:val="center"/>
          </w:tcPr>
          <w:p w14:paraId="255D66A5" w14:textId="055A8B71" w:rsidR="0076767A" w:rsidRPr="00FC2C2F" w:rsidRDefault="0076767A" w:rsidP="00150D64">
            <w:pPr>
              <w:jc w:val="center"/>
              <w:rPr>
                <w:rFonts w:ascii="Times New Roman" w:hAnsi="Times New Roman" w:cs="Times New Roman"/>
                <w:b/>
                <w:bCs/>
              </w:rPr>
            </w:pPr>
            <w:r w:rsidRPr="00FC2C2F">
              <w:rPr>
                <w:rFonts w:ascii="Times New Roman" w:hAnsi="Times New Roman" w:cs="Times New Roman"/>
                <w:b/>
                <w:bCs/>
              </w:rPr>
              <w:t>2</w:t>
            </w:r>
          </w:p>
        </w:tc>
        <w:tc>
          <w:tcPr>
            <w:tcW w:w="540" w:type="dxa"/>
            <w:vAlign w:val="center"/>
          </w:tcPr>
          <w:p w14:paraId="0B378250" w14:textId="7DA40F8B" w:rsidR="0076767A" w:rsidRPr="00FC2C2F" w:rsidRDefault="0076767A" w:rsidP="00150D64">
            <w:pPr>
              <w:jc w:val="center"/>
              <w:rPr>
                <w:rFonts w:ascii="Times New Roman" w:hAnsi="Times New Roman" w:cs="Times New Roman"/>
                <w:b/>
                <w:bCs/>
              </w:rPr>
            </w:pPr>
            <w:r w:rsidRPr="00FC2C2F">
              <w:rPr>
                <w:rFonts w:ascii="Times New Roman" w:hAnsi="Times New Roman" w:cs="Times New Roman"/>
                <w:b/>
                <w:bCs/>
              </w:rPr>
              <w:t>3</w:t>
            </w:r>
          </w:p>
        </w:tc>
        <w:tc>
          <w:tcPr>
            <w:tcW w:w="540" w:type="dxa"/>
            <w:vAlign w:val="center"/>
          </w:tcPr>
          <w:p w14:paraId="6B8EFDA5" w14:textId="19F53FC0" w:rsidR="0076767A" w:rsidRPr="00FC2C2F" w:rsidRDefault="0076767A" w:rsidP="00150D64">
            <w:pPr>
              <w:jc w:val="center"/>
              <w:rPr>
                <w:rFonts w:ascii="Times New Roman" w:hAnsi="Times New Roman" w:cs="Times New Roman"/>
                <w:b/>
                <w:bCs/>
              </w:rPr>
            </w:pPr>
            <w:r w:rsidRPr="00FC2C2F">
              <w:rPr>
                <w:rFonts w:ascii="Times New Roman" w:hAnsi="Times New Roman" w:cs="Times New Roman"/>
                <w:b/>
                <w:bCs/>
              </w:rPr>
              <w:t>4</w:t>
            </w:r>
          </w:p>
        </w:tc>
        <w:tc>
          <w:tcPr>
            <w:tcW w:w="720" w:type="dxa"/>
            <w:vAlign w:val="center"/>
          </w:tcPr>
          <w:p w14:paraId="67A580D3" w14:textId="709B6178" w:rsidR="0076767A" w:rsidRPr="00FC2C2F" w:rsidRDefault="0076767A" w:rsidP="00150D64">
            <w:pPr>
              <w:jc w:val="center"/>
              <w:rPr>
                <w:rFonts w:ascii="Times New Roman" w:hAnsi="Times New Roman" w:cs="Times New Roman"/>
                <w:b/>
                <w:bCs/>
              </w:rPr>
            </w:pPr>
            <w:r w:rsidRPr="00FC2C2F">
              <w:rPr>
                <w:rFonts w:ascii="Times New Roman" w:hAnsi="Times New Roman" w:cs="Times New Roman"/>
                <w:b/>
                <w:bCs/>
              </w:rPr>
              <w:t>5</w:t>
            </w:r>
          </w:p>
        </w:tc>
        <w:tc>
          <w:tcPr>
            <w:tcW w:w="900" w:type="dxa"/>
            <w:vMerge/>
            <w:vAlign w:val="center"/>
          </w:tcPr>
          <w:p w14:paraId="534C0F6B" w14:textId="77777777" w:rsidR="0076767A" w:rsidRPr="00FC2C2F" w:rsidRDefault="0076767A" w:rsidP="00150D64">
            <w:pPr>
              <w:jc w:val="center"/>
              <w:rPr>
                <w:rFonts w:ascii="Times New Roman" w:hAnsi="Times New Roman" w:cs="Times New Roman"/>
                <w:b/>
                <w:bCs/>
              </w:rPr>
            </w:pPr>
          </w:p>
        </w:tc>
      </w:tr>
      <w:tr w:rsidR="000B3887" w:rsidRPr="00A00BBA" w14:paraId="03D340DC" w14:textId="77777777" w:rsidTr="004E18E2">
        <w:tc>
          <w:tcPr>
            <w:tcW w:w="4135" w:type="dxa"/>
          </w:tcPr>
          <w:p w14:paraId="7F1C4058" w14:textId="387943AF" w:rsidR="00AA35B4" w:rsidRPr="00A00BBA" w:rsidRDefault="000C7C62" w:rsidP="000C7C62">
            <w:pPr>
              <w:rPr>
                <w:rFonts w:ascii="Times New Roman" w:hAnsi="Times New Roman" w:cs="Times New Roman"/>
              </w:rPr>
            </w:pPr>
            <w:r w:rsidRPr="00A00BBA">
              <w:rPr>
                <w:rFonts w:ascii="Times New Roman" w:hAnsi="Times New Roman" w:cs="Times New Roman"/>
              </w:rPr>
              <w:t>Wajib pajak mendaftarkan diri sebagai</w:t>
            </w:r>
            <w:r w:rsidR="00EB7407" w:rsidRPr="00A00BBA">
              <w:rPr>
                <w:rFonts w:ascii="Times New Roman" w:hAnsi="Times New Roman" w:cs="Times New Roman"/>
              </w:rPr>
              <w:t xml:space="preserve"> </w:t>
            </w:r>
            <w:r w:rsidRPr="00A00BBA">
              <w:rPr>
                <w:rFonts w:ascii="Times New Roman" w:hAnsi="Times New Roman" w:cs="Times New Roman"/>
              </w:rPr>
              <w:t>wajib</w:t>
            </w:r>
            <w:r w:rsidR="007369FD" w:rsidRPr="00A00BBA">
              <w:rPr>
                <w:rFonts w:ascii="Times New Roman" w:hAnsi="Times New Roman" w:cs="Times New Roman"/>
              </w:rPr>
              <w:t xml:space="preserve"> </w:t>
            </w:r>
            <w:r w:rsidRPr="00A00BBA">
              <w:rPr>
                <w:rFonts w:ascii="Times New Roman" w:hAnsi="Times New Roman" w:cs="Times New Roman"/>
              </w:rPr>
              <w:t>pajak untuk memperoleh NPWP</w:t>
            </w:r>
          </w:p>
        </w:tc>
        <w:tc>
          <w:tcPr>
            <w:tcW w:w="540" w:type="dxa"/>
            <w:vAlign w:val="center"/>
          </w:tcPr>
          <w:p w14:paraId="79DD641B" w14:textId="3355969F" w:rsidR="00AA35B4" w:rsidRPr="00A00BBA" w:rsidRDefault="00A619D5" w:rsidP="00D003F7">
            <w:pPr>
              <w:jc w:val="center"/>
              <w:rPr>
                <w:rFonts w:ascii="Times New Roman" w:hAnsi="Times New Roman" w:cs="Times New Roman"/>
              </w:rPr>
            </w:pPr>
            <w:r w:rsidRPr="00A00BBA">
              <w:rPr>
                <w:rFonts w:ascii="Times New Roman" w:hAnsi="Times New Roman" w:cs="Times New Roman"/>
              </w:rPr>
              <w:t>1</w:t>
            </w:r>
          </w:p>
        </w:tc>
        <w:tc>
          <w:tcPr>
            <w:tcW w:w="540" w:type="dxa"/>
            <w:vAlign w:val="center"/>
          </w:tcPr>
          <w:p w14:paraId="3D564EA1" w14:textId="75801B6A" w:rsidR="00AA35B4" w:rsidRPr="00A00BBA" w:rsidRDefault="00A619D5" w:rsidP="00D003F7">
            <w:pPr>
              <w:jc w:val="center"/>
              <w:rPr>
                <w:rFonts w:ascii="Times New Roman" w:hAnsi="Times New Roman" w:cs="Times New Roman"/>
              </w:rPr>
            </w:pPr>
            <w:r w:rsidRPr="00A00BBA">
              <w:rPr>
                <w:rFonts w:ascii="Times New Roman" w:hAnsi="Times New Roman" w:cs="Times New Roman"/>
              </w:rPr>
              <w:t>2</w:t>
            </w:r>
          </w:p>
        </w:tc>
        <w:tc>
          <w:tcPr>
            <w:tcW w:w="540" w:type="dxa"/>
            <w:vAlign w:val="center"/>
          </w:tcPr>
          <w:p w14:paraId="331342D7" w14:textId="10B24DE0" w:rsidR="00AA35B4" w:rsidRPr="00A00BBA" w:rsidRDefault="00763669" w:rsidP="00D003F7">
            <w:pPr>
              <w:jc w:val="center"/>
              <w:rPr>
                <w:rFonts w:ascii="Times New Roman" w:hAnsi="Times New Roman" w:cs="Times New Roman"/>
              </w:rPr>
            </w:pPr>
            <w:r w:rsidRPr="00A00BBA">
              <w:rPr>
                <w:rFonts w:ascii="Times New Roman" w:hAnsi="Times New Roman" w:cs="Times New Roman"/>
              </w:rPr>
              <w:t>7</w:t>
            </w:r>
          </w:p>
        </w:tc>
        <w:tc>
          <w:tcPr>
            <w:tcW w:w="540" w:type="dxa"/>
            <w:vAlign w:val="center"/>
          </w:tcPr>
          <w:p w14:paraId="04F80F78" w14:textId="098CF5A6" w:rsidR="00AA35B4" w:rsidRPr="00A00BBA" w:rsidRDefault="00763669" w:rsidP="00D003F7">
            <w:pPr>
              <w:jc w:val="center"/>
              <w:rPr>
                <w:rFonts w:ascii="Times New Roman" w:hAnsi="Times New Roman" w:cs="Times New Roman"/>
              </w:rPr>
            </w:pPr>
            <w:r w:rsidRPr="00A00BBA">
              <w:rPr>
                <w:rFonts w:ascii="Times New Roman" w:hAnsi="Times New Roman" w:cs="Times New Roman"/>
              </w:rPr>
              <w:t>85</w:t>
            </w:r>
          </w:p>
        </w:tc>
        <w:tc>
          <w:tcPr>
            <w:tcW w:w="720" w:type="dxa"/>
            <w:vAlign w:val="center"/>
          </w:tcPr>
          <w:p w14:paraId="3B762E82" w14:textId="67BA881E" w:rsidR="00AA35B4" w:rsidRPr="00A00BBA" w:rsidRDefault="00763669" w:rsidP="00D003F7">
            <w:pPr>
              <w:jc w:val="center"/>
              <w:rPr>
                <w:rFonts w:ascii="Times New Roman" w:hAnsi="Times New Roman" w:cs="Times New Roman"/>
              </w:rPr>
            </w:pPr>
            <w:r w:rsidRPr="00A00BBA">
              <w:rPr>
                <w:rFonts w:ascii="Times New Roman" w:hAnsi="Times New Roman" w:cs="Times New Roman"/>
              </w:rPr>
              <w:t>75</w:t>
            </w:r>
          </w:p>
        </w:tc>
        <w:tc>
          <w:tcPr>
            <w:tcW w:w="900" w:type="dxa"/>
            <w:vAlign w:val="center"/>
          </w:tcPr>
          <w:p w14:paraId="3FE308BE" w14:textId="703C57F7" w:rsidR="00AA35B4" w:rsidRPr="00A00BBA" w:rsidRDefault="00D003F7" w:rsidP="00D003F7">
            <w:pPr>
              <w:jc w:val="center"/>
              <w:rPr>
                <w:rFonts w:ascii="Times New Roman" w:hAnsi="Times New Roman" w:cs="Times New Roman"/>
              </w:rPr>
            </w:pPr>
            <w:r w:rsidRPr="00A00BBA">
              <w:rPr>
                <w:rFonts w:ascii="Times New Roman" w:hAnsi="Times New Roman" w:cs="Times New Roman"/>
              </w:rPr>
              <w:t>4,36</w:t>
            </w:r>
          </w:p>
        </w:tc>
      </w:tr>
      <w:tr w:rsidR="000B3887" w:rsidRPr="00A00BBA" w14:paraId="666A113D" w14:textId="77777777" w:rsidTr="004E18E2">
        <w:tc>
          <w:tcPr>
            <w:tcW w:w="4135" w:type="dxa"/>
          </w:tcPr>
          <w:p w14:paraId="5A6BF79C" w14:textId="6D89D7F3" w:rsidR="00AA35B4" w:rsidRPr="00A00BBA" w:rsidRDefault="005244DD" w:rsidP="005244DD">
            <w:pPr>
              <w:rPr>
                <w:rFonts w:ascii="Times New Roman" w:hAnsi="Times New Roman" w:cs="Times New Roman"/>
              </w:rPr>
            </w:pPr>
            <w:r w:rsidRPr="00A00BBA">
              <w:rPr>
                <w:rFonts w:ascii="Times New Roman" w:hAnsi="Times New Roman" w:cs="Times New Roman"/>
              </w:rPr>
              <w:t>Wajib pajak menghitung jumlah pajak dengan benar sesuai penghasilan yang diperoleh</w:t>
            </w:r>
          </w:p>
        </w:tc>
        <w:tc>
          <w:tcPr>
            <w:tcW w:w="540" w:type="dxa"/>
            <w:vAlign w:val="center"/>
          </w:tcPr>
          <w:p w14:paraId="7B0704A5" w14:textId="4ACCCB5B" w:rsidR="00AA35B4" w:rsidRPr="00A00BBA" w:rsidRDefault="00F9254E" w:rsidP="00D003F7">
            <w:pPr>
              <w:jc w:val="center"/>
              <w:rPr>
                <w:rFonts w:ascii="Times New Roman" w:hAnsi="Times New Roman" w:cs="Times New Roman"/>
              </w:rPr>
            </w:pPr>
            <w:r w:rsidRPr="00A00BBA">
              <w:rPr>
                <w:rFonts w:ascii="Times New Roman" w:hAnsi="Times New Roman" w:cs="Times New Roman"/>
              </w:rPr>
              <w:t>1</w:t>
            </w:r>
          </w:p>
        </w:tc>
        <w:tc>
          <w:tcPr>
            <w:tcW w:w="540" w:type="dxa"/>
            <w:vAlign w:val="center"/>
          </w:tcPr>
          <w:p w14:paraId="574A1A23" w14:textId="2DA24B8F" w:rsidR="00AA35B4" w:rsidRPr="00A00BBA" w:rsidRDefault="00F9254E" w:rsidP="00D003F7">
            <w:pPr>
              <w:jc w:val="center"/>
              <w:rPr>
                <w:rFonts w:ascii="Times New Roman" w:hAnsi="Times New Roman" w:cs="Times New Roman"/>
              </w:rPr>
            </w:pPr>
            <w:r w:rsidRPr="00A00BBA">
              <w:rPr>
                <w:rFonts w:ascii="Times New Roman" w:hAnsi="Times New Roman" w:cs="Times New Roman"/>
              </w:rPr>
              <w:t>3</w:t>
            </w:r>
          </w:p>
        </w:tc>
        <w:tc>
          <w:tcPr>
            <w:tcW w:w="540" w:type="dxa"/>
            <w:vAlign w:val="center"/>
          </w:tcPr>
          <w:p w14:paraId="50D995A4" w14:textId="46397D33" w:rsidR="00AA35B4" w:rsidRPr="00A00BBA" w:rsidRDefault="00F9254E" w:rsidP="00D003F7">
            <w:pPr>
              <w:jc w:val="center"/>
              <w:rPr>
                <w:rFonts w:ascii="Times New Roman" w:hAnsi="Times New Roman" w:cs="Times New Roman"/>
              </w:rPr>
            </w:pPr>
            <w:r w:rsidRPr="00A00BBA">
              <w:rPr>
                <w:rFonts w:ascii="Times New Roman" w:hAnsi="Times New Roman" w:cs="Times New Roman"/>
              </w:rPr>
              <w:t>9</w:t>
            </w:r>
          </w:p>
        </w:tc>
        <w:tc>
          <w:tcPr>
            <w:tcW w:w="540" w:type="dxa"/>
            <w:vAlign w:val="center"/>
          </w:tcPr>
          <w:p w14:paraId="464EA81E" w14:textId="51039178" w:rsidR="00AA35B4" w:rsidRPr="00A00BBA" w:rsidRDefault="00F9254E" w:rsidP="00D003F7">
            <w:pPr>
              <w:jc w:val="center"/>
              <w:rPr>
                <w:rFonts w:ascii="Times New Roman" w:hAnsi="Times New Roman" w:cs="Times New Roman"/>
              </w:rPr>
            </w:pPr>
            <w:r w:rsidRPr="00A00BBA">
              <w:rPr>
                <w:rFonts w:ascii="Times New Roman" w:hAnsi="Times New Roman" w:cs="Times New Roman"/>
              </w:rPr>
              <w:t>91</w:t>
            </w:r>
          </w:p>
        </w:tc>
        <w:tc>
          <w:tcPr>
            <w:tcW w:w="720" w:type="dxa"/>
            <w:vAlign w:val="center"/>
          </w:tcPr>
          <w:p w14:paraId="5294642F" w14:textId="785AF061" w:rsidR="00AA35B4" w:rsidRPr="00A00BBA" w:rsidRDefault="00F9254E" w:rsidP="00D003F7">
            <w:pPr>
              <w:jc w:val="center"/>
              <w:rPr>
                <w:rFonts w:ascii="Times New Roman" w:hAnsi="Times New Roman" w:cs="Times New Roman"/>
              </w:rPr>
            </w:pPr>
            <w:r w:rsidRPr="00A00BBA">
              <w:rPr>
                <w:rFonts w:ascii="Times New Roman" w:hAnsi="Times New Roman" w:cs="Times New Roman"/>
              </w:rPr>
              <w:t>66</w:t>
            </w:r>
          </w:p>
        </w:tc>
        <w:tc>
          <w:tcPr>
            <w:tcW w:w="900" w:type="dxa"/>
            <w:vAlign w:val="center"/>
          </w:tcPr>
          <w:p w14:paraId="21D43E63" w14:textId="2D0C6C53" w:rsidR="00AA35B4" w:rsidRPr="00A00BBA" w:rsidRDefault="001C3AF7" w:rsidP="00D003F7">
            <w:pPr>
              <w:jc w:val="center"/>
              <w:rPr>
                <w:rFonts w:ascii="Times New Roman" w:hAnsi="Times New Roman" w:cs="Times New Roman"/>
              </w:rPr>
            </w:pPr>
            <w:r w:rsidRPr="00A00BBA">
              <w:rPr>
                <w:rFonts w:ascii="Times New Roman" w:hAnsi="Times New Roman" w:cs="Times New Roman"/>
              </w:rPr>
              <w:t>4,28</w:t>
            </w:r>
          </w:p>
        </w:tc>
      </w:tr>
      <w:tr w:rsidR="004832D9" w:rsidRPr="00A00BBA" w14:paraId="2940A7BD" w14:textId="77777777" w:rsidTr="004E18E2">
        <w:tc>
          <w:tcPr>
            <w:tcW w:w="4135" w:type="dxa"/>
          </w:tcPr>
          <w:p w14:paraId="3E46E5FD" w14:textId="77777777" w:rsidR="004832D9" w:rsidRPr="00A00BBA" w:rsidRDefault="004832D9" w:rsidP="00513C38">
            <w:pPr>
              <w:rPr>
                <w:rFonts w:ascii="Times New Roman" w:hAnsi="Times New Roman" w:cs="Times New Roman"/>
              </w:rPr>
            </w:pPr>
            <w:r w:rsidRPr="00A00BBA">
              <w:rPr>
                <w:rFonts w:ascii="Times New Roman" w:hAnsi="Times New Roman" w:cs="Times New Roman"/>
              </w:rPr>
              <w:t>Wajib pajak membayar pajak tepat waktu</w:t>
            </w:r>
          </w:p>
        </w:tc>
        <w:tc>
          <w:tcPr>
            <w:tcW w:w="540" w:type="dxa"/>
          </w:tcPr>
          <w:p w14:paraId="40F1F13A"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0</w:t>
            </w:r>
          </w:p>
        </w:tc>
        <w:tc>
          <w:tcPr>
            <w:tcW w:w="540" w:type="dxa"/>
          </w:tcPr>
          <w:p w14:paraId="1CC02181"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2</w:t>
            </w:r>
          </w:p>
        </w:tc>
        <w:tc>
          <w:tcPr>
            <w:tcW w:w="540" w:type="dxa"/>
          </w:tcPr>
          <w:p w14:paraId="11D206C4"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4</w:t>
            </w:r>
          </w:p>
        </w:tc>
        <w:tc>
          <w:tcPr>
            <w:tcW w:w="540" w:type="dxa"/>
          </w:tcPr>
          <w:p w14:paraId="415A49D2"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94</w:t>
            </w:r>
          </w:p>
        </w:tc>
        <w:tc>
          <w:tcPr>
            <w:tcW w:w="720" w:type="dxa"/>
          </w:tcPr>
          <w:p w14:paraId="3FCED51B"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70</w:t>
            </w:r>
          </w:p>
        </w:tc>
        <w:tc>
          <w:tcPr>
            <w:tcW w:w="900" w:type="dxa"/>
          </w:tcPr>
          <w:p w14:paraId="7CD24226"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4,37</w:t>
            </w:r>
          </w:p>
        </w:tc>
      </w:tr>
      <w:tr w:rsidR="004832D9" w:rsidRPr="00A00BBA" w14:paraId="24FAD10E" w14:textId="77777777" w:rsidTr="004E18E2">
        <w:tc>
          <w:tcPr>
            <w:tcW w:w="4135" w:type="dxa"/>
          </w:tcPr>
          <w:p w14:paraId="306FC1EC" w14:textId="77777777" w:rsidR="004832D9" w:rsidRPr="00A00BBA" w:rsidRDefault="004832D9" w:rsidP="00513C38">
            <w:pPr>
              <w:rPr>
                <w:rFonts w:ascii="Times New Roman" w:hAnsi="Times New Roman" w:cs="Times New Roman"/>
              </w:rPr>
            </w:pPr>
            <w:r w:rsidRPr="00A00BBA">
              <w:rPr>
                <w:rFonts w:ascii="Times New Roman" w:hAnsi="Times New Roman" w:cs="Times New Roman"/>
              </w:rPr>
              <w:t>Wajib pajak melaporkan SPT tepat waktu</w:t>
            </w:r>
          </w:p>
        </w:tc>
        <w:tc>
          <w:tcPr>
            <w:tcW w:w="540" w:type="dxa"/>
          </w:tcPr>
          <w:p w14:paraId="4A6F406B"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0</w:t>
            </w:r>
          </w:p>
        </w:tc>
        <w:tc>
          <w:tcPr>
            <w:tcW w:w="540" w:type="dxa"/>
          </w:tcPr>
          <w:p w14:paraId="29071FDD"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2</w:t>
            </w:r>
          </w:p>
        </w:tc>
        <w:tc>
          <w:tcPr>
            <w:tcW w:w="540" w:type="dxa"/>
          </w:tcPr>
          <w:p w14:paraId="115E36B5"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11</w:t>
            </w:r>
          </w:p>
        </w:tc>
        <w:tc>
          <w:tcPr>
            <w:tcW w:w="540" w:type="dxa"/>
          </w:tcPr>
          <w:p w14:paraId="666573ED"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82</w:t>
            </w:r>
          </w:p>
        </w:tc>
        <w:tc>
          <w:tcPr>
            <w:tcW w:w="720" w:type="dxa"/>
          </w:tcPr>
          <w:p w14:paraId="5D1D3173"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75</w:t>
            </w:r>
          </w:p>
        </w:tc>
        <w:tc>
          <w:tcPr>
            <w:tcW w:w="900" w:type="dxa"/>
          </w:tcPr>
          <w:p w14:paraId="43FEE743" w14:textId="77777777" w:rsidR="004832D9" w:rsidRPr="00A00BBA" w:rsidRDefault="004832D9" w:rsidP="00513C38">
            <w:pPr>
              <w:jc w:val="center"/>
              <w:rPr>
                <w:rFonts w:ascii="Times New Roman" w:hAnsi="Times New Roman" w:cs="Times New Roman"/>
              </w:rPr>
            </w:pPr>
            <w:r w:rsidRPr="00A00BBA">
              <w:rPr>
                <w:rFonts w:ascii="Times New Roman" w:hAnsi="Times New Roman" w:cs="Times New Roman"/>
              </w:rPr>
              <w:t>4,35</w:t>
            </w:r>
          </w:p>
        </w:tc>
      </w:tr>
    </w:tbl>
    <w:p w14:paraId="65F299C6" w14:textId="1B006AA3" w:rsidR="009A614B" w:rsidRPr="00A00BBA" w:rsidRDefault="00B42135" w:rsidP="009A614B">
      <w:pPr>
        <w:rPr>
          <w:rFonts w:ascii="Times New Roman" w:hAnsi="Times New Roman" w:cs="Times New Roman"/>
        </w:rPr>
      </w:pPr>
      <w:r w:rsidRPr="00A00BBA">
        <w:rPr>
          <w:rFonts w:ascii="Times New Roman" w:hAnsi="Times New Roman" w:cs="Times New Roman"/>
        </w:rPr>
        <w:t xml:space="preserve"> </w:t>
      </w:r>
      <w:r w:rsidR="00234CB5" w:rsidRPr="00A00BBA">
        <w:rPr>
          <w:rFonts w:ascii="Times New Roman" w:hAnsi="Times New Roman" w:cs="Times New Roman"/>
          <w:i/>
          <w:iCs/>
          <w:sz w:val="20"/>
          <w:szCs w:val="20"/>
        </w:rPr>
        <w:t>Sumber: Data diolah, 2025</w:t>
      </w:r>
    </w:p>
    <w:p w14:paraId="2D6A5BBC" w14:textId="3DBC0DB0" w:rsidR="00332599" w:rsidRPr="00A00BBA" w:rsidRDefault="009B3FB2" w:rsidP="00FE4440">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tabel 4.2 terlihat bahwa </w:t>
      </w:r>
      <w:r w:rsidR="00C60FE9" w:rsidRPr="00A00BBA">
        <w:rPr>
          <w:rFonts w:ascii="Times New Roman" w:hAnsi="Times New Roman" w:cs="Times New Roman"/>
          <w:sz w:val="24"/>
          <w:szCs w:val="24"/>
        </w:rPr>
        <w:t xml:space="preserve">variabel kepatuhan wajib pajak </w:t>
      </w:r>
      <w:r w:rsidR="006907E8" w:rsidRPr="00A00BBA">
        <w:rPr>
          <w:rFonts w:ascii="Times New Roman" w:hAnsi="Times New Roman" w:cs="Times New Roman"/>
          <w:sz w:val="24"/>
          <w:szCs w:val="24"/>
        </w:rPr>
        <w:t>pada</w:t>
      </w:r>
      <w:r w:rsidR="00C60FE9" w:rsidRPr="00A00BBA">
        <w:rPr>
          <w:rFonts w:ascii="Times New Roman" w:hAnsi="Times New Roman" w:cs="Times New Roman"/>
          <w:sz w:val="24"/>
          <w:szCs w:val="24"/>
        </w:rPr>
        <w:t xml:space="preserve"> indikator Y.1 </w:t>
      </w:r>
      <w:r w:rsidR="006907E8" w:rsidRPr="00A00BBA">
        <w:rPr>
          <w:rFonts w:ascii="Times New Roman" w:hAnsi="Times New Roman" w:cs="Times New Roman"/>
          <w:sz w:val="24"/>
          <w:szCs w:val="24"/>
        </w:rPr>
        <w:t>menunjukkan</w:t>
      </w:r>
      <w:r w:rsidR="00CF511C" w:rsidRPr="00A00BBA">
        <w:rPr>
          <w:rFonts w:ascii="Times New Roman" w:hAnsi="Times New Roman" w:cs="Times New Roman"/>
          <w:sz w:val="24"/>
          <w:szCs w:val="24"/>
        </w:rPr>
        <w:t xml:space="preserve"> nilai</w:t>
      </w:r>
      <w:r w:rsidR="00C60FE9" w:rsidRPr="00A00BBA">
        <w:rPr>
          <w:rFonts w:ascii="Times New Roman" w:hAnsi="Times New Roman" w:cs="Times New Roman"/>
          <w:sz w:val="24"/>
          <w:szCs w:val="24"/>
        </w:rPr>
        <w:t xml:space="preserve"> rata-rata 4,36</w:t>
      </w:r>
      <w:r w:rsidR="00AB6248" w:rsidRPr="00A00BBA">
        <w:rPr>
          <w:rFonts w:ascii="Times New Roman" w:hAnsi="Times New Roman" w:cs="Times New Roman"/>
          <w:sz w:val="24"/>
          <w:szCs w:val="24"/>
        </w:rPr>
        <w:t xml:space="preserve"> yang berarti </w:t>
      </w:r>
      <w:r w:rsidR="00FC768E" w:rsidRPr="00A00BBA">
        <w:rPr>
          <w:rFonts w:ascii="Times New Roman" w:hAnsi="Times New Roman" w:cs="Times New Roman"/>
          <w:sz w:val="24"/>
          <w:szCs w:val="24"/>
        </w:rPr>
        <w:t xml:space="preserve">banyak </w:t>
      </w:r>
      <w:r w:rsidR="00AB6248" w:rsidRPr="00A00BBA">
        <w:rPr>
          <w:rFonts w:ascii="Times New Roman" w:hAnsi="Times New Roman" w:cs="Times New Roman"/>
          <w:sz w:val="24"/>
          <w:szCs w:val="24"/>
        </w:rPr>
        <w:t xml:space="preserve">responden </w:t>
      </w:r>
      <w:r w:rsidR="008E73BE" w:rsidRPr="00A00BBA">
        <w:rPr>
          <w:rFonts w:ascii="Times New Roman" w:hAnsi="Times New Roman" w:cs="Times New Roman"/>
          <w:sz w:val="24"/>
          <w:szCs w:val="24"/>
        </w:rPr>
        <w:t xml:space="preserve">patuh </w:t>
      </w:r>
      <w:r w:rsidR="00017522" w:rsidRPr="00A00BBA">
        <w:rPr>
          <w:rFonts w:ascii="Times New Roman" w:hAnsi="Times New Roman" w:cs="Times New Roman"/>
          <w:sz w:val="24"/>
          <w:szCs w:val="24"/>
        </w:rPr>
        <w:lastRenderedPageBreak/>
        <w:t>dengan</w:t>
      </w:r>
      <w:r w:rsidR="008E73BE" w:rsidRPr="00A00BBA">
        <w:rPr>
          <w:rFonts w:ascii="Times New Roman" w:hAnsi="Times New Roman" w:cs="Times New Roman"/>
          <w:sz w:val="24"/>
          <w:szCs w:val="24"/>
        </w:rPr>
        <w:t xml:space="preserve"> </w:t>
      </w:r>
      <w:r w:rsidR="00B85078" w:rsidRPr="00A00BBA">
        <w:rPr>
          <w:rFonts w:ascii="Times New Roman" w:hAnsi="Times New Roman" w:cs="Times New Roman"/>
          <w:sz w:val="24"/>
          <w:szCs w:val="24"/>
        </w:rPr>
        <w:t xml:space="preserve">cara </w:t>
      </w:r>
      <w:r w:rsidR="00EB4BF6" w:rsidRPr="00A00BBA">
        <w:rPr>
          <w:rFonts w:ascii="Times New Roman" w:hAnsi="Times New Roman" w:cs="Times New Roman"/>
          <w:sz w:val="24"/>
          <w:szCs w:val="24"/>
        </w:rPr>
        <w:t xml:space="preserve">mendaftarkan diri sebagai wajib pajak untuk memperoleh NPWP. </w:t>
      </w:r>
      <w:r w:rsidR="008D3A4B" w:rsidRPr="00A00BBA">
        <w:rPr>
          <w:rFonts w:ascii="Times New Roman" w:hAnsi="Times New Roman" w:cs="Times New Roman"/>
          <w:sz w:val="24"/>
          <w:szCs w:val="24"/>
        </w:rPr>
        <w:t xml:space="preserve">Pada indikator Y.2 </w:t>
      </w:r>
      <w:r w:rsidR="00B85078" w:rsidRPr="00A00BBA">
        <w:rPr>
          <w:rFonts w:ascii="Times New Roman" w:hAnsi="Times New Roman" w:cs="Times New Roman"/>
          <w:sz w:val="24"/>
          <w:szCs w:val="24"/>
        </w:rPr>
        <w:t>menunjukkan n</w:t>
      </w:r>
      <w:r w:rsidR="005C3FB6" w:rsidRPr="00A00BBA">
        <w:rPr>
          <w:rFonts w:ascii="Times New Roman" w:hAnsi="Times New Roman" w:cs="Times New Roman"/>
          <w:sz w:val="24"/>
          <w:szCs w:val="24"/>
        </w:rPr>
        <w:t>ilai</w:t>
      </w:r>
      <w:r w:rsidR="008D3A4B" w:rsidRPr="00A00BBA">
        <w:rPr>
          <w:rFonts w:ascii="Times New Roman" w:hAnsi="Times New Roman" w:cs="Times New Roman"/>
          <w:sz w:val="24"/>
          <w:szCs w:val="24"/>
        </w:rPr>
        <w:t xml:space="preserve"> rata-rata 4,28 </w:t>
      </w:r>
      <w:r w:rsidR="00E90382" w:rsidRPr="00A00BBA">
        <w:rPr>
          <w:rFonts w:ascii="Times New Roman" w:hAnsi="Times New Roman" w:cs="Times New Roman"/>
          <w:sz w:val="24"/>
          <w:szCs w:val="24"/>
        </w:rPr>
        <w:t xml:space="preserve">yang berarti </w:t>
      </w:r>
      <w:r w:rsidR="008E73BE" w:rsidRPr="00A00BBA">
        <w:rPr>
          <w:rFonts w:ascii="Times New Roman" w:hAnsi="Times New Roman" w:cs="Times New Roman"/>
          <w:sz w:val="24"/>
          <w:szCs w:val="24"/>
        </w:rPr>
        <w:t xml:space="preserve">banyak </w:t>
      </w:r>
      <w:r w:rsidR="00E90382" w:rsidRPr="00A00BBA">
        <w:rPr>
          <w:rFonts w:ascii="Times New Roman" w:hAnsi="Times New Roman" w:cs="Times New Roman"/>
          <w:sz w:val="24"/>
          <w:szCs w:val="24"/>
        </w:rPr>
        <w:t xml:space="preserve">responden </w:t>
      </w:r>
      <w:r w:rsidR="005C3FB6" w:rsidRPr="00A00BBA">
        <w:rPr>
          <w:rFonts w:ascii="Times New Roman" w:hAnsi="Times New Roman" w:cs="Times New Roman"/>
          <w:sz w:val="24"/>
          <w:szCs w:val="24"/>
        </w:rPr>
        <w:t>telah</w:t>
      </w:r>
      <w:r w:rsidR="008E73BE" w:rsidRPr="00A00BBA">
        <w:rPr>
          <w:rFonts w:ascii="Times New Roman" w:hAnsi="Times New Roman" w:cs="Times New Roman"/>
          <w:sz w:val="24"/>
          <w:szCs w:val="24"/>
        </w:rPr>
        <w:t xml:space="preserve"> patuh</w:t>
      </w:r>
      <w:r w:rsidR="00E90382" w:rsidRPr="00A00BBA">
        <w:rPr>
          <w:rFonts w:ascii="Times New Roman" w:hAnsi="Times New Roman" w:cs="Times New Roman"/>
          <w:sz w:val="24"/>
          <w:szCs w:val="24"/>
        </w:rPr>
        <w:t xml:space="preserve"> </w:t>
      </w:r>
      <w:r w:rsidR="005C3FB6" w:rsidRPr="00A00BBA">
        <w:rPr>
          <w:rFonts w:ascii="Times New Roman" w:hAnsi="Times New Roman" w:cs="Times New Roman"/>
          <w:sz w:val="24"/>
          <w:szCs w:val="24"/>
        </w:rPr>
        <w:t xml:space="preserve">dalam </w:t>
      </w:r>
      <w:r w:rsidR="00E90382" w:rsidRPr="00A00BBA">
        <w:rPr>
          <w:rFonts w:ascii="Times New Roman" w:hAnsi="Times New Roman" w:cs="Times New Roman"/>
          <w:sz w:val="24"/>
          <w:szCs w:val="24"/>
        </w:rPr>
        <w:t>menghitung j</w:t>
      </w:r>
      <w:r w:rsidR="0079687A" w:rsidRPr="00A00BBA">
        <w:rPr>
          <w:rFonts w:ascii="Times New Roman" w:hAnsi="Times New Roman" w:cs="Times New Roman"/>
          <w:sz w:val="24"/>
          <w:szCs w:val="24"/>
        </w:rPr>
        <w:t xml:space="preserve">umlah pajak </w:t>
      </w:r>
      <w:r w:rsidR="005C3FB6" w:rsidRPr="00A00BBA">
        <w:rPr>
          <w:rFonts w:ascii="Times New Roman" w:hAnsi="Times New Roman" w:cs="Times New Roman"/>
          <w:sz w:val="24"/>
          <w:szCs w:val="24"/>
        </w:rPr>
        <w:t>secara</w:t>
      </w:r>
      <w:r w:rsidR="0079687A" w:rsidRPr="00A00BBA">
        <w:rPr>
          <w:rFonts w:ascii="Times New Roman" w:hAnsi="Times New Roman" w:cs="Times New Roman"/>
          <w:sz w:val="24"/>
          <w:szCs w:val="24"/>
        </w:rPr>
        <w:t xml:space="preserve"> benar sesuai </w:t>
      </w:r>
      <w:r w:rsidR="005C3FB6" w:rsidRPr="00A00BBA">
        <w:rPr>
          <w:rFonts w:ascii="Times New Roman" w:hAnsi="Times New Roman" w:cs="Times New Roman"/>
          <w:sz w:val="24"/>
          <w:szCs w:val="24"/>
        </w:rPr>
        <w:t xml:space="preserve">dengan </w:t>
      </w:r>
      <w:r w:rsidR="0079687A" w:rsidRPr="00A00BBA">
        <w:rPr>
          <w:rFonts w:ascii="Times New Roman" w:hAnsi="Times New Roman" w:cs="Times New Roman"/>
          <w:sz w:val="24"/>
          <w:szCs w:val="24"/>
        </w:rPr>
        <w:t xml:space="preserve">penghasilan yang diperoleh. Pada indikator Y.3 </w:t>
      </w:r>
      <w:r w:rsidR="005C3FB6" w:rsidRPr="00A00BBA">
        <w:rPr>
          <w:rFonts w:ascii="Times New Roman" w:hAnsi="Times New Roman" w:cs="Times New Roman"/>
          <w:sz w:val="24"/>
          <w:szCs w:val="24"/>
        </w:rPr>
        <w:t>menunjukkan nilai</w:t>
      </w:r>
      <w:r w:rsidR="0067716D" w:rsidRPr="00A00BBA">
        <w:rPr>
          <w:rFonts w:ascii="Times New Roman" w:hAnsi="Times New Roman" w:cs="Times New Roman"/>
          <w:sz w:val="24"/>
          <w:szCs w:val="24"/>
        </w:rPr>
        <w:t xml:space="preserve"> rata-rata 4,37 yang berarti </w:t>
      </w:r>
      <w:r w:rsidR="00D83CE6" w:rsidRPr="00A00BBA">
        <w:rPr>
          <w:rFonts w:ascii="Times New Roman" w:hAnsi="Times New Roman" w:cs="Times New Roman"/>
          <w:sz w:val="24"/>
          <w:szCs w:val="24"/>
        </w:rPr>
        <w:t xml:space="preserve">banyak </w:t>
      </w:r>
      <w:r w:rsidR="0067716D" w:rsidRPr="00A00BBA">
        <w:rPr>
          <w:rFonts w:ascii="Times New Roman" w:hAnsi="Times New Roman" w:cs="Times New Roman"/>
          <w:sz w:val="24"/>
          <w:szCs w:val="24"/>
        </w:rPr>
        <w:t xml:space="preserve">responden </w:t>
      </w:r>
      <w:r w:rsidR="00D83CE6" w:rsidRPr="00A00BBA">
        <w:rPr>
          <w:rFonts w:ascii="Times New Roman" w:hAnsi="Times New Roman" w:cs="Times New Roman"/>
          <w:sz w:val="24"/>
          <w:szCs w:val="24"/>
        </w:rPr>
        <w:t>yang patuh</w:t>
      </w:r>
      <w:r w:rsidR="005C3FB6" w:rsidRPr="00A00BBA">
        <w:rPr>
          <w:rFonts w:ascii="Times New Roman" w:hAnsi="Times New Roman" w:cs="Times New Roman"/>
          <w:sz w:val="24"/>
          <w:szCs w:val="24"/>
        </w:rPr>
        <w:t xml:space="preserve"> </w:t>
      </w:r>
      <w:r w:rsidR="00633C04" w:rsidRPr="00A00BBA">
        <w:rPr>
          <w:rFonts w:ascii="Times New Roman" w:hAnsi="Times New Roman" w:cs="Times New Roman"/>
          <w:sz w:val="24"/>
          <w:szCs w:val="24"/>
        </w:rPr>
        <w:t>membayar pajak tepat waktu.</w:t>
      </w:r>
      <w:r w:rsidR="00D83CE6" w:rsidRPr="00A00BBA">
        <w:rPr>
          <w:rFonts w:ascii="Times New Roman" w:hAnsi="Times New Roman" w:cs="Times New Roman"/>
          <w:sz w:val="24"/>
          <w:szCs w:val="24"/>
        </w:rPr>
        <w:t xml:space="preserve"> Pada indikator </w:t>
      </w:r>
      <w:r w:rsidR="004101FC" w:rsidRPr="00A00BBA">
        <w:rPr>
          <w:rFonts w:ascii="Times New Roman" w:hAnsi="Times New Roman" w:cs="Times New Roman"/>
          <w:sz w:val="24"/>
          <w:szCs w:val="24"/>
        </w:rPr>
        <w:t xml:space="preserve">Y.4 memiliki </w:t>
      </w:r>
      <w:r w:rsidR="00CD325F" w:rsidRPr="00A00BBA">
        <w:rPr>
          <w:rFonts w:ascii="Times New Roman" w:hAnsi="Times New Roman" w:cs="Times New Roman"/>
          <w:sz w:val="24"/>
          <w:szCs w:val="24"/>
        </w:rPr>
        <w:t>menunjukkan nilai</w:t>
      </w:r>
      <w:r w:rsidR="004101FC" w:rsidRPr="00A00BBA">
        <w:rPr>
          <w:rFonts w:ascii="Times New Roman" w:hAnsi="Times New Roman" w:cs="Times New Roman"/>
          <w:sz w:val="24"/>
          <w:szCs w:val="24"/>
        </w:rPr>
        <w:t xml:space="preserve"> 4,35 yang berarti </w:t>
      </w:r>
      <w:r w:rsidR="003E58BE">
        <w:rPr>
          <w:rFonts w:ascii="Times New Roman" w:hAnsi="Times New Roman" w:cs="Times New Roman"/>
          <w:sz w:val="24"/>
          <w:szCs w:val="24"/>
        </w:rPr>
        <w:t>sebagian besar</w:t>
      </w:r>
      <w:r w:rsidR="004101FC" w:rsidRPr="00A00BBA">
        <w:rPr>
          <w:rFonts w:ascii="Times New Roman" w:hAnsi="Times New Roman" w:cs="Times New Roman"/>
          <w:sz w:val="24"/>
          <w:szCs w:val="24"/>
        </w:rPr>
        <w:t xml:space="preserve"> responden patuh </w:t>
      </w:r>
      <w:r w:rsidR="00CD325F" w:rsidRPr="00A00BBA">
        <w:rPr>
          <w:rFonts w:ascii="Times New Roman" w:hAnsi="Times New Roman" w:cs="Times New Roman"/>
          <w:sz w:val="24"/>
          <w:szCs w:val="24"/>
        </w:rPr>
        <w:t xml:space="preserve">dalam </w:t>
      </w:r>
      <w:r w:rsidR="00FE4440" w:rsidRPr="00A00BBA">
        <w:rPr>
          <w:rFonts w:ascii="Times New Roman" w:hAnsi="Times New Roman" w:cs="Times New Roman"/>
          <w:sz w:val="24"/>
          <w:szCs w:val="24"/>
        </w:rPr>
        <w:t>melaporkan SPT tepat waktu.</w:t>
      </w:r>
    </w:p>
    <w:p w14:paraId="5134E465" w14:textId="38FA68B8" w:rsidR="00E56E63" w:rsidRPr="00FC2C2F" w:rsidRDefault="00E56E63" w:rsidP="00156856">
      <w:pPr>
        <w:pStyle w:val="Heading3"/>
        <w:numPr>
          <w:ilvl w:val="0"/>
          <w:numId w:val="91"/>
        </w:numPr>
        <w:rPr>
          <w:bCs/>
        </w:rPr>
      </w:pPr>
      <w:bookmarkStart w:id="140" w:name="_Toc222997464"/>
      <w:r w:rsidRPr="00FC2C2F">
        <w:rPr>
          <w:bCs/>
        </w:rPr>
        <w:t xml:space="preserve">Analisis Deskriptif Variabel </w:t>
      </w:r>
      <w:r w:rsidR="004B5C01" w:rsidRPr="00FC2C2F">
        <w:rPr>
          <w:bCs/>
        </w:rPr>
        <w:t>Pemahaman Perpajakan (X1)</w:t>
      </w:r>
      <w:bookmarkEnd w:id="140"/>
    </w:p>
    <w:p w14:paraId="0CE1E2A1" w14:textId="7A1B4CB9" w:rsidR="009F0FBE" w:rsidRPr="00A00BBA" w:rsidRDefault="009F0FBE" w:rsidP="009F0FBE">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Variabel laten ini terdiri dari empat indikator yang diimplementasikan melalui empat pernyataan dalam kuesioner. Hasil analisis deskriptif pada </w:t>
      </w:r>
      <w:r w:rsidR="003E58BE">
        <w:rPr>
          <w:rFonts w:ascii="Times New Roman" w:hAnsi="Times New Roman" w:cs="Times New Roman"/>
          <w:sz w:val="24"/>
          <w:szCs w:val="24"/>
        </w:rPr>
        <w:t>pemahaman</w:t>
      </w:r>
      <w:r w:rsidRPr="00A00BBA">
        <w:rPr>
          <w:rFonts w:ascii="Times New Roman" w:hAnsi="Times New Roman" w:cs="Times New Roman"/>
          <w:sz w:val="24"/>
          <w:szCs w:val="24"/>
        </w:rPr>
        <w:t xml:space="preserve"> </w:t>
      </w:r>
      <w:r w:rsidR="003E58BE">
        <w:rPr>
          <w:rFonts w:ascii="Times New Roman" w:hAnsi="Times New Roman" w:cs="Times New Roman"/>
          <w:sz w:val="24"/>
          <w:szCs w:val="24"/>
        </w:rPr>
        <w:t>perpajakan</w:t>
      </w:r>
      <w:r w:rsidRPr="00A00BBA">
        <w:rPr>
          <w:rFonts w:ascii="Times New Roman" w:hAnsi="Times New Roman" w:cs="Times New Roman"/>
          <w:sz w:val="24"/>
          <w:szCs w:val="24"/>
        </w:rPr>
        <w:t>, yang mencakup persentase jawaban responden serta nilai rata-rata (</w:t>
      </w:r>
      <w:r w:rsidRPr="00A00BBA">
        <w:rPr>
          <w:rFonts w:ascii="Times New Roman" w:hAnsi="Times New Roman" w:cs="Times New Roman"/>
          <w:i/>
          <w:iCs/>
          <w:sz w:val="24"/>
          <w:szCs w:val="24"/>
        </w:rPr>
        <w:t xml:space="preserve">mean) </w:t>
      </w:r>
      <w:r w:rsidRPr="00A00BBA">
        <w:rPr>
          <w:rFonts w:ascii="Times New Roman" w:hAnsi="Times New Roman" w:cs="Times New Roman"/>
          <w:sz w:val="24"/>
          <w:szCs w:val="24"/>
        </w:rPr>
        <w:t xml:space="preserve">pada setiap pertanyaan, </w:t>
      </w:r>
      <w:r w:rsidR="00960EEC">
        <w:rPr>
          <w:rFonts w:ascii="Times New Roman" w:hAnsi="Times New Roman" w:cs="Times New Roman"/>
          <w:sz w:val="24"/>
          <w:szCs w:val="24"/>
        </w:rPr>
        <w:t>disajikan</w:t>
      </w:r>
      <w:r w:rsidRPr="00A00BBA">
        <w:rPr>
          <w:rFonts w:ascii="Times New Roman" w:hAnsi="Times New Roman" w:cs="Times New Roman"/>
          <w:sz w:val="24"/>
          <w:szCs w:val="24"/>
        </w:rPr>
        <w:t xml:space="preserve"> pada tabel dibawah ini.</w:t>
      </w:r>
    </w:p>
    <w:p w14:paraId="21A7A0B3" w14:textId="14581989" w:rsidR="003D45FF" w:rsidRPr="00FC2C2F" w:rsidRDefault="003D45FF" w:rsidP="00546E52">
      <w:pPr>
        <w:pStyle w:val="Caption"/>
        <w:jc w:val="both"/>
        <w:rPr>
          <w:rFonts w:ascii="Times New Roman" w:hAnsi="Times New Roman" w:cs="Times New Roman"/>
          <w:b/>
          <w:bCs/>
          <w:i w:val="0"/>
          <w:iCs w:val="0"/>
          <w:color w:val="auto"/>
          <w:sz w:val="22"/>
          <w:szCs w:val="22"/>
        </w:rPr>
      </w:pPr>
      <w:bookmarkStart w:id="141" w:name="_Toc215689491"/>
      <w:r w:rsidRPr="00FC2C2F">
        <w:rPr>
          <w:rFonts w:ascii="Times New Roman" w:hAnsi="Times New Roman" w:cs="Times New Roman"/>
          <w:b/>
          <w:bCs/>
          <w:i w:val="0"/>
          <w:iCs w:val="0"/>
          <w:color w:val="auto"/>
          <w:sz w:val="22"/>
          <w:szCs w:val="22"/>
        </w:rPr>
        <w:t xml:space="preserve">Tabel 4.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Tabel_4. \* ARABIC </w:instrText>
      </w:r>
      <w:r w:rsidRPr="00FC2C2F">
        <w:rPr>
          <w:rFonts w:ascii="Times New Roman" w:hAnsi="Times New Roman" w:cs="Times New Roman"/>
          <w:b/>
          <w:bCs/>
          <w:i w:val="0"/>
          <w:iCs w:val="0"/>
          <w:color w:val="auto"/>
          <w:sz w:val="22"/>
          <w:szCs w:val="22"/>
        </w:rPr>
        <w:fldChar w:fldCharType="separate"/>
      </w:r>
      <w:r w:rsidR="00220D4D">
        <w:rPr>
          <w:rFonts w:ascii="Times New Roman" w:hAnsi="Times New Roman" w:cs="Times New Roman"/>
          <w:b/>
          <w:bCs/>
          <w:i w:val="0"/>
          <w:iCs w:val="0"/>
          <w:noProof/>
          <w:color w:val="auto"/>
          <w:sz w:val="22"/>
          <w:szCs w:val="22"/>
        </w:rPr>
        <w:t>3</w:t>
      </w:r>
      <w:r w:rsidRPr="00FC2C2F">
        <w:rPr>
          <w:rFonts w:ascii="Times New Roman" w:hAnsi="Times New Roman" w:cs="Times New Roman"/>
          <w:b/>
          <w:bCs/>
          <w:i w:val="0"/>
          <w:iCs w:val="0"/>
          <w:color w:val="auto"/>
          <w:sz w:val="22"/>
          <w:szCs w:val="22"/>
        </w:rPr>
        <w:fldChar w:fldCharType="end"/>
      </w:r>
      <w:r w:rsidRPr="00FC2C2F">
        <w:rPr>
          <w:rFonts w:ascii="Times New Roman" w:hAnsi="Times New Roman" w:cs="Times New Roman"/>
          <w:b/>
          <w:bCs/>
          <w:i w:val="0"/>
          <w:iCs w:val="0"/>
          <w:color w:val="auto"/>
          <w:sz w:val="22"/>
          <w:szCs w:val="22"/>
        </w:rPr>
        <w:t xml:space="preserve"> </w:t>
      </w:r>
      <w:r w:rsidR="00E515CA" w:rsidRPr="00FC2C2F">
        <w:rPr>
          <w:rFonts w:ascii="Times New Roman" w:hAnsi="Times New Roman" w:cs="Times New Roman"/>
          <w:b/>
          <w:bCs/>
          <w:i w:val="0"/>
          <w:iCs w:val="0"/>
          <w:color w:val="auto"/>
          <w:sz w:val="22"/>
          <w:szCs w:val="22"/>
        </w:rPr>
        <w:t>Deskriptif Variabel Pemahaman Perpajakan (X1)</w:t>
      </w:r>
      <w:bookmarkEnd w:id="141"/>
    </w:p>
    <w:tbl>
      <w:tblPr>
        <w:tblStyle w:val="TableGrid"/>
        <w:tblW w:w="7915" w:type="dxa"/>
        <w:tblLayout w:type="fixed"/>
        <w:tblLook w:val="04A0" w:firstRow="1" w:lastRow="0" w:firstColumn="1" w:lastColumn="0" w:noHBand="0" w:noVBand="1"/>
      </w:tblPr>
      <w:tblGrid>
        <w:gridCol w:w="4135"/>
        <w:gridCol w:w="540"/>
        <w:gridCol w:w="540"/>
        <w:gridCol w:w="540"/>
        <w:gridCol w:w="720"/>
        <w:gridCol w:w="576"/>
        <w:gridCol w:w="864"/>
      </w:tblGrid>
      <w:tr w:rsidR="008E24CE" w:rsidRPr="00FC2C2F" w14:paraId="0932E26D" w14:textId="77777777" w:rsidTr="004E18E2">
        <w:tc>
          <w:tcPr>
            <w:tcW w:w="4135" w:type="dxa"/>
            <w:vMerge w:val="restart"/>
            <w:vAlign w:val="center"/>
          </w:tcPr>
          <w:p w14:paraId="05890D22" w14:textId="77777777" w:rsidR="008E24CE" w:rsidRPr="00FC2C2F" w:rsidRDefault="008E24CE" w:rsidP="002270E6">
            <w:pPr>
              <w:jc w:val="center"/>
              <w:rPr>
                <w:rFonts w:ascii="Times New Roman" w:hAnsi="Times New Roman" w:cs="Times New Roman"/>
                <w:b/>
                <w:bCs/>
              </w:rPr>
            </w:pPr>
            <w:r w:rsidRPr="00FC2C2F">
              <w:rPr>
                <w:rFonts w:ascii="Times New Roman" w:hAnsi="Times New Roman" w:cs="Times New Roman"/>
                <w:b/>
                <w:bCs/>
              </w:rPr>
              <w:t>Pernyataan</w:t>
            </w:r>
          </w:p>
        </w:tc>
        <w:tc>
          <w:tcPr>
            <w:tcW w:w="2916" w:type="dxa"/>
            <w:gridSpan w:val="5"/>
            <w:vAlign w:val="center"/>
          </w:tcPr>
          <w:p w14:paraId="75C99083" w14:textId="77777777" w:rsidR="008E24CE" w:rsidRPr="00FC2C2F" w:rsidRDefault="008E24CE" w:rsidP="002270E6">
            <w:pPr>
              <w:jc w:val="center"/>
              <w:rPr>
                <w:rFonts w:ascii="Times New Roman" w:hAnsi="Times New Roman" w:cs="Times New Roman"/>
                <w:b/>
                <w:bCs/>
              </w:rPr>
            </w:pPr>
            <w:r w:rsidRPr="00FC2C2F">
              <w:rPr>
                <w:rFonts w:ascii="Times New Roman" w:hAnsi="Times New Roman" w:cs="Times New Roman"/>
                <w:b/>
                <w:bCs/>
              </w:rPr>
              <w:t>Skala Jawaban dan Jumlah</w:t>
            </w:r>
          </w:p>
        </w:tc>
        <w:tc>
          <w:tcPr>
            <w:tcW w:w="864" w:type="dxa"/>
            <w:vMerge w:val="restart"/>
            <w:vAlign w:val="center"/>
          </w:tcPr>
          <w:p w14:paraId="50B9F683" w14:textId="77777777" w:rsidR="008E24CE" w:rsidRPr="00FC2C2F" w:rsidRDefault="008E24CE" w:rsidP="002270E6">
            <w:pPr>
              <w:jc w:val="center"/>
              <w:rPr>
                <w:rFonts w:ascii="Times New Roman" w:hAnsi="Times New Roman" w:cs="Times New Roman"/>
                <w:b/>
                <w:bCs/>
              </w:rPr>
            </w:pPr>
            <w:r w:rsidRPr="00FC2C2F">
              <w:rPr>
                <w:rFonts w:ascii="Times New Roman" w:hAnsi="Times New Roman" w:cs="Times New Roman"/>
                <w:b/>
                <w:bCs/>
              </w:rPr>
              <w:t>Rata-rata (</w:t>
            </w:r>
            <w:r w:rsidRPr="00FC2C2F">
              <w:rPr>
                <w:rFonts w:ascii="Times New Roman" w:hAnsi="Times New Roman" w:cs="Times New Roman"/>
                <w:b/>
                <w:bCs/>
                <w:i/>
                <w:iCs/>
              </w:rPr>
              <w:t>mean</w:t>
            </w:r>
            <w:r w:rsidRPr="00FC2C2F">
              <w:rPr>
                <w:rFonts w:ascii="Times New Roman" w:hAnsi="Times New Roman" w:cs="Times New Roman"/>
                <w:b/>
                <w:bCs/>
              </w:rPr>
              <w:t>)</w:t>
            </w:r>
          </w:p>
        </w:tc>
      </w:tr>
      <w:tr w:rsidR="004E18E2" w:rsidRPr="00FC2C2F" w14:paraId="6BE59130" w14:textId="77777777" w:rsidTr="004E18E2">
        <w:tc>
          <w:tcPr>
            <w:tcW w:w="4135" w:type="dxa"/>
            <w:vMerge/>
          </w:tcPr>
          <w:p w14:paraId="0025131E" w14:textId="77777777" w:rsidR="008E24CE" w:rsidRPr="00FC2C2F" w:rsidRDefault="008E24CE" w:rsidP="002270E6">
            <w:pPr>
              <w:rPr>
                <w:rFonts w:ascii="Times New Roman" w:hAnsi="Times New Roman" w:cs="Times New Roman"/>
                <w:b/>
                <w:bCs/>
              </w:rPr>
            </w:pPr>
          </w:p>
        </w:tc>
        <w:tc>
          <w:tcPr>
            <w:tcW w:w="540" w:type="dxa"/>
            <w:vAlign w:val="center"/>
          </w:tcPr>
          <w:p w14:paraId="295B1D1F" w14:textId="77777777" w:rsidR="008E24CE" w:rsidRPr="00FC2C2F" w:rsidRDefault="008E24CE" w:rsidP="002270E6">
            <w:pPr>
              <w:jc w:val="center"/>
              <w:rPr>
                <w:rFonts w:ascii="Times New Roman" w:hAnsi="Times New Roman" w:cs="Times New Roman"/>
                <w:b/>
                <w:bCs/>
              </w:rPr>
            </w:pPr>
            <w:r w:rsidRPr="00FC2C2F">
              <w:rPr>
                <w:rFonts w:ascii="Times New Roman" w:hAnsi="Times New Roman" w:cs="Times New Roman"/>
                <w:b/>
                <w:bCs/>
              </w:rPr>
              <w:t>1</w:t>
            </w:r>
          </w:p>
        </w:tc>
        <w:tc>
          <w:tcPr>
            <w:tcW w:w="540" w:type="dxa"/>
            <w:vAlign w:val="center"/>
          </w:tcPr>
          <w:p w14:paraId="27790315" w14:textId="77777777" w:rsidR="008E24CE" w:rsidRPr="00FC2C2F" w:rsidRDefault="008E24CE" w:rsidP="002270E6">
            <w:pPr>
              <w:jc w:val="center"/>
              <w:rPr>
                <w:rFonts w:ascii="Times New Roman" w:hAnsi="Times New Roman" w:cs="Times New Roman"/>
                <w:b/>
                <w:bCs/>
              </w:rPr>
            </w:pPr>
            <w:r w:rsidRPr="00FC2C2F">
              <w:rPr>
                <w:rFonts w:ascii="Times New Roman" w:hAnsi="Times New Roman" w:cs="Times New Roman"/>
                <w:b/>
                <w:bCs/>
              </w:rPr>
              <w:t>2</w:t>
            </w:r>
          </w:p>
        </w:tc>
        <w:tc>
          <w:tcPr>
            <w:tcW w:w="540" w:type="dxa"/>
            <w:vAlign w:val="center"/>
          </w:tcPr>
          <w:p w14:paraId="6878162B" w14:textId="77777777" w:rsidR="008E24CE" w:rsidRPr="00FC2C2F" w:rsidRDefault="008E24CE" w:rsidP="002270E6">
            <w:pPr>
              <w:jc w:val="center"/>
              <w:rPr>
                <w:rFonts w:ascii="Times New Roman" w:hAnsi="Times New Roman" w:cs="Times New Roman"/>
                <w:b/>
                <w:bCs/>
              </w:rPr>
            </w:pPr>
            <w:r w:rsidRPr="00FC2C2F">
              <w:rPr>
                <w:rFonts w:ascii="Times New Roman" w:hAnsi="Times New Roman" w:cs="Times New Roman"/>
                <w:b/>
                <w:bCs/>
              </w:rPr>
              <w:t>3</w:t>
            </w:r>
          </w:p>
        </w:tc>
        <w:tc>
          <w:tcPr>
            <w:tcW w:w="720" w:type="dxa"/>
            <w:vAlign w:val="center"/>
          </w:tcPr>
          <w:p w14:paraId="61F74BC8" w14:textId="77777777" w:rsidR="008E24CE" w:rsidRPr="00FC2C2F" w:rsidRDefault="008E24CE" w:rsidP="002270E6">
            <w:pPr>
              <w:jc w:val="center"/>
              <w:rPr>
                <w:rFonts w:ascii="Times New Roman" w:hAnsi="Times New Roman" w:cs="Times New Roman"/>
                <w:b/>
                <w:bCs/>
              </w:rPr>
            </w:pPr>
            <w:r w:rsidRPr="00FC2C2F">
              <w:rPr>
                <w:rFonts w:ascii="Times New Roman" w:hAnsi="Times New Roman" w:cs="Times New Roman"/>
                <w:b/>
                <w:bCs/>
              </w:rPr>
              <w:t>4</w:t>
            </w:r>
          </w:p>
        </w:tc>
        <w:tc>
          <w:tcPr>
            <w:tcW w:w="576" w:type="dxa"/>
            <w:vAlign w:val="center"/>
          </w:tcPr>
          <w:p w14:paraId="67232187" w14:textId="77777777" w:rsidR="008E24CE" w:rsidRPr="00FC2C2F" w:rsidRDefault="008E24CE" w:rsidP="002270E6">
            <w:pPr>
              <w:jc w:val="center"/>
              <w:rPr>
                <w:rFonts w:ascii="Times New Roman" w:hAnsi="Times New Roman" w:cs="Times New Roman"/>
                <w:b/>
                <w:bCs/>
              </w:rPr>
            </w:pPr>
            <w:r w:rsidRPr="00FC2C2F">
              <w:rPr>
                <w:rFonts w:ascii="Times New Roman" w:hAnsi="Times New Roman" w:cs="Times New Roman"/>
                <w:b/>
                <w:bCs/>
              </w:rPr>
              <w:t>5</w:t>
            </w:r>
          </w:p>
        </w:tc>
        <w:tc>
          <w:tcPr>
            <w:tcW w:w="864" w:type="dxa"/>
            <w:vMerge/>
            <w:vAlign w:val="center"/>
          </w:tcPr>
          <w:p w14:paraId="49CA2B22" w14:textId="77777777" w:rsidR="008E24CE" w:rsidRPr="00FC2C2F" w:rsidRDefault="008E24CE" w:rsidP="002270E6">
            <w:pPr>
              <w:jc w:val="center"/>
              <w:rPr>
                <w:rFonts w:ascii="Times New Roman" w:hAnsi="Times New Roman" w:cs="Times New Roman"/>
                <w:b/>
                <w:bCs/>
              </w:rPr>
            </w:pPr>
          </w:p>
        </w:tc>
      </w:tr>
      <w:tr w:rsidR="004E18E2" w:rsidRPr="00A00BBA" w14:paraId="5B21CC6B" w14:textId="77777777" w:rsidTr="004E18E2">
        <w:tc>
          <w:tcPr>
            <w:tcW w:w="4135" w:type="dxa"/>
          </w:tcPr>
          <w:p w14:paraId="3679110B" w14:textId="77777777" w:rsidR="008E24CE" w:rsidRPr="00A00BBA" w:rsidRDefault="008E24CE" w:rsidP="008E24CE">
            <w:pPr>
              <w:rPr>
                <w:rFonts w:ascii="Times New Roman" w:hAnsi="Times New Roman" w:cs="Times New Roman"/>
              </w:rPr>
            </w:pPr>
            <w:r w:rsidRPr="00A00BBA">
              <w:rPr>
                <w:rFonts w:ascii="Times New Roman" w:hAnsi="Times New Roman" w:cs="Times New Roman"/>
              </w:rPr>
              <w:t>Wajib pajak memahami cara menghitung</w:t>
            </w:r>
          </w:p>
          <w:p w14:paraId="60FFD679" w14:textId="5D8FAAA9" w:rsidR="008E24CE" w:rsidRPr="00A00BBA" w:rsidRDefault="008E24CE" w:rsidP="008E24CE">
            <w:pPr>
              <w:rPr>
                <w:rFonts w:ascii="Times New Roman" w:hAnsi="Times New Roman" w:cs="Times New Roman"/>
              </w:rPr>
            </w:pPr>
            <w:r w:rsidRPr="00A00BBA">
              <w:rPr>
                <w:rFonts w:ascii="Times New Roman" w:hAnsi="Times New Roman" w:cs="Times New Roman"/>
              </w:rPr>
              <w:t>pajak terutang sesuai peraturan perpajakan.</w:t>
            </w:r>
          </w:p>
        </w:tc>
        <w:tc>
          <w:tcPr>
            <w:tcW w:w="540" w:type="dxa"/>
            <w:vAlign w:val="center"/>
          </w:tcPr>
          <w:p w14:paraId="51D3B97F" w14:textId="5AD35AD0" w:rsidR="008E24CE" w:rsidRPr="00A00BBA" w:rsidRDefault="00517B83" w:rsidP="002270E6">
            <w:pPr>
              <w:jc w:val="center"/>
              <w:rPr>
                <w:rFonts w:ascii="Times New Roman" w:hAnsi="Times New Roman" w:cs="Times New Roman"/>
              </w:rPr>
            </w:pPr>
            <w:r w:rsidRPr="00A00BBA">
              <w:rPr>
                <w:rFonts w:ascii="Times New Roman" w:hAnsi="Times New Roman" w:cs="Times New Roman"/>
              </w:rPr>
              <w:t>2</w:t>
            </w:r>
          </w:p>
        </w:tc>
        <w:tc>
          <w:tcPr>
            <w:tcW w:w="540" w:type="dxa"/>
            <w:vAlign w:val="center"/>
          </w:tcPr>
          <w:p w14:paraId="4280194C" w14:textId="24996ECB" w:rsidR="008E24CE" w:rsidRPr="00A00BBA" w:rsidRDefault="000A42B6" w:rsidP="002270E6">
            <w:pPr>
              <w:jc w:val="center"/>
              <w:rPr>
                <w:rFonts w:ascii="Times New Roman" w:hAnsi="Times New Roman" w:cs="Times New Roman"/>
              </w:rPr>
            </w:pPr>
            <w:r w:rsidRPr="00A00BBA">
              <w:rPr>
                <w:rFonts w:ascii="Times New Roman" w:hAnsi="Times New Roman" w:cs="Times New Roman"/>
              </w:rPr>
              <w:t>2</w:t>
            </w:r>
          </w:p>
        </w:tc>
        <w:tc>
          <w:tcPr>
            <w:tcW w:w="540" w:type="dxa"/>
            <w:vAlign w:val="center"/>
          </w:tcPr>
          <w:p w14:paraId="4757627C" w14:textId="2D3C179F" w:rsidR="008E24CE" w:rsidRPr="00A00BBA" w:rsidRDefault="000A42B6" w:rsidP="002270E6">
            <w:pPr>
              <w:jc w:val="center"/>
              <w:rPr>
                <w:rFonts w:ascii="Times New Roman" w:hAnsi="Times New Roman" w:cs="Times New Roman"/>
              </w:rPr>
            </w:pPr>
            <w:r w:rsidRPr="00A00BBA">
              <w:rPr>
                <w:rFonts w:ascii="Times New Roman" w:hAnsi="Times New Roman" w:cs="Times New Roman"/>
              </w:rPr>
              <w:t>9</w:t>
            </w:r>
          </w:p>
        </w:tc>
        <w:tc>
          <w:tcPr>
            <w:tcW w:w="720" w:type="dxa"/>
            <w:vAlign w:val="center"/>
          </w:tcPr>
          <w:p w14:paraId="7E69FBC5" w14:textId="3C733447" w:rsidR="008E24CE" w:rsidRPr="00A00BBA" w:rsidRDefault="000A42B6" w:rsidP="004E18E2">
            <w:pPr>
              <w:jc w:val="center"/>
              <w:rPr>
                <w:rFonts w:ascii="Times New Roman" w:hAnsi="Times New Roman" w:cs="Times New Roman"/>
              </w:rPr>
            </w:pPr>
            <w:r w:rsidRPr="00A00BBA">
              <w:rPr>
                <w:rFonts w:ascii="Times New Roman" w:hAnsi="Times New Roman" w:cs="Times New Roman"/>
              </w:rPr>
              <w:t>104</w:t>
            </w:r>
          </w:p>
        </w:tc>
        <w:tc>
          <w:tcPr>
            <w:tcW w:w="576" w:type="dxa"/>
            <w:vAlign w:val="center"/>
          </w:tcPr>
          <w:p w14:paraId="42ECB4C5" w14:textId="3E611D8B" w:rsidR="008E24CE" w:rsidRPr="00A00BBA" w:rsidRDefault="000A42B6" w:rsidP="002270E6">
            <w:pPr>
              <w:jc w:val="center"/>
              <w:rPr>
                <w:rFonts w:ascii="Times New Roman" w:hAnsi="Times New Roman" w:cs="Times New Roman"/>
              </w:rPr>
            </w:pPr>
            <w:r w:rsidRPr="00A00BBA">
              <w:rPr>
                <w:rFonts w:ascii="Times New Roman" w:hAnsi="Times New Roman" w:cs="Times New Roman"/>
              </w:rPr>
              <w:t>53</w:t>
            </w:r>
          </w:p>
        </w:tc>
        <w:tc>
          <w:tcPr>
            <w:tcW w:w="864" w:type="dxa"/>
            <w:vAlign w:val="center"/>
          </w:tcPr>
          <w:p w14:paraId="0DDFBB51" w14:textId="796BA7FA" w:rsidR="008E24CE" w:rsidRPr="00A00BBA" w:rsidRDefault="00F07C63" w:rsidP="002270E6">
            <w:pPr>
              <w:jc w:val="center"/>
              <w:rPr>
                <w:rFonts w:ascii="Times New Roman" w:hAnsi="Times New Roman" w:cs="Times New Roman"/>
              </w:rPr>
            </w:pPr>
            <w:r w:rsidRPr="00A00BBA">
              <w:rPr>
                <w:rFonts w:ascii="Times New Roman" w:hAnsi="Times New Roman" w:cs="Times New Roman"/>
              </w:rPr>
              <w:t>4,20</w:t>
            </w:r>
          </w:p>
        </w:tc>
      </w:tr>
      <w:tr w:rsidR="004E18E2" w:rsidRPr="00A00BBA" w14:paraId="51C5127B" w14:textId="77777777" w:rsidTr="004E18E2">
        <w:tc>
          <w:tcPr>
            <w:tcW w:w="4135" w:type="dxa"/>
          </w:tcPr>
          <w:p w14:paraId="1B6E4DAC" w14:textId="77777777" w:rsidR="00227473" w:rsidRPr="00A00BBA" w:rsidRDefault="00227473" w:rsidP="00227473">
            <w:pPr>
              <w:rPr>
                <w:rFonts w:ascii="Times New Roman" w:hAnsi="Times New Roman" w:cs="Times New Roman"/>
              </w:rPr>
            </w:pPr>
            <w:r w:rsidRPr="00A00BBA">
              <w:rPr>
                <w:rFonts w:ascii="Times New Roman" w:hAnsi="Times New Roman" w:cs="Times New Roman"/>
              </w:rPr>
              <w:t>Wajib pajak menggunakan tarif pajak sesuai</w:t>
            </w:r>
          </w:p>
          <w:p w14:paraId="3AAC1557" w14:textId="71A68431" w:rsidR="008E24CE" w:rsidRPr="00A00BBA" w:rsidRDefault="00227473" w:rsidP="00227473">
            <w:pPr>
              <w:rPr>
                <w:rFonts w:ascii="Times New Roman" w:hAnsi="Times New Roman" w:cs="Times New Roman"/>
              </w:rPr>
            </w:pPr>
            <w:r w:rsidRPr="00A00BBA">
              <w:rPr>
                <w:rFonts w:ascii="Times New Roman" w:hAnsi="Times New Roman" w:cs="Times New Roman"/>
              </w:rPr>
              <w:t>peraturan perpajakan yang berlaku</w:t>
            </w:r>
          </w:p>
        </w:tc>
        <w:tc>
          <w:tcPr>
            <w:tcW w:w="540" w:type="dxa"/>
            <w:vAlign w:val="center"/>
          </w:tcPr>
          <w:p w14:paraId="76BB76BB" w14:textId="2EB729D9" w:rsidR="008E24CE" w:rsidRPr="00A00BBA" w:rsidRDefault="000A42B6" w:rsidP="002270E6">
            <w:pPr>
              <w:jc w:val="center"/>
              <w:rPr>
                <w:rFonts w:ascii="Times New Roman" w:hAnsi="Times New Roman" w:cs="Times New Roman"/>
              </w:rPr>
            </w:pPr>
            <w:r w:rsidRPr="00A00BBA">
              <w:rPr>
                <w:rFonts w:ascii="Times New Roman" w:hAnsi="Times New Roman" w:cs="Times New Roman"/>
              </w:rPr>
              <w:t>1</w:t>
            </w:r>
          </w:p>
        </w:tc>
        <w:tc>
          <w:tcPr>
            <w:tcW w:w="540" w:type="dxa"/>
            <w:vAlign w:val="center"/>
          </w:tcPr>
          <w:p w14:paraId="10C6D2C1" w14:textId="43CD4731" w:rsidR="008E24CE" w:rsidRPr="00A00BBA" w:rsidRDefault="000A42B6" w:rsidP="002270E6">
            <w:pPr>
              <w:jc w:val="center"/>
              <w:rPr>
                <w:rFonts w:ascii="Times New Roman" w:hAnsi="Times New Roman" w:cs="Times New Roman"/>
              </w:rPr>
            </w:pPr>
            <w:r w:rsidRPr="00A00BBA">
              <w:rPr>
                <w:rFonts w:ascii="Times New Roman" w:hAnsi="Times New Roman" w:cs="Times New Roman"/>
              </w:rPr>
              <w:t>2</w:t>
            </w:r>
          </w:p>
        </w:tc>
        <w:tc>
          <w:tcPr>
            <w:tcW w:w="540" w:type="dxa"/>
            <w:vAlign w:val="center"/>
          </w:tcPr>
          <w:p w14:paraId="36900277" w14:textId="35310914" w:rsidR="008E24CE" w:rsidRPr="00A00BBA" w:rsidRDefault="000A42B6" w:rsidP="002270E6">
            <w:pPr>
              <w:jc w:val="center"/>
              <w:rPr>
                <w:rFonts w:ascii="Times New Roman" w:hAnsi="Times New Roman" w:cs="Times New Roman"/>
              </w:rPr>
            </w:pPr>
            <w:r w:rsidRPr="00A00BBA">
              <w:rPr>
                <w:rFonts w:ascii="Times New Roman" w:hAnsi="Times New Roman" w:cs="Times New Roman"/>
              </w:rPr>
              <w:t>7</w:t>
            </w:r>
          </w:p>
        </w:tc>
        <w:tc>
          <w:tcPr>
            <w:tcW w:w="720" w:type="dxa"/>
            <w:vAlign w:val="center"/>
          </w:tcPr>
          <w:p w14:paraId="4DBB6C97" w14:textId="630B6B0B" w:rsidR="008E24CE" w:rsidRPr="00A00BBA" w:rsidRDefault="000A42B6" w:rsidP="002270E6">
            <w:pPr>
              <w:jc w:val="center"/>
              <w:rPr>
                <w:rFonts w:ascii="Times New Roman" w:hAnsi="Times New Roman" w:cs="Times New Roman"/>
              </w:rPr>
            </w:pPr>
            <w:r w:rsidRPr="00A00BBA">
              <w:rPr>
                <w:rFonts w:ascii="Times New Roman" w:hAnsi="Times New Roman" w:cs="Times New Roman"/>
              </w:rPr>
              <w:t>110</w:t>
            </w:r>
          </w:p>
        </w:tc>
        <w:tc>
          <w:tcPr>
            <w:tcW w:w="576" w:type="dxa"/>
            <w:vAlign w:val="center"/>
          </w:tcPr>
          <w:p w14:paraId="2A41C322" w14:textId="71E192B8" w:rsidR="008E24CE" w:rsidRPr="00A00BBA" w:rsidRDefault="009D58CE" w:rsidP="002270E6">
            <w:pPr>
              <w:jc w:val="center"/>
              <w:rPr>
                <w:rFonts w:ascii="Times New Roman" w:hAnsi="Times New Roman" w:cs="Times New Roman"/>
              </w:rPr>
            </w:pPr>
            <w:r w:rsidRPr="00A00BBA">
              <w:rPr>
                <w:rFonts w:ascii="Times New Roman" w:hAnsi="Times New Roman" w:cs="Times New Roman"/>
              </w:rPr>
              <w:t>50</w:t>
            </w:r>
          </w:p>
        </w:tc>
        <w:tc>
          <w:tcPr>
            <w:tcW w:w="864" w:type="dxa"/>
            <w:vAlign w:val="center"/>
          </w:tcPr>
          <w:p w14:paraId="37E7C6DE" w14:textId="003CE0D4" w:rsidR="008E24CE" w:rsidRPr="00A00BBA" w:rsidRDefault="008E24CE" w:rsidP="002270E6">
            <w:pPr>
              <w:jc w:val="center"/>
              <w:rPr>
                <w:rFonts w:ascii="Times New Roman" w:hAnsi="Times New Roman" w:cs="Times New Roman"/>
              </w:rPr>
            </w:pPr>
            <w:r w:rsidRPr="00A00BBA">
              <w:rPr>
                <w:rFonts w:ascii="Times New Roman" w:hAnsi="Times New Roman" w:cs="Times New Roman"/>
              </w:rPr>
              <w:t>4,</w:t>
            </w:r>
            <w:r w:rsidR="00F07C63" w:rsidRPr="00A00BBA">
              <w:rPr>
                <w:rFonts w:ascii="Times New Roman" w:hAnsi="Times New Roman" w:cs="Times New Roman"/>
              </w:rPr>
              <w:t>21</w:t>
            </w:r>
          </w:p>
        </w:tc>
      </w:tr>
      <w:tr w:rsidR="004E18E2" w:rsidRPr="00A00BBA" w14:paraId="34FDE6DD" w14:textId="77777777" w:rsidTr="004E18E2">
        <w:tc>
          <w:tcPr>
            <w:tcW w:w="4135" w:type="dxa"/>
          </w:tcPr>
          <w:p w14:paraId="48A2991E" w14:textId="77777777" w:rsidR="00227473" w:rsidRPr="00A00BBA" w:rsidRDefault="00227473" w:rsidP="00227473">
            <w:pPr>
              <w:rPr>
                <w:rFonts w:ascii="Times New Roman" w:hAnsi="Times New Roman" w:cs="Times New Roman"/>
              </w:rPr>
            </w:pPr>
            <w:r w:rsidRPr="00A00BBA">
              <w:rPr>
                <w:rFonts w:ascii="Times New Roman" w:hAnsi="Times New Roman" w:cs="Times New Roman"/>
              </w:rPr>
              <w:t>Wajib pajak memahami tata cara pengisian</w:t>
            </w:r>
          </w:p>
          <w:p w14:paraId="1062DEBD" w14:textId="20D8E98B" w:rsidR="008E24CE" w:rsidRPr="00A00BBA" w:rsidRDefault="00227473" w:rsidP="00227473">
            <w:pPr>
              <w:rPr>
                <w:rFonts w:ascii="Times New Roman" w:hAnsi="Times New Roman" w:cs="Times New Roman"/>
              </w:rPr>
            </w:pPr>
            <w:r w:rsidRPr="00A00BBA">
              <w:rPr>
                <w:rFonts w:ascii="Times New Roman" w:hAnsi="Times New Roman" w:cs="Times New Roman"/>
              </w:rPr>
              <w:t>SPT</w:t>
            </w:r>
          </w:p>
        </w:tc>
        <w:tc>
          <w:tcPr>
            <w:tcW w:w="540" w:type="dxa"/>
          </w:tcPr>
          <w:p w14:paraId="3C07BB46" w14:textId="75C687D7" w:rsidR="008E24CE" w:rsidRPr="00A00BBA" w:rsidRDefault="009D58CE" w:rsidP="002270E6">
            <w:pPr>
              <w:jc w:val="center"/>
              <w:rPr>
                <w:rFonts w:ascii="Times New Roman" w:hAnsi="Times New Roman" w:cs="Times New Roman"/>
              </w:rPr>
            </w:pPr>
            <w:r w:rsidRPr="00A00BBA">
              <w:rPr>
                <w:rFonts w:ascii="Times New Roman" w:hAnsi="Times New Roman" w:cs="Times New Roman"/>
              </w:rPr>
              <w:t>1</w:t>
            </w:r>
          </w:p>
        </w:tc>
        <w:tc>
          <w:tcPr>
            <w:tcW w:w="540" w:type="dxa"/>
          </w:tcPr>
          <w:p w14:paraId="0FA83244" w14:textId="5C562BA1" w:rsidR="008E24CE" w:rsidRPr="00A00BBA" w:rsidRDefault="009D58CE" w:rsidP="002270E6">
            <w:pPr>
              <w:jc w:val="center"/>
              <w:rPr>
                <w:rFonts w:ascii="Times New Roman" w:hAnsi="Times New Roman" w:cs="Times New Roman"/>
              </w:rPr>
            </w:pPr>
            <w:r w:rsidRPr="00A00BBA">
              <w:rPr>
                <w:rFonts w:ascii="Times New Roman" w:hAnsi="Times New Roman" w:cs="Times New Roman"/>
              </w:rPr>
              <w:t>1</w:t>
            </w:r>
          </w:p>
        </w:tc>
        <w:tc>
          <w:tcPr>
            <w:tcW w:w="540" w:type="dxa"/>
          </w:tcPr>
          <w:p w14:paraId="429D1945" w14:textId="70D4A84F" w:rsidR="008E24CE" w:rsidRPr="00A00BBA" w:rsidRDefault="009D58CE" w:rsidP="002270E6">
            <w:pPr>
              <w:jc w:val="center"/>
              <w:rPr>
                <w:rFonts w:ascii="Times New Roman" w:hAnsi="Times New Roman" w:cs="Times New Roman"/>
              </w:rPr>
            </w:pPr>
            <w:r w:rsidRPr="00A00BBA">
              <w:rPr>
                <w:rFonts w:ascii="Times New Roman" w:hAnsi="Times New Roman" w:cs="Times New Roman"/>
              </w:rPr>
              <w:t>8</w:t>
            </w:r>
          </w:p>
        </w:tc>
        <w:tc>
          <w:tcPr>
            <w:tcW w:w="720" w:type="dxa"/>
          </w:tcPr>
          <w:p w14:paraId="1FDF393F" w14:textId="05FE428A" w:rsidR="008E24CE" w:rsidRPr="00A00BBA" w:rsidRDefault="009D58CE" w:rsidP="002270E6">
            <w:pPr>
              <w:jc w:val="center"/>
              <w:rPr>
                <w:rFonts w:ascii="Times New Roman" w:hAnsi="Times New Roman" w:cs="Times New Roman"/>
              </w:rPr>
            </w:pPr>
            <w:r w:rsidRPr="00A00BBA">
              <w:rPr>
                <w:rFonts w:ascii="Times New Roman" w:hAnsi="Times New Roman" w:cs="Times New Roman"/>
              </w:rPr>
              <w:t>102</w:t>
            </w:r>
          </w:p>
        </w:tc>
        <w:tc>
          <w:tcPr>
            <w:tcW w:w="576" w:type="dxa"/>
          </w:tcPr>
          <w:p w14:paraId="51A3DCCF" w14:textId="145C7D78" w:rsidR="008E24CE" w:rsidRPr="00A00BBA" w:rsidRDefault="009D58CE" w:rsidP="002270E6">
            <w:pPr>
              <w:jc w:val="center"/>
              <w:rPr>
                <w:rFonts w:ascii="Times New Roman" w:hAnsi="Times New Roman" w:cs="Times New Roman"/>
              </w:rPr>
            </w:pPr>
            <w:r w:rsidRPr="00A00BBA">
              <w:rPr>
                <w:rFonts w:ascii="Times New Roman" w:hAnsi="Times New Roman" w:cs="Times New Roman"/>
              </w:rPr>
              <w:t>58</w:t>
            </w:r>
          </w:p>
        </w:tc>
        <w:tc>
          <w:tcPr>
            <w:tcW w:w="864" w:type="dxa"/>
          </w:tcPr>
          <w:p w14:paraId="165AD083" w14:textId="2173FFEC" w:rsidR="008E24CE" w:rsidRPr="00A00BBA" w:rsidRDefault="008E24CE" w:rsidP="002270E6">
            <w:pPr>
              <w:jc w:val="center"/>
              <w:rPr>
                <w:rFonts w:ascii="Times New Roman" w:hAnsi="Times New Roman" w:cs="Times New Roman"/>
              </w:rPr>
            </w:pPr>
            <w:r w:rsidRPr="00A00BBA">
              <w:rPr>
                <w:rFonts w:ascii="Times New Roman" w:hAnsi="Times New Roman" w:cs="Times New Roman"/>
              </w:rPr>
              <w:t>4,</w:t>
            </w:r>
            <w:r w:rsidR="00F07C63" w:rsidRPr="00A00BBA">
              <w:rPr>
                <w:rFonts w:ascii="Times New Roman" w:hAnsi="Times New Roman" w:cs="Times New Roman"/>
              </w:rPr>
              <w:t>27</w:t>
            </w:r>
          </w:p>
        </w:tc>
      </w:tr>
      <w:tr w:rsidR="004E18E2" w:rsidRPr="00A00BBA" w14:paraId="52298B0B" w14:textId="77777777" w:rsidTr="004E18E2">
        <w:tc>
          <w:tcPr>
            <w:tcW w:w="4135" w:type="dxa"/>
          </w:tcPr>
          <w:p w14:paraId="14909CE7" w14:textId="77777777" w:rsidR="00227473" w:rsidRPr="00A00BBA" w:rsidRDefault="00227473" w:rsidP="00227473">
            <w:pPr>
              <w:rPr>
                <w:rFonts w:ascii="Times New Roman" w:hAnsi="Times New Roman" w:cs="Times New Roman"/>
              </w:rPr>
            </w:pPr>
            <w:r w:rsidRPr="00A00BBA">
              <w:rPr>
                <w:rFonts w:ascii="Times New Roman" w:hAnsi="Times New Roman" w:cs="Times New Roman"/>
              </w:rPr>
              <w:t>Wajib pajak mengetahui batas waktu</w:t>
            </w:r>
          </w:p>
          <w:p w14:paraId="0B8E8BBF" w14:textId="0AE00D48" w:rsidR="008E24CE" w:rsidRPr="00A00BBA" w:rsidRDefault="00227473" w:rsidP="00227473">
            <w:pPr>
              <w:rPr>
                <w:rFonts w:ascii="Times New Roman" w:hAnsi="Times New Roman" w:cs="Times New Roman"/>
              </w:rPr>
            </w:pPr>
            <w:r w:rsidRPr="00A00BBA">
              <w:rPr>
                <w:rFonts w:ascii="Times New Roman" w:hAnsi="Times New Roman" w:cs="Times New Roman"/>
              </w:rPr>
              <w:t>pembayaran dan pelaporan SPT</w:t>
            </w:r>
          </w:p>
        </w:tc>
        <w:tc>
          <w:tcPr>
            <w:tcW w:w="540" w:type="dxa"/>
          </w:tcPr>
          <w:p w14:paraId="7693E198" w14:textId="3B460F14" w:rsidR="008E24CE" w:rsidRPr="00A00BBA" w:rsidRDefault="009D58CE" w:rsidP="002270E6">
            <w:pPr>
              <w:jc w:val="center"/>
              <w:rPr>
                <w:rFonts w:ascii="Times New Roman" w:hAnsi="Times New Roman" w:cs="Times New Roman"/>
              </w:rPr>
            </w:pPr>
            <w:r w:rsidRPr="00A00BBA">
              <w:rPr>
                <w:rFonts w:ascii="Times New Roman" w:hAnsi="Times New Roman" w:cs="Times New Roman"/>
              </w:rPr>
              <w:t>0</w:t>
            </w:r>
          </w:p>
        </w:tc>
        <w:tc>
          <w:tcPr>
            <w:tcW w:w="540" w:type="dxa"/>
          </w:tcPr>
          <w:p w14:paraId="224281CD" w14:textId="09BD4BBC" w:rsidR="008E24CE" w:rsidRPr="00A00BBA" w:rsidRDefault="009D58CE" w:rsidP="002270E6">
            <w:pPr>
              <w:jc w:val="center"/>
              <w:rPr>
                <w:rFonts w:ascii="Times New Roman" w:hAnsi="Times New Roman" w:cs="Times New Roman"/>
              </w:rPr>
            </w:pPr>
            <w:r w:rsidRPr="00A00BBA">
              <w:rPr>
                <w:rFonts w:ascii="Times New Roman" w:hAnsi="Times New Roman" w:cs="Times New Roman"/>
              </w:rPr>
              <w:t>3</w:t>
            </w:r>
          </w:p>
        </w:tc>
        <w:tc>
          <w:tcPr>
            <w:tcW w:w="540" w:type="dxa"/>
          </w:tcPr>
          <w:p w14:paraId="6C7A596E" w14:textId="646A2B9E" w:rsidR="008E24CE" w:rsidRPr="00A00BBA" w:rsidRDefault="009D58CE" w:rsidP="002270E6">
            <w:pPr>
              <w:jc w:val="center"/>
              <w:rPr>
                <w:rFonts w:ascii="Times New Roman" w:hAnsi="Times New Roman" w:cs="Times New Roman"/>
              </w:rPr>
            </w:pPr>
            <w:r w:rsidRPr="00A00BBA">
              <w:rPr>
                <w:rFonts w:ascii="Times New Roman" w:hAnsi="Times New Roman" w:cs="Times New Roman"/>
              </w:rPr>
              <w:t>11</w:t>
            </w:r>
          </w:p>
        </w:tc>
        <w:tc>
          <w:tcPr>
            <w:tcW w:w="720" w:type="dxa"/>
          </w:tcPr>
          <w:p w14:paraId="2CC5C780" w14:textId="353A18E6" w:rsidR="008E24CE" w:rsidRPr="00A00BBA" w:rsidRDefault="009D58CE" w:rsidP="002270E6">
            <w:pPr>
              <w:jc w:val="center"/>
              <w:rPr>
                <w:rFonts w:ascii="Times New Roman" w:hAnsi="Times New Roman" w:cs="Times New Roman"/>
              </w:rPr>
            </w:pPr>
            <w:r w:rsidRPr="00A00BBA">
              <w:rPr>
                <w:rFonts w:ascii="Times New Roman" w:hAnsi="Times New Roman" w:cs="Times New Roman"/>
              </w:rPr>
              <w:t>81</w:t>
            </w:r>
          </w:p>
        </w:tc>
        <w:tc>
          <w:tcPr>
            <w:tcW w:w="576" w:type="dxa"/>
          </w:tcPr>
          <w:p w14:paraId="3A833AC3" w14:textId="06E0EC6B" w:rsidR="008E24CE" w:rsidRPr="00A00BBA" w:rsidRDefault="009D58CE" w:rsidP="002270E6">
            <w:pPr>
              <w:jc w:val="center"/>
              <w:rPr>
                <w:rFonts w:ascii="Times New Roman" w:hAnsi="Times New Roman" w:cs="Times New Roman"/>
              </w:rPr>
            </w:pPr>
            <w:r w:rsidRPr="00A00BBA">
              <w:rPr>
                <w:rFonts w:ascii="Times New Roman" w:hAnsi="Times New Roman" w:cs="Times New Roman"/>
              </w:rPr>
              <w:t>75</w:t>
            </w:r>
          </w:p>
        </w:tc>
        <w:tc>
          <w:tcPr>
            <w:tcW w:w="864" w:type="dxa"/>
          </w:tcPr>
          <w:p w14:paraId="57722CB2" w14:textId="49F9642A" w:rsidR="008E24CE" w:rsidRPr="00A00BBA" w:rsidRDefault="008E24CE" w:rsidP="002270E6">
            <w:pPr>
              <w:jc w:val="center"/>
              <w:rPr>
                <w:rFonts w:ascii="Times New Roman" w:hAnsi="Times New Roman" w:cs="Times New Roman"/>
              </w:rPr>
            </w:pPr>
            <w:r w:rsidRPr="00A00BBA">
              <w:rPr>
                <w:rFonts w:ascii="Times New Roman" w:hAnsi="Times New Roman" w:cs="Times New Roman"/>
              </w:rPr>
              <w:t>4,3</w:t>
            </w:r>
            <w:r w:rsidR="00F07C63" w:rsidRPr="00A00BBA">
              <w:rPr>
                <w:rFonts w:ascii="Times New Roman" w:hAnsi="Times New Roman" w:cs="Times New Roman"/>
              </w:rPr>
              <w:t>4</w:t>
            </w:r>
          </w:p>
        </w:tc>
      </w:tr>
    </w:tbl>
    <w:p w14:paraId="1EC811CB" w14:textId="77777777" w:rsidR="008E24CE" w:rsidRPr="00A00BBA" w:rsidRDefault="008E24CE" w:rsidP="008E24CE">
      <w:pPr>
        <w:rPr>
          <w:rFonts w:ascii="Times New Roman" w:hAnsi="Times New Roman" w:cs="Times New Roman"/>
        </w:rPr>
      </w:pPr>
      <w:r w:rsidRPr="00A00BBA">
        <w:rPr>
          <w:rFonts w:ascii="Times New Roman" w:hAnsi="Times New Roman" w:cs="Times New Roman"/>
        </w:rPr>
        <w:t xml:space="preserve"> </w:t>
      </w:r>
      <w:r w:rsidRPr="00A00BBA">
        <w:rPr>
          <w:rFonts w:ascii="Times New Roman" w:hAnsi="Times New Roman" w:cs="Times New Roman"/>
          <w:i/>
          <w:iCs/>
          <w:sz w:val="20"/>
          <w:szCs w:val="20"/>
        </w:rPr>
        <w:t>Sumber: Data diolah, 2025</w:t>
      </w:r>
    </w:p>
    <w:p w14:paraId="294F365C" w14:textId="55BF2877" w:rsidR="00880959" w:rsidRPr="00A00BBA" w:rsidRDefault="009B3FB2" w:rsidP="009D58CE">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tabel 4.3 terlihat bahwa </w:t>
      </w:r>
      <w:r w:rsidR="009D58CE" w:rsidRPr="00A00BBA">
        <w:rPr>
          <w:rFonts w:ascii="Times New Roman" w:hAnsi="Times New Roman" w:cs="Times New Roman"/>
          <w:sz w:val="24"/>
          <w:szCs w:val="24"/>
        </w:rPr>
        <w:t xml:space="preserve">variabel </w:t>
      </w:r>
      <w:r w:rsidR="00F85A73" w:rsidRPr="00A00BBA">
        <w:rPr>
          <w:rFonts w:ascii="Times New Roman" w:hAnsi="Times New Roman" w:cs="Times New Roman"/>
          <w:sz w:val="24"/>
          <w:szCs w:val="24"/>
        </w:rPr>
        <w:t>pemahaman perpajakan</w:t>
      </w:r>
      <w:r w:rsidR="009D58CE" w:rsidRPr="00A00BBA">
        <w:rPr>
          <w:rFonts w:ascii="Times New Roman" w:hAnsi="Times New Roman" w:cs="Times New Roman"/>
          <w:sz w:val="24"/>
          <w:szCs w:val="24"/>
        </w:rPr>
        <w:t xml:space="preserve"> pada indikator </w:t>
      </w:r>
      <w:r w:rsidR="00F85A73" w:rsidRPr="00A00BBA">
        <w:rPr>
          <w:rFonts w:ascii="Times New Roman" w:hAnsi="Times New Roman" w:cs="Times New Roman"/>
          <w:sz w:val="24"/>
          <w:szCs w:val="24"/>
        </w:rPr>
        <w:t>X</w:t>
      </w:r>
      <w:r w:rsidR="00A1272C" w:rsidRPr="00A00BBA">
        <w:rPr>
          <w:rFonts w:ascii="Times New Roman" w:hAnsi="Times New Roman" w:cs="Times New Roman"/>
          <w:sz w:val="24"/>
          <w:szCs w:val="24"/>
        </w:rPr>
        <w:t>1</w:t>
      </w:r>
      <w:r w:rsidR="009D58CE" w:rsidRPr="00A00BBA">
        <w:rPr>
          <w:rFonts w:ascii="Times New Roman" w:hAnsi="Times New Roman" w:cs="Times New Roman"/>
          <w:sz w:val="24"/>
          <w:szCs w:val="24"/>
        </w:rPr>
        <w:t>.1 menunjukkan nilai rata-rata 4,</w:t>
      </w:r>
      <w:r w:rsidR="00F85A73" w:rsidRPr="00A00BBA">
        <w:rPr>
          <w:rFonts w:ascii="Times New Roman" w:hAnsi="Times New Roman" w:cs="Times New Roman"/>
          <w:sz w:val="24"/>
          <w:szCs w:val="24"/>
        </w:rPr>
        <w:t>20</w:t>
      </w:r>
      <w:r w:rsidR="009D58CE" w:rsidRPr="00A00BBA">
        <w:rPr>
          <w:rFonts w:ascii="Times New Roman" w:hAnsi="Times New Roman" w:cs="Times New Roman"/>
          <w:sz w:val="24"/>
          <w:szCs w:val="24"/>
        </w:rPr>
        <w:t xml:space="preserve"> yang </w:t>
      </w:r>
      <w:r w:rsidR="00D2703D">
        <w:rPr>
          <w:rFonts w:ascii="Times New Roman" w:hAnsi="Times New Roman" w:cs="Times New Roman"/>
          <w:sz w:val="24"/>
          <w:szCs w:val="24"/>
        </w:rPr>
        <w:t>mengindikasikan</w:t>
      </w:r>
      <w:r w:rsidR="00AA7256" w:rsidRPr="00A00BBA">
        <w:rPr>
          <w:rFonts w:ascii="Times New Roman" w:hAnsi="Times New Roman" w:cs="Times New Roman"/>
          <w:sz w:val="24"/>
          <w:szCs w:val="24"/>
        </w:rPr>
        <w:t xml:space="preserve"> bahwa rata-rata responden </w:t>
      </w:r>
      <w:r w:rsidR="00CE6F55" w:rsidRPr="00A00BBA">
        <w:rPr>
          <w:rFonts w:ascii="Times New Roman" w:hAnsi="Times New Roman" w:cs="Times New Roman"/>
          <w:sz w:val="24"/>
          <w:szCs w:val="24"/>
        </w:rPr>
        <w:t>memiliki pemahaman mengenai</w:t>
      </w:r>
      <w:r w:rsidR="00713CCE" w:rsidRPr="00A00BBA">
        <w:rPr>
          <w:rFonts w:ascii="Times New Roman" w:hAnsi="Times New Roman" w:cs="Times New Roman"/>
          <w:sz w:val="24"/>
          <w:szCs w:val="24"/>
        </w:rPr>
        <w:t xml:space="preserve"> cara menghitung pajak terutang sesuai peraturan perpajakan. </w:t>
      </w:r>
      <w:r w:rsidR="009D58CE" w:rsidRPr="00A00BBA">
        <w:rPr>
          <w:rFonts w:ascii="Times New Roman" w:hAnsi="Times New Roman" w:cs="Times New Roman"/>
          <w:sz w:val="24"/>
          <w:szCs w:val="24"/>
        </w:rPr>
        <w:t xml:space="preserve"> Pada indikator </w:t>
      </w:r>
      <w:r w:rsidR="005343F7" w:rsidRPr="00A00BBA">
        <w:rPr>
          <w:rFonts w:ascii="Times New Roman" w:hAnsi="Times New Roman" w:cs="Times New Roman"/>
          <w:sz w:val="24"/>
          <w:szCs w:val="24"/>
        </w:rPr>
        <w:t>X</w:t>
      </w:r>
      <w:r w:rsidR="00A1272C" w:rsidRPr="00A00BBA">
        <w:rPr>
          <w:rFonts w:ascii="Times New Roman" w:hAnsi="Times New Roman" w:cs="Times New Roman"/>
          <w:sz w:val="24"/>
          <w:szCs w:val="24"/>
        </w:rPr>
        <w:t>1</w:t>
      </w:r>
      <w:r w:rsidR="009D58CE" w:rsidRPr="00A00BBA">
        <w:rPr>
          <w:rFonts w:ascii="Times New Roman" w:hAnsi="Times New Roman" w:cs="Times New Roman"/>
          <w:sz w:val="24"/>
          <w:szCs w:val="24"/>
        </w:rPr>
        <w:t>.2 menunjukkan nilai rata-rata 4,2</w:t>
      </w:r>
      <w:r w:rsidR="00713CCE" w:rsidRPr="00A00BBA">
        <w:rPr>
          <w:rFonts w:ascii="Times New Roman" w:hAnsi="Times New Roman" w:cs="Times New Roman"/>
          <w:sz w:val="24"/>
          <w:szCs w:val="24"/>
        </w:rPr>
        <w:t>1</w:t>
      </w:r>
      <w:r w:rsidR="009D58CE" w:rsidRPr="00A00BBA">
        <w:rPr>
          <w:rFonts w:ascii="Times New Roman" w:hAnsi="Times New Roman" w:cs="Times New Roman"/>
          <w:sz w:val="24"/>
          <w:szCs w:val="24"/>
        </w:rPr>
        <w:t xml:space="preserve"> </w:t>
      </w:r>
      <w:r w:rsidR="009D58CE" w:rsidRPr="00A00BBA">
        <w:rPr>
          <w:rFonts w:ascii="Times New Roman" w:hAnsi="Times New Roman" w:cs="Times New Roman"/>
          <w:sz w:val="24"/>
          <w:szCs w:val="24"/>
        </w:rPr>
        <w:lastRenderedPageBreak/>
        <w:t xml:space="preserve">yang </w:t>
      </w:r>
      <w:r w:rsidR="00685ADF" w:rsidRPr="00A00BBA">
        <w:rPr>
          <w:rFonts w:ascii="Times New Roman" w:hAnsi="Times New Roman" w:cs="Times New Roman"/>
          <w:sz w:val="24"/>
          <w:szCs w:val="24"/>
        </w:rPr>
        <w:t>menyatakan</w:t>
      </w:r>
      <w:r w:rsidR="00713CCE" w:rsidRPr="00A00BBA">
        <w:rPr>
          <w:rFonts w:ascii="Times New Roman" w:hAnsi="Times New Roman" w:cs="Times New Roman"/>
          <w:sz w:val="24"/>
          <w:szCs w:val="24"/>
        </w:rPr>
        <w:t xml:space="preserve"> bahwa rata-rata </w:t>
      </w:r>
      <w:r w:rsidR="009D58CE" w:rsidRPr="00A00BBA">
        <w:rPr>
          <w:rFonts w:ascii="Times New Roman" w:hAnsi="Times New Roman" w:cs="Times New Roman"/>
          <w:sz w:val="24"/>
          <w:szCs w:val="24"/>
        </w:rPr>
        <w:t xml:space="preserve">responden </w:t>
      </w:r>
      <w:r w:rsidR="00093A11">
        <w:rPr>
          <w:rFonts w:ascii="Times New Roman" w:hAnsi="Times New Roman" w:cs="Times New Roman"/>
          <w:sz w:val="24"/>
          <w:szCs w:val="24"/>
        </w:rPr>
        <w:t>memahami penggunaan</w:t>
      </w:r>
      <w:r w:rsidR="00A83EFF" w:rsidRPr="00A00BBA">
        <w:rPr>
          <w:rFonts w:ascii="Times New Roman" w:hAnsi="Times New Roman" w:cs="Times New Roman"/>
          <w:sz w:val="24"/>
          <w:szCs w:val="24"/>
        </w:rPr>
        <w:t xml:space="preserve"> tarif pajak sesuai </w:t>
      </w:r>
      <w:r w:rsidR="00093A11">
        <w:rPr>
          <w:rFonts w:ascii="Times New Roman" w:hAnsi="Times New Roman" w:cs="Times New Roman"/>
          <w:sz w:val="24"/>
          <w:szCs w:val="24"/>
        </w:rPr>
        <w:t>ketentuan</w:t>
      </w:r>
      <w:r w:rsidR="00A83EFF" w:rsidRPr="00A00BBA">
        <w:rPr>
          <w:rFonts w:ascii="Times New Roman" w:hAnsi="Times New Roman" w:cs="Times New Roman"/>
          <w:sz w:val="24"/>
          <w:szCs w:val="24"/>
        </w:rPr>
        <w:t xml:space="preserve"> perpajakan </w:t>
      </w:r>
      <w:r w:rsidR="004068F7" w:rsidRPr="00A00BBA">
        <w:rPr>
          <w:rFonts w:ascii="Times New Roman" w:hAnsi="Times New Roman" w:cs="Times New Roman"/>
          <w:sz w:val="24"/>
          <w:szCs w:val="24"/>
        </w:rPr>
        <w:t xml:space="preserve">yang berlaku. Pada indikator </w:t>
      </w:r>
      <w:r w:rsidR="005343F7" w:rsidRPr="00A00BBA">
        <w:rPr>
          <w:rFonts w:ascii="Times New Roman" w:hAnsi="Times New Roman" w:cs="Times New Roman"/>
          <w:sz w:val="24"/>
          <w:szCs w:val="24"/>
        </w:rPr>
        <w:t>X</w:t>
      </w:r>
      <w:r w:rsidR="00A1272C" w:rsidRPr="00A00BBA">
        <w:rPr>
          <w:rFonts w:ascii="Times New Roman" w:hAnsi="Times New Roman" w:cs="Times New Roman"/>
          <w:sz w:val="24"/>
          <w:szCs w:val="24"/>
        </w:rPr>
        <w:t>1</w:t>
      </w:r>
      <w:r w:rsidR="004068F7" w:rsidRPr="00A00BBA">
        <w:rPr>
          <w:rFonts w:ascii="Times New Roman" w:hAnsi="Times New Roman" w:cs="Times New Roman"/>
          <w:sz w:val="24"/>
          <w:szCs w:val="24"/>
        </w:rPr>
        <w:t>.</w:t>
      </w:r>
      <w:r w:rsidR="005343F7" w:rsidRPr="00A00BBA">
        <w:rPr>
          <w:rFonts w:ascii="Times New Roman" w:hAnsi="Times New Roman" w:cs="Times New Roman"/>
          <w:sz w:val="24"/>
          <w:szCs w:val="24"/>
        </w:rPr>
        <w:t>3</w:t>
      </w:r>
      <w:r w:rsidR="004068F7" w:rsidRPr="00A00BBA">
        <w:rPr>
          <w:rFonts w:ascii="Times New Roman" w:hAnsi="Times New Roman" w:cs="Times New Roman"/>
          <w:sz w:val="24"/>
          <w:szCs w:val="24"/>
        </w:rPr>
        <w:t xml:space="preserve"> menunjukkan nilai rata-rata 4,27</w:t>
      </w:r>
      <w:r w:rsidR="005343F7" w:rsidRPr="00A00BBA">
        <w:rPr>
          <w:rFonts w:ascii="Times New Roman" w:hAnsi="Times New Roman" w:cs="Times New Roman"/>
          <w:sz w:val="24"/>
          <w:szCs w:val="24"/>
        </w:rPr>
        <w:t xml:space="preserve"> yang </w:t>
      </w:r>
      <w:r w:rsidR="00465F3F" w:rsidRPr="00A00BBA">
        <w:rPr>
          <w:rFonts w:ascii="Times New Roman" w:hAnsi="Times New Roman" w:cs="Times New Roman"/>
          <w:sz w:val="24"/>
          <w:szCs w:val="24"/>
        </w:rPr>
        <w:t>menyatakan</w:t>
      </w:r>
      <w:r w:rsidR="005343F7" w:rsidRPr="00A00BBA">
        <w:rPr>
          <w:rFonts w:ascii="Times New Roman" w:hAnsi="Times New Roman" w:cs="Times New Roman"/>
          <w:sz w:val="24"/>
          <w:szCs w:val="24"/>
        </w:rPr>
        <w:t xml:space="preserve"> bahwa banyak responden yang memiliki pemahaman mengenai tata cara pengisian SPT. Pada indikator X</w:t>
      </w:r>
      <w:r w:rsidR="00A1272C" w:rsidRPr="00A00BBA">
        <w:rPr>
          <w:rFonts w:ascii="Times New Roman" w:hAnsi="Times New Roman" w:cs="Times New Roman"/>
          <w:sz w:val="24"/>
          <w:szCs w:val="24"/>
        </w:rPr>
        <w:t>1</w:t>
      </w:r>
      <w:r w:rsidR="005343F7" w:rsidRPr="00A00BBA">
        <w:rPr>
          <w:rFonts w:ascii="Times New Roman" w:hAnsi="Times New Roman" w:cs="Times New Roman"/>
          <w:sz w:val="24"/>
          <w:szCs w:val="24"/>
        </w:rPr>
        <w:t xml:space="preserve">.4 menunjukkan nilai rata-rata 4,34 yang </w:t>
      </w:r>
      <w:r w:rsidR="00465F3F" w:rsidRPr="00A00BBA">
        <w:rPr>
          <w:rFonts w:ascii="Times New Roman" w:hAnsi="Times New Roman" w:cs="Times New Roman"/>
          <w:sz w:val="24"/>
          <w:szCs w:val="24"/>
        </w:rPr>
        <w:t xml:space="preserve">menyatakan bahwa banyak responden </w:t>
      </w:r>
      <w:r w:rsidR="00880959" w:rsidRPr="00A00BBA">
        <w:rPr>
          <w:rFonts w:ascii="Times New Roman" w:hAnsi="Times New Roman" w:cs="Times New Roman"/>
          <w:sz w:val="24"/>
          <w:szCs w:val="24"/>
        </w:rPr>
        <w:t xml:space="preserve">yang memiliki pemahaman mengenai batas waktu pembayaran dan pelaporan SPT. </w:t>
      </w:r>
    </w:p>
    <w:p w14:paraId="58BA2199" w14:textId="47CC0D4B" w:rsidR="009D58CE" w:rsidRPr="00FC2C2F" w:rsidRDefault="00F949E4" w:rsidP="00156856">
      <w:pPr>
        <w:pStyle w:val="Heading3"/>
        <w:numPr>
          <w:ilvl w:val="0"/>
          <w:numId w:val="91"/>
        </w:numPr>
        <w:rPr>
          <w:bCs/>
        </w:rPr>
      </w:pPr>
      <w:bookmarkStart w:id="142" w:name="_Toc222997465"/>
      <w:r w:rsidRPr="00FC2C2F">
        <w:rPr>
          <w:bCs/>
        </w:rPr>
        <w:t xml:space="preserve">Analisis Deskriptif Variabel Sanksi Perpajakan </w:t>
      </w:r>
      <w:r w:rsidR="00334E20" w:rsidRPr="00FC2C2F">
        <w:rPr>
          <w:bCs/>
        </w:rPr>
        <w:t>(X2)</w:t>
      </w:r>
      <w:bookmarkEnd w:id="142"/>
    </w:p>
    <w:p w14:paraId="0A591767" w14:textId="2018D5CD" w:rsidR="00F949E4" w:rsidRPr="00A00BBA" w:rsidRDefault="00F949E4" w:rsidP="00F949E4">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Variabel laten ini terdiri dari lima indikator yang diimplementasikan melalui empat pernyataan dalam kuesioner. Hasil analisis deskriptif pada variabel </w:t>
      </w:r>
      <w:r w:rsidR="00093A11">
        <w:rPr>
          <w:rFonts w:ascii="Times New Roman" w:hAnsi="Times New Roman" w:cs="Times New Roman"/>
          <w:sz w:val="24"/>
          <w:szCs w:val="24"/>
        </w:rPr>
        <w:t>sanksi perpajakan</w:t>
      </w:r>
      <w:r w:rsidRPr="00A00BBA">
        <w:rPr>
          <w:rFonts w:ascii="Times New Roman" w:hAnsi="Times New Roman" w:cs="Times New Roman"/>
          <w:sz w:val="24"/>
          <w:szCs w:val="24"/>
        </w:rPr>
        <w:t>, yang mencakup persentase jawaban responden serta nilai rata-rata (</w:t>
      </w:r>
      <w:r w:rsidRPr="00A00BBA">
        <w:rPr>
          <w:rFonts w:ascii="Times New Roman" w:hAnsi="Times New Roman" w:cs="Times New Roman"/>
          <w:i/>
          <w:iCs/>
          <w:sz w:val="24"/>
          <w:szCs w:val="24"/>
        </w:rPr>
        <w:t xml:space="preserve">mean) </w:t>
      </w:r>
      <w:r w:rsidRPr="00A00BBA">
        <w:rPr>
          <w:rFonts w:ascii="Times New Roman" w:hAnsi="Times New Roman" w:cs="Times New Roman"/>
          <w:sz w:val="24"/>
          <w:szCs w:val="24"/>
        </w:rPr>
        <w:t xml:space="preserve">pada setiap pertanyaan, </w:t>
      </w:r>
      <w:r w:rsidR="00C8659A">
        <w:rPr>
          <w:rFonts w:ascii="Times New Roman" w:hAnsi="Times New Roman" w:cs="Times New Roman"/>
          <w:sz w:val="24"/>
          <w:szCs w:val="24"/>
        </w:rPr>
        <w:t>disajikan</w:t>
      </w:r>
      <w:r w:rsidRPr="00A00BBA">
        <w:rPr>
          <w:rFonts w:ascii="Times New Roman" w:hAnsi="Times New Roman" w:cs="Times New Roman"/>
          <w:sz w:val="24"/>
          <w:szCs w:val="24"/>
        </w:rPr>
        <w:t xml:space="preserve"> pada tabel dibawah ini.</w:t>
      </w:r>
    </w:p>
    <w:p w14:paraId="471E329B" w14:textId="1BCDAB2E" w:rsidR="00F949E4" w:rsidRPr="00FC2C2F" w:rsidRDefault="00F949E4" w:rsidP="00F949E4">
      <w:pPr>
        <w:pStyle w:val="Caption"/>
        <w:rPr>
          <w:rFonts w:ascii="Times New Roman" w:hAnsi="Times New Roman" w:cs="Times New Roman"/>
          <w:b/>
          <w:bCs/>
          <w:i w:val="0"/>
          <w:iCs w:val="0"/>
          <w:color w:val="auto"/>
          <w:sz w:val="22"/>
          <w:szCs w:val="22"/>
        </w:rPr>
      </w:pPr>
      <w:bookmarkStart w:id="143" w:name="_Toc215689492"/>
      <w:r w:rsidRPr="00FC2C2F">
        <w:rPr>
          <w:rFonts w:ascii="Times New Roman" w:hAnsi="Times New Roman" w:cs="Times New Roman"/>
          <w:b/>
          <w:bCs/>
          <w:i w:val="0"/>
          <w:iCs w:val="0"/>
          <w:color w:val="auto"/>
          <w:sz w:val="22"/>
          <w:szCs w:val="22"/>
        </w:rPr>
        <w:t xml:space="preserve">Tabel 4.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Tabel_4. \* ARABIC </w:instrText>
      </w:r>
      <w:r w:rsidRPr="00FC2C2F">
        <w:rPr>
          <w:rFonts w:ascii="Times New Roman" w:hAnsi="Times New Roman" w:cs="Times New Roman"/>
          <w:b/>
          <w:bCs/>
          <w:i w:val="0"/>
          <w:iCs w:val="0"/>
          <w:color w:val="auto"/>
          <w:sz w:val="22"/>
          <w:szCs w:val="22"/>
        </w:rPr>
        <w:fldChar w:fldCharType="separate"/>
      </w:r>
      <w:r w:rsidR="00220D4D">
        <w:rPr>
          <w:rFonts w:ascii="Times New Roman" w:hAnsi="Times New Roman" w:cs="Times New Roman"/>
          <w:b/>
          <w:bCs/>
          <w:i w:val="0"/>
          <w:iCs w:val="0"/>
          <w:noProof/>
          <w:color w:val="auto"/>
          <w:sz w:val="22"/>
          <w:szCs w:val="22"/>
        </w:rPr>
        <w:t>4</w:t>
      </w:r>
      <w:r w:rsidRPr="00FC2C2F">
        <w:rPr>
          <w:rFonts w:ascii="Times New Roman" w:hAnsi="Times New Roman" w:cs="Times New Roman"/>
          <w:b/>
          <w:bCs/>
          <w:i w:val="0"/>
          <w:iCs w:val="0"/>
          <w:color w:val="auto"/>
          <w:sz w:val="22"/>
          <w:szCs w:val="22"/>
        </w:rPr>
        <w:fldChar w:fldCharType="end"/>
      </w:r>
      <w:r w:rsidRPr="00FC2C2F">
        <w:rPr>
          <w:rFonts w:ascii="Times New Roman" w:hAnsi="Times New Roman" w:cs="Times New Roman"/>
          <w:b/>
          <w:bCs/>
          <w:i w:val="0"/>
          <w:iCs w:val="0"/>
          <w:color w:val="auto"/>
          <w:sz w:val="22"/>
          <w:szCs w:val="22"/>
        </w:rPr>
        <w:t xml:space="preserve"> Deskriptif Variabel Sanksi Perpajakan </w:t>
      </w:r>
      <w:r w:rsidR="00334E20" w:rsidRPr="00FC2C2F">
        <w:rPr>
          <w:rFonts w:ascii="Times New Roman" w:hAnsi="Times New Roman" w:cs="Times New Roman"/>
          <w:b/>
          <w:bCs/>
          <w:i w:val="0"/>
          <w:iCs w:val="0"/>
          <w:color w:val="auto"/>
          <w:sz w:val="22"/>
          <w:szCs w:val="22"/>
        </w:rPr>
        <w:t>(X2)</w:t>
      </w:r>
      <w:bookmarkEnd w:id="143"/>
    </w:p>
    <w:tbl>
      <w:tblPr>
        <w:tblStyle w:val="TableGrid"/>
        <w:tblW w:w="7915" w:type="dxa"/>
        <w:tblLayout w:type="fixed"/>
        <w:tblLook w:val="04A0" w:firstRow="1" w:lastRow="0" w:firstColumn="1" w:lastColumn="0" w:noHBand="0" w:noVBand="1"/>
      </w:tblPr>
      <w:tblGrid>
        <w:gridCol w:w="4106"/>
        <w:gridCol w:w="709"/>
        <w:gridCol w:w="580"/>
        <w:gridCol w:w="540"/>
        <w:gridCol w:w="540"/>
        <w:gridCol w:w="576"/>
        <w:gridCol w:w="864"/>
      </w:tblGrid>
      <w:tr w:rsidR="00F949E4" w:rsidRPr="00FC2C2F" w14:paraId="2D0F7B72" w14:textId="77777777" w:rsidTr="00F3692F">
        <w:tc>
          <w:tcPr>
            <w:tcW w:w="4106" w:type="dxa"/>
            <w:vMerge w:val="restart"/>
            <w:vAlign w:val="center"/>
          </w:tcPr>
          <w:p w14:paraId="3E38A140" w14:textId="77777777" w:rsidR="00F949E4" w:rsidRPr="00FC2C2F" w:rsidRDefault="00F949E4" w:rsidP="002270E6">
            <w:pPr>
              <w:jc w:val="center"/>
              <w:rPr>
                <w:rFonts w:ascii="Times New Roman" w:hAnsi="Times New Roman" w:cs="Times New Roman"/>
                <w:b/>
                <w:bCs/>
              </w:rPr>
            </w:pPr>
            <w:r w:rsidRPr="00FC2C2F">
              <w:rPr>
                <w:rFonts w:ascii="Times New Roman" w:hAnsi="Times New Roman" w:cs="Times New Roman"/>
                <w:b/>
                <w:bCs/>
              </w:rPr>
              <w:t>Pernyataan</w:t>
            </w:r>
          </w:p>
        </w:tc>
        <w:tc>
          <w:tcPr>
            <w:tcW w:w="2945" w:type="dxa"/>
            <w:gridSpan w:val="5"/>
            <w:vAlign w:val="center"/>
          </w:tcPr>
          <w:p w14:paraId="1D8EE793" w14:textId="77777777" w:rsidR="00F949E4" w:rsidRPr="00FC2C2F" w:rsidRDefault="00F949E4" w:rsidP="002270E6">
            <w:pPr>
              <w:jc w:val="center"/>
              <w:rPr>
                <w:rFonts w:ascii="Times New Roman" w:hAnsi="Times New Roman" w:cs="Times New Roman"/>
                <w:b/>
                <w:bCs/>
              </w:rPr>
            </w:pPr>
            <w:r w:rsidRPr="00FC2C2F">
              <w:rPr>
                <w:rFonts w:ascii="Times New Roman" w:hAnsi="Times New Roman" w:cs="Times New Roman"/>
                <w:b/>
                <w:bCs/>
              </w:rPr>
              <w:t>Skala Jawaban dan Jumlah</w:t>
            </w:r>
          </w:p>
        </w:tc>
        <w:tc>
          <w:tcPr>
            <w:tcW w:w="864" w:type="dxa"/>
            <w:vMerge w:val="restart"/>
            <w:vAlign w:val="center"/>
          </w:tcPr>
          <w:p w14:paraId="0E56A548" w14:textId="77777777" w:rsidR="00F949E4" w:rsidRPr="00FC2C2F" w:rsidRDefault="00F949E4" w:rsidP="002270E6">
            <w:pPr>
              <w:jc w:val="center"/>
              <w:rPr>
                <w:rFonts w:ascii="Times New Roman" w:hAnsi="Times New Roman" w:cs="Times New Roman"/>
                <w:b/>
                <w:bCs/>
              </w:rPr>
            </w:pPr>
            <w:r w:rsidRPr="00FC2C2F">
              <w:rPr>
                <w:rFonts w:ascii="Times New Roman" w:hAnsi="Times New Roman" w:cs="Times New Roman"/>
                <w:b/>
                <w:bCs/>
              </w:rPr>
              <w:t>Rata-rata (</w:t>
            </w:r>
            <w:r w:rsidRPr="00FC2C2F">
              <w:rPr>
                <w:rFonts w:ascii="Times New Roman" w:hAnsi="Times New Roman" w:cs="Times New Roman"/>
                <w:b/>
                <w:bCs/>
                <w:i/>
                <w:iCs/>
              </w:rPr>
              <w:t>mean</w:t>
            </w:r>
            <w:r w:rsidRPr="00FC2C2F">
              <w:rPr>
                <w:rFonts w:ascii="Times New Roman" w:hAnsi="Times New Roman" w:cs="Times New Roman"/>
                <w:b/>
                <w:bCs/>
              </w:rPr>
              <w:t>)</w:t>
            </w:r>
          </w:p>
        </w:tc>
      </w:tr>
      <w:tr w:rsidR="00EC42BA" w:rsidRPr="00FC2C2F" w14:paraId="2B185F1B" w14:textId="77777777" w:rsidTr="00F3692F">
        <w:tc>
          <w:tcPr>
            <w:tcW w:w="4106" w:type="dxa"/>
            <w:vMerge/>
          </w:tcPr>
          <w:p w14:paraId="45FF9869" w14:textId="77777777" w:rsidR="00F949E4" w:rsidRPr="00FC2C2F" w:rsidRDefault="00F949E4" w:rsidP="002270E6">
            <w:pPr>
              <w:rPr>
                <w:rFonts w:ascii="Times New Roman" w:hAnsi="Times New Roman" w:cs="Times New Roman"/>
                <w:b/>
                <w:bCs/>
              </w:rPr>
            </w:pPr>
          </w:p>
        </w:tc>
        <w:tc>
          <w:tcPr>
            <w:tcW w:w="709" w:type="dxa"/>
            <w:vAlign w:val="center"/>
          </w:tcPr>
          <w:p w14:paraId="7986BF5F" w14:textId="77777777" w:rsidR="00F949E4" w:rsidRPr="00FC2C2F" w:rsidRDefault="00F949E4" w:rsidP="002270E6">
            <w:pPr>
              <w:jc w:val="center"/>
              <w:rPr>
                <w:rFonts w:ascii="Times New Roman" w:hAnsi="Times New Roman" w:cs="Times New Roman"/>
                <w:b/>
                <w:bCs/>
              </w:rPr>
            </w:pPr>
            <w:r w:rsidRPr="00FC2C2F">
              <w:rPr>
                <w:rFonts w:ascii="Times New Roman" w:hAnsi="Times New Roman" w:cs="Times New Roman"/>
                <w:b/>
                <w:bCs/>
              </w:rPr>
              <w:t>1</w:t>
            </w:r>
          </w:p>
        </w:tc>
        <w:tc>
          <w:tcPr>
            <w:tcW w:w="580" w:type="dxa"/>
            <w:vAlign w:val="center"/>
          </w:tcPr>
          <w:p w14:paraId="41688770" w14:textId="77777777" w:rsidR="00F949E4" w:rsidRPr="00FC2C2F" w:rsidRDefault="00F949E4" w:rsidP="002270E6">
            <w:pPr>
              <w:jc w:val="center"/>
              <w:rPr>
                <w:rFonts w:ascii="Times New Roman" w:hAnsi="Times New Roman" w:cs="Times New Roman"/>
                <w:b/>
                <w:bCs/>
              </w:rPr>
            </w:pPr>
            <w:r w:rsidRPr="00FC2C2F">
              <w:rPr>
                <w:rFonts w:ascii="Times New Roman" w:hAnsi="Times New Roman" w:cs="Times New Roman"/>
                <w:b/>
                <w:bCs/>
              </w:rPr>
              <w:t>2</w:t>
            </w:r>
          </w:p>
        </w:tc>
        <w:tc>
          <w:tcPr>
            <w:tcW w:w="540" w:type="dxa"/>
            <w:vAlign w:val="center"/>
          </w:tcPr>
          <w:p w14:paraId="6220AB21" w14:textId="77777777" w:rsidR="00F949E4" w:rsidRPr="00FC2C2F" w:rsidRDefault="00F949E4" w:rsidP="002270E6">
            <w:pPr>
              <w:jc w:val="center"/>
              <w:rPr>
                <w:rFonts w:ascii="Times New Roman" w:hAnsi="Times New Roman" w:cs="Times New Roman"/>
                <w:b/>
                <w:bCs/>
              </w:rPr>
            </w:pPr>
            <w:r w:rsidRPr="00FC2C2F">
              <w:rPr>
                <w:rFonts w:ascii="Times New Roman" w:hAnsi="Times New Roman" w:cs="Times New Roman"/>
                <w:b/>
                <w:bCs/>
              </w:rPr>
              <w:t>3</w:t>
            </w:r>
          </w:p>
        </w:tc>
        <w:tc>
          <w:tcPr>
            <w:tcW w:w="540" w:type="dxa"/>
            <w:vAlign w:val="center"/>
          </w:tcPr>
          <w:p w14:paraId="1A51E9DB" w14:textId="77777777" w:rsidR="00F949E4" w:rsidRPr="00FC2C2F" w:rsidRDefault="00F949E4" w:rsidP="002270E6">
            <w:pPr>
              <w:jc w:val="center"/>
              <w:rPr>
                <w:rFonts w:ascii="Times New Roman" w:hAnsi="Times New Roman" w:cs="Times New Roman"/>
                <w:b/>
                <w:bCs/>
              </w:rPr>
            </w:pPr>
            <w:r w:rsidRPr="00FC2C2F">
              <w:rPr>
                <w:rFonts w:ascii="Times New Roman" w:hAnsi="Times New Roman" w:cs="Times New Roman"/>
                <w:b/>
                <w:bCs/>
              </w:rPr>
              <w:t>4</w:t>
            </w:r>
          </w:p>
        </w:tc>
        <w:tc>
          <w:tcPr>
            <w:tcW w:w="576" w:type="dxa"/>
            <w:vAlign w:val="center"/>
          </w:tcPr>
          <w:p w14:paraId="53853A5E" w14:textId="77777777" w:rsidR="00F949E4" w:rsidRPr="00FC2C2F" w:rsidRDefault="00F949E4" w:rsidP="002270E6">
            <w:pPr>
              <w:jc w:val="center"/>
              <w:rPr>
                <w:rFonts w:ascii="Times New Roman" w:hAnsi="Times New Roman" w:cs="Times New Roman"/>
                <w:b/>
                <w:bCs/>
              </w:rPr>
            </w:pPr>
            <w:r w:rsidRPr="00FC2C2F">
              <w:rPr>
                <w:rFonts w:ascii="Times New Roman" w:hAnsi="Times New Roman" w:cs="Times New Roman"/>
                <w:b/>
                <w:bCs/>
              </w:rPr>
              <w:t>5</w:t>
            </w:r>
          </w:p>
        </w:tc>
        <w:tc>
          <w:tcPr>
            <w:tcW w:w="864" w:type="dxa"/>
            <w:vMerge/>
            <w:vAlign w:val="center"/>
          </w:tcPr>
          <w:p w14:paraId="391D10C0" w14:textId="77777777" w:rsidR="00F949E4" w:rsidRPr="00FC2C2F" w:rsidRDefault="00F949E4" w:rsidP="002270E6">
            <w:pPr>
              <w:jc w:val="center"/>
              <w:rPr>
                <w:rFonts w:ascii="Times New Roman" w:hAnsi="Times New Roman" w:cs="Times New Roman"/>
                <w:b/>
                <w:bCs/>
              </w:rPr>
            </w:pPr>
          </w:p>
        </w:tc>
      </w:tr>
      <w:tr w:rsidR="004D7A50" w:rsidRPr="00A00BBA" w14:paraId="0CC89830" w14:textId="77777777" w:rsidTr="007C7621">
        <w:tc>
          <w:tcPr>
            <w:tcW w:w="4106" w:type="dxa"/>
          </w:tcPr>
          <w:p w14:paraId="363A841F" w14:textId="77777777" w:rsidR="00682979" w:rsidRPr="00A00BBA" w:rsidRDefault="00682979" w:rsidP="00682979">
            <w:pPr>
              <w:rPr>
                <w:rFonts w:ascii="Times New Roman" w:hAnsi="Times New Roman" w:cs="Times New Roman"/>
              </w:rPr>
            </w:pPr>
            <w:r w:rsidRPr="00A00BBA">
              <w:rPr>
                <w:rFonts w:ascii="Times New Roman" w:hAnsi="Times New Roman" w:cs="Times New Roman"/>
              </w:rPr>
              <w:t>Sanksi pajak merupakan salah satu upaya</w:t>
            </w:r>
          </w:p>
          <w:p w14:paraId="268CA57D" w14:textId="7DEB786B" w:rsidR="00F949E4" w:rsidRPr="00A00BBA" w:rsidRDefault="00682979" w:rsidP="00682979">
            <w:pPr>
              <w:rPr>
                <w:rFonts w:ascii="Times New Roman" w:hAnsi="Times New Roman" w:cs="Times New Roman"/>
              </w:rPr>
            </w:pPr>
            <w:r w:rsidRPr="00A00BBA">
              <w:rPr>
                <w:rFonts w:ascii="Times New Roman" w:hAnsi="Times New Roman" w:cs="Times New Roman"/>
              </w:rPr>
              <w:t>menurunkan ketidakpatuhan pajak</w:t>
            </w:r>
          </w:p>
        </w:tc>
        <w:tc>
          <w:tcPr>
            <w:tcW w:w="709" w:type="dxa"/>
            <w:vAlign w:val="center"/>
          </w:tcPr>
          <w:p w14:paraId="7CB574F0" w14:textId="68615F35" w:rsidR="00F949E4" w:rsidRPr="00A00BBA" w:rsidRDefault="007C7621" w:rsidP="007C7621">
            <w:pPr>
              <w:jc w:val="center"/>
              <w:rPr>
                <w:rFonts w:ascii="Times New Roman" w:hAnsi="Times New Roman" w:cs="Times New Roman"/>
              </w:rPr>
            </w:pPr>
            <w:r w:rsidRPr="00A00BBA">
              <w:rPr>
                <w:rFonts w:ascii="Times New Roman" w:hAnsi="Times New Roman" w:cs="Times New Roman"/>
              </w:rPr>
              <w:t>1</w:t>
            </w:r>
          </w:p>
        </w:tc>
        <w:tc>
          <w:tcPr>
            <w:tcW w:w="580" w:type="dxa"/>
            <w:vAlign w:val="center"/>
          </w:tcPr>
          <w:p w14:paraId="585414CC" w14:textId="7A8E6B03" w:rsidR="00F949E4" w:rsidRPr="00A00BBA" w:rsidRDefault="007C7621" w:rsidP="007C7621">
            <w:pPr>
              <w:jc w:val="center"/>
              <w:rPr>
                <w:rFonts w:ascii="Times New Roman" w:hAnsi="Times New Roman" w:cs="Times New Roman"/>
              </w:rPr>
            </w:pPr>
            <w:r w:rsidRPr="00A00BBA">
              <w:rPr>
                <w:rFonts w:ascii="Times New Roman" w:hAnsi="Times New Roman" w:cs="Times New Roman"/>
              </w:rPr>
              <w:t>1</w:t>
            </w:r>
          </w:p>
        </w:tc>
        <w:tc>
          <w:tcPr>
            <w:tcW w:w="540" w:type="dxa"/>
            <w:vAlign w:val="center"/>
          </w:tcPr>
          <w:p w14:paraId="2CAEA875" w14:textId="270E971C" w:rsidR="00F949E4" w:rsidRPr="00A00BBA" w:rsidRDefault="0092169D" w:rsidP="007C7621">
            <w:pPr>
              <w:jc w:val="center"/>
              <w:rPr>
                <w:rFonts w:ascii="Times New Roman" w:hAnsi="Times New Roman" w:cs="Times New Roman"/>
              </w:rPr>
            </w:pPr>
            <w:r w:rsidRPr="00A00BBA">
              <w:rPr>
                <w:rFonts w:ascii="Times New Roman" w:hAnsi="Times New Roman" w:cs="Times New Roman"/>
              </w:rPr>
              <w:t>6</w:t>
            </w:r>
          </w:p>
        </w:tc>
        <w:tc>
          <w:tcPr>
            <w:tcW w:w="540" w:type="dxa"/>
            <w:vAlign w:val="center"/>
          </w:tcPr>
          <w:p w14:paraId="43815BE2" w14:textId="0CC8DFE0" w:rsidR="00F949E4" w:rsidRPr="00A00BBA" w:rsidRDefault="0092169D" w:rsidP="007C7621">
            <w:pPr>
              <w:jc w:val="center"/>
              <w:rPr>
                <w:rFonts w:ascii="Times New Roman" w:hAnsi="Times New Roman" w:cs="Times New Roman"/>
              </w:rPr>
            </w:pPr>
            <w:r w:rsidRPr="00A00BBA">
              <w:rPr>
                <w:rFonts w:ascii="Times New Roman" w:hAnsi="Times New Roman" w:cs="Times New Roman"/>
              </w:rPr>
              <w:t>92</w:t>
            </w:r>
          </w:p>
        </w:tc>
        <w:tc>
          <w:tcPr>
            <w:tcW w:w="576" w:type="dxa"/>
            <w:vAlign w:val="center"/>
          </w:tcPr>
          <w:p w14:paraId="54AEBC99" w14:textId="10294AF9" w:rsidR="00F949E4" w:rsidRPr="00A00BBA" w:rsidRDefault="0092169D" w:rsidP="007C7621">
            <w:pPr>
              <w:jc w:val="center"/>
              <w:rPr>
                <w:rFonts w:ascii="Times New Roman" w:hAnsi="Times New Roman" w:cs="Times New Roman"/>
              </w:rPr>
            </w:pPr>
            <w:r w:rsidRPr="00A00BBA">
              <w:rPr>
                <w:rFonts w:ascii="Times New Roman" w:hAnsi="Times New Roman" w:cs="Times New Roman"/>
              </w:rPr>
              <w:t>70</w:t>
            </w:r>
          </w:p>
        </w:tc>
        <w:tc>
          <w:tcPr>
            <w:tcW w:w="864" w:type="dxa"/>
            <w:vAlign w:val="center"/>
          </w:tcPr>
          <w:p w14:paraId="4E862F12" w14:textId="01423A14" w:rsidR="004F3ED9" w:rsidRPr="00A00BBA" w:rsidRDefault="004F3ED9" w:rsidP="00271CE3">
            <w:pPr>
              <w:jc w:val="center"/>
              <w:rPr>
                <w:rFonts w:ascii="Times New Roman" w:hAnsi="Times New Roman" w:cs="Times New Roman"/>
              </w:rPr>
            </w:pPr>
            <w:r w:rsidRPr="00A00BBA">
              <w:rPr>
                <w:rFonts w:ascii="Times New Roman" w:hAnsi="Times New Roman" w:cs="Times New Roman"/>
              </w:rPr>
              <w:t>4,35</w:t>
            </w:r>
          </w:p>
        </w:tc>
      </w:tr>
      <w:tr w:rsidR="004D7A50" w:rsidRPr="00A00BBA" w14:paraId="01EA320B" w14:textId="77777777" w:rsidTr="007C7621">
        <w:tc>
          <w:tcPr>
            <w:tcW w:w="4106" w:type="dxa"/>
          </w:tcPr>
          <w:p w14:paraId="3E3EDE1C" w14:textId="77777777" w:rsidR="00682979" w:rsidRPr="00A00BBA" w:rsidRDefault="00682979" w:rsidP="00682979">
            <w:pPr>
              <w:rPr>
                <w:rFonts w:ascii="Times New Roman" w:hAnsi="Times New Roman" w:cs="Times New Roman"/>
              </w:rPr>
            </w:pPr>
            <w:r w:rsidRPr="00A00BBA">
              <w:rPr>
                <w:rFonts w:ascii="Times New Roman" w:hAnsi="Times New Roman" w:cs="Times New Roman"/>
              </w:rPr>
              <w:t>Sanksi pajak dikenakan kepada wajib pajak</w:t>
            </w:r>
          </w:p>
          <w:p w14:paraId="0CDBB7B5" w14:textId="77777777" w:rsidR="00682979" w:rsidRPr="00A00BBA" w:rsidRDefault="00682979" w:rsidP="00682979">
            <w:pPr>
              <w:rPr>
                <w:rFonts w:ascii="Times New Roman" w:hAnsi="Times New Roman" w:cs="Times New Roman"/>
              </w:rPr>
            </w:pPr>
            <w:r w:rsidRPr="00A00BBA">
              <w:rPr>
                <w:rFonts w:ascii="Times New Roman" w:hAnsi="Times New Roman" w:cs="Times New Roman"/>
              </w:rPr>
              <w:t>yang terlambat membayar atau melaporkan</w:t>
            </w:r>
          </w:p>
          <w:p w14:paraId="70FB9787" w14:textId="642364EE" w:rsidR="00F949E4" w:rsidRPr="00A00BBA" w:rsidRDefault="00682979" w:rsidP="00682979">
            <w:pPr>
              <w:rPr>
                <w:rFonts w:ascii="Times New Roman" w:hAnsi="Times New Roman" w:cs="Times New Roman"/>
              </w:rPr>
            </w:pPr>
            <w:r w:rsidRPr="00A00BBA">
              <w:rPr>
                <w:rFonts w:ascii="Times New Roman" w:hAnsi="Times New Roman" w:cs="Times New Roman"/>
              </w:rPr>
              <w:t>pajak</w:t>
            </w:r>
          </w:p>
        </w:tc>
        <w:tc>
          <w:tcPr>
            <w:tcW w:w="709" w:type="dxa"/>
            <w:vAlign w:val="center"/>
          </w:tcPr>
          <w:p w14:paraId="7EF10D07" w14:textId="1B2DFBAA" w:rsidR="00F949E4" w:rsidRPr="00A00BBA" w:rsidRDefault="0092169D" w:rsidP="007C7621">
            <w:pPr>
              <w:jc w:val="center"/>
              <w:rPr>
                <w:rFonts w:ascii="Times New Roman" w:hAnsi="Times New Roman" w:cs="Times New Roman"/>
              </w:rPr>
            </w:pPr>
            <w:r w:rsidRPr="00A00BBA">
              <w:rPr>
                <w:rFonts w:ascii="Times New Roman" w:hAnsi="Times New Roman" w:cs="Times New Roman"/>
              </w:rPr>
              <w:t>0</w:t>
            </w:r>
          </w:p>
        </w:tc>
        <w:tc>
          <w:tcPr>
            <w:tcW w:w="580" w:type="dxa"/>
            <w:vAlign w:val="center"/>
          </w:tcPr>
          <w:p w14:paraId="008DB078" w14:textId="4E1C6DFE" w:rsidR="00F949E4" w:rsidRPr="00A00BBA" w:rsidRDefault="0092169D" w:rsidP="007C7621">
            <w:pPr>
              <w:jc w:val="center"/>
              <w:rPr>
                <w:rFonts w:ascii="Times New Roman" w:hAnsi="Times New Roman" w:cs="Times New Roman"/>
              </w:rPr>
            </w:pPr>
            <w:r w:rsidRPr="00A00BBA">
              <w:rPr>
                <w:rFonts w:ascii="Times New Roman" w:hAnsi="Times New Roman" w:cs="Times New Roman"/>
              </w:rPr>
              <w:t>2</w:t>
            </w:r>
          </w:p>
        </w:tc>
        <w:tc>
          <w:tcPr>
            <w:tcW w:w="540" w:type="dxa"/>
            <w:vAlign w:val="center"/>
          </w:tcPr>
          <w:p w14:paraId="56B7A6DC" w14:textId="33B47CD2" w:rsidR="00F949E4" w:rsidRPr="00A00BBA" w:rsidRDefault="0092169D" w:rsidP="007C7621">
            <w:pPr>
              <w:jc w:val="center"/>
              <w:rPr>
                <w:rFonts w:ascii="Times New Roman" w:hAnsi="Times New Roman" w:cs="Times New Roman"/>
              </w:rPr>
            </w:pPr>
            <w:r w:rsidRPr="00A00BBA">
              <w:rPr>
                <w:rFonts w:ascii="Times New Roman" w:hAnsi="Times New Roman" w:cs="Times New Roman"/>
              </w:rPr>
              <w:t>8</w:t>
            </w:r>
          </w:p>
        </w:tc>
        <w:tc>
          <w:tcPr>
            <w:tcW w:w="540" w:type="dxa"/>
            <w:vAlign w:val="center"/>
          </w:tcPr>
          <w:p w14:paraId="5E8939C3" w14:textId="67E428D3" w:rsidR="00F949E4" w:rsidRPr="00A00BBA" w:rsidRDefault="0092169D" w:rsidP="007C7621">
            <w:pPr>
              <w:jc w:val="center"/>
              <w:rPr>
                <w:rFonts w:ascii="Times New Roman" w:hAnsi="Times New Roman" w:cs="Times New Roman"/>
              </w:rPr>
            </w:pPr>
            <w:r w:rsidRPr="00A00BBA">
              <w:rPr>
                <w:rFonts w:ascii="Times New Roman" w:hAnsi="Times New Roman" w:cs="Times New Roman"/>
              </w:rPr>
              <w:t>96</w:t>
            </w:r>
          </w:p>
        </w:tc>
        <w:tc>
          <w:tcPr>
            <w:tcW w:w="576" w:type="dxa"/>
            <w:vAlign w:val="center"/>
          </w:tcPr>
          <w:p w14:paraId="5179CC19" w14:textId="72C51BD2" w:rsidR="00F949E4" w:rsidRPr="00A00BBA" w:rsidRDefault="003F0B9B" w:rsidP="007C7621">
            <w:pPr>
              <w:jc w:val="center"/>
              <w:rPr>
                <w:rFonts w:ascii="Times New Roman" w:hAnsi="Times New Roman" w:cs="Times New Roman"/>
              </w:rPr>
            </w:pPr>
            <w:r w:rsidRPr="00A00BBA">
              <w:rPr>
                <w:rFonts w:ascii="Times New Roman" w:hAnsi="Times New Roman" w:cs="Times New Roman"/>
              </w:rPr>
              <w:t>64</w:t>
            </w:r>
          </w:p>
        </w:tc>
        <w:tc>
          <w:tcPr>
            <w:tcW w:w="864" w:type="dxa"/>
            <w:vAlign w:val="center"/>
          </w:tcPr>
          <w:p w14:paraId="4897C841" w14:textId="571B9787" w:rsidR="00F949E4" w:rsidRPr="00A00BBA" w:rsidRDefault="00271CE3" w:rsidP="00271CE3">
            <w:pPr>
              <w:jc w:val="center"/>
              <w:rPr>
                <w:rFonts w:ascii="Times New Roman" w:hAnsi="Times New Roman" w:cs="Times New Roman"/>
              </w:rPr>
            </w:pPr>
            <w:r w:rsidRPr="00A00BBA">
              <w:rPr>
                <w:rFonts w:ascii="Times New Roman" w:hAnsi="Times New Roman" w:cs="Times New Roman"/>
              </w:rPr>
              <w:t>4,31</w:t>
            </w:r>
          </w:p>
        </w:tc>
      </w:tr>
      <w:tr w:rsidR="004D7A50" w:rsidRPr="00A00BBA" w14:paraId="5F5AA6A2" w14:textId="77777777" w:rsidTr="007C7621">
        <w:tc>
          <w:tcPr>
            <w:tcW w:w="4106" w:type="dxa"/>
          </w:tcPr>
          <w:p w14:paraId="47E8F887" w14:textId="0FCE26FA" w:rsidR="00F949E4" w:rsidRPr="00A00BBA" w:rsidRDefault="00682979" w:rsidP="00682979">
            <w:pPr>
              <w:rPr>
                <w:rFonts w:ascii="Times New Roman" w:hAnsi="Times New Roman" w:cs="Times New Roman"/>
              </w:rPr>
            </w:pPr>
            <w:r w:rsidRPr="00A00BBA">
              <w:rPr>
                <w:rFonts w:ascii="Times New Roman" w:hAnsi="Times New Roman" w:cs="Times New Roman"/>
              </w:rPr>
              <w:t>Sanksi pajak membuat wajib pajak membayar dan melaporkan pajak tepat waktu</w:t>
            </w:r>
          </w:p>
        </w:tc>
        <w:tc>
          <w:tcPr>
            <w:tcW w:w="709" w:type="dxa"/>
            <w:vAlign w:val="center"/>
          </w:tcPr>
          <w:p w14:paraId="4F931B93" w14:textId="0EC938E2" w:rsidR="00F949E4" w:rsidRPr="00A00BBA" w:rsidRDefault="003F0B9B" w:rsidP="007C7621">
            <w:pPr>
              <w:jc w:val="center"/>
              <w:rPr>
                <w:rFonts w:ascii="Times New Roman" w:hAnsi="Times New Roman" w:cs="Times New Roman"/>
              </w:rPr>
            </w:pPr>
            <w:r w:rsidRPr="00A00BBA">
              <w:rPr>
                <w:rFonts w:ascii="Times New Roman" w:hAnsi="Times New Roman" w:cs="Times New Roman"/>
              </w:rPr>
              <w:t>1</w:t>
            </w:r>
          </w:p>
        </w:tc>
        <w:tc>
          <w:tcPr>
            <w:tcW w:w="580" w:type="dxa"/>
            <w:vAlign w:val="center"/>
          </w:tcPr>
          <w:p w14:paraId="5995A9A5" w14:textId="5897F7AA" w:rsidR="00F949E4" w:rsidRPr="00A00BBA" w:rsidRDefault="003F0B9B" w:rsidP="007C7621">
            <w:pPr>
              <w:jc w:val="center"/>
              <w:rPr>
                <w:rFonts w:ascii="Times New Roman" w:hAnsi="Times New Roman" w:cs="Times New Roman"/>
              </w:rPr>
            </w:pPr>
            <w:r w:rsidRPr="00A00BBA">
              <w:rPr>
                <w:rFonts w:ascii="Times New Roman" w:hAnsi="Times New Roman" w:cs="Times New Roman"/>
              </w:rPr>
              <w:t>2</w:t>
            </w:r>
          </w:p>
        </w:tc>
        <w:tc>
          <w:tcPr>
            <w:tcW w:w="540" w:type="dxa"/>
            <w:vAlign w:val="center"/>
          </w:tcPr>
          <w:p w14:paraId="5D9A1793" w14:textId="31AEF986" w:rsidR="00F949E4" w:rsidRPr="00A00BBA" w:rsidRDefault="003F0B9B" w:rsidP="007C7621">
            <w:pPr>
              <w:jc w:val="center"/>
              <w:rPr>
                <w:rFonts w:ascii="Times New Roman" w:hAnsi="Times New Roman" w:cs="Times New Roman"/>
              </w:rPr>
            </w:pPr>
            <w:r w:rsidRPr="00A00BBA">
              <w:rPr>
                <w:rFonts w:ascii="Times New Roman" w:hAnsi="Times New Roman" w:cs="Times New Roman"/>
              </w:rPr>
              <w:t>15</w:t>
            </w:r>
          </w:p>
        </w:tc>
        <w:tc>
          <w:tcPr>
            <w:tcW w:w="540" w:type="dxa"/>
            <w:vAlign w:val="center"/>
          </w:tcPr>
          <w:p w14:paraId="7B874D2C" w14:textId="4DF2B5E6" w:rsidR="00F949E4" w:rsidRPr="00A00BBA" w:rsidRDefault="003F0B9B" w:rsidP="007C7621">
            <w:pPr>
              <w:jc w:val="center"/>
              <w:rPr>
                <w:rFonts w:ascii="Times New Roman" w:hAnsi="Times New Roman" w:cs="Times New Roman"/>
              </w:rPr>
            </w:pPr>
            <w:r w:rsidRPr="00A00BBA">
              <w:rPr>
                <w:rFonts w:ascii="Times New Roman" w:hAnsi="Times New Roman" w:cs="Times New Roman"/>
              </w:rPr>
              <w:t>95</w:t>
            </w:r>
          </w:p>
        </w:tc>
        <w:tc>
          <w:tcPr>
            <w:tcW w:w="576" w:type="dxa"/>
            <w:vAlign w:val="center"/>
          </w:tcPr>
          <w:p w14:paraId="10A88AF9" w14:textId="6D9234BC" w:rsidR="00F949E4" w:rsidRPr="00A00BBA" w:rsidRDefault="003F0B9B" w:rsidP="007C7621">
            <w:pPr>
              <w:jc w:val="center"/>
              <w:rPr>
                <w:rFonts w:ascii="Times New Roman" w:hAnsi="Times New Roman" w:cs="Times New Roman"/>
              </w:rPr>
            </w:pPr>
            <w:r w:rsidRPr="00A00BBA">
              <w:rPr>
                <w:rFonts w:ascii="Times New Roman" w:hAnsi="Times New Roman" w:cs="Times New Roman"/>
              </w:rPr>
              <w:t>57</w:t>
            </w:r>
          </w:p>
        </w:tc>
        <w:tc>
          <w:tcPr>
            <w:tcW w:w="864" w:type="dxa"/>
            <w:vAlign w:val="center"/>
          </w:tcPr>
          <w:p w14:paraId="2CE81AD8" w14:textId="566DE6C1" w:rsidR="00F949E4" w:rsidRPr="00A00BBA" w:rsidRDefault="00271CE3" w:rsidP="00271CE3">
            <w:pPr>
              <w:jc w:val="center"/>
              <w:rPr>
                <w:rFonts w:ascii="Times New Roman" w:hAnsi="Times New Roman" w:cs="Times New Roman"/>
              </w:rPr>
            </w:pPr>
            <w:r w:rsidRPr="00A00BBA">
              <w:rPr>
                <w:rFonts w:ascii="Times New Roman" w:hAnsi="Times New Roman" w:cs="Times New Roman"/>
              </w:rPr>
              <w:t>4,21</w:t>
            </w:r>
          </w:p>
        </w:tc>
      </w:tr>
      <w:tr w:rsidR="004D7A50" w:rsidRPr="00A00BBA" w14:paraId="6656F0B1" w14:textId="77777777" w:rsidTr="007C7621">
        <w:tc>
          <w:tcPr>
            <w:tcW w:w="4106" w:type="dxa"/>
          </w:tcPr>
          <w:p w14:paraId="57EB3844" w14:textId="77777777" w:rsidR="004D7A50" w:rsidRPr="00A00BBA" w:rsidRDefault="004D7A50" w:rsidP="004D7A50">
            <w:pPr>
              <w:rPr>
                <w:rFonts w:ascii="Times New Roman" w:hAnsi="Times New Roman" w:cs="Times New Roman"/>
              </w:rPr>
            </w:pPr>
            <w:r w:rsidRPr="00A00BBA">
              <w:rPr>
                <w:rFonts w:ascii="Times New Roman" w:hAnsi="Times New Roman" w:cs="Times New Roman"/>
              </w:rPr>
              <w:t>Sanksi pajak diperlukan agar tercipta</w:t>
            </w:r>
          </w:p>
          <w:p w14:paraId="75DA71AD" w14:textId="77777777" w:rsidR="004D7A50" w:rsidRPr="00A00BBA" w:rsidRDefault="004D7A50" w:rsidP="004D7A50">
            <w:pPr>
              <w:rPr>
                <w:rFonts w:ascii="Times New Roman" w:hAnsi="Times New Roman" w:cs="Times New Roman"/>
              </w:rPr>
            </w:pPr>
            <w:r w:rsidRPr="00A00BBA">
              <w:rPr>
                <w:rFonts w:ascii="Times New Roman" w:hAnsi="Times New Roman" w:cs="Times New Roman"/>
              </w:rPr>
              <w:t>kedisiplinan dalam memenuhi kewajiban</w:t>
            </w:r>
          </w:p>
          <w:p w14:paraId="24375343" w14:textId="5847E60B" w:rsidR="00F949E4" w:rsidRPr="00A00BBA" w:rsidRDefault="004D7A50" w:rsidP="004D7A50">
            <w:pPr>
              <w:rPr>
                <w:rFonts w:ascii="Times New Roman" w:hAnsi="Times New Roman" w:cs="Times New Roman"/>
              </w:rPr>
            </w:pPr>
            <w:r w:rsidRPr="00A00BBA">
              <w:rPr>
                <w:rFonts w:ascii="Times New Roman" w:hAnsi="Times New Roman" w:cs="Times New Roman"/>
              </w:rPr>
              <w:t>perpajakan</w:t>
            </w:r>
          </w:p>
        </w:tc>
        <w:tc>
          <w:tcPr>
            <w:tcW w:w="709" w:type="dxa"/>
            <w:vAlign w:val="center"/>
          </w:tcPr>
          <w:p w14:paraId="7981ED34" w14:textId="1CFE002B" w:rsidR="00F949E4" w:rsidRPr="00A00BBA" w:rsidRDefault="003F0B9B" w:rsidP="007C7621">
            <w:pPr>
              <w:jc w:val="center"/>
              <w:rPr>
                <w:rFonts w:ascii="Times New Roman" w:hAnsi="Times New Roman" w:cs="Times New Roman"/>
              </w:rPr>
            </w:pPr>
            <w:r w:rsidRPr="00A00BBA">
              <w:rPr>
                <w:rFonts w:ascii="Times New Roman" w:hAnsi="Times New Roman" w:cs="Times New Roman"/>
              </w:rPr>
              <w:t>1</w:t>
            </w:r>
          </w:p>
        </w:tc>
        <w:tc>
          <w:tcPr>
            <w:tcW w:w="580" w:type="dxa"/>
            <w:vAlign w:val="center"/>
          </w:tcPr>
          <w:p w14:paraId="0875E91E" w14:textId="57592C70" w:rsidR="00F949E4" w:rsidRPr="00A00BBA" w:rsidRDefault="003F0B9B" w:rsidP="007C7621">
            <w:pPr>
              <w:jc w:val="center"/>
              <w:rPr>
                <w:rFonts w:ascii="Times New Roman" w:hAnsi="Times New Roman" w:cs="Times New Roman"/>
              </w:rPr>
            </w:pPr>
            <w:r w:rsidRPr="00A00BBA">
              <w:rPr>
                <w:rFonts w:ascii="Times New Roman" w:hAnsi="Times New Roman" w:cs="Times New Roman"/>
              </w:rPr>
              <w:t>2</w:t>
            </w:r>
          </w:p>
        </w:tc>
        <w:tc>
          <w:tcPr>
            <w:tcW w:w="540" w:type="dxa"/>
            <w:vAlign w:val="center"/>
          </w:tcPr>
          <w:p w14:paraId="2E7CD5E1" w14:textId="130AB515" w:rsidR="00F949E4" w:rsidRPr="00A00BBA" w:rsidRDefault="003F0B9B" w:rsidP="007C7621">
            <w:pPr>
              <w:jc w:val="center"/>
              <w:rPr>
                <w:rFonts w:ascii="Times New Roman" w:hAnsi="Times New Roman" w:cs="Times New Roman"/>
              </w:rPr>
            </w:pPr>
            <w:r w:rsidRPr="00A00BBA">
              <w:rPr>
                <w:rFonts w:ascii="Times New Roman" w:hAnsi="Times New Roman" w:cs="Times New Roman"/>
              </w:rPr>
              <w:t>7</w:t>
            </w:r>
          </w:p>
        </w:tc>
        <w:tc>
          <w:tcPr>
            <w:tcW w:w="540" w:type="dxa"/>
            <w:vAlign w:val="center"/>
          </w:tcPr>
          <w:p w14:paraId="0625D223" w14:textId="32B830F6" w:rsidR="00F949E4" w:rsidRPr="00A00BBA" w:rsidRDefault="003F0B9B" w:rsidP="007C7621">
            <w:pPr>
              <w:jc w:val="center"/>
              <w:rPr>
                <w:rFonts w:ascii="Times New Roman" w:hAnsi="Times New Roman" w:cs="Times New Roman"/>
              </w:rPr>
            </w:pPr>
            <w:r w:rsidRPr="00A00BBA">
              <w:rPr>
                <w:rFonts w:ascii="Times New Roman" w:hAnsi="Times New Roman" w:cs="Times New Roman"/>
              </w:rPr>
              <w:t>83</w:t>
            </w:r>
          </w:p>
        </w:tc>
        <w:tc>
          <w:tcPr>
            <w:tcW w:w="576" w:type="dxa"/>
            <w:vAlign w:val="center"/>
          </w:tcPr>
          <w:p w14:paraId="73FB416F" w14:textId="794545FA" w:rsidR="00F949E4" w:rsidRPr="00A00BBA" w:rsidRDefault="003F0B9B" w:rsidP="007C7621">
            <w:pPr>
              <w:jc w:val="center"/>
              <w:rPr>
                <w:rFonts w:ascii="Times New Roman" w:hAnsi="Times New Roman" w:cs="Times New Roman"/>
              </w:rPr>
            </w:pPr>
            <w:r w:rsidRPr="00A00BBA">
              <w:rPr>
                <w:rFonts w:ascii="Times New Roman" w:hAnsi="Times New Roman" w:cs="Times New Roman"/>
              </w:rPr>
              <w:t>77</w:t>
            </w:r>
          </w:p>
        </w:tc>
        <w:tc>
          <w:tcPr>
            <w:tcW w:w="864" w:type="dxa"/>
            <w:vAlign w:val="center"/>
          </w:tcPr>
          <w:p w14:paraId="090A2C6C" w14:textId="5291698F" w:rsidR="00F949E4" w:rsidRPr="00A00BBA" w:rsidRDefault="00271CE3" w:rsidP="00271CE3">
            <w:pPr>
              <w:jc w:val="center"/>
              <w:rPr>
                <w:rFonts w:ascii="Times New Roman" w:hAnsi="Times New Roman" w:cs="Times New Roman"/>
              </w:rPr>
            </w:pPr>
            <w:r w:rsidRPr="00A00BBA">
              <w:rPr>
                <w:rFonts w:ascii="Times New Roman" w:hAnsi="Times New Roman" w:cs="Times New Roman"/>
              </w:rPr>
              <w:t>4,37</w:t>
            </w:r>
          </w:p>
        </w:tc>
      </w:tr>
      <w:tr w:rsidR="00891D67" w:rsidRPr="00A00BBA" w14:paraId="5568016E" w14:textId="77777777" w:rsidTr="007C7621">
        <w:tc>
          <w:tcPr>
            <w:tcW w:w="4106" w:type="dxa"/>
          </w:tcPr>
          <w:p w14:paraId="0F28E06C" w14:textId="77777777" w:rsidR="004D7A50" w:rsidRPr="00A00BBA" w:rsidRDefault="004D7A50" w:rsidP="004D7A50">
            <w:pPr>
              <w:rPr>
                <w:rFonts w:ascii="Times New Roman" w:hAnsi="Times New Roman" w:cs="Times New Roman"/>
              </w:rPr>
            </w:pPr>
            <w:r w:rsidRPr="00A00BBA">
              <w:rPr>
                <w:rFonts w:ascii="Times New Roman" w:hAnsi="Times New Roman" w:cs="Times New Roman"/>
              </w:rPr>
              <w:t>Sanksi pajak diterapkan kepada wajib pajak</w:t>
            </w:r>
          </w:p>
          <w:p w14:paraId="2E3654FE" w14:textId="77777777" w:rsidR="004D7A50" w:rsidRPr="00A00BBA" w:rsidRDefault="004D7A50" w:rsidP="004D7A50">
            <w:pPr>
              <w:rPr>
                <w:rFonts w:ascii="Times New Roman" w:hAnsi="Times New Roman" w:cs="Times New Roman"/>
              </w:rPr>
            </w:pPr>
            <w:r w:rsidRPr="00A00BBA">
              <w:rPr>
                <w:rFonts w:ascii="Times New Roman" w:hAnsi="Times New Roman" w:cs="Times New Roman"/>
              </w:rPr>
              <w:t>yang melanggar ketentuan perpajakan tanpa</w:t>
            </w:r>
          </w:p>
          <w:p w14:paraId="7FA162CE" w14:textId="7567723B" w:rsidR="00891D67" w:rsidRPr="00A00BBA" w:rsidRDefault="004D7A50" w:rsidP="004D7A50">
            <w:pPr>
              <w:rPr>
                <w:rFonts w:ascii="Times New Roman" w:hAnsi="Times New Roman" w:cs="Times New Roman"/>
              </w:rPr>
            </w:pPr>
            <w:r w:rsidRPr="00A00BBA">
              <w:rPr>
                <w:rFonts w:ascii="Times New Roman" w:hAnsi="Times New Roman" w:cs="Times New Roman"/>
              </w:rPr>
              <w:t>pengecualian</w:t>
            </w:r>
          </w:p>
        </w:tc>
        <w:tc>
          <w:tcPr>
            <w:tcW w:w="709" w:type="dxa"/>
            <w:vAlign w:val="center"/>
          </w:tcPr>
          <w:p w14:paraId="6D5886F9" w14:textId="719A86D2" w:rsidR="00891D67" w:rsidRPr="00A00BBA" w:rsidRDefault="003F0B9B" w:rsidP="007C7621">
            <w:pPr>
              <w:jc w:val="center"/>
              <w:rPr>
                <w:rFonts w:ascii="Times New Roman" w:hAnsi="Times New Roman" w:cs="Times New Roman"/>
              </w:rPr>
            </w:pPr>
            <w:r w:rsidRPr="00A00BBA">
              <w:rPr>
                <w:rFonts w:ascii="Times New Roman" w:hAnsi="Times New Roman" w:cs="Times New Roman"/>
              </w:rPr>
              <w:t>2</w:t>
            </w:r>
          </w:p>
        </w:tc>
        <w:tc>
          <w:tcPr>
            <w:tcW w:w="580" w:type="dxa"/>
            <w:vAlign w:val="center"/>
          </w:tcPr>
          <w:p w14:paraId="783EEE52" w14:textId="503321FF" w:rsidR="00891D67" w:rsidRPr="00A00BBA" w:rsidRDefault="003F0B9B" w:rsidP="007C7621">
            <w:pPr>
              <w:jc w:val="center"/>
              <w:rPr>
                <w:rFonts w:ascii="Times New Roman" w:hAnsi="Times New Roman" w:cs="Times New Roman"/>
              </w:rPr>
            </w:pPr>
            <w:r w:rsidRPr="00A00BBA">
              <w:rPr>
                <w:rFonts w:ascii="Times New Roman" w:hAnsi="Times New Roman" w:cs="Times New Roman"/>
              </w:rPr>
              <w:t>4</w:t>
            </w:r>
          </w:p>
        </w:tc>
        <w:tc>
          <w:tcPr>
            <w:tcW w:w="540" w:type="dxa"/>
            <w:vAlign w:val="center"/>
          </w:tcPr>
          <w:p w14:paraId="2149C756" w14:textId="277D09CA" w:rsidR="00891D67" w:rsidRPr="00A00BBA" w:rsidRDefault="003F0B9B" w:rsidP="007C7621">
            <w:pPr>
              <w:jc w:val="center"/>
              <w:rPr>
                <w:rFonts w:ascii="Times New Roman" w:hAnsi="Times New Roman" w:cs="Times New Roman"/>
              </w:rPr>
            </w:pPr>
            <w:r w:rsidRPr="00A00BBA">
              <w:rPr>
                <w:rFonts w:ascii="Times New Roman" w:hAnsi="Times New Roman" w:cs="Times New Roman"/>
              </w:rPr>
              <w:t>7</w:t>
            </w:r>
          </w:p>
        </w:tc>
        <w:tc>
          <w:tcPr>
            <w:tcW w:w="540" w:type="dxa"/>
            <w:vAlign w:val="center"/>
          </w:tcPr>
          <w:p w14:paraId="2670F859" w14:textId="634848A2" w:rsidR="00891D67" w:rsidRPr="00A00BBA" w:rsidRDefault="003F0B9B" w:rsidP="007C7621">
            <w:pPr>
              <w:jc w:val="center"/>
              <w:rPr>
                <w:rFonts w:ascii="Times New Roman" w:hAnsi="Times New Roman" w:cs="Times New Roman"/>
              </w:rPr>
            </w:pPr>
            <w:r w:rsidRPr="00A00BBA">
              <w:rPr>
                <w:rFonts w:ascii="Times New Roman" w:hAnsi="Times New Roman" w:cs="Times New Roman"/>
              </w:rPr>
              <w:t>83</w:t>
            </w:r>
          </w:p>
        </w:tc>
        <w:tc>
          <w:tcPr>
            <w:tcW w:w="576" w:type="dxa"/>
            <w:vAlign w:val="center"/>
          </w:tcPr>
          <w:p w14:paraId="56F43A75" w14:textId="076B8784" w:rsidR="00891D67" w:rsidRPr="00A00BBA" w:rsidRDefault="003F0B9B" w:rsidP="007C7621">
            <w:pPr>
              <w:jc w:val="center"/>
              <w:rPr>
                <w:rFonts w:ascii="Times New Roman" w:hAnsi="Times New Roman" w:cs="Times New Roman"/>
              </w:rPr>
            </w:pPr>
            <w:r w:rsidRPr="00A00BBA">
              <w:rPr>
                <w:rFonts w:ascii="Times New Roman" w:hAnsi="Times New Roman" w:cs="Times New Roman"/>
              </w:rPr>
              <w:t>74</w:t>
            </w:r>
          </w:p>
        </w:tc>
        <w:tc>
          <w:tcPr>
            <w:tcW w:w="864" w:type="dxa"/>
            <w:vAlign w:val="center"/>
          </w:tcPr>
          <w:p w14:paraId="72738952" w14:textId="74965C2F" w:rsidR="00891D67" w:rsidRPr="00A00BBA" w:rsidRDefault="00271CE3" w:rsidP="00271CE3">
            <w:pPr>
              <w:jc w:val="center"/>
              <w:rPr>
                <w:rFonts w:ascii="Times New Roman" w:hAnsi="Times New Roman" w:cs="Times New Roman"/>
              </w:rPr>
            </w:pPr>
            <w:r w:rsidRPr="00A00BBA">
              <w:rPr>
                <w:rFonts w:ascii="Times New Roman" w:hAnsi="Times New Roman" w:cs="Times New Roman"/>
              </w:rPr>
              <w:t>4,31</w:t>
            </w:r>
          </w:p>
        </w:tc>
      </w:tr>
    </w:tbl>
    <w:p w14:paraId="305C9EC1" w14:textId="77777777" w:rsidR="00F949E4" w:rsidRPr="00A00BBA" w:rsidRDefault="00F949E4" w:rsidP="00F949E4">
      <w:pPr>
        <w:rPr>
          <w:rFonts w:ascii="Times New Roman" w:hAnsi="Times New Roman" w:cs="Times New Roman"/>
        </w:rPr>
      </w:pPr>
      <w:r w:rsidRPr="00A00BBA">
        <w:rPr>
          <w:rFonts w:ascii="Times New Roman" w:hAnsi="Times New Roman" w:cs="Times New Roman"/>
        </w:rPr>
        <w:t xml:space="preserve"> </w:t>
      </w:r>
      <w:r w:rsidRPr="00A00BBA">
        <w:rPr>
          <w:rFonts w:ascii="Times New Roman" w:hAnsi="Times New Roman" w:cs="Times New Roman"/>
          <w:i/>
          <w:iCs/>
          <w:sz w:val="20"/>
          <w:szCs w:val="20"/>
        </w:rPr>
        <w:t>Sumber: Data diolah, 2025</w:t>
      </w:r>
    </w:p>
    <w:p w14:paraId="57C1AE8F" w14:textId="6F9F2475" w:rsidR="007F0664" w:rsidRPr="00A00BBA" w:rsidRDefault="009B3FB2" w:rsidP="00334E20">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tabel 4.4 terlihat bahwa </w:t>
      </w:r>
      <w:r w:rsidR="00334E20" w:rsidRPr="00A00BBA">
        <w:rPr>
          <w:rFonts w:ascii="Times New Roman" w:hAnsi="Times New Roman" w:cs="Times New Roman"/>
          <w:sz w:val="24"/>
          <w:szCs w:val="24"/>
        </w:rPr>
        <w:t>variabel sanksi perpajakan pada indikator X</w:t>
      </w:r>
      <w:r w:rsidR="00A1272C" w:rsidRPr="00A00BBA">
        <w:rPr>
          <w:rFonts w:ascii="Times New Roman" w:hAnsi="Times New Roman" w:cs="Times New Roman"/>
          <w:sz w:val="24"/>
          <w:szCs w:val="24"/>
        </w:rPr>
        <w:t xml:space="preserve">2.1 </w:t>
      </w:r>
      <w:r w:rsidR="00383D42">
        <w:rPr>
          <w:rFonts w:ascii="Times New Roman" w:hAnsi="Times New Roman" w:cs="Times New Roman"/>
          <w:sz w:val="24"/>
          <w:szCs w:val="24"/>
        </w:rPr>
        <w:t>menunjukkan</w:t>
      </w:r>
      <w:r w:rsidR="00334E20" w:rsidRPr="00A00BBA">
        <w:rPr>
          <w:rFonts w:ascii="Times New Roman" w:hAnsi="Times New Roman" w:cs="Times New Roman"/>
          <w:sz w:val="24"/>
          <w:szCs w:val="24"/>
        </w:rPr>
        <w:t xml:space="preserve"> nilai rata-rata 4,</w:t>
      </w:r>
      <w:r w:rsidR="00001190" w:rsidRPr="00A00BBA">
        <w:rPr>
          <w:rFonts w:ascii="Times New Roman" w:hAnsi="Times New Roman" w:cs="Times New Roman"/>
          <w:sz w:val="24"/>
          <w:szCs w:val="24"/>
        </w:rPr>
        <w:t>35</w:t>
      </w:r>
      <w:r w:rsidR="00334E20" w:rsidRPr="00A00BBA">
        <w:rPr>
          <w:rFonts w:ascii="Times New Roman" w:hAnsi="Times New Roman" w:cs="Times New Roman"/>
          <w:sz w:val="24"/>
          <w:szCs w:val="24"/>
        </w:rPr>
        <w:t xml:space="preserve"> yang </w:t>
      </w:r>
      <w:r w:rsidR="002175E9" w:rsidRPr="00A00BBA">
        <w:rPr>
          <w:rFonts w:ascii="Times New Roman" w:hAnsi="Times New Roman" w:cs="Times New Roman"/>
          <w:sz w:val="24"/>
          <w:szCs w:val="24"/>
        </w:rPr>
        <w:t>menunjukkan</w:t>
      </w:r>
      <w:r w:rsidR="00334E20" w:rsidRPr="00A00BBA">
        <w:rPr>
          <w:rFonts w:ascii="Times New Roman" w:hAnsi="Times New Roman" w:cs="Times New Roman"/>
          <w:sz w:val="24"/>
          <w:szCs w:val="24"/>
        </w:rPr>
        <w:t xml:space="preserve"> bahwa</w:t>
      </w:r>
      <w:r w:rsidR="00001190" w:rsidRPr="00A00BBA">
        <w:rPr>
          <w:rFonts w:ascii="Times New Roman" w:hAnsi="Times New Roman" w:cs="Times New Roman"/>
          <w:sz w:val="24"/>
          <w:szCs w:val="24"/>
        </w:rPr>
        <w:t xml:space="preserve"> </w:t>
      </w:r>
      <w:r w:rsidR="00001190" w:rsidRPr="00A00BBA">
        <w:rPr>
          <w:rFonts w:ascii="Times New Roman" w:hAnsi="Times New Roman" w:cs="Times New Roman"/>
          <w:sz w:val="24"/>
          <w:szCs w:val="24"/>
        </w:rPr>
        <w:lastRenderedPageBreak/>
        <w:t xml:space="preserve">responden </w:t>
      </w:r>
      <w:r w:rsidR="002175E9" w:rsidRPr="00A00BBA">
        <w:rPr>
          <w:rFonts w:ascii="Times New Roman" w:hAnsi="Times New Roman" w:cs="Times New Roman"/>
          <w:sz w:val="24"/>
          <w:szCs w:val="24"/>
        </w:rPr>
        <w:t xml:space="preserve">menyetujui </w:t>
      </w:r>
      <w:r w:rsidR="00C10FB2" w:rsidRPr="00A00BBA">
        <w:rPr>
          <w:rFonts w:ascii="Times New Roman" w:hAnsi="Times New Roman" w:cs="Times New Roman"/>
          <w:sz w:val="24"/>
          <w:szCs w:val="24"/>
        </w:rPr>
        <w:t xml:space="preserve">penerapan </w:t>
      </w:r>
      <w:r w:rsidR="00A1272C" w:rsidRPr="00A00BBA">
        <w:rPr>
          <w:rFonts w:ascii="Times New Roman" w:hAnsi="Times New Roman" w:cs="Times New Roman"/>
          <w:sz w:val="24"/>
          <w:szCs w:val="24"/>
        </w:rPr>
        <w:t xml:space="preserve">sanksi sebagai upaya untuk menurunkan ketidakpatuhan pajak. </w:t>
      </w:r>
      <w:r w:rsidR="005849E4">
        <w:rPr>
          <w:rFonts w:ascii="Times New Roman" w:hAnsi="Times New Roman" w:cs="Times New Roman"/>
          <w:sz w:val="24"/>
          <w:szCs w:val="24"/>
        </w:rPr>
        <w:t>I</w:t>
      </w:r>
      <w:r w:rsidR="00A1272C" w:rsidRPr="00A00BBA">
        <w:rPr>
          <w:rFonts w:ascii="Times New Roman" w:hAnsi="Times New Roman" w:cs="Times New Roman"/>
          <w:sz w:val="24"/>
          <w:szCs w:val="24"/>
        </w:rPr>
        <w:t xml:space="preserve">ndikator X2.2 </w:t>
      </w:r>
      <w:r w:rsidR="00D31E32">
        <w:rPr>
          <w:rFonts w:ascii="Times New Roman" w:hAnsi="Times New Roman" w:cs="Times New Roman"/>
          <w:sz w:val="24"/>
          <w:szCs w:val="24"/>
        </w:rPr>
        <w:t>diperoleh</w:t>
      </w:r>
      <w:r w:rsidR="00C877CC" w:rsidRPr="00A00BBA">
        <w:rPr>
          <w:rFonts w:ascii="Times New Roman" w:hAnsi="Times New Roman" w:cs="Times New Roman"/>
          <w:sz w:val="24"/>
          <w:szCs w:val="24"/>
        </w:rPr>
        <w:t xml:space="preserve"> nilai rata-rata</w:t>
      </w:r>
      <w:r w:rsidR="00D31E32">
        <w:rPr>
          <w:rFonts w:ascii="Times New Roman" w:hAnsi="Times New Roman" w:cs="Times New Roman"/>
          <w:sz w:val="24"/>
          <w:szCs w:val="24"/>
        </w:rPr>
        <w:t xml:space="preserve"> sebesar</w:t>
      </w:r>
      <w:r w:rsidR="00C877CC" w:rsidRPr="00A00BBA">
        <w:rPr>
          <w:rFonts w:ascii="Times New Roman" w:hAnsi="Times New Roman" w:cs="Times New Roman"/>
          <w:sz w:val="24"/>
          <w:szCs w:val="24"/>
        </w:rPr>
        <w:t xml:space="preserve"> 4,31 yang menyatakan bahwa</w:t>
      </w:r>
      <w:r w:rsidR="00CF28B0" w:rsidRPr="00A00BBA">
        <w:rPr>
          <w:rFonts w:ascii="Times New Roman" w:hAnsi="Times New Roman" w:cs="Times New Roman"/>
          <w:sz w:val="24"/>
          <w:szCs w:val="24"/>
        </w:rPr>
        <w:t xml:space="preserve"> </w:t>
      </w:r>
      <w:r w:rsidR="00EB5926" w:rsidRPr="00A00BBA">
        <w:rPr>
          <w:rFonts w:ascii="Times New Roman" w:hAnsi="Times New Roman" w:cs="Times New Roman"/>
          <w:sz w:val="24"/>
          <w:szCs w:val="24"/>
        </w:rPr>
        <w:t xml:space="preserve">responden </w:t>
      </w:r>
      <w:r w:rsidR="00C10FB2" w:rsidRPr="00A00BBA">
        <w:rPr>
          <w:rFonts w:ascii="Times New Roman" w:hAnsi="Times New Roman" w:cs="Times New Roman"/>
          <w:sz w:val="24"/>
          <w:szCs w:val="24"/>
        </w:rPr>
        <w:t>menyetujui</w:t>
      </w:r>
      <w:r w:rsidR="00EB5926" w:rsidRPr="00A00BBA">
        <w:rPr>
          <w:rFonts w:ascii="Times New Roman" w:hAnsi="Times New Roman" w:cs="Times New Roman"/>
          <w:sz w:val="24"/>
          <w:szCs w:val="24"/>
        </w:rPr>
        <w:t xml:space="preserve"> sanksi dikenakan kepada wajib pajak yang terlambat membayar atau melaporkan pajak. </w:t>
      </w:r>
      <w:r w:rsidR="005849E4">
        <w:rPr>
          <w:rFonts w:ascii="Times New Roman" w:hAnsi="Times New Roman" w:cs="Times New Roman"/>
          <w:sz w:val="24"/>
          <w:szCs w:val="24"/>
        </w:rPr>
        <w:t>I</w:t>
      </w:r>
      <w:r w:rsidR="00EB5926" w:rsidRPr="00A00BBA">
        <w:rPr>
          <w:rFonts w:ascii="Times New Roman" w:hAnsi="Times New Roman" w:cs="Times New Roman"/>
          <w:sz w:val="24"/>
          <w:szCs w:val="24"/>
        </w:rPr>
        <w:t xml:space="preserve">ndikator X2.3 </w:t>
      </w:r>
      <w:r w:rsidR="005849E4">
        <w:rPr>
          <w:rFonts w:ascii="Times New Roman" w:hAnsi="Times New Roman" w:cs="Times New Roman"/>
          <w:sz w:val="24"/>
          <w:szCs w:val="24"/>
        </w:rPr>
        <w:t>diperoleh</w:t>
      </w:r>
      <w:r w:rsidR="00EB5926" w:rsidRPr="00A00BBA">
        <w:rPr>
          <w:rFonts w:ascii="Times New Roman" w:hAnsi="Times New Roman" w:cs="Times New Roman"/>
          <w:sz w:val="24"/>
          <w:szCs w:val="24"/>
        </w:rPr>
        <w:t xml:space="preserve"> nilai rata-rata </w:t>
      </w:r>
      <w:r w:rsidR="005849E4">
        <w:rPr>
          <w:rFonts w:ascii="Times New Roman" w:hAnsi="Times New Roman" w:cs="Times New Roman"/>
          <w:sz w:val="24"/>
          <w:szCs w:val="24"/>
        </w:rPr>
        <w:t xml:space="preserve">sebesar </w:t>
      </w:r>
      <w:r w:rsidR="00EB5926" w:rsidRPr="00A00BBA">
        <w:rPr>
          <w:rFonts w:ascii="Times New Roman" w:hAnsi="Times New Roman" w:cs="Times New Roman"/>
          <w:sz w:val="24"/>
          <w:szCs w:val="24"/>
        </w:rPr>
        <w:t>4,21 yang menya</w:t>
      </w:r>
      <w:r w:rsidR="00461C85" w:rsidRPr="00A00BBA">
        <w:rPr>
          <w:rFonts w:ascii="Times New Roman" w:hAnsi="Times New Roman" w:cs="Times New Roman"/>
          <w:sz w:val="24"/>
          <w:szCs w:val="24"/>
        </w:rPr>
        <w:t>ta</w:t>
      </w:r>
      <w:r w:rsidR="00EB5926" w:rsidRPr="00A00BBA">
        <w:rPr>
          <w:rFonts w:ascii="Times New Roman" w:hAnsi="Times New Roman" w:cs="Times New Roman"/>
          <w:sz w:val="24"/>
          <w:szCs w:val="24"/>
        </w:rPr>
        <w:t xml:space="preserve">kan bahwa responden </w:t>
      </w:r>
      <w:r w:rsidR="00461C85" w:rsidRPr="00A00BBA">
        <w:rPr>
          <w:rFonts w:ascii="Times New Roman" w:hAnsi="Times New Roman" w:cs="Times New Roman"/>
          <w:sz w:val="24"/>
          <w:szCs w:val="24"/>
        </w:rPr>
        <w:t>menyetuj</w:t>
      </w:r>
      <w:r w:rsidR="0061022F" w:rsidRPr="00A00BBA">
        <w:rPr>
          <w:rFonts w:ascii="Times New Roman" w:hAnsi="Times New Roman" w:cs="Times New Roman"/>
          <w:sz w:val="24"/>
          <w:szCs w:val="24"/>
        </w:rPr>
        <w:t>ui</w:t>
      </w:r>
      <w:r w:rsidR="00522265" w:rsidRPr="00A00BBA">
        <w:rPr>
          <w:rFonts w:ascii="Times New Roman" w:hAnsi="Times New Roman" w:cs="Times New Roman"/>
          <w:sz w:val="24"/>
          <w:szCs w:val="24"/>
        </w:rPr>
        <w:t xml:space="preserve"> </w:t>
      </w:r>
      <w:r w:rsidR="00461C85" w:rsidRPr="00A00BBA">
        <w:rPr>
          <w:rFonts w:ascii="Times New Roman" w:hAnsi="Times New Roman" w:cs="Times New Roman"/>
          <w:sz w:val="24"/>
          <w:szCs w:val="24"/>
        </w:rPr>
        <w:t xml:space="preserve">adanya </w:t>
      </w:r>
      <w:r w:rsidR="004B79DC" w:rsidRPr="00A00BBA">
        <w:rPr>
          <w:rFonts w:ascii="Times New Roman" w:hAnsi="Times New Roman" w:cs="Times New Roman"/>
          <w:sz w:val="24"/>
          <w:szCs w:val="24"/>
        </w:rPr>
        <w:t xml:space="preserve">sanksi pajak </w:t>
      </w:r>
      <w:r w:rsidR="00885ECB">
        <w:rPr>
          <w:rFonts w:ascii="Times New Roman" w:hAnsi="Times New Roman" w:cs="Times New Roman"/>
          <w:sz w:val="24"/>
          <w:szCs w:val="24"/>
        </w:rPr>
        <w:t>dapat mendorong</w:t>
      </w:r>
      <w:r w:rsidR="004B79DC" w:rsidRPr="00A00BBA">
        <w:rPr>
          <w:rFonts w:ascii="Times New Roman" w:hAnsi="Times New Roman" w:cs="Times New Roman"/>
          <w:sz w:val="24"/>
          <w:szCs w:val="24"/>
        </w:rPr>
        <w:t xml:space="preserve"> wajib pajak </w:t>
      </w:r>
      <w:r w:rsidR="00885ECB">
        <w:rPr>
          <w:rFonts w:ascii="Times New Roman" w:hAnsi="Times New Roman" w:cs="Times New Roman"/>
          <w:sz w:val="24"/>
          <w:szCs w:val="24"/>
        </w:rPr>
        <w:t xml:space="preserve">untuk </w:t>
      </w:r>
      <w:r w:rsidR="004B79DC" w:rsidRPr="00A00BBA">
        <w:rPr>
          <w:rFonts w:ascii="Times New Roman" w:hAnsi="Times New Roman" w:cs="Times New Roman"/>
          <w:sz w:val="24"/>
          <w:szCs w:val="24"/>
        </w:rPr>
        <w:t xml:space="preserve">membayar dan melaporkan pajak tepat waktu. </w:t>
      </w:r>
      <w:r w:rsidR="00885ECB">
        <w:rPr>
          <w:rFonts w:ascii="Times New Roman" w:hAnsi="Times New Roman" w:cs="Times New Roman"/>
          <w:sz w:val="24"/>
          <w:szCs w:val="24"/>
        </w:rPr>
        <w:t>I</w:t>
      </w:r>
      <w:r w:rsidR="00FB7B9F" w:rsidRPr="00A00BBA">
        <w:rPr>
          <w:rFonts w:ascii="Times New Roman" w:hAnsi="Times New Roman" w:cs="Times New Roman"/>
          <w:sz w:val="24"/>
          <w:szCs w:val="24"/>
        </w:rPr>
        <w:t xml:space="preserve">ndikator X2.4 </w:t>
      </w:r>
      <w:r w:rsidR="004E05D2">
        <w:rPr>
          <w:rFonts w:ascii="Times New Roman" w:hAnsi="Times New Roman" w:cs="Times New Roman"/>
          <w:sz w:val="24"/>
          <w:szCs w:val="24"/>
        </w:rPr>
        <w:t>diperoleh</w:t>
      </w:r>
      <w:r w:rsidR="00FB7B9F" w:rsidRPr="00A00BBA">
        <w:rPr>
          <w:rFonts w:ascii="Times New Roman" w:hAnsi="Times New Roman" w:cs="Times New Roman"/>
          <w:sz w:val="24"/>
          <w:szCs w:val="24"/>
        </w:rPr>
        <w:t xml:space="preserve"> nilai rata-rata </w:t>
      </w:r>
      <w:r w:rsidR="00832D54">
        <w:rPr>
          <w:rFonts w:ascii="Times New Roman" w:hAnsi="Times New Roman" w:cs="Times New Roman"/>
          <w:sz w:val="24"/>
          <w:szCs w:val="24"/>
        </w:rPr>
        <w:t xml:space="preserve">sebesar </w:t>
      </w:r>
      <w:r w:rsidR="00FB7B9F" w:rsidRPr="00A00BBA">
        <w:rPr>
          <w:rFonts w:ascii="Times New Roman" w:hAnsi="Times New Roman" w:cs="Times New Roman"/>
          <w:sz w:val="24"/>
          <w:szCs w:val="24"/>
        </w:rPr>
        <w:t xml:space="preserve">4,37 yang menyatakan bahwa responden </w:t>
      </w:r>
      <w:r w:rsidR="0061022F" w:rsidRPr="00A00BBA">
        <w:rPr>
          <w:rFonts w:ascii="Times New Roman" w:hAnsi="Times New Roman" w:cs="Times New Roman"/>
          <w:sz w:val="24"/>
          <w:szCs w:val="24"/>
        </w:rPr>
        <w:t>menyetujui</w:t>
      </w:r>
      <w:r w:rsidR="007F0664" w:rsidRPr="00A00BBA">
        <w:rPr>
          <w:rFonts w:ascii="Times New Roman" w:hAnsi="Times New Roman" w:cs="Times New Roman"/>
          <w:sz w:val="24"/>
          <w:szCs w:val="24"/>
        </w:rPr>
        <w:t xml:space="preserve"> sanksi diperlukan </w:t>
      </w:r>
      <w:r w:rsidR="004E05D2">
        <w:rPr>
          <w:rFonts w:ascii="Times New Roman" w:hAnsi="Times New Roman" w:cs="Times New Roman"/>
          <w:sz w:val="24"/>
          <w:szCs w:val="24"/>
        </w:rPr>
        <w:t>untuk</w:t>
      </w:r>
      <w:r w:rsidR="007F0664" w:rsidRPr="00A00BBA">
        <w:rPr>
          <w:rFonts w:ascii="Times New Roman" w:hAnsi="Times New Roman" w:cs="Times New Roman"/>
          <w:sz w:val="24"/>
          <w:szCs w:val="24"/>
        </w:rPr>
        <w:t xml:space="preserve"> </w:t>
      </w:r>
      <w:r w:rsidR="004E05D2">
        <w:rPr>
          <w:rFonts w:ascii="Times New Roman" w:hAnsi="Times New Roman" w:cs="Times New Roman"/>
          <w:sz w:val="24"/>
          <w:szCs w:val="24"/>
        </w:rPr>
        <w:t>menciptakan</w:t>
      </w:r>
      <w:r w:rsidR="007F0664" w:rsidRPr="00A00BBA">
        <w:rPr>
          <w:rFonts w:ascii="Times New Roman" w:hAnsi="Times New Roman" w:cs="Times New Roman"/>
          <w:sz w:val="24"/>
          <w:szCs w:val="24"/>
        </w:rPr>
        <w:t xml:space="preserve"> kedisiplinan dalam memenuhi kewajiban perpajakan. </w:t>
      </w:r>
      <w:r w:rsidR="00832D54">
        <w:rPr>
          <w:rFonts w:ascii="Times New Roman" w:hAnsi="Times New Roman" w:cs="Times New Roman"/>
          <w:sz w:val="24"/>
          <w:szCs w:val="24"/>
        </w:rPr>
        <w:t xml:space="preserve">Indikator </w:t>
      </w:r>
      <w:r w:rsidR="007F0664" w:rsidRPr="00A00BBA">
        <w:rPr>
          <w:rFonts w:ascii="Times New Roman" w:hAnsi="Times New Roman" w:cs="Times New Roman"/>
          <w:sz w:val="24"/>
          <w:szCs w:val="24"/>
        </w:rPr>
        <w:t xml:space="preserve">X2.5 </w:t>
      </w:r>
      <w:r w:rsidR="00832D54">
        <w:rPr>
          <w:rFonts w:ascii="Times New Roman" w:hAnsi="Times New Roman" w:cs="Times New Roman"/>
          <w:sz w:val="24"/>
          <w:szCs w:val="24"/>
        </w:rPr>
        <w:t>diperoleh</w:t>
      </w:r>
      <w:r w:rsidR="007F0664" w:rsidRPr="00A00BBA">
        <w:rPr>
          <w:rFonts w:ascii="Times New Roman" w:hAnsi="Times New Roman" w:cs="Times New Roman"/>
          <w:sz w:val="24"/>
          <w:szCs w:val="24"/>
        </w:rPr>
        <w:t xml:space="preserve"> nilai rata-rata </w:t>
      </w:r>
      <w:r w:rsidR="00832D54">
        <w:rPr>
          <w:rFonts w:ascii="Times New Roman" w:hAnsi="Times New Roman" w:cs="Times New Roman"/>
          <w:sz w:val="24"/>
          <w:szCs w:val="24"/>
        </w:rPr>
        <w:t xml:space="preserve">sebesar </w:t>
      </w:r>
      <w:r w:rsidR="007F0664" w:rsidRPr="00A00BBA">
        <w:rPr>
          <w:rFonts w:ascii="Times New Roman" w:hAnsi="Times New Roman" w:cs="Times New Roman"/>
          <w:sz w:val="24"/>
          <w:szCs w:val="24"/>
        </w:rPr>
        <w:t xml:space="preserve">4,31 yang </w:t>
      </w:r>
      <w:r w:rsidR="005E6941">
        <w:rPr>
          <w:rFonts w:ascii="Times New Roman" w:hAnsi="Times New Roman" w:cs="Times New Roman"/>
          <w:sz w:val="24"/>
          <w:szCs w:val="24"/>
        </w:rPr>
        <w:t>berarti</w:t>
      </w:r>
      <w:r w:rsidR="007F0664" w:rsidRPr="00A00BBA">
        <w:rPr>
          <w:rFonts w:ascii="Times New Roman" w:hAnsi="Times New Roman" w:cs="Times New Roman"/>
          <w:sz w:val="24"/>
          <w:szCs w:val="24"/>
        </w:rPr>
        <w:t xml:space="preserve"> responden setuju</w:t>
      </w:r>
      <w:r w:rsidR="00172EEB">
        <w:rPr>
          <w:rFonts w:ascii="Times New Roman" w:hAnsi="Times New Roman" w:cs="Times New Roman"/>
          <w:sz w:val="24"/>
          <w:szCs w:val="24"/>
        </w:rPr>
        <w:t xml:space="preserve"> bah</w:t>
      </w:r>
      <w:r w:rsidR="005E6941">
        <w:rPr>
          <w:rFonts w:ascii="Times New Roman" w:hAnsi="Times New Roman" w:cs="Times New Roman"/>
          <w:sz w:val="24"/>
          <w:szCs w:val="24"/>
        </w:rPr>
        <w:t xml:space="preserve">wa </w:t>
      </w:r>
      <w:r w:rsidR="00507266" w:rsidRPr="00A00BBA">
        <w:rPr>
          <w:rFonts w:ascii="Times New Roman" w:hAnsi="Times New Roman" w:cs="Times New Roman"/>
          <w:sz w:val="24"/>
          <w:szCs w:val="24"/>
        </w:rPr>
        <w:t xml:space="preserve">sanksi </w:t>
      </w:r>
      <w:r w:rsidR="005E6941">
        <w:rPr>
          <w:rFonts w:ascii="Times New Roman" w:hAnsi="Times New Roman" w:cs="Times New Roman"/>
          <w:sz w:val="24"/>
          <w:szCs w:val="24"/>
        </w:rPr>
        <w:t xml:space="preserve">harus </w:t>
      </w:r>
      <w:r w:rsidR="00507266" w:rsidRPr="00A00BBA">
        <w:rPr>
          <w:rFonts w:ascii="Times New Roman" w:hAnsi="Times New Roman" w:cs="Times New Roman"/>
          <w:sz w:val="24"/>
          <w:szCs w:val="24"/>
        </w:rPr>
        <w:t>diterapkan kepada wajib pajak yang melanggar ketentuan perpajakan tanpa pengecualian.</w:t>
      </w:r>
    </w:p>
    <w:p w14:paraId="0A9A979B" w14:textId="75109004" w:rsidR="0006264B" w:rsidRPr="00FC2C2F" w:rsidRDefault="007006B3" w:rsidP="00156856">
      <w:pPr>
        <w:pStyle w:val="Heading3"/>
        <w:numPr>
          <w:ilvl w:val="0"/>
          <w:numId w:val="91"/>
        </w:numPr>
        <w:rPr>
          <w:bCs/>
        </w:rPr>
      </w:pPr>
      <w:bookmarkStart w:id="144" w:name="_Toc222997466"/>
      <w:r w:rsidRPr="00FC2C2F">
        <w:rPr>
          <w:bCs/>
        </w:rPr>
        <w:t xml:space="preserve">Analisis Deskriptif Variabel </w:t>
      </w:r>
      <w:r w:rsidR="00A100FF" w:rsidRPr="00FC2C2F">
        <w:rPr>
          <w:bCs/>
        </w:rPr>
        <w:t>Preferensi Risiko (Z)</w:t>
      </w:r>
      <w:bookmarkEnd w:id="144"/>
    </w:p>
    <w:p w14:paraId="29248FA1" w14:textId="6FF3272E" w:rsidR="00C66ABB" w:rsidRPr="00A00BBA" w:rsidRDefault="00A100FF" w:rsidP="00C66ABB">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Variabel laten ini terdiri dari empat indikator yang diimplementasikan melalui empat pernyataan dalam kuesioner. Hasil analisis deskriptif pada variabel </w:t>
      </w:r>
      <w:r w:rsidR="00D31E32">
        <w:rPr>
          <w:rFonts w:ascii="Times New Roman" w:hAnsi="Times New Roman" w:cs="Times New Roman"/>
          <w:sz w:val="24"/>
          <w:szCs w:val="24"/>
        </w:rPr>
        <w:t>preferensi risiko</w:t>
      </w:r>
      <w:r w:rsidRPr="00A00BBA">
        <w:rPr>
          <w:rFonts w:ascii="Times New Roman" w:hAnsi="Times New Roman" w:cs="Times New Roman"/>
          <w:sz w:val="24"/>
          <w:szCs w:val="24"/>
        </w:rPr>
        <w:t>, yang mencakup persentase jawaban responden serta nilai rata-rata (</w:t>
      </w:r>
      <w:r w:rsidRPr="00A00BBA">
        <w:rPr>
          <w:rFonts w:ascii="Times New Roman" w:hAnsi="Times New Roman" w:cs="Times New Roman"/>
          <w:i/>
          <w:iCs/>
          <w:sz w:val="24"/>
          <w:szCs w:val="24"/>
        </w:rPr>
        <w:t xml:space="preserve">mean) </w:t>
      </w:r>
      <w:r w:rsidRPr="00A00BBA">
        <w:rPr>
          <w:rFonts w:ascii="Times New Roman" w:hAnsi="Times New Roman" w:cs="Times New Roman"/>
          <w:sz w:val="24"/>
          <w:szCs w:val="24"/>
        </w:rPr>
        <w:t xml:space="preserve">pada setiap pertanyaan, </w:t>
      </w:r>
      <w:r w:rsidR="00D31E32">
        <w:rPr>
          <w:rFonts w:ascii="Times New Roman" w:hAnsi="Times New Roman" w:cs="Times New Roman"/>
          <w:sz w:val="24"/>
          <w:szCs w:val="24"/>
        </w:rPr>
        <w:t>disajikan</w:t>
      </w:r>
      <w:r w:rsidRPr="00A00BBA">
        <w:rPr>
          <w:rFonts w:ascii="Times New Roman" w:hAnsi="Times New Roman" w:cs="Times New Roman"/>
          <w:sz w:val="24"/>
          <w:szCs w:val="24"/>
        </w:rPr>
        <w:t xml:space="preserve"> pada tabel dibawah ini.</w:t>
      </w:r>
    </w:p>
    <w:p w14:paraId="234515EB" w14:textId="570EDEC1" w:rsidR="00A100FF" w:rsidRPr="00FC2C2F" w:rsidRDefault="00A100FF" w:rsidP="00A100FF">
      <w:pPr>
        <w:pStyle w:val="Caption"/>
        <w:rPr>
          <w:rFonts w:ascii="Times New Roman" w:hAnsi="Times New Roman" w:cs="Times New Roman"/>
          <w:b/>
          <w:bCs/>
          <w:i w:val="0"/>
          <w:iCs w:val="0"/>
          <w:color w:val="auto"/>
          <w:sz w:val="22"/>
          <w:szCs w:val="22"/>
        </w:rPr>
      </w:pPr>
      <w:bookmarkStart w:id="145" w:name="_Toc215689493"/>
      <w:r w:rsidRPr="00FC2C2F">
        <w:rPr>
          <w:rFonts w:ascii="Times New Roman" w:hAnsi="Times New Roman" w:cs="Times New Roman"/>
          <w:b/>
          <w:bCs/>
          <w:i w:val="0"/>
          <w:iCs w:val="0"/>
          <w:color w:val="auto"/>
          <w:sz w:val="22"/>
          <w:szCs w:val="22"/>
        </w:rPr>
        <w:t xml:space="preserve">Tabel 4.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Tabel_4. \* ARABIC </w:instrText>
      </w:r>
      <w:r w:rsidRPr="00FC2C2F">
        <w:rPr>
          <w:rFonts w:ascii="Times New Roman" w:hAnsi="Times New Roman" w:cs="Times New Roman"/>
          <w:b/>
          <w:bCs/>
          <w:i w:val="0"/>
          <w:iCs w:val="0"/>
          <w:color w:val="auto"/>
          <w:sz w:val="22"/>
          <w:szCs w:val="22"/>
        </w:rPr>
        <w:fldChar w:fldCharType="separate"/>
      </w:r>
      <w:r w:rsidR="00220D4D">
        <w:rPr>
          <w:rFonts w:ascii="Times New Roman" w:hAnsi="Times New Roman" w:cs="Times New Roman"/>
          <w:b/>
          <w:bCs/>
          <w:i w:val="0"/>
          <w:iCs w:val="0"/>
          <w:noProof/>
          <w:color w:val="auto"/>
          <w:sz w:val="22"/>
          <w:szCs w:val="22"/>
        </w:rPr>
        <w:t>5</w:t>
      </w:r>
      <w:r w:rsidRPr="00FC2C2F">
        <w:rPr>
          <w:rFonts w:ascii="Times New Roman" w:hAnsi="Times New Roman" w:cs="Times New Roman"/>
          <w:b/>
          <w:bCs/>
          <w:i w:val="0"/>
          <w:iCs w:val="0"/>
          <w:color w:val="auto"/>
          <w:sz w:val="22"/>
          <w:szCs w:val="22"/>
        </w:rPr>
        <w:fldChar w:fldCharType="end"/>
      </w:r>
      <w:r w:rsidRPr="00FC2C2F">
        <w:rPr>
          <w:rFonts w:ascii="Times New Roman" w:hAnsi="Times New Roman" w:cs="Times New Roman"/>
          <w:b/>
          <w:bCs/>
          <w:i w:val="0"/>
          <w:iCs w:val="0"/>
          <w:color w:val="auto"/>
          <w:sz w:val="22"/>
          <w:szCs w:val="22"/>
        </w:rPr>
        <w:t xml:space="preserve"> Deskriptif Variabel Preferensi Risiko (Z)</w:t>
      </w:r>
      <w:bookmarkEnd w:id="145"/>
    </w:p>
    <w:tbl>
      <w:tblPr>
        <w:tblStyle w:val="TableGrid"/>
        <w:tblW w:w="7915" w:type="dxa"/>
        <w:tblLayout w:type="fixed"/>
        <w:tblLook w:val="04A0" w:firstRow="1" w:lastRow="0" w:firstColumn="1" w:lastColumn="0" w:noHBand="0" w:noVBand="1"/>
      </w:tblPr>
      <w:tblGrid>
        <w:gridCol w:w="4135"/>
        <w:gridCol w:w="538"/>
        <w:gridCol w:w="567"/>
        <w:gridCol w:w="567"/>
        <w:gridCol w:w="668"/>
        <w:gridCol w:w="576"/>
        <w:gridCol w:w="864"/>
      </w:tblGrid>
      <w:tr w:rsidR="00A100FF" w:rsidRPr="00FC2C2F" w14:paraId="642E0B36" w14:textId="77777777" w:rsidTr="002270E6">
        <w:tc>
          <w:tcPr>
            <w:tcW w:w="4135" w:type="dxa"/>
            <w:vMerge w:val="restart"/>
            <w:vAlign w:val="center"/>
          </w:tcPr>
          <w:p w14:paraId="7F06FB44" w14:textId="77777777" w:rsidR="00A100FF" w:rsidRPr="00FC2C2F" w:rsidRDefault="00A100FF" w:rsidP="002270E6">
            <w:pPr>
              <w:jc w:val="center"/>
              <w:rPr>
                <w:rFonts w:ascii="Times New Roman" w:hAnsi="Times New Roman" w:cs="Times New Roman"/>
                <w:b/>
                <w:bCs/>
              </w:rPr>
            </w:pPr>
            <w:r w:rsidRPr="00FC2C2F">
              <w:rPr>
                <w:rFonts w:ascii="Times New Roman" w:hAnsi="Times New Roman" w:cs="Times New Roman"/>
                <w:b/>
                <w:bCs/>
              </w:rPr>
              <w:t>Pernyataan</w:t>
            </w:r>
          </w:p>
        </w:tc>
        <w:tc>
          <w:tcPr>
            <w:tcW w:w="2916" w:type="dxa"/>
            <w:gridSpan w:val="5"/>
            <w:vAlign w:val="center"/>
          </w:tcPr>
          <w:p w14:paraId="49E25F02" w14:textId="77777777" w:rsidR="00A100FF" w:rsidRPr="00FC2C2F" w:rsidRDefault="00A100FF" w:rsidP="002270E6">
            <w:pPr>
              <w:jc w:val="center"/>
              <w:rPr>
                <w:rFonts w:ascii="Times New Roman" w:hAnsi="Times New Roman" w:cs="Times New Roman"/>
                <w:b/>
                <w:bCs/>
              </w:rPr>
            </w:pPr>
            <w:r w:rsidRPr="00FC2C2F">
              <w:rPr>
                <w:rFonts w:ascii="Times New Roman" w:hAnsi="Times New Roman" w:cs="Times New Roman"/>
                <w:b/>
                <w:bCs/>
              </w:rPr>
              <w:t>Skala Jawaban dan Jumlah</w:t>
            </w:r>
          </w:p>
        </w:tc>
        <w:tc>
          <w:tcPr>
            <w:tcW w:w="864" w:type="dxa"/>
            <w:vMerge w:val="restart"/>
            <w:vAlign w:val="center"/>
          </w:tcPr>
          <w:p w14:paraId="0C639A95" w14:textId="77777777" w:rsidR="00A100FF" w:rsidRPr="00FC2C2F" w:rsidRDefault="00A100FF" w:rsidP="002270E6">
            <w:pPr>
              <w:jc w:val="center"/>
              <w:rPr>
                <w:rFonts w:ascii="Times New Roman" w:hAnsi="Times New Roman" w:cs="Times New Roman"/>
                <w:b/>
                <w:bCs/>
              </w:rPr>
            </w:pPr>
            <w:r w:rsidRPr="00FC2C2F">
              <w:rPr>
                <w:rFonts w:ascii="Times New Roman" w:hAnsi="Times New Roman" w:cs="Times New Roman"/>
                <w:b/>
                <w:bCs/>
              </w:rPr>
              <w:t>Rata-rata (</w:t>
            </w:r>
            <w:r w:rsidRPr="00FC2C2F">
              <w:rPr>
                <w:rFonts w:ascii="Times New Roman" w:hAnsi="Times New Roman" w:cs="Times New Roman"/>
                <w:b/>
                <w:bCs/>
                <w:i/>
                <w:iCs/>
              </w:rPr>
              <w:t>mean</w:t>
            </w:r>
            <w:r w:rsidRPr="00FC2C2F">
              <w:rPr>
                <w:rFonts w:ascii="Times New Roman" w:hAnsi="Times New Roman" w:cs="Times New Roman"/>
                <w:b/>
                <w:bCs/>
              </w:rPr>
              <w:t>)</w:t>
            </w:r>
          </w:p>
        </w:tc>
      </w:tr>
      <w:tr w:rsidR="00A100FF" w:rsidRPr="00A00BBA" w14:paraId="295A50C4" w14:textId="77777777" w:rsidTr="0078221B">
        <w:trPr>
          <w:trHeight w:val="383"/>
        </w:trPr>
        <w:tc>
          <w:tcPr>
            <w:tcW w:w="4135" w:type="dxa"/>
            <w:vMerge/>
          </w:tcPr>
          <w:p w14:paraId="55710296" w14:textId="77777777" w:rsidR="00A100FF" w:rsidRPr="00A00BBA" w:rsidRDefault="00A100FF" w:rsidP="002270E6">
            <w:pPr>
              <w:rPr>
                <w:rFonts w:ascii="Times New Roman" w:hAnsi="Times New Roman" w:cs="Times New Roman"/>
              </w:rPr>
            </w:pPr>
          </w:p>
        </w:tc>
        <w:tc>
          <w:tcPr>
            <w:tcW w:w="538" w:type="dxa"/>
            <w:vAlign w:val="center"/>
          </w:tcPr>
          <w:p w14:paraId="6B7D2AE0" w14:textId="77777777" w:rsidR="00A100FF" w:rsidRPr="00A00BBA" w:rsidRDefault="00A100FF" w:rsidP="002270E6">
            <w:pPr>
              <w:jc w:val="center"/>
              <w:rPr>
                <w:rFonts w:ascii="Times New Roman" w:hAnsi="Times New Roman" w:cs="Times New Roman"/>
              </w:rPr>
            </w:pPr>
            <w:r w:rsidRPr="00A00BBA">
              <w:rPr>
                <w:rFonts w:ascii="Times New Roman" w:hAnsi="Times New Roman" w:cs="Times New Roman"/>
              </w:rPr>
              <w:t>1</w:t>
            </w:r>
          </w:p>
        </w:tc>
        <w:tc>
          <w:tcPr>
            <w:tcW w:w="567" w:type="dxa"/>
            <w:vAlign w:val="center"/>
          </w:tcPr>
          <w:p w14:paraId="3BE2D347" w14:textId="77777777" w:rsidR="00A100FF" w:rsidRPr="00A00BBA" w:rsidRDefault="00A100FF" w:rsidP="002270E6">
            <w:pPr>
              <w:jc w:val="center"/>
              <w:rPr>
                <w:rFonts w:ascii="Times New Roman" w:hAnsi="Times New Roman" w:cs="Times New Roman"/>
              </w:rPr>
            </w:pPr>
            <w:r w:rsidRPr="00A00BBA">
              <w:rPr>
                <w:rFonts w:ascii="Times New Roman" w:hAnsi="Times New Roman" w:cs="Times New Roman"/>
              </w:rPr>
              <w:t>2</w:t>
            </w:r>
          </w:p>
        </w:tc>
        <w:tc>
          <w:tcPr>
            <w:tcW w:w="567" w:type="dxa"/>
            <w:vAlign w:val="center"/>
          </w:tcPr>
          <w:p w14:paraId="07D02709" w14:textId="77777777" w:rsidR="00A100FF" w:rsidRPr="00A00BBA" w:rsidRDefault="00A100FF" w:rsidP="002270E6">
            <w:pPr>
              <w:jc w:val="center"/>
              <w:rPr>
                <w:rFonts w:ascii="Times New Roman" w:hAnsi="Times New Roman" w:cs="Times New Roman"/>
              </w:rPr>
            </w:pPr>
            <w:r w:rsidRPr="00A00BBA">
              <w:rPr>
                <w:rFonts w:ascii="Times New Roman" w:hAnsi="Times New Roman" w:cs="Times New Roman"/>
              </w:rPr>
              <w:t>3</w:t>
            </w:r>
          </w:p>
        </w:tc>
        <w:tc>
          <w:tcPr>
            <w:tcW w:w="668" w:type="dxa"/>
            <w:vAlign w:val="center"/>
          </w:tcPr>
          <w:p w14:paraId="57762862" w14:textId="77777777" w:rsidR="00A100FF" w:rsidRPr="00A00BBA" w:rsidRDefault="00A100FF" w:rsidP="002270E6">
            <w:pPr>
              <w:jc w:val="center"/>
              <w:rPr>
                <w:rFonts w:ascii="Times New Roman" w:hAnsi="Times New Roman" w:cs="Times New Roman"/>
              </w:rPr>
            </w:pPr>
            <w:r w:rsidRPr="00A00BBA">
              <w:rPr>
                <w:rFonts w:ascii="Times New Roman" w:hAnsi="Times New Roman" w:cs="Times New Roman"/>
              </w:rPr>
              <w:t>4</w:t>
            </w:r>
          </w:p>
        </w:tc>
        <w:tc>
          <w:tcPr>
            <w:tcW w:w="576" w:type="dxa"/>
            <w:vAlign w:val="center"/>
          </w:tcPr>
          <w:p w14:paraId="6AF82691" w14:textId="77777777" w:rsidR="00A100FF" w:rsidRPr="00A00BBA" w:rsidRDefault="00A100FF" w:rsidP="002270E6">
            <w:pPr>
              <w:jc w:val="center"/>
              <w:rPr>
                <w:rFonts w:ascii="Times New Roman" w:hAnsi="Times New Roman" w:cs="Times New Roman"/>
              </w:rPr>
            </w:pPr>
            <w:r w:rsidRPr="00A00BBA">
              <w:rPr>
                <w:rFonts w:ascii="Times New Roman" w:hAnsi="Times New Roman" w:cs="Times New Roman"/>
              </w:rPr>
              <w:t>5</w:t>
            </w:r>
          </w:p>
        </w:tc>
        <w:tc>
          <w:tcPr>
            <w:tcW w:w="864" w:type="dxa"/>
            <w:vMerge/>
            <w:vAlign w:val="center"/>
          </w:tcPr>
          <w:p w14:paraId="4CEC8941" w14:textId="77777777" w:rsidR="00A100FF" w:rsidRPr="00A00BBA" w:rsidRDefault="00A100FF" w:rsidP="002270E6">
            <w:pPr>
              <w:jc w:val="center"/>
              <w:rPr>
                <w:rFonts w:ascii="Times New Roman" w:hAnsi="Times New Roman" w:cs="Times New Roman"/>
              </w:rPr>
            </w:pPr>
          </w:p>
        </w:tc>
      </w:tr>
      <w:tr w:rsidR="00A100FF" w:rsidRPr="00A00BBA" w14:paraId="502DBF27" w14:textId="77777777" w:rsidTr="0078221B">
        <w:tc>
          <w:tcPr>
            <w:tcW w:w="4135" w:type="dxa"/>
          </w:tcPr>
          <w:p w14:paraId="173D88BD" w14:textId="77777777" w:rsidR="00F34015" w:rsidRPr="00A00BBA" w:rsidRDefault="00F34015" w:rsidP="00F34015">
            <w:pPr>
              <w:rPr>
                <w:rFonts w:ascii="Times New Roman" w:hAnsi="Times New Roman" w:cs="Times New Roman"/>
              </w:rPr>
            </w:pPr>
            <w:r w:rsidRPr="00A00BBA">
              <w:rPr>
                <w:rFonts w:ascii="Times New Roman" w:hAnsi="Times New Roman" w:cs="Times New Roman"/>
              </w:rPr>
              <w:t>Wajib pajak yang mengalami kesulitan</w:t>
            </w:r>
          </w:p>
          <w:p w14:paraId="2EB37568" w14:textId="77777777" w:rsidR="00F34015" w:rsidRPr="00A00BBA" w:rsidRDefault="00F34015" w:rsidP="00F34015">
            <w:pPr>
              <w:rPr>
                <w:rFonts w:ascii="Times New Roman" w:hAnsi="Times New Roman" w:cs="Times New Roman"/>
              </w:rPr>
            </w:pPr>
            <w:r w:rsidRPr="00A00BBA">
              <w:rPr>
                <w:rFonts w:ascii="Times New Roman" w:hAnsi="Times New Roman" w:cs="Times New Roman"/>
              </w:rPr>
              <w:t>keuangan mempengaruhi kepatuhan wajib</w:t>
            </w:r>
          </w:p>
          <w:p w14:paraId="0FAC4103" w14:textId="35ABD9D8" w:rsidR="00A100FF" w:rsidRPr="00A00BBA" w:rsidRDefault="00F34015" w:rsidP="00F34015">
            <w:pPr>
              <w:rPr>
                <w:rFonts w:ascii="Times New Roman" w:hAnsi="Times New Roman" w:cs="Times New Roman"/>
              </w:rPr>
            </w:pPr>
            <w:r w:rsidRPr="00A00BBA">
              <w:rPr>
                <w:rFonts w:ascii="Times New Roman" w:hAnsi="Times New Roman" w:cs="Times New Roman"/>
              </w:rPr>
              <w:t>pajak</w:t>
            </w:r>
          </w:p>
        </w:tc>
        <w:tc>
          <w:tcPr>
            <w:tcW w:w="538" w:type="dxa"/>
            <w:vAlign w:val="center"/>
          </w:tcPr>
          <w:p w14:paraId="5E46CA3C" w14:textId="7E1EC79A" w:rsidR="00A100FF" w:rsidRPr="00A00BBA" w:rsidRDefault="00E21D0F" w:rsidP="003F0B9B">
            <w:pPr>
              <w:jc w:val="center"/>
              <w:rPr>
                <w:rFonts w:ascii="Times New Roman" w:hAnsi="Times New Roman" w:cs="Times New Roman"/>
              </w:rPr>
            </w:pPr>
            <w:r w:rsidRPr="00A00BBA">
              <w:rPr>
                <w:rFonts w:ascii="Times New Roman" w:hAnsi="Times New Roman" w:cs="Times New Roman"/>
              </w:rPr>
              <w:t>2</w:t>
            </w:r>
          </w:p>
        </w:tc>
        <w:tc>
          <w:tcPr>
            <w:tcW w:w="567" w:type="dxa"/>
            <w:vAlign w:val="center"/>
          </w:tcPr>
          <w:p w14:paraId="5CC937D6" w14:textId="433A9304" w:rsidR="00A100FF" w:rsidRPr="00A00BBA" w:rsidRDefault="003F0B9B" w:rsidP="003F0B9B">
            <w:pPr>
              <w:jc w:val="center"/>
              <w:rPr>
                <w:rFonts w:ascii="Times New Roman" w:hAnsi="Times New Roman" w:cs="Times New Roman"/>
              </w:rPr>
            </w:pPr>
            <w:r w:rsidRPr="00A00BBA">
              <w:rPr>
                <w:rFonts w:ascii="Times New Roman" w:hAnsi="Times New Roman" w:cs="Times New Roman"/>
              </w:rPr>
              <w:t>6</w:t>
            </w:r>
          </w:p>
        </w:tc>
        <w:tc>
          <w:tcPr>
            <w:tcW w:w="567" w:type="dxa"/>
            <w:vAlign w:val="center"/>
          </w:tcPr>
          <w:p w14:paraId="2E6FF6FE" w14:textId="244ECCE0" w:rsidR="00A100FF" w:rsidRPr="00A00BBA" w:rsidRDefault="003F0B9B" w:rsidP="003F0B9B">
            <w:pPr>
              <w:jc w:val="center"/>
              <w:rPr>
                <w:rFonts w:ascii="Times New Roman" w:hAnsi="Times New Roman" w:cs="Times New Roman"/>
              </w:rPr>
            </w:pPr>
            <w:r w:rsidRPr="00A00BBA">
              <w:rPr>
                <w:rFonts w:ascii="Times New Roman" w:hAnsi="Times New Roman" w:cs="Times New Roman"/>
              </w:rPr>
              <w:t>20</w:t>
            </w:r>
          </w:p>
        </w:tc>
        <w:tc>
          <w:tcPr>
            <w:tcW w:w="668" w:type="dxa"/>
            <w:vAlign w:val="center"/>
          </w:tcPr>
          <w:p w14:paraId="1863377B" w14:textId="3D7FA67F" w:rsidR="00A100FF" w:rsidRPr="00A00BBA" w:rsidRDefault="003F0B9B" w:rsidP="003F0B9B">
            <w:pPr>
              <w:jc w:val="center"/>
              <w:rPr>
                <w:rFonts w:ascii="Times New Roman" w:hAnsi="Times New Roman" w:cs="Times New Roman"/>
              </w:rPr>
            </w:pPr>
            <w:r w:rsidRPr="00A00BBA">
              <w:rPr>
                <w:rFonts w:ascii="Times New Roman" w:hAnsi="Times New Roman" w:cs="Times New Roman"/>
              </w:rPr>
              <w:t>94</w:t>
            </w:r>
          </w:p>
        </w:tc>
        <w:tc>
          <w:tcPr>
            <w:tcW w:w="576" w:type="dxa"/>
            <w:vAlign w:val="center"/>
          </w:tcPr>
          <w:p w14:paraId="31542EEB" w14:textId="0E8A82D0" w:rsidR="00A100FF" w:rsidRPr="00A00BBA" w:rsidRDefault="003F0B9B" w:rsidP="003F0B9B">
            <w:pPr>
              <w:jc w:val="center"/>
              <w:rPr>
                <w:rFonts w:ascii="Times New Roman" w:hAnsi="Times New Roman" w:cs="Times New Roman"/>
              </w:rPr>
            </w:pPr>
            <w:r w:rsidRPr="00A00BBA">
              <w:rPr>
                <w:rFonts w:ascii="Times New Roman" w:hAnsi="Times New Roman" w:cs="Times New Roman"/>
              </w:rPr>
              <w:t>48</w:t>
            </w:r>
          </w:p>
        </w:tc>
        <w:tc>
          <w:tcPr>
            <w:tcW w:w="864" w:type="dxa"/>
            <w:vAlign w:val="center"/>
          </w:tcPr>
          <w:p w14:paraId="0598C0EC" w14:textId="5BDE436C" w:rsidR="00A100FF" w:rsidRPr="00A00BBA" w:rsidRDefault="00852520" w:rsidP="003F0B9B">
            <w:pPr>
              <w:jc w:val="center"/>
              <w:rPr>
                <w:rFonts w:ascii="Times New Roman" w:hAnsi="Times New Roman" w:cs="Times New Roman"/>
              </w:rPr>
            </w:pPr>
            <w:r w:rsidRPr="00A00BBA">
              <w:rPr>
                <w:rFonts w:ascii="Times New Roman" w:hAnsi="Times New Roman" w:cs="Times New Roman"/>
              </w:rPr>
              <w:t>4,06</w:t>
            </w:r>
          </w:p>
        </w:tc>
      </w:tr>
      <w:tr w:rsidR="00A100FF" w:rsidRPr="00A00BBA" w14:paraId="29911A29" w14:textId="77777777" w:rsidTr="0078221B">
        <w:tc>
          <w:tcPr>
            <w:tcW w:w="4135" w:type="dxa"/>
          </w:tcPr>
          <w:p w14:paraId="2FCD89DB" w14:textId="77777777" w:rsidR="00F34015" w:rsidRPr="00A00BBA" w:rsidRDefault="00F34015" w:rsidP="00F34015">
            <w:pPr>
              <w:rPr>
                <w:rFonts w:ascii="Times New Roman" w:hAnsi="Times New Roman" w:cs="Times New Roman"/>
              </w:rPr>
            </w:pPr>
            <w:r w:rsidRPr="00A00BBA">
              <w:rPr>
                <w:rFonts w:ascii="Times New Roman" w:hAnsi="Times New Roman" w:cs="Times New Roman"/>
              </w:rPr>
              <w:t>Wajib pajak yang memiliki penyakit kronis</w:t>
            </w:r>
          </w:p>
          <w:p w14:paraId="0F2F00CB" w14:textId="7B2E6CCC" w:rsidR="00A100FF" w:rsidRPr="00A00BBA" w:rsidRDefault="00F34015" w:rsidP="00F34015">
            <w:pPr>
              <w:rPr>
                <w:rFonts w:ascii="Times New Roman" w:hAnsi="Times New Roman" w:cs="Times New Roman"/>
              </w:rPr>
            </w:pPr>
            <w:r w:rsidRPr="00A00BBA">
              <w:rPr>
                <w:rFonts w:ascii="Times New Roman" w:hAnsi="Times New Roman" w:cs="Times New Roman"/>
              </w:rPr>
              <w:t>mempengaruhi kepatuhan wajib pajak</w:t>
            </w:r>
          </w:p>
        </w:tc>
        <w:tc>
          <w:tcPr>
            <w:tcW w:w="538" w:type="dxa"/>
            <w:vAlign w:val="center"/>
          </w:tcPr>
          <w:p w14:paraId="193E15EF" w14:textId="72C90B66" w:rsidR="00A100FF" w:rsidRPr="00A00BBA" w:rsidRDefault="003F0B9B" w:rsidP="003F0B9B">
            <w:pPr>
              <w:jc w:val="center"/>
              <w:rPr>
                <w:rFonts w:ascii="Times New Roman" w:hAnsi="Times New Roman" w:cs="Times New Roman"/>
              </w:rPr>
            </w:pPr>
            <w:r w:rsidRPr="00A00BBA">
              <w:rPr>
                <w:rFonts w:ascii="Times New Roman" w:hAnsi="Times New Roman" w:cs="Times New Roman"/>
              </w:rPr>
              <w:t>2</w:t>
            </w:r>
          </w:p>
        </w:tc>
        <w:tc>
          <w:tcPr>
            <w:tcW w:w="567" w:type="dxa"/>
            <w:vAlign w:val="center"/>
          </w:tcPr>
          <w:p w14:paraId="7DDC2F69" w14:textId="679C4F9F" w:rsidR="00A100FF" w:rsidRPr="00A00BBA" w:rsidRDefault="003F0B9B" w:rsidP="003F0B9B">
            <w:pPr>
              <w:jc w:val="center"/>
              <w:rPr>
                <w:rFonts w:ascii="Times New Roman" w:hAnsi="Times New Roman" w:cs="Times New Roman"/>
              </w:rPr>
            </w:pPr>
            <w:r w:rsidRPr="00A00BBA">
              <w:rPr>
                <w:rFonts w:ascii="Times New Roman" w:hAnsi="Times New Roman" w:cs="Times New Roman"/>
              </w:rPr>
              <w:t>12</w:t>
            </w:r>
          </w:p>
        </w:tc>
        <w:tc>
          <w:tcPr>
            <w:tcW w:w="567" w:type="dxa"/>
            <w:vAlign w:val="center"/>
          </w:tcPr>
          <w:p w14:paraId="0313DB31" w14:textId="6543F0B2" w:rsidR="00A100FF" w:rsidRPr="00A00BBA" w:rsidRDefault="0078221B" w:rsidP="003F0B9B">
            <w:pPr>
              <w:jc w:val="center"/>
              <w:rPr>
                <w:rFonts w:ascii="Times New Roman" w:hAnsi="Times New Roman" w:cs="Times New Roman"/>
              </w:rPr>
            </w:pPr>
            <w:r w:rsidRPr="00A00BBA">
              <w:rPr>
                <w:rFonts w:ascii="Times New Roman" w:hAnsi="Times New Roman" w:cs="Times New Roman"/>
              </w:rPr>
              <w:t>16</w:t>
            </w:r>
          </w:p>
        </w:tc>
        <w:tc>
          <w:tcPr>
            <w:tcW w:w="668" w:type="dxa"/>
            <w:vAlign w:val="center"/>
          </w:tcPr>
          <w:p w14:paraId="2BCC86A6" w14:textId="4E1E83C1" w:rsidR="00A100FF" w:rsidRPr="00A00BBA" w:rsidRDefault="0078221B" w:rsidP="003F0B9B">
            <w:pPr>
              <w:jc w:val="center"/>
              <w:rPr>
                <w:rFonts w:ascii="Times New Roman" w:hAnsi="Times New Roman" w:cs="Times New Roman"/>
              </w:rPr>
            </w:pPr>
            <w:r w:rsidRPr="00A00BBA">
              <w:rPr>
                <w:rFonts w:ascii="Times New Roman" w:hAnsi="Times New Roman" w:cs="Times New Roman"/>
              </w:rPr>
              <w:t>104</w:t>
            </w:r>
          </w:p>
        </w:tc>
        <w:tc>
          <w:tcPr>
            <w:tcW w:w="576" w:type="dxa"/>
            <w:vAlign w:val="center"/>
          </w:tcPr>
          <w:p w14:paraId="60564959" w14:textId="45BAF4A6" w:rsidR="00A100FF" w:rsidRPr="00A00BBA" w:rsidRDefault="0078221B" w:rsidP="003F0B9B">
            <w:pPr>
              <w:jc w:val="center"/>
              <w:rPr>
                <w:rFonts w:ascii="Times New Roman" w:hAnsi="Times New Roman" w:cs="Times New Roman"/>
              </w:rPr>
            </w:pPr>
            <w:r w:rsidRPr="00A00BBA">
              <w:rPr>
                <w:rFonts w:ascii="Times New Roman" w:hAnsi="Times New Roman" w:cs="Times New Roman"/>
              </w:rPr>
              <w:t>36</w:t>
            </w:r>
          </w:p>
        </w:tc>
        <w:tc>
          <w:tcPr>
            <w:tcW w:w="864" w:type="dxa"/>
            <w:vAlign w:val="center"/>
          </w:tcPr>
          <w:p w14:paraId="6948D144" w14:textId="65A8AE67" w:rsidR="00A100FF" w:rsidRPr="00A00BBA" w:rsidRDefault="00852520" w:rsidP="003F0B9B">
            <w:pPr>
              <w:jc w:val="center"/>
              <w:rPr>
                <w:rFonts w:ascii="Times New Roman" w:hAnsi="Times New Roman" w:cs="Times New Roman"/>
              </w:rPr>
            </w:pPr>
            <w:r w:rsidRPr="00A00BBA">
              <w:rPr>
                <w:rFonts w:ascii="Times New Roman" w:hAnsi="Times New Roman" w:cs="Times New Roman"/>
              </w:rPr>
              <w:t>3,94</w:t>
            </w:r>
          </w:p>
        </w:tc>
      </w:tr>
      <w:tr w:rsidR="00A100FF" w:rsidRPr="00A00BBA" w14:paraId="3F0D8870" w14:textId="77777777" w:rsidTr="0078221B">
        <w:tc>
          <w:tcPr>
            <w:tcW w:w="4135" w:type="dxa"/>
          </w:tcPr>
          <w:p w14:paraId="3EA5656B" w14:textId="6063F628" w:rsidR="00A100FF" w:rsidRPr="00A00BBA" w:rsidRDefault="00F34015" w:rsidP="00F34015">
            <w:pPr>
              <w:rPr>
                <w:rFonts w:ascii="Times New Roman" w:hAnsi="Times New Roman" w:cs="Times New Roman"/>
              </w:rPr>
            </w:pPr>
            <w:r w:rsidRPr="00A00BBA">
              <w:rPr>
                <w:rFonts w:ascii="Times New Roman" w:hAnsi="Times New Roman" w:cs="Times New Roman"/>
              </w:rPr>
              <w:t>Wajib pajak yang memiliki biaya operasional tinggi meningkatkan kepatuhan wajib pajak</w:t>
            </w:r>
          </w:p>
        </w:tc>
        <w:tc>
          <w:tcPr>
            <w:tcW w:w="538" w:type="dxa"/>
            <w:vAlign w:val="center"/>
          </w:tcPr>
          <w:p w14:paraId="6A30A17F" w14:textId="7AE2E430" w:rsidR="00A100FF" w:rsidRPr="00A00BBA" w:rsidRDefault="003806B2" w:rsidP="003F0B9B">
            <w:pPr>
              <w:jc w:val="center"/>
              <w:rPr>
                <w:rFonts w:ascii="Times New Roman" w:hAnsi="Times New Roman" w:cs="Times New Roman"/>
              </w:rPr>
            </w:pPr>
            <w:r w:rsidRPr="00A00BBA">
              <w:rPr>
                <w:rFonts w:ascii="Times New Roman" w:hAnsi="Times New Roman" w:cs="Times New Roman"/>
              </w:rPr>
              <w:t>1</w:t>
            </w:r>
          </w:p>
        </w:tc>
        <w:tc>
          <w:tcPr>
            <w:tcW w:w="567" w:type="dxa"/>
            <w:vAlign w:val="center"/>
          </w:tcPr>
          <w:p w14:paraId="66B066FE" w14:textId="7432D4F4" w:rsidR="00A100FF" w:rsidRPr="00A00BBA" w:rsidRDefault="003806B2" w:rsidP="003F0B9B">
            <w:pPr>
              <w:jc w:val="center"/>
              <w:rPr>
                <w:rFonts w:ascii="Times New Roman" w:hAnsi="Times New Roman" w:cs="Times New Roman"/>
              </w:rPr>
            </w:pPr>
            <w:r w:rsidRPr="00A00BBA">
              <w:rPr>
                <w:rFonts w:ascii="Times New Roman" w:hAnsi="Times New Roman" w:cs="Times New Roman"/>
              </w:rPr>
              <w:t>13</w:t>
            </w:r>
          </w:p>
        </w:tc>
        <w:tc>
          <w:tcPr>
            <w:tcW w:w="567" w:type="dxa"/>
            <w:vAlign w:val="center"/>
          </w:tcPr>
          <w:p w14:paraId="186C00A8" w14:textId="446E4610" w:rsidR="00A100FF" w:rsidRPr="00A00BBA" w:rsidRDefault="003806B2" w:rsidP="003F0B9B">
            <w:pPr>
              <w:jc w:val="center"/>
              <w:rPr>
                <w:rFonts w:ascii="Times New Roman" w:hAnsi="Times New Roman" w:cs="Times New Roman"/>
              </w:rPr>
            </w:pPr>
            <w:r w:rsidRPr="00A00BBA">
              <w:rPr>
                <w:rFonts w:ascii="Times New Roman" w:hAnsi="Times New Roman" w:cs="Times New Roman"/>
              </w:rPr>
              <w:t>18</w:t>
            </w:r>
          </w:p>
        </w:tc>
        <w:tc>
          <w:tcPr>
            <w:tcW w:w="668" w:type="dxa"/>
            <w:vAlign w:val="center"/>
          </w:tcPr>
          <w:p w14:paraId="0261F378" w14:textId="7B68F252" w:rsidR="00A100FF" w:rsidRPr="00A00BBA" w:rsidRDefault="003806B2" w:rsidP="003F0B9B">
            <w:pPr>
              <w:jc w:val="center"/>
              <w:rPr>
                <w:rFonts w:ascii="Times New Roman" w:hAnsi="Times New Roman" w:cs="Times New Roman"/>
              </w:rPr>
            </w:pPr>
            <w:r w:rsidRPr="00A00BBA">
              <w:rPr>
                <w:rFonts w:ascii="Times New Roman" w:hAnsi="Times New Roman" w:cs="Times New Roman"/>
              </w:rPr>
              <w:t>106</w:t>
            </w:r>
          </w:p>
        </w:tc>
        <w:tc>
          <w:tcPr>
            <w:tcW w:w="576" w:type="dxa"/>
            <w:vAlign w:val="center"/>
          </w:tcPr>
          <w:p w14:paraId="02C5EC2F" w14:textId="205FBF02" w:rsidR="00A100FF" w:rsidRPr="00A00BBA" w:rsidRDefault="003806B2" w:rsidP="003F0B9B">
            <w:pPr>
              <w:jc w:val="center"/>
              <w:rPr>
                <w:rFonts w:ascii="Times New Roman" w:hAnsi="Times New Roman" w:cs="Times New Roman"/>
              </w:rPr>
            </w:pPr>
            <w:r w:rsidRPr="00A00BBA">
              <w:rPr>
                <w:rFonts w:ascii="Times New Roman" w:hAnsi="Times New Roman" w:cs="Times New Roman"/>
              </w:rPr>
              <w:t>32</w:t>
            </w:r>
          </w:p>
        </w:tc>
        <w:tc>
          <w:tcPr>
            <w:tcW w:w="864" w:type="dxa"/>
            <w:vAlign w:val="center"/>
          </w:tcPr>
          <w:p w14:paraId="7E027348" w14:textId="5C859356" w:rsidR="00A100FF" w:rsidRPr="00A00BBA" w:rsidRDefault="00852520" w:rsidP="003F0B9B">
            <w:pPr>
              <w:jc w:val="center"/>
              <w:rPr>
                <w:rFonts w:ascii="Times New Roman" w:hAnsi="Times New Roman" w:cs="Times New Roman"/>
              </w:rPr>
            </w:pPr>
            <w:r w:rsidRPr="00A00BBA">
              <w:rPr>
                <w:rFonts w:ascii="Times New Roman" w:hAnsi="Times New Roman" w:cs="Times New Roman"/>
              </w:rPr>
              <w:t>3,91</w:t>
            </w:r>
          </w:p>
        </w:tc>
      </w:tr>
    </w:tbl>
    <w:p w14:paraId="0B96E799" w14:textId="4B9C27E5" w:rsidR="00CA16EC" w:rsidRDefault="007906B9">
      <w:pPr>
        <w:rPr>
          <w:rFonts w:ascii="Times New Roman" w:hAnsi="Times New Roman" w:cs="Times New Roman"/>
          <w:i/>
          <w:iCs/>
          <w:sz w:val="20"/>
          <w:szCs w:val="20"/>
        </w:rPr>
      </w:pPr>
      <w:r w:rsidRPr="00A00BBA">
        <w:rPr>
          <w:rFonts w:ascii="Times New Roman" w:hAnsi="Times New Roman" w:cs="Times New Roman"/>
          <w:i/>
          <w:iCs/>
          <w:sz w:val="20"/>
          <w:szCs w:val="20"/>
        </w:rPr>
        <w:t xml:space="preserve">Disambung ke halaman berikutnya </w:t>
      </w:r>
    </w:p>
    <w:p w14:paraId="6FC3DEAE" w14:textId="77777777" w:rsidR="00FC2C2F" w:rsidRPr="00A00BBA" w:rsidRDefault="00FC2C2F">
      <w:pPr>
        <w:rPr>
          <w:rFonts w:ascii="Times New Roman" w:hAnsi="Times New Roman" w:cs="Times New Roman"/>
          <w:i/>
          <w:iCs/>
          <w:sz w:val="20"/>
          <w:szCs w:val="20"/>
        </w:rPr>
      </w:pPr>
    </w:p>
    <w:p w14:paraId="5EB87378" w14:textId="6C96AE76" w:rsidR="004E740F" w:rsidRPr="00FC2C2F" w:rsidRDefault="004E740F">
      <w:pPr>
        <w:rPr>
          <w:rFonts w:ascii="Times New Roman" w:hAnsi="Times New Roman" w:cs="Times New Roman"/>
          <w:b/>
          <w:bCs/>
        </w:rPr>
      </w:pPr>
      <w:r w:rsidRPr="00FC2C2F">
        <w:rPr>
          <w:rFonts w:ascii="Times New Roman" w:hAnsi="Times New Roman" w:cs="Times New Roman"/>
          <w:b/>
          <w:bCs/>
        </w:rPr>
        <w:t xml:space="preserve">Tabel 4.5 Sambungan </w:t>
      </w:r>
    </w:p>
    <w:tbl>
      <w:tblPr>
        <w:tblStyle w:val="TableGrid"/>
        <w:tblW w:w="7920" w:type="dxa"/>
        <w:tblInd w:w="-5" w:type="dxa"/>
        <w:tblLayout w:type="fixed"/>
        <w:tblLook w:val="04A0" w:firstRow="1" w:lastRow="0" w:firstColumn="1" w:lastColumn="0" w:noHBand="0" w:noVBand="1"/>
      </w:tblPr>
      <w:tblGrid>
        <w:gridCol w:w="4140"/>
        <w:gridCol w:w="720"/>
        <w:gridCol w:w="540"/>
        <w:gridCol w:w="540"/>
        <w:gridCol w:w="540"/>
        <w:gridCol w:w="576"/>
        <w:gridCol w:w="864"/>
      </w:tblGrid>
      <w:tr w:rsidR="004E740F" w:rsidRPr="00A00BBA" w14:paraId="5F2E45CD" w14:textId="77777777" w:rsidTr="004E740F">
        <w:tc>
          <w:tcPr>
            <w:tcW w:w="4140" w:type="dxa"/>
            <w:vMerge w:val="restart"/>
            <w:vAlign w:val="center"/>
          </w:tcPr>
          <w:p w14:paraId="12469832" w14:textId="77777777" w:rsidR="004E740F" w:rsidRPr="00FC2C2F" w:rsidRDefault="004E740F" w:rsidP="002270E6">
            <w:pPr>
              <w:jc w:val="center"/>
              <w:rPr>
                <w:rFonts w:ascii="Times New Roman" w:hAnsi="Times New Roman" w:cs="Times New Roman"/>
                <w:b/>
                <w:bCs/>
              </w:rPr>
            </w:pPr>
            <w:r w:rsidRPr="00FC2C2F">
              <w:rPr>
                <w:rFonts w:ascii="Times New Roman" w:hAnsi="Times New Roman" w:cs="Times New Roman"/>
                <w:b/>
                <w:bCs/>
              </w:rPr>
              <w:t>Pernyataan</w:t>
            </w:r>
          </w:p>
        </w:tc>
        <w:tc>
          <w:tcPr>
            <w:tcW w:w="2916" w:type="dxa"/>
            <w:gridSpan w:val="5"/>
            <w:vAlign w:val="center"/>
          </w:tcPr>
          <w:p w14:paraId="3949752E" w14:textId="77777777" w:rsidR="004E740F" w:rsidRPr="00FC2C2F" w:rsidRDefault="004E740F" w:rsidP="002270E6">
            <w:pPr>
              <w:jc w:val="center"/>
              <w:rPr>
                <w:rFonts w:ascii="Times New Roman" w:hAnsi="Times New Roman" w:cs="Times New Roman"/>
                <w:b/>
                <w:bCs/>
              </w:rPr>
            </w:pPr>
            <w:r w:rsidRPr="00FC2C2F">
              <w:rPr>
                <w:rFonts w:ascii="Times New Roman" w:hAnsi="Times New Roman" w:cs="Times New Roman"/>
                <w:b/>
                <w:bCs/>
              </w:rPr>
              <w:t>Skala Jawaban dan Jumlah</w:t>
            </w:r>
          </w:p>
        </w:tc>
        <w:tc>
          <w:tcPr>
            <w:tcW w:w="864" w:type="dxa"/>
            <w:vMerge w:val="restart"/>
            <w:vAlign w:val="center"/>
          </w:tcPr>
          <w:p w14:paraId="52213655" w14:textId="77777777" w:rsidR="004E740F" w:rsidRPr="00FC2C2F" w:rsidRDefault="004E740F" w:rsidP="002270E6">
            <w:pPr>
              <w:jc w:val="center"/>
              <w:rPr>
                <w:rFonts w:ascii="Times New Roman" w:hAnsi="Times New Roman" w:cs="Times New Roman"/>
                <w:b/>
                <w:bCs/>
              </w:rPr>
            </w:pPr>
            <w:r w:rsidRPr="00FC2C2F">
              <w:rPr>
                <w:rFonts w:ascii="Times New Roman" w:hAnsi="Times New Roman" w:cs="Times New Roman"/>
                <w:b/>
                <w:bCs/>
              </w:rPr>
              <w:t>Rata-rata (</w:t>
            </w:r>
            <w:r w:rsidRPr="00FC2C2F">
              <w:rPr>
                <w:rFonts w:ascii="Times New Roman" w:hAnsi="Times New Roman" w:cs="Times New Roman"/>
                <w:b/>
                <w:bCs/>
                <w:i/>
                <w:iCs/>
              </w:rPr>
              <w:t>mean</w:t>
            </w:r>
            <w:r w:rsidRPr="00FC2C2F">
              <w:rPr>
                <w:rFonts w:ascii="Times New Roman" w:hAnsi="Times New Roman" w:cs="Times New Roman"/>
                <w:b/>
                <w:bCs/>
              </w:rPr>
              <w:t>)</w:t>
            </w:r>
          </w:p>
        </w:tc>
      </w:tr>
      <w:tr w:rsidR="004E740F" w:rsidRPr="00A00BBA" w14:paraId="154CB5EC" w14:textId="77777777" w:rsidTr="004E740F">
        <w:trPr>
          <w:trHeight w:val="383"/>
        </w:trPr>
        <w:tc>
          <w:tcPr>
            <w:tcW w:w="4140" w:type="dxa"/>
            <w:vMerge/>
          </w:tcPr>
          <w:p w14:paraId="0D38AB08" w14:textId="77777777" w:rsidR="004E740F" w:rsidRPr="00A00BBA" w:rsidRDefault="004E740F" w:rsidP="002270E6">
            <w:pPr>
              <w:rPr>
                <w:rFonts w:ascii="Times New Roman" w:hAnsi="Times New Roman" w:cs="Times New Roman"/>
              </w:rPr>
            </w:pPr>
          </w:p>
        </w:tc>
        <w:tc>
          <w:tcPr>
            <w:tcW w:w="720" w:type="dxa"/>
            <w:vAlign w:val="center"/>
          </w:tcPr>
          <w:p w14:paraId="5206186A" w14:textId="77777777" w:rsidR="004E740F" w:rsidRPr="00A00BBA" w:rsidRDefault="004E740F" w:rsidP="002270E6">
            <w:pPr>
              <w:jc w:val="center"/>
              <w:rPr>
                <w:rFonts w:ascii="Times New Roman" w:hAnsi="Times New Roman" w:cs="Times New Roman"/>
              </w:rPr>
            </w:pPr>
            <w:r w:rsidRPr="00A00BBA">
              <w:rPr>
                <w:rFonts w:ascii="Times New Roman" w:hAnsi="Times New Roman" w:cs="Times New Roman"/>
              </w:rPr>
              <w:t>1</w:t>
            </w:r>
          </w:p>
        </w:tc>
        <w:tc>
          <w:tcPr>
            <w:tcW w:w="540" w:type="dxa"/>
            <w:vAlign w:val="center"/>
          </w:tcPr>
          <w:p w14:paraId="4EE3716D" w14:textId="77777777" w:rsidR="004E740F" w:rsidRPr="00A00BBA" w:rsidRDefault="004E740F" w:rsidP="002270E6">
            <w:pPr>
              <w:jc w:val="center"/>
              <w:rPr>
                <w:rFonts w:ascii="Times New Roman" w:hAnsi="Times New Roman" w:cs="Times New Roman"/>
              </w:rPr>
            </w:pPr>
            <w:r w:rsidRPr="00A00BBA">
              <w:rPr>
                <w:rFonts w:ascii="Times New Roman" w:hAnsi="Times New Roman" w:cs="Times New Roman"/>
              </w:rPr>
              <w:t>2</w:t>
            </w:r>
          </w:p>
        </w:tc>
        <w:tc>
          <w:tcPr>
            <w:tcW w:w="540" w:type="dxa"/>
            <w:vAlign w:val="center"/>
          </w:tcPr>
          <w:p w14:paraId="0683310D" w14:textId="77777777" w:rsidR="004E740F" w:rsidRPr="00A00BBA" w:rsidRDefault="004E740F" w:rsidP="002270E6">
            <w:pPr>
              <w:jc w:val="center"/>
              <w:rPr>
                <w:rFonts w:ascii="Times New Roman" w:hAnsi="Times New Roman" w:cs="Times New Roman"/>
              </w:rPr>
            </w:pPr>
            <w:r w:rsidRPr="00A00BBA">
              <w:rPr>
                <w:rFonts w:ascii="Times New Roman" w:hAnsi="Times New Roman" w:cs="Times New Roman"/>
              </w:rPr>
              <w:t>3</w:t>
            </w:r>
          </w:p>
        </w:tc>
        <w:tc>
          <w:tcPr>
            <w:tcW w:w="540" w:type="dxa"/>
            <w:vAlign w:val="center"/>
          </w:tcPr>
          <w:p w14:paraId="71FD7A04" w14:textId="77777777" w:rsidR="004E740F" w:rsidRPr="00A00BBA" w:rsidRDefault="004E740F" w:rsidP="002270E6">
            <w:pPr>
              <w:jc w:val="center"/>
              <w:rPr>
                <w:rFonts w:ascii="Times New Roman" w:hAnsi="Times New Roman" w:cs="Times New Roman"/>
              </w:rPr>
            </w:pPr>
            <w:r w:rsidRPr="00A00BBA">
              <w:rPr>
                <w:rFonts w:ascii="Times New Roman" w:hAnsi="Times New Roman" w:cs="Times New Roman"/>
              </w:rPr>
              <w:t>4</w:t>
            </w:r>
          </w:p>
        </w:tc>
        <w:tc>
          <w:tcPr>
            <w:tcW w:w="576" w:type="dxa"/>
            <w:vAlign w:val="center"/>
          </w:tcPr>
          <w:p w14:paraId="243ED16F" w14:textId="77777777" w:rsidR="004E740F" w:rsidRPr="00A00BBA" w:rsidRDefault="004E740F" w:rsidP="002270E6">
            <w:pPr>
              <w:jc w:val="center"/>
              <w:rPr>
                <w:rFonts w:ascii="Times New Roman" w:hAnsi="Times New Roman" w:cs="Times New Roman"/>
              </w:rPr>
            </w:pPr>
            <w:r w:rsidRPr="00A00BBA">
              <w:rPr>
                <w:rFonts w:ascii="Times New Roman" w:hAnsi="Times New Roman" w:cs="Times New Roman"/>
              </w:rPr>
              <w:t>5</w:t>
            </w:r>
          </w:p>
        </w:tc>
        <w:tc>
          <w:tcPr>
            <w:tcW w:w="864" w:type="dxa"/>
            <w:vMerge/>
            <w:vAlign w:val="center"/>
          </w:tcPr>
          <w:p w14:paraId="18F54B0B" w14:textId="77777777" w:rsidR="004E740F" w:rsidRPr="00A00BBA" w:rsidRDefault="004E740F" w:rsidP="002270E6">
            <w:pPr>
              <w:jc w:val="center"/>
              <w:rPr>
                <w:rFonts w:ascii="Times New Roman" w:hAnsi="Times New Roman" w:cs="Times New Roman"/>
              </w:rPr>
            </w:pPr>
          </w:p>
        </w:tc>
      </w:tr>
      <w:tr w:rsidR="00A100FF" w:rsidRPr="00A00BBA" w14:paraId="3A7B0AF7" w14:textId="77777777" w:rsidTr="004E740F">
        <w:tc>
          <w:tcPr>
            <w:tcW w:w="4135" w:type="dxa"/>
          </w:tcPr>
          <w:p w14:paraId="2106852F" w14:textId="6AB25B0D" w:rsidR="00A100FF" w:rsidRPr="00A00BBA" w:rsidRDefault="00826FF1" w:rsidP="00826FF1">
            <w:pPr>
              <w:rPr>
                <w:rFonts w:ascii="Times New Roman" w:hAnsi="Times New Roman" w:cs="Times New Roman"/>
              </w:rPr>
            </w:pPr>
            <w:r w:rsidRPr="00A00BBA">
              <w:rPr>
                <w:rFonts w:ascii="Times New Roman" w:hAnsi="Times New Roman" w:cs="Times New Roman"/>
              </w:rPr>
              <w:t>Ketidakpatuhan terhadap pajak</w:t>
            </w:r>
            <w:r w:rsidR="00520704" w:rsidRPr="00A00BBA">
              <w:rPr>
                <w:rFonts w:ascii="Times New Roman" w:hAnsi="Times New Roman" w:cs="Times New Roman"/>
              </w:rPr>
              <w:t xml:space="preserve"> </w:t>
            </w:r>
            <w:r w:rsidRPr="00A00BBA">
              <w:rPr>
                <w:rFonts w:ascii="Times New Roman" w:hAnsi="Times New Roman" w:cs="Times New Roman"/>
              </w:rPr>
              <w:t>menimbulkan</w:t>
            </w:r>
            <w:r w:rsidR="00520704" w:rsidRPr="00A00BBA">
              <w:rPr>
                <w:rFonts w:ascii="Times New Roman" w:hAnsi="Times New Roman" w:cs="Times New Roman"/>
              </w:rPr>
              <w:t xml:space="preserve"> </w:t>
            </w:r>
            <w:r w:rsidRPr="00A00BBA">
              <w:rPr>
                <w:rFonts w:ascii="Times New Roman" w:hAnsi="Times New Roman" w:cs="Times New Roman"/>
              </w:rPr>
              <w:t>rasa malu di lingkungan sosial meningkatkan</w:t>
            </w:r>
            <w:r w:rsidR="00520704" w:rsidRPr="00A00BBA">
              <w:rPr>
                <w:rFonts w:ascii="Times New Roman" w:hAnsi="Times New Roman" w:cs="Times New Roman"/>
              </w:rPr>
              <w:t xml:space="preserve"> </w:t>
            </w:r>
            <w:r w:rsidRPr="00A00BBA">
              <w:rPr>
                <w:rFonts w:ascii="Times New Roman" w:hAnsi="Times New Roman" w:cs="Times New Roman"/>
              </w:rPr>
              <w:t>kepatuhan wajib pajak</w:t>
            </w:r>
          </w:p>
        </w:tc>
        <w:tc>
          <w:tcPr>
            <w:tcW w:w="720" w:type="dxa"/>
            <w:vAlign w:val="center"/>
          </w:tcPr>
          <w:p w14:paraId="123025CF" w14:textId="0C6EBEB7" w:rsidR="00A100FF" w:rsidRPr="00A00BBA" w:rsidRDefault="00721D84" w:rsidP="002270E6">
            <w:pPr>
              <w:jc w:val="center"/>
              <w:rPr>
                <w:rFonts w:ascii="Times New Roman" w:hAnsi="Times New Roman" w:cs="Times New Roman"/>
              </w:rPr>
            </w:pPr>
            <w:r w:rsidRPr="00A00BBA">
              <w:rPr>
                <w:rFonts w:ascii="Times New Roman" w:hAnsi="Times New Roman" w:cs="Times New Roman"/>
              </w:rPr>
              <w:t>3</w:t>
            </w:r>
          </w:p>
        </w:tc>
        <w:tc>
          <w:tcPr>
            <w:tcW w:w="540" w:type="dxa"/>
            <w:vAlign w:val="center"/>
          </w:tcPr>
          <w:p w14:paraId="5C271F7C" w14:textId="6E650908" w:rsidR="00A100FF" w:rsidRPr="00A00BBA" w:rsidRDefault="00721D84" w:rsidP="002270E6">
            <w:pPr>
              <w:jc w:val="center"/>
              <w:rPr>
                <w:rFonts w:ascii="Times New Roman" w:hAnsi="Times New Roman" w:cs="Times New Roman"/>
              </w:rPr>
            </w:pPr>
            <w:r w:rsidRPr="00A00BBA">
              <w:rPr>
                <w:rFonts w:ascii="Times New Roman" w:hAnsi="Times New Roman" w:cs="Times New Roman"/>
              </w:rPr>
              <w:t>13</w:t>
            </w:r>
          </w:p>
        </w:tc>
        <w:tc>
          <w:tcPr>
            <w:tcW w:w="540" w:type="dxa"/>
            <w:vAlign w:val="center"/>
          </w:tcPr>
          <w:p w14:paraId="63EFB51B" w14:textId="06320271" w:rsidR="00A100FF" w:rsidRPr="00A00BBA" w:rsidRDefault="00721D84" w:rsidP="002270E6">
            <w:pPr>
              <w:jc w:val="center"/>
              <w:rPr>
                <w:rFonts w:ascii="Times New Roman" w:hAnsi="Times New Roman" w:cs="Times New Roman"/>
              </w:rPr>
            </w:pPr>
            <w:r w:rsidRPr="00A00BBA">
              <w:rPr>
                <w:rFonts w:ascii="Times New Roman" w:hAnsi="Times New Roman" w:cs="Times New Roman"/>
              </w:rPr>
              <w:t>19</w:t>
            </w:r>
          </w:p>
        </w:tc>
        <w:tc>
          <w:tcPr>
            <w:tcW w:w="540" w:type="dxa"/>
            <w:vAlign w:val="center"/>
          </w:tcPr>
          <w:p w14:paraId="7E03BD92" w14:textId="245D79CF" w:rsidR="00A100FF" w:rsidRPr="00A00BBA" w:rsidRDefault="00721D84" w:rsidP="002270E6">
            <w:pPr>
              <w:jc w:val="center"/>
              <w:rPr>
                <w:rFonts w:ascii="Times New Roman" w:hAnsi="Times New Roman" w:cs="Times New Roman"/>
              </w:rPr>
            </w:pPr>
            <w:r w:rsidRPr="00A00BBA">
              <w:rPr>
                <w:rFonts w:ascii="Times New Roman" w:hAnsi="Times New Roman" w:cs="Times New Roman"/>
              </w:rPr>
              <w:t>80</w:t>
            </w:r>
          </w:p>
        </w:tc>
        <w:tc>
          <w:tcPr>
            <w:tcW w:w="576" w:type="dxa"/>
            <w:vAlign w:val="center"/>
          </w:tcPr>
          <w:p w14:paraId="708C9866" w14:textId="4FE062B3" w:rsidR="00A100FF" w:rsidRPr="00A00BBA" w:rsidRDefault="00721D84" w:rsidP="002270E6">
            <w:pPr>
              <w:jc w:val="center"/>
              <w:rPr>
                <w:rFonts w:ascii="Times New Roman" w:hAnsi="Times New Roman" w:cs="Times New Roman"/>
              </w:rPr>
            </w:pPr>
            <w:r w:rsidRPr="00A00BBA">
              <w:rPr>
                <w:rFonts w:ascii="Times New Roman" w:hAnsi="Times New Roman" w:cs="Times New Roman"/>
              </w:rPr>
              <w:t>55</w:t>
            </w:r>
          </w:p>
        </w:tc>
        <w:tc>
          <w:tcPr>
            <w:tcW w:w="864" w:type="dxa"/>
            <w:vAlign w:val="center"/>
          </w:tcPr>
          <w:p w14:paraId="5CBF85C0" w14:textId="62311C1F" w:rsidR="00A100FF" w:rsidRPr="00A00BBA" w:rsidRDefault="007D10B8" w:rsidP="002270E6">
            <w:pPr>
              <w:jc w:val="center"/>
              <w:rPr>
                <w:rFonts w:ascii="Times New Roman" w:hAnsi="Times New Roman" w:cs="Times New Roman"/>
              </w:rPr>
            </w:pPr>
            <w:r w:rsidRPr="00A00BBA">
              <w:rPr>
                <w:rFonts w:ascii="Times New Roman" w:hAnsi="Times New Roman" w:cs="Times New Roman"/>
              </w:rPr>
              <w:t>4,01</w:t>
            </w:r>
          </w:p>
        </w:tc>
      </w:tr>
    </w:tbl>
    <w:p w14:paraId="4B3230FD" w14:textId="77777777" w:rsidR="00A100FF" w:rsidRPr="00A00BBA" w:rsidRDefault="00A100FF" w:rsidP="00A100FF">
      <w:pPr>
        <w:rPr>
          <w:rFonts w:ascii="Times New Roman" w:hAnsi="Times New Roman" w:cs="Times New Roman"/>
        </w:rPr>
      </w:pPr>
      <w:r w:rsidRPr="00A00BBA">
        <w:rPr>
          <w:rFonts w:ascii="Times New Roman" w:hAnsi="Times New Roman" w:cs="Times New Roman"/>
        </w:rPr>
        <w:t xml:space="preserve"> </w:t>
      </w:r>
      <w:r w:rsidRPr="00A00BBA">
        <w:rPr>
          <w:rFonts w:ascii="Times New Roman" w:hAnsi="Times New Roman" w:cs="Times New Roman"/>
          <w:i/>
          <w:iCs/>
          <w:sz w:val="20"/>
          <w:szCs w:val="20"/>
        </w:rPr>
        <w:t>Sumber: Data diolah, 2025</w:t>
      </w:r>
    </w:p>
    <w:p w14:paraId="714465C4" w14:textId="3D7A2928" w:rsidR="00A100FF" w:rsidRPr="00A00BBA" w:rsidRDefault="00D71B2B" w:rsidP="00D71B2B">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tabel </w:t>
      </w:r>
      <w:r w:rsidR="009B3FB2" w:rsidRPr="00A00BBA">
        <w:rPr>
          <w:rFonts w:ascii="Times New Roman" w:hAnsi="Times New Roman" w:cs="Times New Roman"/>
          <w:sz w:val="24"/>
          <w:szCs w:val="24"/>
        </w:rPr>
        <w:t>4.5 terlihat bahwa</w:t>
      </w:r>
      <w:r w:rsidRPr="00A00BBA">
        <w:rPr>
          <w:rFonts w:ascii="Times New Roman" w:hAnsi="Times New Roman" w:cs="Times New Roman"/>
          <w:sz w:val="24"/>
          <w:szCs w:val="24"/>
        </w:rPr>
        <w:t xml:space="preserve"> variabel </w:t>
      </w:r>
      <w:r w:rsidR="00B25B0A" w:rsidRPr="00A00BBA">
        <w:rPr>
          <w:rFonts w:ascii="Times New Roman" w:hAnsi="Times New Roman" w:cs="Times New Roman"/>
          <w:sz w:val="24"/>
          <w:szCs w:val="24"/>
        </w:rPr>
        <w:t>preferensi risiko</w:t>
      </w:r>
      <w:r w:rsidRPr="00A00BBA">
        <w:rPr>
          <w:rFonts w:ascii="Times New Roman" w:hAnsi="Times New Roman" w:cs="Times New Roman"/>
          <w:sz w:val="24"/>
          <w:szCs w:val="24"/>
        </w:rPr>
        <w:t xml:space="preserve"> pada indikator </w:t>
      </w:r>
      <w:r w:rsidR="00B25B0A" w:rsidRPr="00A00BBA">
        <w:rPr>
          <w:rFonts w:ascii="Times New Roman" w:hAnsi="Times New Roman" w:cs="Times New Roman"/>
          <w:sz w:val="24"/>
          <w:szCs w:val="24"/>
        </w:rPr>
        <w:t>Z.1</w:t>
      </w:r>
      <w:r w:rsidRPr="00A00BBA">
        <w:rPr>
          <w:rFonts w:ascii="Times New Roman" w:hAnsi="Times New Roman" w:cs="Times New Roman"/>
          <w:sz w:val="24"/>
          <w:szCs w:val="24"/>
        </w:rPr>
        <w:t xml:space="preserve"> </w:t>
      </w:r>
      <w:r w:rsidR="00734826">
        <w:rPr>
          <w:rFonts w:ascii="Times New Roman" w:hAnsi="Times New Roman" w:cs="Times New Roman"/>
          <w:sz w:val="24"/>
          <w:szCs w:val="24"/>
        </w:rPr>
        <w:t>diperoleh</w:t>
      </w:r>
      <w:r w:rsidRPr="00A00BBA">
        <w:rPr>
          <w:rFonts w:ascii="Times New Roman" w:hAnsi="Times New Roman" w:cs="Times New Roman"/>
          <w:sz w:val="24"/>
          <w:szCs w:val="24"/>
        </w:rPr>
        <w:t xml:space="preserve"> nilai rata-rata</w:t>
      </w:r>
      <w:r w:rsidR="00734826">
        <w:rPr>
          <w:rFonts w:ascii="Times New Roman" w:hAnsi="Times New Roman" w:cs="Times New Roman"/>
          <w:sz w:val="24"/>
          <w:szCs w:val="24"/>
        </w:rPr>
        <w:t xml:space="preserve"> sebesar</w:t>
      </w:r>
      <w:r w:rsidRPr="00A00BBA">
        <w:rPr>
          <w:rFonts w:ascii="Times New Roman" w:hAnsi="Times New Roman" w:cs="Times New Roman"/>
          <w:sz w:val="24"/>
          <w:szCs w:val="24"/>
        </w:rPr>
        <w:t xml:space="preserve"> 4,</w:t>
      </w:r>
      <w:r w:rsidR="00B25B0A" w:rsidRPr="00A00BBA">
        <w:rPr>
          <w:rFonts w:ascii="Times New Roman" w:hAnsi="Times New Roman" w:cs="Times New Roman"/>
          <w:sz w:val="24"/>
          <w:szCs w:val="24"/>
        </w:rPr>
        <w:t>06</w:t>
      </w:r>
      <w:r w:rsidRPr="00A00BBA">
        <w:rPr>
          <w:rFonts w:ascii="Times New Roman" w:hAnsi="Times New Roman" w:cs="Times New Roman"/>
          <w:sz w:val="24"/>
          <w:szCs w:val="24"/>
        </w:rPr>
        <w:t xml:space="preserve"> yang </w:t>
      </w:r>
      <w:r w:rsidR="009107D8" w:rsidRPr="00A00BBA">
        <w:rPr>
          <w:rFonts w:ascii="Times New Roman" w:hAnsi="Times New Roman" w:cs="Times New Roman"/>
          <w:sz w:val="24"/>
          <w:szCs w:val="24"/>
        </w:rPr>
        <w:t>bera</w:t>
      </w:r>
      <w:r w:rsidR="001248CE" w:rsidRPr="00A00BBA">
        <w:rPr>
          <w:rFonts w:ascii="Times New Roman" w:hAnsi="Times New Roman" w:cs="Times New Roman"/>
          <w:sz w:val="24"/>
          <w:szCs w:val="24"/>
        </w:rPr>
        <w:t xml:space="preserve">rti sebagian besar responden menyatakan </w:t>
      </w:r>
      <w:r w:rsidR="00734826">
        <w:rPr>
          <w:rFonts w:ascii="Times New Roman" w:hAnsi="Times New Roman" w:cs="Times New Roman"/>
          <w:sz w:val="24"/>
          <w:szCs w:val="24"/>
        </w:rPr>
        <w:t>kondisi</w:t>
      </w:r>
      <w:r w:rsidR="003F2B93" w:rsidRPr="00A00BBA">
        <w:rPr>
          <w:rFonts w:ascii="Times New Roman" w:hAnsi="Times New Roman" w:cs="Times New Roman"/>
          <w:sz w:val="24"/>
          <w:szCs w:val="24"/>
        </w:rPr>
        <w:t xml:space="preserve"> kesulitan keuangan dapat mempengaruhi kepatuhan wajib pajak. </w:t>
      </w:r>
      <w:r w:rsidR="009149A1">
        <w:rPr>
          <w:rFonts w:ascii="Times New Roman" w:hAnsi="Times New Roman" w:cs="Times New Roman"/>
          <w:sz w:val="24"/>
          <w:szCs w:val="24"/>
        </w:rPr>
        <w:t>I</w:t>
      </w:r>
      <w:r w:rsidR="003F2B93" w:rsidRPr="00A00BBA">
        <w:rPr>
          <w:rFonts w:ascii="Times New Roman" w:hAnsi="Times New Roman" w:cs="Times New Roman"/>
          <w:sz w:val="24"/>
          <w:szCs w:val="24"/>
        </w:rPr>
        <w:t xml:space="preserve">ndikator Z.2 </w:t>
      </w:r>
      <w:r w:rsidR="009149A1">
        <w:rPr>
          <w:rFonts w:ascii="Times New Roman" w:hAnsi="Times New Roman" w:cs="Times New Roman"/>
          <w:sz w:val="24"/>
          <w:szCs w:val="24"/>
        </w:rPr>
        <w:t>diperoleh</w:t>
      </w:r>
      <w:r w:rsidR="003F2B93" w:rsidRPr="00A00BBA">
        <w:rPr>
          <w:rFonts w:ascii="Times New Roman" w:hAnsi="Times New Roman" w:cs="Times New Roman"/>
          <w:sz w:val="24"/>
          <w:szCs w:val="24"/>
        </w:rPr>
        <w:t xml:space="preserve"> nilai rata-rata </w:t>
      </w:r>
      <w:r w:rsidR="009149A1">
        <w:rPr>
          <w:rFonts w:ascii="Times New Roman" w:hAnsi="Times New Roman" w:cs="Times New Roman"/>
          <w:sz w:val="24"/>
          <w:szCs w:val="24"/>
        </w:rPr>
        <w:t xml:space="preserve">sebesar </w:t>
      </w:r>
      <w:r w:rsidR="003F2B93" w:rsidRPr="00A00BBA">
        <w:rPr>
          <w:rFonts w:ascii="Times New Roman" w:hAnsi="Times New Roman" w:cs="Times New Roman"/>
          <w:sz w:val="24"/>
          <w:szCs w:val="24"/>
        </w:rPr>
        <w:t xml:space="preserve">3,94 </w:t>
      </w:r>
      <w:r w:rsidR="00D50BF6" w:rsidRPr="00A00BBA">
        <w:rPr>
          <w:rFonts w:ascii="Times New Roman" w:hAnsi="Times New Roman" w:cs="Times New Roman"/>
          <w:sz w:val="24"/>
          <w:szCs w:val="24"/>
        </w:rPr>
        <w:t xml:space="preserve">yang menunjukkan bahwa responden </w:t>
      </w:r>
      <w:r w:rsidR="00B2320B" w:rsidRPr="00A00BBA">
        <w:rPr>
          <w:rFonts w:ascii="Times New Roman" w:hAnsi="Times New Roman" w:cs="Times New Roman"/>
          <w:sz w:val="24"/>
          <w:szCs w:val="24"/>
        </w:rPr>
        <w:t xml:space="preserve">menyetujui </w:t>
      </w:r>
      <w:r w:rsidR="003C676B" w:rsidRPr="00A00BBA">
        <w:rPr>
          <w:rFonts w:ascii="Times New Roman" w:hAnsi="Times New Roman" w:cs="Times New Roman"/>
          <w:sz w:val="24"/>
          <w:szCs w:val="24"/>
        </w:rPr>
        <w:t>jika</w:t>
      </w:r>
      <w:r w:rsidR="009D79E4" w:rsidRPr="00A00BBA">
        <w:rPr>
          <w:rFonts w:ascii="Times New Roman" w:hAnsi="Times New Roman" w:cs="Times New Roman"/>
          <w:sz w:val="24"/>
          <w:szCs w:val="24"/>
        </w:rPr>
        <w:t xml:space="preserve"> penyakit kronis </w:t>
      </w:r>
      <w:r w:rsidR="009E5E32" w:rsidRPr="00A00BBA">
        <w:rPr>
          <w:rFonts w:ascii="Times New Roman" w:hAnsi="Times New Roman" w:cs="Times New Roman"/>
          <w:sz w:val="24"/>
          <w:szCs w:val="24"/>
        </w:rPr>
        <w:t xml:space="preserve">dapat mempengaruhi kepatuhan wajib pajak. </w:t>
      </w:r>
      <w:r w:rsidR="009149A1">
        <w:rPr>
          <w:rFonts w:ascii="Times New Roman" w:hAnsi="Times New Roman" w:cs="Times New Roman"/>
          <w:sz w:val="24"/>
          <w:szCs w:val="24"/>
        </w:rPr>
        <w:t>I</w:t>
      </w:r>
      <w:r w:rsidR="009E5E32" w:rsidRPr="00A00BBA">
        <w:rPr>
          <w:rFonts w:ascii="Times New Roman" w:hAnsi="Times New Roman" w:cs="Times New Roman"/>
          <w:sz w:val="24"/>
          <w:szCs w:val="24"/>
        </w:rPr>
        <w:t xml:space="preserve">ndikator Z.3 </w:t>
      </w:r>
      <w:r w:rsidR="009149A1">
        <w:rPr>
          <w:rFonts w:ascii="Times New Roman" w:hAnsi="Times New Roman" w:cs="Times New Roman"/>
          <w:sz w:val="24"/>
          <w:szCs w:val="24"/>
        </w:rPr>
        <w:t>diperoleh</w:t>
      </w:r>
      <w:r w:rsidR="009E5E32" w:rsidRPr="00A00BBA">
        <w:rPr>
          <w:rFonts w:ascii="Times New Roman" w:hAnsi="Times New Roman" w:cs="Times New Roman"/>
          <w:sz w:val="24"/>
          <w:szCs w:val="24"/>
        </w:rPr>
        <w:t xml:space="preserve"> nilai rata-rata </w:t>
      </w:r>
      <w:r w:rsidR="009149A1">
        <w:rPr>
          <w:rFonts w:ascii="Times New Roman" w:hAnsi="Times New Roman" w:cs="Times New Roman"/>
          <w:sz w:val="24"/>
          <w:szCs w:val="24"/>
        </w:rPr>
        <w:t xml:space="preserve">sebesar </w:t>
      </w:r>
      <w:r w:rsidR="009E5E32" w:rsidRPr="00A00BBA">
        <w:rPr>
          <w:rFonts w:ascii="Times New Roman" w:hAnsi="Times New Roman" w:cs="Times New Roman"/>
          <w:sz w:val="24"/>
          <w:szCs w:val="24"/>
        </w:rPr>
        <w:t xml:space="preserve">3,91 </w:t>
      </w:r>
      <w:r w:rsidR="0086248E" w:rsidRPr="00A00BBA">
        <w:rPr>
          <w:rFonts w:ascii="Times New Roman" w:hAnsi="Times New Roman" w:cs="Times New Roman"/>
          <w:sz w:val="24"/>
          <w:szCs w:val="24"/>
        </w:rPr>
        <w:t>yang menunjukkan bahwa responden menyetuj</w:t>
      </w:r>
      <w:r w:rsidR="008F2C48" w:rsidRPr="00A00BBA">
        <w:rPr>
          <w:rFonts w:ascii="Times New Roman" w:hAnsi="Times New Roman" w:cs="Times New Roman"/>
          <w:sz w:val="24"/>
          <w:szCs w:val="24"/>
        </w:rPr>
        <w:t>ui jika tingginya biaya operasional dapat meningkatkan kepatuhan wajib pajak</w:t>
      </w:r>
      <w:r w:rsidR="00126A0C" w:rsidRPr="00A00BBA">
        <w:rPr>
          <w:rFonts w:ascii="Times New Roman" w:hAnsi="Times New Roman" w:cs="Times New Roman"/>
          <w:sz w:val="24"/>
          <w:szCs w:val="24"/>
        </w:rPr>
        <w:t xml:space="preserve">. </w:t>
      </w:r>
      <w:r w:rsidR="000F7451">
        <w:rPr>
          <w:rFonts w:ascii="Times New Roman" w:hAnsi="Times New Roman" w:cs="Times New Roman"/>
          <w:sz w:val="24"/>
          <w:szCs w:val="24"/>
        </w:rPr>
        <w:t>I</w:t>
      </w:r>
      <w:r w:rsidR="00224419" w:rsidRPr="00A00BBA">
        <w:rPr>
          <w:rFonts w:ascii="Times New Roman" w:hAnsi="Times New Roman" w:cs="Times New Roman"/>
          <w:sz w:val="24"/>
          <w:szCs w:val="24"/>
        </w:rPr>
        <w:t xml:space="preserve">ndikator Z.4 </w:t>
      </w:r>
      <w:r w:rsidR="000F7451">
        <w:rPr>
          <w:rFonts w:ascii="Times New Roman" w:hAnsi="Times New Roman" w:cs="Times New Roman"/>
          <w:sz w:val="24"/>
          <w:szCs w:val="24"/>
        </w:rPr>
        <w:t>diperoleh</w:t>
      </w:r>
      <w:r w:rsidR="00224419" w:rsidRPr="00A00BBA">
        <w:rPr>
          <w:rFonts w:ascii="Times New Roman" w:hAnsi="Times New Roman" w:cs="Times New Roman"/>
          <w:sz w:val="24"/>
          <w:szCs w:val="24"/>
        </w:rPr>
        <w:t xml:space="preserve"> nilai rata-rata</w:t>
      </w:r>
      <w:r w:rsidR="000F7451">
        <w:rPr>
          <w:rFonts w:ascii="Times New Roman" w:hAnsi="Times New Roman" w:cs="Times New Roman"/>
          <w:sz w:val="24"/>
          <w:szCs w:val="24"/>
        </w:rPr>
        <w:t xml:space="preserve"> sebesar</w:t>
      </w:r>
      <w:r w:rsidR="00224419" w:rsidRPr="00A00BBA">
        <w:rPr>
          <w:rFonts w:ascii="Times New Roman" w:hAnsi="Times New Roman" w:cs="Times New Roman"/>
          <w:sz w:val="24"/>
          <w:szCs w:val="24"/>
        </w:rPr>
        <w:t xml:space="preserve"> 4,01 yang m</w:t>
      </w:r>
      <w:r w:rsidR="00AD3FC5" w:rsidRPr="00A00BBA">
        <w:rPr>
          <w:rFonts w:ascii="Times New Roman" w:hAnsi="Times New Roman" w:cs="Times New Roman"/>
          <w:sz w:val="24"/>
          <w:szCs w:val="24"/>
        </w:rPr>
        <w:t>enujukkan bahwa responden menyetujui ketidakpatuhan terhadap pajak dapat menimbulkan rasa malu di lingkungan sosi</w:t>
      </w:r>
      <w:r w:rsidR="00B21669">
        <w:rPr>
          <w:rFonts w:ascii="Times New Roman" w:hAnsi="Times New Roman" w:cs="Times New Roman"/>
          <w:sz w:val="24"/>
          <w:szCs w:val="24"/>
        </w:rPr>
        <w:t xml:space="preserve">al, sehingga </w:t>
      </w:r>
      <w:r w:rsidR="00AD3FC5" w:rsidRPr="00A00BBA">
        <w:rPr>
          <w:rFonts w:ascii="Times New Roman" w:hAnsi="Times New Roman" w:cs="Times New Roman"/>
          <w:sz w:val="24"/>
          <w:szCs w:val="24"/>
        </w:rPr>
        <w:t xml:space="preserve">dapat meningkatkan kepatuhan wajib pajak. </w:t>
      </w:r>
    </w:p>
    <w:p w14:paraId="6647039B" w14:textId="6FDF1565" w:rsidR="00304F1E" w:rsidRPr="00FC2C2F" w:rsidRDefault="00B90A17" w:rsidP="00156856">
      <w:pPr>
        <w:pStyle w:val="Heading2"/>
        <w:numPr>
          <w:ilvl w:val="0"/>
          <w:numId w:val="87"/>
        </w:numPr>
        <w:rPr>
          <w:bCs/>
        </w:rPr>
      </w:pPr>
      <w:bookmarkStart w:id="146" w:name="_Toc222997467"/>
      <w:r w:rsidRPr="00FC2C2F">
        <w:rPr>
          <w:bCs/>
        </w:rPr>
        <w:t>Hasil Analisis Data</w:t>
      </w:r>
      <w:bookmarkEnd w:id="146"/>
      <w:r w:rsidRPr="00FC2C2F">
        <w:rPr>
          <w:bCs/>
        </w:rPr>
        <w:t xml:space="preserve"> </w:t>
      </w:r>
    </w:p>
    <w:p w14:paraId="5555775A" w14:textId="108ABF99" w:rsidR="00B90A17" w:rsidRPr="00A00BBA" w:rsidRDefault="00AC07E8" w:rsidP="00B21D04">
      <w:pPr>
        <w:spacing w:line="480" w:lineRule="auto"/>
        <w:ind w:firstLine="360"/>
        <w:jc w:val="both"/>
        <w:rPr>
          <w:rFonts w:ascii="Times New Roman" w:hAnsi="Times New Roman" w:cs="Times New Roman"/>
          <w:sz w:val="24"/>
          <w:szCs w:val="24"/>
        </w:rPr>
      </w:pPr>
      <w:r w:rsidRPr="00A00BBA">
        <w:rPr>
          <w:rFonts w:ascii="Times New Roman" w:hAnsi="Times New Roman" w:cs="Times New Roman"/>
          <w:sz w:val="24"/>
          <w:szCs w:val="24"/>
        </w:rPr>
        <w:t>Dalam</w:t>
      </w:r>
      <w:r w:rsidR="001323FC" w:rsidRPr="00A00BBA">
        <w:rPr>
          <w:rFonts w:ascii="Times New Roman" w:hAnsi="Times New Roman" w:cs="Times New Roman"/>
          <w:sz w:val="24"/>
          <w:szCs w:val="24"/>
        </w:rPr>
        <w:t xml:space="preserve"> penelitian ini</w:t>
      </w:r>
      <w:r w:rsidR="00FD3D46" w:rsidRPr="00A00BBA">
        <w:rPr>
          <w:rFonts w:ascii="Times New Roman" w:hAnsi="Times New Roman" w:cs="Times New Roman"/>
          <w:sz w:val="24"/>
          <w:szCs w:val="24"/>
        </w:rPr>
        <w:t>,</w:t>
      </w:r>
      <w:r w:rsidR="001323FC" w:rsidRPr="00A00BBA">
        <w:rPr>
          <w:rFonts w:ascii="Times New Roman" w:hAnsi="Times New Roman" w:cs="Times New Roman"/>
          <w:sz w:val="24"/>
          <w:szCs w:val="24"/>
        </w:rPr>
        <w:t xml:space="preserve"> analisis data </w:t>
      </w:r>
      <w:r w:rsidR="00FD3D46" w:rsidRPr="00A00BBA">
        <w:rPr>
          <w:rFonts w:ascii="Times New Roman" w:hAnsi="Times New Roman" w:cs="Times New Roman"/>
          <w:sz w:val="24"/>
          <w:szCs w:val="24"/>
        </w:rPr>
        <w:t xml:space="preserve">dilakukan </w:t>
      </w:r>
      <w:r w:rsidR="001323FC" w:rsidRPr="00A00BBA">
        <w:rPr>
          <w:rFonts w:ascii="Times New Roman" w:hAnsi="Times New Roman" w:cs="Times New Roman"/>
          <w:sz w:val="24"/>
          <w:szCs w:val="24"/>
        </w:rPr>
        <w:t xml:space="preserve">menggunakan </w:t>
      </w:r>
      <w:r w:rsidR="00EF3628" w:rsidRPr="00A00BBA">
        <w:rPr>
          <w:rFonts w:ascii="Times New Roman" w:hAnsi="Times New Roman" w:cs="Times New Roman"/>
          <w:sz w:val="24"/>
          <w:szCs w:val="24"/>
        </w:rPr>
        <w:t xml:space="preserve">teknik </w:t>
      </w:r>
      <w:r w:rsidR="00574CCF" w:rsidRPr="00A00BBA">
        <w:rPr>
          <w:rFonts w:ascii="Times New Roman" w:hAnsi="Times New Roman" w:cs="Times New Roman"/>
          <w:i/>
          <w:iCs/>
          <w:sz w:val="24"/>
          <w:szCs w:val="24"/>
        </w:rPr>
        <w:t xml:space="preserve">Structural Equation Modeling </w:t>
      </w:r>
      <w:r w:rsidR="00574CCF" w:rsidRPr="00A00BBA">
        <w:rPr>
          <w:rFonts w:ascii="Times New Roman" w:hAnsi="Times New Roman" w:cs="Times New Roman"/>
          <w:sz w:val="24"/>
          <w:szCs w:val="24"/>
        </w:rPr>
        <w:t xml:space="preserve">(SEM) berbasis </w:t>
      </w:r>
      <w:r w:rsidR="00574CCF" w:rsidRPr="00A00BBA">
        <w:rPr>
          <w:rFonts w:ascii="Times New Roman" w:hAnsi="Times New Roman" w:cs="Times New Roman"/>
          <w:i/>
          <w:iCs/>
          <w:sz w:val="24"/>
          <w:szCs w:val="24"/>
        </w:rPr>
        <w:t xml:space="preserve">Partial Least Squares </w:t>
      </w:r>
      <w:r w:rsidR="00574CCF" w:rsidRPr="00A00BBA">
        <w:rPr>
          <w:rFonts w:ascii="Times New Roman" w:hAnsi="Times New Roman" w:cs="Times New Roman"/>
          <w:sz w:val="24"/>
          <w:szCs w:val="24"/>
        </w:rPr>
        <w:t>(PLS)</w:t>
      </w:r>
      <w:r w:rsidR="00EF3628" w:rsidRPr="00A00BBA">
        <w:rPr>
          <w:rFonts w:ascii="Times New Roman" w:hAnsi="Times New Roman" w:cs="Times New Roman"/>
          <w:sz w:val="24"/>
          <w:szCs w:val="24"/>
        </w:rPr>
        <w:t xml:space="preserve"> </w:t>
      </w:r>
      <w:r w:rsidR="00D909A0" w:rsidRPr="00A00BBA">
        <w:rPr>
          <w:rFonts w:ascii="Times New Roman" w:hAnsi="Times New Roman" w:cs="Times New Roman"/>
          <w:sz w:val="24"/>
          <w:szCs w:val="24"/>
        </w:rPr>
        <w:t xml:space="preserve">dengan software smartPLS 4.0 dalam pengujian datanya. </w:t>
      </w:r>
      <w:r w:rsidR="007C0C60" w:rsidRPr="00A00BBA">
        <w:rPr>
          <w:rFonts w:ascii="Times New Roman" w:hAnsi="Times New Roman" w:cs="Times New Roman"/>
          <w:sz w:val="24"/>
          <w:szCs w:val="24"/>
        </w:rPr>
        <w:t xml:space="preserve">Tujuannya </w:t>
      </w:r>
      <w:r w:rsidR="004328FE" w:rsidRPr="00A00BBA">
        <w:rPr>
          <w:rFonts w:ascii="Times New Roman" w:hAnsi="Times New Roman" w:cs="Times New Roman"/>
          <w:sz w:val="24"/>
          <w:szCs w:val="24"/>
        </w:rPr>
        <w:t xml:space="preserve">adalah untuk memperoleh </w:t>
      </w:r>
      <w:r w:rsidR="009B2844" w:rsidRPr="00A00BBA">
        <w:rPr>
          <w:rFonts w:ascii="Times New Roman" w:hAnsi="Times New Roman" w:cs="Times New Roman"/>
          <w:sz w:val="24"/>
          <w:szCs w:val="24"/>
        </w:rPr>
        <w:t>g</w:t>
      </w:r>
      <w:r w:rsidR="004328FE" w:rsidRPr="00A00BBA">
        <w:rPr>
          <w:rFonts w:ascii="Times New Roman" w:hAnsi="Times New Roman" w:cs="Times New Roman"/>
          <w:sz w:val="24"/>
          <w:szCs w:val="24"/>
        </w:rPr>
        <w:t xml:space="preserve">ambaran mengenai pengaruh variabel </w:t>
      </w:r>
      <w:r w:rsidR="00A70895">
        <w:rPr>
          <w:rFonts w:ascii="Times New Roman" w:hAnsi="Times New Roman" w:cs="Times New Roman"/>
          <w:sz w:val="24"/>
          <w:szCs w:val="24"/>
        </w:rPr>
        <w:t>independen,</w:t>
      </w:r>
      <w:r w:rsidR="00D70522" w:rsidRPr="00A00BBA">
        <w:rPr>
          <w:rFonts w:ascii="Times New Roman" w:hAnsi="Times New Roman" w:cs="Times New Roman"/>
          <w:sz w:val="24"/>
          <w:szCs w:val="24"/>
        </w:rPr>
        <w:t xml:space="preserve"> yaitu pemahaman perpajakan dan sanksi perpajakan terhadap variabel dependen kepatuhan wajib pajak orang pribadi dengan preferensi risiko sebagai </w:t>
      </w:r>
      <w:r w:rsidR="00936704" w:rsidRPr="00A00BBA">
        <w:rPr>
          <w:rFonts w:ascii="Times New Roman" w:hAnsi="Times New Roman" w:cs="Times New Roman"/>
          <w:sz w:val="24"/>
          <w:szCs w:val="24"/>
        </w:rPr>
        <w:t xml:space="preserve">variabel moderasi. </w:t>
      </w:r>
      <w:r w:rsidR="0094694F" w:rsidRPr="00A00BBA">
        <w:rPr>
          <w:rFonts w:ascii="Times New Roman" w:hAnsi="Times New Roman" w:cs="Times New Roman"/>
          <w:sz w:val="24"/>
          <w:szCs w:val="24"/>
        </w:rPr>
        <w:t xml:space="preserve">Proses pengujian model </w:t>
      </w:r>
      <w:r w:rsidR="00B60E66" w:rsidRPr="00A00BBA">
        <w:rPr>
          <w:rFonts w:ascii="Times New Roman" w:hAnsi="Times New Roman" w:cs="Times New Roman"/>
          <w:sz w:val="24"/>
          <w:szCs w:val="24"/>
        </w:rPr>
        <w:lastRenderedPageBreak/>
        <w:t>yang dilakukan dalam penelitia</w:t>
      </w:r>
      <w:r w:rsidR="00A70FE9" w:rsidRPr="00A00BBA">
        <w:rPr>
          <w:rFonts w:ascii="Times New Roman" w:hAnsi="Times New Roman" w:cs="Times New Roman"/>
          <w:sz w:val="24"/>
          <w:szCs w:val="24"/>
        </w:rPr>
        <w:t>n</w:t>
      </w:r>
      <w:r w:rsidR="00B60E66" w:rsidRPr="00A00BBA">
        <w:rPr>
          <w:rFonts w:ascii="Times New Roman" w:hAnsi="Times New Roman" w:cs="Times New Roman"/>
          <w:sz w:val="24"/>
          <w:szCs w:val="24"/>
        </w:rPr>
        <w:t xml:space="preserve"> </w:t>
      </w:r>
      <w:r w:rsidR="00A70FE9" w:rsidRPr="00A00BBA">
        <w:rPr>
          <w:rFonts w:ascii="Times New Roman" w:hAnsi="Times New Roman" w:cs="Times New Roman"/>
          <w:sz w:val="24"/>
          <w:szCs w:val="24"/>
        </w:rPr>
        <w:t>i</w:t>
      </w:r>
      <w:r w:rsidR="00B60E66" w:rsidRPr="00A00BBA">
        <w:rPr>
          <w:rFonts w:ascii="Times New Roman" w:hAnsi="Times New Roman" w:cs="Times New Roman"/>
          <w:sz w:val="24"/>
          <w:szCs w:val="24"/>
        </w:rPr>
        <w:t xml:space="preserve">ni melalui beberapa tahapan </w:t>
      </w:r>
      <w:r w:rsidR="00936704" w:rsidRPr="00A00BBA">
        <w:rPr>
          <w:rFonts w:ascii="Times New Roman" w:hAnsi="Times New Roman" w:cs="Times New Roman"/>
          <w:sz w:val="24"/>
          <w:szCs w:val="24"/>
        </w:rPr>
        <w:t xml:space="preserve">yaitu </w:t>
      </w:r>
      <w:r w:rsidR="000816C1">
        <w:rPr>
          <w:rFonts w:ascii="Times New Roman" w:hAnsi="Times New Roman" w:cs="Times New Roman"/>
          <w:sz w:val="24"/>
          <w:szCs w:val="24"/>
        </w:rPr>
        <w:t xml:space="preserve">pengujian </w:t>
      </w:r>
      <w:r w:rsidR="005712AB" w:rsidRPr="00A00BBA">
        <w:rPr>
          <w:rFonts w:ascii="Times New Roman" w:hAnsi="Times New Roman" w:cs="Times New Roman"/>
          <w:sz w:val="24"/>
          <w:szCs w:val="24"/>
        </w:rPr>
        <w:t>model pengukuran (</w:t>
      </w:r>
      <w:r w:rsidR="005712AB" w:rsidRPr="00A00BBA">
        <w:rPr>
          <w:rFonts w:ascii="Times New Roman" w:hAnsi="Times New Roman" w:cs="Times New Roman"/>
          <w:i/>
          <w:iCs/>
          <w:sz w:val="24"/>
          <w:szCs w:val="24"/>
        </w:rPr>
        <w:t>outer model</w:t>
      </w:r>
      <w:r w:rsidR="005712AB" w:rsidRPr="00A00BBA">
        <w:rPr>
          <w:rFonts w:ascii="Times New Roman" w:hAnsi="Times New Roman" w:cs="Times New Roman"/>
          <w:sz w:val="24"/>
          <w:szCs w:val="24"/>
        </w:rPr>
        <w:t xml:space="preserve">), </w:t>
      </w:r>
      <w:r w:rsidR="000816C1">
        <w:rPr>
          <w:rFonts w:ascii="Times New Roman" w:hAnsi="Times New Roman" w:cs="Times New Roman"/>
          <w:sz w:val="24"/>
          <w:szCs w:val="24"/>
        </w:rPr>
        <w:t xml:space="preserve">pengujian </w:t>
      </w:r>
      <w:r w:rsidR="005712AB" w:rsidRPr="00A00BBA">
        <w:rPr>
          <w:rFonts w:ascii="Times New Roman" w:hAnsi="Times New Roman" w:cs="Times New Roman"/>
          <w:sz w:val="24"/>
          <w:szCs w:val="24"/>
        </w:rPr>
        <w:t>model struktural (</w:t>
      </w:r>
      <w:r w:rsidR="005712AB" w:rsidRPr="00A00BBA">
        <w:rPr>
          <w:rFonts w:ascii="Times New Roman" w:hAnsi="Times New Roman" w:cs="Times New Roman"/>
          <w:i/>
          <w:iCs/>
          <w:sz w:val="24"/>
          <w:szCs w:val="24"/>
        </w:rPr>
        <w:t>inner model</w:t>
      </w:r>
      <w:r w:rsidR="005712AB" w:rsidRPr="00A00BBA">
        <w:rPr>
          <w:rFonts w:ascii="Times New Roman" w:hAnsi="Times New Roman" w:cs="Times New Roman"/>
          <w:sz w:val="24"/>
          <w:szCs w:val="24"/>
        </w:rPr>
        <w:t xml:space="preserve">), </w:t>
      </w:r>
      <w:r w:rsidR="000D3896" w:rsidRPr="00A00BBA">
        <w:rPr>
          <w:rFonts w:ascii="Times New Roman" w:hAnsi="Times New Roman" w:cs="Times New Roman"/>
          <w:sz w:val="24"/>
          <w:szCs w:val="24"/>
        </w:rPr>
        <w:t>uji hipotesis, dan</w:t>
      </w:r>
      <w:r w:rsidR="00B21D04" w:rsidRPr="00A00BBA">
        <w:rPr>
          <w:rFonts w:ascii="Times New Roman" w:hAnsi="Times New Roman" w:cs="Times New Roman"/>
          <w:sz w:val="24"/>
          <w:szCs w:val="24"/>
        </w:rPr>
        <w:t xml:space="preserve"> </w:t>
      </w:r>
      <w:r w:rsidR="00327A5D" w:rsidRPr="00A00BBA">
        <w:rPr>
          <w:rFonts w:ascii="Times New Roman" w:hAnsi="Times New Roman" w:cs="Times New Roman"/>
          <w:i/>
          <w:iCs/>
          <w:sz w:val="24"/>
          <w:szCs w:val="24"/>
        </w:rPr>
        <w:t>M</w:t>
      </w:r>
      <w:r w:rsidR="00B21D04" w:rsidRPr="00A00BBA">
        <w:rPr>
          <w:rFonts w:ascii="Times New Roman" w:hAnsi="Times New Roman" w:cs="Times New Roman"/>
          <w:i/>
          <w:iCs/>
          <w:sz w:val="24"/>
          <w:szCs w:val="24"/>
        </w:rPr>
        <w:t xml:space="preserve">oderated </w:t>
      </w:r>
      <w:r w:rsidR="00327A5D" w:rsidRPr="00A00BBA">
        <w:rPr>
          <w:rFonts w:ascii="Times New Roman" w:hAnsi="Times New Roman" w:cs="Times New Roman"/>
          <w:i/>
          <w:iCs/>
          <w:sz w:val="24"/>
          <w:szCs w:val="24"/>
        </w:rPr>
        <w:t>R</w:t>
      </w:r>
      <w:r w:rsidR="00B21D04" w:rsidRPr="00A00BBA">
        <w:rPr>
          <w:rFonts w:ascii="Times New Roman" w:hAnsi="Times New Roman" w:cs="Times New Roman"/>
          <w:i/>
          <w:iCs/>
          <w:sz w:val="24"/>
          <w:szCs w:val="24"/>
        </w:rPr>
        <w:t xml:space="preserve">egression </w:t>
      </w:r>
      <w:r w:rsidR="00327A5D" w:rsidRPr="00A00BBA">
        <w:rPr>
          <w:rFonts w:ascii="Times New Roman" w:hAnsi="Times New Roman" w:cs="Times New Roman"/>
          <w:i/>
          <w:iCs/>
          <w:sz w:val="24"/>
          <w:szCs w:val="24"/>
        </w:rPr>
        <w:t>A</w:t>
      </w:r>
      <w:r w:rsidR="00B21D04" w:rsidRPr="00A00BBA">
        <w:rPr>
          <w:rFonts w:ascii="Times New Roman" w:hAnsi="Times New Roman" w:cs="Times New Roman"/>
          <w:i/>
          <w:iCs/>
          <w:sz w:val="24"/>
          <w:szCs w:val="24"/>
        </w:rPr>
        <w:t xml:space="preserve">nalysis </w:t>
      </w:r>
      <w:r w:rsidR="00B21D04" w:rsidRPr="00A00BBA">
        <w:rPr>
          <w:rFonts w:ascii="Times New Roman" w:hAnsi="Times New Roman" w:cs="Times New Roman"/>
          <w:sz w:val="24"/>
          <w:szCs w:val="24"/>
        </w:rPr>
        <w:t>(MRA).</w:t>
      </w:r>
    </w:p>
    <w:p w14:paraId="1EA7CDFA" w14:textId="433E5B3F" w:rsidR="00A70FE9" w:rsidRPr="00FC2C2F" w:rsidRDefault="00E4778D" w:rsidP="00156856">
      <w:pPr>
        <w:pStyle w:val="Heading3"/>
        <w:numPr>
          <w:ilvl w:val="0"/>
          <w:numId w:val="92"/>
        </w:numPr>
        <w:rPr>
          <w:bCs/>
        </w:rPr>
      </w:pPr>
      <w:bookmarkStart w:id="147" w:name="_Toc222997468"/>
      <w:r w:rsidRPr="00FC2C2F">
        <w:rPr>
          <w:bCs/>
        </w:rPr>
        <w:t>Model Pengukuran (</w:t>
      </w:r>
      <w:r w:rsidRPr="00FC2C2F">
        <w:rPr>
          <w:bCs/>
          <w:i/>
          <w:iCs/>
        </w:rPr>
        <w:t>Outer Model</w:t>
      </w:r>
      <w:r w:rsidRPr="00FC2C2F">
        <w:rPr>
          <w:bCs/>
        </w:rPr>
        <w:t>)</w:t>
      </w:r>
      <w:bookmarkEnd w:id="147"/>
    </w:p>
    <w:p w14:paraId="7AF7AB06" w14:textId="56420425" w:rsidR="00E4778D" w:rsidRPr="00A00BBA" w:rsidRDefault="00B476D0" w:rsidP="004427BA">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Model pengukuran (</w:t>
      </w:r>
      <w:r w:rsidR="00A153D2" w:rsidRPr="00A00BBA">
        <w:rPr>
          <w:rFonts w:ascii="Times New Roman" w:hAnsi="Times New Roman" w:cs="Times New Roman"/>
          <w:i/>
          <w:iCs/>
          <w:sz w:val="24"/>
          <w:szCs w:val="24"/>
        </w:rPr>
        <w:t>outer model</w:t>
      </w:r>
      <w:r w:rsidR="00A153D2" w:rsidRPr="00A00BBA">
        <w:rPr>
          <w:rFonts w:ascii="Times New Roman" w:hAnsi="Times New Roman" w:cs="Times New Roman"/>
          <w:sz w:val="24"/>
          <w:szCs w:val="24"/>
        </w:rPr>
        <w:t xml:space="preserve">) </w:t>
      </w:r>
      <w:r w:rsidR="00183A44">
        <w:rPr>
          <w:rFonts w:ascii="Times New Roman" w:hAnsi="Times New Roman" w:cs="Times New Roman"/>
          <w:sz w:val="24"/>
          <w:szCs w:val="24"/>
        </w:rPr>
        <w:t>digunakan</w:t>
      </w:r>
      <w:r w:rsidR="00A153D2" w:rsidRPr="00A00BBA">
        <w:rPr>
          <w:rFonts w:ascii="Times New Roman" w:hAnsi="Times New Roman" w:cs="Times New Roman"/>
          <w:sz w:val="24"/>
          <w:szCs w:val="24"/>
        </w:rPr>
        <w:t xml:space="preserve"> untuk menilai validitas dan reliabilitas data pen</w:t>
      </w:r>
      <w:r w:rsidR="004427BA" w:rsidRPr="00A00BBA">
        <w:rPr>
          <w:rFonts w:ascii="Times New Roman" w:hAnsi="Times New Roman" w:cs="Times New Roman"/>
          <w:sz w:val="24"/>
          <w:szCs w:val="24"/>
        </w:rPr>
        <w:t xml:space="preserve">elitian. </w:t>
      </w:r>
      <w:r w:rsidR="006138FE" w:rsidRPr="00A00BBA">
        <w:rPr>
          <w:rFonts w:ascii="Times New Roman" w:hAnsi="Times New Roman" w:cs="Times New Roman"/>
          <w:sz w:val="24"/>
          <w:szCs w:val="24"/>
        </w:rPr>
        <w:t xml:space="preserve">Terdapat tiga kriteria </w:t>
      </w:r>
      <w:r w:rsidR="00957031">
        <w:rPr>
          <w:rFonts w:ascii="Times New Roman" w:hAnsi="Times New Roman" w:cs="Times New Roman"/>
          <w:sz w:val="24"/>
          <w:szCs w:val="24"/>
        </w:rPr>
        <w:t xml:space="preserve">yang digunakan </w:t>
      </w:r>
      <w:r w:rsidR="00D23CAA">
        <w:rPr>
          <w:rFonts w:ascii="Times New Roman" w:hAnsi="Times New Roman" w:cs="Times New Roman"/>
          <w:sz w:val="24"/>
          <w:szCs w:val="24"/>
        </w:rPr>
        <w:t>dalam mengevaluasi</w:t>
      </w:r>
      <w:r w:rsidR="00957031">
        <w:rPr>
          <w:rFonts w:ascii="Times New Roman" w:hAnsi="Times New Roman" w:cs="Times New Roman"/>
          <w:sz w:val="24"/>
          <w:szCs w:val="24"/>
        </w:rPr>
        <w:t xml:space="preserve"> </w:t>
      </w:r>
      <w:r w:rsidR="00957031">
        <w:rPr>
          <w:rFonts w:ascii="Times New Roman" w:hAnsi="Times New Roman" w:cs="Times New Roman"/>
          <w:i/>
          <w:iCs/>
          <w:sz w:val="24"/>
          <w:szCs w:val="24"/>
        </w:rPr>
        <w:t xml:space="preserve">outer </w:t>
      </w:r>
      <w:r w:rsidR="00D23CAA">
        <w:rPr>
          <w:rFonts w:ascii="Times New Roman" w:hAnsi="Times New Roman" w:cs="Times New Roman"/>
          <w:i/>
          <w:iCs/>
          <w:sz w:val="24"/>
          <w:szCs w:val="24"/>
        </w:rPr>
        <w:t>m</w:t>
      </w:r>
      <w:r w:rsidR="00957031">
        <w:rPr>
          <w:rFonts w:ascii="Times New Roman" w:hAnsi="Times New Roman" w:cs="Times New Roman"/>
          <w:i/>
          <w:iCs/>
          <w:sz w:val="24"/>
          <w:szCs w:val="24"/>
        </w:rPr>
        <w:t>odel</w:t>
      </w:r>
      <w:r w:rsidR="00D23CAA">
        <w:rPr>
          <w:rFonts w:ascii="Times New Roman" w:hAnsi="Times New Roman" w:cs="Times New Roman"/>
          <w:i/>
          <w:iCs/>
          <w:sz w:val="24"/>
          <w:szCs w:val="24"/>
        </w:rPr>
        <w:t>,</w:t>
      </w:r>
      <w:r w:rsidR="006138FE" w:rsidRPr="00A00BBA">
        <w:rPr>
          <w:rFonts w:ascii="Times New Roman" w:hAnsi="Times New Roman" w:cs="Times New Roman"/>
          <w:i/>
          <w:iCs/>
          <w:sz w:val="24"/>
          <w:szCs w:val="24"/>
        </w:rPr>
        <w:t xml:space="preserve"> </w:t>
      </w:r>
      <w:r w:rsidR="006138FE" w:rsidRPr="00A00BBA">
        <w:rPr>
          <w:rFonts w:ascii="Times New Roman" w:hAnsi="Times New Roman" w:cs="Times New Roman"/>
          <w:sz w:val="24"/>
          <w:szCs w:val="24"/>
        </w:rPr>
        <w:t xml:space="preserve">yaitu </w:t>
      </w:r>
      <w:r w:rsidR="00E92397" w:rsidRPr="00A00BBA">
        <w:rPr>
          <w:rFonts w:ascii="Times New Roman" w:hAnsi="Times New Roman" w:cs="Times New Roman"/>
          <w:i/>
          <w:iCs/>
          <w:sz w:val="24"/>
          <w:szCs w:val="24"/>
        </w:rPr>
        <w:t>Convergent Validity</w:t>
      </w:r>
      <w:r w:rsidR="0021564C" w:rsidRPr="00A00BBA">
        <w:rPr>
          <w:rFonts w:ascii="Times New Roman" w:hAnsi="Times New Roman" w:cs="Times New Roman"/>
          <w:i/>
          <w:iCs/>
          <w:sz w:val="24"/>
          <w:szCs w:val="24"/>
        </w:rPr>
        <w:t xml:space="preserve"> </w:t>
      </w:r>
      <w:r w:rsidR="0021564C" w:rsidRPr="00A00BBA">
        <w:rPr>
          <w:rFonts w:ascii="Times New Roman" w:hAnsi="Times New Roman" w:cs="Times New Roman"/>
          <w:sz w:val="24"/>
          <w:szCs w:val="24"/>
        </w:rPr>
        <w:t>(Validitas Konvergen)</w:t>
      </w:r>
      <w:r w:rsidR="00E92397" w:rsidRPr="00A00BBA">
        <w:rPr>
          <w:rFonts w:ascii="Times New Roman" w:hAnsi="Times New Roman" w:cs="Times New Roman"/>
          <w:i/>
          <w:iCs/>
          <w:sz w:val="24"/>
          <w:szCs w:val="24"/>
        </w:rPr>
        <w:t>, Discriminant Validity</w:t>
      </w:r>
      <w:r w:rsidR="00090E3D" w:rsidRPr="00A00BBA">
        <w:rPr>
          <w:rFonts w:ascii="Times New Roman" w:hAnsi="Times New Roman" w:cs="Times New Roman"/>
          <w:i/>
          <w:iCs/>
          <w:sz w:val="24"/>
          <w:szCs w:val="24"/>
        </w:rPr>
        <w:t xml:space="preserve"> </w:t>
      </w:r>
      <w:r w:rsidR="00090E3D" w:rsidRPr="00A00BBA">
        <w:rPr>
          <w:rFonts w:ascii="Times New Roman" w:hAnsi="Times New Roman" w:cs="Times New Roman"/>
          <w:sz w:val="24"/>
          <w:szCs w:val="24"/>
        </w:rPr>
        <w:t>(Validitas Diskriminan)</w:t>
      </w:r>
      <w:r w:rsidR="00E92397" w:rsidRPr="00A00BBA">
        <w:rPr>
          <w:rFonts w:ascii="Times New Roman" w:hAnsi="Times New Roman" w:cs="Times New Roman"/>
          <w:i/>
          <w:iCs/>
          <w:sz w:val="24"/>
          <w:szCs w:val="24"/>
        </w:rPr>
        <w:t xml:space="preserve">, </w:t>
      </w:r>
      <w:r w:rsidR="00E92397" w:rsidRPr="00A00BBA">
        <w:rPr>
          <w:rFonts w:ascii="Times New Roman" w:hAnsi="Times New Roman" w:cs="Times New Roman"/>
          <w:sz w:val="24"/>
          <w:szCs w:val="24"/>
        </w:rPr>
        <w:t xml:space="preserve">dan </w:t>
      </w:r>
      <w:r w:rsidR="00E92397" w:rsidRPr="00A00BBA">
        <w:rPr>
          <w:rFonts w:ascii="Times New Roman" w:hAnsi="Times New Roman" w:cs="Times New Roman"/>
          <w:i/>
          <w:iCs/>
          <w:sz w:val="24"/>
          <w:szCs w:val="24"/>
        </w:rPr>
        <w:t>Composite</w:t>
      </w:r>
      <w:r w:rsidR="001D7C72" w:rsidRPr="00A00BBA">
        <w:rPr>
          <w:rFonts w:ascii="Times New Roman" w:hAnsi="Times New Roman" w:cs="Times New Roman"/>
          <w:i/>
          <w:iCs/>
          <w:sz w:val="24"/>
          <w:szCs w:val="24"/>
        </w:rPr>
        <w:t xml:space="preserve"> Reliability</w:t>
      </w:r>
      <w:r w:rsidR="00090E3D" w:rsidRPr="00A00BBA">
        <w:rPr>
          <w:rFonts w:ascii="Times New Roman" w:hAnsi="Times New Roman" w:cs="Times New Roman"/>
          <w:i/>
          <w:iCs/>
          <w:sz w:val="24"/>
          <w:szCs w:val="24"/>
        </w:rPr>
        <w:t xml:space="preserve"> </w:t>
      </w:r>
      <w:r w:rsidR="00090E3D" w:rsidRPr="00A00BBA">
        <w:rPr>
          <w:rFonts w:ascii="Times New Roman" w:hAnsi="Times New Roman" w:cs="Times New Roman"/>
          <w:sz w:val="24"/>
          <w:szCs w:val="24"/>
        </w:rPr>
        <w:t>(Reliabilitas Kontrak)</w:t>
      </w:r>
      <w:r w:rsidR="001D7C72" w:rsidRPr="00A00BBA">
        <w:rPr>
          <w:rFonts w:ascii="Times New Roman" w:hAnsi="Times New Roman" w:cs="Times New Roman"/>
          <w:sz w:val="24"/>
          <w:szCs w:val="24"/>
        </w:rPr>
        <w:t xml:space="preserve">. </w:t>
      </w:r>
    </w:p>
    <w:p w14:paraId="37EC8E43" w14:textId="77777777" w:rsidR="00C42BDB" w:rsidRPr="00A00BBA" w:rsidRDefault="00090E3D" w:rsidP="00156856">
      <w:pPr>
        <w:pStyle w:val="ListParagraph"/>
        <w:numPr>
          <w:ilvl w:val="0"/>
          <w:numId w:val="93"/>
        </w:numPr>
        <w:spacing w:line="480" w:lineRule="auto"/>
        <w:jc w:val="both"/>
        <w:rPr>
          <w:rFonts w:ascii="Times New Roman" w:hAnsi="Times New Roman" w:cs="Times New Roman"/>
          <w:sz w:val="24"/>
          <w:szCs w:val="24"/>
        </w:rPr>
      </w:pPr>
      <w:r w:rsidRPr="00A00BBA">
        <w:rPr>
          <w:rFonts w:ascii="Times New Roman" w:hAnsi="Times New Roman" w:cs="Times New Roman"/>
          <w:i/>
          <w:iCs/>
          <w:sz w:val="24"/>
          <w:szCs w:val="24"/>
        </w:rPr>
        <w:t xml:space="preserve">Convergent Validity </w:t>
      </w:r>
      <w:r w:rsidRPr="00A00BBA">
        <w:rPr>
          <w:rFonts w:ascii="Times New Roman" w:hAnsi="Times New Roman" w:cs="Times New Roman"/>
          <w:sz w:val="24"/>
          <w:szCs w:val="24"/>
        </w:rPr>
        <w:t>(Validitas Konvergen)</w:t>
      </w:r>
    </w:p>
    <w:p w14:paraId="5E78D1F9" w14:textId="2C301143" w:rsidR="00090E3D" w:rsidRPr="00A00BBA" w:rsidRDefault="00125F86" w:rsidP="0010050D">
      <w:pPr>
        <w:pStyle w:val="ListParagraph"/>
        <w:spacing w:line="480" w:lineRule="auto"/>
        <w:ind w:left="0" w:firstLine="360"/>
        <w:jc w:val="both"/>
        <w:rPr>
          <w:rFonts w:ascii="Times New Roman" w:hAnsi="Times New Roman" w:cs="Times New Roman"/>
          <w:sz w:val="24"/>
          <w:szCs w:val="24"/>
        </w:rPr>
      </w:pPr>
      <w:r w:rsidRPr="00A00BBA">
        <w:rPr>
          <w:rFonts w:ascii="Times New Roman" w:hAnsi="Times New Roman" w:cs="Times New Roman"/>
          <w:sz w:val="24"/>
          <w:szCs w:val="24"/>
        </w:rPr>
        <w:t xml:space="preserve">Pengukuran nilai </w:t>
      </w:r>
      <w:r w:rsidR="00A509EA" w:rsidRPr="00A00BBA">
        <w:rPr>
          <w:rFonts w:ascii="Times New Roman" w:hAnsi="Times New Roman" w:cs="Times New Roman"/>
          <w:i/>
          <w:iCs/>
          <w:sz w:val="24"/>
          <w:szCs w:val="24"/>
        </w:rPr>
        <w:t xml:space="preserve">convergent validity </w:t>
      </w:r>
      <w:r w:rsidR="00A509EA" w:rsidRPr="00A00BBA">
        <w:rPr>
          <w:rFonts w:ascii="Times New Roman" w:hAnsi="Times New Roman" w:cs="Times New Roman"/>
          <w:sz w:val="24"/>
          <w:szCs w:val="24"/>
        </w:rPr>
        <w:t xml:space="preserve">dapat dilihat dari </w:t>
      </w:r>
      <w:r w:rsidR="00BC490E" w:rsidRPr="00A00BBA">
        <w:rPr>
          <w:rFonts w:ascii="Times New Roman" w:hAnsi="Times New Roman" w:cs="Times New Roman"/>
          <w:sz w:val="24"/>
          <w:szCs w:val="24"/>
        </w:rPr>
        <w:t xml:space="preserve">nilai </w:t>
      </w:r>
      <w:r w:rsidR="00BC490E" w:rsidRPr="00A00BBA">
        <w:rPr>
          <w:rFonts w:ascii="Times New Roman" w:hAnsi="Times New Roman" w:cs="Times New Roman"/>
          <w:i/>
          <w:iCs/>
          <w:sz w:val="24"/>
          <w:szCs w:val="24"/>
        </w:rPr>
        <w:t xml:space="preserve">outer loading </w:t>
      </w:r>
      <w:r w:rsidR="00355B31">
        <w:rPr>
          <w:rFonts w:ascii="Times New Roman" w:hAnsi="Times New Roman" w:cs="Times New Roman"/>
          <w:sz w:val="24"/>
          <w:szCs w:val="24"/>
        </w:rPr>
        <w:t>pada</w:t>
      </w:r>
      <w:r w:rsidR="00BC490E" w:rsidRPr="00A00BBA">
        <w:rPr>
          <w:rFonts w:ascii="Times New Roman" w:hAnsi="Times New Roman" w:cs="Times New Roman"/>
          <w:sz w:val="24"/>
          <w:szCs w:val="24"/>
        </w:rPr>
        <w:t xml:space="preserve"> setiap indikator</w:t>
      </w:r>
      <w:r w:rsidR="00C42BDB" w:rsidRPr="00A00BBA">
        <w:rPr>
          <w:rFonts w:ascii="Times New Roman" w:hAnsi="Times New Roman" w:cs="Times New Roman"/>
          <w:sz w:val="24"/>
          <w:szCs w:val="24"/>
        </w:rPr>
        <w:t xml:space="preserve">. </w:t>
      </w:r>
      <w:r w:rsidR="007E282F" w:rsidRPr="00A00BBA">
        <w:rPr>
          <w:rFonts w:ascii="Times New Roman" w:hAnsi="Times New Roman" w:cs="Times New Roman"/>
          <w:i/>
          <w:iCs/>
          <w:sz w:val="24"/>
          <w:szCs w:val="24"/>
        </w:rPr>
        <w:t xml:space="preserve">Rule of thumb </w:t>
      </w:r>
      <w:r w:rsidR="007E282F" w:rsidRPr="00A00BBA">
        <w:rPr>
          <w:rFonts w:ascii="Times New Roman" w:hAnsi="Times New Roman" w:cs="Times New Roman"/>
          <w:sz w:val="24"/>
          <w:szCs w:val="24"/>
        </w:rPr>
        <w:t xml:space="preserve">yang digunakan untuk menilai </w:t>
      </w:r>
      <w:r w:rsidR="007E282F" w:rsidRPr="00A00BBA">
        <w:rPr>
          <w:rFonts w:ascii="Times New Roman" w:hAnsi="Times New Roman" w:cs="Times New Roman"/>
          <w:i/>
          <w:iCs/>
          <w:sz w:val="24"/>
          <w:szCs w:val="24"/>
        </w:rPr>
        <w:t>convergent validity</w:t>
      </w:r>
      <w:r w:rsidR="007E282F" w:rsidRPr="00A00BBA">
        <w:rPr>
          <w:rFonts w:ascii="Times New Roman" w:hAnsi="Times New Roman" w:cs="Times New Roman"/>
          <w:sz w:val="24"/>
          <w:szCs w:val="24"/>
        </w:rPr>
        <w:t xml:space="preserve"> adalah nilai </w:t>
      </w:r>
      <w:r w:rsidR="007E282F" w:rsidRPr="00A00BBA">
        <w:rPr>
          <w:rFonts w:ascii="Times New Roman" w:hAnsi="Times New Roman" w:cs="Times New Roman"/>
          <w:i/>
          <w:iCs/>
          <w:sz w:val="24"/>
          <w:szCs w:val="24"/>
        </w:rPr>
        <w:t>outer loading ˃</w:t>
      </w:r>
      <w:r w:rsidR="007E282F" w:rsidRPr="00A00BBA">
        <w:rPr>
          <w:rFonts w:ascii="Times New Roman" w:hAnsi="Times New Roman" w:cs="Times New Roman"/>
          <w:sz w:val="24"/>
          <w:szCs w:val="24"/>
        </w:rPr>
        <w:t xml:space="preserve"> 0,7, </w:t>
      </w:r>
      <w:r w:rsidR="007E282F" w:rsidRPr="00A00BBA">
        <w:rPr>
          <w:rFonts w:ascii="Times New Roman" w:hAnsi="Times New Roman" w:cs="Times New Roman"/>
          <w:i/>
          <w:iCs/>
          <w:sz w:val="24"/>
          <w:szCs w:val="24"/>
        </w:rPr>
        <w:t>communality ˃</w:t>
      </w:r>
      <w:r w:rsidR="007E282F" w:rsidRPr="00A00BBA">
        <w:rPr>
          <w:rFonts w:ascii="Times New Roman" w:hAnsi="Times New Roman" w:cs="Times New Roman"/>
          <w:sz w:val="24"/>
          <w:szCs w:val="24"/>
        </w:rPr>
        <w:t xml:space="preserve"> 0,5 dan </w:t>
      </w:r>
      <w:r w:rsidR="007E282F" w:rsidRPr="00A00BBA">
        <w:rPr>
          <w:rFonts w:ascii="Times New Roman" w:hAnsi="Times New Roman" w:cs="Times New Roman"/>
          <w:i/>
          <w:iCs/>
          <w:sz w:val="24"/>
          <w:szCs w:val="24"/>
        </w:rPr>
        <w:t xml:space="preserve">Average Variance Extracted </w:t>
      </w:r>
      <w:r w:rsidR="007E282F" w:rsidRPr="00A00BBA">
        <w:rPr>
          <w:rFonts w:ascii="Times New Roman" w:hAnsi="Times New Roman" w:cs="Times New Roman"/>
          <w:sz w:val="24"/>
          <w:szCs w:val="24"/>
        </w:rPr>
        <w:t xml:space="preserve">(AVE) </w:t>
      </w:r>
      <w:r w:rsidR="007E282F" w:rsidRPr="00A00BBA">
        <w:rPr>
          <w:rFonts w:ascii="Times New Roman" w:hAnsi="Times New Roman" w:cs="Times New Roman"/>
          <w:i/>
          <w:iCs/>
          <w:sz w:val="24"/>
          <w:szCs w:val="24"/>
        </w:rPr>
        <w:t xml:space="preserve">˃ </w:t>
      </w:r>
      <w:r w:rsidR="007E282F" w:rsidRPr="00A00BBA">
        <w:rPr>
          <w:rFonts w:ascii="Times New Roman" w:hAnsi="Times New Roman" w:cs="Times New Roman"/>
          <w:sz w:val="24"/>
          <w:szCs w:val="24"/>
        </w:rPr>
        <w:t xml:space="preserve">0,5. </w:t>
      </w:r>
      <w:r w:rsidR="00355B31">
        <w:rPr>
          <w:rFonts w:ascii="Times New Roman" w:hAnsi="Times New Roman" w:cs="Times New Roman"/>
          <w:sz w:val="24"/>
          <w:szCs w:val="24"/>
        </w:rPr>
        <w:t xml:space="preserve">Dengan demikian, </w:t>
      </w:r>
      <w:r w:rsidR="008F32AC">
        <w:rPr>
          <w:rFonts w:ascii="Times New Roman" w:hAnsi="Times New Roman" w:cs="Times New Roman"/>
          <w:sz w:val="24"/>
          <w:szCs w:val="24"/>
        </w:rPr>
        <w:t xml:space="preserve">indikator dinyatakan memenuhi </w:t>
      </w:r>
      <w:r w:rsidR="007E282F" w:rsidRPr="00A00BBA">
        <w:rPr>
          <w:rFonts w:ascii="Times New Roman" w:hAnsi="Times New Roman" w:cs="Times New Roman"/>
          <w:sz w:val="24"/>
          <w:szCs w:val="24"/>
        </w:rPr>
        <w:t xml:space="preserve"> </w:t>
      </w:r>
      <w:r w:rsidR="00D277FE" w:rsidRPr="00A00BBA">
        <w:rPr>
          <w:rFonts w:ascii="Times New Roman" w:hAnsi="Times New Roman" w:cs="Times New Roman"/>
          <w:i/>
          <w:iCs/>
          <w:sz w:val="24"/>
          <w:szCs w:val="24"/>
        </w:rPr>
        <w:t>convergent validity</w:t>
      </w:r>
      <w:r w:rsidR="00D277FE" w:rsidRPr="00A00BBA">
        <w:rPr>
          <w:rFonts w:ascii="Times New Roman" w:hAnsi="Times New Roman" w:cs="Times New Roman"/>
          <w:sz w:val="24"/>
          <w:szCs w:val="24"/>
        </w:rPr>
        <w:t xml:space="preserve"> </w:t>
      </w:r>
      <w:r w:rsidR="00D277FE">
        <w:rPr>
          <w:rFonts w:ascii="Times New Roman" w:hAnsi="Times New Roman" w:cs="Times New Roman"/>
          <w:sz w:val="24"/>
          <w:szCs w:val="24"/>
        </w:rPr>
        <w:t xml:space="preserve">apabila </w:t>
      </w:r>
      <w:r w:rsidR="00E27E11">
        <w:rPr>
          <w:rFonts w:ascii="Times New Roman" w:hAnsi="Times New Roman" w:cs="Times New Roman"/>
          <w:sz w:val="24"/>
          <w:szCs w:val="24"/>
        </w:rPr>
        <w:t>memiliki nilai korelasi &gt; 0,5 hingga 0,7</w:t>
      </w:r>
      <w:r w:rsidR="00551109">
        <w:rPr>
          <w:rFonts w:ascii="Times New Roman" w:hAnsi="Times New Roman" w:cs="Times New Roman"/>
          <w:sz w:val="24"/>
          <w:szCs w:val="24"/>
        </w:rPr>
        <w:t xml:space="preserve"> agar </w:t>
      </w:r>
      <w:r w:rsidR="007E282F" w:rsidRPr="00A00BBA">
        <w:rPr>
          <w:rFonts w:ascii="Times New Roman" w:hAnsi="Times New Roman" w:cs="Times New Roman"/>
          <w:sz w:val="24"/>
          <w:szCs w:val="24"/>
        </w:rPr>
        <w:t>dianggap memenuhi syarat dan dapat diterima</w:t>
      </w:r>
      <w:r w:rsidR="003B5663" w:rsidRPr="00A00BBA">
        <w:rPr>
          <w:rFonts w:ascii="Times New Roman" w:hAnsi="Times New Roman" w:cs="Times New Roman"/>
          <w:sz w:val="24"/>
          <w:szCs w:val="24"/>
        </w:rPr>
        <w:t xml:space="preserve"> </w:t>
      </w:r>
      <w:r w:rsidR="003B5663" w:rsidRPr="00A00BBA">
        <w:rPr>
          <w:rFonts w:ascii="Times New Roman" w:hAnsi="Times New Roman" w:cs="Times New Roman"/>
          <w:sz w:val="24"/>
          <w:szCs w:val="24"/>
        </w:rPr>
        <w:fldChar w:fldCharType="begin" w:fldLock="1"/>
      </w:r>
      <w:r w:rsidR="009B6347">
        <w:rPr>
          <w:rFonts w:ascii="Times New Roman" w:hAnsi="Times New Roman" w:cs="Times New Roman"/>
          <w:sz w:val="24"/>
          <w:szCs w:val="24"/>
        </w:rPr>
        <w:instrText>ADDIN CSL_CITATION {"citationItems":[{"id":"ITEM-1","itemData":{"author":[{"dropping-particle":"","family":"Ghozali","given":"Imam","non-dropping-particle":"","parse-names":false,"suffix":""},{"dropping-particle":"","family":"Latan","given":"Hengky","non-dropping-particle":"","parse-names":false,"suffix":""}],"id":"ITEM-1","issued":{"date-parts":[["2015"]]},"title":"Partial Least Squares Konsep, Teknik, dan Aplikasi Menggunakan Smart PLS 3.0","type":"book"},"uris":["http://www.mendeley.com/documents/?uuid=9961b0c7-c3d9-41a4-8fa6-d84150cfbcde"]}],"mendeley":{"formattedCitation":"(Ghozali &amp; Latan, 2015)","plainTextFormattedCitation":"(Ghozali &amp; Latan, 2015)","previouslyFormattedCitation":"(Ghozali &amp; Latan, 2015)"},"properties":{"noteIndex":0},"schema":"https://github.com/citation-style-language/schema/raw/master/csl-citation.json"}</w:instrText>
      </w:r>
      <w:r w:rsidR="003B5663" w:rsidRPr="00A00BBA">
        <w:rPr>
          <w:rFonts w:ascii="Times New Roman" w:hAnsi="Times New Roman" w:cs="Times New Roman"/>
          <w:sz w:val="24"/>
          <w:szCs w:val="24"/>
        </w:rPr>
        <w:fldChar w:fldCharType="separate"/>
      </w:r>
      <w:r w:rsidR="003B5663" w:rsidRPr="00A00BBA">
        <w:rPr>
          <w:rFonts w:ascii="Times New Roman" w:hAnsi="Times New Roman" w:cs="Times New Roman"/>
          <w:noProof/>
          <w:sz w:val="24"/>
          <w:szCs w:val="24"/>
        </w:rPr>
        <w:t>(Ghozali &amp; Latan, 2015)</w:t>
      </w:r>
      <w:r w:rsidR="003B5663" w:rsidRPr="00A00BBA">
        <w:rPr>
          <w:rFonts w:ascii="Times New Roman" w:hAnsi="Times New Roman" w:cs="Times New Roman"/>
          <w:sz w:val="24"/>
          <w:szCs w:val="24"/>
        </w:rPr>
        <w:fldChar w:fldCharType="end"/>
      </w:r>
      <w:r w:rsidR="003B5663" w:rsidRPr="00A00BBA">
        <w:rPr>
          <w:rFonts w:ascii="Times New Roman" w:hAnsi="Times New Roman" w:cs="Times New Roman"/>
          <w:sz w:val="24"/>
          <w:szCs w:val="24"/>
        </w:rPr>
        <w:t>.</w:t>
      </w:r>
    </w:p>
    <w:p w14:paraId="6B29AD5E" w14:textId="3B14BE20" w:rsidR="003B5663" w:rsidRPr="00FC2C2F" w:rsidRDefault="00655D2D" w:rsidP="00467AB9">
      <w:pPr>
        <w:pStyle w:val="Caption"/>
        <w:rPr>
          <w:rFonts w:ascii="Times New Roman" w:hAnsi="Times New Roman" w:cs="Times New Roman"/>
          <w:b/>
          <w:bCs/>
          <w:color w:val="auto"/>
          <w:sz w:val="22"/>
          <w:szCs w:val="22"/>
        </w:rPr>
      </w:pPr>
      <w:bookmarkStart w:id="148" w:name="_Toc215689494"/>
      <w:r w:rsidRPr="00FC2C2F">
        <w:rPr>
          <w:rFonts w:ascii="Times New Roman" w:hAnsi="Times New Roman" w:cs="Times New Roman"/>
          <w:b/>
          <w:bCs/>
          <w:i w:val="0"/>
          <w:iCs w:val="0"/>
          <w:color w:val="auto"/>
          <w:sz w:val="22"/>
          <w:szCs w:val="22"/>
        </w:rPr>
        <w:t xml:space="preserve">Tabel 4.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Tabel_4. \* ARABIC </w:instrText>
      </w:r>
      <w:r w:rsidRPr="00FC2C2F">
        <w:rPr>
          <w:rFonts w:ascii="Times New Roman" w:hAnsi="Times New Roman" w:cs="Times New Roman"/>
          <w:b/>
          <w:bCs/>
          <w:i w:val="0"/>
          <w:iCs w:val="0"/>
          <w:color w:val="auto"/>
          <w:sz w:val="22"/>
          <w:szCs w:val="22"/>
        </w:rPr>
        <w:fldChar w:fldCharType="separate"/>
      </w:r>
      <w:r w:rsidR="00220D4D">
        <w:rPr>
          <w:rFonts w:ascii="Times New Roman" w:hAnsi="Times New Roman" w:cs="Times New Roman"/>
          <w:b/>
          <w:bCs/>
          <w:i w:val="0"/>
          <w:iCs w:val="0"/>
          <w:noProof/>
          <w:color w:val="auto"/>
          <w:sz w:val="22"/>
          <w:szCs w:val="22"/>
        </w:rPr>
        <w:t>6</w:t>
      </w:r>
      <w:r w:rsidRPr="00FC2C2F">
        <w:rPr>
          <w:rFonts w:ascii="Times New Roman" w:hAnsi="Times New Roman" w:cs="Times New Roman"/>
          <w:b/>
          <w:bCs/>
          <w:i w:val="0"/>
          <w:iCs w:val="0"/>
          <w:color w:val="auto"/>
          <w:sz w:val="22"/>
          <w:szCs w:val="22"/>
        </w:rPr>
        <w:fldChar w:fldCharType="end"/>
      </w:r>
      <w:r w:rsidRPr="00FC2C2F">
        <w:rPr>
          <w:rFonts w:ascii="Times New Roman" w:hAnsi="Times New Roman" w:cs="Times New Roman"/>
          <w:b/>
          <w:bCs/>
          <w:color w:val="auto"/>
          <w:sz w:val="22"/>
          <w:szCs w:val="22"/>
        </w:rPr>
        <w:t xml:space="preserve"> </w:t>
      </w:r>
      <w:r w:rsidR="00D577CC" w:rsidRPr="00FC2C2F">
        <w:rPr>
          <w:rFonts w:ascii="Times New Roman" w:hAnsi="Times New Roman" w:cs="Times New Roman"/>
          <w:b/>
          <w:bCs/>
          <w:color w:val="auto"/>
          <w:sz w:val="22"/>
          <w:szCs w:val="22"/>
        </w:rPr>
        <w:t>Outer Loading</w:t>
      </w:r>
      <w:bookmarkEnd w:id="148"/>
    </w:p>
    <w:tbl>
      <w:tblPr>
        <w:tblStyle w:val="TableGrid"/>
        <w:tblW w:w="0" w:type="auto"/>
        <w:tblInd w:w="-5" w:type="dxa"/>
        <w:tblLook w:val="04A0" w:firstRow="1" w:lastRow="0" w:firstColumn="1" w:lastColumn="0" w:noHBand="0" w:noVBand="1"/>
      </w:tblPr>
      <w:tblGrid>
        <w:gridCol w:w="3060"/>
        <w:gridCol w:w="1440"/>
        <w:gridCol w:w="1620"/>
        <w:gridCol w:w="1800"/>
      </w:tblGrid>
      <w:tr w:rsidR="00D577CC" w:rsidRPr="00FC2C2F" w14:paraId="2DB36371" w14:textId="77777777" w:rsidTr="00CB1166">
        <w:tc>
          <w:tcPr>
            <w:tcW w:w="3060" w:type="dxa"/>
          </w:tcPr>
          <w:p w14:paraId="4DA27452" w14:textId="77777777" w:rsidR="00D577CC" w:rsidRPr="00FC2C2F" w:rsidRDefault="00D577CC" w:rsidP="00A701CF">
            <w:pPr>
              <w:jc w:val="center"/>
              <w:rPr>
                <w:rFonts w:ascii="Times New Roman" w:hAnsi="Times New Roman" w:cs="Times New Roman"/>
                <w:b/>
                <w:bCs/>
              </w:rPr>
            </w:pPr>
            <w:r w:rsidRPr="00FC2C2F">
              <w:rPr>
                <w:rFonts w:ascii="Times New Roman" w:hAnsi="Times New Roman" w:cs="Times New Roman"/>
                <w:b/>
                <w:bCs/>
              </w:rPr>
              <w:t>Variabel</w:t>
            </w:r>
          </w:p>
        </w:tc>
        <w:tc>
          <w:tcPr>
            <w:tcW w:w="1440" w:type="dxa"/>
          </w:tcPr>
          <w:p w14:paraId="6C555F87" w14:textId="77777777" w:rsidR="00D577CC" w:rsidRPr="00FC2C2F" w:rsidRDefault="00D577CC" w:rsidP="00A701CF">
            <w:pPr>
              <w:jc w:val="center"/>
              <w:rPr>
                <w:rFonts w:ascii="Times New Roman" w:hAnsi="Times New Roman" w:cs="Times New Roman"/>
                <w:b/>
                <w:bCs/>
              </w:rPr>
            </w:pPr>
            <w:r w:rsidRPr="00FC2C2F">
              <w:rPr>
                <w:rFonts w:ascii="Times New Roman" w:hAnsi="Times New Roman" w:cs="Times New Roman"/>
                <w:b/>
                <w:bCs/>
              </w:rPr>
              <w:t>Indikator</w:t>
            </w:r>
          </w:p>
        </w:tc>
        <w:tc>
          <w:tcPr>
            <w:tcW w:w="1620" w:type="dxa"/>
          </w:tcPr>
          <w:p w14:paraId="223EBF5F" w14:textId="77777777" w:rsidR="00D577CC" w:rsidRPr="00FC2C2F" w:rsidRDefault="00D577CC" w:rsidP="00A701CF">
            <w:pPr>
              <w:jc w:val="center"/>
              <w:rPr>
                <w:rFonts w:ascii="Times New Roman" w:hAnsi="Times New Roman" w:cs="Times New Roman"/>
                <w:b/>
                <w:bCs/>
                <w:i/>
                <w:iCs/>
              </w:rPr>
            </w:pPr>
            <w:r w:rsidRPr="00FC2C2F">
              <w:rPr>
                <w:rFonts w:ascii="Times New Roman" w:hAnsi="Times New Roman" w:cs="Times New Roman"/>
                <w:b/>
                <w:bCs/>
                <w:i/>
                <w:iCs/>
              </w:rPr>
              <w:t>Outer Loading</w:t>
            </w:r>
          </w:p>
        </w:tc>
        <w:tc>
          <w:tcPr>
            <w:tcW w:w="1800" w:type="dxa"/>
          </w:tcPr>
          <w:p w14:paraId="5C4066C4" w14:textId="77777777" w:rsidR="00D577CC" w:rsidRPr="00FC2C2F" w:rsidRDefault="00D577CC" w:rsidP="00A701CF">
            <w:pPr>
              <w:jc w:val="center"/>
              <w:rPr>
                <w:rFonts w:ascii="Times New Roman" w:hAnsi="Times New Roman" w:cs="Times New Roman"/>
                <w:b/>
                <w:bCs/>
              </w:rPr>
            </w:pPr>
            <w:r w:rsidRPr="00FC2C2F">
              <w:rPr>
                <w:rFonts w:ascii="Times New Roman" w:hAnsi="Times New Roman" w:cs="Times New Roman"/>
                <w:b/>
                <w:bCs/>
              </w:rPr>
              <w:t>Keterangan</w:t>
            </w:r>
          </w:p>
        </w:tc>
      </w:tr>
      <w:tr w:rsidR="00D577CC" w:rsidRPr="00A00BBA" w14:paraId="185FDBBB" w14:textId="77777777" w:rsidTr="00CB1166">
        <w:tc>
          <w:tcPr>
            <w:tcW w:w="3060" w:type="dxa"/>
            <w:vMerge w:val="restart"/>
            <w:vAlign w:val="center"/>
          </w:tcPr>
          <w:p w14:paraId="55FAB1A7" w14:textId="77777777" w:rsidR="00D577CC" w:rsidRPr="00A00BBA" w:rsidRDefault="00D577CC" w:rsidP="00A701CF">
            <w:pPr>
              <w:rPr>
                <w:rFonts w:ascii="Times New Roman" w:hAnsi="Times New Roman" w:cs="Times New Roman"/>
              </w:rPr>
            </w:pPr>
            <w:r w:rsidRPr="00A00BBA">
              <w:rPr>
                <w:rFonts w:ascii="Times New Roman" w:hAnsi="Times New Roman" w:cs="Times New Roman"/>
              </w:rPr>
              <w:t>Kepatuhan Wajib Pajak (Y)</w:t>
            </w:r>
          </w:p>
        </w:tc>
        <w:tc>
          <w:tcPr>
            <w:tcW w:w="1440" w:type="dxa"/>
          </w:tcPr>
          <w:p w14:paraId="0D7E3813"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KWP 1</w:t>
            </w:r>
          </w:p>
        </w:tc>
        <w:tc>
          <w:tcPr>
            <w:tcW w:w="1620" w:type="dxa"/>
          </w:tcPr>
          <w:p w14:paraId="3E39F3AA" w14:textId="43498028" w:rsidR="00D577CC" w:rsidRPr="00A00BBA" w:rsidRDefault="00AC0DB9" w:rsidP="00A701CF">
            <w:pPr>
              <w:jc w:val="center"/>
              <w:rPr>
                <w:rFonts w:ascii="Times New Roman" w:hAnsi="Times New Roman" w:cs="Times New Roman"/>
              </w:rPr>
            </w:pPr>
            <w:r w:rsidRPr="00A00BBA">
              <w:rPr>
                <w:rFonts w:ascii="Times New Roman" w:hAnsi="Times New Roman" w:cs="Times New Roman"/>
              </w:rPr>
              <w:t>0,802</w:t>
            </w:r>
          </w:p>
        </w:tc>
        <w:tc>
          <w:tcPr>
            <w:tcW w:w="1800" w:type="dxa"/>
          </w:tcPr>
          <w:p w14:paraId="50459487"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5C27A4AD" w14:textId="77777777" w:rsidTr="00CB1166">
        <w:tc>
          <w:tcPr>
            <w:tcW w:w="3060" w:type="dxa"/>
            <w:vMerge/>
          </w:tcPr>
          <w:p w14:paraId="307D62DC" w14:textId="77777777" w:rsidR="00D577CC" w:rsidRPr="00A00BBA" w:rsidRDefault="00D577CC" w:rsidP="00A701CF">
            <w:pPr>
              <w:rPr>
                <w:rFonts w:ascii="Times New Roman" w:hAnsi="Times New Roman" w:cs="Times New Roman"/>
              </w:rPr>
            </w:pPr>
          </w:p>
        </w:tc>
        <w:tc>
          <w:tcPr>
            <w:tcW w:w="1440" w:type="dxa"/>
          </w:tcPr>
          <w:p w14:paraId="5546682A"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KWP 2</w:t>
            </w:r>
          </w:p>
        </w:tc>
        <w:tc>
          <w:tcPr>
            <w:tcW w:w="1620" w:type="dxa"/>
          </w:tcPr>
          <w:p w14:paraId="0916EFB9" w14:textId="7D07C97B" w:rsidR="00D577CC" w:rsidRPr="00A00BBA" w:rsidRDefault="00AC0DB9" w:rsidP="00A701CF">
            <w:pPr>
              <w:jc w:val="center"/>
              <w:rPr>
                <w:rFonts w:ascii="Times New Roman" w:hAnsi="Times New Roman" w:cs="Times New Roman"/>
              </w:rPr>
            </w:pPr>
            <w:r w:rsidRPr="00A00BBA">
              <w:rPr>
                <w:rFonts w:ascii="Times New Roman" w:hAnsi="Times New Roman" w:cs="Times New Roman"/>
              </w:rPr>
              <w:t>0,754</w:t>
            </w:r>
          </w:p>
        </w:tc>
        <w:tc>
          <w:tcPr>
            <w:tcW w:w="1800" w:type="dxa"/>
          </w:tcPr>
          <w:p w14:paraId="4FF7453A"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592DCF8C" w14:textId="77777777" w:rsidTr="00CB1166">
        <w:tc>
          <w:tcPr>
            <w:tcW w:w="3060" w:type="dxa"/>
            <w:vMerge/>
          </w:tcPr>
          <w:p w14:paraId="77E55C2F" w14:textId="77777777" w:rsidR="00D577CC" w:rsidRPr="00A00BBA" w:rsidRDefault="00D577CC" w:rsidP="00A701CF">
            <w:pPr>
              <w:rPr>
                <w:rFonts w:ascii="Times New Roman" w:hAnsi="Times New Roman" w:cs="Times New Roman"/>
              </w:rPr>
            </w:pPr>
          </w:p>
        </w:tc>
        <w:tc>
          <w:tcPr>
            <w:tcW w:w="1440" w:type="dxa"/>
          </w:tcPr>
          <w:p w14:paraId="350E6106"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KWP 3</w:t>
            </w:r>
          </w:p>
        </w:tc>
        <w:tc>
          <w:tcPr>
            <w:tcW w:w="1620" w:type="dxa"/>
          </w:tcPr>
          <w:p w14:paraId="03ACF707" w14:textId="1AD4E7E8" w:rsidR="00D577CC" w:rsidRPr="00A00BBA" w:rsidRDefault="00AC0DB9" w:rsidP="00A701CF">
            <w:pPr>
              <w:jc w:val="center"/>
              <w:rPr>
                <w:rFonts w:ascii="Times New Roman" w:hAnsi="Times New Roman" w:cs="Times New Roman"/>
              </w:rPr>
            </w:pPr>
            <w:r w:rsidRPr="00A00BBA">
              <w:rPr>
                <w:rFonts w:ascii="Times New Roman" w:hAnsi="Times New Roman" w:cs="Times New Roman"/>
              </w:rPr>
              <w:t>0,812</w:t>
            </w:r>
          </w:p>
        </w:tc>
        <w:tc>
          <w:tcPr>
            <w:tcW w:w="1800" w:type="dxa"/>
          </w:tcPr>
          <w:p w14:paraId="1D8D84D6"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63CF700A" w14:textId="77777777" w:rsidTr="00CB1166">
        <w:tc>
          <w:tcPr>
            <w:tcW w:w="3060" w:type="dxa"/>
            <w:vMerge/>
          </w:tcPr>
          <w:p w14:paraId="4D80047A" w14:textId="77777777" w:rsidR="00D577CC" w:rsidRPr="00A00BBA" w:rsidRDefault="00D577CC" w:rsidP="00A701CF">
            <w:pPr>
              <w:rPr>
                <w:rFonts w:ascii="Times New Roman" w:hAnsi="Times New Roman" w:cs="Times New Roman"/>
              </w:rPr>
            </w:pPr>
          </w:p>
        </w:tc>
        <w:tc>
          <w:tcPr>
            <w:tcW w:w="1440" w:type="dxa"/>
          </w:tcPr>
          <w:p w14:paraId="43389543"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KWP 4</w:t>
            </w:r>
          </w:p>
        </w:tc>
        <w:tc>
          <w:tcPr>
            <w:tcW w:w="1620" w:type="dxa"/>
          </w:tcPr>
          <w:p w14:paraId="6CC2F61E" w14:textId="5E8360D1" w:rsidR="00D577CC" w:rsidRPr="00A00BBA" w:rsidRDefault="00CB484C" w:rsidP="00A701CF">
            <w:pPr>
              <w:jc w:val="center"/>
              <w:rPr>
                <w:rFonts w:ascii="Times New Roman" w:hAnsi="Times New Roman" w:cs="Times New Roman"/>
              </w:rPr>
            </w:pPr>
            <w:r w:rsidRPr="00A00BBA">
              <w:rPr>
                <w:rFonts w:ascii="Times New Roman" w:hAnsi="Times New Roman" w:cs="Times New Roman"/>
              </w:rPr>
              <w:t>0,768</w:t>
            </w:r>
          </w:p>
        </w:tc>
        <w:tc>
          <w:tcPr>
            <w:tcW w:w="1800" w:type="dxa"/>
          </w:tcPr>
          <w:p w14:paraId="0E68C161"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42A0498B" w14:textId="77777777" w:rsidTr="00CB1166">
        <w:tc>
          <w:tcPr>
            <w:tcW w:w="3060" w:type="dxa"/>
            <w:vMerge w:val="restart"/>
          </w:tcPr>
          <w:p w14:paraId="280A2C9D" w14:textId="77777777" w:rsidR="00D577CC" w:rsidRPr="00A00BBA" w:rsidRDefault="00D577CC" w:rsidP="00A701CF">
            <w:pPr>
              <w:rPr>
                <w:rFonts w:ascii="Times New Roman" w:hAnsi="Times New Roman" w:cs="Times New Roman"/>
              </w:rPr>
            </w:pPr>
            <w:r w:rsidRPr="00A00BBA">
              <w:rPr>
                <w:rFonts w:ascii="Times New Roman" w:hAnsi="Times New Roman" w:cs="Times New Roman"/>
              </w:rPr>
              <w:t>Pemahaman Perpajakan (X1)</w:t>
            </w:r>
          </w:p>
        </w:tc>
        <w:tc>
          <w:tcPr>
            <w:tcW w:w="1440" w:type="dxa"/>
          </w:tcPr>
          <w:p w14:paraId="295E5BFA"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PP 1</w:t>
            </w:r>
          </w:p>
        </w:tc>
        <w:tc>
          <w:tcPr>
            <w:tcW w:w="1620" w:type="dxa"/>
          </w:tcPr>
          <w:p w14:paraId="23FB509A" w14:textId="628865ED" w:rsidR="00D577CC" w:rsidRPr="00A00BBA" w:rsidRDefault="00CB484C" w:rsidP="00A701CF">
            <w:pPr>
              <w:jc w:val="center"/>
              <w:rPr>
                <w:rFonts w:ascii="Times New Roman" w:hAnsi="Times New Roman" w:cs="Times New Roman"/>
              </w:rPr>
            </w:pPr>
            <w:r w:rsidRPr="00A00BBA">
              <w:rPr>
                <w:rFonts w:ascii="Times New Roman" w:hAnsi="Times New Roman" w:cs="Times New Roman"/>
              </w:rPr>
              <w:t>0,763</w:t>
            </w:r>
          </w:p>
        </w:tc>
        <w:tc>
          <w:tcPr>
            <w:tcW w:w="1800" w:type="dxa"/>
          </w:tcPr>
          <w:p w14:paraId="7B4FE20F"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564567B9" w14:textId="77777777" w:rsidTr="00CB1166">
        <w:tc>
          <w:tcPr>
            <w:tcW w:w="3060" w:type="dxa"/>
            <w:vMerge/>
          </w:tcPr>
          <w:p w14:paraId="1A322926" w14:textId="77777777" w:rsidR="00D577CC" w:rsidRPr="00A00BBA" w:rsidRDefault="00D577CC" w:rsidP="00A701CF">
            <w:pPr>
              <w:rPr>
                <w:rFonts w:ascii="Times New Roman" w:hAnsi="Times New Roman" w:cs="Times New Roman"/>
              </w:rPr>
            </w:pPr>
          </w:p>
        </w:tc>
        <w:tc>
          <w:tcPr>
            <w:tcW w:w="1440" w:type="dxa"/>
          </w:tcPr>
          <w:p w14:paraId="11614D81"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PP 2</w:t>
            </w:r>
          </w:p>
        </w:tc>
        <w:tc>
          <w:tcPr>
            <w:tcW w:w="1620" w:type="dxa"/>
          </w:tcPr>
          <w:p w14:paraId="5CE71844" w14:textId="6E010A62" w:rsidR="00D577CC" w:rsidRPr="00A00BBA" w:rsidRDefault="00CB484C" w:rsidP="00A701CF">
            <w:pPr>
              <w:jc w:val="center"/>
              <w:rPr>
                <w:rFonts w:ascii="Times New Roman" w:hAnsi="Times New Roman" w:cs="Times New Roman"/>
              </w:rPr>
            </w:pPr>
            <w:r w:rsidRPr="00A00BBA">
              <w:rPr>
                <w:rFonts w:ascii="Times New Roman" w:hAnsi="Times New Roman" w:cs="Times New Roman"/>
              </w:rPr>
              <w:t>0,778</w:t>
            </w:r>
          </w:p>
        </w:tc>
        <w:tc>
          <w:tcPr>
            <w:tcW w:w="1800" w:type="dxa"/>
          </w:tcPr>
          <w:p w14:paraId="289AD0B5"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1589D504" w14:textId="77777777" w:rsidTr="00CB1166">
        <w:tc>
          <w:tcPr>
            <w:tcW w:w="3060" w:type="dxa"/>
            <w:vMerge/>
          </w:tcPr>
          <w:p w14:paraId="3FA91859" w14:textId="77777777" w:rsidR="00D577CC" w:rsidRPr="00A00BBA" w:rsidRDefault="00D577CC" w:rsidP="00A701CF">
            <w:pPr>
              <w:rPr>
                <w:rFonts w:ascii="Times New Roman" w:hAnsi="Times New Roman" w:cs="Times New Roman"/>
              </w:rPr>
            </w:pPr>
          </w:p>
        </w:tc>
        <w:tc>
          <w:tcPr>
            <w:tcW w:w="1440" w:type="dxa"/>
          </w:tcPr>
          <w:p w14:paraId="5517D6A3"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PP 3</w:t>
            </w:r>
          </w:p>
        </w:tc>
        <w:tc>
          <w:tcPr>
            <w:tcW w:w="1620" w:type="dxa"/>
          </w:tcPr>
          <w:p w14:paraId="0E920FEC" w14:textId="28B3763A" w:rsidR="00D577CC" w:rsidRPr="00A00BBA" w:rsidRDefault="00CB484C" w:rsidP="00A701CF">
            <w:pPr>
              <w:jc w:val="center"/>
              <w:rPr>
                <w:rFonts w:ascii="Times New Roman" w:hAnsi="Times New Roman" w:cs="Times New Roman"/>
              </w:rPr>
            </w:pPr>
            <w:r w:rsidRPr="00A00BBA">
              <w:rPr>
                <w:rFonts w:ascii="Times New Roman" w:hAnsi="Times New Roman" w:cs="Times New Roman"/>
              </w:rPr>
              <w:t>0,791</w:t>
            </w:r>
          </w:p>
        </w:tc>
        <w:tc>
          <w:tcPr>
            <w:tcW w:w="1800" w:type="dxa"/>
          </w:tcPr>
          <w:p w14:paraId="14798902"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645DBB46" w14:textId="77777777" w:rsidTr="00CB1166">
        <w:tc>
          <w:tcPr>
            <w:tcW w:w="3060" w:type="dxa"/>
            <w:vMerge/>
          </w:tcPr>
          <w:p w14:paraId="63BDB246" w14:textId="77777777" w:rsidR="00D577CC" w:rsidRPr="00A00BBA" w:rsidRDefault="00D577CC" w:rsidP="00A701CF">
            <w:pPr>
              <w:rPr>
                <w:rFonts w:ascii="Times New Roman" w:hAnsi="Times New Roman" w:cs="Times New Roman"/>
              </w:rPr>
            </w:pPr>
          </w:p>
        </w:tc>
        <w:tc>
          <w:tcPr>
            <w:tcW w:w="1440" w:type="dxa"/>
          </w:tcPr>
          <w:p w14:paraId="7F6D0DA1"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PP 4</w:t>
            </w:r>
          </w:p>
        </w:tc>
        <w:tc>
          <w:tcPr>
            <w:tcW w:w="1620" w:type="dxa"/>
          </w:tcPr>
          <w:p w14:paraId="15B0D067" w14:textId="38577E56" w:rsidR="00D577CC" w:rsidRPr="00A00BBA" w:rsidRDefault="00CB484C" w:rsidP="00A701CF">
            <w:pPr>
              <w:jc w:val="center"/>
              <w:rPr>
                <w:rFonts w:ascii="Times New Roman" w:hAnsi="Times New Roman" w:cs="Times New Roman"/>
              </w:rPr>
            </w:pPr>
            <w:r w:rsidRPr="00A00BBA">
              <w:rPr>
                <w:rFonts w:ascii="Times New Roman" w:hAnsi="Times New Roman" w:cs="Times New Roman"/>
              </w:rPr>
              <w:t>0,718</w:t>
            </w:r>
          </w:p>
        </w:tc>
        <w:tc>
          <w:tcPr>
            <w:tcW w:w="1800" w:type="dxa"/>
          </w:tcPr>
          <w:p w14:paraId="3B37BD16"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bl>
    <w:p w14:paraId="334FDBF1" w14:textId="77777777" w:rsidR="00551109" w:rsidRDefault="00551109" w:rsidP="00551109">
      <w:pPr>
        <w:rPr>
          <w:rFonts w:ascii="Times New Roman" w:hAnsi="Times New Roman" w:cs="Times New Roman"/>
          <w:i/>
          <w:iCs/>
          <w:sz w:val="20"/>
          <w:szCs w:val="20"/>
        </w:rPr>
      </w:pPr>
      <w:r w:rsidRPr="00A00BBA">
        <w:rPr>
          <w:rFonts w:ascii="Times New Roman" w:hAnsi="Times New Roman" w:cs="Times New Roman"/>
          <w:i/>
          <w:iCs/>
          <w:sz w:val="20"/>
          <w:szCs w:val="20"/>
        </w:rPr>
        <w:t xml:space="preserve">Disambung ke halaman berikutnya </w:t>
      </w:r>
    </w:p>
    <w:p w14:paraId="15AE77C1" w14:textId="21040C12" w:rsidR="00551109" w:rsidRPr="00551109" w:rsidRDefault="00551109" w:rsidP="00551109">
      <w:pPr>
        <w:rPr>
          <w:rFonts w:ascii="Times New Roman" w:hAnsi="Times New Roman" w:cs="Times New Roman"/>
          <w:i/>
          <w:iCs/>
          <w:sz w:val="20"/>
          <w:szCs w:val="20"/>
        </w:rPr>
      </w:pPr>
      <w:r w:rsidRPr="00FC2C2F">
        <w:rPr>
          <w:rFonts w:ascii="Times New Roman" w:hAnsi="Times New Roman" w:cs="Times New Roman"/>
          <w:b/>
          <w:bCs/>
        </w:rPr>
        <w:lastRenderedPageBreak/>
        <w:t xml:space="preserve">Tabel 4.6 Sambungan </w:t>
      </w:r>
    </w:p>
    <w:tbl>
      <w:tblPr>
        <w:tblStyle w:val="TableGrid"/>
        <w:tblW w:w="0" w:type="auto"/>
        <w:tblInd w:w="-5" w:type="dxa"/>
        <w:tblLook w:val="04A0" w:firstRow="1" w:lastRow="0" w:firstColumn="1" w:lastColumn="0" w:noHBand="0" w:noVBand="1"/>
      </w:tblPr>
      <w:tblGrid>
        <w:gridCol w:w="3060"/>
        <w:gridCol w:w="1440"/>
        <w:gridCol w:w="1620"/>
        <w:gridCol w:w="1800"/>
      </w:tblGrid>
      <w:tr w:rsidR="00551109" w:rsidRPr="00FC2C2F" w14:paraId="4AF94579" w14:textId="77777777" w:rsidTr="00551109">
        <w:tc>
          <w:tcPr>
            <w:tcW w:w="3060" w:type="dxa"/>
          </w:tcPr>
          <w:p w14:paraId="5BD9BEFD" w14:textId="77777777" w:rsidR="00551109" w:rsidRPr="00FC2C2F" w:rsidRDefault="00551109" w:rsidP="00082860">
            <w:pPr>
              <w:jc w:val="center"/>
              <w:rPr>
                <w:rFonts w:ascii="Times New Roman" w:hAnsi="Times New Roman" w:cs="Times New Roman"/>
                <w:b/>
                <w:bCs/>
              </w:rPr>
            </w:pPr>
            <w:r w:rsidRPr="00FC2C2F">
              <w:rPr>
                <w:rFonts w:ascii="Times New Roman" w:hAnsi="Times New Roman" w:cs="Times New Roman"/>
                <w:b/>
                <w:bCs/>
              </w:rPr>
              <w:t>Variabel</w:t>
            </w:r>
          </w:p>
        </w:tc>
        <w:tc>
          <w:tcPr>
            <w:tcW w:w="1440" w:type="dxa"/>
          </w:tcPr>
          <w:p w14:paraId="4B80CD1F" w14:textId="77777777" w:rsidR="00551109" w:rsidRPr="00FC2C2F" w:rsidRDefault="00551109" w:rsidP="00082860">
            <w:pPr>
              <w:jc w:val="center"/>
              <w:rPr>
                <w:rFonts w:ascii="Times New Roman" w:hAnsi="Times New Roman" w:cs="Times New Roman"/>
                <w:b/>
                <w:bCs/>
              </w:rPr>
            </w:pPr>
            <w:r w:rsidRPr="00FC2C2F">
              <w:rPr>
                <w:rFonts w:ascii="Times New Roman" w:hAnsi="Times New Roman" w:cs="Times New Roman"/>
                <w:b/>
                <w:bCs/>
              </w:rPr>
              <w:t>Indikator</w:t>
            </w:r>
          </w:p>
        </w:tc>
        <w:tc>
          <w:tcPr>
            <w:tcW w:w="1620" w:type="dxa"/>
          </w:tcPr>
          <w:p w14:paraId="2749F69B" w14:textId="77777777" w:rsidR="00551109" w:rsidRPr="00FC2C2F" w:rsidRDefault="00551109" w:rsidP="00082860">
            <w:pPr>
              <w:jc w:val="center"/>
              <w:rPr>
                <w:rFonts w:ascii="Times New Roman" w:hAnsi="Times New Roman" w:cs="Times New Roman"/>
                <w:b/>
                <w:bCs/>
                <w:i/>
                <w:iCs/>
              </w:rPr>
            </w:pPr>
            <w:r w:rsidRPr="00FC2C2F">
              <w:rPr>
                <w:rFonts w:ascii="Times New Roman" w:hAnsi="Times New Roman" w:cs="Times New Roman"/>
                <w:b/>
                <w:bCs/>
                <w:i/>
                <w:iCs/>
              </w:rPr>
              <w:t>Outer Loading</w:t>
            </w:r>
          </w:p>
        </w:tc>
        <w:tc>
          <w:tcPr>
            <w:tcW w:w="1800" w:type="dxa"/>
          </w:tcPr>
          <w:p w14:paraId="5B8651B4" w14:textId="77777777" w:rsidR="00551109" w:rsidRPr="00FC2C2F" w:rsidRDefault="00551109" w:rsidP="00082860">
            <w:pPr>
              <w:jc w:val="center"/>
              <w:rPr>
                <w:rFonts w:ascii="Times New Roman" w:hAnsi="Times New Roman" w:cs="Times New Roman"/>
                <w:b/>
                <w:bCs/>
              </w:rPr>
            </w:pPr>
            <w:r w:rsidRPr="00FC2C2F">
              <w:rPr>
                <w:rFonts w:ascii="Times New Roman" w:hAnsi="Times New Roman" w:cs="Times New Roman"/>
                <w:b/>
                <w:bCs/>
              </w:rPr>
              <w:t>Keterangan</w:t>
            </w:r>
          </w:p>
        </w:tc>
      </w:tr>
      <w:tr w:rsidR="00D577CC" w:rsidRPr="00A00BBA" w14:paraId="059F857D" w14:textId="77777777" w:rsidTr="00551109">
        <w:tc>
          <w:tcPr>
            <w:tcW w:w="3060" w:type="dxa"/>
            <w:vMerge w:val="restart"/>
          </w:tcPr>
          <w:p w14:paraId="7AE654CD" w14:textId="77777777" w:rsidR="00D577CC" w:rsidRPr="00A00BBA" w:rsidRDefault="00D577CC" w:rsidP="00A701CF">
            <w:pPr>
              <w:rPr>
                <w:rFonts w:ascii="Times New Roman" w:hAnsi="Times New Roman" w:cs="Times New Roman"/>
              </w:rPr>
            </w:pPr>
            <w:r w:rsidRPr="00A00BBA">
              <w:rPr>
                <w:rFonts w:ascii="Times New Roman" w:hAnsi="Times New Roman" w:cs="Times New Roman"/>
              </w:rPr>
              <w:t>Sanksi Perpajakan (X2)</w:t>
            </w:r>
          </w:p>
        </w:tc>
        <w:tc>
          <w:tcPr>
            <w:tcW w:w="1440" w:type="dxa"/>
          </w:tcPr>
          <w:p w14:paraId="71503DA5"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SP 1</w:t>
            </w:r>
          </w:p>
        </w:tc>
        <w:tc>
          <w:tcPr>
            <w:tcW w:w="1620" w:type="dxa"/>
          </w:tcPr>
          <w:p w14:paraId="2E59E8D7" w14:textId="27ECF238" w:rsidR="00D577CC" w:rsidRPr="00A00BBA" w:rsidRDefault="00CB484C" w:rsidP="00A701CF">
            <w:pPr>
              <w:jc w:val="center"/>
              <w:rPr>
                <w:rFonts w:ascii="Times New Roman" w:hAnsi="Times New Roman" w:cs="Times New Roman"/>
              </w:rPr>
            </w:pPr>
            <w:r w:rsidRPr="00A00BBA">
              <w:rPr>
                <w:rFonts w:ascii="Times New Roman" w:hAnsi="Times New Roman" w:cs="Times New Roman"/>
              </w:rPr>
              <w:t>0,830</w:t>
            </w:r>
          </w:p>
        </w:tc>
        <w:tc>
          <w:tcPr>
            <w:tcW w:w="1800" w:type="dxa"/>
          </w:tcPr>
          <w:p w14:paraId="4A464A5C"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27A450C1" w14:textId="77777777" w:rsidTr="00551109">
        <w:tc>
          <w:tcPr>
            <w:tcW w:w="3060" w:type="dxa"/>
            <w:vMerge/>
          </w:tcPr>
          <w:p w14:paraId="53D0CC9F" w14:textId="77777777" w:rsidR="00D577CC" w:rsidRPr="00A00BBA" w:rsidRDefault="00D577CC" w:rsidP="00A701CF">
            <w:pPr>
              <w:jc w:val="center"/>
              <w:rPr>
                <w:rFonts w:ascii="Times New Roman" w:hAnsi="Times New Roman" w:cs="Times New Roman"/>
              </w:rPr>
            </w:pPr>
          </w:p>
        </w:tc>
        <w:tc>
          <w:tcPr>
            <w:tcW w:w="1440" w:type="dxa"/>
          </w:tcPr>
          <w:p w14:paraId="0C46E328"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SP 2</w:t>
            </w:r>
          </w:p>
        </w:tc>
        <w:tc>
          <w:tcPr>
            <w:tcW w:w="1620" w:type="dxa"/>
          </w:tcPr>
          <w:p w14:paraId="16851E85" w14:textId="0B8502A8" w:rsidR="00D577CC" w:rsidRPr="00A00BBA" w:rsidRDefault="00CB484C" w:rsidP="00A701CF">
            <w:pPr>
              <w:jc w:val="center"/>
              <w:rPr>
                <w:rFonts w:ascii="Times New Roman" w:hAnsi="Times New Roman" w:cs="Times New Roman"/>
              </w:rPr>
            </w:pPr>
            <w:r w:rsidRPr="00A00BBA">
              <w:rPr>
                <w:rFonts w:ascii="Times New Roman" w:hAnsi="Times New Roman" w:cs="Times New Roman"/>
              </w:rPr>
              <w:t>0,</w:t>
            </w:r>
            <w:r w:rsidR="00DF051C" w:rsidRPr="00A00BBA">
              <w:rPr>
                <w:rFonts w:ascii="Times New Roman" w:hAnsi="Times New Roman" w:cs="Times New Roman"/>
              </w:rPr>
              <w:t>783</w:t>
            </w:r>
          </w:p>
        </w:tc>
        <w:tc>
          <w:tcPr>
            <w:tcW w:w="1800" w:type="dxa"/>
          </w:tcPr>
          <w:p w14:paraId="0BF09582"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10F19757" w14:textId="77777777" w:rsidTr="00551109">
        <w:tc>
          <w:tcPr>
            <w:tcW w:w="3060" w:type="dxa"/>
            <w:vMerge/>
          </w:tcPr>
          <w:p w14:paraId="65BABC40" w14:textId="77777777" w:rsidR="00D577CC" w:rsidRPr="00A00BBA" w:rsidRDefault="00D577CC" w:rsidP="00A701CF">
            <w:pPr>
              <w:jc w:val="center"/>
              <w:rPr>
                <w:rFonts w:ascii="Times New Roman" w:hAnsi="Times New Roman" w:cs="Times New Roman"/>
              </w:rPr>
            </w:pPr>
          </w:p>
        </w:tc>
        <w:tc>
          <w:tcPr>
            <w:tcW w:w="1440" w:type="dxa"/>
          </w:tcPr>
          <w:p w14:paraId="47D4CFAC"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SP 3</w:t>
            </w:r>
          </w:p>
        </w:tc>
        <w:tc>
          <w:tcPr>
            <w:tcW w:w="1620" w:type="dxa"/>
          </w:tcPr>
          <w:p w14:paraId="4A2FCCF4" w14:textId="56357C86" w:rsidR="00D577CC" w:rsidRPr="00A00BBA" w:rsidRDefault="00DF051C" w:rsidP="00A701CF">
            <w:pPr>
              <w:jc w:val="center"/>
              <w:rPr>
                <w:rFonts w:ascii="Times New Roman" w:hAnsi="Times New Roman" w:cs="Times New Roman"/>
              </w:rPr>
            </w:pPr>
            <w:r w:rsidRPr="00A00BBA">
              <w:rPr>
                <w:rFonts w:ascii="Times New Roman" w:hAnsi="Times New Roman" w:cs="Times New Roman"/>
              </w:rPr>
              <w:t>0,780</w:t>
            </w:r>
          </w:p>
        </w:tc>
        <w:tc>
          <w:tcPr>
            <w:tcW w:w="1800" w:type="dxa"/>
          </w:tcPr>
          <w:p w14:paraId="26D693D2"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3A5EB5C0" w14:textId="77777777" w:rsidTr="00551109">
        <w:tc>
          <w:tcPr>
            <w:tcW w:w="3060" w:type="dxa"/>
            <w:vMerge/>
          </w:tcPr>
          <w:p w14:paraId="1F4792FD" w14:textId="77777777" w:rsidR="00D577CC" w:rsidRPr="00A00BBA" w:rsidRDefault="00D577CC" w:rsidP="00A701CF">
            <w:pPr>
              <w:jc w:val="center"/>
              <w:rPr>
                <w:rFonts w:ascii="Times New Roman" w:hAnsi="Times New Roman" w:cs="Times New Roman"/>
              </w:rPr>
            </w:pPr>
          </w:p>
        </w:tc>
        <w:tc>
          <w:tcPr>
            <w:tcW w:w="1440" w:type="dxa"/>
          </w:tcPr>
          <w:p w14:paraId="17DEB819"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SP 4</w:t>
            </w:r>
          </w:p>
        </w:tc>
        <w:tc>
          <w:tcPr>
            <w:tcW w:w="1620" w:type="dxa"/>
          </w:tcPr>
          <w:p w14:paraId="564955CC" w14:textId="28984FCF" w:rsidR="00D577CC" w:rsidRPr="00A00BBA" w:rsidRDefault="00DF051C" w:rsidP="00A701CF">
            <w:pPr>
              <w:jc w:val="center"/>
              <w:rPr>
                <w:rFonts w:ascii="Times New Roman" w:hAnsi="Times New Roman" w:cs="Times New Roman"/>
              </w:rPr>
            </w:pPr>
            <w:r w:rsidRPr="00A00BBA">
              <w:rPr>
                <w:rFonts w:ascii="Times New Roman" w:hAnsi="Times New Roman" w:cs="Times New Roman"/>
              </w:rPr>
              <w:t>0,775</w:t>
            </w:r>
          </w:p>
        </w:tc>
        <w:tc>
          <w:tcPr>
            <w:tcW w:w="1800" w:type="dxa"/>
          </w:tcPr>
          <w:p w14:paraId="566D4E39"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D577CC" w:rsidRPr="00A00BBA" w14:paraId="35A4BEAD" w14:textId="77777777" w:rsidTr="00551109">
        <w:tc>
          <w:tcPr>
            <w:tcW w:w="3060" w:type="dxa"/>
            <w:vMerge/>
          </w:tcPr>
          <w:p w14:paraId="5E6F66CE" w14:textId="77777777" w:rsidR="00D577CC" w:rsidRPr="00A00BBA" w:rsidRDefault="00D577CC" w:rsidP="00A701CF">
            <w:pPr>
              <w:jc w:val="center"/>
              <w:rPr>
                <w:rFonts w:ascii="Times New Roman" w:hAnsi="Times New Roman" w:cs="Times New Roman"/>
              </w:rPr>
            </w:pPr>
          </w:p>
        </w:tc>
        <w:tc>
          <w:tcPr>
            <w:tcW w:w="1440" w:type="dxa"/>
          </w:tcPr>
          <w:p w14:paraId="72C7E7CA"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SP 5</w:t>
            </w:r>
          </w:p>
        </w:tc>
        <w:tc>
          <w:tcPr>
            <w:tcW w:w="1620" w:type="dxa"/>
          </w:tcPr>
          <w:p w14:paraId="7A14335B" w14:textId="16A4BFAD" w:rsidR="00D577CC" w:rsidRPr="00A00BBA" w:rsidRDefault="00DF051C" w:rsidP="00A701CF">
            <w:pPr>
              <w:jc w:val="center"/>
              <w:rPr>
                <w:rFonts w:ascii="Times New Roman" w:hAnsi="Times New Roman" w:cs="Times New Roman"/>
              </w:rPr>
            </w:pPr>
            <w:r w:rsidRPr="00A00BBA">
              <w:rPr>
                <w:rFonts w:ascii="Times New Roman" w:hAnsi="Times New Roman" w:cs="Times New Roman"/>
              </w:rPr>
              <w:t>0,710</w:t>
            </w:r>
          </w:p>
        </w:tc>
        <w:tc>
          <w:tcPr>
            <w:tcW w:w="1800" w:type="dxa"/>
          </w:tcPr>
          <w:p w14:paraId="74031760" w14:textId="77777777" w:rsidR="00D577CC" w:rsidRPr="00A00BBA" w:rsidRDefault="00D577CC" w:rsidP="00A701CF">
            <w:pPr>
              <w:jc w:val="center"/>
              <w:rPr>
                <w:rFonts w:ascii="Times New Roman" w:hAnsi="Times New Roman" w:cs="Times New Roman"/>
              </w:rPr>
            </w:pPr>
            <w:r w:rsidRPr="00A00BBA">
              <w:rPr>
                <w:rFonts w:ascii="Times New Roman" w:hAnsi="Times New Roman" w:cs="Times New Roman"/>
              </w:rPr>
              <w:t>Valid</w:t>
            </w:r>
          </w:p>
        </w:tc>
      </w:tr>
      <w:tr w:rsidR="00551109" w:rsidRPr="00A00BBA" w14:paraId="29B04AED" w14:textId="77777777" w:rsidTr="00551109">
        <w:tc>
          <w:tcPr>
            <w:tcW w:w="3060" w:type="dxa"/>
            <w:vMerge w:val="restart"/>
          </w:tcPr>
          <w:p w14:paraId="6E5CB10D" w14:textId="77777777" w:rsidR="00551109" w:rsidRPr="00A00BBA" w:rsidRDefault="00551109" w:rsidP="00AB6CD4">
            <w:pPr>
              <w:rPr>
                <w:rFonts w:ascii="Times New Roman" w:hAnsi="Times New Roman" w:cs="Times New Roman"/>
              </w:rPr>
            </w:pPr>
            <w:r w:rsidRPr="00A00BBA">
              <w:rPr>
                <w:rFonts w:ascii="Times New Roman" w:hAnsi="Times New Roman" w:cs="Times New Roman"/>
              </w:rPr>
              <w:t>Preferensi Risiko (Z)</w:t>
            </w:r>
          </w:p>
        </w:tc>
        <w:tc>
          <w:tcPr>
            <w:tcW w:w="1440" w:type="dxa"/>
          </w:tcPr>
          <w:p w14:paraId="75013356" w14:textId="77777777" w:rsidR="00551109" w:rsidRPr="00A00BBA" w:rsidRDefault="00551109" w:rsidP="00AB6CD4">
            <w:pPr>
              <w:jc w:val="center"/>
              <w:rPr>
                <w:rFonts w:ascii="Times New Roman" w:hAnsi="Times New Roman" w:cs="Times New Roman"/>
              </w:rPr>
            </w:pPr>
            <w:r w:rsidRPr="00A00BBA">
              <w:rPr>
                <w:rFonts w:ascii="Times New Roman" w:hAnsi="Times New Roman" w:cs="Times New Roman"/>
              </w:rPr>
              <w:t>PR 1</w:t>
            </w:r>
          </w:p>
        </w:tc>
        <w:tc>
          <w:tcPr>
            <w:tcW w:w="1620" w:type="dxa"/>
          </w:tcPr>
          <w:p w14:paraId="4A1B4E92" w14:textId="77777777" w:rsidR="00551109" w:rsidRPr="00A00BBA" w:rsidRDefault="00551109" w:rsidP="00AB6CD4">
            <w:pPr>
              <w:jc w:val="center"/>
              <w:rPr>
                <w:rFonts w:ascii="Times New Roman" w:hAnsi="Times New Roman" w:cs="Times New Roman"/>
              </w:rPr>
            </w:pPr>
            <w:r w:rsidRPr="00A00BBA">
              <w:rPr>
                <w:rFonts w:ascii="Times New Roman" w:hAnsi="Times New Roman" w:cs="Times New Roman"/>
              </w:rPr>
              <w:t>0,759</w:t>
            </w:r>
          </w:p>
        </w:tc>
        <w:tc>
          <w:tcPr>
            <w:tcW w:w="1800" w:type="dxa"/>
          </w:tcPr>
          <w:p w14:paraId="14A21946" w14:textId="77777777" w:rsidR="00551109" w:rsidRPr="00A00BBA" w:rsidRDefault="00551109" w:rsidP="00AB6CD4">
            <w:pPr>
              <w:jc w:val="center"/>
              <w:rPr>
                <w:rFonts w:ascii="Times New Roman" w:hAnsi="Times New Roman" w:cs="Times New Roman"/>
              </w:rPr>
            </w:pPr>
            <w:r w:rsidRPr="00A00BBA">
              <w:rPr>
                <w:rFonts w:ascii="Times New Roman" w:hAnsi="Times New Roman" w:cs="Times New Roman"/>
              </w:rPr>
              <w:t>Valid</w:t>
            </w:r>
          </w:p>
        </w:tc>
      </w:tr>
      <w:tr w:rsidR="00551109" w:rsidRPr="00A00BBA" w14:paraId="47568F84" w14:textId="77777777" w:rsidTr="00551109">
        <w:tc>
          <w:tcPr>
            <w:tcW w:w="3060" w:type="dxa"/>
            <w:vMerge/>
          </w:tcPr>
          <w:p w14:paraId="6B373E49" w14:textId="77777777" w:rsidR="00551109" w:rsidRPr="00A00BBA" w:rsidRDefault="00551109" w:rsidP="00AB6CD4">
            <w:pPr>
              <w:jc w:val="center"/>
              <w:rPr>
                <w:rFonts w:ascii="Times New Roman" w:hAnsi="Times New Roman" w:cs="Times New Roman"/>
              </w:rPr>
            </w:pPr>
          </w:p>
        </w:tc>
        <w:tc>
          <w:tcPr>
            <w:tcW w:w="1440" w:type="dxa"/>
          </w:tcPr>
          <w:p w14:paraId="415D6EB4" w14:textId="77777777" w:rsidR="00551109" w:rsidRPr="00A00BBA" w:rsidRDefault="00551109" w:rsidP="00AB6CD4">
            <w:pPr>
              <w:jc w:val="center"/>
              <w:rPr>
                <w:rFonts w:ascii="Times New Roman" w:hAnsi="Times New Roman" w:cs="Times New Roman"/>
              </w:rPr>
            </w:pPr>
            <w:r w:rsidRPr="00A00BBA">
              <w:rPr>
                <w:rFonts w:ascii="Times New Roman" w:hAnsi="Times New Roman" w:cs="Times New Roman"/>
              </w:rPr>
              <w:t>PR 2</w:t>
            </w:r>
          </w:p>
        </w:tc>
        <w:tc>
          <w:tcPr>
            <w:tcW w:w="1620" w:type="dxa"/>
          </w:tcPr>
          <w:p w14:paraId="386CD6B8" w14:textId="77777777" w:rsidR="00551109" w:rsidRPr="00A00BBA" w:rsidRDefault="00551109" w:rsidP="00AB6CD4">
            <w:pPr>
              <w:jc w:val="center"/>
              <w:rPr>
                <w:rFonts w:ascii="Times New Roman" w:hAnsi="Times New Roman" w:cs="Times New Roman"/>
              </w:rPr>
            </w:pPr>
            <w:r w:rsidRPr="00A00BBA">
              <w:rPr>
                <w:rFonts w:ascii="Times New Roman" w:hAnsi="Times New Roman" w:cs="Times New Roman"/>
              </w:rPr>
              <w:t>0,766</w:t>
            </w:r>
          </w:p>
        </w:tc>
        <w:tc>
          <w:tcPr>
            <w:tcW w:w="1800" w:type="dxa"/>
          </w:tcPr>
          <w:p w14:paraId="427616D4" w14:textId="77777777" w:rsidR="00551109" w:rsidRPr="00A00BBA" w:rsidRDefault="00551109" w:rsidP="00AB6CD4">
            <w:pPr>
              <w:jc w:val="center"/>
              <w:rPr>
                <w:rFonts w:ascii="Times New Roman" w:hAnsi="Times New Roman" w:cs="Times New Roman"/>
              </w:rPr>
            </w:pPr>
            <w:r w:rsidRPr="00A00BBA">
              <w:rPr>
                <w:rFonts w:ascii="Times New Roman" w:hAnsi="Times New Roman" w:cs="Times New Roman"/>
              </w:rPr>
              <w:t>Valid</w:t>
            </w:r>
          </w:p>
        </w:tc>
      </w:tr>
      <w:tr w:rsidR="00551109" w:rsidRPr="00A00BBA" w14:paraId="64813A25" w14:textId="77777777" w:rsidTr="00551109">
        <w:tc>
          <w:tcPr>
            <w:tcW w:w="3060" w:type="dxa"/>
            <w:vMerge/>
          </w:tcPr>
          <w:p w14:paraId="5ECCA640" w14:textId="77777777" w:rsidR="00551109" w:rsidRPr="00A00BBA" w:rsidRDefault="00551109" w:rsidP="00AB6CD4">
            <w:pPr>
              <w:jc w:val="center"/>
              <w:rPr>
                <w:rFonts w:ascii="Times New Roman" w:hAnsi="Times New Roman" w:cs="Times New Roman"/>
              </w:rPr>
            </w:pPr>
          </w:p>
        </w:tc>
        <w:tc>
          <w:tcPr>
            <w:tcW w:w="1440" w:type="dxa"/>
          </w:tcPr>
          <w:p w14:paraId="6C12C348" w14:textId="77777777" w:rsidR="00551109" w:rsidRPr="00A00BBA" w:rsidRDefault="00551109" w:rsidP="00AB6CD4">
            <w:pPr>
              <w:jc w:val="center"/>
              <w:rPr>
                <w:rFonts w:ascii="Times New Roman" w:hAnsi="Times New Roman" w:cs="Times New Roman"/>
              </w:rPr>
            </w:pPr>
            <w:r w:rsidRPr="00A00BBA">
              <w:rPr>
                <w:rFonts w:ascii="Times New Roman" w:hAnsi="Times New Roman" w:cs="Times New Roman"/>
              </w:rPr>
              <w:t>PR 3</w:t>
            </w:r>
          </w:p>
        </w:tc>
        <w:tc>
          <w:tcPr>
            <w:tcW w:w="1620" w:type="dxa"/>
          </w:tcPr>
          <w:p w14:paraId="26DA9FC9" w14:textId="77777777" w:rsidR="00551109" w:rsidRPr="00A00BBA" w:rsidRDefault="00551109" w:rsidP="00AB6CD4">
            <w:pPr>
              <w:jc w:val="center"/>
              <w:rPr>
                <w:rFonts w:ascii="Times New Roman" w:hAnsi="Times New Roman" w:cs="Times New Roman"/>
              </w:rPr>
            </w:pPr>
            <w:r w:rsidRPr="00A00BBA">
              <w:rPr>
                <w:rFonts w:ascii="Times New Roman" w:hAnsi="Times New Roman" w:cs="Times New Roman"/>
              </w:rPr>
              <w:t>0,729</w:t>
            </w:r>
          </w:p>
        </w:tc>
        <w:tc>
          <w:tcPr>
            <w:tcW w:w="1800" w:type="dxa"/>
          </w:tcPr>
          <w:p w14:paraId="2C30BAF6" w14:textId="77777777" w:rsidR="00551109" w:rsidRPr="00A00BBA" w:rsidRDefault="00551109" w:rsidP="00AB6CD4">
            <w:pPr>
              <w:jc w:val="center"/>
              <w:rPr>
                <w:rFonts w:ascii="Times New Roman" w:hAnsi="Times New Roman" w:cs="Times New Roman"/>
              </w:rPr>
            </w:pPr>
            <w:r w:rsidRPr="00A00BBA">
              <w:rPr>
                <w:rFonts w:ascii="Times New Roman" w:hAnsi="Times New Roman" w:cs="Times New Roman"/>
              </w:rPr>
              <w:t>Valid</w:t>
            </w:r>
          </w:p>
        </w:tc>
      </w:tr>
      <w:tr w:rsidR="00551109" w:rsidRPr="00A00BBA" w14:paraId="398B1EE1" w14:textId="77777777" w:rsidTr="00551109">
        <w:tc>
          <w:tcPr>
            <w:tcW w:w="3060" w:type="dxa"/>
            <w:vMerge/>
          </w:tcPr>
          <w:p w14:paraId="4CA081EB" w14:textId="77777777" w:rsidR="00551109" w:rsidRPr="00A00BBA" w:rsidRDefault="00551109" w:rsidP="00AB6CD4">
            <w:pPr>
              <w:jc w:val="center"/>
              <w:rPr>
                <w:rFonts w:ascii="Times New Roman" w:hAnsi="Times New Roman" w:cs="Times New Roman"/>
              </w:rPr>
            </w:pPr>
          </w:p>
        </w:tc>
        <w:tc>
          <w:tcPr>
            <w:tcW w:w="1440" w:type="dxa"/>
          </w:tcPr>
          <w:p w14:paraId="44A50477" w14:textId="77777777" w:rsidR="00551109" w:rsidRPr="00A00BBA" w:rsidRDefault="00551109" w:rsidP="00AB6CD4">
            <w:pPr>
              <w:jc w:val="center"/>
              <w:rPr>
                <w:rFonts w:ascii="Times New Roman" w:hAnsi="Times New Roman" w:cs="Times New Roman"/>
              </w:rPr>
            </w:pPr>
            <w:r w:rsidRPr="00A00BBA">
              <w:rPr>
                <w:rFonts w:ascii="Times New Roman" w:hAnsi="Times New Roman" w:cs="Times New Roman"/>
              </w:rPr>
              <w:t>PR 4</w:t>
            </w:r>
          </w:p>
        </w:tc>
        <w:tc>
          <w:tcPr>
            <w:tcW w:w="1620" w:type="dxa"/>
          </w:tcPr>
          <w:p w14:paraId="09A918E2" w14:textId="77777777" w:rsidR="00551109" w:rsidRPr="00A00BBA" w:rsidRDefault="00551109" w:rsidP="00AB6CD4">
            <w:pPr>
              <w:jc w:val="center"/>
              <w:rPr>
                <w:rFonts w:ascii="Times New Roman" w:hAnsi="Times New Roman" w:cs="Times New Roman"/>
              </w:rPr>
            </w:pPr>
            <w:r w:rsidRPr="00A00BBA">
              <w:rPr>
                <w:rFonts w:ascii="Times New Roman" w:hAnsi="Times New Roman" w:cs="Times New Roman"/>
              </w:rPr>
              <w:t>0,756</w:t>
            </w:r>
          </w:p>
        </w:tc>
        <w:tc>
          <w:tcPr>
            <w:tcW w:w="1800" w:type="dxa"/>
          </w:tcPr>
          <w:p w14:paraId="372C4CCD" w14:textId="77777777" w:rsidR="00551109" w:rsidRPr="00A00BBA" w:rsidRDefault="00551109" w:rsidP="00AB6CD4">
            <w:pPr>
              <w:jc w:val="center"/>
              <w:rPr>
                <w:rFonts w:ascii="Times New Roman" w:hAnsi="Times New Roman" w:cs="Times New Roman"/>
              </w:rPr>
            </w:pPr>
            <w:r w:rsidRPr="00A00BBA">
              <w:rPr>
                <w:rFonts w:ascii="Times New Roman" w:hAnsi="Times New Roman" w:cs="Times New Roman"/>
              </w:rPr>
              <w:t>Valid</w:t>
            </w:r>
          </w:p>
        </w:tc>
      </w:tr>
    </w:tbl>
    <w:p w14:paraId="5D69E232" w14:textId="7C970B2A" w:rsidR="00D577CC" w:rsidRPr="00A00BBA" w:rsidRDefault="00D577CC" w:rsidP="00D577CC">
      <w:pPr>
        <w:spacing w:line="480" w:lineRule="auto"/>
        <w:rPr>
          <w:rFonts w:ascii="Times New Roman" w:hAnsi="Times New Roman" w:cs="Times New Roman"/>
          <w:i/>
          <w:iCs/>
          <w:sz w:val="20"/>
          <w:szCs w:val="20"/>
        </w:rPr>
      </w:pPr>
      <w:r w:rsidRPr="00A00BBA">
        <w:rPr>
          <w:rFonts w:ascii="Times New Roman" w:hAnsi="Times New Roman" w:cs="Times New Roman"/>
          <w:i/>
          <w:iCs/>
          <w:sz w:val="20"/>
          <w:szCs w:val="20"/>
        </w:rPr>
        <w:t xml:space="preserve">Sumber: </w:t>
      </w:r>
      <w:r w:rsidR="00531978">
        <w:rPr>
          <w:rFonts w:ascii="Times New Roman" w:hAnsi="Times New Roman" w:cs="Times New Roman"/>
          <w:i/>
          <w:iCs/>
          <w:sz w:val="20"/>
          <w:szCs w:val="20"/>
        </w:rPr>
        <w:t>Output SmartPLS</w:t>
      </w:r>
      <w:r w:rsidR="00531978" w:rsidRPr="00A00BBA">
        <w:rPr>
          <w:rFonts w:ascii="Times New Roman" w:hAnsi="Times New Roman" w:cs="Times New Roman"/>
          <w:i/>
          <w:iCs/>
          <w:sz w:val="20"/>
          <w:szCs w:val="20"/>
        </w:rPr>
        <w:t xml:space="preserve"> 2025</w:t>
      </w:r>
    </w:p>
    <w:p w14:paraId="4AF67F7C" w14:textId="51987176" w:rsidR="001C2640" w:rsidRPr="00A00BBA" w:rsidRDefault="003B36A9" w:rsidP="00A9475F">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 xml:space="preserve">Berdasarkan tabel </w:t>
      </w:r>
      <w:r w:rsidR="009D1036" w:rsidRPr="00A00BBA">
        <w:rPr>
          <w:rFonts w:ascii="Times New Roman" w:hAnsi="Times New Roman" w:cs="Times New Roman"/>
          <w:sz w:val="24"/>
          <w:szCs w:val="24"/>
        </w:rPr>
        <w:t>4.6</w:t>
      </w:r>
      <w:r w:rsidR="00D7517E">
        <w:rPr>
          <w:rFonts w:ascii="Times New Roman" w:hAnsi="Times New Roman" w:cs="Times New Roman"/>
          <w:sz w:val="24"/>
          <w:szCs w:val="24"/>
        </w:rPr>
        <w:t>,</w:t>
      </w:r>
      <w:r w:rsidR="009D1036" w:rsidRPr="00A00BBA">
        <w:rPr>
          <w:rFonts w:ascii="Times New Roman" w:hAnsi="Times New Roman" w:cs="Times New Roman"/>
          <w:sz w:val="24"/>
          <w:szCs w:val="24"/>
        </w:rPr>
        <w:t xml:space="preserve"> terlihat bahwa semua indikator pada </w:t>
      </w:r>
      <w:r w:rsidR="00633EF5" w:rsidRPr="00A00BBA">
        <w:rPr>
          <w:rFonts w:ascii="Times New Roman" w:hAnsi="Times New Roman" w:cs="Times New Roman"/>
          <w:sz w:val="24"/>
          <w:szCs w:val="24"/>
        </w:rPr>
        <w:t>masing-masing</w:t>
      </w:r>
      <w:r w:rsidR="009D1036" w:rsidRPr="00A00BBA">
        <w:rPr>
          <w:rFonts w:ascii="Times New Roman" w:hAnsi="Times New Roman" w:cs="Times New Roman"/>
          <w:sz w:val="24"/>
          <w:szCs w:val="24"/>
        </w:rPr>
        <w:t xml:space="preserve"> variabel </w:t>
      </w:r>
      <w:r w:rsidR="005C169C" w:rsidRPr="00A00BBA">
        <w:rPr>
          <w:rFonts w:ascii="Times New Roman" w:hAnsi="Times New Roman" w:cs="Times New Roman"/>
          <w:sz w:val="24"/>
          <w:szCs w:val="24"/>
        </w:rPr>
        <w:t>dalam</w:t>
      </w:r>
      <w:r w:rsidR="009D1036" w:rsidRPr="00A00BBA">
        <w:rPr>
          <w:rFonts w:ascii="Times New Roman" w:hAnsi="Times New Roman" w:cs="Times New Roman"/>
          <w:sz w:val="24"/>
          <w:szCs w:val="24"/>
        </w:rPr>
        <w:t xml:space="preserve"> penelitian ini </w:t>
      </w:r>
      <w:r w:rsidR="005C169C" w:rsidRPr="00A00BBA">
        <w:rPr>
          <w:rFonts w:ascii="Times New Roman" w:hAnsi="Times New Roman" w:cs="Times New Roman"/>
          <w:sz w:val="24"/>
          <w:szCs w:val="24"/>
        </w:rPr>
        <w:t>menunjukkan nilai</w:t>
      </w:r>
      <w:r w:rsidR="009D1036" w:rsidRPr="00A00BBA">
        <w:rPr>
          <w:rFonts w:ascii="Times New Roman" w:hAnsi="Times New Roman" w:cs="Times New Roman"/>
          <w:sz w:val="24"/>
          <w:szCs w:val="24"/>
        </w:rPr>
        <w:t xml:space="preserve"> </w:t>
      </w:r>
      <w:r w:rsidR="00F80ACF" w:rsidRPr="00A00BBA">
        <w:rPr>
          <w:rFonts w:ascii="Times New Roman" w:hAnsi="Times New Roman" w:cs="Times New Roman"/>
          <w:i/>
          <w:iCs/>
          <w:sz w:val="24"/>
          <w:szCs w:val="24"/>
        </w:rPr>
        <w:t xml:space="preserve">outer loading </w:t>
      </w:r>
      <w:r w:rsidR="00F80ACF" w:rsidRPr="00A00BBA">
        <w:rPr>
          <w:rFonts w:ascii="Times New Roman" w:hAnsi="Times New Roman" w:cs="Times New Roman"/>
          <w:sz w:val="24"/>
          <w:szCs w:val="24"/>
        </w:rPr>
        <w:t>&gt; 0,7</w:t>
      </w:r>
      <w:r w:rsidR="002D33B4" w:rsidRPr="00A00BBA">
        <w:rPr>
          <w:rFonts w:ascii="Times New Roman" w:hAnsi="Times New Roman" w:cs="Times New Roman"/>
          <w:sz w:val="24"/>
          <w:szCs w:val="24"/>
        </w:rPr>
        <w:t xml:space="preserve"> yang artinya </w:t>
      </w:r>
      <w:r w:rsidR="005200D0">
        <w:rPr>
          <w:rFonts w:ascii="Times New Roman" w:hAnsi="Times New Roman" w:cs="Times New Roman"/>
          <w:sz w:val="24"/>
          <w:szCs w:val="24"/>
        </w:rPr>
        <w:t xml:space="preserve">setiap </w:t>
      </w:r>
      <w:r w:rsidR="0007581F">
        <w:rPr>
          <w:rFonts w:ascii="Times New Roman" w:hAnsi="Times New Roman" w:cs="Times New Roman"/>
          <w:sz w:val="24"/>
          <w:szCs w:val="24"/>
        </w:rPr>
        <w:t xml:space="preserve">indikator </w:t>
      </w:r>
      <w:r w:rsidR="005200D0">
        <w:rPr>
          <w:rFonts w:ascii="Times New Roman" w:hAnsi="Times New Roman" w:cs="Times New Roman"/>
          <w:sz w:val="24"/>
          <w:szCs w:val="24"/>
        </w:rPr>
        <w:t xml:space="preserve">telah memenuhi kriteria </w:t>
      </w:r>
      <w:r w:rsidR="0093634C" w:rsidRPr="00A00BBA">
        <w:rPr>
          <w:rFonts w:ascii="Times New Roman" w:hAnsi="Times New Roman" w:cs="Times New Roman"/>
          <w:i/>
          <w:iCs/>
          <w:sz w:val="24"/>
          <w:szCs w:val="24"/>
        </w:rPr>
        <w:t>convergent validity</w:t>
      </w:r>
      <w:r w:rsidR="0093634C" w:rsidRPr="00A00BBA">
        <w:rPr>
          <w:rFonts w:ascii="Times New Roman" w:hAnsi="Times New Roman" w:cs="Times New Roman"/>
          <w:sz w:val="24"/>
          <w:szCs w:val="24"/>
        </w:rPr>
        <w:t xml:space="preserve"> </w:t>
      </w:r>
      <w:r w:rsidR="0093634C">
        <w:rPr>
          <w:rFonts w:ascii="Times New Roman" w:hAnsi="Times New Roman" w:cs="Times New Roman"/>
          <w:sz w:val="24"/>
          <w:szCs w:val="24"/>
        </w:rPr>
        <w:t xml:space="preserve">dan </w:t>
      </w:r>
      <w:r w:rsidR="00331C0B">
        <w:rPr>
          <w:rFonts w:ascii="Times New Roman" w:hAnsi="Times New Roman" w:cs="Times New Roman"/>
          <w:sz w:val="24"/>
          <w:szCs w:val="24"/>
        </w:rPr>
        <w:t>memiliki tingkat validitas yang baik</w:t>
      </w:r>
      <w:r w:rsidR="004F7CBF" w:rsidRPr="00A00BBA">
        <w:rPr>
          <w:rFonts w:ascii="Times New Roman" w:hAnsi="Times New Roman" w:cs="Times New Roman"/>
          <w:sz w:val="24"/>
          <w:szCs w:val="24"/>
        </w:rPr>
        <w:t xml:space="preserve">. </w:t>
      </w:r>
    </w:p>
    <w:p w14:paraId="2826A938" w14:textId="59FA9638" w:rsidR="007D5DC6" w:rsidRPr="00FC2C2F" w:rsidRDefault="007D5DC6" w:rsidP="007D5DC6">
      <w:pPr>
        <w:pStyle w:val="Caption"/>
        <w:rPr>
          <w:rFonts w:ascii="Times New Roman" w:hAnsi="Times New Roman" w:cs="Times New Roman"/>
          <w:b/>
          <w:bCs/>
          <w:i w:val="0"/>
          <w:iCs w:val="0"/>
          <w:color w:val="auto"/>
          <w:sz w:val="22"/>
          <w:szCs w:val="22"/>
        </w:rPr>
      </w:pPr>
      <w:bookmarkStart w:id="149" w:name="_Toc215689495"/>
      <w:r w:rsidRPr="00FC2C2F">
        <w:rPr>
          <w:rFonts w:ascii="Times New Roman" w:hAnsi="Times New Roman" w:cs="Times New Roman"/>
          <w:b/>
          <w:bCs/>
          <w:i w:val="0"/>
          <w:iCs w:val="0"/>
          <w:color w:val="auto"/>
          <w:sz w:val="22"/>
          <w:szCs w:val="22"/>
        </w:rPr>
        <w:t xml:space="preserve">Tabel 4. </w:t>
      </w:r>
      <w:r w:rsidRPr="00FC2C2F">
        <w:rPr>
          <w:rFonts w:ascii="Times New Roman" w:hAnsi="Times New Roman" w:cs="Times New Roman"/>
          <w:b/>
          <w:bCs/>
          <w:i w:val="0"/>
          <w:iCs w:val="0"/>
          <w:color w:val="auto"/>
          <w:sz w:val="22"/>
          <w:szCs w:val="22"/>
        </w:rPr>
        <w:fldChar w:fldCharType="begin"/>
      </w:r>
      <w:r w:rsidRPr="00FC2C2F">
        <w:rPr>
          <w:rFonts w:ascii="Times New Roman" w:hAnsi="Times New Roman" w:cs="Times New Roman"/>
          <w:b/>
          <w:bCs/>
          <w:i w:val="0"/>
          <w:iCs w:val="0"/>
          <w:color w:val="auto"/>
          <w:sz w:val="22"/>
          <w:szCs w:val="22"/>
        </w:rPr>
        <w:instrText xml:space="preserve"> SEQ Tabel_4. \* ARABIC </w:instrText>
      </w:r>
      <w:r w:rsidRPr="00FC2C2F">
        <w:rPr>
          <w:rFonts w:ascii="Times New Roman" w:hAnsi="Times New Roman" w:cs="Times New Roman"/>
          <w:b/>
          <w:bCs/>
          <w:i w:val="0"/>
          <w:iCs w:val="0"/>
          <w:color w:val="auto"/>
          <w:sz w:val="22"/>
          <w:szCs w:val="22"/>
        </w:rPr>
        <w:fldChar w:fldCharType="separate"/>
      </w:r>
      <w:r w:rsidR="00220D4D">
        <w:rPr>
          <w:rFonts w:ascii="Times New Roman" w:hAnsi="Times New Roman" w:cs="Times New Roman"/>
          <w:b/>
          <w:bCs/>
          <w:i w:val="0"/>
          <w:iCs w:val="0"/>
          <w:noProof/>
          <w:color w:val="auto"/>
          <w:sz w:val="22"/>
          <w:szCs w:val="22"/>
        </w:rPr>
        <w:t>7</w:t>
      </w:r>
      <w:r w:rsidRPr="00FC2C2F">
        <w:rPr>
          <w:rFonts w:ascii="Times New Roman" w:hAnsi="Times New Roman" w:cs="Times New Roman"/>
          <w:b/>
          <w:bCs/>
          <w:i w:val="0"/>
          <w:iCs w:val="0"/>
          <w:color w:val="auto"/>
          <w:sz w:val="22"/>
          <w:szCs w:val="22"/>
        </w:rPr>
        <w:fldChar w:fldCharType="end"/>
      </w:r>
      <w:r w:rsidR="00F53DA9" w:rsidRPr="00FC2C2F">
        <w:rPr>
          <w:rFonts w:ascii="Times New Roman" w:hAnsi="Times New Roman" w:cs="Times New Roman"/>
          <w:b/>
          <w:bCs/>
          <w:i w:val="0"/>
          <w:iCs w:val="0"/>
          <w:color w:val="auto"/>
          <w:sz w:val="22"/>
          <w:szCs w:val="22"/>
        </w:rPr>
        <w:t xml:space="preserve"> Nilai </w:t>
      </w:r>
      <w:r w:rsidR="004705A9" w:rsidRPr="00FC2C2F">
        <w:rPr>
          <w:rFonts w:ascii="Times New Roman" w:hAnsi="Times New Roman" w:cs="Times New Roman"/>
          <w:b/>
          <w:bCs/>
          <w:i w:val="0"/>
          <w:iCs w:val="0"/>
          <w:color w:val="auto"/>
          <w:sz w:val="22"/>
          <w:szCs w:val="22"/>
        </w:rPr>
        <w:t>AVE (</w:t>
      </w:r>
      <w:r w:rsidR="00F53DA9" w:rsidRPr="00FC2C2F">
        <w:rPr>
          <w:rFonts w:ascii="Times New Roman" w:hAnsi="Times New Roman" w:cs="Times New Roman"/>
          <w:b/>
          <w:bCs/>
          <w:color w:val="auto"/>
          <w:sz w:val="24"/>
          <w:szCs w:val="24"/>
        </w:rPr>
        <w:t>Average Variance Extracted</w:t>
      </w:r>
      <w:r w:rsidR="004705A9" w:rsidRPr="00FC2C2F">
        <w:rPr>
          <w:rFonts w:ascii="Times New Roman" w:hAnsi="Times New Roman" w:cs="Times New Roman"/>
          <w:b/>
          <w:bCs/>
          <w:i w:val="0"/>
          <w:iCs w:val="0"/>
          <w:color w:val="auto"/>
          <w:sz w:val="24"/>
          <w:szCs w:val="24"/>
        </w:rPr>
        <w:t>)</w:t>
      </w:r>
      <w:bookmarkEnd w:id="149"/>
    </w:p>
    <w:tbl>
      <w:tblPr>
        <w:tblStyle w:val="TableGrid"/>
        <w:tblW w:w="0" w:type="auto"/>
        <w:tblLook w:val="04A0" w:firstRow="1" w:lastRow="0" w:firstColumn="1" w:lastColumn="0" w:noHBand="0" w:noVBand="1"/>
      </w:tblPr>
      <w:tblGrid>
        <w:gridCol w:w="2875"/>
        <w:gridCol w:w="3420"/>
        <w:gridCol w:w="1632"/>
      </w:tblGrid>
      <w:tr w:rsidR="007D5DC6" w:rsidRPr="00FC2C2F" w14:paraId="402EB45F" w14:textId="77777777" w:rsidTr="00A701CF">
        <w:tc>
          <w:tcPr>
            <w:tcW w:w="2875" w:type="dxa"/>
          </w:tcPr>
          <w:p w14:paraId="4330CE69" w14:textId="77777777" w:rsidR="007D5DC6" w:rsidRPr="00FC2C2F" w:rsidRDefault="007D5DC6" w:rsidP="00A701CF">
            <w:pPr>
              <w:jc w:val="center"/>
              <w:rPr>
                <w:rFonts w:ascii="Times New Roman" w:hAnsi="Times New Roman" w:cs="Times New Roman"/>
                <w:b/>
                <w:bCs/>
              </w:rPr>
            </w:pPr>
            <w:r w:rsidRPr="00FC2C2F">
              <w:rPr>
                <w:rFonts w:ascii="Times New Roman" w:hAnsi="Times New Roman" w:cs="Times New Roman"/>
                <w:b/>
                <w:bCs/>
              </w:rPr>
              <w:t>Variabel</w:t>
            </w:r>
          </w:p>
        </w:tc>
        <w:tc>
          <w:tcPr>
            <w:tcW w:w="3420" w:type="dxa"/>
          </w:tcPr>
          <w:p w14:paraId="426B6610" w14:textId="77777777" w:rsidR="007D5DC6" w:rsidRPr="00FC2C2F" w:rsidRDefault="007D5DC6" w:rsidP="00A701CF">
            <w:pPr>
              <w:jc w:val="center"/>
              <w:rPr>
                <w:rFonts w:ascii="Times New Roman" w:hAnsi="Times New Roman" w:cs="Times New Roman"/>
                <w:b/>
                <w:bCs/>
              </w:rPr>
            </w:pPr>
            <w:r w:rsidRPr="00FC2C2F">
              <w:rPr>
                <w:rFonts w:ascii="Times New Roman" w:hAnsi="Times New Roman" w:cs="Times New Roman"/>
                <w:b/>
                <w:bCs/>
                <w:i/>
                <w:iCs/>
              </w:rPr>
              <w:t xml:space="preserve">Average Variance Extracted </w:t>
            </w:r>
            <w:r w:rsidRPr="00FC2C2F">
              <w:rPr>
                <w:rFonts w:ascii="Times New Roman" w:hAnsi="Times New Roman" w:cs="Times New Roman"/>
                <w:b/>
                <w:bCs/>
              </w:rPr>
              <w:t>(AVE)</w:t>
            </w:r>
          </w:p>
        </w:tc>
        <w:tc>
          <w:tcPr>
            <w:tcW w:w="1632" w:type="dxa"/>
          </w:tcPr>
          <w:p w14:paraId="2D375E70" w14:textId="77777777" w:rsidR="007D5DC6" w:rsidRPr="00FC2C2F" w:rsidRDefault="007D5DC6" w:rsidP="00A701CF">
            <w:pPr>
              <w:jc w:val="center"/>
              <w:rPr>
                <w:rFonts w:ascii="Times New Roman" w:hAnsi="Times New Roman" w:cs="Times New Roman"/>
                <w:b/>
                <w:bCs/>
              </w:rPr>
            </w:pPr>
            <w:r w:rsidRPr="00FC2C2F">
              <w:rPr>
                <w:rFonts w:ascii="Times New Roman" w:hAnsi="Times New Roman" w:cs="Times New Roman"/>
                <w:b/>
                <w:bCs/>
              </w:rPr>
              <w:t>Keterangan</w:t>
            </w:r>
          </w:p>
        </w:tc>
      </w:tr>
      <w:tr w:rsidR="007D5DC6" w:rsidRPr="00A00BBA" w14:paraId="5E9207A7" w14:textId="77777777" w:rsidTr="00A701CF">
        <w:tc>
          <w:tcPr>
            <w:tcW w:w="2875" w:type="dxa"/>
          </w:tcPr>
          <w:p w14:paraId="5ACA7781" w14:textId="77777777" w:rsidR="007D5DC6" w:rsidRPr="00A00BBA" w:rsidRDefault="007D5DC6" w:rsidP="00A701CF">
            <w:pPr>
              <w:rPr>
                <w:rFonts w:ascii="Times New Roman" w:hAnsi="Times New Roman" w:cs="Times New Roman"/>
              </w:rPr>
            </w:pPr>
            <w:r w:rsidRPr="00A00BBA">
              <w:rPr>
                <w:rFonts w:ascii="Times New Roman" w:hAnsi="Times New Roman" w:cs="Times New Roman"/>
              </w:rPr>
              <w:t>Kepatuhan Wajib Pajak (Y)</w:t>
            </w:r>
          </w:p>
        </w:tc>
        <w:tc>
          <w:tcPr>
            <w:tcW w:w="3420" w:type="dxa"/>
          </w:tcPr>
          <w:p w14:paraId="24576549" w14:textId="459D3ABA" w:rsidR="007D5DC6" w:rsidRPr="00A00BBA" w:rsidRDefault="00A07003" w:rsidP="00A701CF">
            <w:pPr>
              <w:jc w:val="center"/>
              <w:rPr>
                <w:rFonts w:ascii="Times New Roman" w:hAnsi="Times New Roman" w:cs="Times New Roman"/>
              </w:rPr>
            </w:pPr>
            <w:r w:rsidRPr="00A00BBA">
              <w:rPr>
                <w:rFonts w:ascii="Times New Roman" w:hAnsi="Times New Roman" w:cs="Times New Roman"/>
              </w:rPr>
              <w:t>0,615</w:t>
            </w:r>
          </w:p>
        </w:tc>
        <w:tc>
          <w:tcPr>
            <w:tcW w:w="1632" w:type="dxa"/>
          </w:tcPr>
          <w:p w14:paraId="47D557B1" w14:textId="77777777" w:rsidR="007D5DC6" w:rsidRPr="00A00BBA" w:rsidRDefault="007D5DC6" w:rsidP="00A701CF">
            <w:pPr>
              <w:jc w:val="center"/>
              <w:rPr>
                <w:rFonts w:ascii="Times New Roman" w:hAnsi="Times New Roman" w:cs="Times New Roman"/>
              </w:rPr>
            </w:pPr>
            <w:r w:rsidRPr="00A00BBA">
              <w:rPr>
                <w:rFonts w:ascii="Times New Roman" w:hAnsi="Times New Roman" w:cs="Times New Roman"/>
              </w:rPr>
              <w:t>Valid</w:t>
            </w:r>
          </w:p>
        </w:tc>
      </w:tr>
      <w:tr w:rsidR="007D5DC6" w:rsidRPr="00A00BBA" w14:paraId="3AFA51B6" w14:textId="77777777" w:rsidTr="00A701CF">
        <w:tc>
          <w:tcPr>
            <w:tcW w:w="2875" w:type="dxa"/>
          </w:tcPr>
          <w:p w14:paraId="233C7028" w14:textId="77777777" w:rsidR="007D5DC6" w:rsidRPr="00A00BBA" w:rsidRDefault="007D5DC6" w:rsidP="00A701CF">
            <w:pPr>
              <w:rPr>
                <w:rFonts w:ascii="Times New Roman" w:hAnsi="Times New Roman" w:cs="Times New Roman"/>
              </w:rPr>
            </w:pPr>
            <w:r w:rsidRPr="00A00BBA">
              <w:rPr>
                <w:rFonts w:ascii="Times New Roman" w:hAnsi="Times New Roman" w:cs="Times New Roman"/>
              </w:rPr>
              <w:t>Pemahaman Perpajakan (X1)</w:t>
            </w:r>
          </w:p>
        </w:tc>
        <w:tc>
          <w:tcPr>
            <w:tcW w:w="3420" w:type="dxa"/>
          </w:tcPr>
          <w:p w14:paraId="60A763E1" w14:textId="207EA627" w:rsidR="007D5DC6" w:rsidRPr="00A00BBA" w:rsidRDefault="00A07003" w:rsidP="00A701CF">
            <w:pPr>
              <w:jc w:val="center"/>
              <w:rPr>
                <w:rFonts w:ascii="Times New Roman" w:hAnsi="Times New Roman" w:cs="Times New Roman"/>
              </w:rPr>
            </w:pPr>
            <w:r w:rsidRPr="00A00BBA">
              <w:rPr>
                <w:rFonts w:ascii="Times New Roman" w:hAnsi="Times New Roman" w:cs="Times New Roman"/>
              </w:rPr>
              <w:t>0,582</w:t>
            </w:r>
          </w:p>
        </w:tc>
        <w:tc>
          <w:tcPr>
            <w:tcW w:w="1632" w:type="dxa"/>
          </w:tcPr>
          <w:p w14:paraId="10AF952B" w14:textId="77777777" w:rsidR="007D5DC6" w:rsidRPr="00A00BBA" w:rsidRDefault="007D5DC6" w:rsidP="00A701CF">
            <w:pPr>
              <w:jc w:val="center"/>
              <w:rPr>
                <w:rFonts w:ascii="Times New Roman" w:hAnsi="Times New Roman" w:cs="Times New Roman"/>
              </w:rPr>
            </w:pPr>
            <w:r w:rsidRPr="00A00BBA">
              <w:rPr>
                <w:rFonts w:ascii="Times New Roman" w:hAnsi="Times New Roman" w:cs="Times New Roman"/>
              </w:rPr>
              <w:t>Valid</w:t>
            </w:r>
          </w:p>
        </w:tc>
      </w:tr>
      <w:tr w:rsidR="007D5DC6" w:rsidRPr="00A00BBA" w14:paraId="23DDFE61" w14:textId="77777777" w:rsidTr="00A701CF">
        <w:tc>
          <w:tcPr>
            <w:tcW w:w="2875" w:type="dxa"/>
          </w:tcPr>
          <w:p w14:paraId="301D8AB6" w14:textId="77777777" w:rsidR="007D5DC6" w:rsidRPr="00A00BBA" w:rsidRDefault="007D5DC6" w:rsidP="00A701CF">
            <w:pPr>
              <w:rPr>
                <w:rFonts w:ascii="Times New Roman" w:hAnsi="Times New Roman" w:cs="Times New Roman"/>
              </w:rPr>
            </w:pPr>
            <w:r w:rsidRPr="00A00BBA">
              <w:rPr>
                <w:rFonts w:ascii="Times New Roman" w:hAnsi="Times New Roman" w:cs="Times New Roman"/>
              </w:rPr>
              <w:t>Sanksi Perpajakan (X2)</w:t>
            </w:r>
          </w:p>
        </w:tc>
        <w:tc>
          <w:tcPr>
            <w:tcW w:w="3420" w:type="dxa"/>
          </w:tcPr>
          <w:p w14:paraId="785F288D" w14:textId="296F01AB" w:rsidR="007D5DC6" w:rsidRPr="00A00BBA" w:rsidRDefault="00A07003" w:rsidP="00A701CF">
            <w:pPr>
              <w:jc w:val="center"/>
              <w:rPr>
                <w:rFonts w:ascii="Times New Roman" w:hAnsi="Times New Roman" w:cs="Times New Roman"/>
              </w:rPr>
            </w:pPr>
            <w:r w:rsidRPr="00A00BBA">
              <w:rPr>
                <w:rFonts w:ascii="Times New Roman" w:hAnsi="Times New Roman" w:cs="Times New Roman"/>
              </w:rPr>
              <w:t>0,566</w:t>
            </w:r>
          </w:p>
        </w:tc>
        <w:tc>
          <w:tcPr>
            <w:tcW w:w="1632" w:type="dxa"/>
          </w:tcPr>
          <w:p w14:paraId="75A3B184" w14:textId="77777777" w:rsidR="007D5DC6" w:rsidRPr="00A00BBA" w:rsidRDefault="007D5DC6" w:rsidP="00A701CF">
            <w:pPr>
              <w:jc w:val="center"/>
              <w:rPr>
                <w:rFonts w:ascii="Times New Roman" w:hAnsi="Times New Roman" w:cs="Times New Roman"/>
              </w:rPr>
            </w:pPr>
            <w:r w:rsidRPr="00A00BBA">
              <w:rPr>
                <w:rFonts w:ascii="Times New Roman" w:hAnsi="Times New Roman" w:cs="Times New Roman"/>
              </w:rPr>
              <w:t>Valid</w:t>
            </w:r>
          </w:p>
        </w:tc>
      </w:tr>
      <w:tr w:rsidR="007D5DC6" w:rsidRPr="00A00BBA" w14:paraId="60733C61" w14:textId="77777777" w:rsidTr="00A701CF">
        <w:tc>
          <w:tcPr>
            <w:tcW w:w="2875" w:type="dxa"/>
          </w:tcPr>
          <w:p w14:paraId="16749899" w14:textId="77777777" w:rsidR="007D5DC6" w:rsidRPr="00A00BBA" w:rsidRDefault="007D5DC6" w:rsidP="00A701CF">
            <w:pPr>
              <w:rPr>
                <w:rFonts w:ascii="Times New Roman" w:hAnsi="Times New Roman" w:cs="Times New Roman"/>
              </w:rPr>
            </w:pPr>
            <w:r w:rsidRPr="00A00BBA">
              <w:rPr>
                <w:rFonts w:ascii="Times New Roman" w:hAnsi="Times New Roman" w:cs="Times New Roman"/>
              </w:rPr>
              <w:t>Preferensi Risiko (Z)</w:t>
            </w:r>
          </w:p>
        </w:tc>
        <w:tc>
          <w:tcPr>
            <w:tcW w:w="3420" w:type="dxa"/>
          </w:tcPr>
          <w:p w14:paraId="120ED264" w14:textId="5CF5CB07" w:rsidR="007D5DC6" w:rsidRPr="00A00BBA" w:rsidRDefault="00A07003" w:rsidP="00A701CF">
            <w:pPr>
              <w:jc w:val="center"/>
              <w:rPr>
                <w:rFonts w:ascii="Times New Roman" w:hAnsi="Times New Roman" w:cs="Times New Roman"/>
              </w:rPr>
            </w:pPr>
            <w:r w:rsidRPr="00A00BBA">
              <w:rPr>
                <w:rFonts w:ascii="Times New Roman" w:hAnsi="Times New Roman" w:cs="Times New Roman"/>
              </w:rPr>
              <w:t>0,603</w:t>
            </w:r>
          </w:p>
        </w:tc>
        <w:tc>
          <w:tcPr>
            <w:tcW w:w="1632" w:type="dxa"/>
          </w:tcPr>
          <w:p w14:paraId="5DAA11A1" w14:textId="77777777" w:rsidR="007D5DC6" w:rsidRPr="00A00BBA" w:rsidRDefault="007D5DC6" w:rsidP="00A701CF">
            <w:pPr>
              <w:jc w:val="center"/>
              <w:rPr>
                <w:rFonts w:ascii="Times New Roman" w:hAnsi="Times New Roman" w:cs="Times New Roman"/>
              </w:rPr>
            </w:pPr>
            <w:r w:rsidRPr="00A00BBA">
              <w:rPr>
                <w:rFonts w:ascii="Times New Roman" w:hAnsi="Times New Roman" w:cs="Times New Roman"/>
              </w:rPr>
              <w:t>Valid</w:t>
            </w:r>
          </w:p>
        </w:tc>
      </w:tr>
    </w:tbl>
    <w:p w14:paraId="3FE04ED9" w14:textId="683C290C" w:rsidR="007D5DC6" w:rsidRPr="00A00BBA" w:rsidRDefault="007D5DC6" w:rsidP="007D5DC6">
      <w:pPr>
        <w:rPr>
          <w:rFonts w:ascii="Times New Roman" w:hAnsi="Times New Roman" w:cs="Times New Roman"/>
          <w:i/>
          <w:iCs/>
          <w:sz w:val="20"/>
          <w:szCs w:val="20"/>
        </w:rPr>
      </w:pPr>
      <w:r w:rsidRPr="00A00BBA">
        <w:rPr>
          <w:rFonts w:ascii="Times New Roman" w:hAnsi="Times New Roman" w:cs="Times New Roman"/>
          <w:i/>
          <w:iCs/>
          <w:sz w:val="20"/>
          <w:szCs w:val="20"/>
        </w:rPr>
        <w:t xml:space="preserve">Sumber: </w:t>
      </w:r>
      <w:r w:rsidR="006B44D9">
        <w:rPr>
          <w:rFonts w:ascii="Times New Roman" w:hAnsi="Times New Roman" w:cs="Times New Roman"/>
          <w:i/>
          <w:iCs/>
          <w:sz w:val="20"/>
          <w:szCs w:val="20"/>
        </w:rPr>
        <w:t>Output SmartPLS</w:t>
      </w:r>
      <w:r w:rsidR="006B44D9" w:rsidRPr="00A00BBA">
        <w:rPr>
          <w:rFonts w:ascii="Times New Roman" w:hAnsi="Times New Roman" w:cs="Times New Roman"/>
          <w:i/>
          <w:iCs/>
          <w:sz w:val="20"/>
          <w:szCs w:val="20"/>
        </w:rPr>
        <w:t xml:space="preserve"> 2025</w:t>
      </w:r>
    </w:p>
    <w:p w14:paraId="4367073F" w14:textId="73F6794D" w:rsidR="00A9475F" w:rsidRPr="00A00BBA" w:rsidRDefault="00FE1462" w:rsidP="00A9475F">
      <w:pPr>
        <w:spacing w:line="480" w:lineRule="auto"/>
        <w:ind w:firstLine="720"/>
        <w:jc w:val="both"/>
        <w:rPr>
          <w:rFonts w:ascii="Times New Roman" w:hAnsi="Times New Roman" w:cs="Times New Roman"/>
          <w:sz w:val="24"/>
          <w:szCs w:val="24"/>
        </w:rPr>
      </w:pPr>
      <w:r w:rsidRPr="00A00BBA">
        <w:rPr>
          <w:rFonts w:ascii="Times New Roman" w:hAnsi="Times New Roman" w:cs="Times New Roman"/>
          <w:sz w:val="24"/>
          <w:szCs w:val="24"/>
        </w:rPr>
        <w:t>Berdasarkan tabel 4.7</w:t>
      </w:r>
      <w:r w:rsidR="00D7517E">
        <w:rPr>
          <w:rFonts w:ascii="Times New Roman" w:hAnsi="Times New Roman" w:cs="Times New Roman"/>
          <w:sz w:val="24"/>
          <w:szCs w:val="24"/>
        </w:rPr>
        <w:t>,</w:t>
      </w:r>
      <w:r w:rsidRPr="00A00BBA">
        <w:rPr>
          <w:rFonts w:ascii="Times New Roman" w:hAnsi="Times New Roman" w:cs="Times New Roman"/>
          <w:sz w:val="24"/>
          <w:szCs w:val="24"/>
        </w:rPr>
        <w:t xml:space="preserve"> </w:t>
      </w:r>
      <w:r w:rsidR="002102D4" w:rsidRPr="00A00BBA">
        <w:rPr>
          <w:rFonts w:ascii="Times New Roman" w:hAnsi="Times New Roman" w:cs="Times New Roman"/>
          <w:sz w:val="24"/>
          <w:szCs w:val="24"/>
        </w:rPr>
        <w:t>terlihat bahwa nilai AVE</w:t>
      </w:r>
      <w:r w:rsidR="00626E6C" w:rsidRPr="00A00BBA">
        <w:rPr>
          <w:rFonts w:ascii="Times New Roman" w:hAnsi="Times New Roman" w:cs="Times New Roman"/>
          <w:sz w:val="24"/>
          <w:szCs w:val="24"/>
        </w:rPr>
        <w:t xml:space="preserve"> </w:t>
      </w:r>
      <w:r w:rsidR="002102D4" w:rsidRPr="00A00BBA">
        <w:rPr>
          <w:rFonts w:ascii="Times New Roman" w:hAnsi="Times New Roman" w:cs="Times New Roman"/>
          <w:i/>
          <w:iCs/>
        </w:rPr>
        <w:t>(</w:t>
      </w:r>
      <w:r w:rsidR="002102D4" w:rsidRPr="00A00BBA">
        <w:rPr>
          <w:rFonts w:ascii="Times New Roman" w:hAnsi="Times New Roman" w:cs="Times New Roman"/>
          <w:i/>
          <w:iCs/>
          <w:sz w:val="24"/>
          <w:szCs w:val="24"/>
        </w:rPr>
        <w:t>Average Variance Extracted)</w:t>
      </w:r>
      <w:r w:rsidR="002102D4" w:rsidRPr="00A00BBA">
        <w:t xml:space="preserve"> </w:t>
      </w:r>
      <w:r w:rsidR="00E72B42">
        <w:rPr>
          <w:rFonts w:ascii="Times New Roman" w:hAnsi="Times New Roman" w:cs="Times New Roman"/>
          <w:sz w:val="24"/>
          <w:szCs w:val="24"/>
        </w:rPr>
        <w:t xml:space="preserve">pada setiap variabel </w:t>
      </w:r>
      <w:r w:rsidR="007A50AE">
        <w:rPr>
          <w:rFonts w:ascii="Times New Roman" w:hAnsi="Times New Roman" w:cs="Times New Roman"/>
          <w:sz w:val="24"/>
          <w:szCs w:val="24"/>
        </w:rPr>
        <w:t>menunjukkan angka leb</w:t>
      </w:r>
      <w:r w:rsidR="002830DE">
        <w:rPr>
          <w:rFonts w:ascii="Times New Roman" w:hAnsi="Times New Roman" w:cs="Times New Roman"/>
          <w:sz w:val="24"/>
          <w:szCs w:val="24"/>
        </w:rPr>
        <w:t>ih besar</w:t>
      </w:r>
      <w:r w:rsidR="00E72B42">
        <w:rPr>
          <w:rFonts w:ascii="Times New Roman" w:hAnsi="Times New Roman" w:cs="Times New Roman"/>
          <w:sz w:val="24"/>
          <w:szCs w:val="24"/>
        </w:rPr>
        <w:t xml:space="preserve"> dari 0,5</w:t>
      </w:r>
      <w:r w:rsidR="002830DE">
        <w:rPr>
          <w:rFonts w:ascii="Times New Roman" w:hAnsi="Times New Roman" w:cs="Times New Roman"/>
          <w:sz w:val="24"/>
          <w:szCs w:val="24"/>
        </w:rPr>
        <w:t xml:space="preserve"> yang artinya </w:t>
      </w:r>
      <w:r w:rsidR="00066857">
        <w:rPr>
          <w:rFonts w:ascii="Times New Roman" w:hAnsi="Times New Roman" w:cs="Times New Roman"/>
          <w:sz w:val="24"/>
          <w:szCs w:val="24"/>
        </w:rPr>
        <w:t>seluruh variabel telah memenuhi kriteria</w:t>
      </w:r>
      <w:r w:rsidR="00970ED6">
        <w:rPr>
          <w:rFonts w:ascii="Times New Roman" w:hAnsi="Times New Roman" w:cs="Times New Roman"/>
          <w:sz w:val="24"/>
          <w:szCs w:val="24"/>
        </w:rPr>
        <w:t xml:space="preserve"> untuk digunakan</w:t>
      </w:r>
      <w:r w:rsidR="00481A58">
        <w:rPr>
          <w:rFonts w:ascii="Times New Roman" w:hAnsi="Times New Roman" w:cs="Times New Roman"/>
          <w:sz w:val="24"/>
          <w:szCs w:val="24"/>
        </w:rPr>
        <w:t xml:space="preserve"> dalam penelitian</w:t>
      </w:r>
      <w:r w:rsidR="00970ED6">
        <w:rPr>
          <w:rFonts w:ascii="Times New Roman" w:hAnsi="Times New Roman" w:cs="Times New Roman"/>
          <w:sz w:val="24"/>
          <w:szCs w:val="24"/>
        </w:rPr>
        <w:t>.</w:t>
      </w:r>
    </w:p>
    <w:p w14:paraId="7CDCE58E" w14:textId="7F582F08" w:rsidR="00B12F78" w:rsidRPr="00A00BBA" w:rsidRDefault="00B03825" w:rsidP="00156856">
      <w:pPr>
        <w:pStyle w:val="ListParagraph"/>
        <w:numPr>
          <w:ilvl w:val="0"/>
          <w:numId w:val="94"/>
        </w:numPr>
        <w:spacing w:line="480" w:lineRule="auto"/>
        <w:jc w:val="both"/>
        <w:rPr>
          <w:rFonts w:ascii="Times New Roman" w:hAnsi="Times New Roman" w:cs="Times New Roman"/>
          <w:sz w:val="24"/>
          <w:szCs w:val="24"/>
        </w:rPr>
      </w:pPr>
      <w:r w:rsidRPr="00A00BBA">
        <w:rPr>
          <w:rFonts w:ascii="Times New Roman" w:hAnsi="Times New Roman" w:cs="Times New Roman"/>
          <w:i/>
          <w:iCs/>
          <w:sz w:val="24"/>
          <w:szCs w:val="24"/>
        </w:rPr>
        <w:t xml:space="preserve">Discriminant Validity </w:t>
      </w:r>
      <w:r w:rsidRPr="00A00BBA">
        <w:rPr>
          <w:rFonts w:ascii="Times New Roman" w:hAnsi="Times New Roman" w:cs="Times New Roman"/>
          <w:sz w:val="24"/>
          <w:szCs w:val="24"/>
        </w:rPr>
        <w:t>(Validitas Diskriminan)</w:t>
      </w:r>
    </w:p>
    <w:p w14:paraId="57304B7F" w14:textId="3FF1F481" w:rsidR="006F0668" w:rsidRPr="008E744B" w:rsidRDefault="005C36CE" w:rsidP="00331C0B">
      <w:pPr>
        <w:pStyle w:val="ListParagraph"/>
        <w:spacing w:line="480" w:lineRule="auto"/>
        <w:ind w:left="0" w:firstLine="360"/>
        <w:jc w:val="both"/>
        <w:rPr>
          <w:rFonts w:ascii="Times New Roman" w:hAnsi="Times New Roman" w:cs="Times New Roman"/>
          <w:sz w:val="24"/>
          <w:szCs w:val="24"/>
        </w:rPr>
      </w:pPr>
      <w:r w:rsidRPr="00A00BBA">
        <w:rPr>
          <w:rFonts w:ascii="Times New Roman" w:hAnsi="Times New Roman" w:cs="Times New Roman"/>
          <w:sz w:val="24"/>
          <w:szCs w:val="24"/>
        </w:rPr>
        <w:t>Validitas d</w:t>
      </w:r>
      <w:r w:rsidR="00E74EE1" w:rsidRPr="00A00BBA">
        <w:rPr>
          <w:rFonts w:ascii="Times New Roman" w:hAnsi="Times New Roman" w:cs="Times New Roman"/>
          <w:sz w:val="24"/>
          <w:szCs w:val="24"/>
        </w:rPr>
        <w:t xml:space="preserve">iskriminan </w:t>
      </w:r>
      <w:r w:rsidR="00C96D6C">
        <w:rPr>
          <w:rFonts w:ascii="Times New Roman" w:hAnsi="Times New Roman" w:cs="Times New Roman"/>
          <w:sz w:val="24"/>
          <w:szCs w:val="24"/>
        </w:rPr>
        <w:t>berfungsi</w:t>
      </w:r>
      <w:r w:rsidR="00767E2D" w:rsidRPr="00A00BBA">
        <w:rPr>
          <w:rFonts w:ascii="Times New Roman" w:hAnsi="Times New Roman" w:cs="Times New Roman"/>
          <w:sz w:val="24"/>
          <w:szCs w:val="24"/>
        </w:rPr>
        <w:t xml:space="preserve"> untuk </w:t>
      </w:r>
      <w:r w:rsidR="00A03DB2" w:rsidRPr="00A00BBA">
        <w:rPr>
          <w:rFonts w:ascii="Times New Roman" w:hAnsi="Times New Roman" w:cs="Times New Roman"/>
          <w:sz w:val="24"/>
          <w:szCs w:val="24"/>
        </w:rPr>
        <w:t xml:space="preserve">memastikan bahwa </w:t>
      </w:r>
      <w:r w:rsidR="00C96D6C">
        <w:rPr>
          <w:rFonts w:ascii="Times New Roman" w:hAnsi="Times New Roman" w:cs="Times New Roman"/>
          <w:sz w:val="24"/>
          <w:szCs w:val="24"/>
        </w:rPr>
        <w:t>setiap</w:t>
      </w:r>
      <w:r w:rsidR="00A03DB2" w:rsidRPr="00A00BBA">
        <w:rPr>
          <w:rFonts w:ascii="Times New Roman" w:hAnsi="Times New Roman" w:cs="Times New Roman"/>
          <w:sz w:val="24"/>
          <w:szCs w:val="24"/>
        </w:rPr>
        <w:t xml:space="preserve"> variabel laten </w:t>
      </w:r>
      <w:r w:rsidR="00755FA2" w:rsidRPr="00A00BBA">
        <w:rPr>
          <w:rFonts w:ascii="Times New Roman" w:hAnsi="Times New Roman" w:cs="Times New Roman"/>
          <w:sz w:val="24"/>
          <w:szCs w:val="24"/>
        </w:rPr>
        <w:t xml:space="preserve">sebenarnya berbeda dari variabel laten lainnya. </w:t>
      </w:r>
      <w:r w:rsidR="009C2A55">
        <w:rPr>
          <w:rFonts w:ascii="Times New Roman" w:hAnsi="Times New Roman" w:cs="Times New Roman"/>
          <w:sz w:val="24"/>
          <w:szCs w:val="24"/>
        </w:rPr>
        <w:t>Pengujian</w:t>
      </w:r>
      <w:r w:rsidR="00C458E7">
        <w:rPr>
          <w:rFonts w:ascii="Times New Roman" w:hAnsi="Times New Roman" w:cs="Times New Roman"/>
          <w:sz w:val="24"/>
          <w:szCs w:val="24"/>
        </w:rPr>
        <w:t xml:space="preserve"> v</w:t>
      </w:r>
      <w:r w:rsidR="004236FF" w:rsidRPr="00A00BBA">
        <w:rPr>
          <w:rFonts w:ascii="Times New Roman" w:hAnsi="Times New Roman" w:cs="Times New Roman"/>
          <w:sz w:val="24"/>
          <w:szCs w:val="24"/>
        </w:rPr>
        <w:t xml:space="preserve">aliditas diskriminan </w:t>
      </w:r>
      <w:r w:rsidR="009C2A55">
        <w:rPr>
          <w:rFonts w:ascii="Times New Roman" w:hAnsi="Times New Roman" w:cs="Times New Roman"/>
          <w:sz w:val="24"/>
          <w:szCs w:val="24"/>
        </w:rPr>
        <w:t>dilakukan</w:t>
      </w:r>
      <w:r w:rsidR="009B2B74" w:rsidRPr="00A00BBA">
        <w:rPr>
          <w:rFonts w:ascii="Times New Roman" w:hAnsi="Times New Roman" w:cs="Times New Roman"/>
          <w:sz w:val="24"/>
          <w:szCs w:val="24"/>
        </w:rPr>
        <w:t xml:space="preserve"> </w:t>
      </w:r>
      <w:r w:rsidR="009C2A55">
        <w:rPr>
          <w:rFonts w:ascii="Times New Roman" w:hAnsi="Times New Roman" w:cs="Times New Roman"/>
          <w:sz w:val="24"/>
          <w:szCs w:val="24"/>
        </w:rPr>
        <w:t>pada</w:t>
      </w:r>
      <w:r w:rsidR="009B2B74" w:rsidRPr="00A00BBA">
        <w:rPr>
          <w:rFonts w:ascii="Times New Roman" w:hAnsi="Times New Roman" w:cs="Times New Roman"/>
          <w:sz w:val="24"/>
          <w:szCs w:val="24"/>
        </w:rPr>
        <w:t xml:space="preserve"> indikator </w:t>
      </w:r>
      <w:r w:rsidR="00463CCA" w:rsidRPr="00A00BBA">
        <w:rPr>
          <w:rFonts w:ascii="Times New Roman" w:hAnsi="Times New Roman" w:cs="Times New Roman"/>
          <w:sz w:val="24"/>
          <w:szCs w:val="24"/>
        </w:rPr>
        <w:t xml:space="preserve">reflektif </w:t>
      </w:r>
      <w:r w:rsidR="009C2A55">
        <w:rPr>
          <w:rFonts w:ascii="Times New Roman" w:hAnsi="Times New Roman" w:cs="Times New Roman"/>
          <w:sz w:val="24"/>
          <w:szCs w:val="24"/>
        </w:rPr>
        <w:t>dengan melihat</w:t>
      </w:r>
      <w:r w:rsidR="00463CCA" w:rsidRPr="00A00BBA">
        <w:rPr>
          <w:rFonts w:ascii="Times New Roman" w:hAnsi="Times New Roman" w:cs="Times New Roman"/>
          <w:sz w:val="24"/>
          <w:szCs w:val="24"/>
        </w:rPr>
        <w:t xml:space="preserve"> nilai</w:t>
      </w:r>
      <w:r w:rsidR="005E4DEA" w:rsidRPr="00A00BBA">
        <w:rPr>
          <w:rFonts w:ascii="Times New Roman" w:hAnsi="Times New Roman" w:cs="Times New Roman"/>
          <w:sz w:val="24"/>
          <w:szCs w:val="24"/>
        </w:rPr>
        <w:t xml:space="preserve"> </w:t>
      </w:r>
      <w:r w:rsidR="005E4DEA" w:rsidRPr="00A00BBA">
        <w:rPr>
          <w:rFonts w:ascii="Times New Roman" w:hAnsi="Times New Roman" w:cs="Times New Roman"/>
          <w:i/>
          <w:iCs/>
          <w:sz w:val="24"/>
          <w:szCs w:val="24"/>
        </w:rPr>
        <w:t>cross loading</w:t>
      </w:r>
      <w:r w:rsidR="00E91369" w:rsidRPr="00A00BBA">
        <w:rPr>
          <w:rFonts w:ascii="Times New Roman" w:hAnsi="Times New Roman" w:cs="Times New Roman"/>
          <w:i/>
          <w:iCs/>
          <w:sz w:val="24"/>
          <w:szCs w:val="24"/>
        </w:rPr>
        <w:t>s</w:t>
      </w:r>
      <w:r w:rsidR="005E4DEA" w:rsidRPr="00A00BBA">
        <w:rPr>
          <w:rFonts w:ascii="Times New Roman" w:hAnsi="Times New Roman" w:cs="Times New Roman"/>
          <w:i/>
          <w:iCs/>
          <w:sz w:val="24"/>
          <w:szCs w:val="24"/>
        </w:rPr>
        <w:t xml:space="preserve"> </w:t>
      </w:r>
      <w:r w:rsidR="005E4DEA" w:rsidRPr="00A00BBA">
        <w:rPr>
          <w:rFonts w:ascii="Times New Roman" w:hAnsi="Times New Roman" w:cs="Times New Roman"/>
          <w:sz w:val="24"/>
          <w:szCs w:val="24"/>
        </w:rPr>
        <w:t>pada masing-masing indikator</w:t>
      </w:r>
      <w:r w:rsidR="00CD3B21" w:rsidRPr="00A00BBA">
        <w:rPr>
          <w:rFonts w:ascii="Times New Roman" w:hAnsi="Times New Roman" w:cs="Times New Roman"/>
          <w:sz w:val="24"/>
          <w:szCs w:val="24"/>
        </w:rPr>
        <w:t xml:space="preserve"> yang harus bernilai &gt;0,7</w:t>
      </w:r>
      <w:r w:rsidR="00C458E7">
        <w:rPr>
          <w:rFonts w:ascii="Times New Roman" w:hAnsi="Times New Roman" w:cs="Times New Roman"/>
          <w:sz w:val="24"/>
          <w:szCs w:val="24"/>
        </w:rPr>
        <w:t xml:space="preserve"> </w:t>
      </w:r>
      <w:r w:rsidR="0022675E">
        <w:rPr>
          <w:rFonts w:ascii="Times New Roman" w:hAnsi="Times New Roman" w:cs="Times New Roman"/>
          <w:sz w:val="24"/>
          <w:szCs w:val="24"/>
        </w:rPr>
        <w:t>agar</w:t>
      </w:r>
      <w:r w:rsidR="00802E3C">
        <w:rPr>
          <w:rFonts w:ascii="Times New Roman" w:hAnsi="Times New Roman" w:cs="Times New Roman"/>
          <w:sz w:val="24"/>
          <w:szCs w:val="24"/>
        </w:rPr>
        <w:t xml:space="preserve"> model penelitian </w:t>
      </w:r>
      <w:r w:rsidR="0022675E">
        <w:rPr>
          <w:rFonts w:ascii="Times New Roman" w:hAnsi="Times New Roman" w:cs="Times New Roman"/>
          <w:sz w:val="24"/>
          <w:szCs w:val="24"/>
        </w:rPr>
        <w:t>dianggap</w:t>
      </w:r>
      <w:r w:rsidR="00802E3C">
        <w:rPr>
          <w:rFonts w:ascii="Times New Roman" w:hAnsi="Times New Roman" w:cs="Times New Roman"/>
          <w:sz w:val="24"/>
          <w:szCs w:val="24"/>
        </w:rPr>
        <w:t xml:space="preserve"> baik</w:t>
      </w:r>
      <w:r w:rsidR="005E4DEA" w:rsidRPr="00A00BBA">
        <w:rPr>
          <w:rFonts w:ascii="Times New Roman" w:hAnsi="Times New Roman" w:cs="Times New Roman"/>
          <w:sz w:val="24"/>
          <w:szCs w:val="24"/>
        </w:rPr>
        <w:t xml:space="preserve">. </w:t>
      </w:r>
      <w:r w:rsidR="008E744B">
        <w:rPr>
          <w:rFonts w:ascii="Times New Roman" w:hAnsi="Times New Roman" w:cs="Times New Roman"/>
          <w:sz w:val="24"/>
          <w:szCs w:val="24"/>
        </w:rPr>
        <w:lastRenderedPageBreak/>
        <w:t xml:space="preserve">Nilai </w:t>
      </w:r>
      <w:r w:rsidR="008E744B">
        <w:rPr>
          <w:rFonts w:ascii="Times New Roman" w:hAnsi="Times New Roman" w:cs="Times New Roman"/>
          <w:i/>
          <w:iCs/>
          <w:sz w:val="24"/>
          <w:szCs w:val="24"/>
        </w:rPr>
        <w:t xml:space="preserve">cross loadings </w:t>
      </w:r>
      <w:r w:rsidR="008E744B">
        <w:rPr>
          <w:rFonts w:ascii="Times New Roman" w:hAnsi="Times New Roman" w:cs="Times New Roman"/>
          <w:sz w:val="24"/>
          <w:szCs w:val="24"/>
        </w:rPr>
        <w:t xml:space="preserve">digunakan untuk membandingkan </w:t>
      </w:r>
      <w:r w:rsidR="003B22CD">
        <w:rPr>
          <w:rFonts w:ascii="Times New Roman" w:hAnsi="Times New Roman" w:cs="Times New Roman"/>
          <w:sz w:val="24"/>
          <w:szCs w:val="24"/>
        </w:rPr>
        <w:t>perolehan nilai</w:t>
      </w:r>
      <w:r w:rsidR="0040624D">
        <w:rPr>
          <w:rFonts w:ascii="Times New Roman" w:hAnsi="Times New Roman" w:cs="Times New Roman"/>
          <w:sz w:val="24"/>
          <w:szCs w:val="24"/>
        </w:rPr>
        <w:t xml:space="preserve"> antara variabel terhadap indikator yang </w:t>
      </w:r>
      <w:r w:rsidR="003B22CD">
        <w:rPr>
          <w:rFonts w:ascii="Times New Roman" w:hAnsi="Times New Roman" w:cs="Times New Roman"/>
          <w:sz w:val="24"/>
          <w:szCs w:val="24"/>
        </w:rPr>
        <w:t>dibentuknya</w:t>
      </w:r>
      <w:r w:rsidR="0060797F">
        <w:rPr>
          <w:rFonts w:ascii="Times New Roman" w:hAnsi="Times New Roman" w:cs="Times New Roman"/>
          <w:sz w:val="24"/>
          <w:szCs w:val="24"/>
        </w:rPr>
        <w:t xml:space="preserve"> dengan variabel lain terhadap indikator yang bukan dibentuknya.</w:t>
      </w:r>
    </w:p>
    <w:p w14:paraId="7005181E" w14:textId="252E18CD" w:rsidR="00C9349F" w:rsidRPr="00A00BBA" w:rsidRDefault="00A16F76" w:rsidP="006F0668">
      <w:pPr>
        <w:spacing w:line="240" w:lineRule="auto"/>
        <w:jc w:val="both"/>
        <w:rPr>
          <w:rFonts w:ascii="Times New Roman" w:hAnsi="Times New Roman" w:cs="Times New Roman"/>
          <w:b/>
          <w:bCs/>
          <w:sz w:val="24"/>
          <w:szCs w:val="24"/>
        </w:rPr>
      </w:pPr>
      <w:bookmarkStart w:id="150" w:name="_Toc215689496"/>
      <w:r w:rsidRPr="00A00BBA">
        <w:rPr>
          <w:rFonts w:ascii="Times New Roman" w:hAnsi="Times New Roman" w:cs="Times New Roman"/>
          <w:b/>
          <w:bCs/>
        </w:rPr>
        <w:t xml:space="preserve">Tabel 4. </w:t>
      </w:r>
      <w:r w:rsidRPr="00A00BBA">
        <w:rPr>
          <w:rFonts w:ascii="Times New Roman" w:hAnsi="Times New Roman" w:cs="Times New Roman"/>
          <w:b/>
          <w:bCs/>
        </w:rPr>
        <w:fldChar w:fldCharType="begin"/>
      </w:r>
      <w:r w:rsidRPr="00A00BBA">
        <w:rPr>
          <w:rFonts w:ascii="Times New Roman" w:hAnsi="Times New Roman" w:cs="Times New Roman"/>
          <w:b/>
          <w:bCs/>
        </w:rPr>
        <w:instrText xml:space="preserve"> SEQ Tabel_4. \* ARABIC </w:instrText>
      </w:r>
      <w:r w:rsidRPr="00A00BBA">
        <w:rPr>
          <w:rFonts w:ascii="Times New Roman" w:hAnsi="Times New Roman" w:cs="Times New Roman"/>
          <w:b/>
          <w:bCs/>
        </w:rPr>
        <w:fldChar w:fldCharType="separate"/>
      </w:r>
      <w:r w:rsidR="00220D4D">
        <w:rPr>
          <w:rFonts w:ascii="Times New Roman" w:hAnsi="Times New Roman" w:cs="Times New Roman"/>
          <w:b/>
          <w:bCs/>
          <w:noProof/>
        </w:rPr>
        <w:t>8</w:t>
      </w:r>
      <w:r w:rsidRPr="00A00BBA">
        <w:rPr>
          <w:rFonts w:ascii="Times New Roman" w:hAnsi="Times New Roman" w:cs="Times New Roman"/>
          <w:b/>
          <w:bCs/>
        </w:rPr>
        <w:fldChar w:fldCharType="end"/>
      </w:r>
      <w:r w:rsidR="00E91369" w:rsidRPr="00A00BBA">
        <w:rPr>
          <w:rFonts w:ascii="Times New Roman" w:hAnsi="Times New Roman" w:cs="Times New Roman"/>
          <w:b/>
          <w:bCs/>
        </w:rPr>
        <w:t xml:space="preserve"> Hasil</w:t>
      </w:r>
      <w:r w:rsidR="00E91369" w:rsidRPr="00A00BBA">
        <w:rPr>
          <w:rFonts w:ascii="Times New Roman" w:hAnsi="Times New Roman" w:cs="Times New Roman"/>
          <w:b/>
          <w:bCs/>
          <w:i/>
          <w:iCs/>
        </w:rPr>
        <w:t xml:space="preserve"> Cross Loadings</w:t>
      </w:r>
      <w:bookmarkEnd w:id="150"/>
    </w:p>
    <w:tbl>
      <w:tblPr>
        <w:tblW w:w="5000" w:type="pct"/>
        <w:tblCellMar>
          <w:top w:w="15" w:type="dxa"/>
          <w:left w:w="15" w:type="dxa"/>
          <w:bottom w:w="15" w:type="dxa"/>
          <w:right w:w="15" w:type="dxa"/>
        </w:tblCellMar>
        <w:tblLook w:val="04A0" w:firstRow="1" w:lastRow="0" w:firstColumn="1" w:lastColumn="0" w:noHBand="0" w:noVBand="1"/>
      </w:tblPr>
      <w:tblGrid>
        <w:gridCol w:w="1039"/>
        <w:gridCol w:w="1059"/>
        <w:gridCol w:w="933"/>
        <w:gridCol w:w="712"/>
        <w:gridCol w:w="860"/>
        <w:gridCol w:w="1664"/>
        <w:gridCol w:w="1654"/>
      </w:tblGrid>
      <w:tr w:rsidR="00A00BBA" w:rsidRPr="00A00BBA" w14:paraId="2A049E5A"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9FE73E7" w14:textId="1C6616CA" w:rsidR="00A00BBA" w:rsidRPr="00A00BBA" w:rsidRDefault="00A00BBA" w:rsidP="00A00BBA">
            <w:pPr>
              <w:jc w:val="center"/>
              <w:rPr>
                <w:rFonts w:ascii="Times New Roman" w:hAnsi="Times New Roman" w:cs="Times New Roman"/>
              </w:rPr>
            </w:pPr>
            <w:r w:rsidRPr="00A00BBA">
              <w:rPr>
                <w:rFonts w:ascii="Times New Roman" w:hAnsi="Times New Roman" w:cs="Times New Roman"/>
                <w:b/>
                <w:bCs/>
              </w:rPr>
              <w:t>Variabel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1B14906" w14:textId="7323EEDF" w:rsidR="00A00BBA" w:rsidRPr="00A00BBA" w:rsidRDefault="00A00BBA" w:rsidP="00A00BBA">
            <w:pPr>
              <w:jc w:val="center"/>
              <w:rPr>
                <w:rFonts w:ascii="Times New Roman" w:hAnsi="Times New Roman" w:cs="Times New Roman"/>
              </w:rPr>
            </w:pPr>
            <w:r w:rsidRPr="00A00BBA">
              <w:rPr>
                <w:rFonts w:ascii="Times New Roman" w:hAnsi="Times New Roman" w:cs="Times New Roman"/>
                <w:b/>
                <w:bCs/>
              </w:rPr>
              <w:t>KWP (Y)</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494B386E" w14:textId="5F66853A" w:rsidR="00A00BBA" w:rsidRPr="00A00BBA" w:rsidRDefault="00A00BBA" w:rsidP="00A00BBA">
            <w:pPr>
              <w:jc w:val="center"/>
              <w:rPr>
                <w:rFonts w:ascii="Times New Roman" w:hAnsi="Times New Roman" w:cs="Times New Roman"/>
              </w:rPr>
            </w:pPr>
            <w:r w:rsidRPr="00A00BBA">
              <w:rPr>
                <w:rFonts w:ascii="Times New Roman" w:hAnsi="Times New Roman" w:cs="Times New Roman"/>
                <w:b/>
                <w:bCs/>
              </w:rPr>
              <w:t>PP (X1)</w:t>
            </w:r>
          </w:p>
        </w:tc>
        <w:tc>
          <w:tcPr>
            <w:tcW w:w="0" w:type="auto"/>
            <w:tcBorders>
              <w:top w:val="single" w:sz="4" w:space="0" w:color="auto"/>
              <w:left w:val="single" w:sz="4" w:space="0" w:color="auto"/>
              <w:bottom w:val="single" w:sz="4" w:space="0" w:color="auto"/>
              <w:right w:val="single" w:sz="4" w:space="0" w:color="auto"/>
            </w:tcBorders>
            <w:vAlign w:val="center"/>
          </w:tcPr>
          <w:p w14:paraId="7F600718" w14:textId="76D52F53" w:rsidR="00A00BBA" w:rsidRPr="00A00BBA" w:rsidRDefault="00A00BBA" w:rsidP="00A00BBA">
            <w:pPr>
              <w:jc w:val="center"/>
              <w:rPr>
                <w:rFonts w:ascii="Times New Roman" w:hAnsi="Times New Roman" w:cs="Times New Roman"/>
              </w:rPr>
            </w:pPr>
            <w:r w:rsidRPr="00A00BBA">
              <w:rPr>
                <w:rFonts w:ascii="Times New Roman" w:hAnsi="Times New Roman" w:cs="Times New Roman"/>
                <w:b/>
                <w:bCs/>
              </w:rPr>
              <w:t>SP (X2)</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65C0B837" w14:textId="7824B8CF" w:rsidR="00A00BBA" w:rsidRPr="00A00BBA" w:rsidRDefault="00A00BBA" w:rsidP="00A00BBA">
            <w:pPr>
              <w:jc w:val="center"/>
              <w:rPr>
                <w:rFonts w:ascii="Times New Roman" w:hAnsi="Times New Roman" w:cs="Times New Roman"/>
              </w:rPr>
            </w:pPr>
            <w:r w:rsidRPr="00A00BBA">
              <w:rPr>
                <w:rFonts w:ascii="Times New Roman" w:hAnsi="Times New Roman" w:cs="Times New Roman"/>
                <w:b/>
                <w:bCs/>
              </w:rPr>
              <w:t>PR (Z)</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79BDAA3" w14:textId="38F527A7" w:rsidR="00A00BBA" w:rsidRPr="00A00BBA" w:rsidRDefault="00A00BBA" w:rsidP="00A00BBA">
            <w:pPr>
              <w:jc w:val="center"/>
              <w:rPr>
                <w:rFonts w:ascii="Times New Roman" w:hAnsi="Times New Roman" w:cs="Times New Roman"/>
              </w:rPr>
            </w:pPr>
            <w:r w:rsidRPr="00A00BBA">
              <w:rPr>
                <w:rFonts w:ascii="Times New Roman" w:hAnsi="Times New Roman" w:cs="Times New Roman"/>
                <w:b/>
                <w:bCs/>
              </w:rPr>
              <w:t>PR (Z) x PP (X1)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11F54CB" w14:textId="64780245" w:rsidR="00A00BBA" w:rsidRPr="00A00BBA" w:rsidRDefault="00A00BBA" w:rsidP="00A00BBA">
            <w:pPr>
              <w:jc w:val="center"/>
              <w:rPr>
                <w:rFonts w:ascii="Times New Roman" w:hAnsi="Times New Roman" w:cs="Times New Roman"/>
              </w:rPr>
            </w:pPr>
            <w:r w:rsidRPr="00A00BBA">
              <w:rPr>
                <w:rFonts w:ascii="Times New Roman" w:hAnsi="Times New Roman" w:cs="Times New Roman"/>
                <w:b/>
                <w:bCs/>
              </w:rPr>
              <w:t>PR (Z) x SP (X2)</w:t>
            </w:r>
          </w:p>
        </w:tc>
      </w:tr>
      <w:tr w:rsidR="00A00BBA" w:rsidRPr="00A00BBA" w14:paraId="07DAD223"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E3BBBCA"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KWP1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49FF23D" w14:textId="33FABE5B"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0.802</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271CD2AF" w14:textId="35656860"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0.428</w:t>
            </w:r>
          </w:p>
        </w:tc>
        <w:tc>
          <w:tcPr>
            <w:tcW w:w="0" w:type="auto"/>
            <w:tcBorders>
              <w:top w:val="single" w:sz="4" w:space="0" w:color="auto"/>
              <w:left w:val="single" w:sz="4" w:space="0" w:color="auto"/>
              <w:bottom w:val="single" w:sz="4" w:space="0" w:color="auto"/>
              <w:right w:val="single" w:sz="4" w:space="0" w:color="auto"/>
            </w:tcBorders>
            <w:vAlign w:val="center"/>
          </w:tcPr>
          <w:p w14:paraId="2934B5DC" w14:textId="0E61F103"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0.477</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17CB4E78" w14:textId="5E67B42A"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0.323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AEA1E9" w14:textId="4B779250"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-0.394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2865E41" w14:textId="4534E5D9"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-0.474</w:t>
            </w:r>
          </w:p>
        </w:tc>
      </w:tr>
      <w:tr w:rsidR="00A00BBA" w:rsidRPr="00A00BBA" w14:paraId="6AFB84B9"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0BC391E"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KWP2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E81AC5" w14:textId="1962870F"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0.754</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065806E8" w14:textId="73E3FA07"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0.456</w:t>
            </w:r>
          </w:p>
        </w:tc>
        <w:tc>
          <w:tcPr>
            <w:tcW w:w="0" w:type="auto"/>
            <w:tcBorders>
              <w:top w:val="single" w:sz="4" w:space="0" w:color="auto"/>
              <w:left w:val="single" w:sz="4" w:space="0" w:color="auto"/>
              <w:bottom w:val="single" w:sz="4" w:space="0" w:color="auto"/>
              <w:right w:val="single" w:sz="4" w:space="0" w:color="auto"/>
            </w:tcBorders>
            <w:vAlign w:val="center"/>
          </w:tcPr>
          <w:p w14:paraId="5130355A" w14:textId="0BFBC57F"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0.498</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7A0DB830" w14:textId="54D462CA"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0.338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B53AD4D" w14:textId="72DECE6C"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-0.424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42C1A58" w14:textId="68A20CC7"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-0.446</w:t>
            </w:r>
          </w:p>
        </w:tc>
      </w:tr>
      <w:tr w:rsidR="00A00BBA" w:rsidRPr="00A00BBA" w14:paraId="2D748F6F"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1F967B"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KWP3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CDCCE77" w14:textId="2BD11EC3"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0.812</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2DE986A5" w14:textId="1095EAF8"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0.341</w:t>
            </w:r>
          </w:p>
        </w:tc>
        <w:tc>
          <w:tcPr>
            <w:tcW w:w="0" w:type="auto"/>
            <w:tcBorders>
              <w:top w:val="single" w:sz="4" w:space="0" w:color="auto"/>
              <w:left w:val="single" w:sz="4" w:space="0" w:color="auto"/>
              <w:bottom w:val="single" w:sz="4" w:space="0" w:color="auto"/>
              <w:right w:val="single" w:sz="4" w:space="0" w:color="auto"/>
            </w:tcBorders>
            <w:vAlign w:val="center"/>
          </w:tcPr>
          <w:p w14:paraId="06FEB951" w14:textId="6263F48C"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0.369</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72DF327E" w14:textId="2FA99180"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0.174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CB795B" w14:textId="173FB1E5"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-0.377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FB9AF5" w14:textId="0198623B"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-0.440</w:t>
            </w:r>
          </w:p>
        </w:tc>
      </w:tr>
      <w:tr w:rsidR="00A00BBA" w:rsidRPr="00A00BBA" w14:paraId="525B8B4D"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BAF547D"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KWP4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0491DF8" w14:textId="4DFD2236"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0.768</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500F95EC" w14:textId="031654FA"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0.480</w:t>
            </w:r>
          </w:p>
        </w:tc>
        <w:tc>
          <w:tcPr>
            <w:tcW w:w="0" w:type="auto"/>
            <w:tcBorders>
              <w:top w:val="single" w:sz="4" w:space="0" w:color="auto"/>
              <w:left w:val="single" w:sz="4" w:space="0" w:color="auto"/>
              <w:bottom w:val="single" w:sz="4" w:space="0" w:color="auto"/>
              <w:right w:val="single" w:sz="4" w:space="0" w:color="auto"/>
            </w:tcBorders>
            <w:vAlign w:val="center"/>
          </w:tcPr>
          <w:p w14:paraId="66039C7E" w14:textId="0AC6B438"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0.391</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00F76EFB" w14:textId="03FC8112"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0.313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5584C99" w14:textId="08F046E8"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-0.395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77F8699" w14:textId="04DCDF6C"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-0.409</w:t>
            </w:r>
          </w:p>
        </w:tc>
      </w:tr>
      <w:tr w:rsidR="00A00BBA" w:rsidRPr="00A00BBA" w14:paraId="7D3A23A8"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CFBDC25"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PP1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53942C0" w14:textId="2873D418"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0.313</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00C261EC" w14:textId="7E9C6B31"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0.763</w:t>
            </w:r>
          </w:p>
        </w:tc>
        <w:tc>
          <w:tcPr>
            <w:tcW w:w="0" w:type="auto"/>
            <w:tcBorders>
              <w:top w:val="single" w:sz="4" w:space="0" w:color="auto"/>
              <w:left w:val="single" w:sz="4" w:space="0" w:color="auto"/>
              <w:bottom w:val="single" w:sz="4" w:space="0" w:color="auto"/>
              <w:right w:val="single" w:sz="4" w:space="0" w:color="auto"/>
            </w:tcBorders>
            <w:vAlign w:val="center"/>
          </w:tcPr>
          <w:p w14:paraId="2D200548" w14:textId="51C9453D"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0.460</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3C33479E" w14:textId="31721A8A"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0.399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F0785B" w14:textId="0170F0C3"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-0.489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6462D06" w14:textId="64D10709"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-0.347</w:t>
            </w:r>
          </w:p>
        </w:tc>
      </w:tr>
      <w:tr w:rsidR="00A00BBA" w:rsidRPr="00A00BBA" w14:paraId="28A95098"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76D433"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PP2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BB77F37" w14:textId="4207C5D4"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0.396</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49986740" w14:textId="3F3D27FD"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0.778</w:t>
            </w:r>
          </w:p>
        </w:tc>
        <w:tc>
          <w:tcPr>
            <w:tcW w:w="0" w:type="auto"/>
            <w:tcBorders>
              <w:top w:val="single" w:sz="4" w:space="0" w:color="auto"/>
              <w:left w:val="single" w:sz="4" w:space="0" w:color="auto"/>
              <w:bottom w:val="single" w:sz="4" w:space="0" w:color="auto"/>
              <w:right w:val="single" w:sz="4" w:space="0" w:color="auto"/>
            </w:tcBorders>
            <w:vAlign w:val="center"/>
          </w:tcPr>
          <w:p w14:paraId="75D5B7AD" w14:textId="2833E3D0"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0.436</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76BDEF45" w14:textId="69B7604D"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0.365</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AF63A18" w14:textId="3AF65D96"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-0.448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1F73C6" w14:textId="187127C0"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-0.355</w:t>
            </w:r>
          </w:p>
        </w:tc>
      </w:tr>
      <w:tr w:rsidR="00A00BBA" w:rsidRPr="00A00BBA" w14:paraId="322E3229"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858CA6"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PP3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8715CF9" w14:textId="480EA593"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0.462</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10089DCB" w14:textId="74F2D469"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0.791</w:t>
            </w:r>
          </w:p>
        </w:tc>
        <w:tc>
          <w:tcPr>
            <w:tcW w:w="0" w:type="auto"/>
            <w:tcBorders>
              <w:top w:val="single" w:sz="4" w:space="0" w:color="auto"/>
              <w:left w:val="single" w:sz="4" w:space="0" w:color="auto"/>
              <w:bottom w:val="single" w:sz="4" w:space="0" w:color="auto"/>
              <w:right w:val="single" w:sz="4" w:space="0" w:color="auto"/>
            </w:tcBorders>
            <w:vAlign w:val="center"/>
          </w:tcPr>
          <w:p w14:paraId="6878F135" w14:textId="22CBC272"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0.546</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359A3D5A" w14:textId="7DEF6474"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0.380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4A7DBCB" w14:textId="63EDBC8F"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-0.514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A7E5F8" w14:textId="3267B50F"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-0.490</w:t>
            </w:r>
          </w:p>
        </w:tc>
      </w:tr>
      <w:tr w:rsidR="00A00BBA" w:rsidRPr="00A00BBA" w14:paraId="4C6D8036"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1472B48"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PP4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2544193" w14:textId="4F99C4A2"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0.472</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456464C4" w14:textId="59195FEE"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0.718</w:t>
            </w:r>
          </w:p>
        </w:tc>
        <w:tc>
          <w:tcPr>
            <w:tcW w:w="0" w:type="auto"/>
            <w:tcBorders>
              <w:top w:val="single" w:sz="4" w:space="0" w:color="auto"/>
              <w:left w:val="single" w:sz="4" w:space="0" w:color="auto"/>
              <w:bottom w:val="single" w:sz="4" w:space="0" w:color="auto"/>
              <w:right w:val="single" w:sz="4" w:space="0" w:color="auto"/>
            </w:tcBorders>
            <w:vAlign w:val="center"/>
          </w:tcPr>
          <w:p w14:paraId="5E6C3D0E" w14:textId="3D820893"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0.432</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377A8E2B" w14:textId="408FC472"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0.310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7839DDF" w14:textId="66702978"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-0.431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F4C47DC" w14:textId="77F3DB8C"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-0.388</w:t>
            </w:r>
          </w:p>
        </w:tc>
      </w:tr>
      <w:tr w:rsidR="00A00BBA" w:rsidRPr="00A00BBA" w14:paraId="5B439109"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D2F5CE"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SP1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B2CCD27" w14:textId="0C0271CD"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0.495</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30C751E5" w14:textId="54D4896F"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0.546</w:t>
            </w:r>
          </w:p>
        </w:tc>
        <w:tc>
          <w:tcPr>
            <w:tcW w:w="0" w:type="auto"/>
            <w:tcBorders>
              <w:top w:val="single" w:sz="4" w:space="0" w:color="auto"/>
              <w:left w:val="single" w:sz="4" w:space="0" w:color="auto"/>
              <w:bottom w:val="single" w:sz="4" w:space="0" w:color="auto"/>
              <w:right w:val="single" w:sz="4" w:space="0" w:color="auto"/>
            </w:tcBorders>
            <w:vAlign w:val="center"/>
          </w:tcPr>
          <w:p w14:paraId="65918604" w14:textId="78A9377F"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0.830</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699D9A6D" w14:textId="0EC2EA9E"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0.380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A940FA7" w14:textId="66AF5D07"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-0.456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297A3F" w14:textId="7090C722"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-0.487</w:t>
            </w:r>
          </w:p>
        </w:tc>
      </w:tr>
      <w:tr w:rsidR="00A00BBA" w:rsidRPr="00A00BBA" w14:paraId="09DB3CF1"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A1FF16B"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SP2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67D65F8" w14:textId="7D344B46"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0.387</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53BDBB9A" w14:textId="5A38BA3C"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0.500</w:t>
            </w:r>
          </w:p>
        </w:tc>
        <w:tc>
          <w:tcPr>
            <w:tcW w:w="0" w:type="auto"/>
            <w:tcBorders>
              <w:top w:val="single" w:sz="4" w:space="0" w:color="auto"/>
              <w:left w:val="single" w:sz="4" w:space="0" w:color="auto"/>
              <w:bottom w:val="single" w:sz="4" w:space="0" w:color="auto"/>
              <w:right w:val="single" w:sz="4" w:space="0" w:color="auto"/>
            </w:tcBorders>
            <w:vAlign w:val="center"/>
          </w:tcPr>
          <w:p w14:paraId="421E16D4" w14:textId="4D4D68BC"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0.783</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30D2DAFD" w14:textId="2DB7E571"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0.324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8C15E51" w14:textId="02E9DE2C"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-0.409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4C0EA9" w14:textId="60FCE159"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-0.418</w:t>
            </w:r>
          </w:p>
        </w:tc>
      </w:tr>
      <w:tr w:rsidR="00A00BBA" w:rsidRPr="00A00BBA" w14:paraId="4A579658"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ABDB155"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SP3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A48E42C" w14:textId="605E0958"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0.444</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79661ABD" w14:textId="12996909"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0.509</w:t>
            </w:r>
          </w:p>
        </w:tc>
        <w:tc>
          <w:tcPr>
            <w:tcW w:w="0" w:type="auto"/>
            <w:tcBorders>
              <w:top w:val="single" w:sz="4" w:space="0" w:color="auto"/>
              <w:left w:val="single" w:sz="4" w:space="0" w:color="auto"/>
              <w:bottom w:val="single" w:sz="4" w:space="0" w:color="auto"/>
              <w:right w:val="single" w:sz="4" w:space="0" w:color="auto"/>
            </w:tcBorders>
            <w:vAlign w:val="center"/>
          </w:tcPr>
          <w:p w14:paraId="2BC7A308" w14:textId="225F3F9C"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0.780</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5D1CABAF" w14:textId="3B180622"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0.263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43D2C01" w14:textId="23B0249D"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-0.359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9CDE1AD" w14:textId="377961D8"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-0.415</w:t>
            </w:r>
          </w:p>
        </w:tc>
      </w:tr>
      <w:tr w:rsidR="00A00BBA" w:rsidRPr="00A00BBA" w14:paraId="50BC99D8"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D2F8869"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SP4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390E0D6" w14:textId="46AB67E5"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0.419</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280E5087" w14:textId="38BDA085"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0.374</w:t>
            </w:r>
          </w:p>
        </w:tc>
        <w:tc>
          <w:tcPr>
            <w:tcW w:w="0" w:type="auto"/>
            <w:tcBorders>
              <w:top w:val="single" w:sz="4" w:space="0" w:color="auto"/>
              <w:left w:val="single" w:sz="4" w:space="0" w:color="auto"/>
              <w:bottom w:val="single" w:sz="4" w:space="0" w:color="auto"/>
              <w:right w:val="single" w:sz="4" w:space="0" w:color="auto"/>
            </w:tcBorders>
            <w:vAlign w:val="center"/>
          </w:tcPr>
          <w:p w14:paraId="77AF32D3" w14:textId="5DC3F079"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0.775</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48341C44" w14:textId="40ED29D9"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0.156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AFCCAE4" w14:textId="656B4624"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-0.348</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F007CB1" w14:textId="5F6ECAE3"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-0.432</w:t>
            </w:r>
          </w:p>
        </w:tc>
      </w:tr>
      <w:tr w:rsidR="00A00BBA" w:rsidRPr="00A00BBA" w14:paraId="03593C0A"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E66E3EF"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SP5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C433A50" w14:textId="386A5150"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0.422</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3A20FDE2" w14:textId="61BE44A6"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0.459</w:t>
            </w:r>
          </w:p>
        </w:tc>
        <w:tc>
          <w:tcPr>
            <w:tcW w:w="0" w:type="auto"/>
            <w:tcBorders>
              <w:top w:val="single" w:sz="4" w:space="0" w:color="auto"/>
              <w:left w:val="single" w:sz="4" w:space="0" w:color="auto"/>
              <w:bottom w:val="single" w:sz="4" w:space="0" w:color="auto"/>
              <w:right w:val="single" w:sz="4" w:space="0" w:color="auto"/>
            </w:tcBorders>
            <w:vAlign w:val="center"/>
          </w:tcPr>
          <w:p w14:paraId="7EED24E6" w14:textId="5B5C854C"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0.710</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1EB89375" w14:textId="07728B28"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0.361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E962C8" w14:textId="50512924"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-0.424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E7F43CF" w14:textId="54A418FA"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-0.456</w:t>
            </w:r>
          </w:p>
        </w:tc>
      </w:tr>
      <w:tr w:rsidR="00A00BBA" w:rsidRPr="00A00BBA" w14:paraId="5A5B0945"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9040001" w14:textId="524588F8"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PR1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7980D963" w14:textId="50A460C5"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0.312</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tcPr>
          <w:p w14:paraId="5F209F8D" w14:textId="4D2134C4"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0.414</w:t>
            </w:r>
          </w:p>
        </w:tc>
        <w:tc>
          <w:tcPr>
            <w:tcW w:w="0" w:type="auto"/>
            <w:tcBorders>
              <w:top w:val="single" w:sz="4" w:space="0" w:color="auto"/>
              <w:left w:val="single" w:sz="4" w:space="0" w:color="auto"/>
              <w:bottom w:val="single" w:sz="4" w:space="0" w:color="auto"/>
              <w:right w:val="single" w:sz="4" w:space="0" w:color="auto"/>
            </w:tcBorders>
            <w:vAlign w:val="center"/>
          </w:tcPr>
          <w:p w14:paraId="0195D658" w14:textId="0DF21CD2"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0.294</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tcPr>
          <w:p w14:paraId="6C4C9395" w14:textId="1C48610F"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0.759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0C69C03" w14:textId="1FC03BD7"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-0.377</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E5BFF38" w14:textId="2CC47435"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-0.332</w:t>
            </w:r>
          </w:p>
        </w:tc>
      </w:tr>
      <w:tr w:rsidR="00A00BBA" w:rsidRPr="00A00BBA" w14:paraId="7020FD72"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B9150E4" w14:textId="07AAEB93"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PR2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0D8EE01" w14:textId="431C2378"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0.198</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tcPr>
          <w:p w14:paraId="7D2F7886" w14:textId="29898DDC"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0.246</w:t>
            </w:r>
          </w:p>
        </w:tc>
        <w:tc>
          <w:tcPr>
            <w:tcW w:w="0" w:type="auto"/>
            <w:tcBorders>
              <w:top w:val="single" w:sz="4" w:space="0" w:color="auto"/>
              <w:left w:val="single" w:sz="4" w:space="0" w:color="auto"/>
              <w:bottom w:val="single" w:sz="4" w:space="0" w:color="auto"/>
              <w:right w:val="single" w:sz="4" w:space="0" w:color="auto"/>
            </w:tcBorders>
            <w:vAlign w:val="center"/>
          </w:tcPr>
          <w:p w14:paraId="212F968E" w14:textId="1D13ED8B"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0.206</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tcPr>
          <w:p w14:paraId="39AF9263" w14:textId="208C9EF3"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0.766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1F8FC0C6" w14:textId="4DBAA59F"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-0.213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8E3397A" w14:textId="0C709A55"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-0.200</w:t>
            </w:r>
          </w:p>
        </w:tc>
      </w:tr>
      <w:tr w:rsidR="00A00BBA" w:rsidRPr="00A00BBA" w14:paraId="6F494DA3"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03C7BF5B" w14:textId="56DD72FD"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PR3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104C4B3" w14:textId="08913206"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0.247</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tcPr>
          <w:p w14:paraId="4EFADB2C" w14:textId="4538C90D"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0.414</w:t>
            </w:r>
          </w:p>
        </w:tc>
        <w:tc>
          <w:tcPr>
            <w:tcW w:w="0" w:type="auto"/>
            <w:tcBorders>
              <w:top w:val="single" w:sz="4" w:space="0" w:color="auto"/>
              <w:left w:val="single" w:sz="4" w:space="0" w:color="auto"/>
              <w:bottom w:val="single" w:sz="4" w:space="0" w:color="auto"/>
              <w:right w:val="single" w:sz="4" w:space="0" w:color="auto"/>
            </w:tcBorders>
            <w:vAlign w:val="center"/>
          </w:tcPr>
          <w:p w14:paraId="08B70027" w14:textId="2E85CC65"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0.292</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tcPr>
          <w:p w14:paraId="6F8D917C" w14:textId="5DFEFBE8"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0.729</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5134087" w14:textId="1A12DC7C"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-0.362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E9F45E5" w14:textId="60A1356C"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-0.253</w:t>
            </w:r>
          </w:p>
        </w:tc>
      </w:tr>
      <w:tr w:rsidR="00A00BBA" w:rsidRPr="00A00BBA" w14:paraId="439C8DFD"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8DE0A9F" w14:textId="238B48CD"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PR4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94A3813" w14:textId="3174AEC6"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0.335</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tcPr>
          <w:p w14:paraId="6F560139" w14:textId="6461B4A6"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0.323</w:t>
            </w:r>
          </w:p>
        </w:tc>
        <w:tc>
          <w:tcPr>
            <w:tcW w:w="0" w:type="auto"/>
            <w:tcBorders>
              <w:top w:val="single" w:sz="4" w:space="0" w:color="auto"/>
              <w:left w:val="single" w:sz="4" w:space="0" w:color="auto"/>
              <w:bottom w:val="single" w:sz="4" w:space="0" w:color="auto"/>
              <w:right w:val="single" w:sz="4" w:space="0" w:color="auto"/>
            </w:tcBorders>
            <w:vAlign w:val="center"/>
          </w:tcPr>
          <w:p w14:paraId="5179DD1E" w14:textId="135C3287"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0.333</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tcPr>
          <w:p w14:paraId="4B24BA04" w14:textId="530B1FF0"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0.756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5B00F76E" w14:textId="6CD50B2F"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-0.266</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F2117D8" w14:textId="441AF17A"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-0.320</w:t>
            </w:r>
          </w:p>
        </w:tc>
      </w:tr>
      <w:tr w:rsidR="00A00BBA" w:rsidRPr="00A00BBA" w14:paraId="5D52C9D2"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60FBF7"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PR x PP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0AEEC46" w14:textId="365F12ED"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-0.511</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61AB2673" w14:textId="7865DB58"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-0.616</w:t>
            </w:r>
          </w:p>
        </w:tc>
        <w:tc>
          <w:tcPr>
            <w:tcW w:w="0" w:type="auto"/>
            <w:tcBorders>
              <w:top w:val="single" w:sz="4" w:space="0" w:color="auto"/>
              <w:left w:val="single" w:sz="4" w:space="0" w:color="auto"/>
              <w:bottom w:val="single" w:sz="4" w:space="0" w:color="auto"/>
              <w:right w:val="single" w:sz="4" w:space="0" w:color="auto"/>
            </w:tcBorders>
            <w:vAlign w:val="center"/>
          </w:tcPr>
          <w:p w14:paraId="36AC8077" w14:textId="769CC995"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-0.516</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7DEEEEA1" w14:textId="77EE5AD4"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-0.412</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FC1B7EE" w14:textId="0E1F610B"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1.000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5BA0B5D" w14:textId="64DA975E"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0.891</w:t>
            </w:r>
          </w:p>
        </w:tc>
      </w:tr>
      <w:tr w:rsidR="00A00BBA" w:rsidRPr="00A00BBA" w14:paraId="7A5D21BE" w14:textId="77777777" w:rsidTr="00A00BBA">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C1571BA" w14:textId="77777777" w:rsidR="00A00BBA" w:rsidRPr="00A00BBA" w:rsidRDefault="00A00BBA" w:rsidP="00A00BBA">
            <w:pPr>
              <w:rPr>
                <w:rFonts w:ascii="Times New Roman" w:hAnsi="Times New Roman" w:cs="Times New Roman"/>
              </w:rPr>
            </w:pPr>
            <w:r w:rsidRPr="00A00BBA">
              <w:rPr>
                <w:rFonts w:ascii="Times New Roman" w:hAnsi="Times New Roman" w:cs="Times New Roman"/>
              </w:rPr>
              <w:t xml:space="preserve">PR x SP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DB8D0BF" w14:textId="30EDF014"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-0.567</w:t>
            </w:r>
          </w:p>
        </w:tc>
        <w:tc>
          <w:tcPr>
            <w:tcW w:w="0" w:type="auto"/>
            <w:tcBorders>
              <w:top w:val="single" w:sz="6" w:space="0" w:color="000000"/>
              <w:left w:val="single" w:sz="6" w:space="0" w:color="000000"/>
              <w:bottom w:val="single" w:sz="6" w:space="0" w:color="000000"/>
              <w:right w:val="single" w:sz="4" w:space="0" w:color="auto"/>
            </w:tcBorders>
            <w:tcMar>
              <w:top w:w="0" w:type="dxa"/>
              <w:left w:w="120" w:type="dxa"/>
              <w:bottom w:w="0" w:type="dxa"/>
              <w:right w:w="120" w:type="dxa"/>
            </w:tcMar>
            <w:vAlign w:val="center"/>
            <w:hideMark/>
          </w:tcPr>
          <w:p w14:paraId="662D29F8" w14:textId="331FFD91"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-0.527</w:t>
            </w:r>
          </w:p>
        </w:tc>
        <w:tc>
          <w:tcPr>
            <w:tcW w:w="0" w:type="auto"/>
            <w:tcBorders>
              <w:top w:val="single" w:sz="4" w:space="0" w:color="auto"/>
              <w:left w:val="single" w:sz="4" w:space="0" w:color="auto"/>
              <w:bottom w:val="single" w:sz="4" w:space="0" w:color="auto"/>
              <w:right w:val="single" w:sz="4" w:space="0" w:color="auto"/>
            </w:tcBorders>
            <w:vAlign w:val="center"/>
          </w:tcPr>
          <w:p w14:paraId="379B9279" w14:textId="6D4F7665"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-0.571</w:t>
            </w:r>
          </w:p>
        </w:tc>
        <w:tc>
          <w:tcPr>
            <w:tcW w:w="0" w:type="auto"/>
            <w:tcBorders>
              <w:top w:val="single" w:sz="6" w:space="0" w:color="000000"/>
              <w:left w:val="single" w:sz="4" w:space="0" w:color="auto"/>
              <w:bottom w:val="single" w:sz="6" w:space="0" w:color="000000"/>
              <w:right w:val="single" w:sz="6" w:space="0" w:color="000000"/>
            </w:tcBorders>
            <w:tcMar>
              <w:top w:w="0" w:type="dxa"/>
              <w:left w:w="120" w:type="dxa"/>
              <w:bottom w:w="0" w:type="dxa"/>
              <w:right w:w="120" w:type="dxa"/>
            </w:tcMar>
            <w:vAlign w:val="center"/>
            <w:hideMark/>
          </w:tcPr>
          <w:p w14:paraId="6DAFEF39" w14:textId="1C7DEEEA"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-0.381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856A27D" w14:textId="264341FA" w:rsidR="00A00BBA" w:rsidRPr="00A00BBA" w:rsidRDefault="00A00BBA" w:rsidP="00A00BBA">
            <w:pPr>
              <w:jc w:val="center"/>
              <w:rPr>
                <w:rFonts w:ascii="Times New Roman" w:hAnsi="Times New Roman" w:cs="Times New Roman"/>
              </w:rPr>
            </w:pPr>
            <w:r w:rsidRPr="00A00BBA">
              <w:rPr>
                <w:rFonts w:ascii="Times New Roman" w:hAnsi="Times New Roman" w:cs="Times New Roman"/>
              </w:rPr>
              <w:t>0.891</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EA4910B" w14:textId="7D46EBC8" w:rsidR="00A00BBA" w:rsidRPr="00A00BBA" w:rsidRDefault="00A00BBA" w:rsidP="00A00BBA">
            <w:pPr>
              <w:jc w:val="center"/>
              <w:rPr>
                <w:rFonts w:ascii="Times New Roman" w:hAnsi="Times New Roman" w:cs="Times New Roman"/>
                <w:b/>
                <w:bCs/>
              </w:rPr>
            </w:pPr>
            <w:r w:rsidRPr="00A00BBA">
              <w:rPr>
                <w:rFonts w:ascii="Times New Roman" w:hAnsi="Times New Roman" w:cs="Times New Roman"/>
                <w:b/>
                <w:bCs/>
              </w:rPr>
              <w:t>1.000</w:t>
            </w:r>
          </w:p>
        </w:tc>
      </w:tr>
    </w:tbl>
    <w:p w14:paraId="2FC0D15D" w14:textId="43052F19" w:rsidR="00A00BBA" w:rsidRPr="00A00BBA" w:rsidRDefault="00A00BBA" w:rsidP="00A00BBA">
      <w:pPr>
        <w:rPr>
          <w:rFonts w:ascii="Times New Roman" w:hAnsi="Times New Roman" w:cs="Times New Roman"/>
          <w:i/>
          <w:iCs/>
          <w:sz w:val="20"/>
          <w:szCs w:val="20"/>
        </w:rPr>
      </w:pPr>
      <w:r w:rsidRPr="00A00BBA">
        <w:rPr>
          <w:rFonts w:ascii="Times New Roman" w:hAnsi="Times New Roman" w:cs="Times New Roman"/>
          <w:i/>
          <w:iCs/>
          <w:sz w:val="20"/>
          <w:szCs w:val="20"/>
        </w:rPr>
        <w:t xml:space="preserve">Sumber: </w:t>
      </w:r>
      <w:r w:rsidR="006B44D9">
        <w:rPr>
          <w:rFonts w:ascii="Times New Roman" w:hAnsi="Times New Roman" w:cs="Times New Roman"/>
          <w:i/>
          <w:iCs/>
          <w:sz w:val="20"/>
          <w:szCs w:val="20"/>
        </w:rPr>
        <w:t>Output SmartPLS</w:t>
      </w:r>
      <w:r w:rsidR="006B44D9" w:rsidRPr="00A00BBA">
        <w:rPr>
          <w:rFonts w:ascii="Times New Roman" w:hAnsi="Times New Roman" w:cs="Times New Roman"/>
          <w:i/>
          <w:iCs/>
          <w:sz w:val="20"/>
          <w:szCs w:val="20"/>
        </w:rPr>
        <w:t xml:space="preserve"> 2025</w:t>
      </w:r>
    </w:p>
    <w:p w14:paraId="4B8E16EA" w14:textId="1E50D3CD" w:rsidR="00682B7F" w:rsidRDefault="0076370D" w:rsidP="00E9065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Berdasarkan tabel 4.8</w:t>
      </w:r>
      <w:r w:rsidR="00D7517E">
        <w:rPr>
          <w:rFonts w:ascii="Times New Roman" w:hAnsi="Times New Roman" w:cs="Times New Roman"/>
          <w:sz w:val="24"/>
          <w:szCs w:val="24"/>
        </w:rPr>
        <w:t xml:space="preserve">, </w:t>
      </w:r>
      <w:r>
        <w:rPr>
          <w:rFonts w:ascii="Times New Roman" w:hAnsi="Times New Roman" w:cs="Times New Roman"/>
          <w:sz w:val="24"/>
          <w:szCs w:val="24"/>
        </w:rPr>
        <w:t xml:space="preserve">terlihat bahwa </w:t>
      </w:r>
      <w:r w:rsidR="00046ED5">
        <w:rPr>
          <w:rFonts w:ascii="Times New Roman" w:hAnsi="Times New Roman" w:cs="Times New Roman"/>
          <w:sz w:val="24"/>
          <w:szCs w:val="24"/>
        </w:rPr>
        <w:t xml:space="preserve">nilai </w:t>
      </w:r>
      <w:r w:rsidR="00046ED5">
        <w:rPr>
          <w:rFonts w:ascii="Times New Roman" w:hAnsi="Times New Roman" w:cs="Times New Roman"/>
          <w:i/>
          <w:iCs/>
          <w:sz w:val="24"/>
          <w:szCs w:val="24"/>
        </w:rPr>
        <w:t xml:space="preserve">cross loading </w:t>
      </w:r>
      <w:r w:rsidR="00111856">
        <w:rPr>
          <w:rFonts w:ascii="Times New Roman" w:hAnsi="Times New Roman" w:cs="Times New Roman"/>
          <w:sz w:val="24"/>
          <w:szCs w:val="24"/>
        </w:rPr>
        <w:t>pada</w:t>
      </w:r>
      <w:r w:rsidR="0093180F">
        <w:rPr>
          <w:rFonts w:ascii="Times New Roman" w:hAnsi="Times New Roman" w:cs="Times New Roman"/>
          <w:sz w:val="24"/>
          <w:szCs w:val="24"/>
        </w:rPr>
        <w:t xml:space="preserve"> setiap</w:t>
      </w:r>
      <w:r w:rsidR="00046ED5">
        <w:rPr>
          <w:rFonts w:ascii="Times New Roman" w:hAnsi="Times New Roman" w:cs="Times New Roman"/>
          <w:sz w:val="24"/>
          <w:szCs w:val="24"/>
        </w:rPr>
        <w:t xml:space="preserve"> variabel </w:t>
      </w:r>
      <w:r w:rsidR="0093180F">
        <w:rPr>
          <w:rFonts w:ascii="Times New Roman" w:hAnsi="Times New Roman" w:cs="Times New Roman"/>
          <w:sz w:val="24"/>
          <w:szCs w:val="24"/>
        </w:rPr>
        <w:t xml:space="preserve">menunjukkan korelasi </w:t>
      </w:r>
      <w:r w:rsidR="00046ED5">
        <w:rPr>
          <w:rFonts w:ascii="Times New Roman" w:hAnsi="Times New Roman" w:cs="Times New Roman"/>
          <w:sz w:val="24"/>
          <w:szCs w:val="24"/>
        </w:rPr>
        <w:t xml:space="preserve">terhadap indikator yang dibentuknya lebih </w:t>
      </w:r>
      <w:r w:rsidR="00791E23">
        <w:rPr>
          <w:rFonts w:ascii="Times New Roman" w:hAnsi="Times New Roman" w:cs="Times New Roman"/>
          <w:sz w:val="24"/>
          <w:szCs w:val="24"/>
        </w:rPr>
        <w:t>besar</w:t>
      </w:r>
      <w:r w:rsidR="00046ED5">
        <w:rPr>
          <w:rFonts w:ascii="Times New Roman" w:hAnsi="Times New Roman" w:cs="Times New Roman"/>
          <w:sz w:val="24"/>
          <w:szCs w:val="24"/>
        </w:rPr>
        <w:t xml:space="preserve"> daripada variabel lain terhadap indikator yang bukan dibentuknya. </w:t>
      </w:r>
      <w:r w:rsidR="00791E23">
        <w:rPr>
          <w:rFonts w:ascii="Times New Roman" w:hAnsi="Times New Roman" w:cs="Times New Roman"/>
          <w:sz w:val="24"/>
          <w:szCs w:val="24"/>
        </w:rPr>
        <w:t xml:space="preserve">Selain itu, </w:t>
      </w:r>
      <w:r w:rsidR="00E714C0">
        <w:rPr>
          <w:rFonts w:ascii="Times New Roman" w:hAnsi="Times New Roman" w:cs="Times New Roman"/>
          <w:sz w:val="24"/>
          <w:szCs w:val="24"/>
        </w:rPr>
        <w:t xml:space="preserve">seluruh </w:t>
      </w:r>
      <w:r w:rsidR="00791E23">
        <w:rPr>
          <w:rFonts w:ascii="Times New Roman" w:hAnsi="Times New Roman" w:cs="Times New Roman"/>
          <w:sz w:val="24"/>
          <w:szCs w:val="24"/>
        </w:rPr>
        <w:t xml:space="preserve">nilai </w:t>
      </w:r>
      <w:r w:rsidR="00791E23">
        <w:rPr>
          <w:rFonts w:ascii="Times New Roman" w:hAnsi="Times New Roman" w:cs="Times New Roman"/>
          <w:i/>
          <w:iCs/>
          <w:sz w:val="24"/>
          <w:szCs w:val="24"/>
        </w:rPr>
        <w:t xml:space="preserve">cross loading </w:t>
      </w:r>
      <w:r w:rsidR="00BF4E3C">
        <w:rPr>
          <w:rFonts w:ascii="Times New Roman" w:hAnsi="Times New Roman" w:cs="Times New Roman"/>
          <w:sz w:val="24"/>
          <w:szCs w:val="24"/>
        </w:rPr>
        <w:t>pada setiap variabel</w:t>
      </w:r>
      <w:r w:rsidR="00E90651">
        <w:rPr>
          <w:rFonts w:ascii="Times New Roman" w:hAnsi="Times New Roman" w:cs="Times New Roman"/>
          <w:sz w:val="24"/>
          <w:szCs w:val="24"/>
        </w:rPr>
        <w:t xml:space="preserve"> </w:t>
      </w:r>
      <w:r w:rsidR="00E714C0">
        <w:rPr>
          <w:rFonts w:ascii="Times New Roman" w:hAnsi="Times New Roman" w:cs="Times New Roman"/>
          <w:sz w:val="24"/>
          <w:szCs w:val="24"/>
        </w:rPr>
        <w:t>telah</w:t>
      </w:r>
      <w:r w:rsidR="00E90651">
        <w:rPr>
          <w:rFonts w:ascii="Times New Roman" w:hAnsi="Times New Roman" w:cs="Times New Roman"/>
          <w:sz w:val="24"/>
          <w:szCs w:val="24"/>
        </w:rPr>
        <w:t xml:space="preserve"> </w:t>
      </w:r>
      <w:r w:rsidR="00E714C0">
        <w:rPr>
          <w:rFonts w:ascii="Times New Roman" w:hAnsi="Times New Roman" w:cs="Times New Roman"/>
          <w:sz w:val="24"/>
          <w:szCs w:val="24"/>
        </w:rPr>
        <w:t>melebihi</w:t>
      </w:r>
      <w:r w:rsidR="00E90651">
        <w:rPr>
          <w:rFonts w:ascii="Times New Roman" w:hAnsi="Times New Roman" w:cs="Times New Roman"/>
          <w:sz w:val="24"/>
          <w:szCs w:val="24"/>
        </w:rPr>
        <w:t xml:space="preserve"> 0,7</w:t>
      </w:r>
      <w:r w:rsidR="00BF4E3C">
        <w:rPr>
          <w:rFonts w:ascii="Times New Roman" w:hAnsi="Times New Roman" w:cs="Times New Roman"/>
          <w:sz w:val="24"/>
          <w:szCs w:val="24"/>
        </w:rPr>
        <w:t xml:space="preserve"> sehingga </w:t>
      </w:r>
      <w:r w:rsidR="00D45E67">
        <w:rPr>
          <w:rFonts w:ascii="Times New Roman" w:hAnsi="Times New Roman" w:cs="Times New Roman"/>
          <w:sz w:val="24"/>
          <w:szCs w:val="24"/>
        </w:rPr>
        <w:t xml:space="preserve">dapat </w:t>
      </w:r>
      <w:r w:rsidR="00E714C0">
        <w:rPr>
          <w:rFonts w:ascii="Times New Roman" w:hAnsi="Times New Roman" w:cs="Times New Roman"/>
          <w:sz w:val="24"/>
          <w:szCs w:val="24"/>
        </w:rPr>
        <w:t>disimpulkan</w:t>
      </w:r>
      <w:r w:rsidR="00D45E67">
        <w:rPr>
          <w:rFonts w:ascii="Times New Roman" w:hAnsi="Times New Roman" w:cs="Times New Roman"/>
          <w:sz w:val="24"/>
          <w:szCs w:val="24"/>
        </w:rPr>
        <w:t xml:space="preserve"> bahwa tidak terdapat </w:t>
      </w:r>
      <w:r w:rsidR="003A2794">
        <w:rPr>
          <w:rFonts w:ascii="Times New Roman" w:hAnsi="Times New Roman" w:cs="Times New Roman"/>
          <w:sz w:val="24"/>
          <w:szCs w:val="24"/>
        </w:rPr>
        <w:t>permasalahan</w:t>
      </w:r>
      <w:r w:rsidR="00682B7F">
        <w:rPr>
          <w:rFonts w:ascii="Times New Roman" w:hAnsi="Times New Roman" w:cs="Times New Roman"/>
          <w:sz w:val="24"/>
          <w:szCs w:val="24"/>
        </w:rPr>
        <w:t xml:space="preserve"> pada validitas diskriminan. </w:t>
      </w:r>
    </w:p>
    <w:p w14:paraId="41AF720D" w14:textId="41017C14" w:rsidR="007C0BA7" w:rsidRPr="00063A33" w:rsidRDefault="00063A33" w:rsidP="00156856">
      <w:pPr>
        <w:pStyle w:val="ListParagraph"/>
        <w:numPr>
          <w:ilvl w:val="0"/>
          <w:numId w:val="95"/>
        </w:numPr>
        <w:spacing w:line="480" w:lineRule="auto"/>
        <w:jc w:val="both"/>
        <w:rPr>
          <w:rFonts w:ascii="Times New Roman" w:hAnsi="Times New Roman" w:cs="Times New Roman"/>
          <w:i/>
          <w:iCs/>
          <w:sz w:val="24"/>
          <w:szCs w:val="24"/>
        </w:rPr>
      </w:pPr>
      <w:r w:rsidRPr="00A00BBA">
        <w:rPr>
          <w:rFonts w:ascii="Times New Roman" w:hAnsi="Times New Roman" w:cs="Times New Roman"/>
          <w:i/>
          <w:iCs/>
          <w:sz w:val="24"/>
          <w:szCs w:val="24"/>
        </w:rPr>
        <w:t xml:space="preserve">Composite Reliability </w:t>
      </w:r>
      <w:r w:rsidRPr="00A00BBA">
        <w:rPr>
          <w:rFonts w:ascii="Times New Roman" w:hAnsi="Times New Roman" w:cs="Times New Roman"/>
          <w:sz w:val="24"/>
          <w:szCs w:val="24"/>
        </w:rPr>
        <w:t>(Reliabilitas Kontrak)</w:t>
      </w:r>
    </w:p>
    <w:p w14:paraId="6FA55B27" w14:textId="7861B701" w:rsidR="00063A33" w:rsidRDefault="00DF4E8E" w:rsidP="00200142">
      <w:pPr>
        <w:pStyle w:val="ListParagraph"/>
        <w:spacing w:line="480" w:lineRule="auto"/>
        <w:ind w:left="0" w:firstLine="360"/>
        <w:jc w:val="both"/>
        <w:rPr>
          <w:rFonts w:ascii="Times New Roman" w:hAnsi="Times New Roman" w:cs="Times New Roman"/>
          <w:sz w:val="24"/>
          <w:szCs w:val="24"/>
        </w:rPr>
      </w:pPr>
      <w:r w:rsidRPr="00A00BBA">
        <w:rPr>
          <w:rFonts w:ascii="Times New Roman" w:hAnsi="Times New Roman" w:cs="Times New Roman"/>
          <w:i/>
          <w:iCs/>
          <w:sz w:val="24"/>
          <w:szCs w:val="24"/>
        </w:rPr>
        <w:t xml:space="preserve">Composite Reliability </w:t>
      </w:r>
      <w:r w:rsidR="00397DBE">
        <w:rPr>
          <w:rFonts w:ascii="Times New Roman" w:hAnsi="Times New Roman" w:cs="Times New Roman"/>
          <w:sz w:val="24"/>
          <w:szCs w:val="24"/>
        </w:rPr>
        <w:t>digunakan untuk me</w:t>
      </w:r>
      <w:r>
        <w:rPr>
          <w:rFonts w:ascii="Times New Roman" w:hAnsi="Times New Roman" w:cs="Times New Roman"/>
          <w:sz w:val="24"/>
          <w:szCs w:val="24"/>
        </w:rPr>
        <w:t xml:space="preserve">nilai </w:t>
      </w:r>
      <w:r w:rsidR="001D6F5A">
        <w:rPr>
          <w:rFonts w:ascii="Times New Roman" w:hAnsi="Times New Roman" w:cs="Times New Roman"/>
          <w:sz w:val="24"/>
          <w:szCs w:val="24"/>
        </w:rPr>
        <w:t xml:space="preserve">tingkat </w:t>
      </w:r>
      <w:r>
        <w:rPr>
          <w:rFonts w:ascii="Times New Roman" w:hAnsi="Times New Roman" w:cs="Times New Roman"/>
          <w:sz w:val="24"/>
          <w:szCs w:val="24"/>
        </w:rPr>
        <w:t>realibilit</w:t>
      </w:r>
      <w:r w:rsidR="00A15317">
        <w:rPr>
          <w:rFonts w:ascii="Times New Roman" w:hAnsi="Times New Roman" w:cs="Times New Roman"/>
          <w:sz w:val="24"/>
          <w:szCs w:val="24"/>
        </w:rPr>
        <w:t xml:space="preserve">as </w:t>
      </w:r>
      <w:r w:rsidR="007544B6">
        <w:rPr>
          <w:rFonts w:ascii="Times New Roman" w:hAnsi="Times New Roman" w:cs="Times New Roman"/>
          <w:sz w:val="24"/>
          <w:szCs w:val="24"/>
        </w:rPr>
        <w:t xml:space="preserve">indikator-indikator </w:t>
      </w:r>
      <w:r w:rsidR="001D6F5A">
        <w:rPr>
          <w:rFonts w:ascii="Times New Roman" w:hAnsi="Times New Roman" w:cs="Times New Roman"/>
          <w:sz w:val="24"/>
          <w:szCs w:val="24"/>
        </w:rPr>
        <w:t>dalam</w:t>
      </w:r>
      <w:r w:rsidR="007544B6">
        <w:rPr>
          <w:rFonts w:ascii="Times New Roman" w:hAnsi="Times New Roman" w:cs="Times New Roman"/>
          <w:sz w:val="24"/>
          <w:szCs w:val="24"/>
        </w:rPr>
        <w:t xml:space="preserve"> suatu variabel. Uji ini </w:t>
      </w:r>
      <w:r w:rsidR="00C8001F">
        <w:rPr>
          <w:rFonts w:ascii="Times New Roman" w:hAnsi="Times New Roman" w:cs="Times New Roman"/>
          <w:sz w:val="24"/>
          <w:szCs w:val="24"/>
        </w:rPr>
        <w:t xml:space="preserve">bertujuan untuk memastikan akurasi, konsistensi, serta ketetapatan instrumen </w:t>
      </w:r>
      <w:r w:rsidR="00200142">
        <w:rPr>
          <w:rFonts w:ascii="Times New Roman" w:hAnsi="Times New Roman" w:cs="Times New Roman"/>
          <w:sz w:val="24"/>
          <w:szCs w:val="24"/>
        </w:rPr>
        <w:t xml:space="preserve">dalam </w:t>
      </w:r>
      <w:r w:rsidR="00C8001F">
        <w:rPr>
          <w:rFonts w:ascii="Times New Roman" w:hAnsi="Times New Roman" w:cs="Times New Roman"/>
          <w:sz w:val="24"/>
          <w:szCs w:val="24"/>
        </w:rPr>
        <w:t>mengukur konstruk.</w:t>
      </w:r>
      <w:r w:rsidR="003A2794">
        <w:rPr>
          <w:rFonts w:ascii="Times New Roman" w:hAnsi="Times New Roman" w:cs="Times New Roman"/>
          <w:sz w:val="24"/>
          <w:szCs w:val="24"/>
        </w:rPr>
        <w:t xml:space="preserve"> </w:t>
      </w:r>
      <w:r w:rsidR="00984B9D">
        <w:rPr>
          <w:rFonts w:ascii="Times New Roman" w:hAnsi="Times New Roman" w:cs="Times New Roman"/>
          <w:sz w:val="24"/>
          <w:szCs w:val="24"/>
        </w:rPr>
        <w:t>Pengukuran</w:t>
      </w:r>
      <w:r w:rsidR="00200142">
        <w:rPr>
          <w:rFonts w:ascii="Times New Roman" w:hAnsi="Times New Roman" w:cs="Times New Roman"/>
          <w:sz w:val="24"/>
          <w:szCs w:val="24"/>
        </w:rPr>
        <w:t xml:space="preserve"> reliabili</w:t>
      </w:r>
      <w:r w:rsidR="00214538">
        <w:rPr>
          <w:rFonts w:ascii="Times New Roman" w:hAnsi="Times New Roman" w:cs="Times New Roman"/>
          <w:sz w:val="24"/>
          <w:szCs w:val="24"/>
        </w:rPr>
        <w:t xml:space="preserve">tas suatu konstruk dapat dilakukan </w:t>
      </w:r>
      <w:r w:rsidR="00984B9D">
        <w:rPr>
          <w:rFonts w:ascii="Times New Roman" w:hAnsi="Times New Roman" w:cs="Times New Roman"/>
          <w:sz w:val="24"/>
          <w:szCs w:val="24"/>
        </w:rPr>
        <w:t>melalui</w:t>
      </w:r>
      <w:r w:rsidR="00214538">
        <w:rPr>
          <w:rFonts w:ascii="Times New Roman" w:hAnsi="Times New Roman" w:cs="Times New Roman"/>
          <w:sz w:val="24"/>
          <w:szCs w:val="24"/>
        </w:rPr>
        <w:t xml:space="preserve"> dua </w:t>
      </w:r>
      <w:r w:rsidR="00984B9D">
        <w:rPr>
          <w:rFonts w:ascii="Times New Roman" w:hAnsi="Times New Roman" w:cs="Times New Roman"/>
          <w:sz w:val="24"/>
          <w:szCs w:val="24"/>
        </w:rPr>
        <w:t>pendekatan</w:t>
      </w:r>
      <w:r w:rsidR="00214538">
        <w:rPr>
          <w:rFonts w:ascii="Times New Roman" w:hAnsi="Times New Roman" w:cs="Times New Roman"/>
          <w:sz w:val="24"/>
          <w:szCs w:val="24"/>
        </w:rPr>
        <w:t xml:space="preserve"> yaitu </w:t>
      </w:r>
      <w:r w:rsidR="00214538">
        <w:rPr>
          <w:rFonts w:ascii="Times New Roman" w:hAnsi="Times New Roman" w:cs="Times New Roman"/>
          <w:i/>
          <w:iCs/>
          <w:sz w:val="24"/>
          <w:szCs w:val="24"/>
        </w:rPr>
        <w:t xml:space="preserve">cronbach’s alpa </w:t>
      </w:r>
      <w:r w:rsidR="00214538">
        <w:rPr>
          <w:rFonts w:ascii="Times New Roman" w:hAnsi="Times New Roman" w:cs="Times New Roman"/>
          <w:sz w:val="24"/>
          <w:szCs w:val="24"/>
        </w:rPr>
        <w:t xml:space="preserve">dan </w:t>
      </w:r>
      <w:r w:rsidR="00214538">
        <w:rPr>
          <w:rFonts w:ascii="Times New Roman" w:hAnsi="Times New Roman" w:cs="Times New Roman"/>
          <w:i/>
          <w:iCs/>
          <w:sz w:val="24"/>
          <w:szCs w:val="24"/>
        </w:rPr>
        <w:t>composite reliability</w:t>
      </w:r>
      <w:r w:rsidR="00E703C1">
        <w:rPr>
          <w:rFonts w:ascii="Times New Roman" w:hAnsi="Times New Roman" w:cs="Times New Roman"/>
          <w:i/>
          <w:iCs/>
          <w:sz w:val="24"/>
          <w:szCs w:val="24"/>
        </w:rPr>
        <w:t xml:space="preserve"> </w:t>
      </w:r>
      <w:r w:rsidR="008959AA">
        <w:rPr>
          <w:rFonts w:ascii="Times New Roman" w:hAnsi="Times New Roman" w:cs="Times New Roman"/>
          <w:sz w:val="24"/>
          <w:szCs w:val="24"/>
        </w:rPr>
        <w:t xml:space="preserve">yang masing-masing hasilnya harus lebih </w:t>
      </w:r>
      <w:r w:rsidR="003A066B">
        <w:rPr>
          <w:rFonts w:ascii="Times New Roman" w:hAnsi="Times New Roman" w:cs="Times New Roman"/>
          <w:sz w:val="24"/>
          <w:szCs w:val="24"/>
        </w:rPr>
        <w:t xml:space="preserve">besar </w:t>
      </w:r>
      <w:r w:rsidR="008959AA">
        <w:rPr>
          <w:rFonts w:ascii="Times New Roman" w:hAnsi="Times New Roman" w:cs="Times New Roman"/>
          <w:sz w:val="24"/>
          <w:szCs w:val="24"/>
        </w:rPr>
        <w:t xml:space="preserve">dari 0,7. </w:t>
      </w:r>
    </w:p>
    <w:p w14:paraId="2D6F042D" w14:textId="635D0EDD" w:rsidR="008959AA" w:rsidRDefault="008959AA" w:rsidP="008959AA">
      <w:pPr>
        <w:pStyle w:val="Caption"/>
        <w:rPr>
          <w:rFonts w:ascii="Times New Roman" w:hAnsi="Times New Roman" w:cs="Times New Roman"/>
          <w:b/>
          <w:bCs/>
          <w:color w:val="auto"/>
          <w:sz w:val="22"/>
          <w:szCs w:val="22"/>
        </w:rPr>
      </w:pPr>
      <w:bookmarkStart w:id="151" w:name="_Toc215689497"/>
      <w:r w:rsidRPr="008959AA">
        <w:rPr>
          <w:rFonts w:ascii="Times New Roman" w:hAnsi="Times New Roman" w:cs="Times New Roman"/>
          <w:b/>
          <w:bCs/>
          <w:i w:val="0"/>
          <w:iCs w:val="0"/>
          <w:color w:val="auto"/>
          <w:sz w:val="22"/>
          <w:szCs w:val="22"/>
        </w:rPr>
        <w:t xml:space="preserve">Tabel 4. </w:t>
      </w:r>
      <w:r w:rsidRPr="008959AA">
        <w:rPr>
          <w:rFonts w:ascii="Times New Roman" w:hAnsi="Times New Roman" w:cs="Times New Roman"/>
          <w:b/>
          <w:bCs/>
          <w:i w:val="0"/>
          <w:iCs w:val="0"/>
          <w:color w:val="auto"/>
          <w:sz w:val="22"/>
          <w:szCs w:val="22"/>
        </w:rPr>
        <w:fldChar w:fldCharType="begin"/>
      </w:r>
      <w:r w:rsidRPr="008959AA">
        <w:rPr>
          <w:rFonts w:ascii="Times New Roman" w:hAnsi="Times New Roman" w:cs="Times New Roman"/>
          <w:b/>
          <w:bCs/>
          <w:i w:val="0"/>
          <w:iCs w:val="0"/>
          <w:color w:val="auto"/>
          <w:sz w:val="22"/>
          <w:szCs w:val="22"/>
        </w:rPr>
        <w:instrText xml:space="preserve"> SEQ Tabel_4. \* ARABIC </w:instrText>
      </w:r>
      <w:r w:rsidRPr="008959AA">
        <w:rPr>
          <w:rFonts w:ascii="Times New Roman" w:hAnsi="Times New Roman" w:cs="Times New Roman"/>
          <w:b/>
          <w:bCs/>
          <w:i w:val="0"/>
          <w:iCs w:val="0"/>
          <w:color w:val="auto"/>
          <w:sz w:val="22"/>
          <w:szCs w:val="22"/>
        </w:rPr>
        <w:fldChar w:fldCharType="separate"/>
      </w:r>
      <w:r w:rsidR="00220D4D">
        <w:rPr>
          <w:rFonts w:ascii="Times New Roman" w:hAnsi="Times New Roman" w:cs="Times New Roman"/>
          <w:b/>
          <w:bCs/>
          <w:i w:val="0"/>
          <w:iCs w:val="0"/>
          <w:noProof/>
          <w:color w:val="auto"/>
          <w:sz w:val="22"/>
          <w:szCs w:val="22"/>
        </w:rPr>
        <w:t>9</w:t>
      </w:r>
      <w:r w:rsidRPr="008959AA">
        <w:rPr>
          <w:rFonts w:ascii="Times New Roman" w:hAnsi="Times New Roman" w:cs="Times New Roman"/>
          <w:b/>
          <w:bCs/>
          <w:i w:val="0"/>
          <w:iCs w:val="0"/>
          <w:color w:val="auto"/>
          <w:sz w:val="22"/>
          <w:szCs w:val="22"/>
        </w:rPr>
        <w:fldChar w:fldCharType="end"/>
      </w:r>
      <w:r>
        <w:rPr>
          <w:rFonts w:ascii="Times New Roman" w:hAnsi="Times New Roman" w:cs="Times New Roman"/>
          <w:b/>
          <w:bCs/>
          <w:i w:val="0"/>
          <w:iCs w:val="0"/>
          <w:color w:val="auto"/>
          <w:sz w:val="22"/>
          <w:szCs w:val="22"/>
        </w:rPr>
        <w:t xml:space="preserve"> Nilai </w:t>
      </w:r>
      <w:r w:rsidR="00E53BBD">
        <w:rPr>
          <w:rFonts w:ascii="Times New Roman" w:hAnsi="Times New Roman" w:cs="Times New Roman"/>
          <w:b/>
          <w:bCs/>
          <w:color w:val="auto"/>
          <w:sz w:val="22"/>
          <w:szCs w:val="22"/>
        </w:rPr>
        <w:t>Composite Reliability</w:t>
      </w:r>
      <w:bookmarkEnd w:id="151"/>
    </w:p>
    <w:tbl>
      <w:tblPr>
        <w:tblStyle w:val="TableGrid"/>
        <w:tblW w:w="0" w:type="auto"/>
        <w:tblLook w:val="04A0" w:firstRow="1" w:lastRow="0" w:firstColumn="1" w:lastColumn="0" w:noHBand="0" w:noVBand="1"/>
      </w:tblPr>
      <w:tblGrid>
        <w:gridCol w:w="2875"/>
        <w:gridCol w:w="1800"/>
        <w:gridCol w:w="1760"/>
        <w:gridCol w:w="1492"/>
      </w:tblGrid>
      <w:tr w:rsidR="00E53BBD" w:rsidRPr="00FC2C2F" w14:paraId="0565F6A7" w14:textId="77777777" w:rsidTr="00DD3F6E">
        <w:tc>
          <w:tcPr>
            <w:tcW w:w="2875" w:type="dxa"/>
          </w:tcPr>
          <w:p w14:paraId="3C9D7D1B" w14:textId="77777777" w:rsidR="00E53BBD" w:rsidRPr="00FC2C2F" w:rsidRDefault="00E53BBD" w:rsidP="00DD3F6E">
            <w:pPr>
              <w:jc w:val="center"/>
              <w:rPr>
                <w:rFonts w:ascii="Times New Roman" w:hAnsi="Times New Roman" w:cs="Times New Roman"/>
                <w:b/>
                <w:bCs/>
              </w:rPr>
            </w:pPr>
            <w:r w:rsidRPr="00FC2C2F">
              <w:rPr>
                <w:rFonts w:ascii="Times New Roman" w:hAnsi="Times New Roman" w:cs="Times New Roman"/>
                <w:b/>
                <w:bCs/>
              </w:rPr>
              <w:t>Variabel</w:t>
            </w:r>
          </w:p>
        </w:tc>
        <w:tc>
          <w:tcPr>
            <w:tcW w:w="1800" w:type="dxa"/>
          </w:tcPr>
          <w:p w14:paraId="00D556E5" w14:textId="77777777" w:rsidR="00E53BBD" w:rsidRPr="00FC2C2F" w:rsidRDefault="00E53BBD" w:rsidP="00DD3F6E">
            <w:pPr>
              <w:jc w:val="center"/>
              <w:rPr>
                <w:rFonts w:ascii="Times New Roman" w:hAnsi="Times New Roman" w:cs="Times New Roman"/>
                <w:b/>
                <w:bCs/>
                <w:i/>
                <w:iCs/>
              </w:rPr>
            </w:pPr>
            <w:r w:rsidRPr="00FC2C2F">
              <w:rPr>
                <w:rFonts w:ascii="Times New Roman" w:hAnsi="Times New Roman" w:cs="Times New Roman"/>
                <w:b/>
                <w:bCs/>
                <w:i/>
                <w:iCs/>
              </w:rPr>
              <w:t>Cronbach’s Alpha</w:t>
            </w:r>
          </w:p>
        </w:tc>
        <w:tc>
          <w:tcPr>
            <w:tcW w:w="1760" w:type="dxa"/>
          </w:tcPr>
          <w:p w14:paraId="137339C1" w14:textId="77777777" w:rsidR="00E53BBD" w:rsidRPr="00FC2C2F" w:rsidRDefault="00E53BBD" w:rsidP="00DD3F6E">
            <w:pPr>
              <w:jc w:val="center"/>
              <w:rPr>
                <w:rFonts w:ascii="Times New Roman" w:hAnsi="Times New Roman" w:cs="Times New Roman"/>
                <w:b/>
                <w:bCs/>
              </w:rPr>
            </w:pPr>
            <w:r w:rsidRPr="00FC2C2F">
              <w:rPr>
                <w:rFonts w:ascii="Times New Roman" w:hAnsi="Times New Roman" w:cs="Times New Roman"/>
                <w:b/>
                <w:bCs/>
                <w:i/>
                <w:iCs/>
              </w:rPr>
              <w:t>Composite Reability</w:t>
            </w:r>
          </w:p>
        </w:tc>
        <w:tc>
          <w:tcPr>
            <w:tcW w:w="1492" w:type="dxa"/>
          </w:tcPr>
          <w:p w14:paraId="467B5B2F" w14:textId="77777777" w:rsidR="00E53BBD" w:rsidRPr="00FC2C2F" w:rsidRDefault="00E53BBD" w:rsidP="00DD3F6E">
            <w:pPr>
              <w:jc w:val="center"/>
              <w:rPr>
                <w:rFonts w:ascii="Times New Roman" w:hAnsi="Times New Roman" w:cs="Times New Roman"/>
                <w:b/>
                <w:bCs/>
              </w:rPr>
            </w:pPr>
            <w:r w:rsidRPr="00FC2C2F">
              <w:rPr>
                <w:rFonts w:ascii="Times New Roman" w:hAnsi="Times New Roman" w:cs="Times New Roman"/>
                <w:b/>
                <w:bCs/>
              </w:rPr>
              <w:t>Keterangan</w:t>
            </w:r>
          </w:p>
        </w:tc>
      </w:tr>
      <w:tr w:rsidR="00E53BBD" w:rsidRPr="00A00BBA" w14:paraId="3E2EBB0A" w14:textId="77777777" w:rsidTr="00DD3F6E">
        <w:tc>
          <w:tcPr>
            <w:tcW w:w="2875" w:type="dxa"/>
          </w:tcPr>
          <w:p w14:paraId="33B414EC" w14:textId="77777777" w:rsidR="00E53BBD" w:rsidRPr="00A00BBA" w:rsidRDefault="00E53BBD" w:rsidP="00DD3F6E">
            <w:pPr>
              <w:rPr>
                <w:rFonts w:ascii="Times New Roman" w:hAnsi="Times New Roman" w:cs="Times New Roman"/>
              </w:rPr>
            </w:pPr>
            <w:r w:rsidRPr="00A00BBA">
              <w:rPr>
                <w:rFonts w:ascii="Times New Roman" w:hAnsi="Times New Roman" w:cs="Times New Roman"/>
              </w:rPr>
              <w:t>Kepatuhan Wajib Pajak (Y)</w:t>
            </w:r>
          </w:p>
        </w:tc>
        <w:tc>
          <w:tcPr>
            <w:tcW w:w="1800" w:type="dxa"/>
          </w:tcPr>
          <w:p w14:paraId="1E937AAD" w14:textId="3AD0BFE9" w:rsidR="00E53BBD" w:rsidRPr="00A00BBA" w:rsidRDefault="00E53BBD" w:rsidP="00DD3F6E">
            <w:pPr>
              <w:jc w:val="center"/>
              <w:rPr>
                <w:rFonts w:ascii="Times New Roman" w:hAnsi="Times New Roman" w:cs="Times New Roman"/>
              </w:rPr>
            </w:pPr>
            <w:r>
              <w:rPr>
                <w:rFonts w:ascii="Times New Roman" w:hAnsi="Times New Roman" w:cs="Times New Roman"/>
              </w:rPr>
              <w:t>0,</w:t>
            </w:r>
            <w:r w:rsidR="00FA0D23">
              <w:rPr>
                <w:rFonts w:ascii="Times New Roman" w:hAnsi="Times New Roman" w:cs="Times New Roman"/>
              </w:rPr>
              <w:t>792</w:t>
            </w:r>
          </w:p>
        </w:tc>
        <w:tc>
          <w:tcPr>
            <w:tcW w:w="1760" w:type="dxa"/>
          </w:tcPr>
          <w:p w14:paraId="1AD609A1" w14:textId="272932E7" w:rsidR="00E53BBD" w:rsidRPr="00A00BBA" w:rsidRDefault="00D50654" w:rsidP="00DD3F6E">
            <w:pPr>
              <w:jc w:val="center"/>
              <w:rPr>
                <w:rFonts w:ascii="Times New Roman" w:hAnsi="Times New Roman" w:cs="Times New Roman"/>
              </w:rPr>
            </w:pPr>
            <w:r>
              <w:rPr>
                <w:rFonts w:ascii="Times New Roman" w:hAnsi="Times New Roman" w:cs="Times New Roman"/>
              </w:rPr>
              <w:t>0,865</w:t>
            </w:r>
          </w:p>
        </w:tc>
        <w:tc>
          <w:tcPr>
            <w:tcW w:w="1492" w:type="dxa"/>
          </w:tcPr>
          <w:p w14:paraId="203C239B" w14:textId="77777777" w:rsidR="00E53BBD" w:rsidRPr="00A00BBA" w:rsidRDefault="00E53BBD" w:rsidP="00DD3F6E">
            <w:pPr>
              <w:jc w:val="center"/>
              <w:rPr>
                <w:rFonts w:ascii="Times New Roman" w:hAnsi="Times New Roman" w:cs="Times New Roman"/>
              </w:rPr>
            </w:pPr>
            <w:r w:rsidRPr="00A00BBA">
              <w:rPr>
                <w:rFonts w:ascii="Times New Roman" w:hAnsi="Times New Roman" w:cs="Times New Roman"/>
              </w:rPr>
              <w:t>Reliabel</w:t>
            </w:r>
          </w:p>
        </w:tc>
      </w:tr>
      <w:tr w:rsidR="00E53BBD" w:rsidRPr="00A00BBA" w14:paraId="37CFBE4D" w14:textId="77777777" w:rsidTr="00DD3F6E">
        <w:tc>
          <w:tcPr>
            <w:tcW w:w="2875" w:type="dxa"/>
          </w:tcPr>
          <w:p w14:paraId="21CA3E49" w14:textId="77777777" w:rsidR="00E53BBD" w:rsidRPr="00A00BBA" w:rsidRDefault="00E53BBD" w:rsidP="00DD3F6E">
            <w:pPr>
              <w:rPr>
                <w:rFonts w:ascii="Times New Roman" w:hAnsi="Times New Roman" w:cs="Times New Roman"/>
              </w:rPr>
            </w:pPr>
            <w:r w:rsidRPr="00A00BBA">
              <w:rPr>
                <w:rFonts w:ascii="Times New Roman" w:hAnsi="Times New Roman" w:cs="Times New Roman"/>
              </w:rPr>
              <w:t>Pemahaman Perpajakan (X1)</w:t>
            </w:r>
          </w:p>
        </w:tc>
        <w:tc>
          <w:tcPr>
            <w:tcW w:w="1800" w:type="dxa"/>
          </w:tcPr>
          <w:p w14:paraId="66C42D37" w14:textId="19BF17D2" w:rsidR="00E53BBD" w:rsidRPr="00A00BBA" w:rsidRDefault="00FA0D23" w:rsidP="00DD3F6E">
            <w:pPr>
              <w:jc w:val="center"/>
              <w:rPr>
                <w:rFonts w:ascii="Times New Roman" w:hAnsi="Times New Roman" w:cs="Times New Roman"/>
              </w:rPr>
            </w:pPr>
            <w:r>
              <w:rPr>
                <w:rFonts w:ascii="Times New Roman" w:hAnsi="Times New Roman" w:cs="Times New Roman"/>
              </w:rPr>
              <w:t>0,</w:t>
            </w:r>
            <w:r w:rsidR="002F6102">
              <w:rPr>
                <w:rFonts w:ascii="Times New Roman" w:hAnsi="Times New Roman" w:cs="Times New Roman"/>
              </w:rPr>
              <w:t>763</w:t>
            </w:r>
          </w:p>
        </w:tc>
        <w:tc>
          <w:tcPr>
            <w:tcW w:w="1760" w:type="dxa"/>
          </w:tcPr>
          <w:p w14:paraId="0F0787C0" w14:textId="1FC2A3CA" w:rsidR="00E53BBD" w:rsidRPr="00A00BBA" w:rsidRDefault="00D50654" w:rsidP="00DD3F6E">
            <w:pPr>
              <w:jc w:val="center"/>
              <w:rPr>
                <w:rFonts w:ascii="Times New Roman" w:hAnsi="Times New Roman" w:cs="Times New Roman"/>
              </w:rPr>
            </w:pPr>
            <w:r>
              <w:rPr>
                <w:rFonts w:ascii="Times New Roman" w:hAnsi="Times New Roman" w:cs="Times New Roman"/>
              </w:rPr>
              <w:t>0,848</w:t>
            </w:r>
          </w:p>
        </w:tc>
        <w:tc>
          <w:tcPr>
            <w:tcW w:w="1492" w:type="dxa"/>
          </w:tcPr>
          <w:p w14:paraId="2EEF9263" w14:textId="77777777" w:rsidR="00E53BBD" w:rsidRPr="00A00BBA" w:rsidRDefault="00E53BBD" w:rsidP="00DD3F6E">
            <w:pPr>
              <w:jc w:val="center"/>
              <w:rPr>
                <w:rFonts w:ascii="Times New Roman" w:hAnsi="Times New Roman" w:cs="Times New Roman"/>
              </w:rPr>
            </w:pPr>
            <w:r w:rsidRPr="00A00BBA">
              <w:rPr>
                <w:rFonts w:ascii="Times New Roman" w:hAnsi="Times New Roman" w:cs="Times New Roman"/>
              </w:rPr>
              <w:t>Reliabel</w:t>
            </w:r>
          </w:p>
        </w:tc>
      </w:tr>
      <w:tr w:rsidR="00E53BBD" w:rsidRPr="00A00BBA" w14:paraId="251A061B" w14:textId="77777777" w:rsidTr="00DD3F6E">
        <w:tc>
          <w:tcPr>
            <w:tcW w:w="2875" w:type="dxa"/>
          </w:tcPr>
          <w:p w14:paraId="37C45DC0" w14:textId="77777777" w:rsidR="00E53BBD" w:rsidRPr="00A00BBA" w:rsidRDefault="00E53BBD" w:rsidP="00DD3F6E">
            <w:pPr>
              <w:rPr>
                <w:rFonts w:ascii="Times New Roman" w:hAnsi="Times New Roman" w:cs="Times New Roman"/>
              </w:rPr>
            </w:pPr>
            <w:r w:rsidRPr="00A00BBA">
              <w:rPr>
                <w:rFonts w:ascii="Times New Roman" w:hAnsi="Times New Roman" w:cs="Times New Roman"/>
              </w:rPr>
              <w:t>Sanksi Perpajakan (X2)</w:t>
            </w:r>
          </w:p>
        </w:tc>
        <w:tc>
          <w:tcPr>
            <w:tcW w:w="1800" w:type="dxa"/>
          </w:tcPr>
          <w:p w14:paraId="034D570F" w14:textId="3661A2A9" w:rsidR="00E53BBD" w:rsidRPr="00A00BBA" w:rsidRDefault="002F6102" w:rsidP="00DD3F6E">
            <w:pPr>
              <w:jc w:val="center"/>
              <w:rPr>
                <w:rFonts w:ascii="Times New Roman" w:hAnsi="Times New Roman" w:cs="Times New Roman"/>
              </w:rPr>
            </w:pPr>
            <w:r>
              <w:rPr>
                <w:rFonts w:ascii="Times New Roman" w:hAnsi="Times New Roman" w:cs="Times New Roman"/>
              </w:rPr>
              <w:t>0,750</w:t>
            </w:r>
          </w:p>
        </w:tc>
        <w:tc>
          <w:tcPr>
            <w:tcW w:w="1760" w:type="dxa"/>
          </w:tcPr>
          <w:p w14:paraId="491198CA" w14:textId="5D2FA4D1" w:rsidR="00E53BBD" w:rsidRPr="00A00BBA" w:rsidRDefault="00D50654" w:rsidP="00DD3F6E">
            <w:pPr>
              <w:jc w:val="center"/>
              <w:rPr>
                <w:rFonts w:ascii="Times New Roman" w:hAnsi="Times New Roman" w:cs="Times New Roman"/>
              </w:rPr>
            </w:pPr>
            <w:r>
              <w:rPr>
                <w:rFonts w:ascii="Times New Roman" w:hAnsi="Times New Roman" w:cs="Times New Roman"/>
              </w:rPr>
              <w:t>0,839</w:t>
            </w:r>
          </w:p>
        </w:tc>
        <w:tc>
          <w:tcPr>
            <w:tcW w:w="1492" w:type="dxa"/>
          </w:tcPr>
          <w:p w14:paraId="431F5C05" w14:textId="77777777" w:rsidR="00E53BBD" w:rsidRPr="00A00BBA" w:rsidRDefault="00E53BBD" w:rsidP="00DD3F6E">
            <w:pPr>
              <w:jc w:val="center"/>
              <w:rPr>
                <w:rFonts w:ascii="Times New Roman" w:hAnsi="Times New Roman" w:cs="Times New Roman"/>
              </w:rPr>
            </w:pPr>
            <w:r w:rsidRPr="00A00BBA">
              <w:rPr>
                <w:rFonts w:ascii="Times New Roman" w:hAnsi="Times New Roman" w:cs="Times New Roman"/>
              </w:rPr>
              <w:t>Reliabel</w:t>
            </w:r>
          </w:p>
        </w:tc>
      </w:tr>
      <w:tr w:rsidR="00E53BBD" w:rsidRPr="00A00BBA" w14:paraId="73768CDD" w14:textId="77777777" w:rsidTr="00DD3F6E">
        <w:tc>
          <w:tcPr>
            <w:tcW w:w="2875" w:type="dxa"/>
          </w:tcPr>
          <w:p w14:paraId="72690EED" w14:textId="77777777" w:rsidR="00E53BBD" w:rsidRPr="00A00BBA" w:rsidRDefault="00E53BBD" w:rsidP="00DD3F6E">
            <w:pPr>
              <w:rPr>
                <w:rFonts w:ascii="Times New Roman" w:hAnsi="Times New Roman" w:cs="Times New Roman"/>
              </w:rPr>
            </w:pPr>
            <w:r w:rsidRPr="00A00BBA">
              <w:rPr>
                <w:rFonts w:ascii="Times New Roman" w:hAnsi="Times New Roman" w:cs="Times New Roman"/>
              </w:rPr>
              <w:t>Preferensi Risiko (Z)</w:t>
            </w:r>
          </w:p>
        </w:tc>
        <w:tc>
          <w:tcPr>
            <w:tcW w:w="1800" w:type="dxa"/>
          </w:tcPr>
          <w:p w14:paraId="436E8120" w14:textId="0A0520DD" w:rsidR="00E53BBD" w:rsidRPr="00A00BBA" w:rsidRDefault="002F6102" w:rsidP="00DD3F6E">
            <w:pPr>
              <w:jc w:val="center"/>
              <w:rPr>
                <w:rFonts w:ascii="Times New Roman" w:hAnsi="Times New Roman" w:cs="Times New Roman"/>
              </w:rPr>
            </w:pPr>
            <w:r>
              <w:rPr>
                <w:rFonts w:ascii="Times New Roman" w:hAnsi="Times New Roman" w:cs="Times New Roman"/>
              </w:rPr>
              <w:t>0,834</w:t>
            </w:r>
          </w:p>
        </w:tc>
        <w:tc>
          <w:tcPr>
            <w:tcW w:w="1760" w:type="dxa"/>
          </w:tcPr>
          <w:p w14:paraId="015C792D" w14:textId="42A2480C" w:rsidR="00E53BBD" w:rsidRPr="00A00BBA" w:rsidRDefault="00D50654" w:rsidP="00DD3F6E">
            <w:pPr>
              <w:jc w:val="center"/>
              <w:rPr>
                <w:rFonts w:ascii="Times New Roman" w:hAnsi="Times New Roman" w:cs="Times New Roman"/>
              </w:rPr>
            </w:pPr>
            <w:r>
              <w:rPr>
                <w:rFonts w:ascii="Times New Roman" w:hAnsi="Times New Roman" w:cs="Times New Roman"/>
              </w:rPr>
              <w:t>0,883</w:t>
            </w:r>
          </w:p>
        </w:tc>
        <w:tc>
          <w:tcPr>
            <w:tcW w:w="1492" w:type="dxa"/>
          </w:tcPr>
          <w:p w14:paraId="53A170F0" w14:textId="77777777" w:rsidR="00E53BBD" w:rsidRPr="00A00BBA" w:rsidRDefault="00E53BBD" w:rsidP="00DD3F6E">
            <w:pPr>
              <w:jc w:val="center"/>
              <w:rPr>
                <w:rFonts w:ascii="Times New Roman" w:hAnsi="Times New Roman" w:cs="Times New Roman"/>
              </w:rPr>
            </w:pPr>
            <w:r w:rsidRPr="00A00BBA">
              <w:rPr>
                <w:rFonts w:ascii="Times New Roman" w:hAnsi="Times New Roman" w:cs="Times New Roman"/>
              </w:rPr>
              <w:t>Reliabel</w:t>
            </w:r>
          </w:p>
        </w:tc>
      </w:tr>
    </w:tbl>
    <w:p w14:paraId="2606F23F" w14:textId="78B1F7D8" w:rsidR="00E53BBD" w:rsidRPr="00A00BBA" w:rsidRDefault="00E53BBD" w:rsidP="00E53BBD">
      <w:pPr>
        <w:rPr>
          <w:rFonts w:ascii="Times New Roman" w:hAnsi="Times New Roman" w:cs="Times New Roman"/>
          <w:i/>
          <w:iCs/>
          <w:sz w:val="20"/>
          <w:szCs w:val="20"/>
        </w:rPr>
      </w:pPr>
      <w:r w:rsidRPr="00A00BBA">
        <w:rPr>
          <w:rFonts w:ascii="Times New Roman" w:hAnsi="Times New Roman" w:cs="Times New Roman"/>
          <w:i/>
          <w:iCs/>
          <w:sz w:val="20"/>
          <w:szCs w:val="20"/>
        </w:rPr>
        <w:t xml:space="preserve">Sumber: </w:t>
      </w:r>
      <w:r w:rsidR="006B44D9">
        <w:rPr>
          <w:rFonts w:ascii="Times New Roman" w:hAnsi="Times New Roman" w:cs="Times New Roman"/>
          <w:i/>
          <w:iCs/>
          <w:sz w:val="20"/>
          <w:szCs w:val="20"/>
        </w:rPr>
        <w:t>Output SmartPLS</w:t>
      </w:r>
      <w:r w:rsidRPr="00A00BBA">
        <w:rPr>
          <w:rFonts w:ascii="Times New Roman" w:hAnsi="Times New Roman" w:cs="Times New Roman"/>
          <w:i/>
          <w:iCs/>
          <w:sz w:val="20"/>
          <w:szCs w:val="20"/>
        </w:rPr>
        <w:t xml:space="preserve"> 2025</w:t>
      </w:r>
    </w:p>
    <w:p w14:paraId="78D91F95" w14:textId="58BC2DE9" w:rsidR="00E53BBD" w:rsidRDefault="00855D30" w:rsidP="00EE59B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tabel </w:t>
      </w:r>
      <w:r w:rsidR="00ED0EC7">
        <w:rPr>
          <w:rFonts w:ascii="Times New Roman" w:hAnsi="Times New Roman" w:cs="Times New Roman"/>
          <w:sz w:val="24"/>
          <w:szCs w:val="24"/>
        </w:rPr>
        <w:t>4.9</w:t>
      </w:r>
      <w:r w:rsidR="007F5B09">
        <w:rPr>
          <w:rFonts w:ascii="Times New Roman" w:hAnsi="Times New Roman" w:cs="Times New Roman"/>
          <w:sz w:val="24"/>
          <w:szCs w:val="24"/>
        </w:rPr>
        <w:t>,</w:t>
      </w:r>
      <w:r w:rsidR="00ED0EC7">
        <w:rPr>
          <w:rFonts w:ascii="Times New Roman" w:hAnsi="Times New Roman" w:cs="Times New Roman"/>
          <w:sz w:val="24"/>
          <w:szCs w:val="24"/>
        </w:rPr>
        <w:t xml:space="preserve"> terlihat bahwa nilai </w:t>
      </w:r>
      <w:r w:rsidR="00ED0EC7">
        <w:rPr>
          <w:rFonts w:ascii="Times New Roman" w:hAnsi="Times New Roman" w:cs="Times New Roman"/>
          <w:i/>
          <w:iCs/>
          <w:sz w:val="24"/>
          <w:szCs w:val="24"/>
        </w:rPr>
        <w:t xml:space="preserve">cronbach’s alpha </w:t>
      </w:r>
      <w:r w:rsidR="006E071D">
        <w:rPr>
          <w:rFonts w:ascii="Times New Roman" w:hAnsi="Times New Roman" w:cs="Times New Roman"/>
          <w:sz w:val="24"/>
          <w:szCs w:val="24"/>
        </w:rPr>
        <w:t xml:space="preserve">dan </w:t>
      </w:r>
      <w:r w:rsidR="006E071D">
        <w:rPr>
          <w:rFonts w:ascii="Times New Roman" w:hAnsi="Times New Roman" w:cs="Times New Roman"/>
          <w:i/>
          <w:iCs/>
          <w:sz w:val="24"/>
          <w:szCs w:val="24"/>
        </w:rPr>
        <w:t xml:space="preserve">composite reliability </w:t>
      </w:r>
      <w:r w:rsidR="00ED0EC7">
        <w:rPr>
          <w:rFonts w:ascii="Times New Roman" w:hAnsi="Times New Roman" w:cs="Times New Roman"/>
          <w:sz w:val="24"/>
          <w:szCs w:val="24"/>
        </w:rPr>
        <w:t xml:space="preserve">menunjukkan nilai </w:t>
      </w:r>
      <w:r w:rsidR="000750F3">
        <w:rPr>
          <w:rFonts w:ascii="Times New Roman" w:hAnsi="Times New Roman" w:cs="Times New Roman"/>
          <w:sz w:val="24"/>
          <w:szCs w:val="24"/>
        </w:rPr>
        <w:t>&gt;0,7 untuk semua konstruk</w:t>
      </w:r>
      <w:r w:rsidR="00ED6CCA">
        <w:rPr>
          <w:rFonts w:ascii="Times New Roman" w:hAnsi="Times New Roman" w:cs="Times New Roman"/>
          <w:sz w:val="24"/>
          <w:szCs w:val="24"/>
        </w:rPr>
        <w:t xml:space="preserve"> sehingga </w:t>
      </w:r>
      <w:r w:rsidR="003350FF">
        <w:rPr>
          <w:rFonts w:ascii="Times New Roman" w:hAnsi="Times New Roman" w:cs="Times New Roman"/>
          <w:sz w:val="24"/>
          <w:szCs w:val="24"/>
        </w:rPr>
        <w:t xml:space="preserve">dapat </w:t>
      </w:r>
      <w:r w:rsidR="00426AB9">
        <w:rPr>
          <w:rFonts w:ascii="Times New Roman" w:hAnsi="Times New Roman" w:cs="Times New Roman"/>
          <w:sz w:val="24"/>
          <w:szCs w:val="24"/>
        </w:rPr>
        <w:t>dikatakan setiap</w:t>
      </w:r>
      <w:r w:rsidR="003350FF">
        <w:rPr>
          <w:rFonts w:ascii="Times New Roman" w:hAnsi="Times New Roman" w:cs="Times New Roman"/>
          <w:sz w:val="24"/>
          <w:szCs w:val="24"/>
        </w:rPr>
        <w:t xml:space="preserve"> konstruk </w:t>
      </w:r>
      <w:r w:rsidR="00116F86">
        <w:rPr>
          <w:rFonts w:ascii="Times New Roman" w:hAnsi="Times New Roman" w:cs="Times New Roman"/>
          <w:sz w:val="24"/>
          <w:szCs w:val="24"/>
        </w:rPr>
        <w:t>dalam</w:t>
      </w:r>
      <w:r w:rsidR="003350FF">
        <w:rPr>
          <w:rFonts w:ascii="Times New Roman" w:hAnsi="Times New Roman" w:cs="Times New Roman"/>
          <w:sz w:val="24"/>
          <w:szCs w:val="24"/>
        </w:rPr>
        <w:t xml:space="preserve"> penelitian ini memiliki</w:t>
      </w:r>
      <w:r w:rsidR="00116F86">
        <w:rPr>
          <w:rFonts w:ascii="Times New Roman" w:hAnsi="Times New Roman" w:cs="Times New Roman"/>
          <w:sz w:val="24"/>
          <w:szCs w:val="24"/>
        </w:rPr>
        <w:t xml:space="preserve"> tingkat</w:t>
      </w:r>
      <w:r w:rsidR="003350FF">
        <w:rPr>
          <w:rFonts w:ascii="Times New Roman" w:hAnsi="Times New Roman" w:cs="Times New Roman"/>
          <w:sz w:val="24"/>
          <w:szCs w:val="24"/>
        </w:rPr>
        <w:t xml:space="preserve"> reliabilitas yang baik </w:t>
      </w:r>
      <w:r w:rsidR="00116F86">
        <w:rPr>
          <w:rFonts w:ascii="Times New Roman" w:hAnsi="Times New Roman" w:cs="Times New Roman"/>
          <w:sz w:val="24"/>
          <w:szCs w:val="24"/>
        </w:rPr>
        <w:t>serta</w:t>
      </w:r>
      <w:r w:rsidR="003350FF">
        <w:rPr>
          <w:rFonts w:ascii="Times New Roman" w:hAnsi="Times New Roman" w:cs="Times New Roman"/>
          <w:sz w:val="24"/>
          <w:szCs w:val="24"/>
        </w:rPr>
        <w:t xml:space="preserve"> telah </w:t>
      </w:r>
      <w:r w:rsidR="00426AB9">
        <w:rPr>
          <w:rFonts w:ascii="Times New Roman" w:hAnsi="Times New Roman" w:cs="Times New Roman"/>
          <w:sz w:val="24"/>
          <w:szCs w:val="24"/>
        </w:rPr>
        <w:t>memenuhi</w:t>
      </w:r>
      <w:r w:rsidR="003350FF">
        <w:rPr>
          <w:rFonts w:ascii="Times New Roman" w:hAnsi="Times New Roman" w:cs="Times New Roman"/>
          <w:sz w:val="24"/>
          <w:szCs w:val="24"/>
        </w:rPr>
        <w:t xml:space="preserve"> </w:t>
      </w:r>
      <w:r w:rsidR="00116F86">
        <w:rPr>
          <w:rFonts w:ascii="Times New Roman" w:hAnsi="Times New Roman" w:cs="Times New Roman"/>
          <w:sz w:val="24"/>
          <w:szCs w:val="24"/>
        </w:rPr>
        <w:t>kriteria</w:t>
      </w:r>
      <w:r w:rsidR="003350FF">
        <w:rPr>
          <w:rFonts w:ascii="Times New Roman" w:hAnsi="Times New Roman" w:cs="Times New Roman"/>
          <w:sz w:val="24"/>
          <w:szCs w:val="24"/>
        </w:rPr>
        <w:t xml:space="preserve"> minimum yang </w:t>
      </w:r>
      <w:r w:rsidR="00116F86">
        <w:rPr>
          <w:rFonts w:ascii="Times New Roman" w:hAnsi="Times New Roman" w:cs="Times New Roman"/>
          <w:sz w:val="24"/>
          <w:szCs w:val="24"/>
        </w:rPr>
        <w:t>tetapkan</w:t>
      </w:r>
      <w:r w:rsidR="003350FF">
        <w:rPr>
          <w:rFonts w:ascii="Times New Roman" w:hAnsi="Times New Roman" w:cs="Times New Roman"/>
          <w:sz w:val="24"/>
          <w:szCs w:val="24"/>
        </w:rPr>
        <w:t xml:space="preserve">. </w:t>
      </w:r>
    </w:p>
    <w:p w14:paraId="4BD440C3" w14:textId="7F6E6E13" w:rsidR="00D90D1F" w:rsidRDefault="00D90D1F" w:rsidP="00EE59B9">
      <w:pPr>
        <w:spacing w:line="480" w:lineRule="auto"/>
        <w:ind w:firstLine="720"/>
        <w:jc w:val="both"/>
        <w:rPr>
          <w:rFonts w:ascii="Times New Roman" w:hAnsi="Times New Roman" w:cs="Times New Roman"/>
          <w:sz w:val="24"/>
          <w:szCs w:val="24"/>
        </w:rPr>
      </w:pPr>
    </w:p>
    <w:p w14:paraId="13F2857B" w14:textId="371FEBFC" w:rsidR="00426AB9" w:rsidRDefault="00737437" w:rsidP="00156856">
      <w:pPr>
        <w:pStyle w:val="Heading3"/>
        <w:numPr>
          <w:ilvl w:val="0"/>
          <w:numId w:val="92"/>
        </w:numPr>
      </w:pPr>
      <w:bookmarkStart w:id="152" w:name="_Toc222997469"/>
      <w:r>
        <w:lastRenderedPageBreak/>
        <w:t>Model Struktural (</w:t>
      </w:r>
      <w:r>
        <w:rPr>
          <w:i/>
          <w:iCs/>
        </w:rPr>
        <w:t>Inner Model</w:t>
      </w:r>
      <w:r>
        <w:t>)</w:t>
      </w:r>
      <w:bookmarkEnd w:id="152"/>
    </w:p>
    <w:p w14:paraId="3CA7F157" w14:textId="0318C5DA" w:rsidR="00737437" w:rsidRDefault="00683B00" w:rsidP="00D723E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FE6067">
        <w:rPr>
          <w:rFonts w:ascii="Times New Roman" w:hAnsi="Times New Roman" w:cs="Times New Roman"/>
          <w:sz w:val="24"/>
          <w:szCs w:val="24"/>
        </w:rPr>
        <w:t>odel stru</w:t>
      </w:r>
      <w:r w:rsidR="0024454D">
        <w:rPr>
          <w:rFonts w:ascii="Times New Roman" w:hAnsi="Times New Roman" w:cs="Times New Roman"/>
          <w:sz w:val="24"/>
          <w:szCs w:val="24"/>
        </w:rPr>
        <w:t>k</w:t>
      </w:r>
      <w:r w:rsidR="00FE6067">
        <w:rPr>
          <w:rFonts w:ascii="Times New Roman" w:hAnsi="Times New Roman" w:cs="Times New Roman"/>
          <w:sz w:val="24"/>
          <w:szCs w:val="24"/>
        </w:rPr>
        <w:t>tural (</w:t>
      </w:r>
      <w:r w:rsidR="00FE6067">
        <w:rPr>
          <w:rFonts w:ascii="Times New Roman" w:hAnsi="Times New Roman" w:cs="Times New Roman"/>
          <w:i/>
          <w:iCs/>
          <w:sz w:val="24"/>
          <w:szCs w:val="24"/>
        </w:rPr>
        <w:t>inner model</w:t>
      </w:r>
      <w:r w:rsidR="00FE6067">
        <w:rPr>
          <w:rFonts w:ascii="Times New Roman" w:hAnsi="Times New Roman" w:cs="Times New Roman"/>
          <w:sz w:val="24"/>
          <w:szCs w:val="24"/>
        </w:rPr>
        <w:t>) di</w:t>
      </w:r>
      <w:r w:rsidR="001460E4">
        <w:rPr>
          <w:rFonts w:ascii="Times New Roman" w:hAnsi="Times New Roman" w:cs="Times New Roman"/>
          <w:sz w:val="24"/>
          <w:szCs w:val="24"/>
        </w:rPr>
        <w:t>uji menggunakan dua metode yaitu dengan koefisien determinasi</w:t>
      </w:r>
      <w:r w:rsidR="007613AF">
        <w:rPr>
          <w:rFonts w:ascii="Times New Roman" w:hAnsi="Times New Roman" w:cs="Times New Roman"/>
          <w:sz w:val="24"/>
          <w:szCs w:val="24"/>
        </w:rPr>
        <w:t xml:space="preserve"> atau </w:t>
      </w:r>
      <w:r w:rsidR="007613AF">
        <w:rPr>
          <w:rFonts w:ascii="Times New Roman" w:hAnsi="Times New Roman" w:cs="Times New Roman"/>
          <w:i/>
          <w:iCs/>
          <w:sz w:val="24"/>
          <w:szCs w:val="24"/>
        </w:rPr>
        <w:t xml:space="preserve">R-Square </w:t>
      </w:r>
      <w:r w:rsidR="007613AF">
        <w:rPr>
          <w:rFonts w:ascii="Times New Roman" w:hAnsi="Times New Roman" w:cs="Times New Roman"/>
          <w:sz w:val="24"/>
          <w:szCs w:val="24"/>
        </w:rPr>
        <w:t>(R</w:t>
      </w:r>
      <w:r w:rsidR="007613AF" w:rsidRPr="007613AF">
        <w:rPr>
          <w:rFonts w:ascii="Times New Roman" w:hAnsi="Times New Roman" w:cs="Times New Roman"/>
          <w:sz w:val="24"/>
          <w:szCs w:val="24"/>
          <w:vertAlign w:val="superscript"/>
        </w:rPr>
        <w:t>2</w:t>
      </w:r>
      <w:r w:rsidR="006C0AAA">
        <w:rPr>
          <w:rFonts w:ascii="Times New Roman" w:hAnsi="Times New Roman" w:cs="Times New Roman"/>
          <w:sz w:val="24"/>
          <w:szCs w:val="24"/>
        </w:rPr>
        <w:t>)</w:t>
      </w:r>
      <w:r w:rsidR="007613AF">
        <w:rPr>
          <w:rFonts w:ascii="Times New Roman" w:hAnsi="Times New Roman" w:cs="Times New Roman"/>
          <w:sz w:val="24"/>
          <w:szCs w:val="24"/>
          <w:vertAlign w:val="superscript"/>
        </w:rPr>
        <w:t xml:space="preserve"> </w:t>
      </w:r>
      <w:r w:rsidR="007613AF">
        <w:rPr>
          <w:rFonts w:ascii="Times New Roman" w:hAnsi="Times New Roman" w:cs="Times New Roman"/>
          <w:sz w:val="24"/>
          <w:szCs w:val="24"/>
        </w:rPr>
        <w:t xml:space="preserve">dan </w:t>
      </w:r>
      <w:r w:rsidR="00D723E0">
        <w:rPr>
          <w:rFonts w:ascii="Times New Roman" w:hAnsi="Times New Roman" w:cs="Times New Roman"/>
          <w:i/>
          <w:iCs/>
          <w:sz w:val="24"/>
          <w:szCs w:val="24"/>
        </w:rPr>
        <w:t>path coefficient</w:t>
      </w:r>
      <w:r w:rsidR="00D723E0">
        <w:rPr>
          <w:rFonts w:ascii="Times New Roman" w:hAnsi="Times New Roman" w:cs="Times New Roman"/>
          <w:sz w:val="24"/>
          <w:szCs w:val="24"/>
        </w:rPr>
        <w:t>.</w:t>
      </w:r>
    </w:p>
    <w:p w14:paraId="4262A65F" w14:textId="69232F09" w:rsidR="00D723E0" w:rsidRPr="00B05D0C" w:rsidRDefault="0065151B" w:rsidP="00156856">
      <w:pPr>
        <w:pStyle w:val="ListParagraph"/>
        <w:numPr>
          <w:ilvl w:val="0"/>
          <w:numId w:val="9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Koefisien </w:t>
      </w:r>
      <w:r w:rsidR="00B05D0C">
        <w:rPr>
          <w:rFonts w:ascii="Times New Roman" w:hAnsi="Times New Roman" w:cs="Times New Roman"/>
          <w:sz w:val="24"/>
          <w:szCs w:val="24"/>
        </w:rPr>
        <w:t xml:space="preserve">Determinasi atau </w:t>
      </w:r>
      <w:r w:rsidR="00B05D0C">
        <w:rPr>
          <w:rFonts w:ascii="Times New Roman" w:hAnsi="Times New Roman" w:cs="Times New Roman"/>
          <w:i/>
          <w:iCs/>
          <w:sz w:val="24"/>
          <w:szCs w:val="24"/>
        </w:rPr>
        <w:t xml:space="preserve">R-Square </w:t>
      </w:r>
      <w:r w:rsidR="00B05D0C">
        <w:rPr>
          <w:rFonts w:ascii="Times New Roman" w:hAnsi="Times New Roman" w:cs="Times New Roman"/>
          <w:sz w:val="24"/>
          <w:szCs w:val="24"/>
        </w:rPr>
        <w:t>(R</w:t>
      </w:r>
      <w:r w:rsidR="00B05D0C" w:rsidRPr="007613AF">
        <w:rPr>
          <w:rFonts w:ascii="Times New Roman" w:hAnsi="Times New Roman" w:cs="Times New Roman"/>
          <w:sz w:val="24"/>
          <w:szCs w:val="24"/>
          <w:vertAlign w:val="superscript"/>
        </w:rPr>
        <w:t>2</w:t>
      </w:r>
      <w:r w:rsidR="006C0AAA">
        <w:rPr>
          <w:rFonts w:ascii="Times New Roman" w:hAnsi="Times New Roman" w:cs="Times New Roman"/>
          <w:sz w:val="24"/>
          <w:szCs w:val="24"/>
        </w:rPr>
        <w:t>)</w:t>
      </w:r>
    </w:p>
    <w:p w14:paraId="066EE1B2" w14:textId="293E2015" w:rsidR="00B05D0C" w:rsidRDefault="0068593F" w:rsidP="00B63AAD">
      <w:pPr>
        <w:pStyle w:val="ListParagraph"/>
        <w:spacing w:line="480" w:lineRule="auto"/>
        <w:ind w:left="0" w:firstLine="360"/>
        <w:jc w:val="both"/>
        <w:rPr>
          <w:rFonts w:ascii="Times New Roman" w:hAnsi="Times New Roman" w:cs="Times New Roman"/>
          <w:sz w:val="24"/>
          <w:szCs w:val="24"/>
        </w:rPr>
      </w:pPr>
      <w:r>
        <w:rPr>
          <w:rFonts w:ascii="Times New Roman" w:hAnsi="Times New Roman" w:cs="Times New Roman"/>
          <w:sz w:val="24"/>
          <w:szCs w:val="24"/>
        </w:rPr>
        <w:t xml:space="preserve">Koefisien determinasi atau </w:t>
      </w:r>
      <w:r>
        <w:rPr>
          <w:rFonts w:ascii="Times New Roman" w:hAnsi="Times New Roman" w:cs="Times New Roman"/>
          <w:i/>
          <w:iCs/>
          <w:sz w:val="24"/>
          <w:szCs w:val="24"/>
        </w:rPr>
        <w:t xml:space="preserve">R-Square </w:t>
      </w:r>
      <w:r>
        <w:rPr>
          <w:rFonts w:ascii="Times New Roman" w:hAnsi="Times New Roman" w:cs="Times New Roman"/>
          <w:sz w:val="24"/>
          <w:szCs w:val="24"/>
        </w:rPr>
        <w:t>(R</w:t>
      </w:r>
      <w:r w:rsidRPr="007613AF">
        <w:rPr>
          <w:rFonts w:ascii="Times New Roman" w:hAnsi="Times New Roman" w:cs="Times New Roman"/>
          <w:sz w:val="24"/>
          <w:szCs w:val="24"/>
          <w:vertAlign w:val="superscript"/>
        </w:rPr>
        <w:t>2</w:t>
      </w:r>
      <w:r w:rsidR="0051066B">
        <w:rPr>
          <w:rFonts w:ascii="Times New Roman" w:hAnsi="Times New Roman" w:cs="Times New Roman"/>
          <w:sz w:val="24"/>
          <w:szCs w:val="24"/>
        </w:rPr>
        <w:t>)</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digunakan untuk menunjukkan seberapa besar </w:t>
      </w:r>
      <w:r w:rsidR="00B63AAD">
        <w:rPr>
          <w:rFonts w:ascii="Times New Roman" w:hAnsi="Times New Roman" w:cs="Times New Roman"/>
          <w:sz w:val="24"/>
          <w:szCs w:val="24"/>
        </w:rPr>
        <w:t>variabel eksogen dapat mempengaruhi variabel endogen.</w:t>
      </w:r>
    </w:p>
    <w:p w14:paraId="7D4075EE" w14:textId="1ADF3162" w:rsidR="00A060DF" w:rsidRDefault="00A060DF" w:rsidP="00A060DF">
      <w:pPr>
        <w:pStyle w:val="Caption"/>
        <w:rPr>
          <w:rFonts w:ascii="Times New Roman" w:hAnsi="Times New Roman" w:cs="Times New Roman"/>
          <w:b/>
          <w:bCs/>
          <w:i w:val="0"/>
          <w:iCs w:val="0"/>
          <w:color w:val="auto"/>
          <w:sz w:val="22"/>
          <w:szCs w:val="22"/>
        </w:rPr>
      </w:pPr>
      <w:bookmarkStart w:id="153" w:name="_Toc215689498"/>
      <w:r w:rsidRPr="00A060DF">
        <w:rPr>
          <w:rFonts w:ascii="Times New Roman" w:hAnsi="Times New Roman" w:cs="Times New Roman"/>
          <w:b/>
          <w:bCs/>
          <w:i w:val="0"/>
          <w:iCs w:val="0"/>
          <w:color w:val="auto"/>
          <w:sz w:val="22"/>
          <w:szCs w:val="22"/>
        </w:rPr>
        <w:t xml:space="preserve">Tabel 4. </w:t>
      </w:r>
      <w:r w:rsidRPr="00A060DF">
        <w:rPr>
          <w:rFonts w:ascii="Times New Roman" w:hAnsi="Times New Roman" w:cs="Times New Roman"/>
          <w:b/>
          <w:bCs/>
          <w:i w:val="0"/>
          <w:iCs w:val="0"/>
          <w:color w:val="auto"/>
          <w:sz w:val="22"/>
          <w:szCs w:val="22"/>
        </w:rPr>
        <w:fldChar w:fldCharType="begin"/>
      </w:r>
      <w:r w:rsidRPr="00A060DF">
        <w:rPr>
          <w:rFonts w:ascii="Times New Roman" w:hAnsi="Times New Roman" w:cs="Times New Roman"/>
          <w:b/>
          <w:bCs/>
          <w:i w:val="0"/>
          <w:iCs w:val="0"/>
          <w:color w:val="auto"/>
          <w:sz w:val="22"/>
          <w:szCs w:val="22"/>
        </w:rPr>
        <w:instrText xml:space="preserve"> SEQ Tabel_4. \* ARABIC </w:instrText>
      </w:r>
      <w:r w:rsidRPr="00A060DF">
        <w:rPr>
          <w:rFonts w:ascii="Times New Roman" w:hAnsi="Times New Roman" w:cs="Times New Roman"/>
          <w:b/>
          <w:bCs/>
          <w:i w:val="0"/>
          <w:iCs w:val="0"/>
          <w:color w:val="auto"/>
          <w:sz w:val="22"/>
          <w:szCs w:val="22"/>
        </w:rPr>
        <w:fldChar w:fldCharType="separate"/>
      </w:r>
      <w:r w:rsidR="00220D4D">
        <w:rPr>
          <w:rFonts w:ascii="Times New Roman" w:hAnsi="Times New Roman" w:cs="Times New Roman"/>
          <w:b/>
          <w:bCs/>
          <w:i w:val="0"/>
          <w:iCs w:val="0"/>
          <w:noProof/>
          <w:color w:val="auto"/>
          <w:sz w:val="22"/>
          <w:szCs w:val="22"/>
        </w:rPr>
        <w:t>10</w:t>
      </w:r>
      <w:r w:rsidRPr="00A060DF">
        <w:rPr>
          <w:rFonts w:ascii="Times New Roman" w:hAnsi="Times New Roman" w:cs="Times New Roman"/>
          <w:b/>
          <w:bCs/>
          <w:i w:val="0"/>
          <w:iCs w:val="0"/>
          <w:color w:val="auto"/>
          <w:sz w:val="22"/>
          <w:szCs w:val="22"/>
        </w:rPr>
        <w:fldChar w:fldCharType="end"/>
      </w:r>
      <w:r w:rsidRPr="00A060DF">
        <w:rPr>
          <w:rFonts w:ascii="Times New Roman" w:hAnsi="Times New Roman" w:cs="Times New Roman"/>
          <w:b/>
          <w:bCs/>
          <w:i w:val="0"/>
          <w:iCs w:val="0"/>
          <w:color w:val="auto"/>
          <w:sz w:val="22"/>
          <w:szCs w:val="22"/>
        </w:rPr>
        <w:t xml:space="preserve"> Nilai</w:t>
      </w:r>
      <w:r>
        <w:rPr>
          <w:rFonts w:ascii="Times New Roman" w:hAnsi="Times New Roman" w:cs="Times New Roman"/>
          <w:b/>
          <w:bCs/>
          <w:i w:val="0"/>
          <w:iCs w:val="0"/>
          <w:color w:val="auto"/>
          <w:sz w:val="22"/>
          <w:szCs w:val="22"/>
        </w:rPr>
        <w:t xml:space="preserve"> </w:t>
      </w:r>
      <w:r>
        <w:rPr>
          <w:rFonts w:ascii="Times New Roman" w:hAnsi="Times New Roman" w:cs="Times New Roman"/>
          <w:b/>
          <w:bCs/>
          <w:color w:val="auto"/>
          <w:sz w:val="22"/>
          <w:szCs w:val="22"/>
        </w:rPr>
        <w:t xml:space="preserve">R-Square </w:t>
      </w:r>
      <w:r>
        <w:rPr>
          <w:rFonts w:ascii="Times New Roman" w:hAnsi="Times New Roman" w:cs="Times New Roman"/>
          <w:b/>
          <w:bCs/>
          <w:i w:val="0"/>
          <w:iCs w:val="0"/>
          <w:color w:val="auto"/>
          <w:sz w:val="22"/>
          <w:szCs w:val="22"/>
        </w:rPr>
        <w:t>(R</w:t>
      </w:r>
      <w:r w:rsidRPr="00A060DF">
        <w:rPr>
          <w:rFonts w:ascii="Times New Roman" w:hAnsi="Times New Roman" w:cs="Times New Roman"/>
          <w:b/>
          <w:bCs/>
          <w:i w:val="0"/>
          <w:iCs w:val="0"/>
          <w:color w:val="auto"/>
          <w:sz w:val="22"/>
          <w:szCs w:val="22"/>
          <w:vertAlign w:val="superscript"/>
        </w:rPr>
        <w:t>2</w:t>
      </w:r>
      <w:r>
        <w:rPr>
          <w:rFonts w:ascii="Times New Roman" w:hAnsi="Times New Roman" w:cs="Times New Roman"/>
          <w:b/>
          <w:bCs/>
          <w:i w:val="0"/>
          <w:iCs w:val="0"/>
          <w:color w:val="auto"/>
          <w:sz w:val="22"/>
          <w:szCs w:val="22"/>
        </w:rPr>
        <w:t>)</w:t>
      </w:r>
      <w:bookmarkEnd w:id="153"/>
    </w:p>
    <w:tbl>
      <w:tblPr>
        <w:tblStyle w:val="TableGrid"/>
        <w:tblW w:w="0" w:type="auto"/>
        <w:tblLook w:val="04A0" w:firstRow="1" w:lastRow="0" w:firstColumn="1" w:lastColumn="0" w:noHBand="0" w:noVBand="1"/>
      </w:tblPr>
      <w:tblGrid>
        <w:gridCol w:w="3963"/>
        <w:gridCol w:w="3964"/>
      </w:tblGrid>
      <w:tr w:rsidR="00A9378F" w:rsidRPr="005D3634" w14:paraId="7500EA70" w14:textId="77777777" w:rsidTr="005D3634">
        <w:tc>
          <w:tcPr>
            <w:tcW w:w="3963" w:type="dxa"/>
            <w:vAlign w:val="center"/>
          </w:tcPr>
          <w:p w14:paraId="21F45307" w14:textId="4F1C9B48" w:rsidR="00A9378F" w:rsidRPr="005D3634" w:rsidRDefault="005D3634" w:rsidP="005D3634">
            <w:pPr>
              <w:jc w:val="center"/>
              <w:rPr>
                <w:rFonts w:ascii="Times New Roman" w:hAnsi="Times New Roman" w:cs="Times New Roman"/>
                <w:b/>
                <w:bCs/>
              </w:rPr>
            </w:pPr>
            <w:r>
              <w:rPr>
                <w:rFonts w:ascii="Times New Roman" w:hAnsi="Times New Roman" w:cs="Times New Roman"/>
                <w:b/>
                <w:bCs/>
              </w:rPr>
              <w:t xml:space="preserve">Variabel </w:t>
            </w:r>
          </w:p>
        </w:tc>
        <w:tc>
          <w:tcPr>
            <w:tcW w:w="3964" w:type="dxa"/>
            <w:vAlign w:val="center"/>
          </w:tcPr>
          <w:p w14:paraId="35220404" w14:textId="6ACAC12C" w:rsidR="00A9378F" w:rsidRPr="003B66D8" w:rsidRDefault="003B66D8" w:rsidP="005D3634">
            <w:pPr>
              <w:jc w:val="center"/>
              <w:rPr>
                <w:rFonts w:ascii="Times New Roman" w:hAnsi="Times New Roman" w:cs="Times New Roman"/>
                <w:b/>
                <w:bCs/>
              </w:rPr>
            </w:pPr>
            <w:r>
              <w:rPr>
                <w:rFonts w:ascii="Times New Roman" w:hAnsi="Times New Roman" w:cs="Times New Roman"/>
                <w:b/>
                <w:bCs/>
                <w:i/>
                <w:iCs/>
              </w:rPr>
              <w:t xml:space="preserve">R-Square </w:t>
            </w:r>
            <w:r>
              <w:rPr>
                <w:rFonts w:ascii="Times New Roman" w:hAnsi="Times New Roman" w:cs="Times New Roman"/>
                <w:b/>
                <w:bCs/>
              </w:rPr>
              <w:t>(R</w:t>
            </w:r>
            <w:r w:rsidRPr="003B66D8">
              <w:rPr>
                <w:rFonts w:ascii="Times New Roman" w:hAnsi="Times New Roman" w:cs="Times New Roman"/>
                <w:b/>
                <w:bCs/>
                <w:vertAlign w:val="superscript"/>
              </w:rPr>
              <w:t>2</w:t>
            </w:r>
            <w:r>
              <w:rPr>
                <w:rFonts w:ascii="Times New Roman" w:hAnsi="Times New Roman" w:cs="Times New Roman"/>
                <w:b/>
                <w:bCs/>
              </w:rPr>
              <w:t>)</w:t>
            </w:r>
          </w:p>
        </w:tc>
      </w:tr>
      <w:tr w:rsidR="00A9378F" w:rsidRPr="005D3634" w14:paraId="74ED9C88" w14:textId="77777777" w:rsidTr="005D3634">
        <w:tc>
          <w:tcPr>
            <w:tcW w:w="3963" w:type="dxa"/>
          </w:tcPr>
          <w:p w14:paraId="485634AD" w14:textId="0F99B492" w:rsidR="00A9378F" w:rsidRPr="005D3634" w:rsidRDefault="003B66D8" w:rsidP="00A060DF">
            <w:pPr>
              <w:rPr>
                <w:rFonts w:ascii="Times New Roman" w:hAnsi="Times New Roman" w:cs="Times New Roman"/>
              </w:rPr>
            </w:pPr>
            <w:r>
              <w:rPr>
                <w:rFonts w:ascii="Times New Roman" w:hAnsi="Times New Roman" w:cs="Times New Roman"/>
              </w:rPr>
              <w:t xml:space="preserve">Kepatuhan </w:t>
            </w:r>
            <w:r w:rsidR="00447B52">
              <w:rPr>
                <w:rFonts w:ascii="Times New Roman" w:hAnsi="Times New Roman" w:cs="Times New Roman"/>
              </w:rPr>
              <w:t xml:space="preserve">Wajib Pajak </w:t>
            </w:r>
          </w:p>
        </w:tc>
        <w:tc>
          <w:tcPr>
            <w:tcW w:w="3964" w:type="dxa"/>
            <w:vAlign w:val="center"/>
          </w:tcPr>
          <w:p w14:paraId="2E2FA585" w14:textId="11E08D3F" w:rsidR="00A9378F" w:rsidRPr="005D3634" w:rsidRDefault="007B1A8C" w:rsidP="005D3634">
            <w:pPr>
              <w:jc w:val="center"/>
              <w:rPr>
                <w:rFonts w:ascii="Times New Roman" w:hAnsi="Times New Roman" w:cs="Times New Roman"/>
              </w:rPr>
            </w:pPr>
            <w:r>
              <w:rPr>
                <w:rFonts w:ascii="Times New Roman" w:hAnsi="Times New Roman" w:cs="Times New Roman"/>
              </w:rPr>
              <w:t>0,451</w:t>
            </w:r>
          </w:p>
        </w:tc>
      </w:tr>
    </w:tbl>
    <w:p w14:paraId="758BB8AC" w14:textId="77777777" w:rsidR="007B1A8C" w:rsidRPr="00A00BBA" w:rsidRDefault="007B1A8C" w:rsidP="007B1A8C">
      <w:pPr>
        <w:rPr>
          <w:rFonts w:ascii="Times New Roman" w:hAnsi="Times New Roman" w:cs="Times New Roman"/>
          <w:i/>
          <w:iCs/>
          <w:sz w:val="20"/>
          <w:szCs w:val="20"/>
        </w:rPr>
      </w:pPr>
      <w:r w:rsidRPr="00A00BBA">
        <w:rPr>
          <w:rFonts w:ascii="Times New Roman" w:hAnsi="Times New Roman" w:cs="Times New Roman"/>
          <w:i/>
          <w:iCs/>
          <w:sz w:val="20"/>
          <w:szCs w:val="20"/>
        </w:rPr>
        <w:t xml:space="preserve">Sumber: </w:t>
      </w:r>
      <w:r>
        <w:rPr>
          <w:rFonts w:ascii="Times New Roman" w:hAnsi="Times New Roman" w:cs="Times New Roman"/>
          <w:i/>
          <w:iCs/>
          <w:sz w:val="20"/>
          <w:szCs w:val="20"/>
        </w:rPr>
        <w:t>Output SmartPLS</w:t>
      </w:r>
      <w:r w:rsidRPr="00A00BBA">
        <w:rPr>
          <w:rFonts w:ascii="Times New Roman" w:hAnsi="Times New Roman" w:cs="Times New Roman"/>
          <w:i/>
          <w:iCs/>
          <w:sz w:val="20"/>
          <w:szCs w:val="20"/>
        </w:rPr>
        <w:t xml:space="preserve"> 2025</w:t>
      </w:r>
    </w:p>
    <w:p w14:paraId="5A14E72D" w14:textId="13830223" w:rsidR="00D723E0" w:rsidRDefault="007B1A8C" w:rsidP="002B6E0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 tabel 4. 10</w:t>
      </w:r>
      <w:r w:rsidR="007F5B09">
        <w:rPr>
          <w:rFonts w:ascii="Times New Roman" w:hAnsi="Times New Roman" w:cs="Times New Roman"/>
          <w:sz w:val="24"/>
          <w:szCs w:val="24"/>
        </w:rPr>
        <w:t xml:space="preserve">, </w:t>
      </w:r>
      <w:r w:rsidR="00E97D77">
        <w:rPr>
          <w:rFonts w:ascii="Times New Roman" w:hAnsi="Times New Roman" w:cs="Times New Roman"/>
          <w:sz w:val="24"/>
          <w:szCs w:val="24"/>
        </w:rPr>
        <w:t xml:space="preserve">nilai </w:t>
      </w:r>
      <w:r w:rsidR="00B52066">
        <w:rPr>
          <w:rFonts w:ascii="Times New Roman" w:hAnsi="Times New Roman" w:cs="Times New Roman"/>
          <w:i/>
          <w:iCs/>
          <w:sz w:val="24"/>
          <w:szCs w:val="24"/>
        </w:rPr>
        <w:t xml:space="preserve">R-Square </w:t>
      </w:r>
      <w:r w:rsidR="00B52066">
        <w:rPr>
          <w:rFonts w:ascii="Times New Roman" w:hAnsi="Times New Roman" w:cs="Times New Roman"/>
          <w:sz w:val="24"/>
          <w:szCs w:val="24"/>
        </w:rPr>
        <w:t>(R</w:t>
      </w:r>
      <w:r w:rsidR="00B52066" w:rsidRPr="007613AF">
        <w:rPr>
          <w:rFonts w:ascii="Times New Roman" w:hAnsi="Times New Roman" w:cs="Times New Roman"/>
          <w:sz w:val="24"/>
          <w:szCs w:val="24"/>
          <w:vertAlign w:val="superscript"/>
        </w:rPr>
        <w:t>2</w:t>
      </w:r>
      <w:r w:rsidR="0051066B">
        <w:rPr>
          <w:rFonts w:ascii="Times New Roman" w:hAnsi="Times New Roman" w:cs="Times New Roman"/>
          <w:sz w:val="24"/>
          <w:szCs w:val="24"/>
        </w:rPr>
        <w:t>)</w:t>
      </w:r>
      <w:r w:rsidR="00B52066">
        <w:rPr>
          <w:rFonts w:ascii="Times New Roman" w:hAnsi="Times New Roman" w:cs="Times New Roman"/>
          <w:sz w:val="24"/>
          <w:szCs w:val="24"/>
        </w:rPr>
        <w:t xml:space="preserve"> </w:t>
      </w:r>
      <w:r w:rsidR="00DB0519">
        <w:rPr>
          <w:rFonts w:ascii="Times New Roman" w:hAnsi="Times New Roman" w:cs="Times New Roman"/>
          <w:sz w:val="24"/>
          <w:szCs w:val="24"/>
        </w:rPr>
        <w:t xml:space="preserve">memiliki kriteria lemah dengan nilai </w:t>
      </w:r>
      <w:r w:rsidR="00B52066">
        <w:rPr>
          <w:rFonts w:ascii="Times New Roman" w:hAnsi="Times New Roman" w:cs="Times New Roman"/>
          <w:sz w:val="24"/>
          <w:szCs w:val="24"/>
        </w:rPr>
        <w:t>sebesar 0,45</w:t>
      </w:r>
      <w:r w:rsidR="00DE3932">
        <w:rPr>
          <w:rFonts w:ascii="Times New Roman" w:hAnsi="Times New Roman" w:cs="Times New Roman"/>
          <w:sz w:val="24"/>
          <w:szCs w:val="24"/>
        </w:rPr>
        <w:t>1</w:t>
      </w:r>
      <w:r w:rsidR="002B6E0E">
        <w:rPr>
          <w:rFonts w:ascii="Times New Roman" w:hAnsi="Times New Roman" w:cs="Times New Roman"/>
          <w:sz w:val="24"/>
          <w:szCs w:val="24"/>
        </w:rPr>
        <w:t>.</w:t>
      </w:r>
      <w:r w:rsidR="00DE3932">
        <w:rPr>
          <w:rFonts w:ascii="Times New Roman" w:hAnsi="Times New Roman" w:cs="Times New Roman"/>
          <w:sz w:val="24"/>
          <w:szCs w:val="24"/>
        </w:rPr>
        <w:t xml:space="preserve"> Nilai </w:t>
      </w:r>
      <w:r w:rsidR="006C0AAA">
        <w:rPr>
          <w:rFonts w:ascii="Times New Roman" w:hAnsi="Times New Roman" w:cs="Times New Roman"/>
          <w:sz w:val="24"/>
          <w:szCs w:val="24"/>
        </w:rPr>
        <w:t>tersebut</w:t>
      </w:r>
      <w:r w:rsidR="001B315C">
        <w:rPr>
          <w:rFonts w:ascii="Times New Roman" w:hAnsi="Times New Roman" w:cs="Times New Roman"/>
          <w:sz w:val="24"/>
          <w:szCs w:val="24"/>
        </w:rPr>
        <w:t xml:space="preserve"> menunjukkan</w:t>
      </w:r>
      <w:r w:rsidR="00DE3932">
        <w:rPr>
          <w:rFonts w:ascii="Times New Roman" w:hAnsi="Times New Roman" w:cs="Times New Roman"/>
          <w:sz w:val="24"/>
          <w:szCs w:val="24"/>
        </w:rPr>
        <w:t xml:space="preserve"> bahwa variabel konstruk kepatuhan wajib pajak </w:t>
      </w:r>
      <w:r w:rsidR="001B315C">
        <w:rPr>
          <w:rFonts w:ascii="Times New Roman" w:hAnsi="Times New Roman" w:cs="Times New Roman"/>
          <w:sz w:val="24"/>
          <w:szCs w:val="24"/>
        </w:rPr>
        <w:t>dapat</w:t>
      </w:r>
      <w:r w:rsidR="00DE3932">
        <w:rPr>
          <w:rFonts w:ascii="Times New Roman" w:hAnsi="Times New Roman" w:cs="Times New Roman"/>
          <w:sz w:val="24"/>
          <w:szCs w:val="24"/>
        </w:rPr>
        <w:t xml:space="preserve"> dijelaskan melalui variabel </w:t>
      </w:r>
      <w:r w:rsidR="00A933A2">
        <w:rPr>
          <w:rFonts w:ascii="Times New Roman" w:hAnsi="Times New Roman" w:cs="Times New Roman"/>
          <w:sz w:val="24"/>
          <w:szCs w:val="24"/>
        </w:rPr>
        <w:t xml:space="preserve">pemahaman perpajakan dan sanksi perpajakan sebesar 45,1 % </w:t>
      </w:r>
      <w:r w:rsidR="00B073C4">
        <w:rPr>
          <w:rFonts w:ascii="Times New Roman" w:hAnsi="Times New Roman" w:cs="Times New Roman"/>
          <w:sz w:val="24"/>
          <w:szCs w:val="24"/>
        </w:rPr>
        <w:t xml:space="preserve">sementara 54,9% </w:t>
      </w:r>
      <w:r w:rsidR="0065450E">
        <w:rPr>
          <w:rFonts w:ascii="Times New Roman" w:hAnsi="Times New Roman" w:cs="Times New Roman"/>
          <w:sz w:val="24"/>
          <w:szCs w:val="24"/>
        </w:rPr>
        <w:t>dipengaruhi</w:t>
      </w:r>
      <w:r w:rsidR="00B073C4">
        <w:rPr>
          <w:rFonts w:ascii="Times New Roman" w:hAnsi="Times New Roman" w:cs="Times New Roman"/>
          <w:sz w:val="24"/>
          <w:szCs w:val="24"/>
        </w:rPr>
        <w:t xml:space="preserve"> oleh faktor</w:t>
      </w:r>
      <w:r w:rsidR="0065450E">
        <w:rPr>
          <w:rFonts w:ascii="Times New Roman" w:hAnsi="Times New Roman" w:cs="Times New Roman"/>
          <w:sz w:val="24"/>
          <w:szCs w:val="24"/>
        </w:rPr>
        <w:t xml:space="preserve">-faktor </w:t>
      </w:r>
      <w:r w:rsidR="00B073C4">
        <w:rPr>
          <w:rFonts w:ascii="Times New Roman" w:hAnsi="Times New Roman" w:cs="Times New Roman"/>
          <w:sz w:val="24"/>
          <w:szCs w:val="24"/>
        </w:rPr>
        <w:t xml:space="preserve">lain </w:t>
      </w:r>
      <w:r w:rsidR="00844575">
        <w:rPr>
          <w:rFonts w:ascii="Times New Roman" w:hAnsi="Times New Roman" w:cs="Times New Roman"/>
          <w:sz w:val="24"/>
          <w:szCs w:val="24"/>
        </w:rPr>
        <w:t>diluar model penelitian ini.</w:t>
      </w:r>
      <w:r w:rsidR="005C0645">
        <w:rPr>
          <w:rFonts w:ascii="Times New Roman" w:hAnsi="Times New Roman" w:cs="Times New Roman"/>
          <w:sz w:val="24"/>
          <w:szCs w:val="24"/>
        </w:rPr>
        <w:t xml:space="preserve"> </w:t>
      </w:r>
    </w:p>
    <w:p w14:paraId="66DCC73F" w14:textId="6E871BBC" w:rsidR="00083C90" w:rsidRPr="00774445" w:rsidRDefault="00083C90" w:rsidP="00156856">
      <w:pPr>
        <w:pStyle w:val="ListParagraph"/>
        <w:numPr>
          <w:ilvl w:val="0"/>
          <w:numId w:val="97"/>
        </w:numPr>
        <w:spacing w:line="480" w:lineRule="auto"/>
        <w:jc w:val="both"/>
        <w:rPr>
          <w:rFonts w:ascii="Times New Roman" w:hAnsi="Times New Roman" w:cs="Times New Roman"/>
          <w:sz w:val="24"/>
          <w:szCs w:val="24"/>
        </w:rPr>
      </w:pPr>
      <w:r>
        <w:rPr>
          <w:rFonts w:ascii="Times New Roman" w:hAnsi="Times New Roman" w:cs="Times New Roman"/>
          <w:i/>
          <w:iCs/>
          <w:sz w:val="24"/>
          <w:szCs w:val="24"/>
        </w:rPr>
        <w:t>Path Coefficient</w:t>
      </w:r>
    </w:p>
    <w:p w14:paraId="30AAE890" w14:textId="074288DD" w:rsidR="00F7188D" w:rsidRDefault="008C2D73" w:rsidP="00A227C7">
      <w:pPr>
        <w:pStyle w:val="ListParagraph"/>
        <w:spacing w:line="480" w:lineRule="auto"/>
        <w:ind w:left="0" w:firstLine="360"/>
        <w:jc w:val="both"/>
        <w:rPr>
          <w:rFonts w:ascii="Times New Roman" w:hAnsi="Times New Roman" w:cs="Times New Roman"/>
          <w:noProof/>
          <w:sz w:val="24"/>
          <w:szCs w:val="24"/>
        </w:rPr>
      </w:pPr>
      <w:r>
        <w:rPr>
          <w:rFonts w:ascii="Times New Roman" w:hAnsi="Times New Roman" w:cs="Times New Roman"/>
          <w:i/>
          <w:iCs/>
          <w:sz w:val="24"/>
          <w:szCs w:val="24"/>
        </w:rPr>
        <w:t>P</w:t>
      </w:r>
      <w:r w:rsidR="00774445">
        <w:rPr>
          <w:rFonts w:ascii="Times New Roman" w:hAnsi="Times New Roman" w:cs="Times New Roman"/>
          <w:i/>
          <w:iCs/>
          <w:sz w:val="24"/>
          <w:szCs w:val="24"/>
        </w:rPr>
        <w:t>ath coefficient</w:t>
      </w:r>
      <w:r>
        <w:rPr>
          <w:rFonts w:ascii="Times New Roman" w:hAnsi="Times New Roman" w:cs="Times New Roman"/>
          <w:i/>
          <w:iCs/>
          <w:sz w:val="24"/>
          <w:szCs w:val="24"/>
        </w:rPr>
        <w:t xml:space="preserve"> </w:t>
      </w:r>
      <w:r w:rsidR="00D90D1F">
        <w:rPr>
          <w:rFonts w:ascii="Times New Roman" w:hAnsi="Times New Roman" w:cs="Times New Roman"/>
          <w:sz w:val="24"/>
          <w:szCs w:val="24"/>
        </w:rPr>
        <w:t>digunakan</w:t>
      </w:r>
      <w:r>
        <w:rPr>
          <w:rFonts w:ascii="Times New Roman" w:hAnsi="Times New Roman" w:cs="Times New Roman"/>
          <w:sz w:val="24"/>
          <w:szCs w:val="24"/>
        </w:rPr>
        <w:t xml:space="preserve"> untuk memeriksa nilai signifikansi </w:t>
      </w:r>
      <w:r w:rsidR="00407499">
        <w:rPr>
          <w:rFonts w:ascii="Times New Roman" w:hAnsi="Times New Roman" w:cs="Times New Roman"/>
          <w:sz w:val="24"/>
          <w:szCs w:val="24"/>
        </w:rPr>
        <w:t xml:space="preserve">dan mengetahui pengaruh antar konstruk. Nilai signifikansi dilakukan dengan menggunakan teknik </w:t>
      </w:r>
      <w:r w:rsidR="00407499" w:rsidRPr="00A00BBA">
        <w:rPr>
          <w:rFonts w:ascii="Times New Roman" w:hAnsi="Times New Roman" w:cs="Times New Roman"/>
          <w:i/>
          <w:iCs/>
          <w:sz w:val="24"/>
          <w:szCs w:val="24"/>
        </w:rPr>
        <w:t>bootstrapping</w:t>
      </w:r>
      <w:r w:rsidR="00407499" w:rsidRPr="00A00BBA">
        <w:rPr>
          <w:rFonts w:ascii="Times New Roman" w:hAnsi="Times New Roman" w:cs="Times New Roman"/>
          <w:sz w:val="24"/>
          <w:szCs w:val="24"/>
        </w:rPr>
        <w:t>.</w:t>
      </w:r>
      <w:r w:rsidR="005E1EDE" w:rsidRPr="005E1EDE">
        <w:rPr>
          <w:rFonts w:ascii="Times New Roman" w:hAnsi="Times New Roman" w:cs="Times New Roman"/>
          <w:noProof/>
          <w:sz w:val="24"/>
          <w:szCs w:val="24"/>
        </w:rPr>
        <w:t xml:space="preserve"> </w:t>
      </w:r>
    </w:p>
    <w:p w14:paraId="34F4BC7A" w14:textId="69427DD4" w:rsidR="00687F2A" w:rsidRDefault="005E1EDE" w:rsidP="00F0750A">
      <w:pPr>
        <w:pStyle w:val="ListParagraph"/>
        <w:spacing w:after="0" w:line="480" w:lineRule="auto"/>
        <w:ind w:left="0"/>
        <w:jc w:val="center"/>
        <w:rPr>
          <w:rFonts w:ascii="Times New Roman" w:hAnsi="Times New Roman" w:cs="Times New Roman"/>
          <w:sz w:val="24"/>
          <w:szCs w:val="24"/>
        </w:rPr>
      </w:pPr>
      <w:r w:rsidRPr="00740F49">
        <w:rPr>
          <w:rFonts w:ascii="Times New Roman" w:hAnsi="Times New Roman" w:cs="Times New Roman"/>
          <w:noProof/>
          <w:sz w:val="24"/>
          <w:szCs w:val="24"/>
        </w:rPr>
        <w:lastRenderedPageBreak/>
        <w:drawing>
          <wp:inline distT="0" distB="0" distL="0" distR="0" wp14:anchorId="1077F660" wp14:editId="4E50E917">
            <wp:extent cx="4907280" cy="2743200"/>
            <wp:effectExtent l="0" t="0" r="7620" b="0"/>
            <wp:docPr id="202435243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07280" cy="2743200"/>
                    </a:xfrm>
                    <a:prstGeom prst="rect">
                      <a:avLst/>
                    </a:prstGeom>
                    <a:noFill/>
                    <a:ln>
                      <a:noFill/>
                    </a:ln>
                  </pic:spPr>
                </pic:pic>
              </a:graphicData>
            </a:graphic>
          </wp:inline>
        </w:drawing>
      </w:r>
    </w:p>
    <w:p w14:paraId="1D486113" w14:textId="1149EFED" w:rsidR="0009577A" w:rsidRDefault="00F0750A" w:rsidP="0053416A">
      <w:pPr>
        <w:pStyle w:val="Caption"/>
        <w:spacing w:after="0"/>
        <w:jc w:val="center"/>
        <w:rPr>
          <w:rFonts w:ascii="Times New Roman" w:hAnsi="Times New Roman" w:cs="Times New Roman"/>
          <w:b/>
          <w:bCs/>
          <w:i w:val="0"/>
          <w:iCs w:val="0"/>
          <w:color w:val="auto"/>
          <w:sz w:val="22"/>
          <w:szCs w:val="22"/>
        </w:rPr>
      </w:pPr>
      <w:bookmarkStart w:id="154" w:name="_Toc215689959"/>
      <w:r w:rsidRPr="002D7F31">
        <w:rPr>
          <w:rFonts w:ascii="Times New Roman" w:hAnsi="Times New Roman" w:cs="Times New Roman"/>
          <w:b/>
          <w:bCs/>
          <w:i w:val="0"/>
          <w:iCs w:val="0"/>
          <w:color w:val="auto"/>
          <w:sz w:val="22"/>
          <w:szCs w:val="22"/>
        </w:rPr>
        <w:t xml:space="preserve">Gambar 4. </w:t>
      </w:r>
      <w:r w:rsidRPr="002D7F31">
        <w:rPr>
          <w:rFonts w:ascii="Times New Roman" w:hAnsi="Times New Roman" w:cs="Times New Roman"/>
          <w:b/>
          <w:bCs/>
          <w:i w:val="0"/>
          <w:iCs w:val="0"/>
          <w:color w:val="auto"/>
          <w:sz w:val="22"/>
          <w:szCs w:val="22"/>
        </w:rPr>
        <w:fldChar w:fldCharType="begin"/>
      </w:r>
      <w:r w:rsidRPr="002D7F31">
        <w:rPr>
          <w:rFonts w:ascii="Times New Roman" w:hAnsi="Times New Roman" w:cs="Times New Roman"/>
          <w:b/>
          <w:bCs/>
          <w:i w:val="0"/>
          <w:iCs w:val="0"/>
          <w:color w:val="auto"/>
          <w:sz w:val="22"/>
          <w:szCs w:val="22"/>
        </w:rPr>
        <w:instrText xml:space="preserve"> SEQ Gambar_4. \* ARABIC </w:instrText>
      </w:r>
      <w:r w:rsidRPr="002D7F31">
        <w:rPr>
          <w:rFonts w:ascii="Times New Roman" w:hAnsi="Times New Roman" w:cs="Times New Roman"/>
          <w:b/>
          <w:bCs/>
          <w:i w:val="0"/>
          <w:iCs w:val="0"/>
          <w:color w:val="auto"/>
          <w:sz w:val="22"/>
          <w:szCs w:val="22"/>
        </w:rPr>
        <w:fldChar w:fldCharType="separate"/>
      </w:r>
      <w:r w:rsidR="00220D4D">
        <w:rPr>
          <w:rFonts w:ascii="Times New Roman" w:hAnsi="Times New Roman" w:cs="Times New Roman"/>
          <w:b/>
          <w:bCs/>
          <w:i w:val="0"/>
          <w:iCs w:val="0"/>
          <w:noProof/>
          <w:color w:val="auto"/>
          <w:sz w:val="22"/>
          <w:szCs w:val="22"/>
        </w:rPr>
        <w:t>1</w:t>
      </w:r>
      <w:r w:rsidRPr="002D7F31">
        <w:rPr>
          <w:rFonts w:ascii="Times New Roman" w:hAnsi="Times New Roman" w:cs="Times New Roman"/>
          <w:b/>
          <w:bCs/>
          <w:i w:val="0"/>
          <w:iCs w:val="0"/>
          <w:color w:val="auto"/>
          <w:sz w:val="22"/>
          <w:szCs w:val="22"/>
        </w:rPr>
        <w:fldChar w:fldCharType="end"/>
      </w:r>
      <w:r w:rsidRPr="002D7F31">
        <w:rPr>
          <w:rFonts w:ascii="Times New Roman" w:hAnsi="Times New Roman" w:cs="Times New Roman"/>
          <w:b/>
          <w:bCs/>
          <w:i w:val="0"/>
          <w:iCs w:val="0"/>
          <w:color w:val="auto"/>
          <w:sz w:val="22"/>
          <w:szCs w:val="22"/>
        </w:rPr>
        <w:t xml:space="preserve"> </w:t>
      </w:r>
      <w:r w:rsidR="002D7F31" w:rsidRPr="002D7F31">
        <w:rPr>
          <w:rFonts w:ascii="Times New Roman" w:hAnsi="Times New Roman" w:cs="Times New Roman"/>
          <w:b/>
          <w:bCs/>
          <w:i w:val="0"/>
          <w:iCs w:val="0"/>
          <w:color w:val="auto"/>
          <w:sz w:val="22"/>
          <w:szCs w:val="22"/>
        </w:rPr>
        <w:t>Hasil Model Penelitian</w:t>
      </w:r>
      <w:bookmarkEnd w:id="154"/>
    </w:p>
    <w:p w14:paraId="00C8B79B" w14:textId="77777777" w:rsidR="0053416A" w:rsidRDefault="0053416A" w:rsidP="0053416A">
      <w:pPr>
        <w:spacing w:after="0"/>
        <w:jc w:val="center"/>
        <w:rPr>
          <w:rFonts w:ascii="Times New Roman" w:hAnsi="Times New Roman" w:cs="Times New Roman"/>
          <w:i/>
          <w:iCs/>
          <w:sz w:val="20"/>
          <w:szCs w:val="20"/>
        </w:rPr>
      </w:pPr>
      <w:r w:rsidRPr="00A00BBA">
        <w:rPr>
          <w:rFonts w:ascii="Times New Roman" w:hAnsi="Times New Roman" w:cs="Times New Roman"/>
          <w:i/>
          <w:iCs/>
          <w:sz w:val="20"/>
          <w:szCs w:val="20"/>
        </w:rPr>
        <w:t xml:space="preserve">Sumber: </w:t>
      </w:r>
      <w:r>
        <w:rPr>
          <w:rFonts w:ascii="Times New Roman" w:hAnsi="Times New Roman" w:cs="Times New Roman"/>
          <w:i/>
          <w:iCs/>
          <w:sz w:val="20"/>
          <w:szCs w:val="20"/>
        </w:rPr>
        <w:t>Output SmartPLS</w:t>
      </w:r>
      <w:r w:rsidRPr="00A00BBA">
        <w:rPr>
          <w:rFonts w:ascii="Times New Roman" w:hAnsi="Times New Roman" w:cs="Times New Roman"/>
          <w:i/>
          <w:iCs/>
          <w:sz w:val="20"/>
          <w:szCs w:val="20"/>
        </w:rPr>
        <w:t xml:space="preserve"> 2025</w:t>
      </w:r>
    </w:p>
    <w:p w14:paraId="6D3A90B0" w14:textId="3B8BAF1F" w:rsidR="00663892" w:rsidRDefault="00663892" w:rsidP="00156856">
      <w:pPr>
        <w:pStyle w:val="Heading3"/>
        <w:numPr>
          <w:ilvl w:val="0"/>
          <w:numId w:val="92"/>
        </w:numPr>
      </w:pPr>
      <w:bookmarkStart w:id="155" w:name="_Toc222997470"/>
      <w:r>
        <w:t xml:space="preserve">Uji </w:t>
      </w:r>
      <w:r w:rsidR="003F4C6E">
        <w:t>Hipotesis dan Moderated Regression Analysis (MRA)</w:t>
      </w:r>
      <w:bookmarkEnd w:id="155"/>
    </w:p>
    <w:p w14:paraId="2F95E6A7" w14:textId="0FF2B8BA" w:rsidR="008E0827" w:rsidRDefault="00553090" w:rsidP="00F1024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Uji hipotesis </w:t>
      </w:r>
      <w:r w:rsidR="00D12F93">
        <w:rPr>
          <w:rFonts w:ascii="Times New Roman" w:hAnsi="Times New Roman" w:cs="Times New Roman"/>
          <w:sz w:val="24"/>
          <w:szCs w:val="24"/>
        </w:rPr>
        <w:t>dilakukan</w:t>
      </w:r>
      <w:r w:rsidR="00C02AB8">
        <w:rPr>
          <w:rFonts w:ascii="Times New Roman" w:hAnsi="Times New Roman" w:cs="Times New Roman"/>
          <w:sz w:val="24"/>
          <w:szCs w:val="24"/>
        </w:rPr>
        <w:t xml:space="preserve"> untuk </w:t>
      </w:r>
      <w:r w:rsidR="00512C98">
        <w:rPr>
          <w:rFonts w:ascii="Times New Roman" w:hAnsi="Times New Roman" w:cs="Times New Roman"/>
          <w:sz w:val="24"/>
          <w:szCs w:val="24"/>
        </w:rPr>
        <w:t>menilai</w:t>
      </w:r>
      <w:r w:rsidR="00B84EF4">
        <w:rPr>
          <w:rFonts w:ascii="Times New Roman" w:hAnsi="Times New Roman" w:cs="Times New Roman"/>
          <w:sz w:val="24"/>
          <w:szCs w:val="24"/>
        </w:rPr>
        <w:t xml:space="preserve"> signifikansi </w:t>
      </w:r>
      <w:r w:rsidR="00512C98">
        <w:rPr>
          <w:rFonts w:ascii="Times New Roman" w:hAnsi="Times New Roman" w:cs="Times New Roman"/>
          <w:sz w:val="24"/>
          <w:szCs w:val="24"/>
        </w:rPr>
        <w:t>pengaruh</w:t>
      </w:r>
      <w:r w:rsidR="00C02AB8">
        <w:rPr>
          <w:rFonts w:ascii="Times New Roman" w:hAnsi="Times New Roman" w:cs="Times New Roman"/>
          <w:sz w:val="24"/>
          <w:szCs w:val="24"/>
        </w:rPr>
        <w:t xml:space="preserve"> variabel independen terhadap variabel dependen</w:t>
      </w:r>
      <w:r w:rsidR="004E346D">
        <w:rPr>
          <w:rFonts w:ascii="Times New Roman" w:hAnsi="Times New Roman" w:cs="Times New Roman"/>
          <w:sz w:val="24"/>
          <w:szCs w:val="24"/>
        </w:rPr>
        <w:t xml:space="preserve"> serta </w:t>
      </w:r>
      <w:r w:rsidR="00B25A76">
        <w:rPr>
          <w:rFonts w:ascii="Times New Roman" w:hAnsi="Times New Roman" w:cs="Times New Roman"/>
          <w:sz w:val="24"/>
          <w:szCs w:val="24"/>
        </w:rPr>
        <w:t>menentukan</w:t>
      </w:r>
      <w:r w:rsidR="004E346D">
        <w:rPr>
          <w:rFonts w:ascii="Times New Roman" w:hAnsi="Times New Roman" w:cs="Times New Roman"/>
          <w:sz w:val="24"/>
          <w:szCs w:val="24"/>
        </w:rPr>
        <w:t xml:space="preserve"> hipotesis </w:t>
      </w:r>
      <w:r w:rsidR="00B25A76">
        <w:rPr>
          <w:rFonts w:ascii="Times New Roman" w:hAnsi="Times New Roman" w:cs="Times New Roman"/>
          <w:sz w:val="24"/>
          <w:szCs w:val="24"/>
        </w:rPr>
        <w:t>yang diajukan dapat</w:t>
      </w:r>
      <w:r w:rsidR="004E346D">
        <w:rPr>
          <w:rFonts w:ascii="Times New Roman" w:hAnsi="Times New Roman" w:cs="Times New Roman"/>
          <w:sz w:val="24"/>
          <w:szCs w:val="24"/>
        </w:rPr>
        <w:t xml:space="preserve"> diterima atau ditolak. </w:t>
      </w:r>
      <w:r w:rsidR="00B25A76">
        <w:rPr>
          <w:rFonts w:ascii="Times New Roman" w:hAnsi="Times New Roman" w:cs="Times New Roman"/>
          <w:sz w:val="24"/>
          <w:szCs w:val="24"/>
        </w:rPr>
        <w:t xml:space="preserve">Setelah itu, dilakukan </w:t>
      </w:r>
      <w:r w:rsidR="00362FE3">
        <w:rPr>
          <w:rFonts w:ascii="Times New Roman" w:hAnsi="Times New Roman" w:cs="Times New Roman"/>
          <w:sz w:val="24"/>
          <w:szCs w:val="24"/>
        </w:rPr>
        <w:t xml:space="preserve">uji </w:t>
      </w:r>
      <w:r w:rsidR="00362FE3" w:rsidRPr="00362FE3">
        <w:rPr>
          <w:rFonts w:ascii="Times New Roman" w:hAnsi="Times New Roman" w:cs="Times New Roman"/>
          <w:i/>
          <w:iCs/>
          <w:sz w:val="24"/>
          <w:szCs w:val="24"/>
        </w:rPr>
        <w:t>Moderated Regression Analysis</w:t>
      </w:r>
      <w:r w:rsidR="00362FE3" w:rsidRPr="00362FE3">
        <w:rPr>
          <w:rFonts w:ascii="Times New Roman" w:hAnsi="Times New Roman" w:cs="Times New Roman"/>
          <w:sz w:val="24"/>
          <w:szCs w:val="24"/>
        </w:rPr>
        <w:t xml:space="preserve"> (MRA)</w:t>
      </w:r>
      <w:r w:rsidR="00362FE3">
        <w:rPr>
          <w:rFonts w:ascii="Times New Roman" w:hAnsi="Times New Roman" w:cs="Times New Roman"/>
          <w:sz w:val="24"/>
          <w:szCs w:val="24"/>
        </w:rPr>
        <w:t xml:space="preserve"> </w:t>
      </w:r>
      <w:r w:rsidR="00151A9B">
        <w:rPr>
          <w:rFonts w:ascii="Times New Roman" w:hAnsi="Times New Roman" w:cs="Times New Roman"/>
          <w:sz w:val="24"/>
          <w:szCs w:val="24"/>
        </w:rPr>
        <w:t xml:space="preserve">untuk </w:t>
      </w:r>
      <w:r w:rsidR="00B25A76">
        <w:rPr>
          <w:rFonts w:ascii="Times New Roman" w:hAnsi="Times New Roman" w:cs="Times New Roman"/>
          <w:sz w:val="24"/>
          <w:szCs w:val="24"/>
        </w:rPr>
        <w:t>menganalisis</w:t>
      </w:r>
      <w:r w:rsidR="00151A9B">
        <w:rPr>
          <w:rFonts w:ascii="Times New Roman" w:hAnsi="Times New Roman" w:cs="Times New Roman"/>
          <w:sz w:val="24"/>
          <w:szCs w:val="24"/>
        </w:rPr>
        <w:t xml:space="preserve"> persamaan regresi yang </w:t>
      </w:r>
      <w:r w:rsidR="00B25A76">
        <w:rPr>
          <w:rFonts w:ascii="Times New Roman" w:hAnsi="Times New Roman" w:cs="Times New Roman"/>
          <w:sz w:val="24"/>
          <w:szCs w:val="24"/>
        </w:rPr>
        <w:t>memasukkan</w:t>
      </w:r>
      <w:r w:rsidR="00151A9B">
        <w:rPr>
          <w:rFonts w:ascii="Times New Roman" w:hAnsi="Times New Roman" w:cs="Times New Roman"/>
          <w:sz w:val="24"/>
          <w:szCs w:val="24"/>
        </w:rPr>
        <w:t xml:space="preserve"> komponen </w:t>
      </w:r>
      <w:r w:rsidR="00610668">
        <w:rPr>
          <w:rFonts w:ascii="Times New Roman" w:hAnsi="Times New Roman" w:cs="Times New Roman"/>
          <w:sz w:val="24"/>
          <w:szCs w:val="24"/>
        </w:rPr>
        <w:t>interaksi</w:t>
      </w:r>
      <w:r w:rsidR="00D12F93">
        <w:rPr>
          <w:rFonts w:ascii="Times New Roman" w:hAnsi="Times New Roman" w:cs="Times New Roman"/>
          <w:sz w:val="24"/>
          <w:szCs w:val="24"/>
        </w:rPr>
        <w:t xml:space="preserve">, yaitu hasil </w:t>
      </w:r>
      <w:r w:rsidR="00610668">
        <w:rPr>
          <w:rFonts w:ascii="Times New Roman" w:hAnsi="Times New Roman" w:cs="Times New Roman"/>
          <w:sz w:val="24"/>
          <w:szCs w:val="24"/>
        </w:rPr>
        <w:t xml:space="preserve">perkalian </w:t>
      </w:r>
      <w:r w:rsidR="00D12F93">
        <w:rPr>
          <w:rFonts w:ascii="Times New Roman" w:hAnsi="Times New Roman" w:cs="Times New Roman"/>
          <w:sz w:val="24"/>
          <w:szCs w:val="24"/>
        </w:rPr>
        <w:t xml:space="preserve">antara </w:t>
      </w:r>
      <w:r w:rsidR="00610668">
        <w:rPr>
          <w:rFonts w:ascii="Times New Roman" w:hAnsi="Times New Roman" w:cs="Times New Roman"/>
          <w:sz w:val="24"/>
          <w:szCs w:val="24"/>
        </w:rPr>
        <w:t xml:space="preserve">dua atau lebih variabel </w:t>
      </w:r>
      <w:r w:rsidR="00D12F93">
        <w:rPr>
          <w:rFonts w:ascii="Times New Roman" w:hAnsi="Times New Roman" w:cs="Times New Roman"/>
          <w:sz w:val="24"/>
          <w:szCs w:val="24"/>
        </w:rPr>
        <w:t>independen.</w:t>
      </w:r>
      <w:r w:rsidR="00610668">
        <w:rPr>
          <w:rFonts w:ascii="Times New Roman" w:hAnsi="Times New Roman" w:cs="Times New Roman"/>
          <w:sz w:val="24"/>
          <w:szCs w:val="24"/>
        </w:rPr>
        <w:t xml:space="preserve"> </w:t>
      </w:r>
      <w:r w:rsidR="00046C4D">
        <w:rPr>
          <w:rFonts w:ascii="Times New Roman" w:hAnsi="Times New Roman" w:cs="Times New Roman"/>
          <w:sz w:val="24"/>
          <w:szCs w:val="24"/>
        </w:rPr>
        <w:t>Pengujian ini bertujuan untuk</w:t>
      </w:r>
      <w:r w:rsidR="00610668">
        <w:rPr>
          <w:rFonts w:ascii="Times New Roman" w:hAnsi="Times New Roman" w:cs="Times New Roman"/>
          <w:sz w:val="24"/>
          <w:szCs w:val="24"/>
        </w:rPr>
        <w:t xml:space="preserve"> </w:t>
      </w:r>
      <w:r w:rsidR="00B25A76">
        <w:rPr>
          <w:rFonts w:ascii="Times New Roman" w:hAnsi="Times New Roman" w:cs="Times New Roman"/>
          <w:sz w:val="24"/>
          <w:szCs w:val="24"/>
        </w:rPr>
        <w:t>mengetahui</w:t>
      </w:r>
      <w:r w:rsidR="00610668">
        <w:rPr>
          <w:rFonts w:ascii="Times New Roman" w:hAnsi="Times New Roman" w:cs="Times New Roman"/>
          <w:sz w:val="24"/>
          <w:szCs w:val="24"/>
        </w:rPr>
        <w:t xml:space="preserve"> </w:t>
      </w:r>
      <w:r w:rsidR="00B25A76">
        <w:rPr>
          <w:rFonts w:ascii="Times New Roman" w:hAnsi="Times New Roman" w:cs="Times New Roman"/>
          <w:sz w:val="24"/>
          <w:szCs w:val="24"/>
        </w:rPr>
        <w:t>sejauh mana</w:t>
      </w:r>
      <w:r w:rsidR="00610668">
        <w:rPr>
          <w:rFonts w:ascii="Times New Roman" w:hAnsi="Times New Roman" w:cs="Times New Roman"/>
          <w:sz w:val="24"/>
          <w:szCs w:val="24"/>
        </w:rPr>
        <w:t xml:space="preserve"> variabel </w:t>
      </w:r>
      <w:r w:rsidR="00F54782">
        <w:rPr>
          <w:rFonts w:ascii="Times New Roman" w:hAnsi="Times New Roman" w:cs="Times New Roman"/>
          <w:i/>
          <w:iCs/>
          <w:sz w:val="24"/>
          <w:szCs w:val="24"/>
        </w:rPr>
        <w:t>moderating</w:t>
      </w:r>
      <w:r w:rsidR="00610668">
        <w:rPr>
          <w:rFonts w:ascii="Times New Roman" w:hAnsi="Times New Roman" w:cs="Times New Roman"/>
          <w:i/>
          <w:iCs/>
          <w:sz w:val="24"/>
          <w:szCs w:val="24"/>
        </w:rPr>
        <w:t xml:space="preserve"> </w:t>
      </w:r>
      <w:r w:rsidR="006E79DE">
        <w:rPr>
          <w:rFonts w:ascii="Times New Roman" w:hAnsi="Times New Roman" w:cs="Times New Roman"/>
          <w:sz w:val="24"/>
          <w:szCs w:val="24"/>
        </w:rPr>
        <w:t xml:space="preserve">mampu </w:t>
      </w:r>
      <w:r w:rsidR="00F72908">
        <w:rPr>
          <w:rFonts w:ascii="Times New Roman" w:hAnsi="Times New Roman" w:cs="Times New Roman"/>
          <w:sz w:val="24"/>
          <w:szCs w:val="24"/>
        </w:rPr>
        <w:t>memoderasi (</w:t>
      </w:r>
      <w:r w:rsidR="006E79DE">
        <w:rPr>
          <w:rFonts w:ascii="Times New Roman" w:hAnsi="Times New Roman" w:cs="Times New Roman"/>
          <w:sz w:val="24"/>
          <w:szCs w:val="24"/>
        </w:rPr>
        <w:t>memperkuat atau memperlemah</w:t>
      </w:r>
      <w:r w:rsidR="00F72908">
        <w:rPr>
          <w:rFonts w:ascii="Times New Roman" w:hAnsi="Times New Roman" w:cs="Times New Roman"/>
          <w:sz w:val="24"/>
          <w:szCs w:val="24"/>
        </w:rPr>
        <w:t>)</w:t>
      </w:r>
      <w:r w:rsidR="00046C4D">
        <w:rPr>
          <w:rFonts w:ascii="Times New Roman" w:hAnsi="Times New Roman" w:cs="Times New Roman"/>
          <w:sz w:val="24"/>
          <w:szCs w:val="24"/>
        </w:rPr>
        <w:t xml:space="preserve"> </w:t>
      </w:r>
      <w:r w:rsidR="008E0827">
        <w:rPr>
          <w:rFonts w:ascii="Times New Roman" w:hAnsi="Times New Roman" w:cs="Times New Roman"/>
          <w:sz w:val="24"/>
          <w:szCs w:val="24"/>
        </w:rPr>
        <w:t>hubungan antara variabel independen dan variabel dependen.</w:t>
      </w:r>
      <w:r w:rsidR="00F1024B">
        <w:rPr>
          <w:rFonts w:ascii="Times New Roman" w:hAnsi="Times New Roman" w:cs="Times New Roman"/>
          <w:sz w:val="24"/>
          <w:szCs w:val="24"/>
        </w:rPr>
        <w:t xml:space="preserve"> </w:t>
      </w:r>
      <w:r w:rsidR="00310F32">
        <w:rPr>
          <w:rFonts w:ascii="Times New Roman" w:hAnsi="Times New Roman" w:cs="Times New Roman"/>
          <w:sz w:val="24"/>
          <w:szCs w:val="24"/>
        </w:rPr>
        <w:t>Dalam penelitian ini, kriteria pengujian</w:t>
      </w:r>
      <w:r w:rsidR="00DD2DB8">
        <w:rPr>
          <w:rFonts w:ascii="Times New Roman" w:hAnsi="Times New Roman" w:cs="Times New Roman"/>
          <w:sz w:val="24"/>
          <w:szCs w:val="24"/>
        </w:rPr>
        <w:t xml:space="preserve"> hipotesis </w:t>
      </w:r>
      <w:r w:rsidR="00310F32">
        <w:rPr>
          <w:rFonts w:ascii="Times New Roman" w:hAnsi="Times New Roman" w:cs="Times New Roman"/>
          <w:sz w:val="24"/>
          <w:szCs w:val="24"/>
        </w:rPr>
        <w:t>ditetapkan berdasarkan nilai</w:t>
      </w:r>
      <w:r w:rsidR="003F1111">
        <w:rPr>
          <w:rFonts w:ascii="Times New Roman" w:hAnsi="Times New Roman" w:cs="Times New Roman"/>
          <w:sz w:val="24"/>
          <w:szCs w:val="24"/>
        </w:rPr>
        <w:t xml:space="preserve"> </w:t>
      </w:r>
      <w:r w:rsidR="003F1111">
        <w:rPr>
          <w:rFonts w:ascii="Times New Roman" w:hAnsi="Times New Roman" w:cs="Times New Roman"/>
          <w:i/>
          <w:iCs/>
          <w:sz w:val="24"/>
          <w:szCs w:val="24"/>
        </w:rPr>
        <w:t xml:space="preserve">p-value </w:t>
      </w:r>
      <w:r w:rsidR="00C8231D">
        <w:rPr>
          <w:rFonts w:ascii="Times New Roman" w:hAnsi="Times New Roman" w:cs="Times New Roman"/>
          <w:sz w:val="24"/>
          <w:szCs w:val="24"/>
        </w:rPr>
        <w:t xml:space="preserve">harus </w:t>
      </w:r>
      <w:r w:rsidR="005C2ABF">
        <w:rPr>
          <w:rFonts w:ascii="Times New Roman" w:hAnsi="Times New Roman" w:cs="Times New Roman"/>
          <w:sz w:val="24"/>
          <w:szCs w:val="24"/>
        </w:rPr>
        <w:t>lebih kecil</w:t>
      </w:r>
      <w:r w:rsidR="00C8231D">
        <w:rPr>
          <w:rFonts w:ascii="Times New Roman" w:hAnsi="Times New Roman" w:cs="Times New Roman"/>
          <w:sz w:val="24"/>
          <w:szCs w:val="24"/>
        </w:rPr>
        <w:t xml:space="preserve"> dari tingkat signifikansi sebesar 0,05</w:t>
      </w:r>
      <w:r w:rsidR="00374CB2">
        <w:rPr>
          <w:rFonts w:ascii="Times New Roman" w:hAnsi="Times New Roman" w:cs="Times New Roman"/>
          <w:sz w:val="24"/>
          <w:szCs w:val="24"/>
        </w:rPr>
        <w:t>, agar hipotesis dapat dinyatakan signifikan</w:t>
      </w:r>
      <w:r w:rsidR="00C8231D">
        <w:rPr>
          <w:rFonts w:ascii="Times New Roman" w:hAnsi="Times New Roman" w:cs="Times New Roman"/>
          <w:sz w:val="24"/>
          <w:szCs w:val="24"/>
        </w:rPr>
        <w:t>.</w:t>
      </w:r>
    </w:p>
    <w:p w14:paraId="50DD3FCD" w14:textId="02B83768" w:rsidR="00B26D37" w:rsidRDefault="00B26D37" w:rsidP="008B1BE8">
      <w:pPr>
        <w:pStyle w:val="Caption"/>
        <w:rPr>
          <w:rFonts w:ascii="Times New Roman" w:hAnsi="Times New Roman" w:cs="Times New Roman"/>
          <w:b/>
          <w:bCs/>
          <w:i w:val="0"/>
          <w:iCs w:val="0"/>
          <w:color w:val="auto"/>
          <w:sz w:val="22"/>
          <w:szCs w:val="22"/>
        </w:rPr>
      </w:pPr>
      <w:bookmarkStart w:id="156" w:name="_Toc215689499"/>
    </w:p>
    <w:p w14:paraId="48ACC5E8" w14:textId="3AE98B62" w:rsidR="00B26D37" w:rsidRDefault="00B26D37" w:rsidP="008B1BE8">
      <w:pPr>
        <w:pStyle w:val="Caption"/>
        <w:rPr>
          <w:rFonts w:ascii="Times New Roman" w:hAnsi="Times New Roman" w:cs="Times New Roman"/>
          <w:b/>
          <w:bCs/>
          <w:i w:val="0"/>
          <w:iCs w:val="0"/>
          <w:color w:val="auto"/>
          <w:sz w:val="22"/>
          <w:szCs w:val="22"/>
        </w:rPr>
      </w:pPr>
    </w:p>
    <w:p w14:paraId="23E6D593" w14:textId="386B67B6" w:rsidR="00B26D37" w:rsidRDefault="00B26D37" w:rsidP="008B1BE8">
      <w:pPr>
        <w:pStyle w:val="Caption"/>
        <w:rPr>
          <w:rFonts w:ascii="Times New Roman" w:hAnsi="Times New Roman" w:cs="Times New Roman"/>
          <w:b/>
          <w:bCs/>
          <w:i w:val="0"/>
          <w:iCs w:val="0"/>
          <w:color w:val="auto"/>
          <w:sz w:val="22"/>
          <w:szCs w:val="22"/>
        </w:rPr>
      </w:pPr>
    </w:p>
    <w:p w14:paraId="506BD336" w14:textId="6FF5E0C9" w:rsidR="008B1BE8" w:rsidRDefault="008B1BE8" w:rsidP="008B1BE8">
      <w:pPr>
        <w:pStyle w:val="Caption"/>
        <w:rPr>
          <w:rFonts w:ascii="Times New Roman" w:hAnsi="Times New Roman" w:cs="Times New Roman"/>
          <w:b/>
          <w:bCs/>
          <w:color w:val="auto"/>
          <w:sz w:val="22"/>
          <w:szCs w:val="22"/>
        </w:rPr>
      </w:pPr>
      <w:r w:rsidRPr="008B1BE8">
        <w:rPr>
          <w:rFonts w:ascii="Times New Roman" w:hAnsi="Times New Roman" w:cs="Times New Roman"/>
          <w:b/>
          <w:bCs/>
          <w:i w:val="0"/>
          <w:iCs w:val="0"/>
          <w:color w:val="auto"/>
          <w:sz w:val="22"/>
          <w:szCs w:val="22"/>
        </w:rPr>
        <w:lastRenderedPageBreak/>
        <w:t xml:space="preserve">Tabel 4. </w:t>
      </w:r>
      <w:r w:rsidRPr="008B1BE8">
        <w:rPr>
          <w:rFonts w:ascii="Times New Roman" w:hAnsi="Times New Roman" w:cs="Times New Roman"/>
          <w:b/>
          <w:bCs/>
          <w:i w:val="0"/>
          <w:iCs w:val="0"/>
          <w:color w:val="auto"/>
          <w:sz w:val="22"/>
          <w:szCs w:val="22"/>
        </w:rPr>
        <w:fldChar w:fldCharType="begin"/>
      </w:r>
      <w:r w:rsidRPr="008B1BE8">
        <w:rPr>
          <w:rFonts w:ascii="Times New Roman" w:hAnsi="Times New Roman" w:cs="Times New Roman"/>
          <w:b/>
          <w:bCs/>
          <w:i w:val="0"/>
          <w:iCs w:val="0"/>
          <w:color w:val="auto"/>
          <w:sz w:val="22"/>
          <w:szCs w:val="22"/>
        </w:rPr>
        <w:instrText xml:space="preserve"> SEQ Tabel_4. \* ARABIC </w:instrText>
      </w:r>
      <w:r w:rsidRPr="008B1BE8">
        <w:rPr>
          <w:rFonts w:ascii="Times New Roman" w:hAnsi="Times New Roman" w:cs="Times New Roman"/>
          <w:b/>
          <w:bCs/>
          <w:i w:val="0"/>
          <w:iCs w:val="0"/>
          <w:color w:val="auto"/>
          <w:sz w:val="22"/>
          <w:szCs w:val="22"/>
        </w:rPr>
        <w:fldChar w:fldCharType="separate"/>
      </w:r>
      <w:r w:rsidR="00220D4D">
        <w:rPr>
          <w:rFonts w:ascii="Times New Roman" w:hAnsi="Times New Roman" w:cs="Times New Roman"/>
          <w:b/>
          <w:bCs/>
          <w:i w:val="0"/>
          <w:iCs w:val="0"/>
          <w:noProof/>
          <w:color w:val="auto"/>
          <w:sz w:val="22"/>
          <w:szCs w:val="22"/>
        </w:rPr>
        <w:t>11</w:t>
      </w:r>
      <w:r w:rsidRPr="008B1BE8">
        <w:rPr>
          <w:rFonts w:ascii="Times New Roman" w:hAnsi="Times New Roman" w:cs="Times New Roman"/>
          <w:b/>
          <w:bCs/>
          <w:i w:val="0"/>
          <w:iCs w:val="0"/>
          <w:color w:val="auto"/>
          <w:sz w:val="22"/>
          <w:szCs w:val="22"/>
        </w:rPr>
        <w:fldChar w:fldCharType="end"/>
      </w:r>
      <w:r w:rsidRPr="008B1BE8">
        <w:rPr>
          <w:rFonts w:ascii="Times New Roman" w:hAnsi="Times New Roman" w:cs="Times New Roman"/>
          <w:b/>
          <w:bCs/>
          <w:i w:val="0"/>
          <w:iCs w:val="0"/>
          <w:color w:val="auto"/>
          <w:sz w:val="22"/>
          <w:szCs w:val="22"/>
        </w:rPr>
        <w:t xml:space="preserve"> Hasil </w:t>
      </w:r>
      <w:r>
        <w:rPr>
          <w:rFonts w:ascii="Times New Roman" w:hAnsi="Times New Roman" w:cs="Times New Roman"/>
          <w:b/>
          <w:bCs/>
          <w:color w:val="auto"/>
          <w:sz w:val="22"/>
          <w:szCs w:val="22"/>
        </w:rPr>
        <w:t>Path Coefficient</w:t>
      </w:r>
      <w:bookmarkEnd w:id="156"/>
    </w:p>
    <w:tbl>
      <w:tblPr>
        <w:tblW w:w="4994" w:type="pct"/>
        <w:tblCellMar>
          <w:top w:w="15" w:type="dxa"/>
          <w:left w:w="15" w:type="dxa"/>
          <w:bottom w:w="15" w:type="dxa"/>
          <w:right w:w="15" w:type="dxa"/>
        </w:tblCellMar>
        <w:tblLook w:val="04A0" w:firstRow="1" w:lastRow="0" w:firstColumn="1" w:lastColumn="0" w:noHBand="0" w:noVBand="1"/>
      </w:tblPr>
      <w:tblGrid>
        <w:gridCol w:w="3704"/>
        <w:gridCol w:w="2047"/>
        <w:gridCol w:w="2160"/>
      </w:tblGrid>
      <w:tr w:rsidR="00422615" w:rsidRPr="00A65356" w14:paraId="2F4442AD" w14:textId="77777777" w:rsidTr="00422615">
        <w:tc>
          <w:tcPr>
            <w:tcW w:w="23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27659B6" w14:textId="422DDE76" w:rsidR="00422615" w:rsidRPr="00A65356" w:rsidRDefault="00422615" w:rsidP="00D62DA3">
            <w:pPr>
              <w:jc w:val="center"/>
              <w:rPr>
                <w:rFonts w:ascii="Times New Roman" w:hAnsi="Times New Roman" w:cs="Times New Roman"/>
                <w:b/>
                <w:bCs/>
              </w:rPr>
            </w:pPr>
            <w:r w:rsidRPr="00A33B5C">
              <w:rPr>
                <w:rFonts w:ascii="Times New Roman" w:hAnsi="Times New Roman" w:cs="Times New Roman"/>
                <w:b/>
                <w:bCs/>
              </w:rPr>
              <w:t>Hipotesis</w:t>
            </w:r>
          </w:p>
        </w:tc>
        <w:tc>
          <w:tcPr>
            <w:tcW w:w="129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15C5BB5" w14:textId="74BC245D" w:rsidR="00422615" w:rsidRPr="00A65356" w:rsidRDefault="00422615" w:rsidP="00D62DA3">
            <w:pPr>
              <w:jc w:val="center"/>
              <w:rPr>
                <w:rFonts w:ascii="Times New Roman" w:hAnsi="Times New Roman" w:cs="Times New Roman"/>
                <w:b/>
                <w:bCs/>
              </w:rPr>
            </w:pPr>
            <w:r>
              <w:rPr>
                <w:rFonts w:ascii="Times New Roman" w:hAnsi="Times New Roman" w:cs="Times New Roman"/>
                <w:b/>
                <w:bCs/>
              </w:rPr>
              <w:t>Koefisien</w:t>
            </w:r>
          </w:p>
        </w:tc>
        <w:tc>
          <w:tcPr>
            <w:tcW w:w="13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15B3D6CD" w14:textId="5C26C513" w:rsidR="00422615" w:rsidRPr="00A65356" w:rsidRDefault="00422615" w:rsidP="00D62DA3">
            <w:pPr>
              <w:jc w:val="center"/>
              <w:rPr>
                <w:rFonts w:ascii="Times New Roman" w:hAnsi="Times New Roman" w:cs="Times New Roman"/>
                <w:b/>
                <w:bCs/>
                <w:i/>
                <w:iCs/>
              </w:rPr>
            </w:pPr>
            <w:r w:rsidRPr="00A65356">
              <w:rPr>
                <w:rFonts w:ascii="Times New Roman" w:hAnsi="Times New Roman" w:cs="Times New Roman"/>
                <w:b/>
                <w:bCs/>
                <w:i/>
                <w:iCs/>
              </w:rPr>
              <w:t>P</w:t>
            </w:r>
            <w:r w:rsidRPr="00A33B5C">
              <w:rPr>
                <w:rFonts w:ascii="Times New Roman" w:hAnsi="Times New Roman" w:cs="Times New Roman"/>
                <w:b/>
                <w:bCs/>
                <w:i/>
                <w:iCs/>
              </w:rPr>
              <w:t>-V</w:t>
            </w:r>
            <w:r w:rsidRPr="00A65356">
              <w:rPr>
                <w:rFonts w:ascii="Times New Roman" w:hAnsi="Times New Roman" w:cs="Times New Roman"/>
                <w:b/>
                <w:bCs/>
                <w:i/>
                <w:iCs/>
              </w:rPr>
              <w:t>alues</w:t>
            </w:r>
          </w:p>
        </w:tc>
      </w:tr>
      <w:tr w:rsidR="00422615" w:rsidRPr="00A65356" w14:paraId="70C7245E" w14:textId="77777777" w:rsidTr="00422615">
        <w:tc>
          <w:tcPr>
            <w:tcW w:w="23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8BEB645" w14:textId="073E8E70" w:rsidR="00422615" w:rsidRPr="00A65356" w:rsidRDefault="00422615" w:rsidP="00A65356">
            <w:pPr>
              <w:rPr>
                <w:rFonts w:ascii="Times New Roman" w:hAnsi="Times New Roman" w:cs="Times New Roman"/>
              </w:rPr>
            </w:pPr>
            <w:r w:rsidRPr="00D62DA3">
              <w:rPr>
                <w:rFonts w:ascii="Times New Roman" w:hAnsi="Times New Roman" w:cs="Times New Roman"/>
              </w:rPr>
              <w:t>PP</w:t>
            </w:r>
            <w:r w:rsidRPr="00A65356">
              <w:rPr>
                <w:rFonts w:ascii="Times New Roman" w:hAnsi="Times New Roman" w:cs="Times New Roman"/>
              </w:rPr>
              <w:t xml:space="preserve"> -&gt; </w:t>
            </w:r>
            <w:r w:rsidRPr="00D62DA3">
              <w:rPr>
                <w:rFonts w:ascii="Times New Roman" w:hAnsi="Times New Roman" w:cs="Times New Roman"/>
              </w:rPr>
              <w:t>KWP</w:t>
            </w:r>
            <w:r w:rsidRPr="00A65356">
              <w:rPr>
                <w:rFonts w:ascii="Times New Roman" w:hAnsi="Times New Roman" w:cs="Times New Roman"/>
              </w:rPr>
              <w:t xml:space="preserve"> </w:t>
            </w:r>
          </w:p>
        </w:tc>
        <w:tc>
          <w:tcPr>
            <w:tcW w:w="129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77636395" w14:textId="5663513A" w:rsidR="00422615" w:rsidRPr="00A65356" w:rsidRDefault="00422615" w:rsidP="00D62DA3">
            <w:pPr>
              <w:jc w:val="center"/>
              <w:rPr>
                <w:rFonts w:ascii="Times New Roman" w:hAnsi="Times New Roman" w:cs="Times New Roman"/>
              </w:rPr>
            </w:pPr>
            <w:r w:rsidRPr="00A65356">
              <w:rPr>
                <w:rFonts w:ascii="Times New Roman" w:hAnsi="Times New Roman" w:cs="Times New Roman"/>
              </w:rPr>
              <w:t>0.270</w:t>
            </w:r>
          </w:p>
        </w:tc>
        <w:tc>
          <w:tcPr>
            <w:tcW w:w="13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01C17BB" w14:textId="3D0C7760" w:rsidR="00422615" w:rsidRPr="00A65356" w:rsidRDefault="00422615" w:rsidP="00D62DA3">
            <w:pPr>
              <w:jc w:val="center"/>
              <w:rPr>
                <w:rFonts w:ascii="Times New Roman" w:hAnsi="Times New Roman" w:cs="Times New Roman"/>
              </w:rPr>
            </w:pPr>
            <w:r w:rsidRPr="00A65356">
              <w:rPr>
                <w:rFonts w:ascii="Times New Roman" w:hAnsi="Times New Roman" w:cs="Times New Roman"/>
              </w:rPr>
              <w:t>0.004</w:t>
            </w:r>
          </w:p>
        </w:tc>
      </w:tr>
      <w:tr w:rsidR="00422615" w:rsidRPr="00A65356" w14:paraId="00537ADD" w14:textId="77777777" w:rsidTr="00422615">
        <w:tc>
          <w:tcPr>
            <w:tcW w:w="23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B61D972" w14:textId="33A0B960" w:rsidR="00422615" w:rsidRPr="00D62DA3" w:rsidRDefault="00422615" w:rsidP="00D62DA3">
            <w:pPr>
              <w:rPr>
                <w:rFonts w:ascii="Times New Roman" w:hAnsi="Times New Roman" w:cs="Times New Roman"/>
              </w:rPr>
            </w:pPr>
            <w:r w:rsidRPr="00D62DA3">
              <w:rPr>
                <w:rFonts w:ascii="Times New Roman" w:hAnsi="Times New Roman" w:cs="Times New Roman"/>
              </w:rPr>
              <w:t>SP</w:t>
            </w:r>
            <w:r w:rsidRPr="00A65356">
              <w:rPr>
                <w:rFonts w:ascii="Times New Roman" w:hAnsi="Times New Roman" w:cs="Times New Roman"/>
              </w:rPr>
              <w:t xml:space="preserve"> -&gt; </w:t>
            </w:r>
            <w:r w:rsidRPr="00D62DA3">
              <w:rPr>
                <w:rFonts w:ascii="Times New Roman" w:hAnsi="Times New Roman" w:cs="Times New Roman"/>
              </w:rPr>
              <w:t>KWP</w:t>
            </w:r>
            <w:r w:rsidRPr="00A65356">
              <w:rPr>
                <w:rFonts w:ascii="Times New Roman" w:hAnsi="Times New Roman" w:cs="Times New Roman"/>
              </w:rPr>
              <w:t xml:space="preserve"> </w:t>
            </w:r>
          </w:p>
        </w:tc>
        <w:tc>
          <w:tcPr>
            <w:tcW w:w="129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3DFB929" w14:textId="224C62D0" w:rsidR="00422615" w:rsidRPr="00A65356" w:rsidRDefault="00422615" w:rsidP="00D62DA3">
            <w:pPr>
              <w:jc w:val="center"/>
              <w:rPr>
                <w:rFonts w:ascii="Times New Roman" w:hAnsi="Times New Roman" w:cs="Times New Roman"/>
              </w:rPr>
            </w:pPr>
            <w:r w:rsidRPr="00A65356">
              <w:rPr>
                <w:rFonts w:ascii="Times New Roman" w:hAnsi="Times New Roman" w:cs="Times New Roman"/>
              </w:rPr>
              <w:t>0.209</w:t>
            </w:r>
          </w:p>
        </w:tc>
        <w:tc>
          <w:tcPr>
            <w:tcW w:w="13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65336917" w14:textId="6E0C3F0F" w:rsidR="00422615" w:rsidRPr="00A65356" w:rsidRDefault="00422615" w:rsidP="00D62DA3">
            <w:pPr>
              <w:jc w:val="center"/>
              <w:rPr>
                <w:rFonts w:ascii="Times New Roman" w:hAnsi="Times New Roman" w:cs="Times New Roman"/>
              </w:rPr>
            </w:pPr>
            <w:r w:rsidRPr="00A65356">
              <w:rPr>
                <w:rFonts w:ascii="Times New Roman" w:hAnsi="Times New Roman" w:cs="Times New Roman"/>
              </w:rPr>
              <w:t>0.010</w:t>
            </w:r>
          </w:p>
        </w:tc>
      </w:tr>
      <w:tr w:rsidR="00422615" w:rsidRPr="00A65356" w14:paraId="4F40830F" w14:textId="77777777" w:rsidTr="00422615">
        <w:tc>
          <w:tcPr>
            <w:tcW w:w="23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4CA38EC9" w14:textId="71D8ABB7" w:rsidR="00422615" w:rsidRPr="00D62DA3" w:rsidRDefault="00422615" w:rsidP="00D62DA3">
            <w:pPr>
              <w:rPr>
                <w:rFonts w:ascii="Times New Roman" w:hAnsi="Times New Roman" w:cs="Times New Roman"/>
              </w:rPr>
            </w:pPr>
            <w:r>
              <w:rPr>
                <w:rFonts w:ascii="Times New Roman" w:hAnsi="Times New Roman" w:cs="Times New Roman"/>
              </w:rPr>
              <w:t xml:space="preserve">PR </w:t>
            </w:r>
            <w:r w:rsidRPr="00A65356">
              <w:rPr>
                <w:rFonts w:ascii="Times New Roman" w:hAnsi="Times New Roman" w:cs="Times New Roman"/>
              </w:rPr>
              <w:t xml:space="preserve">-&gt; </w:t>
            </w:r>
            <w:r w:rsidRPr="00D62DA3">
              <w:rPr>
                <w:rFonts w:ascii="Times New Roman" w:hAnsi="Times New Roman" w:cs="Times New Roman"/>
              </w:rPr>
              <w:t>KWP</w:t>
            </w:r>
          </w:p>
        </w:tc>
        <w:tc>
          <w:tcPr>
            <w:tcW w:w="129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39A98DCF" w14:textId="388414B4" w:rsidR="00422615" w:rsidRPr="00A65356" w:rsidRDefault="00422615" w:rsidP="00D62DA3">
            <w:pPr>
              <w:jc w:val="center"/>
              <w:rPr>
                <w:rFonts w:ascii="Times New Roman" w:hAnsi="Times New Roman" w:cs="Times New Roman"/>
              </w:rPr>
            </w:pPr>
            <w:r>
              <w:rPr>
                <w:rFonts w:ascii="Times New Roman" w:hAnsi="Times New Roman" w:cs="Times New Roman"/>
              </w:rPr>
              <w:t>0,079</w:t>
            </w:r>
          </w:p>
        </w:tc>
        <w:tc>
          <w:tcPr>
            <w:tcW w:w="13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tcPr>
          <w:p w14:paraId="24B85924" w14:textId="2A3A18FB" w:rsidR="00422615" w:rsidRPr="00A65356" w:rsidRDefault="00422615" w:rsidP="00D62DA3">
            <w:pPr>
              <w:jc w:val="center"/>
              <w:rPr>
                <w:rFonts w:ascii="Times New Roman" w:hAnsi="Times New Roman" w:cs="Times New Roman"/>
              </w:rPr>
            </w:pPr>
            <w:r w:rsidRPr="005628DD">
              <w:rPr>
                <w:rFonts w:ascii="Times New Roman" w:hAnsi="Times New Roman" w:cs="Times New Roman"/>
                <w:color w:val="EE0000"/>
              </w:rPr>
              <w:t>0,332</w:t>
            </w:r>
          </w:p>
        </w:tc>
      </w:tr>
      <w:tr w:rsidR="00422615" w:rsidRPr="00A65356" w14:paraId="0DA4BF06" w14:textId="77777777" w:rsidTr="00422615">
        <w:tc>
          <w:tcPr>
            <w:tcW w:w="23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6458258D" w14:textId="41999642" w:rsidR="00422615" w:rsidRPr="00A65356" w:rsidRDefault="00422615" w:rsidP="00D62DA3">
            <w:pPr>
              <w:rPr>
                <w:rFonts w:ascii="Times New Roman" w:hAnsi="Times New Roman" w:cs="Times New Roman"/>
              </w:rPr>
            </w:pPr>
            <w:r>
              <w:rPr>
                <w:rFonts w:ascii="Times New Roman" w:hAnsi="Times New Roman" w:cs="Times New Roman"/>
              </w:rPr>
              <w:t xml:space="preserve">PR </w:t>
            </w:r>
            <w:r w:rsidRPr="00A65356">
              <w:rPr>
                <w:rFonts w:ascii="Times New Roman" w:hAnsi="Times New Roman" w:cs="Times New Roman"/>
              </w:rPr>
              <w:t xml:space="preserve">x </w:t>
            </w:r>
            <w:r>
              <w:rPr>
                <w:rFonts w:ascii="Times New Roman" w:hAnsi="Times New Roman" w:cs="Times New Roman"/>
              </w:rPr>
              <w:t>PP</w:t>
            </w:r>
            <w:r w:rsidRPr="00A65356">
              <w:rPr>
                <w:rFonts w:ascii="Times New Roman" w:hAnsi="Times New Roman" w:cs="Times New Roman"/>
              </w:rPr>
              <w:t xml:space="preserve"> -&gt; </w:t>
            </w:r>
            <w:r>
              <w:rPr>
                <w:rFonts w:ascii="Times New Roman" w:hAnsi="Times New Roman" w:cs="Times New Roman"/>
              </w:rPr>
              <w:t>KWP</w:t>
            </w:r>
            <w:r w:rsidRPr="00A65356">
              <w:rPr>
                <w:rFonts w:ascii="Times New Roman" w:hAnsi="Times New Roman" w:cs="Times New Roman"/>
              </w:rPr>
              <w:t xml:space="preserve"> </w:t>
            </w:r>
          </w:p>
        </w:tc>
        <w:tc>
          <w:tcPr>
            <w:tcW w:w="129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24A57222" w14:textId="66DC219A" w:rsidR="00422615" w:rsidRPr="00A65356" w:rsidRDefault="00422615" w:rsidP="00D62DA3">
            <w:pPr>
              <w:jc w:val="center"/>
              <w:rPr>
                <w:rFonts w:ascii="Times New Roman" w:hAnsi="Times New Roman" w:cs="Times New Roman"/>
              </w:rPr>
            </w:pPr>
            <w:r w:rsidRPr="00A65356">
              <w:rPr>
                <w:rFonts w:ascii="Times New Roman" w:hAnsi="Times New Roman" w:cs="Times New Roman"/>
              </w:rPr>
              <w:t>0.082</w:t>
            </w:r>
          </w:p>
        </w:tc>
        <w:tc>
          <w:tcPr>
            <w:tcW w:w="13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3CC5DC64" w14:textId="34032266" w:rsidR="00422615" w:rsidRPr="00A65356" w:rsidRDefault="00422615" w:rsidP="00D62DA3">
            <w:pPr>
              <w:jc w:val="center"/>
              <w:rPr>
                <w:rFonts w:ascii="Times New Roman" w:hAnsi="Times New Roman" w:cs="Times New Roman"/>
              </w:rPr>
            </w:pPr>
            <w:r w:rsidRPr="00A65356">
              <w:rPr>
                <w:rFonts w:ascii="Times New Roman" w:hAnsi="Times New Roman" w:cs="Times New Roman"/>
                <w:color w:val="EE0000"/>
              </w:rPr>
              <w:t>0.301</w:t>
            </w:r>
          </w:p>
        </w:tc>
      </w:tr>
      <w:tr w:rsidR="00422615" w:rsidRPr="00A65356" w14:paraId="784D0129" w14:textId="77777777" w:rsidTr="00422615">
        <w:trPr>
          <w:trHeight w:val="73"/>
        </w:trPr>
        <w:tc>
          <w:tcPr>
            <w:tcW w:w="2341"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044102BB" w14:textId="44214F85" w:rsidR="00422615" w:rsidRPr="00A65356" w:rsidRDefault="00422615" w:rsidP="00D62DA3">
            <w:pPr>
              <w:rPr>
                <w:rFonts w:ascii="Times New Roman" w:hAnsi="Times New Roman" w:cs="Times New Roman"/>
              </w:rPr>
            </w:pPr>
            <w:r>
              <w:rPr>
                <w:rFonts w:ascii="Times New Roman" w:hAnsi="Times New Roman" w:cs="Times New Roman"/>
              </w:rPr>
              <w:t xml:space="preserve">PR </w:t>
            </w:r>
            <w:r w:rsidRPr="00A65356">
              <w:rPr>
                <w:rFonts w:ascii="Times New Roman" w:hAnsi="Times New Roman" w:cs="Times New Roman"/>
              </w:rPr>
              <w:t xml:space="preserve">x </w:t>
            </w:r>
            <w:r>
              <w:rPr>
                <w:rFonts w:ascii="Times New Roman" w:hAnsi="Times New Roman" w:cs="Times New Roman"/>
              </w:rPr>
              <w:t>SP</w:t>
            </w:r>
            <w:r w:rsidRPr="00A65356">
              <w:rPr>
                <w:rFonts w:ascii="Times New Roman" w:hAnsi="Times New Roman" w:cs="Times New Roman"/>
              </w:rPr>
              <w:t xml:space="preserve"> -&gt; </w:t>
            </w:r>
            <w:r>
              <w:rPr>
                <w:rFonts w:ascii="Times New Roman" w:hAnsi="Times New Roman" w:cs="Times New Roman"/>
              </w:rPr>
              <w:t>KWP</w:t>
            </w:r>
          </w:p>
        </w:tc>
        <w:tc>
          <w:tcPr>
            <w:tcW w:w="1294"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4D12603A" w14:textId="774B67E9" w:rsidR="00422615" w:rsidRPr="00A65356" w:rsidRDefault="00422615" w:rsidP="00D62DA3">
            <w:pPr>
              <w:jc w:val="center"/>
              <w:rPr>
                <w:rFonts w:ascii="Times New Roman" w:hAnsi="Times New Roman" w:cs="Times New Roman"/>
              </w:rPr>
            </w:pPr>
            <w:r w:rsidRPr="00A65356">
              <w:rPr>
                <w:rFonts w:ascii="Times New Roman" w:hAnsi="Times New Roman" w:cs="Times New Roman"/>
              </w:rPr>
              <w:t>-0.193</w:t>
            </w:r>
          </w:p>
        </w:tc>
        <w:tc>
          <w:tcPr>
            <w:tcW w:w="1365" w:type="pct"/>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vAlign w:val="center"/>
            <w:hideMark/>
          </w:tcPr>
          <w:p w14:paraId="519C67F5" w14:textId="4625DC70" w:rsidR="00422615" w:rsidRPr="00A65356" w:rsidRDefault="00422615" w:rsidP="00D62DA3">
            <w:pPr>
              <w:jc w:val="center"/>
              <w:rPr>
                <w:rFonts w:ascii="Times New Roman" w:hAnsi="Times New Roman" w:cs="Times New Roman"/>
              </w:rPr>
            </w:pPr>
            <w:r w:rsidRPr="00A65356">
              <w:rPr>
                <w:rFonts w:ascii="Times New Roman" w:hAnsi="Times New Roman" w:cs="Times New Roman"/>
              </w:rPr>
              <w:t>0.019</w:t>
            </w:r>
          </w:p>
        </w:tc>
      </w:tr>
    </w:tbl>
    <w:p w14:paraId="756109C2" w14:textId="77777777" w:rsidR="00D62DA3" w:rsidRPr="00A00BBA" w:rsidRDefault="00D62DA3" w:rsidP="00D62DA3">
      <w:pPr>
        <w:rPr>
          <w:rFonts w:ascii="Times New Roman" w:hAnsi="Times New Roman" w:cs="Times New Roman"/>
          <w:i/>
          <w:iCs/>
          <w:sz w:val="20"/>
          <w:szCs w:val="20"/>
        </w:rPr>
      </w:pPr>
      <w:r w:rsidRPr="00A00BBA">
        <w:rPr>
          <w:rFonts w:ascii="Times New Roman" w:hAnsi="Times New Roman" w:cs="Times New Roman"/>
          <w:i/>
          <w:iCs/>
          <w:sz w:val="20"/>
          <w:szCs w:val="20"/>
        </w:rPr>
        <w:t xml:space="preserve">Sumber: </w:t>
      </w:r>
      <w:r>
        <w:rPr>
          <w:rFonts w:ascii="Times New Roman" w:hAnsi="Times New Roman" w:cs="Times New Roman"/>
          <w:i/>
          <w:iCs/>
          <w:sz w:val="20"/>
          <w:szCs w:val="20"/>
        </w:rPr>
        <w:t>Output SmartPLS</w:t>
      </w:r>
      <w:r w:rsidRPr="00A00BBA">
        <w:rPr>
          <w:rFonts w:ascii="Times New Roman" w:hAnsi="Times New Roman" w:cs="Times New Roman"/>
          <w:i/>
          <w:iCs/>
          <w:sz w:val="20"/>
          <w:szCs w:val="20"/>
        </w:rPr>
        <w:t xml:space="preserve"> 2025</w:t>
      </w:r>
    </w:p>
    <w:p w14:paraId="723C793F" w14:textId="12C41DC1" w:rsidR="008B1BE8" w:rsidRDefault="00CA65A9" w:rsidP="00545B82">
      <w:pPr>
        <w:spacing w:line="480" w:lineRule="auto"/>
        <w:jc w:val="both"/>
        <w:rPr>
          <w:rFonts w:ascii="Times New Roman" w:hAnsi="Times New Roman" w:cs="Times New Roman"/>
          <w:sz w:val="24"/>
          <w:szCs w:val="24"/>
        </w:rPr>
      </w:pPr>
      <w:r>
        <w:rPr>
          <w:rFonts w:ascii="Times New Roman" w:hAnsi="Times New Roman" w:cs="Times New Roman"/>
          <w:sz w:val="24"/>
          <w:szCs w:val="24"/>
        </w:rPr>
        <w:t>Berdasarkan tabel 4.11</w:t>
      </w:r>
      <w:r w:rsidR="00F72908">
        <w:rPr>
          <w:rFonts w:ascii="Times New Roman" w:hAnsi="Times New Roman" w:cs="Times New Roman"/>
          <w:sz w:val="24"/>
          <w:szCs w:val="24"/>
        </w:rPr>
        <w:t xml:space="preserve">, dapat ditarik kesimpulan </w:t>
      </w:r>
      <w:r>
        <w:rPr>
          <w:rFonts w:ascii="Times New Roman" w:hAnsi="Times New Roman" w:cs="Times New Roman"/>
          <w:sz w:val="24"/>
          <w:szCs w:val="24"/>
        </w:rPr>
        <w:t>sebagai berikut.</w:t>
      </w:r>
    </w:p>
    <w:p w14:paraId="01CCA6D5" w14:textId="59C443D4" w:rsidR="002C0156" w:rsidRDefault="00487DF5" w:rsidP="00156856">
      <w:pPr>
        <w:pStyle w:val="ListParagraph"/>
        <w:numPr>
          <w:ilvl w:val="0"/>
          <w:numId w:val="9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Nilai </w:t>
      </w:r>
      <w:r>
        <w:rPr>
          <w:rFonts w:ascii="Times New Roman" w:hAnsi="Times New Roman" w:cs="Times New Roman"/>
          <w:i/>
          <w:iCs/>
          <w:sz w:val="24"/>
          <w:szCs w:val="24"/>
        </w:rPr>
        <w:t xml:space="preserve">p-value </w:t>
      </w:r>
      <w:r>
        <w:rPr>
          <w:rFonts w:ascii="Times New Roman" w:hAnsi="Times New Roman" w:cs="Times New Roman"/>
          <w:sz w:val="24"/>
          <w:szCs w:val="24"/>
        </w:rPr>
        <w:t>pemahaman perpajakan sebesar 0,00</w:t>
      </w:r>
      <w:r w:rsidR="00545494">
        <w:rPr>
          <w:rFonts w:ascii="Times New Roman" w:hAnsi="Times New Roman" w:cs="Times New Roman"/>
          <w:sz w:val="24"/>
          <w:szCs w:val="24"/>
        </w:rPr>
        <w:t xml:space="preserve">4 yang berarti </w:t>
      </w:r>
      <w:r w:rsidR="008029B7">
        <w:rPr>
          <w:rFonts w:ascii="Times New Roman" w:hAnsi="Times New Roman" w:cs="Times New Roman"/>
          <w:sz w:val="24"/>
          <w:szCs w:val="24"/>
        </w:rPr>
        <w:t xml:space="preserve">lebih kecil dari 0,05 dengan koefisien sebesar 0,270 </w:t>
      </w:r>
      <w:r w:rsidR="00DE503B">
        <w:rPr>
          <w:rFonts w:ascii="Times New Roman" w:hAnsi="Times New Roman" w:cs="Times New Roman"/>
          <w:sz w:val="24"/>
          <w:szCs w:val="24"/>
        </w:rPr>
        <w:t xml:space="preserve">yang </w:t>
      </w:r>
      <w:r w:rsidR="008C5397">
        <w:rPr>
          <w:rFonts w:ascii="Times New Roman" w:hAnsi="Times New Roman" w:cs="Times New Roman"/>
          <w:sz w:val="24"/>
          <w:szCs w:val="24"/>
        </w:rPr>
        <w:t xml:space="preserve">menunjukkan </w:t>
      </w:r>
      <w:r w:rsidR="00927885">
        <w:rPr>
          <w:rFonts w:ascii="Times New Roman" w:hAnsi="Times New Roman" w:cs="Times New Roman"/>
          <w:sz w:val="24"/>
          <w:szCs w:val="24"/>
        </w:rPr>
        <w:t xml:space="preserve">arah </w:t>
      </w:r>
      <w:r w:rsidR="000F5B43">
        <w:rPr>
          <w:rFonts w:ascii="Times New Roman" w:hAnsi="Times New Roman" w:cs="Times New Roman"/>
          <w:sz w:val="24"/>
          <w:szCs w:val="24"/>
        </w:rPr>
        <w:t>hubungan</w:t>
      </w:r>
      <w:r w:rsidR="00DE503B">
        <w:rPr>
          <w:rFonts w:ascii="Times New Roman" w:hAnsi="Times New Roman" w:cs="Times New Roman"/>
          <w:sz w:val="24"/>
          <w:szCs w:val="24"/>
        </w:rPr>
        <w:t xml:space="preserve"> positif</w:t>
      </w:r>
      <w:r w:rsidR="00337477">
        <w:rPr>
          <w:rFonts w:ascii="Times New Roman" w:hAnsi="Times New Roman" w:cs="Times New Roman"/>
          <w:sz w:val="24"/>
          <w:szCs w:val="24"/>
        </w:rPr>
        <w:t>. Hal ini berarti</w:t>
      </w:r>
      <w:r w:rsidR="006C0B10">
        <w:rPr>
          <w:rFonts w:ascii="Times New Roman" w:hAnsi="Times New Roman" w:cs="Times New Roman"/>
          <w:sz w:val="24"/>
          <w:szCs w:val="24"/>
        </w:rPr>
        <w:t xml:space="preserve"> </w:t>
      </w:r>
      <w:r w:rsidR="003B77FC">
        <w:rPr>
          <w:rFonts w:ascii="Times New Roman" w:hAnsi="Times New Roman" w:cs="Times New Roman"/>
          <w:sz w:val="24"/>
          <w:szCs w:val="24"/>
        </w:rPr>
        <w:t xml:space="preserve">pemahaman perpajakan berpengaruh signifikan dan positif terhadap </w:t>
      </w:r>
      <w:r w:rsidR="006C0B10">
        <w:rPr>
          <w:rFonts w:ascii="Times New Roman" w:hAnsi="Times New Roman" w:cs="Times New Roman"/>
          <w:sz w:val="24"/>
          <w:szCs w:val="24"/>
        </w:rPr>
        <w:t xml:space="preserve">kepatuhan wajib pajak </w:t>
      </w:r>
      <w:r w:rsidR="001F1AF2">
        <w:rPr>
          <w:rFonts w:ascii="Times New Roman" w:hAnsi="Times New Roman" w:cs="Times New Roman"/>
          <w:sz w:val="24"/>
          <w:szCs w:val="24"/>
        </w:rPr>
        <w:t xml:space="preserve">orang pribadi. </w:t>
      </w:r>
      <w:r w:rsidR="003E027F">
        <w:rPr>
          <w:rFonts w:ascii="Times New Roman" w:hAnsi="Times New Roman" w:cs="Times New Roman"/>
          <w:sz w:val="24"/>
          <w:szCs w:val="24"/>
        </w:rPr>
        <w:t>Dengan demikian</w:t>
      </w:r>
      <w:r w:rsidR="001F1AF2">
        <w:rPr>
          <w:rFonts w:ascii="Times New Roman" w:hAnsi="Times New Roman" w:cs="Times New Roman"/>
          <w:sz w:val="24"/>
          <w:szCs w:val="24"/>
        </w:rPr>
        <w:t xml:space="preserve">, </w:t>
      </w:r>
      <w:r w:rsidR="005E7AE0">
        <w:rPr>
          <w:rFonts w:ascii="Times New Roman" w:hAnsi="Times New Roman" w:cs="Times New Roman"/>
          <w:sz w:val="24"/>
          <w:szCs w:val="24"/>
        </w:rPr>
        <w:t xml:space="preserve">hipotesis pertama </w:t>
      </w:r>
      <w:r w:rsidR="00587406">
        <w:rPr>
          <w:rFonts w:ascii="Times New Roman" w:hAnsi="Times New Roman" w:cs="Times New Roman"/>
          <w:sz w:val="24"/>
          <w:szCs w:val="24"/>
        </w:rPr>
        <w:t>yang menyatakan bahwa</w:t>
      </w:r>
      <w:r w:rsidR="005E7AE0">
        <w:rPr>
          <w:rFonts w:ascii="Times New Roman" w:hAnsi="Times New Roman" w:cs="Times New Roman"/>
          <w:sz w:val="24"/>
          <w:szCs w:val="24"/>
        </w:rPr>
        <w:t xml:space="preserve"> </w:t>
      </w:r>
      <w:r w:rsidR="0030048E">
        <w:rPr>
          <w:rFonts w:ascii="Times New Roman" w:hAnsi="Times New Roman" w:cs="Times New Roman"/>
          <w:sz w:val="24"/>
          <w:szCs w:val="24"/>
        </w:rPr>
        <w:t>pemahaman perpajakan berpengaruh signifikan dan positif terhadap kepatuhan wajib pajak diterima.</w:t>
      </w:r>
    </w:p>
    <w:p w14:paraId="0C3BFA9A" w14:textId="2771016F" w:rsidR="000108B0" w:rsidRDefault="000108B0" w:rsidP="00156856">
      <w:pPr>
        <w:pStyle w:val="ListParagraph"/>
        <w:numPr>
          <w:ilvl w:val="0"/>
          <w:numId w:val="9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Nilai </w:t>
      </w:r>
      <w:r>
        <w:rPr>
          <w:rFonts w:ascii="Times New Roman" w:hAnsi="Times New Roman" w:cs="Times New Roman"/>
          <w:i/>
          <w:iCs/>
          <w:sz w:val="24"/>
          <w:szCs w:val="24"/>
        </w:rPr>
        <w:t xml:space="preserve">p-value </w:t>
      </w:r>
      <w:r>
        <w:rPr>
          <w:rFonts w:ascii="Times New Roman" w:hAnsi="Times New Roman" w:cs="Times New Roman"/>
          <w:sz w:val="24"/>
          <w:szCs w:val="24"/>
        </w:rPr>
        <w:t>sanksi perpajakan sebesar 0,010 yang berarti</w:t>
      </w:r>
      <w:r>
        <w:rPr>
          <w:rFonts w:ascii="Times New Roman" w:hAnsi="Times New Roman" w:cs="Times New Roman"/>
          <w:i/>
          <w:iCs/>
          <w:sz w:val="24"/>
          <w:szCs w:val="24"/>
        </w:rPr>
        <w:t xml:space="preserve"> </w:t>
      </w:r>
      <w:r>
        <w:rPr>
          <w:rFonts w:ascii="Times New Roman" w:hAnsi="Times New Roman" w:cs="Times New Roman"/>
          <w:sz w:val="24"/>
          <w:szCs w:val="24"/>
        </w:rPr>
        <w:t>lebih kecil dari 0,05 dengan koefisien sebesar 0,2</w:t>
      </w:r>
      <w:r w:rsidR="009043F6">
        <w:rPr>
          <w:rFonts w:ascii="Times New Roman" w:hAnsi="Times New Roman" w:cs="Times New Roman"/>
          <w:sz w:val="24"/>
          <w:szCs w:val="24"/>
        </w:rPr>
        <w:t xml:space="preserve">09 </w:t>
      </w:r>
      <w:r>
        <w:rPr>
          <w:rFonts w:ascii="Times New Roman" w:hAnsi="Times New Roman" w:cs="Times New Roman"/>
          <w:sz w:val="24"/>
          <w:szCs w:val="24"/>
        </w:rPr>
        <w:t xml:space="preserve">yang menunjukkan arah </w:t>
      </w:r>
      <w:r w:rsidR="00927885">
        <w:rPr>
          <w:rFonts w:ascii="Times New Roman" w:hAnsi="Times New Roman" w:cs="Times New Roman"/>
          <w:sz w:val="24"/>
          <w:szCs w:val="24"/>
        </w:rPr>
        <w:t xml:space="preserve">hubungan </w:t>
      </w:r>
      <w:r>
        <w:rPr>
          <w:rFonts w:ascii="Times New Roman" w:hAnsi="Times New Roman" w:cs="Times New Roman"/>
          <w:sz w:val="24"/>
          <w:szCs w:val="24"/>
        </w:rPr>
        <w:t>positif</w:t>
      </w:r>
      <w:r w:rsidR="00587406">
        <w:rPr>
          <w:rFonts w:ascii="Times New Roman" w:hAnsi="Times New Roman" w:cs="Times New Roman"/>
          <w:sz w:val="24"/>
          <w:szCs w:val="24"/>
        </w:rPr>
        <w:t xml:space="preserve">. Hal ini </w:t>
      </w:r>
      <w:r w:rsidR="00A51123">
        <w:rPr>
          <w:rFonts w:ascii="Times New Roman" w:hAnsi="Times New Roman" w:cs="Times New Roman"/>
          <w:sz w:val="24"/>
          <w:szCs w:val="24"/>
        </w:rPr>
        <w:t>berarti</w:t>
      </w:r>
      <w:r>
        <w:rPr>
          <w:rFonts w:ascii="Times New Roman" w:hAnsi="Times New Roman" w:cs="Times New Roman"/>
          <w:sz w:val="24"/>
          <w:szCs w:val="24"/>
        </w:rPr>
        <w:t xml:space="preserve"> </w:t>
      </w:r>
      <w:r w:rsidR="009043F6">
        <w:rPr>
          <w:rFonts w:ascii="Times New Roman" w:hAnsi="Times New Roman" w:cs="Times New Roman"/>
          <w:sz w:val="24"/>
          <w:szCs w:val="24"/>
        </w:rPr>
        <w:t>sanksi</w:t>
      </w:r>
      <w:r>
        <w:rPr>
          <w:rFonts w:ascii="Times New Roman" w:hAnsi="Times New Roman" w:cs="Times New Roman"/>
          <w:sz w:val="24"/>
          <w:szCs w:val="24"/>
        </w:rPr>
        <w:t xml:space="preserve"> perpajakan berpengaruh signifikan dan positif terhadap kepatuhan wajib pajak orang pribadi. </w:t>
      </w:r>
      <w:r w:rsidR="00A51123">
        <w:rPr>
          <w:rFonts w:ascii="Times New Roman" w:hAnsi="Times New Roman" w:cs="Times New Roman"/>
          <w:sz w:val="24"/>
          <w:szCs w:val="24"/>
        </w:rPr>
        <w:t>Dengan demikian</w:t>
      </w:r>
      <w:r>
        <w:rPr>
          <w:rFonts w:ascii="Times New Roman" w:hAnsi="Times New Roman" w:cs="Times New Roman"/>
          <w:sz w:val="24"/>
          <w:szCs w:val="24"/>
        </w:rPr>
        <w:t xml:space="preserve">, hipotesis </w:t>
      </w:r>
      <w:r w:rsidR="009043F6">
        <w:rPr>
          <w:rFonts w:ascii="Times New Roman" w:hAnsi="Times New Roman" w:cs="Times New Roman"/>
          <w:sz w:val="24"/>
          <w:szCs w:val="24"/>
        </w:rPr>
        <w:t>kedua</w:t>
      </w:r>
      <w:r>
        <w:rPr>
          <w:rFonts w:ascii="Times New Roman" w:hAnsi="Times New Roman" w:cs="Times New Roman"/>
          <w:sz w:val="24"/>
          <w:szCs w:val="24"/>
        </w:rPr>
        <w:t xml:space="preserve"> </w:t>
      </w:r>
      <w:r w:rsidR="00A51123">
        <w:rPr>
          <w:rFonts w:ascii="Times New Roman" w:hAnsi="Times New Roman" w:cs="Times New Roman"/>
          <w:sz w:val="24"/>
          <w:szCs w:val="24"/>
        </w:rPr>
        <w:t>yang menyatakan bahwa</w:t>
      </w:r>
      <w:r>
        <w:rPr>
          <w:rFonts w:ascii="Times New Roman" w:hAnsi="Times New Roman" w:cs="Times New Roman"/>
          <w:sz w:val="24"/>
          <w:szCs w:val="24"/>
        </w:rPr>
        <w:t xml:space="preserve"> </w:t>
      </w:r>
      <w:r w:rsidR="009043F6">
        <w:rPr>
          <w:rFonts w:ascii="Times New Roman" w:hAnsi="Times New Roman" w:cs="Times New Roman"/>
          <w:sz w:val="24"/>
          <w:szCs w:val="24"/>
        </w:rPr>
        <w:t>sanksi</w:t>
      </w:r>
      <w:r>
        <w:rPr>
          <w:rFonts w:ascii="Times New Roman" w:hAnsi="Times New Roman" w:cs="Times New Roman"/>
          <w:sz w:val="24"/>
          <w:szCs w:val="24"/>
        </w:rPr>
        <w:t xml:space="preserve"> perpajakan berpengaruh signifikan dan positif terhadap kepatuhan wajib pajak diterima.</w:t>
      </w:r>
    </w:p>
    <w:p w14:paraId="12493890" w14:textId="7BA3DF35" w:rsidR="000108B0" w:rsidRDefault="00FA3BB9" w:rsidP="00156856">
      <w:pPr>
        <w:pStyle w:val="ListParagraph"/>
        <w:numPr>
          <w:ilvl w:val="0"/>
          <w:numId w:val="9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Nilai </w:t>
      </w:r>
      <w:r>
        <w:rPr>
          <w:rFonts w:ascii="Times New Roman" w:hAnsi="Times New Roman" w:cs="Times New Roman"/>
          <w:i/>
          <w:iCs/>
          <w:sz w:val="24"/>
          <w:szCs w:val="24"/>
        </w:rPr>
        <w:t xml:space="preserve">p-value </w:t>
      </w:r>
      <w:r>
        <w:rPr>
          <w:rFonts w:ascii="Times New Roman" w:hAnsi="Times New Roman" w:cs="Times New Roman"/>
          <w:sz w:val="24"/>
          <w:szCs w:val="24"/>
        </w:rPr>
        <w:t xml:space="preserve">preferensi risiko sebagai variabel moderasi </w:t>
      </w:r>
      <w:r w:rsidR="00A51123">
        <w:rPr>
          <w:rFonts w:ascii="Times New Roman" w:hAnsi="Times New Roman" w:cs="Times New Roman"/>
          <w:sz w:val="24"/>
          <w:szCs w:val="24"/>
        </w:rPr>
        <w:t xml:space="preserve">pada </w:t>
      </w:r>
      <w:r w:rsidR="00DA7B13">
        <w:rPr>
          <w:rFonts w:ascii="Times New Roman" w:hAnsi="Times New Roman" w:cs="Times New Roman"/>
          <w:sz w:val="24"/>
          <w:szCs w:val="24"/>
        </w:rPr>
        <w:t>hubungan antara pemahaman perpajakan terhadap kepa</w:t>
      </w:r>
      <w:r w:rsidR="00BD114C">
        <w:rPr>
          <w:rFonts w:ascii="Times New Roman" w:hAnsi="Times New Roman" w:cs="Times New Roman"/>
          <w:sz w:val="24"/>
          <w:szCs w:val="24"/>
        </w:rPr>
        <w:t>t</w:t>
      </w:r>
      <w:r w:rsidR="00DA7B13">
        <w:rPr>
          <w:rFonts w:ascii="Times New Roman" w:hAnsi="Times New Roman" w:cs="Times New Roman"/>
          <w:sz w:val="24"/>
          <w:szCs w:val="24"/>
        </w:rPr>
        <w:t>uhan wajib pajak sebesa</w:t>
      </w:r>
      <w:r w:rsidR="009E30DA">
        <w:rPr>
          <w:rFonts w:ascii="Times New Roman" w:hAnsi="Times New Roman" w:cs="Times New Roman"/>
          <w:sz w:val="24"/>
          <w:szCs w:val="24"/>
        </w:rPr>
        <w:t xml:space="preserve">r 0,301 yang berarti lebih besar dari 0,05 dengan koefisien sebesar 0,082 </w:t>
      </w:r>
      <w:r w:rsidR="00FE4665">
        <w:rPr>
          <w:rFonts w:ascii="Times New Roman" w:hAnsi="Times New Roman" w:cs="Times New Roman"/>
          <w:sz w:val="24"/>
          <w:szCs w:val="24"/>
        </w:rPr>
        <w:t xml:space="preserve">yang menunjukkan arah </w:t>
      </w:r>
      <w:r w:rsidR="00927885">
        <w:rPr>
          <w:rFonts w:ascii="Times New Roman" w:hAnsi="Times New Roman" w:cs="Times New Roman"/>
          <w:sz w:val="24"/>
          <w:szCs w:val="24"/>
        </w:rPr>
        <w:t xml:space="preserve">hubungan </w:t>
      </w:r>
      <w:r w:rsidR="00FE4665">
        <w:rPr>
          <w:rFonts w:ascii="Times New Roman" w:hAnsi="Times New Roman" w:cs="Times New Roman"/>
          <w:sz w:val="24"/>
          <w:szCs w:val="24"/>
        </w:rPr>
        <w:t>positif</w:t>
      </w:r>
      <w:r w:rsidR="00A51123">
        <w:rPr>
          <w:rFonts w:ascii="Times New Roman" w:hAnsi="Times New Roman" w:cs="Times New Roman"/>
          <w:sz w:val="24"/>
          <w:szCs w:val="24"/>
        </w:rPr>
        <w:t>. Hal ini berarti</w:t>
      </w:r>
      <w:r w:rsidR="00706B26">
        <w:rPr>
          <w:rFonts w:ascii="Times New Roman" w:hAnsi="Times New Roman" w:cs="Times New Roman"/>
          <w:sz w:val="24"/>
          <w:szCs w:val="24"/>
        </w:rPr>
        <w:t xml:space="preserve"> </w:t>
      </w:r>
      <w:r w:rsidR="00C9546D">
        <w:rPr>
          <w:rFonts w:ascii="Times New Roman" w:hAnsi="Times New Roman" w:cs="Times New Roman"/>
          <w:sz w:val="24"/>
          <w:szCs w:val="24"/>
        </w:rPr>
        <w:t xml:space="preserve">preferensi risiko tidak mampu </w:t>
      </w:r>
      <w:r w:rsidR="00C9546D">
        <w:rPr>
          <w:rFonts w:ascii="Times New Roman" w:hAnsi="Times New Roman" w:cs="Times New Roman"/>
          <w:sz w:val="24"/>
          <w:szCs w:val="24"/>
        </w:rPr>
        <w:lastRenderedPageBreak/>
        <w:t>memoderasi hubungan antara pemahaman perpajakan terhadap kepatuhan wajib pajak orang pribadi</w:t>
      </w:r>
      <w:r w:rsidR="004D2944">
        <w:rPr>
          <w:rFonts w:ascii="Times New Roman" w:hAnsi="Times New Roman" w:cs="Times New Roman"/>
          <w:sz w:val="24"/>
          <w:szCs w:val="24"/>
        </w:rPr>
        <w:t>.</w:t>
      </w:r>
      <w:r w:rsidR="00E6499A">
        <w:rPr>
          <w:rFonts w:ascii="Times New Roman" w:hAnsi="Times New Roman" w:cs="Times New Roman"/>
          <w:sz w:val="24"/>
          <w:szCs w:val="24"/>
        </w:rPr>
        <w:t xml:space="preserve"> </w:t>
      </w:r>
      <w:r w:rsidR="00A51123">
        <w:rPr>
          <w:rFonts w:ascii="Times New Roman" w:hAnsi="Times New Roman" w:cs="Times New Roman"/>
          <w:sz w:val="24"/>
          <w:szCs w:val="24"/>
        </w:rPr>
        <w:t>Dengan demikian</w:t>
      </w:r>
      <w:r w:rsidR="004D2944">
        <w:rPr>
          <w:rFonts w:ascii="Times New Roman" w:hAnsi="Times New Roman" w:cs="Times New Roman"/>
          <w:sz w:val="24"/>
          <w:szCs w:val="24"/>
        </w:rPr>
        <w:t xml:space="preserve">, hipotesis ketiga </w:t>
      </w:r>
      <w:r w:rsidR="00A51123">
        <w:rPr>
          <w:rFonts w:ascii="Times New Roman" w:hAnsi="Times New Roman" w:cs="Times New Roman"/>
          <w:sz w:val="24"/>
          <w:szCs w:val="24"/>
        </w:rPr>
        <w:t>yang menyatakan bahwa</w:t>
      </w:r>
      <w:r w:rsidR="004D2944">
        <w:rPr>
          <w:rFonts w:ascii="Times New Roman" w:hAnsi="Times New Roman" w:cs="Times New Roman"/>
          <w:sz w:val="24"/>
          <w:szCs w:val="24"/>
        </w:rPr>
        <w:t xml:space="preserve"> p</w:t>
      </w:r>
      <w:r w:rsidR="00F93B04">
        <w:rPr>
          <w:rFonts w:ascii="Times New Roman" w:hAnsi="Times New Roman" w:cs="Times New Roman"/>
          <w:sz w:val="24"/>
          <w:szCs w:val="24"/>
        </w:rPr>
        <w:t>referensi risiko mampu memoderasi hubungan antara pemahaman per</w:t>
      </w:r>
      <w:r w:rsidR="002B4251">
        <w:rPr>
          <w:rFonts w:ascii="Times New Roman" w:hAnsi="Times New Roman" w:cs="Times New Roman"/>
          <w:sz w:val="24"/>
          <w:szCs w:val="24"/>
        </w:rPr>
        <w:t>pajakan terhadap kepatuhan wajib pajak</w:t>
      </w:r>
      <w:r w:rsidR="00D96688">
        <w:rPr>
          <w:rFonts w:ascii="Times New Roman" w:hAnsi="Times New Roman" w:cs="Times New Roman"/>
          <w:sz w:val="24"/>
          <w:szCs w:val="24"/>
        </w:rPr>
        <w:t xml:space="preserve"> ditolak</w:t>
      </w:r>
      <w:r w:rsidR="002B4251">
        <w:rPr>
          <w:rFonts w:ascii="Times New Roman" w:hAnsi="Times New Roman" w:cs="Times New Roman"/>
          <w:sz w:val="24"/>
          <w:szCs w:val="24"/>
        </w:rPr>
        <w:t>.</w:t>
      </w:r>
      <w:r w:rsidR="00871A13">
        <w:rPr>
          <w:rFonts w:ascii="Times New Roman" w:hAnsi="Times New Roman" w:cs="Times New Roman"/>
          <w:sz w:val="24"/>
          <w:szCs w:val="24"/>
        </w:rPr>
        <w:t xml:space="preserve"> </w:t>
      </w:r>
      <w:r w:rsidR="00420FC5">
        <w:rPr>
          <w:rFonts w:ascii="Times New Roman" w:hAnsi="Times New Roman" w:cs="Times New Roman"/>
          <w:sz w:val="24"/>
          <w:szCs w:val="24"/>
        </w:rPr>
        <w:t xml:space="preserve">Jenis moderasi pada hipotesis ini adalah moderasi </w:t>
      </w:r>
      <w:r w:rsidR="0067557F">
        <w:rPr>
          <w:rFonts w:ascii="Times New Roman" w:hAnsi="Times New Roman" w:cs="Times New Roman"/>
          <w:sz w:val="24"/>
          <w:szCs w:val="24"/>
        </w:rPr>
        <w:t>pot</w:t>
      </w:r>
      <w:r w:rsidR="00E8047F">
        <w:rPr>
          <w:rFonts w:ascii="Times New Roman" w:hAnsi="Times New Roman" w:cs="Times New Roman"/>
          <w:sz w:val="24"/>
          <w:szCs w:val="24"/>
        </w:rPr>
        <w:t>ensial (</w:t>
      </w:r>
      <w:r w:rsidR="00E8047F">
        <w:rPr>
          <w:rFonts w:ascii="Times New Roman" w:hAnsi="Times New Roman" w:cs="Times New Roman"/>
          <w:i/>
          <w:iCs/>
          <w:sz w:val="24"/>
          <w:szCs w:val="24"/>
        </w:rPr>
        <w:t>homologiser moderator</w:t>
      </w:r>
      <w:r w:rsidR="00E8047F">
        <w:rPr>
          <w:rFonts w:ascii="Times New Roman" w:hAnsi="Times New Roman" w:cs="Times New Roman"/>
          <w:sz w:val="24"/>
          <w:szCs w:val="24"/>
        </w:rPr>
        <w:t xml:space="preserve">), hal ini dikarenakan hasil uji moderasi </w:t>
      </w:r>
      <w:r w:rsidR="003B2209">
        <w:rPr>
          <w:rFonts w:ascii="Times New Roman" w:hAnsi="Times New Roman" w:cs="Times New Roman"/>
          <w:sz w:val="24"/>
          <w:szCs w:val="24"/>
        </w:rPr>
        <w:t xml:space="preserve">menunjukkan nilai </w:t>
      </w:r>
      <w:r w:rsidR="00E8047F">
        <w:rPr>
          <w:rFonts w:ascii="Times New Roman" w:hAnsi="Times New Roman" w:cs="Times New Roman"/>
          <w:sz w:val="24"/>
          <w:szCs w:val="24"/>
        </w:rPr>
        <w:t>sebesar 0,332</w:t>
      </w:r>
      <w:r w:rsidR="00177E49">
        <w:rPr>
          <w:rFonts w:ascii="Times New Roman" w:hAnsi="Times New Roman" w:cs="Times New Roman"/>
          <w:sz w:val="24"/>
          <w:szCs w:val="24"/>
        </w:rPr>
        <w:t xml:space="preserve"> </w:t>
      </w:r>
      <w:r w:rsidR="00C53063">
        <w:rPr>
          <w:rFonts w:ascii="Times New Roman" w:hAnsi="Times New Roman" w:cs="Times New Roman"/>
          <w:sz w:val="24"/>
          <w:szCs w:val="24"/>
        </w:rPr>
        <w:t>&gt;</w:t>
      </w:r>
      <w:r w:rsidR="00177E49">
        <w:rPr>
          <w:rFonts w:ascii="Times New Roman" w:hAnsi="Times New Roman" w:cs="Times New Roman"/>
          <w:sz w:val="24"/>
          <w:szCs w:val="24"/>
        </w:rPr>
        <w:t xml:space="preserve"> </w:t>
      </w:r>
      <w:r w:rsidR="00C53063">
        <w:rPr>
          <w:rFonts w:ascii="Times New Roman" w:hAnsi="Times New Roman" w:cs="Times New Roman"/>
          <w:sz w:val="24"/>
          <w:szCs w:val="24"/>
        </w:rPr>
        <w:t xml:space="preserve">0,05 dan uji variabel </w:t>
      </w:r>
      <w:r w:rsidR="00B52D0F">
        <w:rPr>
          <w:rFonts w:ascii="Times New Roman" w:hAnsi="Times New Roman" w:cs="Times New Roman"/>
          <w:sz w:val="24"/>
          <w:szCs w:val="24"/>
        </w:rPr>
        <w:t xml:space="preserve">independen dikali variabel moderasi sebesar </w:t>
      </w:r>
      <w:r w:rsidR="00422615">
        <w:rPr>
          <w:rFonts w:ascii="Times New Roman" w:hAnsi="Times New Roman" w:cs="Times New Roman"/>
          <w:sz w:val="24"/>
          <w:szCs w:val="24"/>
        </w:rPr>
        <w:t>0,301</w:t>
      </w:r>
      <w:r w:rsidR="00177E49">
        <w:rPr>
          <w:rFonts w:ascii="Times New Roman" w:hAnsi="Times New Roman" w:cs="Times New Roman"/>
          <w:sz w:val="24"/>
          <w:szCs w:val="24"/>
        </w:rPr>
        <w:t xml:space="preserve"> </w:t>
      </w:r>
      <w:r w:rsidR="00422615">
        <w:rPr>
          <w:rFonts w:ascii="Times New Roman" w:hAnsi="Times New Roman" w:cs="Times New Roman"/>
          <w:sz w:val="24"/>
          <w:szCs w:val="24"/>
        </w:rPr>
        <w:t>&gt;</w:t>
      </w:r>
      <w:r w:rsidR="00177E49">
        <w:rPr>
          <w:rFonts w:ascii="Times New Roman" w:hAnsi="Times New Roman" w:cs="Times New Roman"/>
          <w:sz w:val="24"/>
          <w:szCs w:val="24"/>
        </w:rPr>
        <w:t xml:space="preserve"> </w:t>
      </w:r>
      <w:r w:rsidR="00422615">
        <w:rPr>
          <w:rFonts w:ascii="Times New Roman" w:hAnsi="Times New Roman" w:cs="Times New Roman"/>
          <w:sz w:val="24"/>
          <w:szCs w:val="24"/>
        </w:rPr>
        <w:t>0,05</w:t>
      </w:r>
      <w:r w:rsidR="00E8349F">
        <w:rPr>
          <w:rFonts w:ascii="Times New Roman" w:hAnsi="Times New Roman" w:cs="Times New Roman"/>
          <w:sz w:val="24"/>
          <w:szCs w:val="24"/>
        </w:rPr>
        <w:t xml:space="preserve">. Hasil ini mengindikasikan </w:t>
      </w:r>
      <w:r w:rsidR="003E1321">
        <w:rPr>
          <w:rFonts w:ascii="Times New Roman" w:hAnsi="Times New Roman" w:cs="Times New Roman"/>
          <w:sz w:val="24"/>
          <w:szCs w:val="24"/>
        </w:rPr>
        <w:t xml:space="preserve">bahwa </w:t>
      </w:r>
      <w:r w:rsidR="00E8349F">
        <w:rPr>
          <w:rFonts w:ascii="Times New Roman" w:hAnsi="Times New Roman" w:cs="Times New Roman"/>
          <w:sz w:val="24"/>
          <w:szCs w:val="24"/>
        </w:rPr>
        <w:t xml:space="preserve">variabel moderasi tidak memiliki korelasi </w:t>
      </w:r>
      <w:r w:rsidR="00761B77">
        <w:rPr>
          <w:rFonts w:ascii="Times New Roman" w:hAnsi="Times New Roman" w:cs="Times New Roman"/>
          <w:sz w:val="24"/>
          <w:szCs w:val="24"/>
        </w:rPr>
        <w:t>dengan variabel independen dan tidak menunjukkan pengaruh yang signifikan terhadap variabel dependen.</w:t>
      </w:r>
    </w:p>
    <w:p w14:paraId="4F81D614" w14:textId="21716FF3" w:rsidR="00A83BC8" w:rsidRDefault="002B4251" w:rsidP="00156856">
      <w:pPr>
        <w:pStyle w:val="ListParagraph"/>
        <w:numPr>
          <w:ilvl w:val="0"/>
          <w:numId w:val="9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Nilai </w:t>
      </w:r>
      <w:r>
        <w:rPr>
          <w:rFonts w:ascii="Times New Roman" w:hAnsi="Times New Roman" w:cs="Times New Roman"/>
          <w:i/>
          <w:iCs/>
          <w:sz w:val="24"/>
          <w:szCs w:val="24"/>
        </w:rPr>
        <w:t xml:space="preserve">p-value </w:t>
      </w:r>
      <w:r>
        <w:rPr>
          <w:rFonts w:ascii="Times New Roman" w:hAnsi="Times New Roman" w:cs="Times New Roman"/>
          <w:sz w:val="24"/>
          <w:szCs w:val="24"/>
        </w:rPr>
        <w:t>preferensi risiko sebagai variabel moderasi hubungan antara sanksi perpajakan terhadap kepa</w:t>
      </w:r>
      <w:r w:rsidR="00255E0A">
        <w:rPr>
          <w:rFonts w:ascii="Times New Roman" w:hAnsi="Times New Roman" w:cs="Times New Roman"/>
          <w:sz w:val="24"/>
          <w:szCs w:val="24"/>
        </w:rPr>
        <w:t>t</w:t>
      </w:r>
      <w:r>
        <w:rPr>
          <w:rFonts w:ascii="Times New Roman" w:hAnsi="Times New Roman" w:cs="Times New Roman"/>
          <w:sz w:val="24"/>
          <w:szCs w:val="24"/>
        </w:rPr>
        <w:t>uhan wajib pajak sebesar 0,019 yang berarti berarti</w:t>
      </w:r>
      <w:r>
        <w:rPr>
          <w:rFonts w:ascii="Times New Roman" w:hAnsi="Times New Roman" w:cs="Times New Roman"/>
          <w:i/>
          <w:iCs/>
          <w:sz w:val="24"/>
          <w:szCs w:val="24"/>
        </w:rPr>
        <w:t xml:space="preserve"> </w:t>
      </w:r>
      <w:r>
        <w:rPr>
          <w:rFonts w:ascii="Times New Roman" w:hAnsi="Times New Roman" w:cs="Times New Roman"/>
          <w:sz w:val="24"/>
          <w:szCs w:val="24"/>
        </w:rPr>
        <w:t>lebih kecil dari 0,05 dengan koefisien sebesar -0,</w:t>
      </w:r>
      <w:r w:rsidR="00F752CC">
        <w:rPr>
          <w:rFonts w:ascii="Times New Roman" w:hAnsi="Times New Roman" w:cs="Times New Roman"/>
          <w:sz w:val="24"/>
          <w:szCs w:val="24"/>
        </w:rPr>
        <w:t>193</w:t>
      </w:r>
      <w:r>
        <w:rPr>
          <w:rFonts w:ascii="Times New Roman" w:hAnsi="Times New Roman" w:cs="Times New Roman"/>
          <w:sz w:val="24"/>
          <w:szCs w:val="24"/>
        </w:rPr>
        <w:t xml:space="preserve"> yang menunjukkan arah </w:t>
      </w:r>
      <w:r w:rsidR="00927885">
        <w:rPr>
          <w:rFonts w:ascii="Times New Roman" w:hAnsi="Times New Roman" w:cs="Times New Roman"/>
          <w:sz w:val="24"/>
          <w:szCs w:val="24"/>
        </w:rPr>
        <w:t xml:space="preserve">hubungan </w:t>
      </w:r>
      <w:r w:rsidR="00F752CC">
        <w:rPr>
          <w:rFonts w:ascii="Times New Roman" w:hAnsi="Times New Roman" w:cs="Times New Roman"/>
          <w:sz w:val="24"/>
          <w:szCs w:val="24"/>
        </w:rPr>
        <w:t>negatif</w:t>
      </w:r>
      <w:r w:rsidR="00255E0A">
        <w:rPr>
          <w:rFonts w:ascii="Times New Roman" w:hAnsi="Times New Roman" w:cs="Times New Roman"/>
          <w:sz w:val="24"/>
          <w:szCs w:val="24"/>
        </w:rPr>
        <w:t>. Hal ini berarti</w:t>
      </w:r>
      <w:r>
        <w:rPr>
          <w:rFonts w:ascii="Times New Roman" w:hAnsi="Times New Roman" w:cs="Times New Roman"/>
          <w:sz w:val="24"/>
          <w:szCs w:val="24"/>
        </w:rPr>
        <w:t xml:space="preserve"> preferensi risiko </w:t>
      </w:r>
      <w:r w:rsidR="00D464F1">
        <w:rPr>
          <w:rFonts w:ascii="Times New Roman" w:hAnsi="Times New Roman" w:cs="Times New Roman"/>
          <w:sz w:val="24"/>
          <w:szCs w:val="24"/>
        </w:rPr>
        <w:t>memperlemah</w:t>
      </w:r>
      <w:r w:rsidR="00CB6BE5">
        <w:rPr>
          <w:rFonts w:ascii="Times New Roman" w:hAnsi="Times New Roman" w:cs="Times New Roman"/>
          <w:sz w:val="24"/>
          <w:szCs w:val="24"/>
        </w:rPr>
        <w:t xml:space="preserve"> pen</w:t>
      </w:r>
      <w:r w:rsidR="002A1987">
        <w:rPr>
          <w:rFonts w:ascii="Times New Roman" w:hAnsi="Times New Roman" w:cs="Times New Roman"/>
          <w:sz w:val="24"/>
          <w:szCs w:val="24"/>
        </w:rPr>
        <w:t>garuh</w:t>
      </w:r>
      <w:r w:rsidR="00D464F1">
        <w:rPr>
          <w:rFonts w:ascii="Times New Roman" w:hAnsi="Times New Roman" w:cs="Times New Roman"/>
          <w:sz w:val="24"/>
          <w:szCs w:val="24"/>
        </w:rPr>
        <w:t xml:space="preserve"> </w:t>
      </w:r>
      <w:r>
        <w:rPr>
          <w:rFonts w:ascii="Times New Roman" w:hAnsi="Times New Roman" w:cs="Times New Roman"/>
          <w:sz w:val="24"/>
          <w:szCs w:val="24"/>
        </w:rPr>
        <w:t xml:space="preserve">hubungan antara </w:t>
      </w:r>
      <w:r w:rsidR="00735B04">
        <w:rPr>
          <w:rFonts w:ascii="Times New Roman" w:hAnsi="Times New Roman" w:cs="Times New Roman"/>
          <w:sz w:val="24"/>
          <w:szCs w:val="24"/>
        </w:rPr>
        <w:t>sanksi</w:t>
      </w:r>
      <w:r>
        <w:rPr>
          <w:rFonts w:ascii="Times New Roman" w:hAnsi="Times New Roman" w:cs="Times New Roman"/>
          <w:sz w:val="24"/>
          <w:szCs w:val="24"/>
        </w:rPr>
        <w:t xml:space="preserve"> perpajakan terhadap kepatuhan wajib pajak orang pribad</w:t>
      </w:r>
      <w:r w:rsidR="00255E0A">
        <w:rPr>
          <w:rFonts w:ascii="Times New Roman" w:hAnsi="Times New Roman" w:cs="Times New Roman"/>
          <w:sz w:val="24"/>
          <w:szCs w:val="24"/>
        </w:rPr>
        <w:t>i. Dengan demikian</w:t>
      </w:r>
      <w:r>
        <w:rPr>
          <w:rFonts w:ascii="Times New Roman" w:hAnsi="Times New Roman" w:cs="Times New Roman"/>
          <w:sz w:val="24"/>
          <w:szCs w:val="24"/>
        </w:rPr>
        <w:t xml:space="preserve">, hipotesis </w:t>
      </w:r>
      <w:r w:rsidR="00735B04">
        <w:rPr>
          <w:rFonts w:ascii="Times New Roman" w:hAnsi="Times New Roman" w:cs="Times New Roman"/>
          <w:sz w:val="24"/>
          <w:szCs w:val="24"/>
        </w:rPr>
        <w:t>keempat</w:t>
      </w:r>
      <w:r>
        <w:rPr>
          <w:rFonts w:ascii="Times New Roman" w:hAnsi="Times New Roman" w:cs="Times New Roman"/>
          <w:sz w:val="24"/>
          <w:szCs w:val="24"/>
        </w:rPr>
        <w:t xml:space="preserve"> </w:t>
      </w:r>
      <w:r w:rsidR="00255E0A">
        <w:rPr>
          <w:rFonts w:ascii="Times New Roman" w:hAnsi="Times New Roman" w:cs="Times New Roman"/>
          <w:sz w:val="24"/>
          <w:szCs w:val="24"/>
        </w:rPr>
        <w:t>yang menyatakan bahwa</w:t>
      </w:r>
      <w:r>
        <w:rPr>
          <w:rFonts w:ascii="Times New Roman" w:hAnsi="Times New Roman" w:cs="Times New Roman"/>
          <w:sz w:val="24"/>
          <w:szCs w:val="24"/>
        </w:rPr>
        <w:t xml:space="preserve"> preferensi risiko mampu memoderasi hubungan antara </w:t>
      </w:r>
      <w:r w:rsidR="005749FD">
        <w:rPr>
          <w:rFonts w:ascii="Times New Roman" w:hAnsi="Times New Roman" w:cs="Times New Roman"/>
          <w:sz w:val="24"/>
          <w:szCs w:val="24"/>
        </w:rPr>
        <w:t>sanksi</w:t>
      </w:r>
      <w:r>
        <w:rPr>
          <w:rFonts w:ascii="Times New Roman" w:hAnsi="Times New Roman" w:cs="Times New Roman"/>
          <w:sz w:val="24"/>
          <w:szCs w:val="24"/>
        </w:rPr>
        <w:t xml:space="preserve"> perpajakan terhadap kepatuhan wajib pajak</w:t>
      </w:r>
      <w:r w:rsidR="00A83BC8">
        <w:rPr>
          <w:rFonts w:ascii="Times New Roman" w:hAnsi="Times New Roman" w:cs="Times New Roman"/>
          <w:sz w:val="24"/>
          <w:szCs w:val="24"/>
        </w:rPr>
        <w:t xml:space="preserve"> ditolak</w:t>
      </w:r>
      <w:r w:rsidR="005749FD">
        <w:rPr>
          <w:rFonts w:ascii="Times New Roman" w:hAnsi="Times New Roman" w:cs="Times New Roman"/>
          <w:sz w:val="24"/>
          <w:szCs w:val="24"/>
        </w:rPr>
        <w:t xml:space="preserve">. </w:t>
      </w:r>
      <w:r w:rsidR="00761B77">
        <w:rPr>
          <w:rFonts w:ascii="Times New Roman" w:hAnsi="Times New Roman" w:cs="Times New Roman"/>
          <w:sz w:val="24"/>
          <w:szCs w:val="24"/>
        </w:rPr>
        <w:t xml:space="preserve">Jenis moderasi pada hipotesis ini adalah moderasi </w:t>
      </w:r>
      <w:r w:rsidR="00177E49">
        <w:rPr>
          <w:rFonts w:ascii="Times New Roman" w:hAnsi="Times New Roman" w:cs="Times New Roman"/>
          <w:sz w:val="24"/>
          <w:szCs w:val="24"/>
        </w:rPr>
        <w:t>murni</w:t>
      </w:r>
      <w:r w:rsidR="00761B77">
        <w:rPr>
          <w:rFonts w:ascii="Times New Roman" w:hAnsi="Times New Roman" w:cs="Times New Roman"/>
          <w:sz w:val="24"/>
          <w:szCs w:val="24"/>
        </w:rPr>
        <w:t xml:space="preserve"> (</w:t>
      </w:r>
      <w:r w:rsidR="005223F2">
        <w:rPr>
          <w:rFonts w:ascii="Times New Roman" w:hAnsi="Times New Roman" w:cs="Times New Roman"/>
          <w:i/>
          <w:iCs/>
          <w:sz w:val="24"/>
          <w:szCs w:val="24"/>
        </w:rPr>
        <w:t>pure</w:t>
      </w:r>
      <w:r w:rsidR="00761B77">
        <w:rPr>
          <w:rFonts w:ascii="Times New Roman" w:hAnsi="Times New Roman" w:cs="Times New Roman"/>
          <w:i/>
          <w:iCs/>
          <w:sz w:val="24"/>
          <w:szCs w:val="24"/>
        </w:rPr>
        <w:t xml:space="preserve"> moderator</w:t>
      </w:r>
      <w:r w:rsidR="00761B77">
        <w:rPr>
          <w:rFonts w:ascii="Times New Roman" w:hAnsi="Times New Roman" w:cs="Times New Roman"/>
          <w:sz w:val="24"/>
          <w:szCs w:val="24"/>
        </w:rPr>
        <w:t>), hal ini dikarenakan hasil uji moderasi menunjukkan nilai sebesar 0,332</w:t>
      </w:r>
      <w:r w:rsidR="00177E49">
        <w:rPr>
          <w:rFonts w:ascii="Times New Roman" w:hAnsi="Times New Roman" w:cs="Times New Roman"/>
          <w:sz w:val="24"/>
          <w:szCs w:val="24"/>
        </w:rPr>
        <w:t xml:space="preserve"> </w:t>
      </w:r>
      <w:r w:rsidR="00761B77">
        <w:rPr>
          <w:rFonts w:ascii="Times New Roman" w:hAnsi="Times New Roman" w:cs="Times New Roman"/>
          <w:sz w:val="24"/>
          <w:szCs w:val="24"/>
        </w:rPr>
        <w:t>&gt;</w:t>
      </w:r>
      <w:r w:rsidR="00177E49">
        <w:rPr>
          <w:rFonts w:ascii="Times New Roman" w:hAnsi="Times New Roman" w:cs="Times New Roman"/>
          <w:sz w:val="24"/>
          <w:szCs w:val="24"/>
        </w:rPr>
        <w:t xml:space="preserve"> </w:t>
      </w:r>
      <w:r w:rsidR="00761B77">
        <w:rPr>
          <w:rFonts w:ascii="Times New Roman" w:hAnsi="Times New Roman" w:cs="Times New Roman"/>
          <w:sz w:val="24"/>
          <w:szCs w:val="24"/>
        </w:rPr>
        <w:t>0,05 dan uji variabel independen dikali variabel moderasi sebesar 0,</w:t>
      </w:r>
      <w:r w:rsidR="00601A93">
        <w:rPr>
          <w:rFonts w:ascii="Times New Roman" w:hAnsi="Times New Roman" w:cs="Times New Roman"/>
          <w:sz w:val="24"/>
          <w:szCs w:val="24"/>
        </w:rPr>
        <w:t>01</w:t>
      </w:r>
      <w:r w:rsidR="00177E49">
        <w:rPr>
          <w:rFonts w:ascii="Times New Roman" w:hAnsi="Times New Roman" w:cs="Times New Roman"/>
          <w:sz w:val="24"/>
          <w:szCs w:val="24"/>
        </w:rPr>
        <w:t xml:space="preserve">9 ≤ </w:t>
      </w:r>
      <w:r w:rsidR="00761B77">
        <w:rPr>
          <w:rFonts w:ascii="Times New Roman" w:hAnsi="Times New Roman" w:cs="Times New Roman"/>
          <w:sz w:val="24"/>
          <w:szCs w:val="24"/>
        </w:rPr>
        <w:t>0,0</w:t>
      </w:r>
      <w:r w:rsidR="00CE769A">
        <w:rPr>
          <w:rFonts w:ascii="Times New Roman" w:hAnsi="Times New Roman" w:cs="Times New Roman"/>
          <w:sz w:val="24"/>
          <w:szCs w:val="24"/>
        </w:rPr>
        <w:t xml:space="preserve">5. Hasil ini menunjukkan bahwa variabel moderasi </w:t>
      </w:r>
      <w:r w:rsidR="00E91D03">
        <w:rPr>
          <w:rFonts w:ascii="Times New Roman" w:hAnsi="Times New Roman" w:cs="Times New Roman"/>
          <w:sz w:val="24"/>
          <w:szCs w:val="24"/>
        </w:rPr>
        <w:t xml:space="preserve">berperan sebagai mediator yang menghubungkan variabel independen dan variabel dependen tanpa mengambil </w:t>
      </w:r>
      <w:r w:rsidR="007921D3">
        <w:rPr>
          <w:rFonts w:ascii="Times New Roman" w:hAnsi="Times New Roman" w:cs="Times New Roman"/>
          <w:sz w:val="24"/>
          <w:szCs w:val="24"/>
        </w:rPr>
        <w:t xml:space="preserve">karakteristik dari variabel independen </w:t>
      </w:r>
      <w:r w:rsidR="007921D3">
        <w:rPr>
          <w:rFonts w:ascii="Times New Roman" w:hAnsi="Times New Roman" w:cs="Times New Roman"/>
          <w:sz w:val="24"/>
          <w:szCs w:val="24"/>
        </w:rPr>
        <w:lastRenderedPageBreak/>
        <w:t xml:space="preserve">itu sendiri. Dengan kata lain, preferensi risiko </w:t>
      </w:r>
      <w:r w:rsidR="00B94762">
        <w:rPr>
          <w:rFonts w:ascii="Times New Roman" w:hAnsi="Times New Roman" w:cs="Times New Roman"/>
          <w:sz w:val="24"/>
          <w:szCs w:val="24"/>
        </w:rPr>
        <w:t>hanya berkorelasi dengan variabel independen, namun tidak menjadi bagian dari konstruk independen tersebut.</w:t>
      </w:r>
    </w:p>
    <w:p w14:paraId="4C5F1E86" w14:textId="6C10BD75" w:rsidR="005749FD" w:rsidRDefault="00CF75F1" w:rsidP="00156856">
      <w:pPr>
        <w:pStyle w:val="Heading2"/>
        <w:numPr>
          <w:ilvl w:val="0"/>
          <w:numId w:val="87"/>
        </w:numPr>
      </w:pPr>
      <w:bookmarkStart w:id="157" w:name="_Toc222997471"/>
      <w:r>
        <w:t>Pembahasan</w:t>
      </w:r>
      <w:bookmarkEnd w:id="157"/>
      <w:r>
        <w:t xml:space="preserve"> </w:t>
      </w:r>
    </w:p>
    <w:p w14:paraId="34286992" w14:textId="116BAD5B" w:rsidR="00CF75F1" w:rsidRDefault="003B5616" w:rsidP="00156856">
      <w:pPr>
        <w:pStyle w:val="Heading3"/>
        <w:numPr>
          <w:ilvl w:val="0"/>
          <w:numId w:val="99"/>
        </w:numPr>
      </w:pPr>
      <w:bookmarkStart w:id="158" w:name="_Toc222997472"/>
      <w:r>
        <w:t>Pengaruh Pemahaman Perpajakan Ter</w:t>
      </w:r>
      <w:r w:rsidR="005D697F">
        <w:t>hadap Kepatuhan Wajib Pajak</w:t>
      </w:r>
      <w:bookmarkEnd w:id="158"/>
    </w:p>
    <w:p w14:paraId="1ED6A89F" w14:textId="6DEE86DF" w:rsidR="005D697F" w:rsidRPr="00C42A79" w:rsidRDefault="00BB3954" w:rsidP="001E587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w:t>
      </w:r>
      <w:r w:rsidR="006F4F75">
        <w:rPr>
          <w:rFonts w:ascii="Times New Roman" w:hAnsi="Times New Roman" w:cs="Times New Roman"/>
          <w:sz w:val="24"/>
          <w:szCs w:val="24"/>
        </w:rPr>
        <w:t>pengujian</w:t>
      </w:r>
      <w:r w:rsidR="008C5420">
        <w:rPr>
          <w:rFonts w:ascii="Times New Roman" w:hAnsi="Times New Roman" w:cs="Times New Roman"/>
          <w:sz w:val="24"/>
          <w:szCs w:val="24"/>
        </w:rPr>
        <w:t xml:space="preserve"> hipotesis </w:t>
      </w:r>
      <w:r>
        <w:rPr>
          <w:rFonts w:ascii="Times New Roman" w:hAnsi="Times New Roman" w:cs="Times New Roman"/>
          <w:sz w:val="24"/>
          <w:szCs w:val="24"/>
        </w:rPr>
        <w:t>menunjukkan</w:t>
      </w:r>
      <w:r w:rsidR="00645ED4">
        <w:rPr>
          <w:rFonts w:ascii="Times New Roman" w:hAnsi="Times New Roman" w:cs="Times New Roman"/>
          <w:sz w:val="24"/>
          <w:szCs w:val="24"/>
        </w:rPr>
        <w:t xml:space="preserve"> bahwa pemahaman perpajakan berpengaruh signifikan dan positif terhadap kepatuhan wajib pajak orang pribadi</w:t>
      </w:r>
      <w:r w:rsidR="00D371FA">
        <w:rPr>
          <w:rFonts w:ascii="Times New Roman" w:hAnsi="Times New Roman" w:cs="Times New Roman"/>
          <w:sz w:val="24"/>
          <w:szCs w:val="24"/>
        </w:rPr>
        <w:t>.</w:t>
      </w:r>
      <w:r w:rsidR="00645ED4">
        <w:rPr>
          <w:rFonts w:ascii="Times New Roman" w:hAnsi="Times New Roman" w:cs="Times New Roman"/>
          <w:sz w:val="24"/>
          <w:szCs w:val="24"/>
        </w:rPr>
        <w:t xml:space="preserve"> </w:t>
      </w:r>
      <w:r w:rsidR="00D371FA">
        <w:rPr>
          <w:rFonts w:ascii="Times New Roman" w:hAnsi="Times New Roman" w:cs="Times New Roman"/>
          <w:sz w:val="24"/>
          <w:szCs w:val="24"/>
        </w:rPr>
        <w:t xml:space="preserve">Hal ini ditunjukkan oleh nilai </w:t>
      </w:r>
      <w:r w:rsidR="00645ED4">
        <w:rPr>
          <w:rFonts w:ascii="Times New Roman" w:hAnsi="Times New Roman" w:cs="Times New Roman"/>
          <w:i/>
          <w:iCs/>
          <w:sz w:val="24"/>
          <w:szCs w:val="24"/>
        </w:rPr>
        <w:t xml:space="preserve">p-value </w:t>
      </w:r>
      <w:r w:rsidR="00C42A79">
        <w:rPr>
          <w:rFonts w:ascii="Times New Roman" w:hAnsi="Times New Roman" w:cs="Times New Roman"/>
          <w:sz w:val="24"/>
          <w:szCs w:val="24"/>
        </w:rPr>
        <w:t xml:space="preserve">sebesar 0,004 </w:t>
      </w:r>
      <w:r w:rsidR="006A7F9D">
        <w:rPr>
          <w:rFonts w:ascii="Times New Roman" w:hAnsi="Times New Roman" w:cs="Times New Roman"/>
          <w:sz w:val="24"/>
          <w:szCs w:val="24"/>
        </w:rPr>
        <w:t xml:space="preserve">≤ </w:t>
      </w:r>
      <w:r w:rsidR="00C42A79">
        <w:rPr>
          <w:rFonts w:ascii="Times New Roman" w:hAnsi="Times New Roman" w:cs="Times New Roman"/>
          <w:sz w:val="24"/>
          <w:szCs w:val="24"/>
        </w:rPr>
        <w:t>0,05 dengan koefisien sebesar 0,270 yang menunjukkan arah</w:t>
      </w:r>
      <w:r w:rsidR="00BB3BD9">
        <w:rPr>
          <w:rFonts w:ascii="Times New Roman" w:hAnsi="Times New Roman" w:cs="Times New Roman"/>
          <w:sz w:val="24"/>
          <w:szCs w:val="24"/>
        </w:rPr>
        <w:t xml:space="preserve"> hubungan</w:t>
      </w:r>
      <w:r w:rsidR="00C42A79">
        <w:rPr>
          <w:rFonts w:ascii="Times New Roman" w:hAnsi="Times New Roman" w:cs="Times New Roman"/>
          <w:sz w:val="24"/>
          <w:szCs w:val="24"/>
        </w:rPr>
        <w:t xml:space="preserve"> positif,</w:t>
      </w:r>
      <w:r w:rsidR="006A7F9D">
        <w:rPr>
          <w:rFonts w:ascii="Times New Roman" w:hAnsi="Times New Roman" w:cs="Times New Roman"/>
          <w:sz w:val="24"/>
          <w:szCs w:val="24"/>
        </w:rPr>
        <w:t xml:space="preserve"> </w:t>
      </w:r>
      <w:r w:rsidR="001E5873">
        <w:rPr>
          <w:rFonts w:ascii="Times New Roman" w:hAnsi="Times New Roman" w:cs="Times New Roman"/>
          <w:sz w:val="24"/>
          <w:szCs w:val="24"/>
        </w:rPr>
        <w:t xml:space="preserve">Maka berdasarkan hasil dapat disimpulkan bahwa hipotesis pertama diterima. </w:t>
      </w:r>
    </w:p>
    <w:p w14:paraId="3FE08BC8" w14:textId="1F15D441" w:rsidR="002B4251" w:rsidRDefault="000355A2" w:rsidP="008E61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Berdasarkan</w:t>
      </w:r>
      <w:r w:rsidR="006B45B6" w:rsidRPr="004B786F">
        <w:rPr>
          <w:rFonts w:ascii="Times New Roman" w:hAnsi="Times New Roman" w:cs="Times New Roman"/>
          <w:sz w:val="24"/>
          <w:szCs w:val="24"/>
        </w:rPr>
        <w:t xml:space="preserve"> teori atribusi</w:t>
      </w:r>
      <w:r w:rsidR="00D371FA">
        <w:rPr>
          <w:rFonts w:ascii="Times New Roman" w:hAnsi="Times New Roman" w:cs="Times New Roman"/>
          <w:sz w:val="24"/>
          <w:szCs w:val="24"/>
        </w:rPr>
        <w:t xml:space="preserve">, </w:t>
      </w:r>
      <w:r w:rsidR="00092712">
        <w:rPr>
          <w:rFonts w:ascii="Times New Roman" w:hAnsi="Times New Roman" w:cs="Times New Roman"/>
          <w:sz w:val="24"/>
          <w:szCs w:val="24"/>
        </w:rPr>
        <w:t xml:space="preserve">perilaku seseorang dapat dipengaruhi oleh faktor internal dan faktor eksternal. </w:t>
      </w:r>
      <w:r w:rsidR="008E6131">
        <w:rPr>
          <w:rFonts w:ascii="Times New Roman" w:hAnsi="Times New Roman" w:cs="Times New Roman"/>
          <w:sz w:val="24"/>
          <w:szCs w:val="24"/>
        </w:rPr>
        <w:t xml:space="preserve">Pemahaman perpajakan merupakan faktor </w:t>
      </w:r>
      <w:r w:rsidR="00107B36">
        <w:rPr>
          <w:rFonts w:ascii="Times New Roman" w:hAnsi="Times New Roman" w:cs="Times New Roman"/>
          <w:sz w:val="24"/>
          <w:szCs w:val="24"/>
        </w:rPr>
        <w:t xml:space="preserve">internal yang mempengaruhi kepatuhan wajib pajak orang pribadi. </w:t>
      </w:r>
      <w:r w:rsidR="00040019">
        <w:rPr>
          <w:rFonts w:ascii="Times New Roman" w:hAnsi="Times New Roman" w:cs="Times New Roman"/>
          <w:sz w:val="24"/>
          <w:szCs w:val="24"/>
        </w:rPr>
        <w:t xml:space="preserve">Pemahaman </w:t>
      </w:r>
      <w:r w:rsidR="00FC6855">
        <w:rPr>
          <w:rFonts w:ascii="Times New Roman" w:hAnsi="Times New Roman" w:cs="Times New Roman"/>
          <w:sz w:val="24"/>
          <w:szCs w:val="24"/>
        </w:rPr>
        <w:t xml:space="preserve">perpajakan yang baik memudahkan wajib pajak dalam </w:t>
      </w:r>
      <w:r w:rsidR="000B4A5E">
        <w:rPr>
          <w:rFonts w:ascii="Times New Roman" w:hAnsi="Times New Roman" w:cs="Times New Roman"/>
          <w:sz w:val="24"/>
          <w:szCs w:val="24"/>
        </w:rPr>
        <w:t>melaksanakan</w:t>
      </w:r>
      <w:r w:rsidR="00FC6855">
        <w:rPr>
          <w:rFonts w:ascii="Times New Roman" w:hAnsi="Times New Roman" w:cs="Times New Roman"/>
          <w:sz w:val="24"/>
          <w:szCs w:val="24"/>
        </w:rPr>
        <w:t xml:space="preserve"> kewajiban perpajakannya, seperti </w:t>
      </w:r>
      <w:r w:rsidR="006C159F">
        <w:rPr>
          <w:rFonts w:ascii="Times New Roman" w:hAnsi="Times New Roman" w:cs="Times New Roman"/>
          <w:sz w:val="24"/>
          <w:szCs w:val="24"/>
        </w:rPr>
        <w:t>mengetahui</w:t>
      </w:r>
      <w:r w:rsidR="00775DDB">
        <w:rPr>
          <w:rFonts w:ascii="Times New Roman" w:hAnsi="Times New Roman" w:cs="Times New Roman"/>
          <w:sz w:val="24"/>
          <w:szCs w:val="24"/>
        </w:rPr>
        <w:t xml:space="preserve"> cara menghitung pajak, </w:t>
      </w:r>
      <w:r w:rsidR="006C159F">
        <w:rPr>
          <w:rFonts w:ascii="Times New Roman" w:hAnsi="Times New Roman" w:cs="Times New Roman"/>
          <w:sz w:val="24"/>
          <w:szCs w:val="24"/>
        </w:rPr>
        <w:t>memahami</w:t>
      </w:r>
      <w:r w:rsidR="00775DDB">
        <w:rPr>
          <w:rFonts w:ascii="Times New Roman" w:hAnsi="Times New Roman" w:cs="Times New Roman"/>
          <w:sz w:val="24"/>
          <w:szCs w:val="24"/>
        </w:rPr>
        <w:t xml:space="preserve"> tarif pajak </w:t>
      </w:r>
      <w:r w:rsidR="0047538C">
        <w:rPr>
          <w:rFonts w:ascii="Times New Roman" w:hAnsi="Times New Roman" w:cs="Times New Roman"/>
          <w:sz w:val="24"/>
          <w:szCs w:val="24"/>
        </w:rPr>
        <w:t xml:space="preserve">yang berlaku, memahami </w:t>
      </w:r>
      <w:r w:rsidR="00840F13">
        <w:rPr>
          <w:rFonts w:ascii="Times New Roman" w:hAnsi="Times New Roman" w:cs="Times New Roman"/>
          <w:sz w:val="24"/>
          <w:szCs w:val="24"/>
        </w:rPr>
        <w:t xml:space="preserve">cara menghitung SPT, </w:t>
      </w:r>
      <w:r w:rsidR="007B2CAC">
        <w:rPr>
          <w:rFonts w:ascii="Times New Roman" w:hAnsi="Times New Roman" w:cs="Times New Roman"/>
          <w:sz w:val="24"/>
          <w:szCs w:val="24"/>
        </w:rPr>
        <w:t>serta</w:t>
      </w:r>
      <w:r w:rsidR="00840F13">
        <w:rPr>
          <w:rFonts w:ascii="Times New Roman" w:hAnsi="Times New Roman" w:cs="Times New Roman"/>
          <w:sz w:val="24"/>
          <w:szCs w:val="24"/>
        </w:rPr>
        <w:t xml:space="preserve"> </w:t>
      </w:r>
      <w:r w:rsidR="00101F1E">
        <w:rPr>
          <w:rFonts w:ascii="Times New Roman" w:hAnsi="Times New Roman" w:cs="Times New Roman"/>
          <w:sz w:val="24"/>
          <w:szCs w:val="24"/>
        </w:rPr>
        <w:t xml:space="preserve">mengetahui batas waktu </w:t>
      </w:r>
      <w:r w:rsidR="007B2CAC">
        <w:rPr>
          <w:rFonts w:ascii="Times New Roman" w:hAnsi="Times New Roman" w:cs="Times New Roman"/>
          <w:sz w:val="24"/>
          <w:szCs w:val="24"/>
        </w:rPr>
        <w:t xml:space="preserve">pembayaran dan pelaporan SPT. </w:t>
      </w:r>
      <w:r w:rsidR="001159C4">
        <w:rPr>
          <w:rFonts w:ascii="Times New Roman" w:hAnsi="Times New Roman" w:cs="Times New Roman"/>
          <w:sz w:val="24"/>
          <w:szCs w:val="24"/>
        </w:rPr>
        <w:t>Wajib pajak yang memili</w:t>
      </w:r>
      <w:r w:rsidR="00A04AE8">
        <w:rPr>
          <w:rFonts w:ascii="Times New Roman" w:hAnsi="Times New Roman" w:cs="Times New Roman"/>
          <w:sz w:val="24"/>
          <w:szCs w:val="24"/>
        </w:rPr>
        <w:t xml:space="preserve">ki pemahaman perpajakan yang baik cenderung </w:t>
      </w:r>
      <w:r w:rsidR="00141EC9">
        <w:rPr>
          <w:rFonts w:ascii="Times New Roman" w:hAnsi="Times New Roman" w:cs="Times New Roman"/>
          <w:sz w:val="24"/>
          <w:szCs w:val="24"/>
        </w:rPr>
        <w:t xml:space="preserve">menganggap kepatuhan sebagai </w:t>
      </w:r>
      <w:r w:rsidR="00080404">
        <w:rPr>
          <w:rFonts w:ascii="Times New Roman" w:hAnsi="Times New Roman" w:cs="Times New Roman"/>
          <w:sz w:val="24"/>
          <w:szCs w:val="24"/>
        </w:rPr>
        <w:t>bentuk</w:t>
      </w:r>
      <w:r w:rsidR="00141EC9">
        <w:rPr>
          <w:rFonts w:ascii="Times New Roman" w:hAnsi="Times New Roman" w:cs="Times New Roman"/>
          <w:sz w:val="24"/>
          <w:szCs w:val="24"/>
        </w:rPr>
        <w:t xml:space="preserve"> tanggung jawab pribadi. </w:t>
      </w:r>
      <w:r w:rsidR="00080404">
        <w:rPr>
          <w:rFonts w:ascii="Times New Roman" w:hAnsi="Times New Roman" w:cs="Times New Roman"/>
          <w:sz w:val="24"/>
          <w:szCs w:val="24"/>
        </w:rPr>
        <w:t>Oleh karena itu, p</w:t>
      </w:r>
      <w:r w:rsidR="00D21E23">
        <w:rPr>
          <w:rFonts w:ascii="Times New Roman" w:hAnsi="Times New Roman" w:cs="Times New Roman"/>
          <w:sz w:val="24"/>
          <w:szCs w:val="24"/>
        </w:rPr>
        <w:t>emahaman</w:t>
      </w:r>
      <w:r w:rsidR="00080404">
        <w:rPr>
          <w:rFonts w:ascii="Times New Roman" w:hAnsi="Times New Roman" w:cs="Times New Roman"/>
          <w:sz w:val="24"/>
          <w:szCs w:val="24"/>
        </w:rPr>
        <w:t xml:space="preserve"> perpajakan</w:t>
      </w:r>
      <w:r w:rsidR="00D21E23">
        <w:rPr>
          <w:rFonts w:ascii="Times New Roman" w:hAnsi="Times New Roman" w:cs="Times New Roman"/>
          <w:sz w:val="24"/>
          <w:szCs w:val="24"/>
        </w:rPr>
        <w:t xml:space="preserve"> menjadi salah satu faktor </w:t>
      </w:r>
      <w:r w:rsidR="00CB2D81">
        <w:rPr>
          <w:rFonts w:ascii="Times New Roman" w:hAnsi="Times New Roman" w:cs="Times New Roman"/>
          <w:sz w:val="24"/>
          <w:szCs w:val="24"/>
        </w:rPr>
        <w:t>penting</w:t>
      </w:r>
      <w:r w:rsidR="00D21E23">
        <w:rPr>
          <w:rFonts w:ascii="Times New Roman" w:hAnsi="Times New Roman" w:cs="Times New Roman"/>
          <w:sz w:val="24"/>
          <w:szCs w:val="24"/>
        </w:rPr>
        <w:t xml:space="preserve"> </w:t>
      </w:r>
      <w:r w:rsidR="00CB2D81">
        <w:rPr>
          <w:rFonts w:ascii="Times New Roman" w:hAnsi="Times New Roman" w:cs="Times New Roman"/>
          <w:sz w:val="24"/>
          <w:szCs w:val="24"/>
        </w:rPr>
        <w:t>dalam</w:t>
      </w:r>
      <w:r w:rsidR="00AA2614">
        <w:rPr>
          <w:rFonts w:ascii="Times New Roman" w:hAnsi="Times New Roman" w:cs="Times New Roman"/>
          <w:sz w:val="24"/>
          <w:szCs w:val="24"/>
        </w:rPr>
        <w:t xml:space="preserve"> meningkatkan kepatuhan wajib pajak </w:t>
      </w:r>
      <w:r w:rsidR="00CB2D81">
        <w:rPr>
          <w:rFonts w:ascii="Times New Roman" w:hAnsi="Times New Roman" w:cs="Times New Roman"/>
          <w:sz w:val="24"/>
          <w:szCs w:val="24"/>
        </w:rPr>
        <w:t>untuk</w:t>
      </w:r>
      <w:r w:rsidR="00AA2614">
        <w:rPr>
          <w:rFonts w:ascii="Times New Roman" w:hAnsi="Times New Roman" w:cs="Times New Roman"/>
          <w:sz w:val="24"/>
          <w:szCs w:val="24"/>
        </w:rPr>
        <w:t xml:space="preserve"> memenuhi kewajiban perpajakannya</w:t>
      </w:r>
      <w:r w:rsidR="00BE679F">
        <w:rPr>
          <w:rFonts w:ascii="Times New Roman" w:hAnsi="Times New Roman" w:cs="Times New Roman"/>
          <w:sz w:val="24"/>
          <w:szCs w:val="24"/>
        </w:rPr>
        <w:t xml:space="preserve">. Semakin tinggi tingkat pemahaman wajib pajak terhadap </w:t>
      </w:r>
      <w:r w:rsidR="00BE679F">
        <w:rPr>
          <w:rFonts w:ascii="Times New Roman" w:hAnsi="Times New Roman" w:cs="Times New Roman"/>
          <w:sz w:val="24"/>
          <w:szCs w:val="24"/>
        </w:rPr>
        <w:lastRenderedPageBreak/>
        <w:t xml:space="preserve">perpajakan, maka semakin </w:t>
      </w:r>
      <w:r w:rsidR="00D67AEE">
        <w:rPr>
          <w:rFonts w:ascii="Times New Roman" w:hAnsi="Times New Roman" w:cs="Times New Roman"/>
          <w:sz w:val="24"/>
          <w:szCs w:val="24"/>
        </w:rPr>
        <w:t>mudah</w:t>
      </w:r>
      <w:r w:rsidR="00BE679F">
        <w:rPr>
          <w:rFonts w:ascii="Times New Roman" w:hAnsi="Times New Roman" w:cs="Times New Roman"/>
          <w:sz w:val="24"/>
          <w:szCs w:val="24"/>
        </w:rPr>
        <w:t xml:space="preserve"> wajib pajak </w:t>
      </w:r>
      <w:r w:rsidR="00CB2D81">
        <w:rPr>
          <w:rFonts w:ascii="Times New Roman" w:hAnsi="Times New Roman" w:cs="Times New Roman"/>
          <w:sz w:val="24"/>
          <w:szCs w:val="24"/>
        </w:rPr>
        <w:t>dalam memenuhi</w:t>
      </w:r>
      <w:r w:rsidR="00BE679F">
        <w:rPr>
          <w:rFonts w:ascii="Times New Roman" w:hAnsi="Times New Roman" w:cs="Times New Roman"/>
          <w:sz w:val="24"/>
          <w:szCs w:val="24"/>
        </w:rPr>
        <w:t xml:space="preserve"> kewajiban perpajakannya</w:t>
      </w:r>
      <w:r w:rsidR="004875D6">
        <w:rPr>
          <w:rFonts w:ascii="Times New Roman" w:hAnsi="Times New Roman" w:cs="Times New Roman"/>
          <w:sz w:val="24"/>
          <w:szCs w:val="24"/>
        </w:rPr>
        <w:t xml:space="preserve">, sehingga berdampak pada </w:t>
      </w:r>
      <w:r w:rsidR="00CB2D81">
        <w:rPr>
          <w:rFonts w:ascii="Times New Roman" w:hAnsi="Times New Roman" w:cs="Times New Roman"/>
          <w:sz w:val="24"/>
          <w:szCs w:val="24"/>
        </w:rPr>
        <w:t>peningkatan</w:t>
      </w:r>
      <w:r w:rsidR="00BF3B9B">
        <w:rPr>
          <w:rFonts w:ascii="Times New Roman" w:hAnsi="Times New Roman" w:cs="Times New Roman"/>
          <w:sz w:val="24"/>
          <w:szCs w:val="24"/>
        </w:rPr>
        <w:t xml:space="preserve"> kepatuhan wajib pajak. </w:t>
      </w:r>
    </w:p>
    <w:p w14:paraId="7EBFA4F0" w14:textId="13F8A50F" w:rsidR="00E97105" w:rsidRDefault="00E97105" w:rsidP="008E613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selaras dengan penelitian yang dilakukan </w:t>
      </w:r>
      <w:r w:rsidR="00BF3B9B">
        <w:rPr>
          <w:rFonts w:ascii="Times New Roman" w:hAnsi="Times New Roman" w:cs="Times New Roman"/>
          <w:sz w:val="24"/>
          <w:szCs w:val="24"/>
        </w:rPr>
        <w:t xml:space="preserve">oleh </w:t>
      </w:r>
      <w:r w:rsidR="002C483F">
        <w:rPr>
          <w:rFonts w:ascii="Times New Roman" w:hAnsi="Times New Roman" w:cs="Times New Roman"/>
          <w:sz w:val="24"/>
          <w:szCs w:val="24"/>
        </w:rPr>
        <w:t xml:space="preserve">Rizki &amp; Syaiful (2023) yang </w:t>
      </w:r>
      <w:r w:rsidR="005545D2">
        <w:rPr>
          <w:rFonts w:ascii="Times New Roman" w:hAnsi="Times New Roman" w:cs="Times New Roman"/>
          <w:sz w:val="24"/>
          <w:szCs w:val="24"/>
        </w:rPr>
        <w:t>menyatakan</w:t>
      </w:r>
      <w:r w:rsidR="002E4DEE">
        <w:rPr>
          <w:rFonts w:ascii="Times New Roman" w:hAnsi="Times New Roman" w:cs="Times New Roman"/>
          <w:sz w:val="24"/>
          <w:szCs w:val="24"/>
        </w:rPr>
        <w:t xml:space="preserve"> bahwa</w:t>
      </w:r>
      <w:r w:rsidR="002C483F">
        <w:rPr>
          <w:rFonts w:ascii="Times New Roman" w:hAnsi="Times New Roman" w:cs="Times New Roman"/>
          <w:sz w:val="24"/>
          <w:szCs w:val="24"/>
        </w:rPr>
        <w:t xml:space="preserve"> </w:t>
      </w:r>
      <w:r w:rsidR="00AC684B">
        <w:rPr>
          <w:rFonts w:ascii="Times New Roman" w:hAnsi="Times New Roman" w:cs="Times New Roman"/>
          <w:sz w:val="24"/>
          <w:szCs w:val="24"/>
        </w:rPr>
        <w:t>semakin tinggi pemahaman perpajakan yang dimiliki wajib pajak</w:t>
      </w:r>
      <w:r w:rsidR="000D0066">
        <w:rPr>
          <w:rFonts w:ascii="Times New Roman" w:hAnsi="Times New Roman" w:cs="Times New Roman"/>
          <w:sz w:val="24"/>
          <w:szCs w:val="24"/>
        </w:rPr>
        <w:t xml:space="preserve">, </w:t>
      </w:r>
      <w:r w:rsidR="005545D2">
        <w:rPr>
          <w:rFonts w:ascii="Times New Roman" w:hAnsi="Times New Roman" w:cs="Times New Roman"/>
          <w:sz w:val="24"/>
          <w:szCs w:val="24"/>
        </w:rPr>
        <w:t xml:space="preserve">maka </w:t>
      </w:r>
      <w:r w:rsidR="000D0066">
        <w:rPr>
          <w:rFonts w:ascii="Times New Roman" w:hAnsi="Times New Roman" w:cs="Times New Roman"/>
          <w:sz w:val="24"/>
          <w:szCs w:val="24"/>
        </w:rPr>
        <w:t>semakin tinggi pula tingkat kepatuhan</w:t>
      </w:r>
      <w:r w:rsidR="00F93B0F">
        <w:rPr>
          <w:rFonts w:ascii="Times New Roman" w:hAnsi="Times New Roman" w:cs="Times New Roman"/>
          <w:sz w:val="24"/>
          <w:szCs w:val="24"/>
        </w:rPr>
        <w:t>nya</w:t>
      </w:r>
      <w:r w:rsidR="000D0066">
        <w:rPr>
          <w:rFonts w:ascii="Times New Roman" w:hAnsi="Times New Roman" w:cs="Times New Roman"/>
          <w:sz w:val="24"/>
          <w:szCs w:val="24"/>
        </w:rPr>
        <w:t xml:space="preserve"> dalam membayar pajak. </w:t>
      </w:r>
      <w:r w:rsidR="00052F6F">
        <w:rPr>
          <w:rFonts w:ascii="Times New Roman" w:hAnsi="Times New Roman" w:cs="Times New Roman"/>
          <w:sz w:val="24"/>
          <w:szCs w:val="24"/>
        </w:rPr>
        <w:t xml:space="preserve">Penelitian ini menunjukkan bahwa pemahaman perpajakan berpengaruh positif </w:t>
      </w:r>
      <w:r w:rsidR="005C5E6F">
        <w:rPr>
          <w:rFonts w:ascii="Times New Roman" w:hAnsi="Times New Roman" w:cs="Times New Roman"/>
          <w:sz w:val="24"/>
          <w:szCs w:val="24"/>
        </w:rPr>
        <w:t xml:space="preserve">dan signifikan terhadap kepatuhan wajib pajak. </w:t>
      </w:r>
      <w:r w:rsidR="002E4DEE">
        <w:rPr>
          <w:rFonts w:ascii="Times New Roman" w:hAnsi="Times New Roman" w:cs="Times New Roman"/>
          <w:sz w:val="24"/>
          <w:szCs w:val="24"/>
        </w:rPr>
        <w:t xml:space="preserve">Hasil serupa </w:t>
      </w:r>
      <w:r w:rsidR="00E25B8C">
        <w:rPr>
          <w:rFonts w:ascii="Times New Roman" w:hAnsi="Times New Roman" w:cs="Times New Roman"/>
          <w:sz w:val="24"/>
          <w:szCs w:val="24"/>
        </w:rPr>
        <w:t>juga ditemukan</w:t>
      </w:r>
      <w:r w:rsidR="005C5E6F">
        <w:rPr>
          <w:rFonts w:ascii="Times New Roman" w:hAnsi="Times New Roman" w:cs="Times New Roman"/>
          <w:sz w:val="24"/>
          <w:szCs w:val="24"/>
        </w:rPr>
        <w:t xml:space="preserve"> </w:t>
      </w:r>
      <w:r w:rsidR="00E25B8C">
        <w:rPr>
          <w:rFonts w:ascii="Times New Roman" w:hAnsi="Times New Roman" w:cs="Times New Roman"/>
          <w:sz w:val="24"/>
          <w:szCs w:val="24"/>
        </w:rPr>
        <w:t>dalam penelitian</w:t>
      </w:r>
      <w:r w:rsidR="005C5E6F">
        <w:rPr>
          <w:rFonts w:ascii="Times New Roman" w:hAnsi="Times New Roman" w:cs="Times New Roman"/>
          <w:sz w:val="24"/>
          <w:szCs w:val="24"/>
        </w:rPr>
        <w:t xml:space="preserve"> </w:t>
      </w:r>
      <w:r w:rsidR="006F27EF">
        <w:rPr>
          <w:rFonts w:ascii="Times New Roman" w:hAnsi="Times New Roman" w:cs="Times New Roman"/>
          <w:sz w:val="24"/>
          <w:szCs w:val="24"/>
        </w:rPr>
        <w:t xml:space="preserve">Murtiningtyas </w:t>
      </w:r>
      <w:r w:rsidR="006F27EF">
        <w:rPr>
          <w:rFonts w:ascii="Times New Roman" w:hAnsi="Times New Roman" w:cs="Times New Roman"/>
          <w:i/>
          <w:iCs/>
          <w:sz w:val="24"/>
          <w:szCs w:val="24"/>
        </w:rPr>
        <w:t>et a</w:t>
      </w:r>
      <w:r w:rsidR="00D2098F">
        <w:rPr>
          <w:rFonts w:ascii="Times New Roman" w:hAnsi="Times New Roman" w:cs="Times New Roman"/>
          <w:i/>
          <w:iCs/>
          <w:sz w:val="24"/>
          <w:szCs w:val="24"/>
        </w:rPr>
        <w:t>l.</w:t>
      </w:r>
      <w:r w:rsidR="00021766">
        <w:rPr>
          <w:rFonts w:ascii="Times New Roman" w:hAnsi="Times New Roman" w:cs="Times New Roman"/>
          <w:i/>
          <w:iCs/>
          <w:sz w:val="24"/>
          <w:szCs w:val="24"/>
        </w:rPr>
        <w:t xml:space="preserve"> </w:t>
      </w:r>
      <w:r w:rsidR="00021766">
        <w:rPr>
          <w:rFonts w:ascii="Times New Roman" w:hAnsi="Times New Roman" w:cs="Times New Roman"/>
          <w:sz w:val="24"/>
          <w:szCs w:val="24"/>
        </w:rPr>
        <w:t xml:space="preserve">(2024), </w:t>
      </w:r>
      <w:r w:rsidR="00D223DA">
        <w:rPr>
          <w:rFonts w:ascii="Times New Roman" w:hAnsi="Times New Roman" w:cs="Times New Roman"/>
          <w:sz w:val="24"/>
          <w:szCs w:val="24"/>
        </w:rPr>
        <w:t xml:space="preserve">Siregar &amp; Amin (2023), </w:t>
      </w:r>
      <w:r w:rsidR="00E25B8C">
        <w:rPr>
          <w:rFonts w:ascii="Times New Roman" w:hAnsi="Times New Roman" w:cs="Times New Roman"/>
          <w:sz w:val="24"/>
          <w:szCs w:val="24"/>
        </w:rPr>
        <w:t xml:space="preserve">serta </w:t>
      </w:r>
      <w:r w:rsidR="001C7244">
        <w:rPr>
          <w:rFonts w:ascii="Times New Roman" w:hAnsi="Times New Roman" w:cs="Times New Roman"/>
          <w:sz w:val="24"/>
          <w:szCs w:val="24"/>
        </w:rPr>
        <w:t>Ifta</w:t>
      </w:r>
      <w:r w:rsidR="00973DE2">
        <w:rPr>
          <w:rFonts w:ascii="Times New Roman" w:hAnsi="Times New Roman" w:cs="Times New Roman"/>
          <w:sz w:val="24"/>
          <w:szCs w:val="24"/>
        </w:rPr>
        <w:t>kukhoiri &amp; Bagana (2023)</w:t>
      </w:r>
      <w:r w:rsidR="00021766">
        <w:rPr>
          <w:rFonts w:ascii="Times New Roman" w:hAnsi="Times New Roman" w:cs="Times New Roman"/>
          <w:sz w:val="24"/>
          <w:szCs w:val="24"/>
        </w:rPr>
        <w:t xml:space="preserve"> </w:t>
      </w:r>
      <w:r w:rsidR="00E25B8C">
        <w:rPr>
          <w:rFonts w:ascii="Times New Roman" w:hAnsi="Times New Roman" w:cs="Times New Roman"/>
          <w:sz w:val="24"/>
          <w:szCs w:val="24"/>
        </w:rPr>
        <w:t xml:space="preserve">yang </w:t>
      </w:r>
      <w:r w:rsidR="00576806">
        <w:rPr>
          <w:rFonts w:ascii="Times New Roman" w:hAnsi="Times New Roman" w:cs="Times New Roman"/>
          <w:sz w:val="24"/>
          <w:szCs w:val="24"/>
        </w:rPr>
        <w:t xml:space="preserve">menyatakan bahwa </w:t>
      </w:r>
      <w:r w:rsidR="00021766">
        <w:rPr>
          <w:rFonts w:ascii="Times New Roman" w:hAnsi="Times New Roman" w:cs="Times New Roman"/>
          <w:sz w:val="24"/>
          <w:szCs w:val="24"/>
        </w:rPr>
        <w:t xml:space="preserve">pemahaman perpajakan memiliki pengaruh positif dan signifikan terhadap kepatuhan wajib pajak. </w:t>
      </w:r>
    </w:p>
    <w:p w14:paraId="0CB7B714" w14:textId="2E67D636" w:rsidR="005B2157" w:rsidRPr="004B786F" w:rsidRDefault="00873E19" w:rsidP="00156856">
      <w:pPr>
        <w:pStyle w:val="Heading3"/>
        <w:numPr>
          <w:ilvl w:val="0"/>
          <w:numId w:val="99"/>
        </w:numPr>
      </w:pPr>
      <w:bookmarkStart w:id="159" w:name="_Toc222997473"/>
      <w:r>
        <w:t>Pengaruh Sanksi Perpajakan Terhadap Kepatuhan Wajib Pajak</w:t>
      </w:r>
      <w:bookmarkEnd w:id="159"/>
      <w:r>
        <w:t xml:space="preserve"> </w:t>
      </w:r>
    </w:p>
    <w:p w14:paraId="192E2109" w14:textId="37E4A37A" w:rsidR="00873E19" w:rsidRPr="00C42A79" w:rsidRDefault="00EA7589" w:rsidP="00873E19">
      <w:pPr>
        <w:spacing w:line="480" w:lineRule="auto"/>
        <w:ind w:firstLine="720"/>
        <w:jc w:val="both"/>
        <w:rPr>
          <w:rFonts w:ascii="Times New Roman" w:hAnsi="Times New Roman" w:cs="Times New Roman"/>
          <w:sz w:val="24"/>
          <w:szCs w:val="24"/>
        </w:rPr>
      </w:pPr>
      <w:r>
        <w:t xml:space="preserve"> </w:t>
      </w:r>
      <w:r w:rsidR="00873E19">
        <w:rPr>
          <w:rFonts w:ascii="Times New Roman" w:hAnsi="Times New Roman" w:cs="Times New Roman"/>
          <w:sz w:val="24"/>
          <w:szCs w:val="24"/>
        </w:rPr>
        <w:t xml:space="preserve">Hasil pengujian hipotesis menunjukkan bahwa sanksi perpajakan berpengaruh signifikan dan positif terhadap kepatuhan wajib pajak orang pribadi. Hal ini ditunjukkan oleh nilai </w:t>
      </w:r>
      <w:r w:rsidR="00873E19">
        <w:rPr>
          <w:rFonts w:ascii="Times New Roman" w:hAnsi="Times New Roman" w:cs="Times New Roman"/>
          <w:i/>
          <w:iCs/>
          <w:sz w:val="24"/>
          <w:szCs w:val="24"/>
        </w:rPr>
        <w:t xml:space="preserve">p-value </w:t>
      </w:r>
      <w:r w:rsidR="00873E19">
        <w:rPr>
          <w:rFonts w:ascii="Times New Roman" w:hAnsi="Times New Roman" w:cs="Times New Roman"/>
          <w:sz w:val="24"/>
          <w:szCs w:val="24"/>
        </w:rPr>
        <w:t xml:space="preserve">sebesar 0,010 ≤ 0,05 dengan koefisien sebesar 0,209 yang menunjukkan arah </w:t>
      </w:r>
      <w:r w:rsidR="00BB3BD9">
        <w:rPr>
          <w:rFonts w:ascii="Times New Roman" w:hAnsi="Times New Roman" w:cs="Times New Roman"/>
          <w:sz w:val="24"/>
          <w:szCs w:val="24"/>
        </w:rPr>
        <w:t xml:space="preserve">hubungan </w:t>
      </w:r>
      <w:r w:rsidR="00873E19">
        <w:rPr>
          <w:rFonts w:ascii="Times New Roman" w:hAnsi="Times New Roman" w:cs="Times New Roman"/>
          <w:sz w:val="24"/>
          <w:szCs w:val="24"/>
        </w:rPr>
        <w:t xml:space="preserve">positif, Maka berdasarkan hasil dapat disimpulkan bahwa hipotesis kedua diterima. </w:t>
      </w:r>
    </w:p>
    <w:p w14:paraId="5881E2CE" w14:textId="7CEC801A" w:rsidR="00687F2A" w:rsidRPr="00687F2A" w:rsidRDefault="00873E19" w:rsidP="00932893">
      <w:pPr>
        <w:spacing w:line="480" w:lineRule="auto"/>
        <w:ind w:firstLine="720"/>
        <w:jc w:val="both"/>
      </w:pPr>
      <w:r>
        <w:rPr>
          <w:rFonts w:ascii="Times New Roman" w:hAnsi="Times New Roman" w:cs="Times New Roman"/>
          <w:sz w:val="24"/>
          <w:szCs w:val="24"/>
        </w:rPr>
        <w:t>Berdasarkan</w:t>
      </w:r>
      <w:r w:rsidRPr="004B786F">
        <w:rPr>
          <w:rFonts w:ascii="Times New Roman" w:hAnsi="Times New Roman" w:cs="Times New Roman"/>
          <w:sz w:val="24"/>
          <w:szCs w:val="24"/>
        </w:rPr>
        <w:t xml:space="preserve"> teori atribusi</w:t>
      </w:r>
      <w:r>
        <w:rPr>
          <w:rFonts w:ascii="Times New Roman" w:hAnsi="Times New Roman" w:cs="Times New Roman"/>
          <w:sz w:val="24"/>
          <w:szCs w:val="24"/>
        </w:rPr>
        <w:t xml:space="preserve">, perilaku seseorang dapat dipengaruhi oleh faktor internal dan faktor eksternal. Sanksi perpajakan merupakan faktor eksternal yang mempengaruhi kepatuhan wajib pajak orang pribadi. </w:t>
      </w:r>
      <w:r w:rsidR="00341EC9">
        <w:rPr>
          <w:rFonts w:ascii="Times New Roman" w:hAnsi="Times New Roman" w:cs="Times New Roman"/>
          <w:sz w:val="24"/>
          <w:szCs w:val="24"/>
        </w:rPr>
        <w:t xml:space="preserve">Sanksi pajak </w:t>
      </w:r>
      <w:r w:rsidR="002742B8">
        <w:rPr>
          <w:rFonts w:ascii="Times New Roman" w:hAnsi="Times New Roman" w:cs="Times New Roman"/>
          <w:sz w:val="24"/>
          <w:szCs w:val="24"/>
        </w:rPr>
        <w:t>berfungsi sebagai tindakan pencegah</w:t>
      </w:r>
      <w:r w:rsidR="00B250F3">
        <w:rPr>
          <w:rFonts w:ascii="Times New Roman" w:hAnsi="Times New Roman" w:cs="Times New Roman"/>
          <w:sz w:val="24"/>
          <w:szCs w:val="24"/>
        </w:rPr>
        <w:t>an</w:t>
      </w:r>
      <w:r w:rsidR="00D50C5B">
        <w:rPr>
          <w:rFonts w:ascii="Times New Roman" w:hAnsi="Times New Roman" w:cs="Times New Roman"/>
          <w:sz w:val="24"/>
          <w:szCs w:val="24"/>
        </w:rPr>
        <w:t xml:space="preserve"> agar wajib pajak tidak </w:t>
      </w:r>
      <w:r w:rsidR="00D801B9">
        <w:rPr>
          <w:rFonts w:ascii="Times New Roman" w:hAnsi="Times New Roman" w:cs="Times New Roman"/>
          <w:sz w:val="24"/>
          <w:szCs w:val="24"/>
        </w:rPr>
        <w:t xml:space="preserve">melakukan pelanggaran </w:t>
      </w:r>
      <w:r w:rsidR="00483171">
        <w:rPr>
          <w:rFonts w:ascii="Times New Roman" w:hAnsi="Times New Roman" w:cs="Times New Roman"/>
          <w:sz w:val="24"/>
          <w:szCs w:val="24"/>
        </w:rPr>
        <w:t>terhadap</w:t>
      </w:r>
      <w:r w:rsidR="00D801B9">
        <w:rPr>
          <w:rFonts w:ascii="Times New Roman" w:hAnsi="Times New Roman" w:cs="Times New Roman"/>
          <w:sz w:val="24"/>
          <w:szCs w:val="24"/>
        </w:rPr>
        <w:t xml:space="preserve"> ketentuan</w:t>
      </w:r>
      <w:r w:rsidR="00D50C5B">
        <w:rPr>
          <w:rFonts w:ascii="Times New Roman" w:hAnsi="Times New Roman" w:cs="Times New Roman"/>
          <w:sz w:val="24"/>
          <w:szCs w:val="24"/>
        </w:rPr>
        <w:t xml:space="preserve"> perpajakan. </w:t>
      </w:r>
      <w:r w:rsidR="00AE27F0">
        <w:rPr>
          <w:rFonts w:ascii="Times New Roman" w:hAnsi="Times New Roman" w:cs="Times New Roman"/>
          <w:sz w:val="24"/>
          <w:szCs w:val="24"/>
        </w:rPr>
        <w:t>Penerapan s</w:t>
      </w:r>
      <w:r w:rsidR="007307F6">
        <w:rPr>
          <w:rFonts w:ascii="Times New Roman" w:hAnsi="Times New Roman" w:cs="Times New Roman"/>
          <w:sz w:val="24"/>
          <w:szCs w:val="24"/>
        </w:rPr>
        <w:t xml:space="preserve">anksi </w:t>
      </w:r>
      <w:r w:rsidR="00691890">
        <w:rPr>
          <w:rFonts w:ascii="Times New Roman" w:hAnsi="Times New Roman" w:cs="Times New Roman"/>
          <w:sz w:val="24"/>
          <w:szCs w:val="24"/>
        </w:rPr>
        <w:t xml:space="preserve">bukan </w:t>
      </w:r>
      <w:r w:rsidR="00AE27F0">
        <w:rPr>
          <w:rFonts w:ascii="Times New Roman" w:hAnsi="Times New Roman" w:cs="Times New Roman"/>
          <w:sz w:val="24"/>
          <w:szCs w:val="24"/>
        </w:rPr>
        <w:t xml:space="preserve">dimaksudkan untuk </w:t>
      </w:r>
      <w:r w:rsidR="00691890">
        <w:rPr>
          <w:rFonts w:ascii="Times New Roman" w:hAnsi="Times New Roman" w:cs="Times New Roman"/>
          <w:sz w:val="24"/>
          <w:szCs w:val="24"/>
        </w:rPr>
        <w:lastRenderedPageBreak/>
        <w:t xml:space="preserve">merugikan wajib pajak </w:t>
      </w:r>
      <w:r w:rsidR="00AE27F0">
        <w:rPr>
          <w:rFonts w:ascii="Times New Roman" w:hAnsi="Times New Roman" w:cs="Times New Roman"/>
          <w:sz w:val="24"/>
          <w:szCs w:val="24"/>
        </w:rPr>
        <w:t>atau</w:t>
      </w:r>
      <w:r w:rsidR="00691890">
        <w:rPr>
          <w:rFonts w:ascii="Times New Roman" w:hAnsi="Times New Roman" w:cs="Times New Roman"/>
          <w:sz w:val="24"/>
          <w:szCs w:val="24"/>
        </w:rPr>
        <w:t xml:space="preserve"> menguntungkan petugas pajak </w:t>
      </w:r>
      <w:r w:rsidR="00AE27F0">
        <w:rPr>
          <w:rFonts w:ascii="Times New Roman" w:hAnsi="Times New Roman" w:cs="Times New Roman"/>
          <w:sz w:val="24"/>
          <w:szCs w:val="24"/>
        </w:rPr>
        <w:t>maupun</w:t>
      </w:r>
      <w:r w:rsidR="00691890">
        <w:rPr>
          <w:rFonts w:ascii="Times New Roman" w:hAnsi="Times New Roman" w:cs="Times New Roman"/>
          <w:sz w:val="24"/>
          <w:szCs w:val="24"/>
        </w:rPr>
        <w:t xml:space="preserve"> negara</w:t>
      </w:r>
      <w:r w:rsidR="00DA3CE7">
        <w:rPr>
          <w:rFonts w:ascii="Times New Roman" w:hAnsi="Times New Roman" w:cs="Times New Roman"/>
          <w:sz w:val="24"/>
          <w:szCs w:val="24"/>
        </w:rPr>
        <w:t xml:space="preserve">, </w:t>
      </w:r>
      <w:r w:rsidR="00CB57EF">
        <w:rPr>
          <w:rFonts w:ascii="Times New Roman" w:hAnsi="Times New Roman" w:cs="Times New Roman"/>
          <w:sz w:val="24"/>
          <w:szCs w:val="24"/>
        </w:rPr>
        <w:t>melainkan</w:t>
      </w:r>
      <w:r w:rsidR="00DA3CE7">
        <w:rPr>
          <w:rFonts w:ascii="Times New Roman" w:hAnsi="Times New Roman" w:cs="Times New Roman"/>
          <w:sz w:val="24"/>
          <w:szCs w:val="24"/>
        </w:rPr>
        <w:t xml:space="preserve"> </w:t>
      </w:r>
      <w:r w:rsidR="00CB57EF">
        <w:rPr>
          <w:rFonts w:ascii="Times New Roman" w:hAnsi="Times New Roman" w:cs="Times New Roman"/>
          <w:sz w:val="24"/>
          <w:szCs w:val="24"/>
        </w:rPr>
        <w:t>untuk mendorong ke</w:t>
      </w:r>
      <w:r w:rsidR="00DA3CE7">
        <w:rPr>
          <w:rFonts w:ascii="Times New Roman" w:hAnsi="Times New Roman" w:cs="Times New Roman"/>
          <w:sz w:val="24"/>
          <w:szCs w:val="24"/>
        </w:rPr>
        <w:t>taa</w:t>
      </w:r>
      <w:r w:rsidR="00CB57EF">
        <w:rPr>
          <w:rFonts w:ascii="Times New Roman" w:hAnsi="Times New Roman" w:cs="Times New Roman"/>
          <w:sz w:val="24"/>
          <w:szCs w:val="24"/>
        </w:rPr>
        <w:t>tan</w:t>
      </w:r>
      <w:r w:rsidR="00DA3CE7">
        <w:rPr>
          <w:rFonts w:ascii="Times New Roman" w:hAnsi="Times New Roman" w:cs="Times New Roman"/>
          <w:sz w:val="24"/>
          <w:szCs w:val="24"/>
        </w:rPr>
        <w:t xml:space="preserve"> </w:t>
      </w:r>
      <w:r w:rsidR="00CB57EF">
        <w:rPr>
          <w:rFonts w:ascii="Times New Roman" w:hAnsi="Times New Roman" w:cs="Times New Roman"/>
          <w:sz w:val="24"/>
          <w:szCs w:val="24"/>
        </w:rPr>
        <w:t>terhadap aturan</w:t>
      </w:r>
      <w:r w:rsidR="00DA3CE7">
        <w:rPr>
          <w:rFonts w:ascii="Times New Roman" w:hAnsi="Times New Roman" w:cs="Times New Roman"/>
          <w:sz w:val="24"/>
          <w:szCs w:val="24"/>
        </w:rPr>
        <w:t xml:space="preserve">, sehingga </w:t>
      </w:r>
      <w:r w:rsidR="00CB57EF">
        <w:rPr>
          <w:rFonts w:ascii="Times New Roman" w:hAnsi="Times New Roman" w:cs="Times New Roman"/>
          <w:sz w:val="24"/>
          <w:szCs w:val="24"/>
        </w:rPr>
        <w:t>kepatuhan wajib pajak dapat meningkat</w:t>
      </w:r>
      <w:r w:rsidR="0012307D">
        <w:rPr>
          <w:rFonts w:ascii="Times New Roman" w:hAnsi="Times New Roman" w:cs="Times New Roman"/>
          <w:sz w:val="24"/>
          <w:szCs w:val="24"/>
        </w:rPr>
        <w:t>.</w:t>
      </w:r>
      <w:r w:rsidR="00394B03">
        <w:rPr>
          <w:rFonts w:ascii="Times New Roman" w:hAnsi="Times New Roman" w:cs="Times New Roman"/>
          <w:sz w:val="24"/>
          <w:szCs w:val="24"/>
        </w:rPr>
        <w:t xml:space="preserve"> </w:t>
      </w:r>
      <w:r w:rsidR="00F53E15">
        <w:rPr>
          <w:rFonts w:ascii="Times New Roman" w:hAnsi="Times New Roman" w:cs="Times New Roman"/>
          <w:sz w:val="24"/>
          <w:szCs w:val="24"/>
        </w:rPr>
        <w:t xml:space="preserve">Sanksi perpajakan </w:t>
      </w:r>
      <w:r w:rsidR="00CB57EF">
        <w:rPr>
          <w:rFonts w:ascii="Times New Roman" w:hAnsi="Times New Roman" w:cs="Times New Roman"/>
          <w:sz w:val="24"/>
          <w:szCs w:val="24"/>
        </w:rPr>
        <w:t>juga berperan</w:t>
      </w:r>
      <w:r w:rsidR="00F53E15">
        <w:rPr>
          <w:rFonts w:ascii="Times New Roman" w:hAnsi="Times New Roman" w:cs="Times New Roman"/>
          <w:sz w:val="24"/>
          <w:szCs w:val="24"/>
        </w:rPr>
        <w:t xml:space="preserve"> </w:t>
      </w:r>
      <w:r w:rsidR="005540AF">
        <w:rPr>
          <w:rFonts w:ascii="Times New Roman" w:hAnsi="Times New Roman" w:cs="Times New Roman"/>
          <w:sz w:val="24"/>
          <w:szCs w:val="24"/>
        </w:rPr>
        <w:t>sebagai bentuk tekanan sosial</w:t>
      </w:r>
      <w:r w:rsidR="00257EFE">
        <w:rPr>
          <w:rFonts w:ascii="Times New Roman" w:hAnsi="Times New Roman" w:cs="Times New Roman"/>
          <w:sz w:val="24"/>
          <w:szCs w:val="24"/>
        </w:rPr>
        <w:t xml:space="preserve"> dan hukum</w:t>
      </w:r>
      <w:r w:rsidR="005540AF">
        <w:rPr>
          <w:rFonts w:ascii="Times New Roman" w:hAnsi="Times New Roman" w:cs="Times New Roman"/>
          <w:sz w:val="24"/>
          <w:szCs w:val="24"/>
        </w:rPr>
        <w:t xml:space="preserve"> yang mendorong wajib pajak untuk </w:t>
      </w:r>
      <w:r w:rsidR="001338FA">
        <w:rPr>
          <w:rFonts w:ascii="Times New Roman" w:hAnsi="Times New Roman" w:cs="Times New Roman"/>
          <w:sz w:val="24"/>
          <w:szCs w:val="24"/>
        </w:rPr>
        <w:t>bertindah patuh.</w:t>
      </w:r>
      <w:r w:rsidR="00C413A6">
        <w:rPr>
          <w:rFonts w:ascii="Times New Roman" w:hAnsi="Times New Roman" w:cs="Times New Roman"/>
          <w:sz w:val="24"/>
          <w:szCs w:val="24"/>
        </w:rPr>
        <w:t xml:space="preserve"> </w:t>
      </w:r>
      <w:r w:rsidR="003B32A0">
        <w:rPr>
          <w:rFonts w:ascii="Times New Roman" w:hAnsi="Times New Roman" w:cs="Times New Roman"/>
          <w:sz w:val="24"/>
          <w:szCs w:val="24"/>
        </w:rPr>
        <w:t>Adanya a</w:t>
      </w:r>
      <w:r w:rsidR="007B2208">
        <w:rPr>
          <w:rFonts w:ascii="Times New Roman" w:hAnsi="Times New Roman" w:cs="Times New Roman"/>
          <w:sz w:val="24"/>
          <w:szCs w:val="24"/>
        </w:rPr>
        <w:t xml:space="preserve">ncaman </w:t>
      </w:r>
      <w:r w:rsidR="00C413A6">
        <w:rPr>
          <w:rFonts w:ascii="Times New Roman" w:hAnsi="Times New Roman" w:cs="Times New Roman"/>
          <w:sz w:val="24"/>
          <w:szCs w:val="24"/>
        </w:rPr>
        <w:t xml:space="preserve">sanksi </w:t>
      </w:r>
      <w:r w:rsidR="001338FA">
        <w:rPr>
          <w:rFonts w:ascii="Times New Roman" w:hAnsi="Times New Roman" w:cs="Times New Roman"/>
          <w:sz w:val="24"/>
          <w:szCs w:val="24"/>
        </w:rPr>
        <w:t>membuat</w:t>
      </w:r>
      <w:r w:rsidR="00C413A6">
        <w:rPr>
          <w:rFonts w:ascii="Times New Roman" w:hAnsi="Times New Roman" w:cs="Times New Roman"/>
          <w:sz w:val="24"/>
          <w:szCs w:val="24"/>
        </w:rPr>
        <w:t xml:space="preserve"> wajib pajak </w:t>
      </w:r>
      <w:r w:rsidR="007B2208">
        <w:rPr>
          <w:rFonts w:ascii="Times New Roman" w:hAnsi="Times New Roman" w:cs="Times New Roman"/>
          <w:sz w:val="24"/>
          <w:szCs w:val="24"/>
        </w:rPr>
        <w:t xml:space="preserve">cenderung </w:t>
      </w:r>
      <w:r w:rsidR="003B32A0">
        <w:rPr>
          <w:rFonts w:ascii="Times New Roman" w:hAnsi="Times New Roman" w:cs="Times New Roman"/>
          <w:sz w:val="24"/>
          <w:szCs w:val="24"/>
        </w:rPr>
        <w:t xml:space="preserve">lebih </w:t>
      </w:r>
      <w:r w:rsidR="007B2208">
        <w:rPr>
          <w:rFonts w:ascii="Times New Roman" w:hAnsi="Times New Roman" w:cs="Times New Roman"/>
          <w:sz w:val="24"/>
          <w:szCs w:val="24"/>
        </w:rPr>
        <w:t xml:space="preserve">berhati-hati </w:t>
      </w:r>
      <w:r w:rsidR="00155A0E">
        <w:rPr>
          <w:rFonts w:ascii="Times New Roman" w:hAnsi="Times New Roman" w:cs="Times New Roman"/>
          <w:sz w:val="24"/>
          <w:szCs w:val="24"/>
        </w:rPr>
        <w:t>dan tidak mengabaikan kewajiban perpajakannya.</w:t>
      </w:r>
      <w:r w:rsidR="000F4727">
        <w:rPr>
          <w:rFonts w:ascii="Times New Roman" w:hAnsi="Times New Roman" w:cs="Times New Roman"/>
          <w:sz w:val="24"/>
          <w:szCs w:val="24"/>
        </w:rPr>
        <w:t xml:space="preserve"> </w:t>
      </w:r>
      <w:r w:rsidR="00155A0E">
        <w:rPr>
          <w:rFonts w:ascii="Times New Roman" w:hAnsi="Times New Roman" w:cs="Times New Roman"/>
          <w:sz w:val="24"/>
          <w:szCs w:val="24"/>
        </w:rPr>
        <w:t xml:space="preserve">Dengan </w:t>
      </w:r>
      <w:r w:rsidR="003B32A0">
        <w:rPr>
          <w:rFonts w:ascii="Times New Roman" w:hAnsi="Times New Roman" w:cs="Times New Roman"/>
          <w:sz w:val="24"/>
          <w:szCs w:val="24"/>
        </w:rPr>
        <w:t>penerapan</w:t>
      </w:r>
      <w:r w:rsidR="00155A0E">
        <w:rPr>
          <w:rFonts w:ascii="Times New Roman" w:hAnsi="Times New Roman" w:cs="Times New Roman"/>
          <w:sz w:val="24"/>
          <w:szCs w:val="24"/>
        </w:rPr>
        <w:t xml:space="preserve"> sanksi yang tegas dan konsisten</w:t>
      </w:r>
      <w:r w:rsidR="008D4C33">
        <w:rPr>
          <w:rFonts w:ascii="Times New Roman" w:hAnsi="Times New Roman" w:cs="Times New Roman"/>
          <w:sz w:val="24"/>
          <w:szCs w:val="24"/>
        </w:rPr>
        <w:t xml:space="preserve">, </w:t>
      </w:r>
      <w:r w:rsidR="00830222">
        <w:rPr>
          <w:rFonts w:ascii="Times New Roman" w:hAnsi="Times New Roman" w:cs="Times New Roman"/>
          <w:sz w:val="24"/>
          <w:szCs w:val="24"/>
        </w:rPr>
        <w:t xml:space="preserve">maka </w:t>
      </w:r>
      <w:r w:rsidR="003B32A0">
        <w:rPr>
          <w:rFonts w:ascii="Times New Roman" w:hAnsi="Times New Roman" w:cs="Times New Roman"/>
          <w:sz w:val="24"/>
          <w:szCs w:val="24"/>
        </w:rPr>
        <w:t>kepatuhan wajib pajak dalam memenuhi kewajiban perpajakan akan semakin meningkat</w:t>
      </w:r>
      <w:r w:rsidR="00197244">
        <w:rPr>
          <w:rFonts w:ascii="Times New Roman" w:hAnsi="Times New Roman" w:cs="Times New Roman"/>
          <w:sz w:val="24"/>
          <w:szCs w:val="24"/>
        </w:rPr>
        <w:t>.</w:t>
      </w:r>
    </w:p>
    <w:p w14:paraId="59EF19CC" w14:textId="52BEFA18" w:rsidR="000B70DE" w:rsidRDefault="000B70DE" w:rsidP="000B70D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selaras dengan penelitian yang dilakukan oleh </w:t>
      </w:r>
      <w:r w:rsidR="00E062DF">
        <w:rPr>
          <w:rFonts w:ascii="Times New Roman" w:hAnsi="Times New Roman" w:cs="Times New Roman"/>
          <w:sz w:val="24"/>
          <w:szCs w:val="24"/>
        </w:rPr>
        <w:t>Milwarni</w:t>
      </w:r>
      <w:r w:rsidR="00E062DF">
        <w:rPr>
          <w:rFonts w:ascii="Times New Roman" w:hAnsi="Times New Roman" w:cs="Times New Roman"/>
          <w:i/>
          <w:iCs/>
          <w:sz w:val="24"/>
          <w:szCs w:val="24"/>
        </w:rPr>
        <w:t xml:space="preserve"> et al</w:t>
      </w:r>
      <w:r w:rsidR="00D2098F">
        <w:rPr>
          <w:rFonts w:ascii="Times New Roman" w:hAnsi="Times New Roman" w:cs="Times New Roman"/>
          <w:i/>
          <w:iCs/>
          <w:sz w:val="24"/>
          <w:szCs w:val="24"/>
        </w:rPr>
        <w:t xml:space="preserve">. </w:t>
      </w:r>
      <w:r w:rsidR="00E062DF">
        <w:rPr>
          <w:rFonts w:ascii="Times New Roman" w:hAnsi="Times New Roman" w:cs="Times New Roman"/>
          <w:sz w:val="24"/>
          <w:szCs w:val="24"/>
        </w:rPr>
        <w:t xml:space="preserve">(2025) </w:t>
      </w:r>
      <w:r>
        <w:rPr>
          <w:rFonts w:ascii="Times New Roman" w:hAnsi="Times New Roman" w:cs="Times New Roman"/>
          <w:sz w:val="24"/>
          <w:szCs w:val="24"/>
        </w:rPr>
        <w:t xml:space="preserve">yang </w:t>
      </w:r>
      <w:r w:rsidR="003B32A0">
        <w:rPr>
          <w:rFonts w:ascii="Times New Roman" w:hAnsi="Times New Roman" w:cs="Times New Roman"/>
          <w:sz w:val="24"/>
          <w:szCs w:val="24"/>
        </w:rPr>
        <w:t>menyatakan</w:t>
      </w:r>
      <w:r>
        <w:rPr>
          <w:rFonts w:ascii="Times New Roman" w:hAnsi="Times New Roman" w:cs="Times New Roman"/>
          <w:sz w:val="24"/>
          <w:szCs w:val="24"/>
        </w:rPr>
        <w:t xml:space="preserve"> bahwa semakin </w:t>
      </w:r>
      <w:r w:rsidR="003B32A0">
        <w:rPr>
          <w:rFonts w:ascii="Times New Roman" w:hAnsi="Times New Roman" w:cs="Times New Roman"/>
          <w:sz w:val="24"/>
          <w:szCs w:val="24"/>
        </w:rPr>
        <w:t>tegas</w:t>
      </w:r>
      <w:r>
        <w:rPr>
          <w:rFonts w:ascii="Times New Roman" w:hAnsi="Times New Roman" w:cs="Times New Roman"/>
          <w:sz w:val="24"/>
          <w:szCs w:val="24"/>
        </w:rPr>
        <w:t xml:space="preserve"> </w:t>
      </w:r>
      <w:r w:rsidR="001938F0">
        <w:rPr>
          <w:rFonts w:ascii="Times New Roman" w:hAnsi="Times New Roman" w:cs="Times New Roman"/>
          <w:sz w:val="24"/>
          <w:szCs w:val="24"/>
        </w:rPr>
        <w:t>sanksi</w:t>
      </w:r>
      <w:r>
        <w:rPr>
          <w:rFonts w:ascii="Times New Roman" w:hAnsi="Times New Roman" w:cs="Times New Roman"/>
          <w:sz w:val="24"/>
          <w:szCs w:val="24"/>
        </w:rPr>
        <w:t xml:space="preserve"> perpajakan yang </w:t>
      </w:r>
      <w:r w:rsidR="0005111B">
        <w:rPr>
          <w:rFonts w:ascii="Times New Roman" w:hAnsi="Times New Roman" w:cs="Times New Roman"/>
          <w:sz w:val="24"/>
          <w:szCs w:val="24"/>
        </w:rPr>
        <w:t>ditetapkan</w:t>
      </w:r>
      <w:r>
        <w:rPr>
          <w:rFonts w:ascii="Times New Roman" w:hAnsi="Times New Roman" w:cs="Times New Roman"/>
          <w:sz w:val="24"/>
          <w:szCs w:val="24"/>
        </w:rPr>
        <w:t xml:space="preserve">, </w:t>
      </w:r>
      <w:r w:rsidR="0005111B">
        <w:rPr>
          <w:rFonts w:ascii="Times New Roman" w:hAnsi="Times New Roman" w:cs="Times New Roman"/>
          <w:sz w:val="24"/>
          <w:szCs w:val="24"/>
        </w:rPr>
        <w:t xml:space="preserve">maka </w:t>
      </w:r>
      <w:r>
        <w:rPr>
          <w:rFonts w:ascii="Times New Roman" w:hAnsi="Times New Roman" w:cs="Times New Roman"/>
          <w:sz w:val="24"/>
          <w:szCs w:val="24"/>
        </w:rPr>
        <w:t xml:space="preserve">semakin tinggi pula tingkat kepatuhan </w:t>
      </w:r>
      <w:r w:rsidR="0005111B">
        <w:rPr>
          <w:rFonts w:ascii="Times New Roman" w:hAnsi="Times New Roman" w:cs="Times New Roman"/>
          <w:sz w:val="24"/>
          <w:szCs w:val="24"/>
        </w:rPr>
        <w:t xml:space="preserve">wajib pajak dalam melaporkan </w:t>
      </w:r>
      <w:r w:rsidR="00941C8F">
        <w:rPr>
          <w:rFonts w:ascii="Times New Roman" w:hAnsi="Times New Roman" w:cs="Times New Roman"/>
          <w:sz w:val="24"/>
          <w:szCs w:val="24"/>
        </w:rPr>
        <w:t>kewajiban perpajakannya.</w:t>
      </w:r>
      <w:r>
        <w:rPr>
          <w:rFonts w:ascii="Times New Roman" w:hAnsi="Times New Roman" w:cs="Times New Roman"/>
          <w:sz w:val="24"/>
          <w:szCs w:val="24"/>
        </w:rPr>
        <w:t xml:space="preserve"> Penelitian ini menunjukkan bahwa </w:t>
      </w:r>
      <w:r w:rsidR="00941C8F">
        <w:rPr>
          <w:rFonts w:ascii="Times New Roman" w:hAnsi="Times New Roman" w:cs="Times New Roman"/>
          <w:sz w:val="24"/>
          <w:szCs w:val="24"/>
        </w:rPr>
        <w:t>sanksi</w:t>
      </w:r>
      <w:r>
        <w:rPr>
          <w:rFonts w:ascii="Times New Roman" w:hAnsi="Times New Roman" w:cs="Times New Roman"/>
          <w:sz w:val="24"/>
          <w:szCs w:val="24"/>
        </w:rPr>
        <w:t xml:space="preserve"> perpajakan berpengaruh positif </w:t>
      </w:r>
      <w:r w:rsidR="00E062DF">
        <w:rPr>
          <w:rFonts w:ascii="Times New Roman" w:hAnsi="Times New Roman" w:cs="Times New Roman"/>
          <w:sz w:val="24"/>
          <w:szCs w:val="24"/>
        </w:rPr>
        <w:t xml:space="preserve">dan signifikan </w:t>
      </w:r>
      <w:r>
        <w:rPr>
          <w:rFonts w:ascii="Times New Roman" w:hAnsi="Times New Roman" w:cs="Times New Roman"/>
          <w:sz w:val="24"/>
          <w:szCs w:val="24"/>
        </w:rPr>
        <w:t xml:space="preserve">terhadap kepatuhan wajib pajak. Hasil serupa juga ditemukan dalam penelitian </w:t>
      </w:r>
      <w:r w:rsidR="00122AF2">
        <w:rPr>
          <w:rFonts w:ascii="Times New Roman" w:hAnsi="Times New Roman" w:cs="Times New Roman"/>
          <w:sz w:val="24"/>
          <w:szCs w:val="24"/>
        </w:rPr>
        <w:t>Fithiyaturrahmah</w:t>
      </w:r>
      <w:r>
        <w:rPr>
          <w:rFonts w:ascii="Times New Roman" w:hAnsi="Times New Roman" w:cs="Times New Roman"/>
          <w:sz w:val="24"/>
          <w:szCs w:val="24"/>
        </w:rPr>
        <w:t xml:space="preserve"> (202</w:t>
      </w:r>
      <w:r w:rsidR="004D4305">
        <w:rPr>
          <w:rFonts w:ascii="Times New Roman" w:hAnsi="Times New Roman" w:cs="Times New Roman"/>
          <w:sz w:val="24"/>
          <w:szCs w:val="24"/>
        </w:rPr>
        <w:t>4</w:t>
      </w:r>
      <w:r>
        <w:rPr>
          <w:rFonts w:ascii="Times New Roman" w:hAnsi="Times New Roman" w:cs="Times New Roman"/>
          <w:sz w:val="24"/>
          <w:szCs w:val="24"/>
        </w:rPr>
        <w:t xml:space="preserve">), </w:t>
      </w:r>
      <w:r w:rsidR="009D7AC6">
        <w:rPr>
          <w:rFonts w:ascii="Times New Roman" w:hAnsi="Times New Roman" w:cs="Times New Roman"/>
          <w:sz w:val="24"/>
          <w:szCs w:val="24"/>
        </w:rPr>
        <w:t xml:space="preserve">Hanifah </w:t>
      </w:r>
      <w:r w:rsidR="009D7AC6">
        <w:rPr>
          <w:rFonts w:ascii="Times New Roman" w:hAnsi="Times New Roman" w:cs="Times New Roman"/>
          <w:i/>
          <w:iCs/>
          <w:sz w:val="24"/>
          <w:szCs w:val="24"/>
        </w:rPr>
        <w:t>et al</w:t>
      </w:r>
      <w:r w:rsidR="00D2098F">
        <w:rPr>
          <w:rFonts w:ascii="Times New Roman" w:hAnsi="Times New Roman" w:cs="Times New Roman"/>
          <w:i/>
          <w:iCs/>
          <w:sz w:val="24"/>
          <w:szCs w:val="24"/>
        </w:rPr>
        <w:t>.</w:t>
      </w:r>
      <w:r w:rsidR="009D7AC6">
        <w:rPr>
          <w:rFonts w:ascii="Times New Roman" w:hAnsi="Times New Roman" w:cs="Times New Roman"/>
          <w:i/>
          <w:iCs/>
          <w:sz w:val="24"/>
          <w:szCs w:val="24"/>
        </w:rPr>
        <w:t xml:space="preserve"> </w:t>
      </w:r>
      <w:r w:rsidR="009D7AC6">
        <w:rPr>
          <w:rFonts w:ascii="Times New Roman" w:hAnsi="Times New Roman" w:cs="Times New Roman"/>
          <w:sz w:val="24"/>
          <w:szCs w:val="24"/>
        </w:rPr>
        <w:t>(2023)</w:t>
      </w:r>
      <w:r w:rsidR="00D060D6">
        <w:rPr>
          <w:rFonts w:ascii="Times New Roman" w:hAnsi="Times New Roman" w:cs="Times New Roman"/>
          <w:sz w:val="24"/>
          <w:szCs w:val="24"/>
        </w:rPr>
        <w:t xml:space="preserve">, serta </w:t>
      </w:r>
      <w:r w:rsidR="002077F1">
        <w:rPr>
          <w:rFonts w:ascii="Times New Roman" w:hAnsi="Times New Roman" w:cs="Times New Roman"/>
          <w:sz w:val="24"/>
          <w:szCs w:val="24"/>
        </w:rPr>
        <w:t xml:space="preserve">Munhamir &amp; Primasar (2022) </w:t>
      </w:r>
      <w:r>
        <w:rPr>
          <w:rFonts w:ascii="Times New Roman" w:hAnsi="Times New Roman" w:cs="Times New Roman"/>
          <w:sz w:val="24"/>
          <w:szCs w:val="24"/>
        </w:rPr>
        <w:t xml:space="preserve">yang menyatakan bahwa </w:t>
      </w:r>
      <w:r w:rsidR="00D060D6">
        <w:rPr>
          <w:rFonts w:ascii="Times New Roman" w:hAnsi="Times New Roman" w:cs="Times New Roman"/>
          <w:sz w:val="24"/>
          <w:szCs w:val="24"/>
        </w:rPr>
        <w:t>sanksi</w:t>
      </w:r>
      <w:r>
        <w:rPr>
          <w:rFonts w:ascii="Times New Roman" w:hAnsi="Times New Roman" w:cs="Times New Roman"/>
          <w:sz w:val="24"/>
          <w:szCs w:val="24"/>
        </w:rPr>
        <w:t xml:space="preserve"> perpajakan memiliki pengaruh terhadap kepatuhan wajib pajak. </w:t>
      </w:r>
    </w:p>
    <w:p w14:paraId="5BD0CDA1" w14:textId="51D7EAA0" w:rsidR="00D2098F" w:rsidRDefault="00D547E5" w:rsidP="00156856">
      <w:pPr>
        <w:pStyle w:val="Heading3"/>
        <w:numPr>
          <w:ilvl w:val="0"/>
          <w:numId w:val="99"/>
        </w:numPr>
      </w:pPr>
      <w:bookmarkStart w:id="160" w:name="_Toc222997474"/>
      <w:r>
        <w:t xml:space="preserve">Preferensi Risiko </w:t>
      </w:r>
      <w:r w:rsidR="004C18A2">
        <w:t>dalam</w:t>
      </w:r>
      <w:r>
        <w:t xml:space="preserve"> Memoderasi </w:t>
      </w:r>
      <w:r w:rsidR="00404E89">
        <w:t xml:space="preserve">Hubungan Antara </w:t>
      </w:r>
      <w:r w:rsidR="00404E89">
        <w:tab/>
      </w:r>
      <w:r>
        <w:t xml:space="preserve">Pemahaman Perpajakan Terhadap </w:t>
      </w:r>
      <w:r w:rsidR="00404E89">
        <w:t>Kepatuhan Wajib Pajak</w:t>
      </w:r>
      <w:bookmarkEnd w:id="160"/>
      <w:r w:rsidR="00404E89">
        <w:t xml:space="preserve"> </w:t>
      </w:r>
    </w:p>
    <w:p w14:paraId="30F68AE7" w14:textId="35B019A3" w:rsidR="0086043F" w:rsidRDefault="00DC3AA4" w:rsidP="00472B81">
      <w:pPr>
        <w:spacing w:line="480" w:lineRule="auto"/>
        <w:ind w:firstLine="720"/>
        <w:jc w:val="both"/>
        <w:rPr>
          <w:rFonts w:ascii="Times New Roman" w:hAnsi="Times New Roman" w:cs="Times New Roman"/>
          <w:sz w:val="24"/>
          <w:szCs w:val="24"/>
        </w:rPr>
      </w:pPr>
      <w:r w:rsidRPr="0086043F">
        <w:rPr>
          <w:rFonts w:ascii="Times New Roman" w:hAnsi="Times New Roman" w:cs="Times New Roman"/>
          <w:sz w:val="24"/>
          <w:szCs w:val="24"/>
        </w:rPr>
        <w:t xml:space="preserve">Hasil pengujian hipotesis menunjukkan bahwa </w:t>
      </w:r>
      <w:r w:rsidR="00B332BC" w:rsidRPr="0086043F">
        <w:rPr>
          <w:rFonts w:ascii="Times New Roman" w:hAnsi="Times New Roman" w:cs="Times New Roman"/>
          <w:sz w:val="24"/>
          <w:szCs w:val="24"/>
        </w:rPr>
        <w:t>preferensi risiko sebagai variabel moderasi</w:t>
      </w:r>
      <w:r w:rsidR="00156283">
        <w:rPr>
          <w:rFonts w:ascii="Times New Roman" w:hAnsi="Times New Roman" w:cs="Times New Roman"/>
          <w:sz w:val="24"/>
          <w:szCs w:val="24"/>
        </w:rPr>
        <w:t xml:space="preserve"> </w:t>
      </w:r>
      <w:r w:rsidR="00B332BC" w:rsidRPr="0086043F">
        <w:rPr>
          <w:rFonts w:ascii="Times New Roman" w:hAnsi="Times New Roman" w:cs="Times New Roman"/>
          <w:sz w:val="24"/>
          <w:szCs w:val="24"/>
        </w:rPr>
        <w:t xml:space="preserve">hubungan antara pemahaman perpajakan </w:t>
      </w:r>
      <w:r w:rsidR="00114558" w:rsidRPr="0086043F">
        <w:rPr>
          <w:rFonts w:ascii="Times New Roman" w:hAnsi="Times New Roman" w:cs="Times New Roman"/>
          <w:sz w:val="24"/>
          <w:szCs w:val="24"/>
        </w:rPr>
        <w:t xml:space="preserve">tidak berpengaruh signifikan terhadap kepatuhan wajib pajak </w:t>
      </w:r>
      <w:r w:rsidR="0086043F" w:rsidRPr="0086043F">
        <w:rPr>
          <w:rFonts w:ascii="Times New Roman" w:hAnsi="Times New Roman" w:cs="Times New Roman"/>
          <w:sz w:val="24"/>
          <w:szCs w:val="24"/>
        </w:rPr>
        <w:t>orang pribadi</w:t>
      </w:r>
      <w:r w:rsidR="00701F59">
        <w:rPr>
          <w:rFonts w:ascii="Times New Roman" w:hAnsi="Times New Roman" w:cs="Times New Roman"/>
          <w:sz w:val="24"/>
          <w:szCs w:val="24"/>
        </w:rPr>
        <w:t xml:space="preserve">. Hal ini ditunjukkan oleh </w:t>
      </w:r>
      <w:r w:rsidR="0086043F" w:rsidRPr="0086043F">
        <w:rPr>
          <w:rFonts w:ascii="Times New Roman" w:hAnsi="Times New Roman" w:cs="Times New Roman"/>
          <w:sz w:val="24"/>
          <w:szCs w:val="24"/>
        </w:rPr>
        <w:t xml:space="preserve">nilai </w:t>
      </w:r>
      <w:r w:rsidR="0086043F" w:rsidRPr="0086043F">
        <w:rPr>
          <w:rFonts w:ascii="Times New Roman" w:hAnsi="Times New Roman" w:cs="Times New Roman"/>
          <w:i/>
          <w:iCs/>
          <w:sz w:val="24"/>
          <w:szCs w:val="24"/>
        </w:rPr>
        <w:t>p-value</w:t>
      </w:r>
      <w:r w:rsidR="0086043F" w:rsidRPr="0086043F">
        <w:rPr>
          <w:rFonts w:ascii="Times New Roman" w:hAnsi="Times New Roman" w:cs="Times New Roman"/>
          <w:sz w:val="24"/>
          <w:szCs w:val="24"/>
        </w:rPr>
        <w:t xml:space="preserve"> sebesar 0,301 yang berarti lebih besar dari 0,05 dengan koefisien sebesar 0,082 yang menunjukkan arah </w:t>
      </w:r>
      <w:r w:rsidR="00BB3BD9">
        <w:rPr>
          <w:rFonts w:ascii="Times New Roman" w:hAnsi="Times New Roman" w:cs="Times New Roman"/>
          <w:sz w:val="24"/>
          <w:szCs w:val="24"/>
        </w:rPr>
        <w:t xml:space="preserve">hubungan </w:t>
      </w:r>
      <w:r w:rsidR="0086043F" w:rsidRPr="0086043F">
        <w:rPr>
          <w:rFonts w:ascii="Times New Roman" w:hAnsi="Times New Roman" w:cs="Times New Roman"/>
          <w:sz w:val="24"/>
          <w:szCs w:val="24"/>
        </w:rPr>
        <w:t>positif</w:t>
      </w:r>
      <w:r w:rsidR="00472B81">
        <w:rPr>
          <w:rFonts w:ascii="Times New Roman" w:hAnsi="Times New Roman" w:cs="Times New Roman"/>
          <w:sz w:val="24"/>
          <w:szCs w:val="24"/>
        </w:rPr>
        <w:t xml:space="preserve">. </w:t>
      </w:r>
      <w:r w:rsidR="00701F59">
        <w:rPr>
          <w:rFonts w:ascii="Times New Roman" w:hAnsi="Times New Roman" w:cs="Times New Roman"/>
          <w:sz w:val="24"/>
          <w:szCs w:val="24"/>
        </w:rPr>
        <w:t xml:space="preserve">Dengan demikian, </w:t>
      </w:r>
      <w:r w:rsidR="00472B81">
        <w:rPr>
          <w:rFonts w:ascii="Times New Roman" w:hAnsi="Times New Roman" w:cs="Times New Roman"/>
          <w:sz w:val="24"/>
          <w:szCs w:val="24"/>
        </w:rPr>
        <w:t xml:space="preserve">dapat </w:t>
      </w:r>
      <w:r w:rsidR="00472B81">
        <w:rPr>
          <w:rFonts w:ascii="Times New Roman" w:hAnsi="Times New Roman" w:cs="Times New Roman"/>
          <w:sz w:val="24"/>
          <w:szCs w:val="24"/>
        </w:rPr>
        <w:lastRenderedPageBreak/>
        <w:t xml:space="preserve">disimpulkan bahwa hipotesis ketiga ditolak. </w:t>
      </w:r>
      <w:r w:rsidR="00701F59">
        <w:rPr>
          <w:rFonts w:ascii="Times New Roman" w:hAnsi="Times New Roman" w:cs="Times New Roman"/>
          <w:sz w:val="24"/>
          <w:szCs w:val="24"/>
        </w:rPr>
        <w:t>Dalam</w:t>
      </w:r>
      <w:r w:rsidR="00472B81">
        <w:rPr>
          <w:rFonts w:ascii="Times New Roman" w:hAnsi="Times New Roman" w:cs="Times New Roman"/>
          <w:sz w:val="24"/>
          <w:szCs w:val="24"/>
        </w:rPr>
        <w:t xml:space="preserve"> penelitian ini</w:t>
      </w:r>
      <w:r w:rsidR="00701F59">
        <w:rPr>
          <w:rFonts w:ascii="Times New Roman" w:hAnsi="Times New Roman" w:cs="Times New Roman"/>
          <w:sz w:val="24"/>
          <w:szCs w:val="24"/>
        </w:rPr>
        <w:t xml:space="preserve">, </w:t>
      </w:r>
      <w:r w:rsidR="0086043F" w:rsidRPr="0086043F">
        <w:rPr>
          <w:rFonts w:ascii="Times New Roman" w:hAnsi="Times New Roman" w:cs="Times New Roman"/>
          <w:sz w:val="24"/>
          <w:szCs w:val="24"/>
        </w:rPr>
        <w:t xml:space="preserve">preferensi risiko </w:t>
      </w:r>
      <w:r w:rsidR="00472B81">
        <w:rPr>
          <w:rFonts w:ascii="Times New Roman" w:hAnsi="Times New Roman" w:cs="Times New Roman"/>
          <w:sz w:val="24"/>
          <w:szCs w:val="24"/>
        </w:rPr>
        <w:t xml:space="preserve">tidak </w:t>
      </w:r>
      <w:r w:rsidR="0086043F" w:rsidRPr="0086043F">
        <w:rPr>
          <w:rFonts w:ascii="Times New Roman" w:hAnsi="Times New Roman" w:cs="Times New Roman"/>
          <w:sz w:val="24"/>
          <w:szCs w:val="24"/>
        </w:rPr>
        <w:t xml:space="preserve">mampu memoderasi hubungan antara pemahaman perpajakan terhadap kepatuhan wajib pajak </w:t>
      </w:r>
      <w:r w:rsidR="00472B81">
        <w:rPr>
          <w:rFonts w:ascii="Times New Roman" w:hAnsi="Times New Roman" w:cs="Times New Roman"/>
          <w:sz w:val="24"/>
          <w:szCs w:val="24"/>
        </w:rPr>
        <w:t>orang pribadi</w:t>
      </w:r>
      <w:r w:rsidR="0086043F" w:rsidRPr="0086043F">
        <w:rPr>
          <w:rFonts w:ascii="Times New Roman" w:hAnsi="Times New Roman" w:cs="Times New Roman"/>
          <w:sz w:val="24"/>
          <w:szCs w:val="24"/>
        </w:rPr>
        <w:t>. Jenis moderasi pada hipotesis ini adalah moderasi potensial (</w:t>
      </w:r>
      <w:r w:rsidR="0086043F" w:rsidRPr="0086043F">
        <w:rPr>
          <w:rFonts w:ascii="Times New Roman" w:hAnsi="Times New Roman" w:cs="Times New Roman"/>
          <w:i/>
          <w:iCs/>
          <w:sz w:val="24"/>
          <w:szCs w:val="24"/>
        </w:rPr>
        <w:t>homologiser moderator</w:t>
      </w:r>
      <w:r w:rsidR="0086043F" w:rsidRPr="0086043F">
        <w:rPr>
          <w:rFonts w:ascii="Times New Roman" w:hAnsi="Times New Roman" w:cs="Times New Roman"/>
          <w:sz w:val="24"/>
          <w:szCs w:val="24"/>
        </w:rPr>
        <w:t>), hal ini dikarenakan hasil uji moderasi menunjukkan nilai sebesar 0,332 &gt; 0,05 dan uji variabel independen dikali variabel moderasi sebesar 0,301 &gt; 0,05. Hasil ini mengindikasikan bahwa variabel moderasi tidak memiliki korelasi dengan variabel independen dan tidak menunjukkan pengaruh yang signifikan terhadap variabel dependen.</w:t>
      </w:r>
    </w:p>
    <w:p w14:paraId="21872F25" w14:textId="224011E0" w:rsidR="000608D3" w:rsidRDefault="003960E9" w:rsidP="000608D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w:t>
      </w:r>
      <w:r w:rsidR="00594439">
        <w:rPr>
          <w:rFonts w:ascii="Times New Roman" w:hAnsi="Times New Roman" w:cs="Times New Roman"/>
          <w:sz w:val="24"/>
          <w:szCs w:val="24"/>
        </w:rPr>
        <w:t>penelitian ini tidak sejalan</w:t>
      </w:r>
      <w:r w:rsidR="005C7189">
        <w:rPr>
          <w:rFonts w:ascii="Times New Roman" w:hAnsi="Times New Roman" w:cs="Times New Roman"/>
          <w:sz w:val="24"/>
          <w:szCs w:val="24"/>
        </w:rPr>
        <w:t xml:space="preserve"> dengan teori atribusi yang </w:t>
      </w:r>
      <w:r w:rsidR="00594439">
        <w:rPr>
          <w:rFonts w:ascii="Times New Roman" w:hAnsi="Times New Roman" w:cs="Times New Roman"/>
          <w:sz w:val="24"/>
          <w:szCs w:val="24"/>
        </w:rPr>
        <w:t>menyatakan bahwa</w:t>
      </w:r>
      <w:r w:rsidR="005C7189">
        <w:rPr>
          <w:rFonts w:ascii="Times New Roman" w:hAnsi="Times New Roman" w:cs="Times New Roman"/>
          <w:sz w:val="24"/>
          <w:szCs w:val="24"/>
        </w:rPr>
        <w:t xml:space="preserve"> perilaku seseorang </w:t>
      </w:r>
      <w:r w:rsidR="0095586E">
        <w:rPr>
          <w:rFonts w:ascii="Times New Roman" w:hAnsi="Times New Roman" w:cs="Times New Roman"/>
          <w:sz w:val="24"/>
          <w:szCs w:val="24"/>
        </w:rPr>
        <w:t xml:space="preserve">dapat dipengaruhi oleh faktor internal dan eksternal. </w:t>
      </w:r>
      <w:r w:rsidR="00E734DF">
        <w:rPr>
          <w:rFonts w:ascii="Times New Roman" w:hAnsi="Times New Roman" w:cs="Times New Roman"/>
          <w:sz w:val="24"/>
          <w:szCs w:val="24"/>
        </w:rPr>
        <w:t>Dalam penelitian ini, preferensi risiko sebagai faktor internal tidak berperan dalam memperkuat atau memperlemah</w:t>
      </w:r>
      <w:r w:rsidR="00B925C5">
        <w:rPr>
          <w:rFonts w:ascii="Times New Roman" w:hAnsi="Times New Roman" w:cs="Times New Roman"/>
          <w:sz w:val="24"/>
          <w:szCs w:val="24"/>
        </w:rPr>
        <w:t xml:space="preserve"> </w:t>
      </w:r>
      <w:r w:rsidR="00E734DF">
        <w:rPr>
          <w:rFonts w:ascii="Times New Roman" w:hAnsi="Times New Roman" w:cs="Times New Roman"/>
          <w:sz w:val="24"/>
          <w:szCs w:val="24"/>
        </w:rPr>
        <w:t>pengaruh</w:t>
      </w:r>
      <w:r w:rsidR="00B925C5">
        <w:rPr>
          <w:rFonts w:ascii="Times New Roman" w:hAnsi="Times New Roman" w:cs="Times New Roman"/>
          <w:sz w:val="24"/>
          <w:szCs w:val="24"/>
        </w:rPr>
        <w:t xml:space="preserve"> pemahaman perpajakan terhadap kepatuhan wajib pajak. </w:t>
      </w:r>
      <w:r w:rsidR="00BE0AE2">
        <w:rPr>
          <w:rFonts w:ascii="Times New Roman" w:hAnsi="Times New Roman" w:cs="Times New Roman"/>
          <w:sz w:val="24"/>
          <w:szCs w:val="24"/>
        </w:rPr>
        <w:t xml:space="preserve">Hal ini </w:t>
      </w:r>
      <w:r w:rsidR="00AC507E">
        <w:rPr>
          <w:rFonts w:ascii="Times New Roman" w:hAnsi="Times New Roman" w:cs="Times New Roman"/>
          <w:sz w:val="24"/>
          <w:szCs w:val="24"/>
        </w:rPr>
        <w:t xml:space="preserve">dapat </w:t>
      </w:r>
      <w:r w:rsidR="00E734DF">
        <w:rPr>
          <w:rFonts w:ascii="Times New Roman" w:hAnsi="Times New Roman" w:cs="Times New Roman"/>
          <w:sz w:val="24"/>
          <w:szCs w:val="24"/>
        </w:rPr>
        <w:t>disebabkan oleh</w:t>
      </w:r>
      <w:r w:rsidR="00035205">
        <w:rPr>
          <w:rFonts w:ascii="Times New Roman" w:hAnsi="Times New Roman" w:cs="Times New Roman"/>
          <w:sz w:val="24"/>
          <w:szCs w:val="24"/>
        </w:rPr>
        <w:t xml:space="preserve"> wajib pajak yang telah memiliki pemahaman perpajakan </w:t>
      </w:r>
      <w:r w:rsidR="00847D0D">
        <w:rPr>
          <w:rFonts w:ascii="Times New Roman" w:hAnsi="Times New Roman" w:cs="Times New Roman"/>
          <w:sz w:val="24"/>
          <w:szCs w:val="24"/>
        </w:rPr>
        <w:t>yang baik serta</w:t>
      </w:r>
      <w:r w:rsidR="00035205">
        <w:rPr>
          <w:rFonts w:ascii="Times New Roman" w:hAnsi="Times New Roman" w:cs="Times New Roman"/>
          <w:sz w:val="24"/>
          <w:szCs w:val="24"/>
        </w:rPr>
        <w:t xml:space="preserve"> mengetahui risiko yang </w:t>
      </w:r>
      <w:r w:rsidR="00847D0D">
        <w:rPr>
          <w:rFonts w:ascii="Times New Roman" w:hAnsi="Times New Roman" w:cs="Times New Roman"/>
          <w:sz w:val="24"/>
          <w:szCs w:val="24"/>
        </w:rPr>
        <w:t>mungkin</w:t>
      </w:r>
      <w:r w:rsidR="00035205">
        <w:rPr>
          <w:rFonts w:ascii="Times New Roman" w:hAnsi="Times New Roman" w:cs="Times New Roman"/>
          <w:sz w:val="24"/>
          <w:szCs w:val="24"/>
        </w:rPr>
        <w:t xml:space="preserve"> </w:t>
      </w:r>
      <w:r w:rsidR="00847D0D">
        <w:rPr>
          <w:rFonts w:ascii="Times New Roman" w:hAnsi="Times New Roman" w:cs="Times New Roman"/>
          <w:sz w:val="24"/>
          <w:szCs w:val="24"/>
        </w:rPr>
        <w:t>akan terjadi</w:t>
      </w:r>
      <w:r w:rsidR="00992389">
        <w:rPr>
          <w:rFonts w:ascii="Times New Roman" w:hAnsi="Times New Roman" w:cs="Times New Roman"/>
          <w:sz w:val="24"/>
          <w:szCs w:val="24"/>
        </w:rPr>
        <w:t xml:space="preserve">, </w:t>
      </w:r>
      <w:r w:rsidR="00035205">
        <w:rPr>
          <w:rFonts w:ascii="Times New Roman" w:hAnsi="Times New Roman" w:cs="Times New Roman"/>
          <w:sz w:val="24"/>
          <w:szCs w:val="24"/>
        </w:rPr>
        <w:t xml:space="preserve">senantiasa tetap </w:t>
      </w:r>
      <w:r w:rsidR="00992389">
        <w:rPr>
          <w:rFonts w:ascii="Times New Roman" w:hAnsi="Times New Roman" w:cs="Times New Roman"/>
          <w:sz w:val="24"/>
          <w:szCs w:val="24"/>
        </w:rPr>
        <w:t xml:space="preserve">konsisten </w:t>
      </w:r>
      <w:r w:rsidR="00BE0AE2">
        <w:rPr>
          <w:rFonts w:ascii="Times New Roman" w:hAnsi="Times New Roman" w:cs="Times New Roman"/>
          <w:sz w:val="24"/>
          <w:szCs w:val="24"/>
        </w:rPr>
        <w:t>dalam melaksanakan kewajiban perpajakannya</w:t>
      </w:r>
      <w:r w:rsidR="001A68EC">
        <w:rPr>
          <w:rFonts w:ascii="Times New Roman" w:hAnsi="Times New Roman" w:cs="Times New Roman"/>
          <w:sz w:val="24"/>
          <w:szCs w:val="24"/>
        </w:rPr>
        <w:t xml:space="preserve">. </w:t>
      </w:r>
      <w:r w:rsidR="0062137C">
        <w:rPr>
          <w:rFonts w:ascii="Times New Roman" w:hAnsi="Times New Roman" w:cs="Times New Roman"/>
          <w:sz w:val="24"/>
          <w:szCs w:val="24"/>
        </w:rPr>
        <w:t>Dengan kata lain, keputusan wajib pajak untuk patuh tidak dipengaruhi oleh tinggi rendahnya preferensi risiko</w:t>
      </w:r>
      <w:r w:rsidR="00035205">
        <w:rPr>
          <w:rFonts w:ascii="Times New Roman" w:hAnsi="Times New Roman" w:cs="Times New Roman"/>
          <w:sz w:val="24"/>
          <w:szCs w:val="24"/>
        </w:rPr>
        <w:t>.</w:t>
      </w:r>
      <w:r w:rsidR="00574277">
        <w:rPr>
          <w:rFonts w:ascii="Times New Roman" w:hAnsi="Times New Roman" w:cs="Times New Roman"/>
          <w:sz w:val="24"/>
          <w:szCs w:val="24"/>
        </w:rPr>
        <w:t xml:space="preserve"> </w:t>
      </w:r>
    </w:p>
    <w:p w14:paraId="75474664" w14:textId="60FF487C" w:rsidR="00C93232" w:rsidRDefault="00300A94" w:rsidP="000608D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Preferensi</w:t>
      </w:r>
      <w:r w:rsidR="005D4410">
        <w:rPr>
          <w:rFonts w:ascii="Times New Roman" w:hAnsi="Times New Roman" w:cs="Times New Roman"/>
          <w:sz w:val="24"/>
          <w:szCs w:val="24"/>
        </w:rPr>
        <w:t xml:space="preserve"> risiko </w:t>
      </w:r>
      <w:r>
        <w:rPr>
          <w:rFonts w:ascii="Times New Roman" w:hAnsi="Times New Roman" w:cs="Times New Roman"/>
          <w:sz w:val="24"/>
          <w:szCs w:val="24"/>
        </w:rPr>
        <w:t xml:space="preserve">hanya </w:t>
      </w:r>
      <w:r w:rsidR="005D4410">
        <w:rPr>
          <w:rFonts w:ascii="Times New Roman" w:hAnsi="Times New Roman" w:cs="Times New Roman"/>
          <w:sz w:val="24"/>
          <w:szCs w:val="24"/>
        </w:rPr>
        <w:t>menggambarkan tingkat risiko yang bersedia ditanggung oleh wajib pajak</w:t>
      </w:r>
      <w:r>
        <w:rPr>
          <w:rFonts w:ascii="Times New Roman" w:hAnsi="Times New Roman" w:cs="Times New Roman"/>
          <w:sz w:val="24"/>
          <w:szCs w:val="24"/>
        </w:rPr>
        <w:t xml:space="preserve">, namun tidak memberikan pengaruh terhadap hubungan antara pemahaman perpajakan terhadap </w:t>
      </w:r>
      <w:r w:rsidR="00A82B54">
        <w:rPr>
          <w:rFonts w:ascii="Times New Roman" w:hAnsi="Times New Roman" w:cs="Times New Roman"/>
          <w:sz w:val="24"/>
          <w:szCs w:val="24"/>
        </w:rPr>
        <w:t>kepatuhan wajib pajak. Pemahaman perpajakan yang dimiliki wajib pajak</w:t>
      </w:r>
      <w:r w:rsidR="00D54509">
        <w:rPr>
          <w:rFonts w:ascii="Times New Roman" w:hAnsi="Times New Roman" w:cs="Times New Roman"/>
          <w:sz w:val="24"/>
          <w:szCs w:val="24"/>
        </w:rPr>
        <w:t xml:space="preserve"> disertai dengan kemungkinan risiko yang mungkin terjadi tidak mengubah</w:t>
      </w:r>
      <w:r w:rsidR="008C70C1">
        <w:rPr>
          <w:rFonts w:ascii="Times New Roman" w:hAnsi="Times New Roman" w:cs="Times New Roman"/>
          <w:sz w:val="24"/>
          <w:szCs w:val="24"/>
        </w:rPr>
        <w:t xml:space="preserve"> tingkat kepatuhan wajib pajak. </w:t>
      </w:r>
      <w:r w:rsidR="00E734DF">
        <w:rPr>
          <w:rFonts w:ascii="Times New Roman" w:hAnsi="Times New Roman" w:cs="Times New Roman"/>
          <w:sz w:val="24"/>
          <w:szCs w:val="24"/>
        </w:rPr>
        <w:t xml:space="preserve">Oleh </w:t>
      </w:r>
      <w:r w:rsidR="00E734DF">
        <w:rPr>
          <w:rFonts w:ascii="Times New Roman" w:hAnsi="Times New Roman" w:cs="Times New Roman"/>
          <w:sz w:val="24"/>
          <w:szCs w:val="24"/>
        </w:rPr>
        <w:lastRenderedPageBreak/>
        <w:t>karena itu</w:t>
      </w:r>
      <w:r w:rsidR="008C70C1">
        <w:rPr>
          <w:rFonts w:ascii="Times New Roman" w:hAnsi="Times New Roman" w:cs="Times New Roman"/>
          <w:sz w:val="24"/>
          <w:szCs w:val="24"/>
        </w:rPr>
        <w:t>, pengaruh pemahaman perpajakan terhadap kepatuhan wajib pajak tetap berdiri sendiri dan tidak diperkuat maupun diperlemah oleh preferensi risiko</w:t>
      </w:r>
    </w:p>
    <w:p w14:paraId="21685C20" w14:textId="554C279B" w:rsidR="00DC3AA4" w:rsidRDefault="00CB28C4" w:rsidP="00DC3AA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Hasil penelitian ini sejalan</w:t>
      </w:r>
      <w:r w:rsidR="00386D98">
        <w:rPr>
          <w:rFonts w:ascii="Times New Roman" w:hAnsi="Times New Roman" w:cs="Times New Roman"/>
          <w:sz w:val="24"/>
          <w:szCs w:val="24"/>
        </w:rPr>
        <w:t xml:space="preserve"> dengan penelitian yang dilakukan oleh </w:t>
      </w:r>
      <w:r w:rsidR="00E22888">
        <w:rPr>
          <w:rFonts w:ascii="Times New Roman" w:hAnsi="Times New Roman" w:cs="Times New Roman"/>
          <w:sz w:val="24"/>
          <w:szCs w:val="24"/>
        </w:rPr>
        <w:t>Murtiningtyas</w:t>
      </w:r>
      <w:r w:rsidR="00386D98">
        <w:rPr>
          <w:rFonts w:ascii="Times New Roman" w:hAnsi="Times New Roman" w:cs="Times New Roman"/>
          <w:i/>
          <w:iCs/>
          <w:sz w:val="24"/>
          <w:szCs w:val="24"/>
        </w:rPr>
        <w:t xml:space="preserve"> et al. </w:t>
      </w:r>
      <w:r w:rsidR="00386D98">
        <w:rPr>
          <w:rFonts w:ascii="Times New Roman" w:hAnsi="Times New Roman" w:cs="Times New Roman"/>
          <w:sz w:val="24"/>
          <w:szCs w:val="24"/>
        </w:rPr>
        <w:t>(202</w:t>
      </w:r>
      <w:r w:rsidR="00E22888">
        <w:rPr>
          <w:rFonts w:ascii="Times New Roman" w:hAnsi="Times New Roman" w:cs="Times New Roman"/>
          <w:sz w:val="24"/>
          <w:szCs w:val="24"/>
        </w:rPr>
        <w:t>4</w:t>
      </w:r>
      <w:r w:rsidR="00386D98">
        <w:rPr>
          <w:rFonts w:ascii="Times New Roman" w:hAnsi="Times New Roman" w:cs="Times New Roman"/>
          <w:sz w:val="24"/>
          <w:szCs w:val="24"/>
        </w:rPr>
        <w:t>)</w:t>
      </w:r>
      <w:r w:rsidR="00E22888">
        <w:rPr>
          <w:rFonts w:ascii="Times New Roman" w:hAnsi="Times New Roman" w:cs="Times New Roman"/>
          <w:sz w:val="24"/>
          <w:szCs w:val="24"/>
        </w:rPr>
        <w:t xml:space="preserve"> yang </w:t>
      </w:r>
      <w:r w:rsidR="00C71AEC">
        <w:rPr>
          <w:rFonts w:ascii="Times New Roman" w:hAnsi="Times New Roman" w:cs="Times New Roman"/>
          <w:sz w:val="24"/>
          <w:szCs w:val="24"/>
        </w:rPr>
        <w:t>menyatakan</w:t>
      </w:r>
      <w:r w:rsidR="00E22888">
        <w:rPr>
          <w:rFonts w:ascii="Times New Roman" w:hAnsi="Times New Roman" w:cs="Times New Roman"/>
          <w:sz w:val="24"/>
          <w:szCs w:val="24"/>
        </w:rPr>
        <w:t xml:space="preserve"> bahwa </w:t>
      </w:r>
      <w:r w:rsidR="005F1EE6">
        <w:rPr>
          <w:rFonts w:ascii="Times New Roman" w:hAnsi="Times New Roman" w:cs="Times New Roman"/>
          <w:sz w:val="24"/>
          <w:szCs w:val="24"/>
        </w:rPr>
        <w:t xml:space="preserve">meskipun pemahaman perpajakan meningkat, keberadaan preferensi risiko tidak mendorong </w:t>
      </w:r>
      <w:r w:rsidR="00C71AEC">
        <w:rPr>
          <w:rFonts w:ascii="Times New Roman" w:hAnsi="Times New Roman" w:cs="Times New Roman"/>
          <w:sz w:val="24"/>
          <w:szCs w:val="24"/>
        </w:rPr>
        <w:t>peningkatan kepat</w:t>
      </w:r>
      <w:r w:rsidR="001716BB">
        <w:rPr>
          <w:rFonts w:ascii="Times New Roman" w:hAnsi="Times New Roman" w:cs="Times New Roman"/>
          <w:sz w:val="24"/>
          <w:szCs w:val="24"/>
        </w:rPr>
        <w:t>uhan wajib pajak dalam</w:t>
      </w:r>
      <w:r w:rsidR="00D05A72">
        <w:rPr>
          <w:rFonts w:ascii="Times New Roman" w:hAnsi="Times New Roman" w:cs="Times New Roman"/>
          <w:sz w:val="24"/>
          <w:szCs w:val="24"/>
        </w:rPr>
        <w:t xml:space="preserve"> memenuhi</w:t>
      </w:r>
      <w:r w:rsidR="0020491A">
        <w:rPr>
          <w:rFonts w:ascii="Times New Roman" w:hAnsi="Times New Roman" w:cs="Times New Roman"/>
          <w:sz w:val="24"/>
          <w:szCs w:val="24"/>
        </w:rPr>
        <w:t xml:space="preserve"> kewajiban perpajakannya. Penelitian ini menunjukkan bahwa preferensi risiko tidak mampu memoderasi pengaruh pemahaman perpajak</w:t>
      </w:r>
      <w:r w:rsidR="00406780">
        <w:rPr>
          <w:rFonts w:ascii="Times New Roman" w:hAnsi="Times New Roman" w:cs="Times New Roman"/>
          <w:sz w:val="24"/>
          <w:szCs w:val="24"/>
        </w:rPr>
        <w:t xml:space="preserve">an </w:t>
      </w:r>
      <w:r w:rsidR="0020491A">
        <w:rPr>
          <w:rFonts w:ascii="Times New Roman" w:hAnsi="Times New Roman" w:cs="Times New Roman"/>
          <w:sz w:val="24"/>
          <w:szCs w:val="24"/>
        </w:rPr>
        <w:t xml:space="preserve">terhadap kepatuhan </w:t>
      </w:r>
      <w:r w:rsidR="00406780">
        <w:rPr>
          <w:rFonts w:ascii="Times New Roman" w:hAnsi="Times New Roman" w:cs="Times New Roman"/>
          <w:sz w:val="24"/>
          <w:szCs w:val="24"/>
        </w:rPr>
        <w:t xml:space="preserve">wajib pajak. Hasil serupa juga ditemukan dalam penelitian </w:t>
      </w:r>
      <w:r w:rsidR="000906E3">
        <w:rPr>
          <w:rFonts w:ascii="Times New Roman" w:hAnsi="Times New Roman" w:cs="Times New Roman"/>
          <w:sz w:val="24"/>
          <w:szCs w:val="24"/>
        </w:rPr>
        <w:t>Arviansyah &amp; Budiwitjaksono</w:t>
      </w:r>
      <w:r w:rsidR="00406780">
        <w:rPr>
          <w:rFonts w:ascii="Times New Roman" w:hAnsi="Times New Roman" w:cs="Times New Roman"/>
          <w:sz w:val="24"/>
          <w:szCs w:val="24"/>
        </w:rPr>
        <w:t xml:space="preserve"> (202</w:t>
      </w:r>
      <w:r w:rsidR="000906E3">
        <w:rPr>
          <w:rFonts w:ascii="Times New Roman" w:hAnsi="Times New Roman" w:cs="Times New Roman"/>
          <w:sz w:val="24"/>
          <w:szCs w:val="24"/>
        </w:rPr>
        <w:t xml:space="preserve">5) yang menyatakan bahwa kepatuhan pajak tidak </w:t>
      </w:r>
      <w:r w:rsidR="00D05A72">
        <w:rPr>
          <w:rFonts w:ascii="Times New Roman" w:hAnsi="Times New Roman" w:cs="Times New Roman"/>
          <w:sz w:val="24"/>
          <w:szCs w:val="24"/>
        </w:rPr>
        <w:t>dipengaruhi</w:t>
      </w:r>
      <w:r w:rsidR="000906E3">
        <w:rPr>
          <w:rFonts w:ascii="Times New Roman" w:hAnsi="Times New Roman" w:cs="Times New Roman"/>
          <w:sz w:val="24"/>
          <w:szCs w:val="24"/>
        </w:rPr>
        <w:t xml:space="preserve"> </w:t>
      </w:r>
      <w:r w:rsidR="00D05A72">
        <w:rPr>
          <w:rFonts w:ascii="Times New Roman" w:hAnsi="Times New Roman" w:cs="Times New Roman"/>
          <w:sz w:val="24"/>
          <w:szCs w:val="24"/>
        </w:rPr>
        <w:t>oleh</w:t>
      </w:r>
      <w:r w:rsidR="000906E3">
        <w:rPr>
          <w:rFonts w:ascii="Times New Roman" w:hAnsi="Times New Roman" w:cs="Times New Roman"/>
          <w:sz w:val="24"/>
          <w:szCs w:val="24"/>
        </w:rPr>
        <w:t xml:space="preserve"> pemahaman </w:t>
      </w:r>
      <w:r w:rsidR="00D05A72">
        <w:rPr>
          <w:rFonts w:ascii="Times New Roman" w:hAnsi="Times New Roman" w:cs="Times New Roman"/>
          <w:sz w:val="24"/>
          <w:szCs w:val="24"/>
        </w:rPr>
        <w:t>perpajakan</w:t>
      </w:r>
      <w:r w:rsidR="000906E3">
        <w:rPr>
          <w:rFonts w:ascii="Times New Roman" w:hAnsi="Times New Roman" w:cs="Times New Roman"/>
          <w:sz w:val="24"/>
          <w:szCs w:val="24"/>
        </w:rPr>
        <w:t xml:space="preserve"> </w:t>
      </w:r>
      <w:r w:rsidR="00D05A72">
        <w:rPr>
          <w:rFonts w:ascii="Times New Roman" w:hAnsi="Times New Roman" w:cs="Times New Roman"/>
          <w:sz w:val="24"/>
          <w:szCs w:val="24"/>
        </w:rPr>
        <w:t xml:space="preserve">meskipun </w:t>
      </w:r>
      <w:r w:rsidR="004D52E6">
        <w:rPr>
          <w:rFonts w:ascii="Times New Roman" w:hAnsi="Times New Roman" w:cs="Times New Roman"/>
          <w:sz w:val="24"/>
          <w:szCs w:val="24"/>
        </w:rPr>
        <w:t>variabel tersebut dimoderasi dengan preferensi risiko.</w:t>
      </w:r>
    </w:p>
    <w:p w14:paraId="27C288E0" w14:textId="3AE41B34" w:rsidR="004D52E6" w:rsidRDefault="004D52E6" w:rsidP="00156856">
      <w:pPr>
        <w:pStyle w:val="Heading3"/>
        <w:numPr>
          <w:ilvl w:val="0"/>
          <w:numId w:val="99"/>
        </w:numPr>
      </w:pPr>
      <w:bookmarkStart w:id="161" w:name="_Toc222997475"/>
      <w:r>
        <w:t xml:space="preserve">Preferensi Risiko </w:t>
      </w:r>
      <w:r w:rsidR="004C18A2">
        <w:t>dalam</w:t>
      </w:r>
      <w:r>
        <w:t xml:space="preserve"> Memoderasi Hubungan Antara Sanksi </w:t>
      </w:r>
      <w:r w:rsidR="00854B2E">
        <w:tab/>
      </w:r>
      <w:r>
        <w:t xml:space="preserve">Perpajakan </w:t>
      </w:r>
      <w:r w:rsidR="00854B2E">
        <w:t>Terhadap Kepatuhan Wajib Pajak</w:t>
      </w:r>
      <w:bookmarkEnd w:id="161"/>
      <w:r w:rsidR="00854B2E">
        <w:t xml:space="preserve"> </w:t>
      </w:r>
    </w:p>
    <w:p w14:paraId="28DB841E" w14:textId="2EE87DF6" w:rsidR="00854B2E" w:rsidRDefault="00B87939" w:rsidP="00B87939">
      <w:pPr>
        <w:spacing w:line="480" w:lineRule="auto"/>
        <w:ind w:firstLine="720"/>
        <w:jc w:val="both"/>
        <w:rPr>
          <w:rFonts w:ascii="Times New Roman" w:hAnsi="Times New Roman" w:cs="Times New Roman"/>
          <w:sz w:val="24"/>
          <w:szCs w:val="24"/>
        </w:rPr>
      </w:pPr>
      <w:r w:rsidRPr="0086043F">
        <w:rPr>
          <w:rFonts w:ascii="Times New Roman" w:hAnsi="Times New Roman" w:cs="Times New Roman"/>
          <w:sz w:val="24"/>
          <w:szCs w:val="24"/>
        </w:rPr>
        <w:t xml:space="preserve">Hasil pengujian hipotesis menunjukkan bahwa preferensi risiko sebagai variabel moderasi hubungan antara </w:t>
      </w:r>
      <w:r>
        <w:rPr>
          <w:rFonts w:ascii="Times New Roman" w:hAnsi="Times New Roman" w:cs="Times New Roman"/>
          <w:sz w:val="24"/>
          <w:szCs w:val="24"/>
        </w:rPr>
        <w:t>sanksi</w:t>
      </w:r>
      <w:r w:rsidRPr="0086043F">
        <w:rPr>
          <w:rFonts w:ascii="Times New Roman" w:hAnsi="Times New Roman" w:cs="Times New Roman"/>
          <w:sz w:val="24"/>
          <w:szCs w:val="24"/>
        </w:rPr>
        <w:t xml:space="preserve"> perpajakan</w:t>
      </w:r>
      <w:r w:rsidR="00764EAF">
        <w:rPr>
          <w:rFonts w:ascii="Times New Roman" w:hAnsi="Times New Roman" w:cs="Times New Roman"/>
          <w:sz w:val="24"/>
          <w:szCs w:val="24"/>
        </w:rPr>
        <w:t xml:space="preserve"> </w:t>
      </w:r>
      <w:r w:rsidRPr="0086043F">
        <w:rPr>
          <w:rFonts w:ascii="Times New Roman" w:hAnsi="Times New Roman" w:cs="Times New Roman"/>
          <w:sz w:val="24"/>
          <w:szCs w:val="24"/>
        </w:rPr>
        <w:t>berpengaruh signifikan terhadap kepatuhan wajib pajak orang pribadi dengan hasil nilai</w:t>
      </w:r>
      <w:r w:rsidR="00764EAF">
        <w:rPr>
          <w:rFonts w:ascii="Times New Roman" w:hAnsi="Times New Roman" w:cs="Times New Roman"/>
          <w:sz w:val="24"/>
          <w:szCs w:val="24"/>
        </w:rPr>
        <w:t xml:space="preserve"> </w:t>
      </w:r>
      <w:r w:rsidR="00764EAF">
        <w:rPr>
          <w:rFonts w:ascii="Times New Roman" w:hAnsi="Times New Roman" w:cs="Times New Roman"/>
          <w:i/>
          <w:iCs/>
          <w:sz w:val="24"/>
          <w:szCs w:val="24"/>
        </w:rPr>
        <w:t xml:space="preserve">p-value </w:t>
      </w:r>
      <w:r w:rsidR="00764EAF">
        <w:rPr>
          <w:rFonts w:ascii="Times New Roman" w:hAnsi="Times New Roman" w:cs="Times New Roman"/>
          <w:sz w:val="24"/>
          <w:szCs w:val="24"/>
        </w:rPr>
        <w:t xml:space="preserve">lebih kecil dari 0,05 dengan koefisien sebesar -0,193 yang menunjukkan arah </w:t>
      </w:r>
      <w:r w:rsidR="00BB3BD9">
        <w:rPr>
          <w:rFonts w:ascii="Times New Roman" w:hAnsi="Times New Roman" w:cs="Times New Roman"/>
          <w:sz w:val="24"/>
          <w:szCs w:val="24"/>
        </w:rPr>
        <w:t xml:space="preserve">hubungan </w:t>
      </w:r>
      <w:r w:rsidR="00764EAF">
        <w:rPr>
          <w:rFonts w:ascii="Times New Roman" w:hAnsi="Times New Roman" w:cs="Times New Roman"/>
          <w:sz w:val="24"/>
          <w:szCs w:val="24"/>
        </w:rPr>
        <w:t xml:space="preserve">negatif. </w:t>
      </w:r>
      <w:r w:rsidR="002B2FB7">
        <w:rPr>
          <w:rFonts w:ascii="Times New Roman" w:hAnsi="Times New Roman" w:cs="Times New Roman"/>
          <w:sz w:val="24"/>
          <w:szCs w:val="24"/>
        </w:rPr>
        <w:t>Hal ini bera</w:t>
      </w:r>
      <w:r w:rsidR="00266E5D">
        <w:rPr>
          <w:rFonts w:ascii="Times New Roman" w:hAnsi="Times New Roman" w:cs="Times New Roman"/>
          <w:sz w:val="24"/>
          <w:szCs w:val="24"/>
        </w:rPr>
        <w:t>rti preferensi risiko memperlemah</w:t>
      </w:r>
      <w:r w:rsidR="00E86C8D">
        <w:rPr>
          <w:rFonts w:ascii="Times New Roman" w:hAnsi="Times New Roman" w:cs="Times New Roman"/>
          <w:sz w:val="24"/>
          <w:szCs w:val="24"/>
        </w:rPr>
        <w:t xml:space="preserve"> hubungan antara</w:t>
      </w:r>
      <w:r w:rsidR="00266E5D">
        <w:rPr>
          <w:rFonts w:ascii="Times New Roman" w:hAnsi="Times New Roman" w:cs="Times New Roman"/>
          <w:sz w:val="24"/>
          <w:szCs w:val="24"/>
        </w:rPr>
        <w:t xml:space="preserve"> </w:t>
      </w:r>
      <w:r w:rsidR="00547D66">
        <w:rPr>
          <w:rFonts w:ascii="Times New Roman" w:hAnsi="Times New Roman" w:cs="Times New Roman"/>
          <w:sz w:val="24"/>
          <w:szCs w:val="24"/>
        </w:rPr>
        <w:t>sanksi perpajakan terhadap kepatuhan wajib pajak orang pribadi. Dengan demikian,</w:t>
      </w:r>
      <w:r w:rsidR="00764EAF">
        <w:rPr>
          <w:rFonts w:ascii="Times New Roman" w:hAnsi="Times New Roman" w:cs="Times New Roman"/>
          <w:sz w:val="24"/>
          <w:szCs w:val="24"/>
        </w:rPr>
        <w:t xml:space="preserve"> dapat disimpulkan bahwa hipotesis keempat ditolak. </w:t>
      </w:r>
      <w:r w:rsidR="00B979C7">
        <w:rPr>
          <w:rFonts w:ascii="Times New Roman" w:hAnsi="Times New Roman" w:cs="Times New Roman"/>
          <w:sz w:val="24"/>
          <w:szCs w:val="24"/>
        </w:rPr>
        <w:t>Jenis moderasi pada hipotesis ini adalah moderasi murni (</w:t>
      </w:r>
      <w:r w:rsidR="00B979C7">
        <w:rPr>
          <w:rFonts w:ascii="Times New Roman" w:hAnsi="Times New Roman" w:cs="Times New Roman"/>
          <w:i/>
          <w:iCs/>
          <w:sz w:val="24"/>
          <w:szCs w:val="24"/>
        </w:rPr>
        <w:t>pure moderator</w:t>
      </w:r>
      <w:r w:rsidR="00B979C7">
        <w:rPr>
          <w:rFonts w:ascii="Times New Roman" w:hAnsi="Times New Roman" w:cs="Times New Roman"/>
          <w:sz w:val="24"/>
          <w:szCs w:val="24"/>
        </w:rPr>
        <w:t xml:space="preserve">), hal ini dikarenakan hasil uji moderasi menunjukkan nilai sebesar 0,332 &gt; 0,05 dan uji variabel independen dikali variabel moderasi sebesar 0,019 ≤ 0,05. Hasil ini menunjukkan bahwa variabel moderasi </w:t>
      </w:r>
      <w:r w:rsidR="00B979C7">
        <w:rPr>
          <w:rFonts w:ascii="Times New Roman" w:hAnsi="Times New Roman" w:cs="Times New Roman"/>
          <w:sz w:val="24"/>
          <w:szCs w:val="24"/>
        </w:rPr>
        <w:lastRenderedPageBreak/>
        <w:t>berperan sebagai mediator yang menghubungkan variabel independen dan variabel dependen tanpa mengambil karakteristik dari variabel independen itu sendiri. Dengan kata lain, preferensi risiko hanya berkorelasi dengan variabel independen, namun tidak menjadi bagian dari konstruk independen tersebut.</w:t>
      </w:r>
    </w:p>
    <w:p w14:paraId="33D2EFB7" w14:textId="5AC8337C" w:rsidR="008F4569" w:rsidRDefault="007848EF" w:rsidP="002414F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Hasil penelitian ini tidak sejalan dengan teori atribusi yang menyatakan bahwa perilaku seseorang dapat dipengaruhi oleh faktor internal dan eksternal. </w:t>
      </w:r>
      <w:r w:rsidR="00500DA7">
        <w:rPr>
          <w:rFonts w:ascii="Times New Roman" w:hAnsi="Times New Roman" w:cs="Times New Roman"/>
          <w:sz w:val="24"/>
          <w:szCs w:val="24"/>
        </w:rPr>
        <w:t xml:space="preserve">Dalam penelitian ini, preferensi sebagai faktor internal </w:t>
      </w:r>
      <w:r w:rsidR="005C401D">
        <w:rPr>
          <w:rFonts w:ascii="Times New Roman" w:hAnsi="Times New Roman" w:cs="Times New Roman"/>
          <w:sz w:val="24"/>
          <w:szCs w:val="24"/>
        </w:rPr>
        <w:t xml:space="preserve">justru </w:t>
      </w:r>
      <w:r w:rsidR="0098250A">
        <w:rPr>
          <w:rFonts w:ascii="Times New Roman" w:hAnsi="Times New Roman" w:cs="Times New Roman"/>
          <w:sz w:val="24"/>
          <w:szCs w:val="24"/>
        </w:rPr>
        <w:t xml:space="preserve">memperlemah pengaruh sanksi perpajakan terhadap kepatuhan wajib pajak. </w:t>
      </w:r>
      <w:r w:rsidR="00991E0D">
        <w:rPr>
          <w:rFonts w:ascii="Times New Roman" w:hAnsi="Times New Roman" w:cs="Times New Roman"/>
          <w:sz w:val="24"/>
          <w:szCs w:val="24"/>
        </w:rPr>
        <w:t>Hal ini menunjukkan bahwa p</w:t>
      </w:r>
      <w:r w:rsidR="00984791">
        <w:rPr>
          <w:rFonts w:ascii="Times New Roman" w:hAnsi="Times New Roman" w:cs="Times New Roman"/>
          <w:sz w:val="24"/>
          <w:szCs w:val="24"/>
        </w:rPr>
        <w:t xml:space="preserve">erbedaan </w:t>
      </w:r>
      <w:r w:rsidR="00E770EB">
        <w:rPr>
          <w:rFonts w:ascii="Times New Roman" w:hAnsi="Times New Roman" w:cs="Times New Roman"/>
          <w:sz w:val="24"/>
          <w:szCs w:val="24"/>
        </w:rPr>
        <w:t>cara wajib pajak memandang risiko menyebabkan pengaruh sanksi terhadap kepatuhan menjadi tidak konsisten.</w:t>
      </w:r>
      <w:r w:rsidR="00A70592">
        <w:rPr>
          <w:rFonts w:ascii="Times New Roman" w:hAnsi="Times New Roman" w:cs="Times New Roman"/>
          <w:sz w:val="24"/>
          <w:szCs w:val="24"/>
        </w:rPr>
        <w:t xml:space="preserve"> </w:t>
      </w:r>
      <w:r w:rsidR="00E770EB">
        <w:rPr>
          <w:rFonts w:ascii="Times New Roman" w:hAnsi="Times New Roman" w:cs="Times New Roman"/>
          <w:sz w:val="24"/>
          <w:szCs w:val="24"/>
        </w:rPr>
        <w:t xml:space="preserve">Ketika </w:t>
      </w:r>
      <w:r w:rsidR="0088065B">
        <w:rPr>
          <w:rFonts w:ascii="Times New Roman" w:hAnsi="Times New Roman" w:cs="Times New Roman"/>
          <w:sz w:val="24"/>
          <w:szCs w:val="24"/>
        </w:rPr>
        <w:t>preferensi r</w:t>
      </w:r>
      <w:r w:rsidR="00B341D5">
        <w:rPr>
          <w:rFonts w:ascii="Times New Roman" w:hAnsi="Times New Roman" w:cs="Times New Roman"/>
          <w:sz w:val="24"/>
          <w:szCs w:val="24"/>
        </w:rPr>
        <w:t xml:space="preserve">isiko rendah, </w:t>
      </w:r>
      <w:r w:rsidR="00AB32F1">
        <w:rPr>
          <w:rFonts w:ascii="Times New Roman" w:hAnsi="Times New Roman" w:cs="Times New Roman"/>
          <w:sz w:val="24"/>
          <w:szCs w:val="24"/>
        </w:rPr>
        <w:t xml:space="preserve">wajib pajak cenderung lebih berani </w:t>
      </w:r>
      <w:r w:rsidR="002E6B22">
        <w:rPr>
          <w:rFonts w:ascii="Times New Roman" w:hAnsi="Times New Roman" w:cs="Times New Roman"/>
          <w:sz w:val="24"/>
          <w:szCs w:val="24"/>
        </w:rPr>
        <w:t xml:space="preserve">menanggung potensi konsekuensi dari sanksi, sehingga tidak </w:t>
      </w:r>
      <w:r w:rsidR="007E77EC">
        <w:rPr>
          <w:rFonts w:ascii="Times New Roman" w:hAnsi="Times New Roman" w:cs="Times New Roman"/>
          <w:sz w:val="24"/>
          <w:szCs w:val="24"/>
        </w:rPr>
        <w:t>mengang</w:t>
      </w:r>
      <w:r w:rsidR="00A03921">
        <w:rPr>
          <w:rFonts w:ascii="Times New Roman" w:hAnsi="Times New Roman" w:cs="Times New Roman"/>
          <w:sz w:val="24"/>
          <w:szCs w:val="24"/>
        </w:rPr>
        <w:t>gap</w:t>
      </w:r>
      <w:r w:rsidR="002E6B22">
        <w:rPr>
          <w:rFonts w:ascii="Times New Roman" w:hAnsi="Times New Roman" w:cs="Times New Roman"/>
          <w:sz w:val="24"/>
          <w:szCs w:val="24"/>
        </w:rPr>
        <w:t xml:space="preserve"> sanksi sebagai ancama</w:t>
      </w:r>
      <w:r w:rsidR="00D550C9">
        <w:rPr>
          <w:rFonts w:ascii="Times New Roman" w:hAnsi="Times New Roman" w:cs="Times New Roman"/>
          <w:sz w:val="24"/>
          <w:szCs w:val="24"/>
        </w:rPr>
        <w:t xml:space="preserve">n yang </w:t>
      </w:r>
      <w:r w:rsidR="00A03921">
        <w:rPr>
          <w:rFonts w:ascii="Times New Roman" w:hAnsi="Times New Roman" w:cs="Times New Roman"/>
          <w:sz w:val="24"/>
          <w:szCs w:val="24"/>
        </w:rPr>
        <w:t xml:space="preserve">mampu </w:t>
      </w:r>
      <w:r w:rsidR="00D550C9">
        <w:rPr>
          <w:rFonts w:ascii="Times New Roman" w:hAnsi="Times New Roman" w:cs="Times New Roman"/>
          <w:sz w:val="24"/>
          <w:szCs w:val="24"/>
        </w:rPr>
        <w:t>mendorong wajib pajak untuk patuh. Akibatnya, p</w:t>
      </w:r>
      <w:r w:rsidR="0033158D">
        <w:rPr>
          <w:rFonts w:ascii="Times New Roman" w:hAnsi="Times New Roman" w:cs="Times New Roman"/>
          <w:sz w:val="24"/>
          <w:szCs w:val="24"/>
        </w:rPr>
        <w:t xml:space="preserve">enerapan sanksi yang seharusnya memberikan efek jera </w:t>
      </w:r>
      <w:r w:rsidR="000B5A5E">
        <w:rPr>
          <w:rFonts w:ascii="Times New Roman" w:hAnsi="Times New Roman" w:cs="Times New Roman"/>
          <w:sz w:val="24"/>
          <w:szCs w:val="24"/>
        </w:rPr>
        <w:t xml:space="preserve">tidak </w:t>
      </w:r>
      <w:r w:rsidR="00D550C9">
        <w:rPr>
          <w:rFonts w:ascii="Times New Roman" w:hAnsi="Times New Roman" w:cs="Times New Roman"/>
          <w:sz w:val="24"/>
          <w:szCs w:val="24"/>
        </w:rPr>
        <w:t xml:space="preserve">bekerja </w:t>
      </w:r>
      <w:r w:rsidR="000B5A5E">
        <w:rPr>
          <w:rFonts w:ascii="Times New Roman" w:hAnsi="Times New Roman" w:cs="Times New Roman"/>
          <w:sz w:val="24"/>
          <w:szCs w:val="24"/>
        </w:rPr>
        <w:t xml:space="preserve">secara </w:t>
      </w:r>
      <w:r w:rsidR="00A03921">
        <w:rPr>
          <w:rFonts w:ascii="Times New Roman" w:hAnsi="Times New Roman" w:cs="Times New Roman"/>
          <w:sz w:val="24"/>
          <w:szCs w:val="24"/>
        </w:rPr>
        <w:t>optimal</w:t>
      </w:r>
      <w:r w:rsidR="000B5A5E">
        <w:rPr>
          <w:rFonts w:ascii="Times New Roman" w:hAnsi="Times New Roman" w:cs="Times New Roman"/>
          <w:sz w:val="24"/>
          <w:szCs w:val="24"/>
        </w:rPr>
        <w:t xml:space="preserve"> </w:t>
      </w:r>
      <w:r w:rsidR="009E50DE">
        <w:rPr>
          <w:rFonts w:ascii="Times New Roman" w:hAnsi="Times New Roman" w:cs="Times New Roman"/>
          <w:sz w:val="24"/>
          <w:szCs w:val="24"/>
        </w:rPr>
        <w:t>dalam meningkatkan kepatuhan wajib pajak</w:t>
      </w:r>
      <w:r w:rsidR="00991E0D">
        <w:rPr>
          <w:rFonts w:ascii="Times New Roman" w:hAnsi="Times New Roman" w:cs="Times New Roman"/>
          <w:sz w:val="24"/>
          <w:szCs w:val="24"/>
        </w:rPr>
        <w:t>. Kondisi tersebut menyebabkan</w:t>
      </w:r>
      <w:r w:rsidR="00410E76">
        <w:rPr>
          <w:rFonts w:ascii="Times New Roman" w:hAnsi="Times New Roman" w:cs="Times New Roman"/>
          <w:sz w:val="24"/>
          <w:szCs w:val="24"/>
        </w:rPr>
        <w:t xml:space="preserve"> pengaruh sanksi</w:t>
      </w:r>
      <w:r w:rsidR="009E50DE">
        <w:rPr>
          <w:rFonts w:ascii="Times New Roman" w:hAnsi="Times New Roman" w:cs="Times New Roman"/>
          <w:sz w:val="24"/>
          <w:szCs w:val="24"/>
        </w:rPr>
        <w:t xml:space="preserve"> perpajakan</w:t>
      </w:r>
      <w:r w:rsidR="00410E76">
        <w:rPr>
          <w:rFonts w:ascii="Times New Roman" w:hAnsi="Times New Roman" w:cs="Times New Roman"/>
          <w:sz w:val="24"/>
          <w:szCs w:val="24"/>
        </w:rPr>
        <w:t xml:space="preserve"> terhadap kepatuha</w:t>
      </w:r>
      <w:r w:rsidR="009E50DE">
        <w:rPr>
          <w:rFonts w:ascii="Times New Roman" w:hAnsi="Times New Roman" w:cs="Times New Roman"/>
          <w:sz w:val="24"/>
          <w:szCs w:val="24"/>
        </w:rPr>
        <w:t>n wajib pajak</w:t>
      </w:r>
      <w:r w:rsidR="00410E76">
        <w:rPr>
          <w:rFonts w:ascii="Times New Roman" w:hAnsi="Times New Roman" w:cs="Times New Roman"/>
          <w:sz w:val="24"/>
          <w:szCs w:val="24"/>
        </w:rPr>
        <w:t xml:space="preserve"> menjadi lemah.</w:t>
      </w:r>
      <w:r w:rsidR="0088065B">
        <w:rPr>
          <w:rFonts w:ascii="Times New Roman" w:hAnsi="Times New Roman" w:cs="Times New Roman"/>
          <w:sz w:val="24"/>
          <w:szCs w:val="24"/>
        </w:rPr>
        <w:t xml:space="preserve"> </w:t>
      </w:r>
      <w:r w:rsidR="008F4569">
        <w:rPr>
          <w:rFonts w:ascii="Times New Roman" w:hAnsi="Times New Roman" w:cs="Times New Roman"/>
          <w:sz w:val="24"/>
          <w:szCs w:val="24"/>
        </w:rPr>
        <w:t xml:space="preserve">Penelitian ini selaras dengan penelitian yang dilakukan oleh </w:t>
      </w:r>
      <w:r w:rsidR="008F3E01">
        <w:rPr>
          <w:rFonts w:ascii="Times New Roman" w:hAnsi="Times New Roman" w:cs="Times New Roman"/>
          <w:sz w:val="24"/>
          <w:szCs w:val="24"/>
        </w:rPr>
        <w:t>Puspita</w:t>
      </w:r>
      <w:r w:rsidR="00171ABE">
        <w:rPr>
          <w:rFonts w:ascii="Times New Roman" w:hAnsi="Times New Roman" w:cs="Times New Roman"/>
          <w:sz w:val="24"/>
          <w:szCs w:val="24"/>
        </w:rPr>
        <w:t xml:space="preserve"> &amp; Oktris</w:t>
      </w:r>
      <w:r w:rsidR="008F4569">
        <w:rPr>
          <w:rFonts w:ascii="Times New Roman" w:hAnsi="Times New Roman" w:cs="Times New Roman"/>
          <w:i/>
          <w:iCs/>
          <w:sz w:val="24"/>
          <w:szCs w:val="24"/>
        </w:rPr>
        <w:t xml:space="preserve"> </w:t>
      </w:r>
      <w:r w:rsidR="008F4569">
        <w:rPr>
          <w:rFonts w:ascii="Times New Roman" w:hAnsi="Times New Roman" w:cs="Times New Roman"/>
          <w:sz w:val="24"/>
          <w:szCs w:val="24"/>
        </w:rPr>
        <w:t xml:space="preserve">(2024) menyatakan bahwa </w:t>
      </w:r>
      <w:r w:rsidR="003F4C9D">
        <w:rPr>
          <w:rFonts w:ascii="Times New Roman" w:hAnsi="Times New Roman" w:cs="Times New Roman"/>
          <w:sz w:val="24"/>
          <w:szCs w:val="24"/>
        </w:rPr>
        <w:t xml:space="preserve">preferensi risiko memperlemah </w:t>
      </w:r>
      <w:r w:rsidR="008D667D">
        <w:rPr>
          <w:rFonts w:ascii="Times New Roman" w:hAnsi="Times New Roman" w:cs="Times New Roman"/>
          <w:sz w:val="24"/>
          <w:szCs w:val="24"/>
        </w:rPr>
        <w:t>pengaruh sanksi perpajakan terhadap kepatuhan wajib pajak.</w:t>
      </w:r>
    </w:p>
    <w:p w14:paraId="3357C1E1" w14:textId="77777777" w:rsidR="008D667D" w:rsidRDefault="008D667D" w:rsidP="008F4569">
      <w:pPr>
        <w:spacing w:line="480" w:lineRule="auto"/>
        <w:ind w:firstLine="720"/>
        <w:jc w:val="both"/>
        <w:rPr>
          <w:rFonts w:ascii="Times New Roman" w:hAnsi="Times New Roman" w:cs="Times New Roman"/>
          <w:sz w:val="24"/>
          <w:szCs w:val="24"/>
        </w:rPr>
      </w:pPr>
    </w:p>
    <w:p w14:paraId="170C98CF" w14:textId="77777777" w:rsidR="00414344" w:rsidRDefault="00414344" w:rsidP="008F4569">
      <w:pPr>
        <w:spacing w:line="480" w:lineRule="auto"/>
        <w:ind w:firstLine="720"/>
        <w:jc w:val="both"/>
        <w:rPr>
          <w:rFonts w:ascii="Times New Roman" w:hAnsi="Times New Roman" w:cs="Times New Roman"/>
          <w:sz w:val="24"/>
          <w:szCs w:val="24"/>
        </w:rPr>
      </w:pPr>
    </w:p>
    <w:p w14:paraId="7603D2B7" w14:textId="2913C3A0" w:rsidR="007613AF" w:rsidRDefault="007613AF" w:rsidP="00645ED4">
      <w:pPr>
        <w:spacing w:line="480" w:lineRule="auto"/>
        <w:jc w:val="both"/>
        <w:rPr>
          <w:rFonts w:ascii="Times New Roman" w:hAnsi="Times New Roman" w:cs="Times New Roman"/>
          <w:sz w:val="24"/>
          <w:szCs w:val="24"/>
        </w:rPr>
      </w:pPr>
    </w:p>
    <w:p w14:paraId="74079FA1" w14:textId="77777777" w:rsidR="00200142" w:rsidRPr="002B2FB7" w:rsidRDefault="00200142" w:rsidP="002B2FB7">
      <w:pPr>
        <w:spacing w:line="480" w:lineRule="auto"/>
        <w:jc w:val="both"/>
        <w:rPr>
          <w:rFonts w:ascii="Times New Roman" w:hAnsi="Times New Roman" w:cs="Times New Roman"/>
          <w:i/>
          <w:iCs/>
          <w:sz w:val="24"/>
          <w:szCs w:val="24"/>
        </w:rPr>
      </w:pPr>
    </w:p>
    <w:p w14:paraId="3C922356" w14:textId="52734032" w:rsidR="00E91369" w:rsidRDefault="00414344" w:rsidP="00414344">
      <w:pPr>
        <w:pStyle w:val="Heading1"/>
      </w:pPr>
      <w:bookmarkStart w:id="162" w:name="_Toc222997476"/>
      <w:r>
        <w:lastRenderedPageBreak/>
        <w:t>BAB V</w:t>
      </w:r>
      <w:r>
        <w:br/>
        <w:t>PENUTUP</w:t>
      </w:r>
      <w:bookmarkEnd w:id="162"/>
    </w:p>
    <w:p w14:paraId="0AD09DEF" w14:textId="24E3C85B" w:rsidR="00414344" w:rsidRDefault="00004025" w:rsidP="00156856">
      <w:pPr>
        <w:pStyle w:val="Heading2"/>
        <w:numPr>
          <w:ilvl w:val="0"/>
          <w:numId w:val="100"/>
        </w:numPr>
      </w:pPr>
      <w:bookmarkStart w:id="163" w:name="_Toc222997477"/>
      <w:r>
        <w:t>Kesimpulan</w:t>
      </w:r>
      <w:bookmarkEnd w:id="163"/>
      <w:r>
        <w:t xml:space="preserve"> </w:t>
      </w:r>
    </w:p>
    <w:p w14:paraId="69DBD0FD" w14:textId="554EB5BA" w:rsidR="00A02611" w:rsidRDefault="004C2594" w:rsidP="000A1F88">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hasil pengujian dan pembahasan </w:t>
      </w:r>
      <w:r w:rsidR="00B63A4B">
        <w:rPr>
          <w:rFonts w:ascii="Times New Roman" w:hAnsi="Times New Roman" w:cs="Times New Roman"/>
          <w:sz w:val="24"/>
          <w:szCs w:val="24"/>
        </w:rPr>
        <w:t xml:space="preserve">yang telah dilakukan </w:t>
      </w:r>
      <w:r>
        <w:rPr>
          <w:rFonts w:ascii="Times New Roman" w:hAnsi="Times New Roman" w:cs="Times New Roman"/>
          <w:sz w:val="24"/>
          <w:szCs w:val="24"/>
        </w:rPr>
        <w:t>dalam penelitian ini</w:t>
      </w:r>
      <w:r w:rsidR="00D04369">
        <w:rPr>
          <w:rFonts w:ascii="Times New Roman" w:hAnsi="Times New Roman" w:cs="Times New Roman"/>
          <w:sz w:val="24"/>
          <w:szCs w:val="24"/>
        </w:rPr>
        <w:t xml:space="preserve"> </w:t>
      </w:r>
      <w:r w:rsidR="000A1F88">
        <w:rPr>
          <w:rFonts w:ascii="Times New Roman" w:hAnsi="Times New Roman" w:cs="Times New Roman"/>
          <w:sz w:val="24"/>
          <w:szCs w:val="24"/>
        </w:rPr>
        <w:t xml:space="preserve">maka dapat </w:t>
      </w:r>
      <w:r w:rsidR="00B63A4B">
        <w:rPr>
          <w:rFonts w:ascii="Times New Roman" w:hAnsi="Times New Roman" w:cs="Times New Roman"/>
          <w:sz w:val="24"/>
          <w:szCs w:val="24"/>
        </w:rPr>
        <w:t>disimpulkan</w:t>
      </w:r>
      <w:r w:rsidR="00D04369">
        <w:rPr>
          <w:rFonts w:ascii="Times New Roman" w:hAnsi="Times New Roman" w:cs="Times New Roman"/>
          <w:sz w:val="24"/>
          <w:szCs w:val="24"/>
        </w:rPr>
        <w:t xml:space="preserve">, </w:t>
      </w:r>
      <w:r w:rsidR="000A1F88">
        <w:rPr>
          <w:rFonts w:ascii="Times New Roman" w:hAnsi="Times New Roman" w:cs="Times New Roman"/>
          <w:sz w:val="24"/>
          <w:szCs w:val="24"/>
        </w:rPr>
        <w:t>sebagai berikut.</w:t>
      </w:r>
    </w:p>
    <w:p w14:paraId="5EC84E9E" w14:textId="5855A374" w:rsidR="00D04369" w:rsidRDefault="00D04369" w:rsidP="00156856">
      <w:pPr>
        <w:pStyle w:val="ListParagraph"/>
        <w:numPr>
          <w:ilvl w:val="0"/>
          <w:numId w:val="101"/>
        </w:numPr>
        <w:spacing w:line="480" w:lineRule="auto"/>
        <w:jc w:val="both"/>
        <w:rPr>
          <w:rFonts w:ascii="Times New Roman" w:hAnsi="Times New Roman" w:cs="Times New Roman"/>
          <w:sz w:val="24"/>
          <w:szCs w:val="24"/>
        </w:rPr>
      </w:pPr>
      <w:r>
        <w:rPr>
          <w:rFonts w:ascii="Times New Roman" w:hAnsi="Times New Roman" w:cs="Times New Roman"/>
          <w:sz w:val="24"/>
          <w:szCs w:val="24"/>
        </w:rPr>
        <w:t>Pemahaman perpajakan berpengaruh signifikan dan positif terhadap kepatuhan wajib pajak orang pribadi</w:t>
      </w:r>
      <w:r w:rsidR="00BE7A7D">
        <w:rPr>
          <w:rFonts w:ascii="Times New Roman" w:hAnsi="Times New Roman" w:cs="Times New Roman"/>
          <w:sz w:val="24"/>
          <w:szCs w:val="24"/>
        </w:rPr>
        <w:t>.</w:t>
      </w:r>
    </w:p>
    <w:p w14:paraId="231C5D83" w14:textId="4FA7FC51" w:rsidR="00BE7A7D" w:rsidRDefault="00BE7A7D" w:rsidP="00156856">
      <w:pPr>
        <w:pStyle w:val="ListParagraph"/>
        <w:numPr>
          <w:ilvl w:val="0"/>
          <w:numId w:val="101"/>
        </w:numPr>
        <w:spacing w:line="480" w:lineRule="auto"/>
        <w:jc w:val="both"/>
        <w:rPr>
          <w:rFonts w:ascii="Times New Roman" w:hAnsi="Times New Roman" w:cs="Times New Roman"/>
          <w:sz w:val="24"/>
          <w:szCs w:val="24"/>
        </w:rPr>
      </w:pPr>
      <w:r>
        <w:rPr>
          <w:rFonts w:ascii="Times New Roman" w:hAnsi="Times New Roman" w:cs="Times New Roman"/>
          <w:sz w:val="24"/>
          <w:szCs w:val="24"/>
        </w:rPr>
        <w:t>Sanksi perpajakan berpengaruh signifikan dan positif terhadap kepatuhan wajib pajak orang pribadi.</w:t>
      </w:r>
    </w:p>
    <w:p w14:paraId="3EF9ECBC" w14:textId="63C4BB13" w:rsidR="00BE7A7D" w:rsidRDefault="00BE7A7D" w:rsidP="00156856">
      <w:pPr>
        <w:pStyle w:val="ListParagraph"/>
        <w:numPr>
          <w:ilvl w:val="0"/>
          <w:numId w:val="101"/>
        </w:numPr>
        <w:spacing w:line="480" w:lineRule="auto"/>
        <w:jc w:val="both"/>
        <w:rPr>
          <w:rFonts w:ascii="Times New Roman" w:hAnsi="Times New Roman" w:cs="Times New Roman"/>
          <w:sz w:val="24"/>
          <w:szCs w:val="24"/>
        </w:rPr>
      </w:pPr>
      <w:r>
        <w:rPr>
          <w:rFonts w:ascii="Times New Roman" w:hAnsi="Times New Roman" w:cs="Times New Roman"/>
          <w:sz w:val="24"/>
          <w:szCs w:val="24"/>
        </w:rPr>
        <w:t>Preferensi risiko tidak mampu memoderasi</w:t>
      </w:r>
      <w:r w:rsidR="00B60D6E">
        <w:rPr>
          <w:rFonts w:ascii="Times New Roman" w:hAnsi="Times New Roman" w:cs="Times New Roman"/>
          <w:sz w:val="24"/>
          <w:szCs w:val="24"/>
        </w:rPr>
        <w:t xml:space="preserve"> pengaruh pemahaman perpajakan terhadap kepatuhan wajib pajak orang pribadi.</w:t>
      </w:r>
    </w:p>
    <w:p w14:paraId="2C1ADBD6" w14:textId="6DF7629B" w:rsidR="00B60D6E" w:rsidRDefault="00B60D6E" w:rsidP="00156856">
      <w:pPr>
        <w:pStyle w:val="ListParagraph"/>
        <w:numPr>
          <w:ilvl w:val="0"/>
          <w:numId w:val="10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Preferensi risiko </w:t>
      </w:r>
      <w:r w:rsidR="004C18A2">
        <w:rPr>
          <w:rFonts w:ascii="Times New Roman" w:hAnsi="Times New Roman" w:cs="Times New Roman"/>
          <w:sz w:val="24"/>
          <w:szCs w:val="24"/>
        </w:rPr>
        <w:t>memperlemah</w:t>
      </w:r>
      <w:r>
        <w:rPr>
          <w:rFonts w:ascii="Times New Roman" w:hAnsi="Times New Roman" w:cs="Times New Roman"/>
          <w:sz w:val="24"/>
          <w:szCs w:val="24"/>
        </w:rPr>
        <w:t xml:space="preserve"> pengaruh sanksi perpajakan terhadap kepatuhan wajib pajak orang pribadi.</w:t>
      </w:r>
    </w:p>
    <w:p w14:paraId="622FA9BF" w14:textId="5506D373" w:rsidR="00B60D6E" w:rsidRDefault="001F2788" w:rsidP="00156856">
      <w:pPr>
        <w:pStyle w:val="Heading2"/>
        <w:numPr>
          <w:ilvl w:val="0"/>
          <w:numId w:val="100"/>
        </w:numPr>
        <w:jc w:val="both"/>
      </w:pPr>
      <w:bookmarkStart w:id="164" w:name="_Toc222997478"/>
      <w:r>
        <w:t>Saran</w:t>
      </w:r>
      <w:bookmarkEnd w:id="164"/>
      <w:r>
        <w:t xml:space="preserve"> </w:t>
      </w:r>
    </w:p>
    <w:p w14:paraId="24C8D148" w14:textId="68032E6E" w:rsidR="001F2788" w:rsidRDefault="00DA4713" w:rsidP="000538DD">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w:t>
      </w:r>
      <w:r w:rsidR="00E46952">
        <w:rPr>
          <w:rFonts w:ascii="Times New Roman" w:hAnsi="Times New Roman" w:cs="Times New Roman"/>
          <w:sz w:val="24"/>
          <w:szCs w:val="24"/>
        </w:rPr>
        <w:t xml:space="preserve">uraian </w:t>
      </w:r>
      <w:r>
        <w:rPr>
          <w:rFonts w:ascii="Times New Roman" w:hAnsi="Times New Roman" w:cs="Times New Roman"/>
          <w:sz w:val="24"/>
          <w:szCs w:val="24"/>
        </w:rPr>
        <w:t xml:space="preserve">pembahasan, serta kesimpulan yang </w:t>
      </w:r>
      <w:r w:rsidR="000538DD">
        <w:rPr>
          <w:rFonts w:ascii="Times New Roman" w:hAnsi="Times New Roman" w:cs="Times New Roman"/>
          <w:sz w:val="24"/>
          <w:szCs w:val="24"/>
        </w:rPr>
        <w:t xml:space="preserve">telah dipaparkan, maka </w:t>
      </w:r>
      <w:r w:rsidR="00E46952">
        <w:rPr>
          <w:rFonts w:ascii="Times New Roman" w:hAnsi="Times New Roman" w:cs="Times New Roman"/>
          <w:sz w:val="24"/>
          <w:szCs w:val="24"/>
        </w:rPr>
        <w:t xml:space="preserve">beberapa </w:t>
      </w:r>
      <w:r w:rsidR="000538DD">
        <w:rPr>
          <w:rFonts w:ascii="Times New Roman" w:hAnsi="Times New Roman" w:cs="Times New Roman"/>
          <w:sz w:val="24"/>
          <w:szCs w:val="24"/>
        </w:rPr>
        <w:t xml:space="preserve">saran yang dapat </w:t>
      </w:r>
      <w:r w:rsidR="00E46952">
        <w:rPr>
          <w:rFonts w:ascii="Times New Roman" w:hAnsi="Times New Roman" w:cs="Times New Roman"/>
          <w:sz w:val="24"/>
          <w:szCs w:val="24"/>
        </w:rPr>
        <w:t>diajukan berkaitan</w:t>
      </w:r>
      <w:r w:rsidR="000538DD">
        <w:rPr>
          <w:rFonts w:ascii="Times New Roman" w:hAnsi="Times New Roman" w:cs="Times New Roman"/>
          <w:sz w:val="24"/>
          <w:szCs w:val="24"/>
        </w:rPr>
        <w:t xml:space="preserve"> </w:t>
      </w:r>
      <w:r w:rsidR="00E46952">
        <w:rPr>
          <w:rFonts w:ascii="Times New Roman" w:hAnsi="Times New Roman" w:cs="Times New Roman"/>
          <w:sz w:val="24"/>
          <w:szCs w:val="24"/>
        </w:rPr>
        <w:t xml:space="preserve">dengan </w:t>
      </w:r>
      <w:r w:rsidR="000538DD">
        <w:rPr>
          <w:rFonts w:ascii="Times New Roman" w:hAnsi="Times New Roman" w:cs="Times New Roman"/>
          <w:sz w:val="24"/>
          <w:szCs w:val="24"/>
        </w:rPr>
        <w:t xml:space="preserve"> penelitian ini adalah sebagai berikut.</w:t>
      </w:r>
    </w:p>
    <w:p w14:paraId="403B9BAB" w14:textId="6380B5BD" w:rsidR="00D40D4B" w:rsidRPr="00642535" w:rsidRDefault="00D40D4B" w:rsidP="00156856">
      <w:pPr>
        <w:pStyle w:val="ListParagraph"/>
        <w:numPr>
          <w:ilvl w:val="0"/>
          <w:numId w:val="10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Bagi </w:t>
      </w:r>
      <w:r w:rsidR="00642535">
        <w:rPr>
          <w:rFonts w:ascii="Times New Roman" w:hAnsi="Times New Roman" w:cs="Times New Roman"/>
          <w:sz w:val="24"/>
          <w:szCs w:val="24"/>
        </w:rPr>
        <w:t>wajib pajak orang pribadi</w:t>
      </w:r>
      <w:r>
        <w:rPr>
          <w:rFonts w:ascii="Times New Roman" w:hAnsi="Times New Roman" w:cs="Times New Roman"/>
          <w:sz w:val="24"/>
          <w:szCs w:val="24"/>
        </w:rPr>
        <w:t xml:space="preserve"> </w:t>
      </w:r>
      <w:r w:rsidR="00571409" w:rsidRPr="00642535">
        <w:rPr>
          <w:rFonts w:ascii="Times New Roman" w:hAnsi="Times New Roman" w:cs="Times New Roman"/>
          <w:sz w:val="24"/>
          <w:szCs w:val="24"/>
        </w:rPr>
        <w:t xml:space="preserve">diharapkan dapat meningkatkan pemahaman terkait informasi perpajakan untuk mempermudah pelaksanaan </w:t>
      </w:r>
      <w:r w:rsidR="00D012ED">
        <w:rPr>
          <w:rFonts w:ascii="Times New Roman" w:hAnsi="Times New Roman" w:cs="Times New Roman"/>
          <w:sz w:val="24"/>
          <w:szCs w:val="24"/>
        </w:rPr>
        <w:t>kewajiban perpajakannya</w:t>
      </w:r>
      <w:r w:rsidR="00571409" w:rsidRPr="00642535">
        <w:rPr>
          <w:rFonts w:ascii="Times New Roman" w:hAnsi="Times New Roman" w:cs="Times New Roman"/>
          <w:sz w:val="24"/>
          <w:szCs w:val="24"/>
        </w:rPr>
        <w:t xml:space="preserve">. Peningkatan pemahaman </w:t>
      </w:r>
      <w:r w:rsidR="00D012ED">
        <w:rPr>
          <w:rFonts w:ascii="Times New Roman" w:hAnsi="Times New Roman" w:cs="Times New Roman"/>
          <w:sz w:val="24"/>
          <w:szCs w:val="24"/>
        </w:rPr>
        <w:t xml:space="preserve">tersebut </w:t>
      </w:r>
      <w:r w:rsidR="00571409" w:rsidRPr="00642535">
        <w:rPr>
          <w:rFonts w:ascii="Times New Roman" w:hAnsi="Times New Roman" w:cs="Times New Roman"/>
          <w:sz w:val="24"/>
          <w:szCs w:val="24"/>
        </w:rPr>
        <w:t xml:space="preserve">diharapkan mampu menumbuhkan </w:t>
      </w:r>
      <w:r w:rsidR="009878A6">
        <w:rPr>
          <w:rFonts w:ascii="Times New Roman" w:hAnsi="Times New Roman" w:cs="Times New Roman"/>
          <w:sz w:val="24"/>
          <w:szCs w:val="24"/>
        </w:rPr>
        <w:t xml:space="preserve">rasa tanggung </w:t>
      </w:r>
      <w:r w:rsidR="00105959">
        <w:rPr>
          <w:rFonts w:ascii="Times New Roman" w:hAnsi="Times New Roman" w:cs="Times New Roman"/>
          <w:sz w:val="24"/>
          <w:szCs w:val="24"/>
        </w:rPr>
        <w:t>jawa</w:t>
      </w:r>
      <w:r w:rsidR="00227B6B">
        <w:rPr>
          <w:rFonts w:ascii="Times New Roman" w:hAnsi="Times New Roman" w:cs="Times New Roman"/>
          <w:sz w:val="24"/>
          <w:szCs w:val="24"/>
        </w:rPr>
        <w:t>b</w:t>
      </w:r>
      <w:r w:rsidR="00105959">
        <w:rPr>
          <w:rFonts w:ascii="Times New Roman" w:hAnsi="Times New Roman" w:cs="Times New Roman"/>
          <w:sz w:val="24"/>
          <w:szCs w:val="24"/>
        </w:rPr>
        <w:t xml:space="preserve"> </w:t>
      </w:r>
      <w:r w:rsidR="007A285E">
        <w:rPr>
          <w:rFonts w:ascii="Times New Roman" w:hAnsi="Times New Roman" w:cs="Times New Roman"/>
          <w:sz w:val="24"/>
          <w:szCs w:val="24"/>
        </w:rPr>
        <w:t xml:space="preserve">dalam memenuhi kewajiban perpajakan, </w:t>
      </w:r>
      <w:r w:rsidR="007A285E">
        <w:rPr>
          <w:rFonts w:ascii="Times New Roman" w:hAnsi="Times New Roman" w:cs="Times New Roman"/>
          <w:sz w:val="24"/>
          <w:szCs w:val="24"/>
        </w:rPr>
        <w:lastRenderedPageBreak/>
        <w:t xml:space="preserve">sehingga </w:t>
      </w:r>
      <w:r w:rsidR="001A0F5A">
        <w:rPr>
          <w:rFonts w:ascii="Times New Roman" w:hAnsi="Times New Roman" w:cs="Times New Roman"/>
          <w:sz w:val="24"/>
          <w:szCs w:val="24"/>
        </w:rPr>
        <w:t>secara tidak langsung dapat berkontribusi pada meningkatnya kepatuhan wajib pajak.</w:t>
      </w:r>
    </w:p>
    <w:p w14:paraId="2D61EF46" w14:textId="0293DD52" w:rsidR="00E642FA" w:rsidRDefault="00FA707E" w:rsidP="00156856">
      <w:pPr>
        <w:pStyle w:val="ListParagraph"/>
        <w:numPr>
          <w:ilvl w:val="0"/>
          <w:numId w:val="10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Bagi </w:t>
      </w:r>
      <w:r w:rsidR="003933B0">
        <w:rPr>
          <w:rFonts w:ascii="Times New Roman" w:hAnsi="Times New Roman" w:cs="Times New Roman"/>
          <w:sz w:val="24"/>
          <w:szCs w:val="24"/>
        </w:rPr>
        <w:t>Kantor Pelayanan Pajak (</w:t>
      </w:r>
      <w:r>
        <w:rPr>
          <w:rFonts w:ascii="Times New Roman" w:hAnsi="Times New Roman" w:cs="Times New Roman"/>
          <w:sz w:val="24"/>
          <w:szCs w:val="24"/>
        </w:rPr>
        <w:t>KPP</w:t>
      </w:r>
      <w:r w:rsidR="003933B0">
        <w:rPr>
          <w:rFonts w:ascii="Times New Roman" w:hAnsi="Times New Roman" w:cs="Times New Roman"/>
          <w:sz w:val="24"/>
          <w:szCs w:val="24"/>
        </w:rPr>
        <w:t>)</w:t>
      </w:r>
      <w:r>
        <w:rPr>
          <w:rFonts w:ascii="Times New Roman" w:hAnsi="Times New Roman" w:cs="Times New Roman"/>
          <w:sz w:val="24"/>
          <w:szCs w:val="24"/>
        </w:rPr>
        <w:t xml:space="preserve"> Pratama Samarinda Ilir </w:t>
      </w:r>
      <w:r w:rsidR="00642535">
        <w:rPr>
          <w:rFonts w:ascii="Times New Roman" w:hAnsi="Times New Roman" w:cs="Times New Roman"/>
          <w:sz w:val="24"/>
          <w:szCs w:val="24"/>
        </w:rPr>
        <w:t xml:space="preserve">diharapkan </w:t>
      </w:r>
      <w:r w:rsidR="00C11A28">
        <w:rPr>
          <w:rFonts w:ascii="Times New Roman" w:hAnsi="Times New Roman" w:cs="Times New Roman"/>
          <w:sz w:val="24"/>
          <w:szCs w:val="24"/>
        </w:rPr>
        <w:t xml:space="preserve">untuk mengingatkan wajib pajak </w:t>
      </w:r>
      <w:r w:rsidR="00AA36E8">
        <w:rPr>
          <w:rFonts w:ascii="Times New Roman" w:hAnsi="Times New Roman" w:cs="Times New Roman"/>
          <w:sz w:val="24"/>
          <w:szCs w:val="24"/>
        </w:rPr>
        <w:t>mengenai</w:t>
      </w:r>
      <w:r w:rsidR="009B60CB">
        <w:rPr>
          <w:rFonts w:ascii="Times New Roman" w:hAnsi="Times New Roman" w:cs="Times New Roman"/>
          <w:sz w:val="24"/>
          <w:szCs w:val="24"/>
        </w:rPr>
        <w:t xml:space="preserve"> pemahaman </w:t>
      </w:r>
      <w:r w:rsidR="000A22EE">
        <w:rPr>
          <w:rFonts w:ascii="Times New Roman" w:hAnsi="Times New Roman" w:cs="Times New Roman"/>
          <w:sz w:val="24"/>
          <w:szCs w:val="24"/>
        </w:rPr>
        <w:t xml:space="preserve">terkait </w:t>
      </w:r>
      <w:r w:rsidR="00B82591">
        <w:rPr>
          <w:rFonts w:ascii="Times New Roman" w:hAnsi="Times New Roman" w:cs="Times New Roman"/>
          <w:sz w:val="24"/>
          <w:szCs w:val="24"/>
        </w:rPr>
        <w:t xml:space="preserve">informasi </w:t>
      </w:r>
      <w:r w:rsidR="009B60CB">
        <w:rPr>
          <w:rFonts w:ascii="Times New Roman" w:hAnsi="Times New Roman" w:cs="Times New Roman"/>
          <w:sz w:val="24"/>
          <w:szCs w:val="24"/>
        </w:rPr>
        <w:t>perpajakan dan ketentuan sanksi pajak</w:t>
      </w:r>
      <w:r w:rsidR="00AA36E8">
        <w:rPr>
          <w:rFonts w:ascii="Times New Roman" w:hAnsi="Times New Roman" w:cs="Times New Roman"/>
          <w:sz w:val="24"/>
          <w:szCs w:val="24"/>
        </w:rPr>
        <w:t xml:space="preserve">, baik </w:t>
      </w:r>
      <w:r w:rsidR="009B60CB">
        <w:rPr>
          <w:rFonts w:ascii="Times New Roman" w:hAnsi="Times New Roman" w:cs="Times New Roman"/>
          <w:sz w:val="24"/>
          <w:szCs w:val="24"/>
        </w:rPr>
        <w:t xml:space="preserve">secara langsung maupun menggunakan media elektronik </w:t>
      </w:r>
      <w:r w:rsidR="009A6775">
        <w:rPr>
          <w:rFonts w:ascii="Times New Roman" w:hAnsi="Times New Roman" w:cs="Times New Roman"/>
          <w:sz w:val="24"/>
          <w:szCs w:val="24"/>
        </w:rPr>
        <w:t xml:space="preserve">sehingga </w:t>
      </w:r>
      <w:r w:rsidR="009664AD">
        <w:rPr>
          <w:rFonts w:ascii="Times New Roman" w:hAnsi="Times New Roman" w:cs="Times New Roman"/>
          <w:sz w:val="24"/>
          <w:szCs w:val="24"/>
        </w:rPr>
        <w:t>mampu</w:t>
      </w:r>
      <w:r w:rsidR="009A6775">
        <w:rPr>
          <w:rFonts w:ascii="Times New Roman" w:hAnsi="Times New Roman" w:cs="Times New Roman"/>
          <w:sz w:val="24"/>
          <w:szCs w:val="24"/>
        </w:rPr>
        <w:t xml:space="preserve"> mendorong wajib pajak untuk </w:t>
      </w:r>
      <w:r w:rsidR="007427A4">
        <w:rPr>
          <w:rFonts w:ascii="Times New Roman" w:hAnsi="Times New Roman" w:cs="Times New Roman"/>
          <w:sz w:val="24"/>
          <w:szCs w:val="24"/>
        </w:rPr>
        <w:t xml:space="preserve">lebih </w:t>
      </w:r>
      <w:r w:rsidR="009A6775">
        <w:rPr>
          <w:rFonts w:ascii="Times New Roman" w:hAnsi="Times New Roman" w:cs="Times New Roman"/>
          <w:sz w:val="24"/>
          <w:szCs w:val="24"/>
        </w:rPr>
        <w:t>patuh dalam melaksanakan kewajiban perpajakannya.</w:t>
      </w:r>
    </w:p>
    <w:p w14:paraId="68BEF6D7" w14:textId="2F422E4B" w:rsidR="007427A4" w:rsidRDefault="007427A4" w:rsidP="00156856">
      <w:pPr>
        <w:pStyle w:val="ListParagraph"/>
        <w:numPr>
          <w:ilvl w:val="0"/>
          <w:numId w:val="10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Bagi </w:t>
      </w:r>
      <w:r w:rsidR="001B5F7F">
        <w:rPr>
          <w:rFonts w:ascii="Times New Roman" w:hAnsi="Times New Roman" w:cs="Times New Roman"/>
          <w:sz w:val="24"/>
          <w:szCs w:val="24"/>
        </w:rPr>
        <w:t>peneliti selanjutnya</w:t>
      </w:r>
      <w:r w:rsidR="009664AD">
        <w:rPr>
          <w:rFonts w:ascii="Times New Roman" w:hAnsi="Times New Roman" w:cs="Times New Roman"/>
          <w:sz w:val="24"/>
          <w:szCs w:val="24"/>
        </w:rPr>
        <w:t xml:space="preserve">, disarankan </w:t>
      </w:r>
      <w:r w:rsidR="006504C4">
        <w:rPr>
          <w:rFonts w:ascii="Times New Roman" w:hAnsi="Times New Roman" w:cs="Times New Roman"/>
          <w:sz w:val="24"/>
          <w:szCs w:val="24"/>
        </w:rPr>
        <w:t>untuk menambahkan variabel lain</w:t>
      </w:r>
      <w:r w:rsidR="00233CB3">
        <w:rPr>
          <w:rFonts w:ascii="Times New Roman" w:hAnsi="Times New Roman" w:cs="Times New Roman"/>
          <w:sz w:val="24"/>
          <w:szCs w:val="24"/>
        </w:rPr>
        <w:t xml:space="preserve"> seperti kesadaran wajib pajak, lingkungan wajib pajak, tarif pajak, dan </w:t>
      </w:r>
      <w:r w:rsidR="009664AD">
        <w:rPr>
          <w:rFonts w:ascii="Times New Roman" w:hAnsi="Times New Roman" w:cs="Times New Roman"/>
          <w:sz w:val="24"/>
          <w:szCs w:val="24"/>
        </w:rPr>
        <w:t xml:space="preserve">faktor-faktor </w:t>
      </w:r>
      <w:r w:rsidR="00233CB3">
        <w:rPr>
          <w:rFonts w:ascii="Times New Roman" w:hAnsi="Times New Roman" w:cs="Times New Roman"/>
          <w:sz w:val="24"/>
          <w:szCs w:val="24"/>
        </w:rPr>
        <w:t xml:space="preserve">lain </w:t>
      </w:r>
      <w:r w:rsidR="006504C4">
        <w:rPr>
          <w:rFonts w:ascii="Times New Roman" w:hAnsi="Times New Roman" w:cs="Times New Roman"/>
          <w:sz w:val="24"/>
          <w:szCs w:val="24"/>
        </w:rPr>
        <w:t>yang berpotensi mempengaruhi kepatuhan wajib pajak. Selain itu, peneli</w:t>
      </w:r>
      <w:r w:rsidR="00134D1A">
        <w:rPr>
          <w:rFonts w:ascii="Times New Roman" w:hAnsi="Times New Roman" w:cs="Times New Roman"/>
          <w:sz w:val="24"/>
          <w:szCs w:val="24"/>
        </w:rPr>
        <w:t xml:space="preserve">ti selanjutnya juga dapat memperluas jumlah </w:t>
      </w:r>
      <w:r w:rsidR="009664AD">
        <w:rPr>
          <w:rFonts w:ascii="Times New Roman" w:hAnsi="Times New Roman" w:cs="Times New Roman"/>
          <w:sz w:val="24"/>
          <w:szCs w:val="24"/>
        </w:rPr>
        <w:t>serta</w:t>
      </w:r>
      <w:r w:rsidR="00134D1A">
        <w:rPr>
          <w:rFonts w:ascii="Times New Roman" w:hAnsi="Times New Roman" w:cs="Times New Roman"/>
          <w:sz w:val="24"/>
          <w:szCs w:val="24"/>
        </w:rPr>
        <w:t xml:space="preserve"> cakupan sampel agar hasil yang diperoleh dapat digeneralisasikan dengan lebih baik.</w:t>
      </w:r>
    </w:p>
    <w:p w14:paraId="440AA547" w14:textId="77777777" w:rsidR="00FA707E" w:rsidRPr="00D40D4B" w:rsidRDefault="00FA707E" w:rsidP="00FA707E">
      <w:pPr>
        <w:pStyle w:val="ListParagraph"/>
        <w:spacing w:line="480" w:lineRule="auto"/>
        <w:ind w:left="360"/>
        <w:jc w:val="both"/>
        <w:rPr>
          <w:rFonts w:ascii="Times New Roman" w:hAnsi="Times New Roman" w:cs="Times New Roman"/>
          <w:sz w:val="24"/>
          <w:szCs w:val="24"/>
        </w:rPr>
      </w:pPr>
    </w:p>
    <w:p w14:paraId="29B8F28E" w14:textId="77777777" w:rsidR="00D04369" w:rsidRPr="004C2594" w:rsidRDefault="00D04369" w:rsidP="000538DD">
      <w:pPr>
        <w:spacing w:line="480" w:lineRule="auto"/>
        <w:jc w:val="both"/>
        <w:rPr>
          <w:rFonts w:ascii="Times New Roman" w:hAnsi="Times New Roman" w:cs="Times New Roman"/>
          <w:sz w:val="24"/>
          <w:szCs w:val="24"/>
        </w:rPr>
      </w:pPr>
    </w:p>
    <w:p w14:paraId="3ECD541D" w14:textId="77777777" w:rsidR="00414344" w:rsidRPr="00414344" w:rsidRDefault="00414344" w:rsidP="000538DD">
      <w:pPr>
        <w:spacing w:line="480" w:lineRule="auto"/>
        <w:jc w:val="both"/>
      </w:pPr>
    </w:p>
    <w:p w14:paraId="621C0426" w14:textId="77777777" w:rsidR="008D3A54" w:rsidRPr="00A00BBA" w:rsidRDefault="008D3A54" w:rsidP="000538DD">
      <w:pPr>
        <w:spacing w:line="480" w:lineRule="auto"/>
        <w:ind w:firstLine="720"/>
        <w:jc w:val="both"/>
        <w:rPr>
          <w:rFonts w:ascii="Times New Roman" w:hAnsi="Times New Roman" w:cs="Times New Roman"/>
          <w:sz w:val="24"/>
          <w:szCs w:val="24"/>
        </w:rPr>
      </w:pPr>
    </w:p>
    <w:p w14:paraId="25171C7A" w14:textId="77777777" w:rsidR="00A9475F" w:rsidRPr="00A00BBA" w:rsidRDefault="00A9475F" w:rsidP="000538DD">
      <w:pPr>
        <w:spacing w:line="480" w:lineRule="auto"/>
        <w:jc w:val="both"/>
        <w:rPr>
          <w:rFonts w:ascii="Times New Roman" w:hAnsi="Times New Roman" w:cs="Times New Roman"/>
          <w:sz w:val="24"/>
          <w:szCs w:val="24"/>
        </w:rPr>
      </w:pPr>
    </w:p>
    <w:p w14:paraId="3D9BCFB8" w14:textId="77777777" w:rsidR="00D577CC" w:rsidRPr="00A00BBA" w:rsidRDefault="00D577CC" w:rsidP="000538DD">
      <w:pPr>
        <w:spacing w:line="480" w:lineRule="auto"/>
        <w:jc w:val="both"/>
      </w:pPr>
    </w:p>
    <w:p w14:paraId="51EF3C27" w14:textId="048A7507" w:rsidR="008E01F7" w:rsidRDefault="008E01F7" w:rsidP="00892D01">
      <w:pPr>
        <w:spacing w:line="480" w:lineRule="auto"/>
        <w:jc w:val="both"/>
        <w:rPr>
          <w:rFonts w:ascii="Times New Roman" w:hAnsi="Times New Roman" w:cs="Times New Roman"/>
          <w:sz w:val="24"/>
          <w:szCs w:val="24"/>
        </w:rPr>
      </w:pPr>
    </w:p>
    <w:p w14:paraId="2C130CC4" w14:textId="77777777" w:rsidR="00892D01" w:rsidRPr="00A00BBA" w:rsidRDefault="00892D01" w:rsidP="00892D01">
      <w:pPr>
        <w:spacing w:line="480" w:lineRule="auto"/>
        <w:jc w:val="both"/>
        <w:rPr>
          <w:rFonts w:ascii="Times New Roman" w:hAnsi="Times New Roman" w:cs="Times New Roman"/>
          <w:sz w:val="24"/>
          <w:szCs w:val="24"/>
        </w:rPr>
      </w:pPr>
    </w:p>
    <w:p w14:paraId="62864537" w14:textId="35B2BDCB" w:rsidR="00676384" w:rsidRPr="009B6347" w:rsidRDefault="00676384" w:rsidP="00EA7EEA">
      <w:pPr>
        <w:pStyle w:val="Heading1"/>
        <w:rPr>
          <w:bCs/>
        </w:rPr>
      </w:pPr>
      <w:bookmarkStart w:id="165" w:name="_Toc210336264"/>
      <w:bookmarkStart w:id="166" w:name="_Toc222997479"/>
      <w:r w:rsidRPr="009B6347">
        <w:rPr>
          <w:bCs/>
        </w:rPr>
        <w:lastRenderedPageBreak/>
        <w:t>DAFTAR PUSTAKA</w:t>
      </w:r>
      <w:bookmarkEnd w:id="165"/>
      <w:bookmarkEnd w:id="166"/>
    </w:p>
    <w:p w14:paraId="6635D00C" w14:textId="1B992C39" w:rsidR="00E92B9C" w:rsidRPr="00E92B9C" w:rsidRDefault="009B6347"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E92B9C" w:rsidRPr="00E92B9C">
        <w:rPr>
          <w:rFonts w:ascii="Times New Roman" w:hAnsi="Times New Roman" w:cs="Times New Roman"/>
          <w:noProof/>
          <w:kern w:val="0"/>
          <w:sz w:val="24"/>
        </w:rPr>
        <w:t xml:space="preserve">Agustini, S., &amp; Puspita, R. D. (2024). Dampak Pemahaman Pajak, Ketentuan Pajak, dan Sanksi Perpajakan terhadap Kepatuhan Wajib Pajak Orang Pribadi: Studi Kasus KPP Pratama Depok Sawangan. </w:t>
      </w:r>
      <w:r w:rsidR="00E92B9C" w:rsidRPr="00E92B9C">
        <w:rPr>
          <w:rFonts w:ascii="Times New Roman" w:hAnsi="Times New Roman" w:cs="Times New Roman"/>
          <w:i/>
          <w:iCs/>
          <w:noProof/>
          <w:kern w:val="0"/>
          <w:sz w:val="24"/>
        </w:rPr>
        <w:t>Inovasi</w:t>
      </w:r>
      <w:r w:rsidR="00E92B9C" w:rsidRPr="00E92B9C">
        <w:rPr>
          <w:rFonts w:ascii="Times New Roman" w:hAnsi="Times New Roman" w:cs="Times New Roman"/>
          <w:noProof/>
          <w:kern w:val="0"/>
          <w:sz w:val="24"/>
        </w:rPr>
        <w:t xml:space="preserve">, </w:t>
      </w:r>
      <w:r w:rsidR="00E92B9C" w:rsidRPr="00E92B9C">
        <w:rPr>
          <w:rFonts w:ascii="Times New Roman" w:hAnsi="Times New Roman" w:cs="Times New Roman"/>
          <w:i/>
          <w:iCs/>
          <w:noProof/>
          <w:kern w:val="0"/>
          <w:sz w:val="24"/>
        </w:rPr>
        <w:t>11</w:t>
      </w:r>
      <w:r w:rsidR="00E92B9C" w:rsidRPr="00E92B9C">
        <w:rPr>
          <w:rFonts w:ascii="Times New Roman" w:hAnsi="Times New Roman" w:cs="Times New Roman"/>
          <w:noProof/>
          <w:kern w:val="0"/>
          <w:sz w:val="24"/>
        </w:rPr>
        <w:t>(1), 164–172. https://doi.org/10.32493/inovasi.v11i1.p164-172.40252</w:t>
      </w:r>
    </w:p>
    <w:p w14:paraId="397B4ACE"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CNN, I. (2025). </w:t>
      </w:r>
      <w:r w:rsidRPr="00E92B9C">
        <w:rPr>
          <w:rFonts w:ascii="Times New Roman" w:hAnsi="Times New Roman" w:cs="Times New Roman"/>
          <w:i/>
          <w:iCs/>
          <w:noProof/>
          <w:kern w:val="0"/>
          <w:sz w:val="24"/>
        </w:rPr>
        <w:t>DJP Telusuri Penyebab 154 Ribu Wajib Pajak Tak Lapor SPT</w:t>
      </w:r>
      <w:r w:rsidRPr="00E92B9C">
        <w:rPr>
          <w:rFonts w:ascii="Times New Roman" w:hAnsi="Times New Roman" w:cs="Times New Roman"/>
          <w:noProof/>
          <w:kern w:val="0"/>
          <w:sz w:val="24"/>
        </w:rPr>
        <w:t>. 07 Mei. https://www.cnnindonesia.com/ekonomi/20250507125810-532-1226708/djp-telusuri-penyebab-154-ribu-wajib-pajak-tak-lapor-spt-di-2025</w:t>
      </w:r>
    </w:p>
    <w:p w14:paraId="49F190A2"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Daryatno, A. B. (2021). </w:t>
      </w:r>
      <w:r w:rsidRPr="00E92B9C">
        <w:rPr>
          <w:rFonts w:ascii="Times New Roman" w:hAnsi="Times New Roman" w:cs="Times New Roman"/>
          <w:i/>
          <w:iCs/>
          <w:noProof/>
          <w:kern w:val="0"/>
          <w:sz w:val="24"/>
        </w:rPr>
        <w:t>FAKTOR-FAKTOR YANG MEMPENGARUHI KEPATUHAN WAJIB PAJAK DENGAN PREFERENSI RISIKO SEBAGAI VARIABEL MODERASI</w:t>
      </w:r>
      <w:r w:rsidRPr="00E92B9C">
        <w:rPr>
          <w:rFonts w:ascii="Times New Roman" w:hAnsi="Times New Roman" w:cs="Times New Roman"/>
          <w:noProof/>
          <w:kern w:val="0"/>
          <w:sz w:val="24"/>
        </w:rPr>
        <w:t xml:space="preserve">. </w:t>
      </w:r>
      <w:r w:rsidRPr="00E92B9C">
        <w:rPr>
          <w:rFonts w:ascii="Times New Roman" w:hAnsi="Times New Roman" w:cs="Times New Roman"/>
          <w:i/>
          <w:iCs/>
          <w:noProof/>
          <w:kern w:val="0"/>
          <w:sz w:val="24"/>
        </w:rPr>
        <w:t>21</w:t>
      </w:r>
      <w:r w:rsidRPr="00E92B9C">
        <w:rPr>
          <w:rFonts w:ascii="Times New Roman" w:hAnsi="Times New Roman" w:cs="Times New Roman"/>
          <w:noProof/>
          <w:kern w:val="0"/>
          <w:sz w:val="24"/>
        </w:rPr>
        <w:t>(1), 67–74. https://doi.org/10.26623/slsi.v21i1.6292</w:t>
      </w:r>
    </w:p>
    <w:p w14:paraId="534681D9"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Djaha, P., &amp; Pradnyani, N. L. P. S. P. (2020). Faktor Pelayanan Publik, Informasi Perpajakan Dan Kepatuhan Wajib Pajak dalam Meningkatkan Kesadaran Masyarakat Membayar Pajak. </w:t>
      </w:r>
      <w:r w:rsidRPr="00E92B9C">
        <w:rPr>
          <w:rFonts w:ascii="Times New Roman" w:hAnsi="Times New Roman" w:cs="Times New Roman"/>
          <w:i/>
          <w:iCs/>
          <w:noProof/>
          <w:kern w:val="0"/>
          <w:sz w:val="24"/>
        </w:rPr>
        <w:t>Jemap</w:t>
      </w:r>
      <w:r w:rsidRPr="00E92B9C">
        <w:rPr>
          <w:rFonts w:ascii="Times New Roman" w:hAnsi="Times New Roman" w:cs="Times New Roman"/>
          <w:noProof/>
          <w:kern w:val="0"/>
          <w:sz w:val="24"/>
        </w:rPr>
        <w:t xml:space="preserve">, </w:t>
      </w:r>
      <w:r w:rsidRPr="00E92B9C">
        <w:rPr>
          <w:rFonts w:ascii="Times New Roman" w:hAnsi="Times New Roman" w:cs="Times New Roman"/>
          <w:i/>
          <w:iCs/>
          <w:noProof/>
          <w:kern w:val="0"/>
          <w:sz w:val="24"/>
        </w:rPr>
        <w:t>2</w:t>
      </w:r>
      <w:r w:rsidRPr="00E92B9C">
        <w:rPr>
          <w:rFonts w:ascii="Times New Roman" w:hAnsi="Times New Roman" w:cs="Times New Roman"/>
          <w:noProof/>
          <w:kern w:val="0"/>
          <w:sz w:val="24"/>
        </w:rPr>
        <w:t>(2), 251. https://doi.org/10.24167/jemap.v2i2.2457</w:t>
      </w:r>
    </w:p>
    <w:p w14:paraId="52F04A5B"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Elsani, K., &amp; Tanno, A. (2023). Preferensi Risiko dalam Memoderasi Pengaruh Pemahaman Peraturan Perpajakan, Sanksi Perpajakan dan Kesadaran Wajib Pajak terhadap Kepatuhan Wajib Pajak. </w:t>
      </w:r>
      <w:r w:rsidRPr="00E92B9C">
        <w:rPr>
          <w:rFonts w:ascii="Times New Roman" w:hAnsi="Times New Roman" w:cs="Times New Roman"/>
          <w:i/>
          <w:iCs/>
          <w:noProof/>
          <w:kern w:val="0"/>
          <w:sz w:val="24"/>
        </w:rPr>
        <w:t>Owner</w:t>
      </w:r>
      <w:r w:rsidRPr="00E92B9C">
        <w:rPr>
          <w:rFonts w:ascii="Times New Roman" w:hAnsi="Times New Roman" w:cs="Times New Roman"/>
          <w:noProof/>
          <w:kern w:val="0"/>
          <w:sz w:val="24"/>
        </w:rPr>
        <w:t xml:space="preserve">, </w:t>
      </w:r>
      <w:r w:rsidRPr="00E92B9C">
        <w:rPr>
          <w:rFonts w:ascii="Times New Roman" w:hAnsi="Times New Roman" w:cs="Times New Roman"/>
          <w:i/>
          <w:iCs/>
          <w:noProof/>
          <w:kern w:val="0"/>
          <w:sz w:val="24"/>
        </w:rPr>
        <w:t>7</w:t>
      </w:r>
      <w:r w:rsidRPr="00E92B9C">
        <w:rPr>
          <w:rFonts w:ascii="Times New Roman" w:hAnsi="Times New Roman" w:cs="Times New Roman"/>
          <w:noProof/>
          <w:kern w:val="0"/>
          <w:sz w:val="24"/>
        </w:rPr>
        <w:t>(2), 1401–1423. https://doi.org/10.33395/owner.v7i2.1398</w:t>
      </w:r>
    </w:p>
    <w:p w14:paraId="67616DCE"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Faradhila, R., &amp; Fadhlia, W. (2021). Pengaruh Pemahaman Perpajakan, Kesadaran Wajib Pajak, Kualitas Pelayanan, Dan Risiko Terdeteksi Fiskus Terhadap Kepatuhan Wajib Pajak Umkm (Studi Pada Wajib Pajak Umkm Di Kota Banda Aceh). </w:t>
      </w:r>
      <w:r w:rsidRPr="00E92B9C">
        <w:rPr>
          <w:rFonts w:ascii="Times New Roman" w:hAnsi="Times New Roman" w:cs="Times New Roman"/>
          <w:i/>
          <w:iCs/>
          <w:noProof/>
          <w:kern w:val="0"/>
          <w:sz w:val="24"/>
        </w:rPr>
        <w:t>Jurnal Ilmiah Mahasiswa Ekonomi Akuntansi (JIMEKA)</w:t>
      </w:r>
      <w:r w:rsidRPr="00E92B9C">
        <w:rPr>
          <w:rFonts w:ascii="Times New Roman" w:hAnsi="Times New Roman" w:cs="Times New Roman"/>
          <w:noProof/>
          <w:kern w:val="0"/>
          <w:sz w:val="24"/>
        </w:rPr>
        <w:t xml:space="preserve">, </w:t>
      </w:r>
      <w:r w:rsidRPr="00E92B9C">
        <w:rPr>
          <w:rFonts w:ascii="Times New Roman" w:hAnsi="Times New Roman" w:cs="Times New Roman"/>
          <w:i/>
          <w:iCs/>
          <w:noProof/>
          <w:kern w:val="0"/>
          <w:sz w:val="24"/>
        </w:rPr>
        <w:t>6</w:t>
      </w:r>
      <w:r w:rsidRPr="00E92B9C">
        <w:rPr>
          <w:rFonts w:ascii="Times New Roman" w:hAnsi="Times New Roman" w:cs="Times New Roman"/>
          <w:noProof/>
          <w:kern w:val="0"/>
          <w:sz w:val="24"/>
        </w:rPr>
        <w:t>(2), 178–191.</w:t>
      </w:r>
    </w:p>
    <w:p w14:paraId="1FBE757E"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Fithiyaturrahmah. (2024). </w:t>
      </w:r>
      <w:r w:rsidRPr="00E92B9C">
        <w:rPr>
          <w:rFonts w:ascii="Times New Roman" w:hAnsi="Times New Roman" w:cs="Times New Roman"/>
          <w:i/>
          <w:iCs/>
          <w:noProof/>
          <w:kern w:val="0"/>
          <w:sz w:val="24"/>
        </w:rPr>
        <w:t>Pengaruh Pemahaman dan Sanksi Pajak Terhadap Kepatuhan Wajib Pajak Dengan Preferensi Risiko dan Religiusitas Sebagai Variabel Moderasi</w:t>
      </w:r>
      <w:r w:rsidRPr="00E92B9C">
        <w:rPr>
          <w:rFonts w:ascii="Times New Roman" w:hAnsi="Times New Roman" w:cs="Times New Roman"/>
          <w:noProof/>
          <w:kern w:val="0"/>
          <w:sz w:val="24"/>
        </w:rPr>
        <w:t xml:space="preserve">. </w:t>
      </w:r>
      <w:r w:rsidRPr="00E92B9C">
        <w:rPr>
          <w:rFonts w:ascii="Times New Roman" w:hAnsi="Times New Roman" w:cs="Times New Roman"/>
          <w:i/>
          <w:iCs/>
          <w:noProof/>
          <w:kern w:val="0"/>
          <w:sz w:val="24"/>
        </w:rPr>
        <w:t>3</w:t>
      </w:r>
      <w:r w:rsidRPr="00E92B9C">
        <w:rPr>
          <w:rFonts w:ascii="Times New Roman" w:hAnsi="Times New Roman" w:cs="Times New Roman"/>
          <w:noProof/>
          <w:kern w:val="0"/>
          <w:sz w:val="24"/>
        </w:rPr>
        <w:t>(2), 1293–1311.</w:t>
      </w:r>
    </w:p>
    <w:p w14:paraId="68AE2DB3"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Ghozali, I. (2021). Aplikasi Analisis Multivariate Dengan Program SPSS 26. In </w:t>
      </w:r>
      <w:r w:rsidRPr="00E92B9C">
        <w:rPr>
          <w:rFonts w:ascii="Times New Roman" w:hAnsi="Times New Roman" w:cs="Times New Roman"/>
          <w:i/>
          <w:iCs/>
          <w:noProof/>
          <w:kern w:val="0"/>
          <w:sz w:val="24"/>
        </w:rPr>
        <w:t>Badan Penerbit Universitas Diponegoro</w:t>
      </w:r>
      <w:r w:rsidRPr="00E92B9C">
        <w:rPr>
          <w:rFonts w:ascii="Times New Roman" w:hAnsi="Times New Roman" w:cs="Times New Roman"/>
          <w:noProof/>
          <w:kern w:val="0"/>
          <w:sz w:val="24"/>
        </w:rPr>
        <w:t>.</w:t>
      </w:r>
    </w:p>
    <w:p w14:paraId="7D1C1E70"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Ghozali, I., &amp; Latan, H. (2015). </w:t>
      </w:r>
      <w:r w:rsidRPr="00E92B9C">
        <w:rPr>
          <w:rFonts w:ascii="Times New Roman" w:hAnsi="Times New Roman" w:cs="Times New Roman"/>
          <w:i/>
          <w:iCs/>
          <w:noProof/>
          <w:kern w:val="0"/>
          <w:sz w:val="24"/>
        </w:rPr>
        <w:t>Partial Least Squares Konsep, Teknik, dan Aplikasi Menggunakan Smart PLS 3.0</w:t>
      </w:r>
      <w:r w:rsidRPr="00E92B9C">
        <w:rPr>
          <w:rFonts w:ascii="Times New Roman" w:hAnsi="Times New Roman" w:cs="Times New Roman"/>
          <w:noProof/>
          <w:kern w:val="0"/>
          <w:sz w:val="24"/>
        </w:rPr>
        <w:t>.</w:t>
      </w:r>
    </w:p>
    <w:p w14:paraId="3AC8BCE7"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Kemenkeu. (2024). </w:t>
      </w:r>
      <w:r w:rsidRPr="00E92B9C">
        <w:rPr>
          <w:rFonts w:ascii="Times New Roman" w:hAnsi="Times New Roman" w:cs="Times New Roman"/>
          <w:i/>
          <w:iCs/>
          <w:noProof/>
          <w:kern w:val="0"/>
          <w:sz w:val="24"/>
        </w:rPr>
        <w:t>APBN KITA KINERJA DAN FAKTA</w:t>
      </w:r>
      <w:r w:rsidRPr="00E92B9C">
        <w:rPr>
          <w:rFonts w:ascii="Times New Roman" w:hAnsi="Times New Roman" w:cs="Times New Roman"/>
          <w:noProof/>
          <w:kern w:val="0"/>
          <w:sz w:val="24"/>
        </w:rPr>
        <w:t xml:space="preserve">. </w:t>
      </w:r>
      <w:r w:rsidRPr="00E92B9C">
        <w:rPr>
          <w:rFonts w:ascii="Times New Roman" w:hAnsi="Times New Roman" w:cs="Times New Roman"/>
          <w:i/>
          <w:iCs/>
          <w:noProof/>
          <w:kern w:val="0"/>
          <w:sz w:val="24"/>
        </w:rPr>
        <w:t>17</w:t>
      </w:r>
      <w:r w:rsidRPr="00E92B9C">
        <w:rPr>
          <w:rFonts w:ascii="Times New Roman" w:hAnsi="Times New Roman" w:cs="Times New Roman"/>
          <w:noProof/>
          <w:kern w:val="0"/>
          <w:sz w:val="24"/>
        </w:rPr>
        <w:t>, 302.</w:t>
      </w:r>
    </w:p>
    <w:p w14:paraId="4203BA77"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Kharista, M., Priyandono, L., Sitorus, A. N., &amp; Sonaria, M. (2025). Pengaruh Sanksi Pajak Dan Pemahaman Peraturan Pajak Terhadap Kepatuhan Wajib Pajak Dengan Preferensi Risiko Sebagai Variabel Moderasi. </w:t>
      </w:r>
      <w:r w:rsidRPr="00E92B9C">
        <w:rPr>
          <w:rFonts w:ascii="Times New Roman" w:hAnsi="Times New Roman" w:cs="Times New Roman"/>
          <w:i/>
          <w:iCs/>
          <w:noProof/>
          <w:kern w:val="0"/>
          <w:sz w:val="24"/>
        </w:rPr>
        <w:t>Jurnal Ilmiah M-Progress</w:t>
      </w:r>
      <w:r w:rsidRPr="00E92B9C">
        <w:rPr>
          <w:rFonts w:ascii="Times New Roman" w:hAnsi="Times New Roman" w:cs="Times New Roman"/>
          <w:noProof/>
          <w:kern w:val="0"/>
          <w:sz w:val="24"/>
        </w:rPr>
        <w:t xml:space="preserve">, </w:t>
      </w:r>
      <w:r w:rsidRPr="00E92B9C">
        <w:rPr>
          <w:rFonts w:ascii="Times New Roman" w:hAnsi="Times New Roman" w:cs="Times New Roman"/>
          <w:i/>
          <w:iCs/>
          <w:noProof/>
          <w:kern w:val="0"/>
          <w:sz w:val="24"/>
        </w:rPr>
        <w:t>15</w:t>
      </w:r>
      <w:r w:rsidRPr="00E92B9C">
        <w:rPr>
          <w:rFonts w:ascii="Times New Roman" w:hAnsi="Times New Roman" w:cs="Times New Roman"/>
          <w:noProof/>
          <w:kern w:val="0"/>
          <w:sz w:val="24"/>
        </w:rPr>
        <w:t>(2), 222–232. https://doi.org/10.35968/mpu.v15i2.1455</w:t>
      </w:r>
    </w:p>
    <w:p w14:paraId="24154B30"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Leviana, M., Adriani, A., &amp; Norlena, N. (2022). Pengaruh pengampunan pajak, </w:t>
      </w:r>
      <w:r w:rsidRPr="00E92B9C">
        <w:rPr>
          <w:rFonts w:ascii="Times New Roman" w:hAnsi="Times New Roman" w:cs="Times New Roman"/>
          <w:noProof/>
          <w:kern w:val="0"/>
          <w:sz w:val="24"/>
        </w:rPr>
        <w:lastRenderedPageBreak/>
        <w:t xml:space="preserve">pemahaman peraturan perpajakan, pemahaman akuntansi, kualitas pelayanan fiskus terhadap kepatuhan wajib pajak dengan preferensi risiko sebagai variabel moderating. </w:t>
      </w:r>
      <w:r w:rsidRPr="00E92B9C">
        <w:rPr>
          <w:rFonts w:ascii="Times New Roman" w:hAnsi="Times New Roman" w:cs="Times New Roman"/>
          <w:i/>
          <w:iCs/>
          <w:noProof/>
          <w:kern w:val="0"/>
          <w:sz w:val="24"/>
        </w:rPr>
        <w:t>Fair Value: Jurnal Ilmiah Akuntansi Dan Keuangan</w:t>
      </w:r>
      <w:r w:rsidRPr="00E92B9C">
        <w:rPr>
          <w:rFonts w:ascii="Times New Roman" w:hAnsi="Times New Roman" w:cs="Times New Roman"/>
          <w:noProof/>
          <w:kern w:val="0"/>
          <w:sz w:val="24"/>
        </w:rPr>
        <w:t xml:space="preserve">, </w:t>
      </w:r>
      <w:r w:rsidRPr="00E92B9C">
        <w:rPr>
          <w:rFonts w:ascii="Times New Roman" w:hAnsi="Times New Roman" w:cs="Times New Roman"/>
          <w:i/>
          <w:iCs/>
          <w:noProof/>
          <w:kern w:val="0"/>
          <w:sz w:val="24"/>
        </w:rPr>
        <w:t>4</w:t>
      </w:r>
      <w:r w:rsidRPr="00E92B9C">
        <w:rPr>
          <w:rFonts w:ascii="Times New Roman" w:hAnsi="Times New Roman" w:cs="Times New Roman"/>
          <w:noProof/>
          <w:kern w:val="0"/>
          <w:sz w:val="24"/>
        </w:rPr>
        <w:t>(8), 3471–3488. https://doi.org/10.32670/fairvalue.v4i8.1447</w:t>
      </w:r>
    </w:p>
    <w:p w14:paraId="5FF22FC0"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Marcel Kusuma, G. S., Kusumawaty, M., Handayani, M., &amp; Hari, K. K. (2023). Pengaruh Pemahaman Dan Sanksi Pajak Terhadap Kepatuh an Wajib Pajak UMKM Dengan Pelayanan Fiskus Sebagai Variabel Moderasi. </w:t>
      </w:r>
      <w:r w:rsidRPr="00E92B9C">
        <w:rPr>
          <w:rFonts w:ascii="Times New Roman" w:hAnsi="Times New Roman" w:cs="Times New Roman"/>
          <w:i/>
          <w:iCs/>
          <w:noProof/>
          <w:kern w:val="0"/>
          <w:sz w:val="24"/>
        </w:rPr>
        <w:t>Jurnal Media Wahana Ekonomika</w:t>
      </w:r>
      <w:r w:rsidRPr="00E92B9C">
        <w:rPr>
          <w:rFonts w:ascii="Times New Roman" w:hAnsi="Times New Roman" w:cs="Times New Roman"/>
          <w:noProof/>
          <w:kern w:val="0"/>
          <w:sz w:val="24"/>
        </w:rPr>
        <w:t xml:space="preserve">, </w:t>
      </w:r>
      <w:r w:rsidRPr="00E92B9C">
        <w:rPr>
          <w:rFonts w:ascii="Times New Roman" w:hAnsi="Times New Roman" w:cs="Times New Roman"/>
          <w:i/>
          <w:iCs/>
          <w:noProof/>
          <w:kern w:val="0"/>
          <w:sz w:val="24"/>
        </w:rPr>
        <w:t>20</w:t>
      </w:r>
      <w:r w:rsidRPr="00E92B9C">
        <w:rPr>
          <w:rFonts w:ascii="Times New Roman" w:hAnsi="Times New Roman" w:cs="Times New Roman"/>
          <w:noProof/>
          <w:kern w:val="0"/>
          <w:sz w:val="24"/>
        </w:rPr>
        <w:t>(1), 78–90. https://doi.org/10.31851/jmwe.v20i1.11221</w:t>
      </w:r>
    </w:p>
    <w:p w14:paraId="691EC53E"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Mareti, E. D., &amp; Dwimulyani, S. (2019). Pengaruh Pemahaman Peraturan Perpajakan, Kualitas Pelayanan Fiskus, Sanksi Pajak Dan Tax Amnesty Terhadap Kepatuhan Wajib Pajak Dengan Preferensi Resiko Sebagai Variabel Moderasi. </w:t>
      </w:r>
      <w:r w:rsidRPr="00E92B9C">
        <w:rPr>
          <w:rFonts w:ascii="Times New Roman" w:hAnsi="Times New Roman" w:cs="Times New Roman"/>
          <w:i/>
          <w:iCs/>
          <w:noProof/>
          <w:kern w:val="0"/>
          <w:sz w:val="24"/>
        </w:rPr>
        <w:t>Prosiding Seminar Nasional Pakar</w:t>
      </w:r>
      <w:r w:rsidRPr="00E92B9C">
        <w:rPr>
          <w:rFonts w:ascii="Times New Roman" w:hAnsi="Times New Roman" w:cs="Times New Roman"/>
          <w:noProof/>
          <w:kern w:val="0"/>
          <w:sz w:val="24"/>
        </w:rPr>
        <w:t>, 1–16. https://doi.org/10.25105/pakar.v0i0.4334</w:t>
      </w:r>
    </w:p>
    <w:p w14:paraId="5C81DC53"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Murtiningtyas, T., Pratiwi, D. V., &amp; Sa’adah, L. (2024). Preferensi Risiko Memoderasi Pengampunan Pajak, Pemahaman Perpajakan Dan Kualitas Pelayanan Fiskus Terhadap Kepatuhan Wajib Pajak. </w:t>
      </w:r>
      <w:r w:rsidRPr="00E92B9C">
        <w:rPr>
          <w:rFonts w:ascii="Times New Roman" w:hAnsi="Times New Roman" w:cs="Times New Roman"/>
          <w:i/>
          <w:iCs/>
          <w:noProof/>
          <w:kern w:val="0"/>
          <w:sz w:val="24"/>
        </w:rPr>
        <w:t>JOURNAL of APPLIED BUSINESS and BANKING (JABB)</w:t>
      </w:r>
      <w:r w:rsidRPr="00E92B9C">
        <w:rPr>
          <w:rFonts w:ascii="Times New Roman" w:hAnsi="Times New Roman" w:cs="Times New Roman"/>
          <w:noProof/>
          <w:kern w:val="0"/>
          <w:sz w:val="24"/>
        </w:rPr>
        <w:t xml:space="preserve">, </w:t>
      </w:r>
      <w:r w:rsidRPr="00E92B9C">
        <w:rPr>
          <w:rFonts w:ascii="Times New Roman" w:hAnsi="Times New Roman" w:cs="Times New Roman"/>
          <w:i/>
          <w:iCs/>
          <w:noProof/>
          <w:kern w:val="0"/>
          <w:sz w:val="24"/>
        </w:rPr>
        <w:t>5</w:t>
      </w:r>
      <w:r w:rsidRPr="00E92B9C">
        <w:rPr>
          <w:rFonts w:ascii="Times New Roman" w:hAnsi="Times New Roman" w:cs="Times New Roman"/>
          <w:noProof/>
          <w:kern w:val="0"/>
          <w:sz w:val="24"/>
        </w:rPr>
        <w:t>(2), 15. https://doi.org/10.31764/jabb.v5i2.27303</w:t>
      </w:r>
    </w:p>
    <w:p w14:paraId="7CEE3F34"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Nisa, A. C., &amp; Subagio, I. S. (2024). Pengaruh Pemahaman Perpajakan, Sanksi Perpajakan, dan Modernisasi Sistem Perpajakan Terhadap Kepatuhan Wajib Pajak UMKM (Studi Kasus pada Pelaku UMKM Yang Terdaftar di KPP Pratama Semarang Barat). </w:t>
      </w:r>
      <w:r w:rsidRPr="00E92B9C">
        <w:rPr>
          <w:rFonts w:ascii="Times New Roman" w:hAnsi="Times New Roman" w:cs="Times New Roman"/>
          <w:i/>
          <w:iCs/>
          <w:noProof/>
          <w:kern w:val="0"/>
          <w:sz w:val="24"/>
        </w:rPr>
        <w:t>Jurnal Akuntansi Neraca</w:t>
      </w:r>
      <w:r w:rsidRPr="00E92B9C">
        <w:rPr>
          <w:rFonts w:ascii="Times New Roman" w:hAnsi="Times New Roman" w:cs="Times New Roman"/>
          <w:noProof/>
          <w:kern w:val="0"/>
          <w:sz w:val="24"/>
        </w:rPr>
        <w:t xml:space="preserve">, </w:t>
      </w:r>
      <w:r w:rsidRPr="00E92B9C">
        <w:rPr>
          <w:rFonts w:ascii="Times New Roman" w:hAnsi="Times New Roman" w:cs="Times New Roman"/>
          <w:i/>
          <w:iCs/>
          <w:noProof/>
          <w:kern w:val="0"/>
          <w:sz w:val="24"/>
        </w:rPr>
        <w:t>1</w:t>
      </w:r>
      <w:r w:rsidRPr="00E92B9C">
        <w:rPr>
          <w:rFonts w:ascii="Times New Roman" w:hAnsi="Times New Roman" w:cs="Times New Roman"/>
          <w:noProof/>
          <w:kern w:val="0"/>
          <w:sz w:val="24"/>
        </w:rPr>
        <w:t>(3), 99–110. https://doi.org/10.59837/jan.v1i3.19</w:t>
      </w:r>
    </w:p>
    <w:p w14:paraId="5AFBB309"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Nurcahyani, R. D., Cris Kuntadi, &amp; Rachmat Pramukty. (2025). Pengaruh Sosialisasi, Pengetahuan, Sanksi Perpajakan, dan Tax Amnesty Terhadap Kepatuhan Wajib Pajak Orang Pribadi. </w:t>
      </w:r>
      <w:r w:rsidRPr="00E92B9C">
        <w:rPr>
          <w:rFonts w:ascii="Times New Roman" w:hAnsi="Times New Roman" w:cs="Times New Roman"/>
          <w:i/>
          <w:iCs/>
          <w:noProof/>
          <w:kern w:val="0"/>
          <w:sz w:val="24"/>
        </w:rPr>
        <w:t>PPIMAN Pusat Publikasi Ilmu Manajemen</w:t>
      </w:r>
      <w:r w:rsidRPr="00E92B9C">
        <w:rPr>
          <w:rFonts w:ascii="Times New Roman" w:hAnsi="Times New Roman" w:cs="Times New Roman"/>
          <w:noProof/>
          <w:kern w:val="0"/>
          <w:sz w:val="24"/>
        </w:rPr>
        <w:t xml:space="preserve">, </w:t>
      </w:r>
      <w:r w:rsidRPr="00E92B9C">
        <w:rPr>
          <w:rFonts w:ascii="Times New Roman" w:hAnsi="Times New Roman" w:cs="Times New Roman"/>
          <w:i/>
          <w:iCs/>
          <w:noProof/>
          <w:kern w:val="0"/>
          <w:sz w:val="24"/>
        </w:rPr>
        <w:t>3</w:t>
      </w:r>
      <w:r w:rsidRPr="00E92B9C">
        <w:rPr>
          <w:rFonts w:ascii="Times New Roman" w:hAnsi="Times New Roman" w:cs="Times New Roman"/>
          <w:noProof/>
          <w:kern w:val="0"/>
          <w:sz w:val="24"/>
        </w:rPr>
        <w:t>(2), 89–110. https://doi.org/10.59603/ppiman.v3i2.766</w:t>
      </w:r>
    </w:p>
    <w:p w14:paraId="051057EF"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Nurjanah, A. O. T., &amp; Machdar, N. M. (2024). Pemahaman Perpajakan, Insentif Pajak, Kepatuhan Wajib Pajak. </w:t>
      </w:r>
      <w:r w:rsidRPr="00E92B9C">
        <w:rPr>
          <w:rFonts w:ascii="Times New Roman" w:hAnsi="Times New Roman" w:cs="Times New Roman"/>
          <w:i/>
          <w:iCs/>
          <w:noProof/>
          <w:kern w:val="0"/>
          <w:sz w:val="24"/>
        </w:rPr>
        <w:t>Musytari : Jurnal Manajemen, Akuntansi, Dan Ekonomi</w:t>
      </w:r>
      <w:r w:rsidRPr="00E92B9C">
        <w:rPr>
          <w:rFonts w:ascii="Times New Roman" w:hAnsi="Times New Roman" w:cs="Times New Roman"/>
          <w:noProof/>
          <w:kern w:val="0"/>
          <w:sz w:val="24"/>
        </w:rPr>
        <w:t xml:space="preserve">, </w:t>
      </w:r>
      <w:r w:rsidRPr="00E92B9C">
        <w:rPr>
          <w:rFonts w:ascii="Times New Roman" w:hAnsi="Times New Roman" w:cs="Times New Roman"/>
          <w:i/>
          <w:iCs/>
          <w:noProof/>
          <w:kern w:val="0"/>
          <w:sz w:val="24"/>
        </w:rPr>
        <w:t>12</w:t>
      </w:r>
      <w:r w:rsidRPr="00E92B9C">
        <w:rPr>
          <w:rFonts w:ascii="Times New Roman" w:hAnsi="Times New Roman" w:cs="Times New Roman"/>
          <w:noProof/>
          <w:kern w:val="0"/>
          <w:sz w:val="24"/>
        </w:rPr>
        <w:t>(9), 110–120.</w:t>
      </w:r>
    </w:p>
    <w:p w14:paraId="5F0A225F"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Nuryati, T. (2022). Pemahaman Wajib Pajak dan Interaksi Fiskus dengan Wajib Pajak Terhadap Kepatuhan wajib pajak. In </w:t>
      </w:r>
      <w:r w:rsidRPr="00E92B9C">
        <w:rPr>
          <w:rFonts w:ascii="Times New Roman" w:hAnsi="Times New Roman" w:cs="Times New Roman"/>
          <w:i/>
          <w:iCs/>
          <w:noProof/>
          <w:kern w:val="0"/>
          <w:sz w:val="24"/>
        </w:rPr>
        <w:t>Pt. Pena Persada Kertas Utama</w:t>
      </w:r>
      <w:r w:rsidRPr="00E92B9C">
        <w:rPr>
          <w:rFonts w:ascii="Times New Roman" w:hAnsi="Times New Roman" w:cs="Times New Roman"/>
          <w:noProof/>
          <w:kern w:val="0"/>
          <w:sz w:val="24"/>
        </w:rPr>
        <w:t>.</w:t>
      </w:r>
    </w:p>
    <w:p w14:paraId="22D57958"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Prasetya, R. F. P., Afifudin, &amp; Nandiroh, U. (2025). </w:t>
      </w:r>
      <w:r w:rsidRPr="00E92B9C">
        <w:rPr>
          <w:rFonts w:ascii="Times New Roman" w:hAnsi="Times New Roman" w:cs="Times New Roman"/>
          <w:i/>
          <w:iCs/>
          <w:noProof/>
          <w:kern w:val="0"/>
          <w:sz w:val="24"/>
        </w:rPr>
        <w:t>Pengaruh Pemahaman Perpajakan, Self Assessment System, Digitalisasi Pajak dan Penalty Rate Terhadap Kepatuhan Wajib Pajak Orang Pribadi</w:t>
      </w:r>
      <w:r w:rsidRPr="00E92B9C">
        <w:rPr>
          <w:rFonts w:ascii="Times New Roman" w:hAnsi="Times New Roman" w:cs="Times New Roman"/>
          <w:noProof/>
          <w:kern w:val="0"/>
          <w:sz w:val="24"/>
        </w:rPr>
        <w:t xml:space="preserve">. </w:t>
      </w:r>
      <w:r w:rsidRPr="00E92B9C">
        <w:rPr>
          <w:rFonts w:ascii="Times New Roman" w:hAnsi="Times New Roman" w:cs="Times New Roman"/>
          <w:i/>
          <w:iCs/>
          <w:noProof/>
          <w:kern w:val="0"/>
          <w:sz w:val="24"/>
        </w:rPr>
        <w:t>2</w:t>
      </w:r>
      <w:r w:rsidRPr="00E92B9C">
        <w:rPr>
          <w:rFonts w:ascii="Times New Roman" w:hAnsi="Times New Roman" w:cs="Times New Roman"/>
          <w:noProof/>
          <w:kern w:val="0"/>
          <w:sz w:val="24"/>
        </w:rPr>
        <w:t>(01), 306–312.</w:t>
      </w:r>
    </w:p>
    <w:p w14:paraId="729CEED8"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Ridhotin, N. F. (2022). </w:t>
      </w:r>
      <w:r w:rsidRPr="00E92B9C">
        <w:rPr>
          <w:rFonts w:ascii="Times New Roman" w:hAnsi="Times New Roman" w:cs="Times New Roman"/>
          <w:i/>
          <w:iCs/>
          <w:noProof/>
          <w:kern w:val="0"/>
          <w:sz w:val="24"/>
        </w:rPr>
        <w:t>Pengaruh Pemahaman Perpajakan , Sanksi Perpajakan, Kemudahan Pajak Terhadap Kepatuhan Wajib Pajak UMKM</w:t>
      </w:r>
      <w:r w:rsidRPr="00E92B9C">
        <w:rPr>
          <w:rFonts w:ascii="Times New Roman" w:hAnsi="Times New Roman" w:cs="Times New Roman"/>
          <w:noProof/>
          <w:kern w:val="0"/>
          <w:sz w:val="24"/>
        </w:rPr>
        <w:t>.</w:t>
      </w:r>
    </w:p>
    <w:p w14:paraId="0983D86C"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Rifki, M. (2024). Pengaruh Preferensi Risiko, Kewajiban Moral Dan Sosialisasi Perpajakan Terhadap Kepatuhan Wajib Pajak Kendaraan Bermotor (Studi </w:t>
      </w:r>
      <w:r w:rsidRPr="00E92B9C">
        <w:rPr>
          <w:rFonts w:ascii="Times New Roman" w:hAnsi="Times New Roman" w:cs="Times New Roman"/>
          <w:noProof/>
          <w:kern w:val="0"/>
          <w:sz w:val="24"/>
        </w:rPr>
        <w:lastRenderedPageBreak/>
        <w:t xml:space="preserve">Kasus Pada Kantor Samsat Cinere Kota Depok Ii). </w:t>
      </w:r>
      <w:r w:rsidRPr="00E92B9C">
        <w:rPr>
          <w:rFonts w:ascii="Times New Roman" w:hAnsi="Times New Roman" w:cs="Times New Roman"/>
          <w:i/>
          <w:iCs/>
          <w:noProof/>
          <w:kern w:val="0"/>
          <w:sz w:val="24"/>
        </w:rPr>
        <w:t>Jurnal Nusa Akuntansi</w:t>
      </w:r>
      <w:r w:rsidRPr="00E92B9C">
        <w:rPr>
          <w:rFonts w:ascii="Times New Roman" w:hAnsi="Times New Roman" w:cs="Times New Roman"/>
          <w:noProof/>
          <w:kern w:val="0"/>
          <w:sz w:val="24"/>
        </w:rPr>
        <w:t xml:space="preserve">, </w:t>
      </w:r>
      <w:r w:rsidRPr="00E92B9C">
        <w:rPr>
          <w:rFonts w:ascii="Times New Roman" w:hAnsi="Times New Roman" w:cs="Times New Roman"/>
          <w:i/>
          <w:iCs/>
          <w:noProof/>
          <w:kern w:val="0"/>
          <w:sz w:val="24"/>
        </w:rPr>
        <w:t>1</w:t>
      </w:r>
      <w:r w:rsidRPr="00E92B9C">
        <w:rPr>
          <w:rFonts w:ascii="Times New Roman" w:hAnsi="Times New Roman" w:cs="Times New Roman"/>
          <w:noProof/>
          <w:kern w:val="0"/>
          <w:sz w:val="24"/>
        </w:rPr>
        <w:t>(3), 1248–1270. https://doi.org/10.62237/jna.v1i3.119</w:t>
      </w:r>
    </w:p>
    <w:p w14:paraId="221255C4"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Siamena, E., Sabijono, H., &amp; Warongan, J. D. . (2017). Pengaruh Sanksi Perpajakan Dan Kesadaran Wajib Pajak Terhadap Kepatuhan Wajib Pajak Orang Pribadi Di Manado. </w:t>
      </w:r>
      <w:r w:rsidRPr="00E92B9C">
        <w:rPr>
          <w:rFonts w:ascii="Times New Roman" w:hAnsi="Times New Roman" w:cs="Times New Roman"/>
          <w:i/>
          <w:iCs/>
          <w:noProof/>
          <w:kern w:val="0"/>
          <w:sz w:val="24"/>
        </w:rPr>
        <w:t>Going Concern : Jurnal Riset Akuntansi</w:t>
      </w:r>
      <w:r w:rsidRPr="00E92B9C">
        <w:rPr>
          <w:rFonts w:ascii="Times New Roman" w:hAnsi="Times New Roman" w:cs="Times New Roman"/>
          <w:noProof/>
          <w:kern w:val="0"/>
          <w:sz w:val="24"/>
        </w:rPr>
        <w:t xml:space="preserve">, </w:t>
      </w:r>
      <w:r w:rsidRPr="00E92B9C">
        <w:rPr>
          <w:rFonts w:ascii="Times New Roman" w:hAnsi="Times New Roman" w:cs="Times New Roman"/>
          <w:i/>
          <w:iCs/>
          <w:noProof/>
          <w:kern w:val="0"/>
          <w:sz w:val="24"/>
        </w:rPr>
        <w:t>12</w:t>
      </w:r>
      <w:r w:rsidRPr="00E92B9C">
        <w:rPr>
          <w:rFonts w:ascii="Times New Roman" w:hAnsi="Times New Roman" w:cs="Times New Roman"/>
          <w:noProof/>
          <w:kern w:val="0"/>
          <w:sz w:val="24"/>
        </w:rPr>
        <w:t>(2), 917–927. https://doi.org/10.32400/gc.12.2.18367.2017</w:t>
      </w:r>
    </w:p>
    <w:p w14:paraId="34711253"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Siti Wardani, Kurniawan, R., &amp; Haryono. (2024). </w:t>
      </w:r>
      <w:r w:rsidRPr="00E92B9C">
        <w:rPr>
          <w:rFonts w:ascii="Times New Roman" w:hAnsi="Times New Roman" w:cs="Times New Roman"/>
          <w:i/>
          <w:iCs/>
          <w:noProof/>
          <w:kern w:val="0"/>
          <w:sz w:val="24"/>
        </w:rPr>
        <w:t>Teori Atribusi: Memahami Hubungan Kualitas Layanan, Pemahaman Perpajakan, Implementasi Sanksi dan Kepatuhan Pajak ARTICLE INFO</w:t>
      </w:r>
      <w:r w:rsidRPr="00E92B9C">
        <w:rPr>
          <w:rFonts w:ascii="Times New Roman" w:hAnsi="Times New Roman" w:cs="Times New Roman"/>
          <w:noProof/>
          <w:kern w:val="0"/>
          <w:sz w:val="24"/>
        </w:rPr>
        <w:t xml:space="preserve">. </w:t>
      </w:r>
      <w:r w:rsidRPr="00E92B9C">
        <w:rPr>
          <w:rFonts w:ascii="Times New Roman" w:hAnsi="Times New Roman" w:cs="Times New Roman"/>
          <w:i/>
          <w:iCs/>
          <w:noProof/>
          <w:kern w:val="0"/>
          <w:sz w:val="24"/>
        </w:rPr>
        <w:t>11</w:t>
      </w:r>
      <w:r w:rsidRPr="00E92B9C">
        <w:rPr>
          <w:rFonts w:ascii="Times New Roman" w:hAnsi="Times New Roman" w:cs="Times New Roman"/>
          <w:noProof/>
          <w:kern w:val="0"/>
          <w:sz w:val="24"/>
        </w:rPr>
        <w:t>(1), 183–197. https://doi.org/10.35838/jrap.2024.01</w:t>
      </w:r>
    </w:p>
    <w:p w14:paraId="70D8D6FC"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Sugiyono, P. D. (2023). </w:t>
      </w:r>
      <w:r w:rsidRPr="00E92B9C">
        <w:rPr>
          <w:rFonts w:ascii="Times New Roman" w:hAnsi="Times New Roman" w:cs="Times New Roman"/>
          <w:i/>
          <w:iCs/>
          <w:noProof/>
          <w:kern w:val="0"/>
          <w:sz w:val="24"/>
        </w:rPr>
        <w:t>METODE PENELITIAN KUANTITATIF KUALITATIF DAN R&amp;D</w:t>
      </w:r>
      <w:r w:rsidRPr="00E92B9C">
        <w:rPr>
          <w:rFonts w:ascii="Times New Roman" w:hAnsi="Times New Roman" w:cs="Times New Roman"/>
          <w:noProof/>
          <w:kern w:val="0"/>
          <w:sz w:val="24"/>
        </w:rPr>
        <w:t xml:space="preserve"> (Vol. 17).</w:t>
      </w:r>
    </w:p>
    <w:p w14:paraId="49BC83C6"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Sutari, S., &amp; Urumsah, D. (2022). Model konseptual faktor-faktor yang mempengaruhi kepatuhan pajak wajib pajak orang pribadi. </w:t>
      </w:r>
      <w:r w:rsidRPr="00E92B9C">
        <w:rPr>
          <w:rFonts w:ascii="Times New Roman" w:hAnsi="Times New Roman" w:cs="Times New Roman"/>
          <w:i/>
          <w:iCs/>
          <w:noProof/>
          <w:kern w:val="0"/>
          <w:sz w:val="24"/>
        </w:rPr>
        <w:t>Proceeding of National Conference on Accounting &amp; Finance</w:t>
      </w:r>
      <w:r w:rsidRPr="00E92B9C">
        <w:rPr>
          <w:rFonts w:ascii="Times New Roman" w:hAnsi="Times New Roman" w:cs="Times New Roman"/>
          <w:noProof/>
          <w:kern w:val="0"/>
          <w:sz w:val="24"/>
        </w:rPr>
        <w:t xml:space="preserve">, </w:t>
      </w:r>
      <w:r w:rsidRPr="00E92B9C">
        <w:rPr>
          <w:rFonts w:ascii="Times New Roman" w:hAnsi="Times New Roman" w:cs="Times New Roman"/>
          <w:i/>
          <w:iCs/>
          <w:noProof/>
          <w:kern w:val="0"/>
          <w:sz w:val="24"/>
        </w:rPr>
        <w:t>4</w:t>
      </w:r>
      <w:r w:rsidRPr="00E92B9C">
        <w:rPr>
          <w:rFonts w:ascii="Times New Roman" w:hAnsi="Times New Roman" w:cs="Times New Roman"/>
          <w:noProof/>
          <w:kern w:val="0"/>
          <w:sz w:val="24"/>
        </w:rPr>
        <w:t>, 192–200. https://doi.org/10.20885/ncaf.vol4.art25</w:t>
      </w:r>
    </w:p>
    <w:p w14:paraId="60181114"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Tanjung, S., Syamsul Bahri Arifin, &amp; Rizki Filhayati. (2022). Pengaruh Pemahaman Perpajakan, Sanksi Perpajakan, Dan Kualitas Pelayanan Terhadap Kepatuhan Wajib Pajak Dengan Kesadaran Sebagai Variabel Intervening Pada Kpp Pratama Medan Belawan). </w:t>
      </w:r>
      <w:r w:rsidRPr="00E92B9C">
        <w:rPr>
          <w:rFonts w:ascii="Times New Roman" w:hAnsi="Times New Roman" w:cs="Times New Roman"/>
          <w:i/>
          <w:iCs/>
          <w:noProof/>
          <w:kern w:val="0"/>
          <w:sz w:val="24"/>
        </w:rPr>
        <w:t>Jurnal Akuntansi, Manajemen Dan Ilmu Ekonomi (Jasmien)</w:t>
      </w:r>
      <w:r w:rsidRPr="00E92B9C">
        <w:rPr>
          <w:rFonts w:ascii="Times New Roman" w:hAnsi="Times New Roman" w:cs="Times New Roman"/>
          <w:noProof/>
          <w:kern w:val="0"/>
          <w:sz w:val="24"/>
        </w:rPr>
        <w:t xml:space="preserve">, </w:t>
      </w:r>
      <w:r w:rsidRPr="00E92B9C">
        <w:rPr>
          <w:rFonts w:ascii="Times New Roman" w:hAnsi="Times New Roman" w:cs="Times New Roman"/>
          <w:i/>
          <w:iCs/>
          <w:noProof/>
          <w:kern w:val="0"/>
          <w:sz w:val="24"/>
        </w:rPr>
        <w:t>2</w:t>
      </w:r>
      <w:r w:rsidRPr="00E92B9C">
        <w:rPr>
          <w:rFonts w:ascii="Times New Roman" w:hAnsi="Times New Roman" w:cs="Times New Roman"/>
          <w:noProof/>
          <w:kern w:val="0"/>
          <w:sz w:val="24"/>
        </w:rPr>
        <w:t>(02), 153–161. https://doi.org/10.54209/jasmien.v2i02.112</w:t>
      </w:r>
    </w:p>
    <w:p w14:paraId="1654176A"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Utari, P. D. A., &amp; Setiawan, P. E. (2019). Pengaruh Pemahaman Peraturan Perpajakan Terhadap Kepatuhan WPOP Dengan Preferensi Resiko Sebagai Variabel Pemoderasi. </w:t>
      </w:r>
      <w:r w:rsidRPr="00E92B9C">
        <w:rPr>
          <w:rFonts w:ascii="Times New Roman" w:hAnsi="Times New Roman" w:cs="Times New Roman"/>
          <w:i/>
          <w:iCs/>
          <w:noProof/>
          <w:kern w:val="0"/>
          <w:sz w:val="24"/>
        </w:rPr>
        <w:t>E-Jurnal Akuntansi</w:t>
      </w:r>
      <w:r w:rsidRPr="00E92B9C">
        <w:rPr>
          <w:rFonts w:ascii="Times New Roman" w:hAnsi="Times New Roman" w:cs="Times New Roman"/>
          <w:noProof/>
          <w:kern w:val="0"/>
          <w:sz w:val="24"/>
        </w:rPr>
        <w:t xml:space="preserve">, </w:t>
      </w:r>
      <w:r w:rsidRPr="00E92B9C">
        <w:rPr>
          <w:rFonts w:ascii="Times New Roman" w:hAnsi="Times New Roman" w:cs="Times New Roman"/>
          <w:i/>
          <w:iCs/>
          <w:noProof/>
          <w:kern w:val="0"/>
          <w:sz w:val="24"/>
        </w:rPr>
        <w:t>28.1.Juli</w:t>
      </w:r>
      <w:r w:rsidRPr="00E92B9C">
        <w:rPr>
          <w:rFonts w:ascii="Times New Roman" w:hAnsi="Times New Roman" w:cs="Times New Roman"/>
          <w:noProof/>
          <w:kern w:val="0"/>
          <w:sz w:val="24"/>
        </w:rPr>
        <w:t>, 109–131.</w:t>
      </w:r>
    </w:p>
    <w:p w14:paraId="33130D9B"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Wildan, M. (2025). </w:t>
      </w:r>
      <w:r w:rsidRPr="00E92B9C">
        <w:rPr>
          <w:rFonts w:ascii="Times New Roman" w:hAnsi="Times New Roman" w:cs="Times New Roman"/>
          <w:i/>
          <w:iCs/>
          <w:noProof/>
          <w:kern w:val="0"/>
          <w:sz w:val="24"/>
        </w:rPr>
        <w:t>Angka PDB Nominal Dirilis, Ketahuan Tax Ratio RI 2024 Hanya 10,08%!</w:t>
      </w:r>
      <w:r w:rsidRPr="00E92B9C">
        <w:rPr>
          <w:rFonts w:ascii="Times New Roman" w:hAnsi="Times New Roman" w:cs="Times New Roman"/>
          <w:noProof/>
          <w:kern w:val="0"/>
          <w:sz w:val="24"/>
        </w:rPr>
        <w:t xml:space="preserve"> https://news.ddtc.co.id/berita/nasional/1808655/angka-pdb-nominal-dirilis-ketahuan-tax-ratio-ri-2024-hanya-1008</w:t>
      </w:r>
    </w:p>
    <w:p w14:paraId="7CFDD3D0"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kern w:val="0"/>
          <w:sz w:val="24"/>
        </w:rPr>
      </w:pPr>
      <w:r w:rsidRPr="00E92B9C">
        <w:rPr>
          <w:rFonts w:ascii="Times New Roman" w:hAnsi="Times New Roman" w:cs="Times New Roman"/>
          <w:noProof/>
          <w:kern w:val="0"/>
          <w:sz w:val="24"/>
        </w:rPr>
        <w:t xml:space="preserve">Yunia, N. N. S., AMP, I. N. K., &amp; Sudiartana, I. M. (2021). Pengaruh Pemahaman Peraturan Pajak Kualitas Pelayanan Fiskus, Sanksi Pajak, Kesadaran Wajib Pajak Dan Penurunan Tarif Pajak Umkm Pp No. 23 Tahun 2018 Terhadap Kepatuhan Wajib Dengan Preferensi Risiko Sebagai Variabel Moderasi. </w:t>
      </w:r>
      <w:r w:rsidRPr="00E92B9C">
        <w:rPr>
          <w:rFonts w:ascii="Times New Roman" w:hAnsi="Times New Roman" w:cs="Times New Roman"/>
          <w:i/>
          <w:iCs/>
          <w:noProof/>
          <w:kern w:val="0"/>
          <w:sz w:val="24"/>
        </w:rPr>
        <w:t>Jurnal Kharisma</w:t>
      </w:r>
      <w:r w:rsidRPr="00E92B9C">
        <w:rPr>
          <w:rFonts w:ascii="Times New Roman" w:hAnsi="Times New Roman" w:cs="Times New Roman"/>
          <w:noProof/>
          <w:kern w:val="0"/>
          <w:sz w:val="24"/>
        </w:rPr>
        <w:t xml:space="preserve">, </w:t>
      </w:r>
      <w:r w:rsidRPr="00E92B9C">
        <w:rPr>
          <w:rFonts w:ascii="Times New Roman" w:hAnsi="Times New Roman" w:cs="Times New Roman"/>
          <w:i/>
          <w:iCs/>
          <w:noProof/>
          <w:kern w:val="0"/>
          <w:sz w:val="24"/>
        </w:rPr>
        <w:t>3</w:t>
      </w:r>
      <w:r w:rsidRPr="00E92B9C">
        <w:rPr>
          <w:rFonts w:ascii="Times New Roman" w:hAnsi="Times New Roman" w:cs="Times New Roman"/>
          <w:noProof/>
          <w:kern w:val="0"/>
          <w:sz w:val="24"/>
        </w:rPr>
        <w:t>(1), 106–116.</w:t>
      </w:r>
    </w:p>
    <w:p w14:paraId="30B3D0F8" w14:textId="77777777" w:rsidR="00E92B9C" w:rsidRPr="00E92B9C" w:rsidRDefault="00E92B9C" w:rsidP="00E92B9C">
      <w:pPr>
        <w:widowControl w:val="0"/>
        <w:autoSpaceDE w:val="0"/>
        <w:autoSpaceDN w:val="0"/>
        <w:adjustRightInd w:val="0"/>
        <w:spacing w:line="240" w:lineRule="auto"/>
        <w:ind w:left="480" w:hanging="480"/>
        <w:rPr>
          <w:rFonts w:ascii="Times New Roman" w:hAnsi="Times New Roman" w:cs="Times New Roman"/>
          <w:noProof/>
          <w:sz w:val="24"/>
        </w:rPr>
      </w:pPr>
      <w:r w:rsidRPr="00E92B9C">
        <w:rPr>
          <w:rFonts w:ascii="Times New Roman" w:hAnsi="Times New Roman" w:cs="Times New Roman"/>
          <w:noProof/>
          <w:kern w:val="0"/>
          <w:sz w:val="24"/>
        </w:rPr>
        <w:t xml:space="preserve">Zahrani, N. R., &amp; Mildawati, T. (2019). Pengaruh Pemahaman Pajak, Pengetahuan Pajak, Kualitas Pelayanana Pajak dan Sanksi Pajak Terhadap Kepatuhan Wajib Pajak Orang Pribadi. </w:t>
      </w:r>
      <w:r w:rsidRPr="00E92B9C">
        <w:rPr>
          <w:rFonts w:ascii="Times New Roman" w:hAnsi="Times New Roman" w:cs="Times New Roman"/>
          <w:i/>
          <w:iCs/>
          <w:noProof/>
          <w:kern w:val="0"/>
          <w:sz w:val="24"/>
        </w:rPr>
        <w:t>Jurnal Ilmu Dan Riset Akuntansi</w:t>
      </w:r>
      <w:r w:rsidRPr="00E92B9C">
        <w:rPr>
          <w:rFonts w:ascii="Times New Roman" w:hAnsi="Times New Roman" w:cs="Times New Roman"/>
          <w:noProof/>
          <w:kern w:val="0"/>
          <w:sz w:val="24"/>
        </w:rPr>
        <w:t xml:space="preserve">, </w:t>
      </w:r>
      <w:r w:rsidRPr="00E92B9C">
        <w:rPr>
          <w:rFonts w:ascii="Times New Roman" w:hAnsi="Times New Roman" w:cs="Times New Roman"/>
          <w:i/>
          <w:iCs/>
          <w:noProof/>
          <w:kern w:val="0"/>
          <w:sz w:val="24"/>
        </w:rPr>
        <w:t>8</w:t>
      </w:r>
      <w:r w:rsidRPr="00E92B9C">
        <w:rPr>
          <w:rFonts w:ascii="Times New Roman" w:hAnsi="Times New Roman" w:cs="Times New Roman"/>
          <w:noProof/>
          <w:kern w:val="0"/>
          <w:sz w:val="24"/>
        </w:rPr>
        <w:t>(4), 1–19. https://jurnalmahasiswa.stiesia.ac.id/index.php/jira/article/view/2398/2403</w:t>
      </w:r>
    </w:p>
    <w:p w14:paraId="7254C9ED" w14:textId="0B72827D" w:rsidR="00AB7BE1" w:rsidRPr="00A00BBA" w:rsidRDefault="009B6347" w:rsidP="00EA7EEA">
      <w:pPr>
        <w:jc w:val="both"/>
        <w:rPr>
          <w:rFonts w:ascii="Times New Roman" w:hAnsi="Times New Roman" w:cs="Times New Roman"/>
          <w:sz w:val="24"/>
          <w:szCs w:val="24"/>
        </w:rPr>
      </w:pPr>
      <w:r>
        <w:rPr>
          <w:rFonts w:ascii="Times New Roman" w:hAnsi="Times New Roman" w:cs="Times New Roman"/>
          <w:sz w:val="24"/>
          <w:szCs w:val="24"/>
        </w:rPr>
        <w:fldChar w:fldCharType="end"/>
      </w:r>
    </w:p>
    <w:p w14:paraId="66AFC7FD" w14:textId="77777777" w:rsidR="00EB7656" w:rsidRPr="00A00BBA" w:rsidRDefault="00EB7656" w:rsidP="00EA7EEA">
      <w:pPr>
        <w:pStyle w:val="ListParagraph"/>
        <w:spacing w:line="480" w:lineRule="auto"/>
        <w:ind w:left="360"/>
        <w:jc w:val="both"/>
        <w:rPr>
          <w:rFonts w:ascii="Times New Roman" w:hAnsi="Times New Roman" w:cs="Times New Roman"/>
          <w:sz w:val="24"/>
          <w:szCs w:val="24"/>
        </w:rPr>
      </w:pPr>
    </w:p>
    <w:p w14:paraId="64EAD6C3" w14:textId="77777777" w:rsidR="00EB7656" w:rsidRPr="00A00BBA" w:rsidRDefault="00EB7656" w:rsidP="00EA7EEA">
      <w:pPr>
        <w:pStyle w:val="ListParagraph"/>
        <w:spacing w:line="480" w:lineRule="auto"/>
        <w:ind w:left="360"/>
        <w:jc w:val="both"/>
        <w:rPr>
          <w:rFonts w:ascii="Times New Roman" w:hAnsi="Times New Roman" w:cs="Times New Roman"/>
          <w:sz w:val="24"/>
          <w:szCs w:val="24"/>
        </w:rPr>
      </w:pPr>
    </w:p>
    <w:p w14:paraId="263A8AEA" w14:textId="0428C924" w:rsidR="00EB7656" w:rsidRPr="00A00BBA" w:rsidRDefault="00EB7656" w:rsidP="00EA7EEA">
      <w:pPr>
        <w:spacing w:line="480" w:lineRule="auto"/>
        <w:jc w:val="both"/>
        <w:rPr>
          <w:rFonts w:ascii="Times New Roman" w:hAnsi="Times New Roman" w:cs="Times New Roman"/>
          <w:sz w:val="24"/>
          <w:szCs w:val="24"/>
        </w:rPr>
      </w:pPr>
    </w:p>
    <w:p w14:paraId="5845D122" w14:textId="77777777" w:rsidR="003E43A6" w:rsidRPr="00A00BBA" w:rsidRDefault="003E43A6" w:rsidP="003E43A6">
      <w:pPr>
        <w:pStyle w:val="Heading1"/>
        <w:rPr>
          <w:b w:val="0"/>
        </w:rPr>
      </w:pPr>
    </w:p>
    <w:p w14:paraId="6569580A" w14:textId="77777777" w:rsidR="003E43A6" w:rsidRPr="00A00BBA" w:rsidRDefault="003E43A6" w:rsidP="003E43A6">
      <w:pPr>
        <w:pStyle w:val="Heading1"/>
        <w:rPr>
          <w:b w:val="0"/>
        </w:rPr>
      </w:pPr>
    </w:p>
    <w:p w14:paraId="1E505F99" w14:textId="77777777" w:rsidR="003E43A6" w:rsidRPr="00A00BBA" w:rsidRDefault="003E43A6" w:rsidP="003E43A6">
      <w:pPr>
        <w:pStyle w:val="Heading1"/>
        <w:rPr>
          <w:b w:val="0"/>
        </w:rPr>
      </w:pPr>
    </w:p>
    <w:p w14:paraId="45E1DC96" w14:textId="77777777" w:rsidR="003E43A6" w:rsidRPr="00A00BBA" w:rsidRDefault="003E43A6" w:rsidP="003E43A6">
      <w:pPr>
        <w:pStyle w:val="Heading1"/>
        <w:rPr>
          <w:b w:val="0"/>
        </w:rPr>
      </w:pPr>
    </w:p>
    <w:p w14:paraId="3114C274" w14:textId="77777777" w:rsidR="003E43A6" w:rsidRPr="00A00BBA" w:rsidRDefault="003E43A6" w:rsidP="000B0AF9">
      <w:pPr>
        <w:pStyle w:val="Heading1"/>
        <w:jc w:val="left"/>
        <w:rPr>
          <w:b w:val="0"/>
        </w:rPr>
      </w:pPr>
    </w:p>
    <w:p w14:paraId="466C19EB" w14:textId="77777777" w:rsidR="000B0AF9" w:rsidRPr="00A00BBA" w:rsidRDefault="000B0AF9" w:rsidP="000B0AF9"/>
    <w:p w14:paraId="45F982BE" w14:textId="6B3A27C6" w:rsidR="00EB7656" w:rsidRPr="00757954" w:rsidRDefault="005F347D" w:rsidP="003E43A6">
      <w:pPr>
        <w:pStyle w:val="Heading1"/>
        <w:rPr>
          <w:bCs/>
          <w:sz w:val="60"/>
          <w:szCs w:val="60"/>
        </w:rPr>
      </w:pPr>
      <w:bookmarkStart w:id="167" w:name="_Toc222997480"/>
      <w:r w:rsidRPr="00757954">
        <w:rPr>
          <w:bCs/>
          <w:sz w:val="60"/>
          <w:szCs w:val="60"/>
        </w:rPr>
        <w:t>LAMPIRAN</w:t>
      </w:r>
      <w:bookmarkEnd w:id="167"/>
    </w:p>
    <w:p w14:paraId="3F912835" w14:textId="77777777" w:rsidR="00EB7656" w:rsidRPr="00A00BBA" w:rsidRDefault="00EB7656" w:rsidP="00D13AC6">
      <w:pPr>
        <w:pStyle w:val="ListParagraph"/>
        <w:spacing w:line="480" w:lineRule="auto"/>
        <w:ind w:left="360"/>
        <w:jc w:val="center"/>
        <w:rPr>
          <w:rFonts w:ascii="Times New Roman" w:hAnsi="Times New Roman" w:cs="Times New Roman"/>
          <w:sz w:val="24"/>
          <w:szCs w:val="24"/>
        </w:rPr>
      </w:pPr>
    </w:p>
    <w:p w14:paraId="7285B9CB" w14:textId="77777777" w:rsidR="00EB7656" w:rsidRPr="00A00BBA" w:rsidRDefault="00EB7656" w:rsidP="00D13AC6">
      <w:pPr>
        <w:pStyle w:val="ListParagraph"/>
        <w:spacing w:line="480" w:lineRule="auto"/>
        <w:ind w:left="360"/>
        <w:jc w:val="center"/>
        <w:rPr>
          <w:rFonts w:ascii="Times New Roman" w:hAnsi="Times New Roman" w:cs="Times New Roman"/>
          <w:sz w:val="24"/>
          <w:szCs w:val="24"/>
        </w:rPr>
      </w:pPr>
    </w:p>
    <w:p w14:paraId="17413DE4" w14:textId="77777777" w:rsidR="00EB7656" w:rsidRPr="00A00BBA" w:rsidRDefault="00EB7656" w:rsidP="00D13AC6">
      <w:pPr>
        <w:pStyle w:val="ListParagraph"/>
        <w:spacing w:line="480" w:lineRule="auto"/>
        <w:ind w:left="360"/>
        <w:jc w:val="center"/>
        <w:rPr>
          <w:rFonts w:ascii="Times New Roman" w:hAnsi="Times New Roman" w:cs="Times New Roman"/>
          <w:sz w:val="24"/>
          <w:szCs w:val="24"/>
        </w:rPr>
      </w:pPr>
    </w:p>
    <w:p w14:paraId="62C7854E" w14:textId="77777777" w:rsidR="00EB7656" w:rsidRPr="00A00BBA" w:rsidRDefault="00EB7656" w:rsidP="00D13AC6">
      <w:pPr>
        <w:pStyle w:val="ListParagraph"/>
        <w:spacing w:line="480" w:lineRule="auto"/>
        <w:ind w:left="360"/>
        <w:jc w:val="center"/>
        <w:rPr>
          <w:rFonts w:ascii="Times New Roman" w:hAnsi="Times New Roman" w:cs="Times New Roman"/>
          <w:sz w:val="24"/>
          <w:szCs w:val="24"/>
        </w:rPr>
      </w:pPr>
    </w:p>
    <w:p w14:paraId="2E607E60" w14:textId="77777777" w:rsidR="00EB7656" w:rsidRPr="00A00BBA" w:rsidRDefault="00EB7656" w:rsidP="00D13AC6">
      <w:pPr>
        <w:pStyle w:val="ListParagraph"/>
        <w:spacing w:line="480" w:lineRule="auto"/>
        <w:ind w:left="360"/>
        <w:jc w:val="center"/>
        <w:rPr>
          <w:rFonts w:ascii="Times New Roman" w:hAnsi="Times New Roman" w:cs="Times New Roman"/>
          <w:sz w:val="24"/>
          <w:szCs w:val="24"/>
        </w:rPr>
      </w:pPr>
    </w:p>
    <w:p w14:paraId="24963C7F" w14:textId="77777777" w:rsidR="00EB7656" w:rsidRPr="00A00BBA" w:rsidRDefault="00EB7656" w:rsidP="00D13AC6">
      <w:pPr>
        <w:pStyle w:val="ListParagraph"/>
        <w:spacing w:line="480" w:lineRule="auto"/>
        <w:ind w:left="360"/>
        <w:jc w:val="center"/>
        <w:rPr>
          <w:rFonts w:ascii="Times New Roman" w:hAnsi="Times New Roman" w:cs="Times New Roman"/>
          <w:sz w:val="24"/>
          <w:szCs w:val="24"/>
        </w:rPr>
      </w:pPr>
    </w:p>
    <w:p w14:paraId="14AE3833" w14:textId="77777777" w:rsidR="00EB7656" w:rsidRPr="00A00BBA" w:rsidRDefault="00EB7656" w:rsidP="00D13AC6">
      <w:pPr>
        <w:pStyle w:val="ListParagraph"/>
        <w:spacing w:line="480" w:lineRule="auto"/>
        <w:ind w:left="360"/>
        <w:jc w:val="center"/>
        <w:rPr>
          <w:rFonts w:ascii="Times New Roman" w:hAnsi="Times New Roman" w:cs="Times New Roman"/>
          <w:sz w:val="24"/>
          <w:szCs w:val="24"/>
        </w:rPr>
      </w:pPr>
    </w:p>
    <w:p w14:paraId="1D186BB7" w14:textId="77777777" w:rsidR="00EB7656" w:rsidRPr="00A00BBA" w:rsidRDefault="00EB7656" w:rsidP="00D13AC6">
      <w:pPr>
        <w:pStyle w:val="ListParagraph"/>
        <w:spacing w:line="480" w:lineRule="auto"/>
        <w:ind w:left="360"/>
        <w:jc w:val="center"/>
        <w:rPr>
          <w:rFonts w:ascii="Times New Roman" w:hAnsi="Times New Roman" w:cs="Times New Roman"/>
          <w:sz w:val="24"/>
          <w:szCs w:val="24"/>
        </w:rPr>
      </w:pPr>
    </w:p>
    <w:p w14:paraId="73290FD7" w14:textId="77777777" w:rsidR="00A3541B" w:rsidRDefault="00A3541B" w:rsidP="00917875">
      <w:pPr>
        <w:pStyle w:val="Caption"/>
        <w:rPr>
          <w:rFonts w:ascii="Times New Roman" w:hAnsi="Times New Roman" w:cs="Times New Roman"/>
          <w:b/>
          <w:bCs/>
          <w:i w:val="0"/>
          <w:iCs w:val="0"/>
          <w:color w:val="auto"/>
          <w:sz w:val="24"/>
          <w:szCs w:val="24"/>
        </w:rPr>
      </w:pPr>
    </w:p>
    <w:p w14:paraId="1D9EC6D3" w14:textId="2101A41B" w:rsidR="00917875" w:rsidRPr="00CB2A10" w:rsidRDefault="00917875" w:rsidP="00917875">
      <w:pPr>
        <w:pStyle w:val="Caption"/>
        <w:rPr>
          <w:rFonts w:ascii="Times New Roman" w:hAnsi="Times New Roman" w:cs="Times New Roman"/>
          <w:b/>
          <w:bCs/>
          <w:i w:val="0"/>
          <w:iCs w:val="0"/>
          <w:color w:val="auto"/>
          <w:sz w:val="24"/>
          <w:szCs w:val="24"/>
        </w:rPr>
      </w:pPr>
      <w:bookmarkStart w:id="168" w:name="_Toc223464863"/>
      <w:r w:rsidRPr="00CB2A10">
        <w:rPr>
          <w:rFonts w:ascii="Times New Roman" w:hAnsi="Times New Roman" w:cs="Times New Roman"/>
          <w:b/>
          <w:bCs/>
          <w:i w:val="0"/>
          <w:iCs w:val="0"/>
          <w:color w:val="auto"/>
          <w:sz w:val="24"/>
          <w:szCs w:val="24"/>
        </w:rPr>
        <w:lastRenderedPageBreak/>
        <w:t xml:space="preserve">Lampiran </w:t>
      </w:r>
      <w:r w:rsidRPr="00CB2A10">
        <w:rPr>
          <w:rFonts w:ascii="Times New Roman" w:hAnsi="Times New Roman" w:cs="Times New Roman"/>
          <w:b/>
          <w:bCs/>
          <w:i w:val="0"/>
          <w:iCs w:val="0"/>
          <w:color w:val="auto"/>
          <w:sz w:val="24"/>
          <w:szCs w:val="24"/>
        </w:rPr>
        <w:fldChar w:fldCharType="begin"/>
      </w:r>
      <w:r w:rsidRPr="00CB2A10">
        <w:rPr>
          <w:rFonts w:ascii="Times New Roman" w:hAnsi="Times New Roman" w:cs="Times New Roman"/>
          <w:b/>
          <w:bCs/>
          <w:i w:val="0"/>
          <w:iCs w:val="0"/>
          <w:color w:val="auto"/>
          <w:sz w:val="24"/>
          <w:szCs w:val="24"/>
        </w:rPr>
        <w:instrText xml:space="preserve"> SEQ Lampiran \* ARABIC </w:instrText>
      </w:r>
      <w:r w:rsidRPr="00CB2A10">
        <w:rPr>
          <w:rFonts w:ascii="Times New Roman" w:hAnsi="Times New Roman" w:cs="Times New Roman"/>
          <w:b/>
          <w:bCs/>
          <w:i w:val="0"/>
          <w:iCs w:val="0"/>
          <w:color w:val="auto"/>
          <w:sz w:val="24"/>
          <w:szCs w:val="24"/>
        </w:rPr>
        <w:fldChar w:fldCharType="separate"/>
      </w:r>
      <w:r w:rsidR="00814FA4">
        <w:rPr>
          <w:rFonts w:ascii="Times New Roman" w:hAnsi="Times New Roman" w:cs="Times New Roman"/>
          <w:b/>
          <w:bCs/>
          <w:i w:val="0"/>
          <w:iCs w:val="0"/>
          <w:noProof/>
          <w:color w:val="auto"/>
          <w:sz w:val="24"/>
          <w:szCs w:val="24"/>
        </w:rPr>
        <w:t>1</w:t>
      </w:r>
      <w:r w:rsidRPr="00CB2A10">
        <w:rPr>
          <w:rFonts w:ascii="Times New Roman" w:hAnsi="Times New Roman" w:cs="Times New Roman"/>
          <w:b/>
          <w:bCs/>
          <w:i w:val="0"/>
          <w:iCs w:val="0"/>
          <w:color w:val="auto"/>
          <w:sz w:val="24"/>
          <w:szCs w:val="24"/>
        </w:rPr>
        <w:fldChar w:fldCharType="end"/>
      </w:r>
      <w:r w:rsidRPr="00CB2A10">
        <w:rPr>
          <w:rFonts w:ascii="Times New Roman" w:hAnsi="Times New Roman" w:cs="Times New Roman"/>
          <w:b/>
          <w:bCs/>
          <w:i w:val="0"/>
          <w:iCs w:val="0"/>
          <w:color w:val="auto"/>
          <w:sz w:val="24"/>
          <w:szCs w:val="24"/>
        </w:rPr>
        <w:t xml:space="preserve"> </w:t>
      </w:r>
      <w:r w:rsidR="0090089F" w:rsidRPr="00CB2A10">
        <w:rPr>
          <w:rFonts w:ascii="Times New Roman" w:hAnsi="Times New Roman" w:cs="Times New Roman"/>
          <w:b/>
          <w:bCs/>
          <w:i w:val="0"/>
          <w:iCs w:val="0"/>
          <w:color w:val="auto"/>
          <w:sz w:val="24"/>
          <w:szCs w:val="24"/>
        </w:rPr>
        <w:t>Kuesioner Penelitian</w:t>
      </w:r>
      <w:bookmarkEnd w:id="168"/>
      <w:r w:rsidR="0090089F" w:rsidRPr="00CB2A10">
        <w:rPr>
          <w:rFonts w:ascii="Times New Roman" w:hAnsi="Times New Roman" w:cs="Times New Roman"/>
          <w:b/>
          <w:bCs/>
          <w:i w:val="0"/>
          <w:iCs w:val="0"/>
          <w:color w:val="auto"/>
          <w:sz w:val="24"/>
          <w:szCs w:val="24"/>
        </w:rPr>
        <w:t xml:space="preserve"> </w:t>
      </w:r>
    </w:p>
    <w:p w14:paraId="6FDDB508" w14:textId="7DB82CE2" w:rsidR="00F46C58" w:rsidRPr="00CB2A10" w:rsidRDefault="00D13AC6" w:rsidP="00D13AC6">
      <w:pPr>
        <w:pStyle w:val="ListParagraph"/>
        <w:spacing w:line="480" w:lineRule="auto"/>
        <w:ind w:left="360"/>
        <w:jc w:val="center"/>
        <w:rPr>
          <w:rFonts w:ascii="Times New Roman" w:hAnsi="Times New Roman" w:cs="Times New Roman"/>
          <w:b/>
          <w:bCs/>
          <w:sz w:val="24"/>
          <w:szCs w:val="24"/>
        </w:rPr>
      </w:pPr>
      <w:bookmarkStart w:id="169" w:name="_Hlk212729292"/>
      <w:r w:rsidRPr="00CB2A10">
        <w:rPr>
          <w:rFonts w:ascii="Times New Roman" w:hAnsi="Times New Roman" w:cs="Times New Roman"/>
          <w:b/>
          <w:bCs/>
          <w:sz w:val="24"/>
          <w:szCs w:val="24"/>
        </w:rPr>
        <w:t>LEMBAR KUESIONER PENELITIAN</w:t>
      </w:r>
    </w:p>
    <w:p w14:paraId="50A0F9E8" w14:textId="30FF7ECB" w:rsidR="00514200" w:rsidRPr="00A00BBA" w:rsidRDefault="009E1F9D" w:rsidP="00D13AC6">
      <w:pPr>
        <w:pStyle w:val="ListParagraph"/>
        <w:spacing w:line="480" w:lineRule="auto"/>
        <w:ind w:left="360"/>
        <w:jc w:val="both"/>
        <w:rPr>
          <w:rFonts w:ascii="Times New Roman" w:hAnsi="Times New Roman" w:cs="Times New Roman"/>
          <w:sz w:val="24"/>
          <w:szCs w:val="24"/>
        </w:rPr>
      </w:pPr>
      <w:r w:rsidRPr="00A00BBA">
        <w:rPr>
          <w:rFonts w:ascii="Times New Roman" w:hAnsi="Times New Roman" w:cs="Times New Roman"/>
          <w:sz w:val="24"/>
          <w:szCs w:val="24"/>
        </w:rPr>
        <w:t>Assalamualaikum Wr. Wb, Shalom, Om Swa</w:t>
      </w:r>
      <w:r w:rsidR="00BA144F" w:rsidRPr="00A00BBA">
        <w:rPr>
          <w:rFonts w:ascii="Times New Roman" w:hAnsi="Times New Roman" w:cs="Times New Roman"/>
          <w:sz w:val="24"/>
          <w:szCs w:val="24"/>
        </w:rPr>
        <w:t>stiastu, Namo Buddhaya</w:t>
      </w:r>
      <w:r w:rsidR="0025110F" w:rsidRPr="00A00BBA">
        <w:rPr>
          <w:rFonts w:ascii="Times New Roman" w:hAnsi="Times New Roman" w:cs="Times New Roman"/>
          <w:sz w:val="24"/>
          <w:szCs w:val="24"/>
        </w:rPr>
        <w:t>, Salam Kebajikan, dan Salam Sejahtera bagi kita semua.</w:t>
      </w:r>
    </w:p>
    <w:p w14:paraId="7DF06B3C" w14:textId="37932353" w:rsidR="0025110F" w:rsidRPr="00A00BBA" w:rsidRDefault="00583C58" w:rsidP="00D13AC6">
      <w:pPr>
        <w:pStyle w:val="ListParagraph"/>
        <w:spacing w:line="480" w:lineRule="auto"/>
        <w:ind w:left="360"/>
        <w:jc w:val="both"/>
        <w:rPr>
          <w:rFonts w:ascii="Times New Roman" w:hAnsi="Times New Roman" w:cs="Times New Roman"/>
          <w:sz w:val="24"/>
          <w:szCs w:val="24"/>
        </w:rPr>
      </w:pPr>
      <w:r w:rsidRPr="00A00BBA">
        <w:rPr>
          <w:rFonts w:ascii="Times New Roman" w:hAnsi="Times New Roman" w:cs="Times New Roman"/>
          <w:sz w:val="24"/>
          <w:szCs w:val="24"/>
        </w:rPr>
        <w:t>Yth. Bapak/Ibu/Saudara(i)</w:t>
      </w:r>
    </w:p>
    <w:p w14:paraId="11BEA2AB" w14:textId="3EFCA7FB" w:rsidR="00583C58" w:rsidRPr="00A00BBA" w:rsidRDefault="00D13AC6" w:rsidP="00BE728D">
      <w:pPr>
        <w:pStyle w:val="ListParagraph"/>
        <w:spacing w:line="480" w:lineRule="auto"/>
        <w:ind w:left="360" w:firstLine="360"/>
        <w:jc w:val="both"/>
        <w:rPr>
          <w:rFonts w:ascii="Times New Roman" w:hAnsi="Times New Roman" w:cs="Times New Roman"/>
          <w:sz w:val="24"/>
          <w:szCs w:val="24"/>
        </w:rPr>
      </w:pPr>
      <w:r w:rsidRPr="00A00BBA">
        <w:rPr>
          <w:rFonts w:ascii="Times New Roman" w:hAnsi="Times New Roman" w:cs="Times New Roman"/>
          <w:sz w:val="24"/>
          <w:szCs w:val="24"/>
        </w:rPr>
        <w:t>Perkenalkan saya Chusnul Chotimah, mahasiswi program Studi Akuntansi Fakultas Ekonomi dan Bisnis Universitas Mulawarman</w:t>
      </w:r>
      <w:r w:rsidR="00535D36" w:rsidRPr="00A00BBA">
        <w:rPr>
          <w:rFonts w:ascii="Times New Roman" w:hAnsi="Times New Roman" w:cs="Times New Roman"/>
          <w:sz w:val="24"/>
          <w:szCs w:val="24"/>
        </w:rPr>
        <w:t xml:space="preserve"> </w:t>
      </w:r>
      <w:r w:rsidRPr="00A00BBA">
        <w:rPr>
          <w:rFonts w:ascii="Times New Roman" w:hAnsi="Times New Roman" w:cs="Times New Roman"/>
          <w:sz w:val="24"/>
          <w:szCs w:val="24"/>
        </w:rPr>
        <w:t xml:space="preserve">yang saat ini sedang melakukan penelitian </w:t>
      </w:r>
      <w:r w:rsidR="00422255" w:rsidRPr="00A00BBA">
        <w:rPr>
          <w:rFonts w:ascii="Times New Roman" w:hAnsi="Times New Roman" w:cs="Times New Roman"/>
          <w:sz w:val="24"/>
          <w:szCs w:val="24"/>
        </w:rPr>
        <w:t xml:space="preserve">untuk memenuhi persyaratan dalam menyelesaikan pendidikan. Penelitian </w:t>
      </w:r>
      <w:r w:rsidR="00CF0AC1" w:rsidRPr="00A00BBA">
        <w:rPr>
          <w:rFonts w:ascii="Times New Roman" w:hAnsi="Times New Roman" w:cs="Times New Roman"/>
          <w:sz w:val="24"/>
          <w:szCs w:val="24"/>
        </w:rPr>
        <w:t>yang sedang saya lakukan berjudul: “</w:t>
      </w:r>
      <w:r w:rsidR="00CF0AC1" w:rsidRPr="00C81F9A">
        <w:rPr>
          <w:rFonts w:ascii="Times New Roman" w:hAnsi="Times New Roman" w:cs="Times New Roman"/>
          <w:b/>
          <w:bCs/>
          <w:sz w:val="24"/>
          <w:szCs w:val="24"/>
        </w:rPr>
        <w:t xml:space="preserve">Pengaruh Pemahaman Perpajakan dan Sanksi Perpajakan Terhadap Kepatuhan Wajib Pajak </w:t>
      </w:r>
      <w:r w:rsidR="00871412" w:rsidRPr="00C81F9A">
        <w:rPr>
          <w:rFonts w:ascii="Times New Roman" w:hAnsi="Times New Roman" w:cs="Times New Roman"/>
          <w:b/>
          <w:bCs/>
          <w:sz w:val="24"/>
          <w:szCs w:val="24"/>
        </w:rPr>
        <w:t>Orang Pribadi dengan Preferensi Risiko Sebagai Variabel Moderasi</w:t>
      </w:r>
      <w:r w:rsidR="00871412" w:rsidRPr="00A00BBA">
        <w:rPr>
          <w:rFonts w:ascii="Times New Roman" w:hAnsi="Times New Roman" w:cs="Times New Roman"/>
          <w:sz w:val="24"/>
          <w:szCs w:val="24"/>
        </w:rPr>
        <w:t>”</w:t>
      </w:r>
      <w:r w:rsidR="00864A1E" w:rsidRPr="00A00BBA">
        <w:rPr>
          <w:rFonts w:ascii="Times New Roman" w:hAnsi="Times New Roman" w:cs="Times New Roman"/>
          <w:sz w:val="24"/>
          <w:szCs w:val="24"/>
        </w:rPr>
        <w:t xml:space="preserve">. Pada kali ini, saya selaku peneliti </w:t>
      </w:r>
      <w:r w:rsidR="003829C0" w:rsidRPr="00A00BBA">
        <w:rPr>
          <w:rFonts w:ascii="Times New Roman" w:hAnsi="Times New Roman" w:cs="Times New Roman"/>
          <w:sz w:val="24"/>
          <w:szCs w:val="24"/>
        </w:rPr>
        <w:t>meminta kesediaan Bapak/Ibu/Saudara(i) untuk membantu penelitian ini dengan men</w:t>
      </w:r>
      <w:r w:rsidR="006C2675" w:rsidRPr="00A00BBA">
        <w:rPr>
          <w:rFonts w:ascii="Times New Roman" w:hAnsi="Times New Roman" w:cs="Times New Roman"/>
          <w:sz w:val="24"/>
          <w:szCs w:val="24"/>
        </w:rPr>
        <w:t>gisi kuesioner</w:t>
      </w:r>
      <w:r w:rsidR="00BE728D" w:rsidRPr="00A00BBA">
        <w:rPr>
          <w:rFonts w:ascii="Times New Roman" w:hAnsi="Times New Roman" w:cs="Times New Roman"/>
          <w:sz w:val="24"/>
          <w:szCs w:val="24"/>
        </w:rPr>
        <w:t>.</w:t>
      </w:r>
    </w:p>
    <w:p w14:paraId="0C166E6D" w14:textId="3133C090" w:rsidR="00BE728D" w:rsidRPr="00A00BBA" w:rsidRDefault="00BE728D" w:rsidP="00D13AC6">
      <w:pPr>
        <w:pStyle w:val="ListParagraph"/>
        <w:spacing w:line="480" w:lineRule="auto"/>
        <w:ind w:left="360"/>
        <w:jc w:val="both"/>
        <w:rPr>
          <w:rFonts w:ascii="Times New Roman" w:hAnsi="Times New Roman" w:cs="Times New Roman"/>
          <w:sz w:val="24"/>
          <w:szCs w:val="24"/>
        </w:rPr>
      </w:pPr>
      <w:r w:rsidRPr="00A00BBA">
        <w:rPr>
          <w:rFonts w:ascii="Times New Roman" w:hAnsi="Times New Roman" w:cs="Times New Roman"/>
          <w:sz w:val="24"/>
          <w:szCs w:val="24"/>
        </w:rPr>
        <w:t>Adapun kriteria responden pada penelitian ini, yaitu:</w:t>
      </w:r>
    </w:p>
    <w:p w14:paraId="46495ED0" w14:textId="77777777" w:rsidR="00BE728D" w:rsidRPr="00A00BBA" w:rsidRDefault="00BE728D" w:rsidP="00156856">
      <w:pPr>
        <w:pStyle w:val="ListParagraph"/>
        <w:numPr>
          <w:ilvl w:val="0"/>
          <w:numId w:val="76"/>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Wajib pajak orang pribadi yang terdaftar di KPP Pratama Samarinda Ilir.</w:t>
      </w:r>
    </w:p>
    <w:p w14:paraId="07C71A8C" w14:textId="7E9E4B7B" w:rsidR="00BE728D" w:rsidRPr="00A00BBA" w:rsidRDefault="00BE728D" w:rsidP="00156856">
      <w:pPr>
        <w:pStyle w:val="ListParagraph"/>
        <w:numPr>
          <w:ilvl w:val="0"/>
          <w:numId w:val="76"/>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Wajib pajak orang pribadi yang menjalankan usaha atau melakukan pekerjaan bebas. </w:t>
      </w:r>
    </w:p>
    <w:p w14:paraId="01380FE2" w14:textId="587B4AF6" w:rsidR="0079007C" w:rsidRPr="00A00BBA" w:rsidRDefault="0079007C" w:rsidP="0079007C">
      <w:pPr>
        <w:pStyle w:val="ListParagraph"/>
        <w:spacing w:line="480" w:lineRule="auto"/>
        <w:ind w:left="360" w:firstLine="360"/>
        <w:jc w:val="both"/>
        <w:rPr>
          <w:rFonts w:ascii="Times New Roman" w:hAnsi="Times New Roman" w:cs="Times New Roman"/>
          <w:sz w:val="24"/>
          <w:szCs w:val="24"/>
        </w:rPr>
      </w:pPr>
      <w:r w:rsidRPr="00A00BBA">
        <w:rPr>
          <w:rFonts w:ascii="Times New Roman" w:hAnsi="Times New Roman" w:cs="Times New Roman"/>
          <w:sz w:val="24"/>
          <w:szCs w:val="24"/>
        </w:rPr>
        <w:t>Berikut kuesioner yang saya ajukan, mohon kepada Bapak/Ibu/Saudara(i) untuk memberikan jawaban yang sejujur-jujurnya dengan keadaan yang sebenarnya. Perlu saya sampaikan bahwa hasil penelitian ini hanya untuk kepentingan akademik dan akan terjamin kerahasiannya. Atas bantuan dan kesediaan Bapak/Ibu/Saudara(i) dalam mengisi kuesioner ini, saya ucapkan terima kasih.</w:t>
      </w:r>
    </w:p>
    <w:p w14:paraId="18338951" w14:textId="46992B0B" w:rsidR="000B5902" w:rsidRPr="00C81F9A" w:rsidRDefault="000B5902" w:rsidP="000B5902">
      <w:pPr>
        <w:pStyle w:val="ListParagraph"/>
        <w:spacing w:line="480" w:lineRule="auto"/>
        <w:ind w:left="360"/>
        <w:jc w:val="center"/>
        <w:rPr>
          <w:rFonts w:ascii="Times New Roman" w:hAnsi="Times New Roman" w:cs="Times New Roman"/>
          <w:b/>
          <w:bCs/>
          <w:sz w:val="24"/>
          <w:szCs w:val="24"/>
        </w:rPr>
      </w:pPr>
      <w:r w:rsidRPr="00C81F9A">
        <w:rPr>
          <w:rFonts w:ascii="Times New Roman" w:hAnsi="Times New Roman" w:cs="Times New Roman"/>
          <w:b/>
          <w:bCs/>
          <w:sz w:val="24"/>
          <w:szCs w:val="24"/>
        </w:rPr>
        <w:lastRenderedPageBreak/>
        <w:t>DATA DAN KETERANGAN RESPONDEN</w:t>
      </w:r>
    </w:p>
    <w:p w14:paraId="2BF40472" w14:textId="7CF42322" w:rsidR="000B5902" w:rsidRPr="00A00BBA" w:rsidRDefault="003D26BA" w:rsidP="00156856">
      <w:pPr>
        <w:pStyle w:val="ListParagraph"/>
        <w:numPr>
          <w:ilvl w:val="0"/>
          <w:numId w:val="77"/>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N</w:t>
      </w:r>
      <w:r w:rsidR="00090BCA" w:rsidRPr="00A00BBA">
        <w:rPr>
          <w:rFonts w:ascii="Times New Roman" w:hAnsi="Times New Roman" w:cs="Times New Roman"/>
          <w:sz w:val="24"/>
          <w:szCs w:val="24"/>
        </w:rPr>
        <w:t>ama</w:t>
      </w:r>
      <w:r w:rsidR="00F748CE" w:rsidRPr="00A00BBA">
        <w:rPr>
          <w:rFonts w:ascii="Times New Roman" w:hAnsi="Times New Roman" w:cs="Times New Roman"/>
          <w:sz w:val="24"/>
          <w:szCs w:val="24"/>
        </w:rPr>
        <w:tab/>
      </w:r>
      <w:r w:rsidR="00F748CE" w:rsidRPr="00A00BBA">
        <w:rPr>
          <w:rFonts w:ascii="Times New Roman" w:hAnsi="Times New Roman" w:cs="Times New Roman"/>
          <w:sz w:val="24"/>
          <w:szCs w:val="24"/>
        </w:rPr>
        <w:tab/>
      </w:r>
      <w:r w:rsidR="00B946E1" w:rsidRPr="00A00BBA">
        <w:rPr>
          <w:rFonts w:ascii="Times New Roman" w:hAnsi="Times New Roman" w:cs="Times New Roman"/>
          <w:sz w:val="24"/>
          <w:szCs w:val="24"/>
        </w:rPr>
        <w:tab/>
      </w:r>
      <w:r w:rsidR="00462903" w:rsidRPr="00A00BBA">
        <w:rPr>
          <w:rFonts w:ascii="Times New Roman" w:hAnsi="Times New Roman" w:cs="Times New Roman"/>
          <w:sz w:val="24"/>
          <w:szCs w:val="24"/>
        </w:rPr>
        <w:tab/>
      </w:r>
      <w:r w:rsidR="00F748CE" w:rsidRPr="00A00BBA">
        <w:rPr>
          <w:rFonts w:ascii="Times New Roman" w:hAnsi="Times New Roman" w:cs="Times New Roman"/>
          <w:sz w:val="24"/>
          <w:szCs w:val="24"/>
        </w:rPr>
        <w:t>:</w:t>
      </w:r>
    </w:p>
    <w:p w14:paraId="4EF9A1B9" w14:textId="2016A9B0" w:rsidR="003D26BA" w:rsidRPr="00A00BBA" w:rsidRDefault="00462903" w:rsidP="00156856">
      <w:pPr>
        <w:pStyle w:val="ListParagraph"/>
        <w:numPr>
          <w:ilvl w:val="0"/>
          <w:numId w:val="77"/>
        </w:numPr>
        <w:spacing w:line="480" w:lineRule="auto"/>
        <w:jc w:val="both"/>
        <w:rPr>
          <w:rFonts w:ascii="Times New Roman" w:hAnsi="Times New Roman" w:cs="Times New Roman"/>
          <w:sz w:val="24"/>
          <w:szCs w:val="24"/>
        </w:rPr>
      </w:pPr>
      <w:r w:rsidRPr="00A00BBA">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17A95A69" wp14:editId="3C00A28A">
                <wp:simplePos x="0" y="0"/>
                <wp:positionH relativeFrom="column">
                  <wp:posOffset>3386609</wp:posOffset>
                </wp:positionH>
                <wp:positionV relativeFrom="paragraph">
                  <wp:posOffset>9525</wp:posOffset>
                </wp:positionV>
                <wp:extent cx="136525" cy="146685"/>
                <wp:effectExtent l="0" t="0" r="15875" b="24765"/>
                <wp:wrapNone/>
                <wp:docPr id="1505801541"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9800E8" id="Rectangle 25" o:spid="_x0000_s1026" style="position:absolute;margin-left:266.65pt;margin-top:.75pt;width:10.75pt;height:11.5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" filled="f" strokecolor="black [3213]" strokeweight="1pt"/>
            </w:pict>
          </mc:Fallback>
        </mc:AlternateContent>
      </w:r>
      <w:r w:rsidRPr="00A00BBA">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0DE89249" wp14:editId="412285A3">
                <wp:simplePos x="0" y="0"/>
                <wp:positionH relativeFrom="column">
                  <wp:posOffset>2399665</wp:posOffset>
                </wp:positionH>
                <wp:positionV relativeFrom="paragraph">
                  <wp:posOffset>14605</wp:posOffset>
                </wp:positionV>
                <wp:extent cx="136525" cy="146685"/>
                <wp:effectExtent l="0" t="0" r="15875" b="24765"/>
                <wp:wrapNone/>
                <wp:docPr id="1921424585"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F68591" id="Rectangle 25" o:spid="_x0000_s1026" style="position:absolute;margin-left:188.95pt;margin-top:1.15pt;width:10.75pt;height:11.5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" filled="f" strokecolor="black [3213]" strokeweight="1pt"/>
            </w:pict>
          </mc:Fallback>
        </mc:AlternateContent>
      </w:r>
      <w:r w:rsidR="003D26BA" w:rsidRPr="00A00BBA">
        <w:rPr>
          <w:rFonts w:ascii="Times New Roman" w:hAnsi="Times New Roman" w:cs="Times New Roman"/>
          <w:sz w:val="24"/>
          <w:szCs w:val="24"/>
        </w:rPr>
        <w:t>Jenis Kelamin</w:t>
      </w:r>
      <w:r w:rsidR="00F748CE" w:rsidRPr="00A00BBA">
        <w:rPr>
          <w:rFonts w:ascii="Times New Roman" w:hAnsi="Times New Roman" w:cs="Times New Roman"/>
          <w:sz w:val="24"/>
          <w:szCs w:val="24"/>
        </w:rPr>
        <w:tab/>
      </w:r>
      <w:r w:rsidR="00B946E1" w:rsidRPr="00A00BBA">
        <w:rPr>
          <w:rFonts w:ascii="Times New Roman" w:hAnsi="Times New Roman" w:cs="Times New Roman"/>
          <w:sz w:val="24"/>
          <w:szCs w:val="24"/>
        </w:rPr>
        <w:tab/>
      </w:r>
      <w:r w:rsidRPr="00A00BBA">
        <w:rPr>
          <w:rFonts w:ascii="Times New Roman" w:hAnsi="Times New Roman" w:cs="Times New Roman"/>
          <w:sz w:val="24"/>
          <w:szCs w:val="24"/>
        </w:rPr>
        <w:tab/>
      </w:r>
      <w:r w:rsidR="00F748CE" w:rsidRPr="00A00BBA">
        <w:rPr>
          <w:rFonts w:ascii="Times New Roman" w:hAnsi="Times New Roman" w:cs="Times New Roman"/>
          <w:sz w:val="24"/>
          <w:szCs w:val="24"/>
        </w:rPr>
        <w:t>:</w:t>
      </w:r>
      <w:r w:rsidR="00B946E1" w:rsidRPr="00A00BBA">
        <w:rPr>
          <w:rFonts w:ascii="Times New Roman" w:hAnsi="Times New Roman" w:cs="Times New Roman"/>
          <w:sz w:val="24"/>
          <w:szCs w:val="24"/>
        </w:rPr>
        <w:t xml:space="preserve"> </w:t>
      </w:r>
      <w:r w:rsidR="002B2A6D" w:rsidRPr="00A00BBA">
        <w:rPr>
          <w:rFonts w:ascii="Times New Roman" w:hAnsi="Times New Roman" w:cs="Times New Roman"/>
          <w:sz w:val="24"/>
          <w:szCs w:val="24"/>
        </w:rPr>
        <w:t xml:space="preserve">     </w:t>
      </w:r>
      <w:r w:rsidRPr="00A00BBA">
        <w:rPr>
          <w:rFonts w:ascii="Times New Roman" w:hAnsi="Times New Roman" w:cs="Times New Roman"/>
          <w:sz w:val="24"/>
          <w:szCs w:val="24"/>
        </w:rPr>
        <w:t xml:space="preserve"> </w:t>
      </w:r>
      <w:r w:rsidR="002B2A6D" w:rsidRPr="00A00BBA">
        <w:rPr>
          <w:rFonts w:ascii="Times New Roman" w:hAnsi="Times New Roman" w:cs="Times New Roman"/>
          <w:sz w:val="24"/>
          <w:szCs w:val="24"/>
        </w:rPr>
        <w:t>Laki-laki</w:t>
      </w:r>
      <w:r w:rsidR="00206641" w:rsidRPr="00A00BBA">
        <w:rPr>
          <w:rFonts w:ascii="Times New Roman" w:hAnsi="Times New Roman" w:cs="Times New Roman"/>
          <w:sz w:val="24"/>
          <w:szCs w:val="24"/>
        </w:rPr>
        <w:tab/>
      </w:r>
      <w:r w:rsidRPr="00A00BBA">
        <w:rPr>
          <w:rFonts w:ascii="Times New Roman" w:hAnsi="Times New Roman" w:cs="Times New Roman"/>
          <w:sz w:val="24"/>
          <w:szCs w:val="24"/>
        </w:rPr>
        <w:t xml:space="preserve">          </w:t>
      </w:r>
      <w:r w:rsidR="00206641" w:rsidRPr="00A00BBA">
        <w:rPr>
          <w:rFonts w:ascii="Times New Roman" w:hAnsi="Times New Roman" w:cs="Times New Roman"/>
          <w:sz w:val="24"/>
          <w:szCs w:val="24"/>
        </w:rPr>
        <w:t>Perempuan</w:t>
      </w:r>
    </w:p>
    <w:p w14:paraId="528EB616" w14:textId="634C5277" w:rsidR="003D26BA" w:rsidRPr="00A00BBA" w:rsidRDefault="00AC0D16" w:rsidP="00156856">
      <w:pPr>
        <w:pStyle w:val="ListParagraph"/>
        <w:numPr>
          <w:ilvl w:val="0"/>
          <w:numId w:val="77"/>
        </w:numPr>
        <w:spacing w:line="240" w:lineRule="auto"/>
        <w:jc w:val="both"/>
        <w:rPr>
          <w:rFonts w:ascii="Times New Roman" w:hAnsi="Times New Roman" w:cs="Times New Roman"/>
          <w:sz w:val="24"/>
          <w:szCs w:val="24"/>
        </w:rPr>
      </w:pPr>
      <w:r w:rsidRPr="00A00BBA">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3C55AD61" wp14:editId="012F7302">
                <wp:simplePos x="0" y="0"/>
                <wp:positionH relativeFrom="column">
                  <wp:posOffset>2401259</wp:posOffset>
                </wp:positionH>
                <wp:positionV relativeFrom="paragraph">
                  <wp:posOffset>316230</wp:posOffset>
                </wp:positionV>
                <wp:extent cx="136525" cy="146685"/>
                <wp:effectExtent l="0" t="0" r="15875" b="24765"/>
                <wp:wrapNone/>
                <wp:docPr id="1018732925"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8C1986" id="Rectangle 25" o:spid="_x0000_s1026" style="position:absolute;margin-left:189.1pt;margin-top:24.9pt;width:10.75pt;height:11.55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" filled="f" strokecolor="black [3213]" strokeweight="1pt"/>
            </w:pict>
          </mc:Fallback>
        </mc:AlternateContent>
      </w:r>
      <w:r w:rsidR="002D1447" w:rsidRPr="00A00BBA">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4C886CEC" wp14:editId="6DE5F4B6">
                <wp:simplePos x="0" y="0"/>
                <wp:positionH relativeFrom="column">
                  <wp:posOffset>3560016</wp:posOffset>
                </wp:positionH>
                <wp:positionV relativeFrom="paragraph">
                  <wp:posOffset>25400</wp:posOffset>
                </wp:positionV>
                <wp:extent cx="136525" cy="146685"/>
                <wp:effectExtent l="0" t="0" r="15875" b="24765"/>
                <wp:wrapNone/>
                <wp:docPr id="665967716"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85602E" id="Rectangle 25" o:spid="_x0000_s1026" style="position:absolute;margin-left:280.3pt;margin-top:2pt;width:10.75pt;height:11.5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" filled="f" strokecolor="black [3213]" strokeweight="1pt"/>
            </w:pict>
          </mc:Fallback>
        </mc:AlternateContent>
      </w:r>
      <w:r w:rsidR="00462903" w:rsidRPr="00A00BBA">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4C331676" wp14:editId="3814E820">
                <wp:simplePos x="0" y="0"/>
                <wp:positionH relativeFrom="column">
                  <wp:posOffset>2400541</wp:posOffset>
                </wp:positionH>
                <wp:positionV relativeFrom="paragraph">
                  <wp:posOffset>15240</wp:posOffset>
                </wp:positionV>
                <wp:extent cx="136525" cy="146685"/>
                <wp:effectExtent l="0" t="0" r="15875" b="24765"/>
                <wp:wrapNone/>
                <wp:docPr id="1891016647"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5B89FA" id="Rectangle 25" o:spid="_x0000_s1026" style="position:absolute;margin-left:189pt;margin-top:1.2pt;width:10.75pt;height:11.5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" filled="f" strokecolor="black [3213]" strokeweight="1pt"/>
            </w:pict>
          </mc:Fallback>
        </mc:AlternateContent>
      </w:r>
      <w:r w:rsidR="00E05E40" w:rsidRPr="00A00BBA">
        <w:rPr>
          <w:rFonts w:ascii="Times New Roman" w:hAnsi="Times New Roman" w:cs="Times New Roman"/>
          <w:sz w:val="24"/>
          <w:szCs w:val="24"/>
        </w:rPr>
        <w:t>Usia</w:t>
      </w:r>
      <w:r w:rsidR="00F748CE" w:rsidRPr="00A00BBA">
        <w:rPr>
          <w:rFonts w:ascii="Times New Roman" w:hAnsi="Times New Roman" w:cs="Times New Roman"/>
          <w:sz w:val="24"/>
          <w:szCs w:val="24"/>
        </w:rPr>
        <w:tab/>
      </w:r>
      <w:r w:rsidR="00F748CE" w:rsidRPr="00A00BBA">
        <w:rPr>
          <w:rFonts w:ascii="Times New Roman" w:hAnsi="Times New Roman" w:cs="Times New Roman"/>
          <w:sz w:val="24"/>
          <w:szCs w:val="24"/>
        </w:rPr>
        <w:tab/>
      </w:r>
      <w:r w:rsidR="00B946E1" w:rsidRPr="00A00BBA">
        <w:rPr>
          <w:rFonts w:ascii="Times New Roman" w:hAnsi="Times New Roman" w:cs="Times New Roman"/>
          <w:sz w:val="24"/>
          <w:szCs w:val="24"/>
        </w:rPr>
        <w:tab/>
      </w:r>
      <w:r w:rsidR="00462903" w:rsidRPr="00A00BBA">
        <w:rPr>
          <w:rFonts w:ascii="Times New Roman" w:hAnsi="Times New Roman" w:cs="Times New Roman"/>
          <w:sz w:val="24"/>
          <w:szCs w:val="24"/>
        </w:rPr>
        <w:tab/>
      </w:r>
      <w:r w:rsidR="00B946E1" w:rsidRPr="00A00BBA">
        <w:rPr>
          <w:rFonts w:ascii="Times New Roman" w:hAnsi="Times New Roman" w:cs="Times New Roman"/>
          <w:sz w:val="24"/>
          <w:szCs w:val="24"/>
        </w:rPr>
        <w:t>:</w:t>
      </w:r>
      <w:r w:rsidR="00206641" w:rsidRPr="00A00BBA">
        <w:rPr>
          <w:rFonts w:ascii="Times New Roman" w:hAnsi="Times New Roman" w:cs="Times New Roman"/>
          <w:sz w:val="24"/>
          <w:szCs w:val="24"/>
        </w:rPr>
        <w:t xml:space="preserve"> </w:t>
      </w:r>
      <w:r w:rsidR="008B181A" w:rsidRPr="00A00BBA">
        <w:rPr>
          <w:rFonts w:ascii="Times New Roman" w:hAnsi="Times New Roman" w:cs="Times New Roman"/>
          <w:sz w:val="24"/>
          <w:szCs w:val="24"/>
        </w:rPr>
        <w:t xml:space="preserve">     </w:t>
      </w:r>
      <w:r w:rsidR="00462903" w:rsidRPr="00A00BBA">
        <w:rPr>
          <w:rFonts w:ascii="Times New Roman" w:hAnsi="Times New Roman" w:cs="Times New Roman"/>
          <w:sz w:val="24"/>
          <w:szCs w:val="24"/>
        </w:rPr>
        <w:t xml:space="preserve"> </w:t>
      </w:r>
      <w:r w:rsidR="002D1447" w:rsidRPr="00A00BBA">
        <w:rPr>
          <w:rFonts w:ascii="Times New Roman" w:hAnsi="Times New Roman" w:cs="Times New Roman"/>
          <w:sz w:val="24"/>
          <w:szCs w:val="24"/>
        </w:rPr>
        <w:t xml:space="preserve">20-30 </w:t>
      </w:r>
      <w:r w:rsidR="00C40209" w:rsidRPr="00A00BBA">
        <w:rPr>
          <w:rFonts w:ascii="Times New Roman" w:hAnsi="Times New Roman" w:cs="Times New Roman"/>
          <w:sz w:val="24"/>
          <w:szCs w:val="24"/>
        </w:rPr>
        <w:t xml:space="preserve">Tahun </w:t>
      </w:r>
      <w:r w:rsidR="00462903" w:rsidRPr="00A00BBA">
        <w:rPr>
          <w:rFonts w:ascii="Times New Roman" w:hAnsi="Times New Roman" w:cs="Times New Roman"/>
          <w:sz w:val="24"/>
          <w:szCs w:val="24"/>
        </w:rPr>
        <w:t xml:space="preserve">       </w:t>
      </w:r>
      <w:r w:rsidR="00A77B89" w:rsidRPr="00A00BBA">
        <w:rPr>
          <w:rFonts w:ascii="Times New Roman" w:hAnsi="Times New Roman" w:cs="Times New Roman"/>
          <w:sz w:val="24"/>
          <w:szCs w:val="24"/>
        </w:rPr>
        <w:t xml:space="preserve">  41-50 Tahun</w:t>
      </w:r>
    </w:p>
    <w:p w14:paraId="5806CB6D" w14:textId="76B8D787" w:rsidR="00A77B89" w:rsidRPr="00A00BBA" w:rsidRDefault="00FC51CC" w:rsidP="002E1350">
      <w:pPr>
        <w:spacing w:line="480" w:lineRule="auto"/>
        <w:ind w:left="3600"/>
        <w:jc w:val="both"/>
        <w:rPr>
          <w:rFonts w:ascii="Times New Roman" w:hAnsi="Times New Roman" w:cs="Times New Roman"/>
          <w:sz w:val="24"/>
          <w:szCs w:val="24"/>
        </w:rPr>
      </w:pPr>
      <w:r w:rsidRPr="00A00BBA">
        <w:rPr>
          <w:rFonts w:ascii="Times New Roman" w:hAnsi="Times New Roman" w:cs="Times New Roman"/>
          <w:noProof/>
          <w:sz w:val="24"/>
          <w:szCs w:val="24"/>
        </w:rPr>
        <mc:AlternateContent>
          <mc:Choice Requires="wps">
            <w:drawing>
              <wp:anchor distT="0" distB="0" distL="114300" distR="114300" simplePos="0" relativeHeight="251719680" behindDoc="0" locked="0" layoutInCell="1" allowOverlap="1" wp14:anchorId="792B394D" wp14:editId="2DBB1894">
                <wp:simplePos x="0" y="0"/>
                <wp:positionH relativeFrom="column">
                  <wp:posOffset>3561907</wp:posOffset>
                </wp:positionH>
                <wp:positionV relativeFrom="paragraph">
                  <wp:posOffset>41895</wp:posOffset>
                </wp:positionV>
                <wp:extent cx="136525" cy="146685"/>
                <wp:effectExtent l="0" t="0" r="15875" b="24765"/>
                <wp:wrapNone/>
                <wp:docPr id="1932965448"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A3413C" id="Rectangle 25" o:spid="_x0000_s1026" style="position:absolute;margin-left:280.45pt;margin-top:3.3pt;width:10.75pt;height:11.55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" filled="f" strokecolor="black [3213]" strokeweight="1pt"/>
            </w:pict>
          </mc:Fallback>
        </mc:AlternateContent>
      </w:r>
      <w:r w:rsidR="002E1350" w:rsidRPr="00A00BBA">
        <w:rPr>
          <w:rFonts w:ascii="Times New Roman" w:hAnsi="Times New Roman" w:cs="Times New Roman"/>
          <w:sz w:val="24"/>
          <w:szCs w:val="24"/>
        </w:rPr>
        <w:t xml:space="preserve">        </w:t>
      </w:r>
      <w:r w:rsidRPr="00A00BBA">
        <w:rPr>
          <w:rFonts w:ascii="Times New Roman" w:hAnsi="Times New Roman" w:cs="Times New Roman"/>
          <w:sz w:val="24"/>
          <w:szCs w:val="24"/>
        </w:rPr>
        <w:t>31-40 Tahun</w:t>
      </w:r>
      <w:r w:rsidRPr="00A00BBA">
        <w:rPr>
          <w:rFonts w:ascii="Times New Roman" w:hAnsi="Times New Roman" w:cs="Times New Roman"/>
          <w:sz w:val="24"/>
          <w:szCs w:val="24"/>
        </w:rPr>
        <w:tab/>
        <w:t xml:space="preserve">  51-60 Tahun</w:t>
      </w:r>
    </w:p>
    <w:p w14:paraId="34E7FD0F" w14:textId="7B5A63F4" w:rsidR="00794BD1" w:rsidRPr="00A00BBA" w:rsidRDefault="00794BD1" w:rsidP="00156856">
      <w:pPr>
        <w:pStyle w:val="ListParagraph"/>
        <w:numPr>
          <w:ilvl w:val="0"/>
          <w:numId w:val="77"/>
        </w:num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Harap isi sesuai pekerjaan</w:t>
      </w:r>
    </w:p>
    <w:p w14:paraId="2EB354FD" w14:textId="24562474" w:rsidR="003663E3" w:rsidRPr="00A00BBA" w:rsidRDefault="00030781" w:rsidP="00156856">
      <w:pPr>
        <w:pStyle w:val="ListParagraph"/>
        <w:numPr>
          <w:ilvl w:val="0"/>
          <w:numId w:val="80"/>
        </w:numPr>
        <w:spacing w:line="480" w:lineRule="auto"/>
        <w:jc w:val="both"/>
        <w:rPr>
          <w:rFonts w:ascii="Times New Roman" w:hAnsi="Times New Roman" w:cs="Times New Roman"/>
          <w:sz w:val="24"/>
          <w:szCs w:val="24"/>
        </w:rPr>
      </w:pPr>
      <w:r w:rsidRPr="00A00BBA">
        <w:rPr>
          <w:rFonts w:ascii="Times New Roman" w:hAnsi="Times New Roman" w:cs="Times New Roman"/>
          <w:noProof/>
          <w:sz w:val="24"/>
          <w:szCs w:val="24"/>
        </w:rPr>
        <mc:AlternateContent>
          <mc:Choice Requires="wps">
            <w:drawing>
              <wp:anchor distT="0" distB="0" distL="114300" distR="114300" simplePos="0" relativeHeight="251734016" behindDoc="0" locked="0" layoutInCell="1" allowOverlap="1" wp14:anchorId="331D0EEE" wp14:editId="2176EB75">
                <wp:simplePos x="0" y="0"/>
                <wp:positionH relativeFrom="column">
                  <wp:posOffset>2402958</wp:posOffset>
                </wp:positionH>
                <wp:positionV relativeFrom="paragraph">
                  <wp:posOffset>1067169</wp:posOffset>
                </wp:positionV>
                <wp:extent cx="136525" cy="146685"/>
                <wp:effectExtent l="0" t="0" r="15875" b="24765"/>
                <wp:wrapNone/>
                <wp:docPr id="1104478718"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741CCB" id="Rectangle 25" o:spid="_x0000_s1026" style="position:absolute;margin-left:189.2pt;margin-top:84.05pt;width:10.75pt;height:11.5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" filled="f" strokecolor="black [3213]" strokeweight="1pt"/>
            </w:pict>
          </mc:Fallback>
        </mc:AlternateContent>
      </w:r>
      <w:r w:rsidRPr="00A00BBA">
        <w:rPr>
          <w:rFonts w:ascii="Times New Roman" w:hAnsi="Times New Roman" w:cs="Times New Roman"/>
          <w:noProof/>
          <w:sz w:val="24"/>
          <w:szCs w:val="24"/>
        </w:rPr>
        <mc:AlternateContent>
          <mc:Choice Requires="wps">
            <w:drawing>
              <wp:anchor distT="0" distB="0" distL="114300" distR="114300" simplePos="0" relativeHeight="251725824" behindDoc="0" locked="0" layoutInCell="1" allowOverlap="1" wp14:anchorId="1D1DE4A4" wp14:editId="11F0DFB7">
                <wp:simplePos x="0" y="0"/>
                <wp:positionH relativeFrom="column">
                  <wp:posOffset>2399030</wp:posOffset>
                </wp:positionH>
                <wp:positionV relativeFrom="paragraph">
                  <wp:posOffset>707552</wp:posOffset>
                </wp:positionV>
                <wp:extent cx="136525" cy="146685"/>
                <wp:effectExtent l="0" t="0" r="15875" b="24765"/>
                <wp:wrapNone/>
                <wp:docPr id="2012867540"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A36917" id="Rectangle 25" o:spid="_x0000_s1026" style="position:absolute;margin-left:188.9pt;margin-top:55.7pt;width:10.75pt;height:11.5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" filled="f" strokecolor="black [3213]" strokeweight="1pt"/>
            </w:pict>
          </mc:Fallback>
        </mc:AlternateContent>
      </w:r>
      <w:r w:rsidR="004966C2" w:rsidRPr="00A00BBA">
        <w:rPr>
          <w:rFonts w:ascii="Times New Roman" w:hAnsi="Times New Roman" w:cs="Times New Roman"/>
          <w:noProof/>
          <w:sz w:val="24"/>
          <w:szCs w:val="24"/>
        </w:rPr>
        <mc:AlternateContent>
          <mc:Choice Requires="wps">
            <w:drawing>
              <wp:anchor distT="0" distB="0" distL="114300" distR="114300" simplePos="0" relativeHeight="251731968" behindDoc="0" locked="0" layoutInCell="1" allowOverlap="1" wp14:anchorId="49DE2771" wp14:editId="1A7F78CD">
                <wp:simplePos x="0" y="0"/>
                <wp:positionH relativeFrom="column">
                  <wp:posOffset>3528060</wp:posOffset>
                </wp:positionH>
                <wp:positionV relativeFrom="paragraph">
                  <wp:posOffset>699091</wp:posOffset>
                </wp:positionV>
                <wp:extent cx="136525" cy="146685"/>
                <wp:effectExtent l="0" t="0" r="15875" b="24765"/>
                <wp:wrapNone/>
                <wp:docPr id="130163380"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6C4843" id="Rectangle 25" o:spid="_x0000_s1026" style="position:absolute;margin-left:277.8pt;margin-top:55.05pt;width:10.75pt;height:11.55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" filled="f" strokecolor="black [3213]" strokeweight="1pt"/>
            </w:pict>
          </mc:Fallback>
        </mc:AlternateContent>
      </w:r>
      <w:r w:rsidR="00DC292F" w:rsidRPr="00A00BBA">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34EE1B9E" wp14:editId="6D4FB67A">
                <wp:simplePos x="0" y="0"/>
                <wp:positionH relativeFrom="column">
                  <wp:posOffset>3528311</wp:posOffset>
                </wp:positionH>
                <wp:positionV relativeFrom="paragraph">
                  <wp:posOffset>339606</wp:posOffset>
                </wp:positionV>
                <wp:extent cx="136525" cy="146685"/>
                <wp:effectExtent l="0" t="0" r="15875" b="24765"/>
                <wp:wrapNone/>
                <wp:docPr id="548764330"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56756D" id="Rectangle 25" o:spid="_x0000_s1026" style="position:absolute;margin-left:277.8pt;margin-top:26.75pt;width:10.75pt;height:11.5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" filled="f" strokecolor="black [3213]" strokeweight="1pt"/>
            </w:pict>
          </mc:Fallback>
        </mc:AlternateContent>
      </w:r>
      <w:r w:rsidR="00524100" w:rsidRPr="00A00BBA">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43A7D2B1" wp14:editId="287F5CE3">
                <wp:simplePos x="0" y="0"/>
                <wp:positionH relativeFrom="column">
                  <wp:posOffset>3528311</wp:posOffset>
                </wp:positionH>
                <wp:positionV relativeFrom="paragraph">
                  <wp:posOffset>46679</wp:posOffset>
                </wp:positionV>
                <wp:extent cx="136525" cy="146685"/>
                <wp:effectExtent l="0" t="0" r="15875" b="24765"/>
                <wp:wrapNone/>
                <wp:docPr id="1622922177"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1FB081" id="Rectangle 25" o:spid="_x0000_s1026" style="position:absolute;margin-left:277.8pt;margin-top:3.7pt;width:10.75pt;height:11.55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" filled="f" strokecolor="black [3213]" strokeweight="1pt"/>
            </w:pict>
          </mc:Fallback>
        </mc:AlternateContent>
      </w:r>
      <w:r w:rsidR="00B814AA" w:rsidRPr="00A00BBA">
        <w:rPr>
          <w:rFonts w:ascii="Times New Roman" w:hAnsi="Times New Roman" w:cs="Times New Roman"/>
          <w:noProof/>
          <w:sz w:val="24"/>
          <w:szCs w:val="24"/>
        </w:rPr>
        <mc:AlternateContent>
          <mc:Choice Requires="wps">
            <w:drawing>
              <wp:anchor distT="0" distB="0" distL="114300" distR="114300" simplePos="0" relativeHeight="251723776" behindDoc="0" locked="0" layoutInCell="1" allowOverlap="1" wp14:anchorId="3B8192C0" wp14:editId="42A2CED1">
                <wp:simplePos x="0" y="0"/>
                <wp:positionH relativeFrom="column">
                  <wp:posOffset>2400935</wp:posOffset>
                </wp:positionH>
                <wp:positionV relativeFrom="paragraph">
                  <wp:posOffset>342206</wp:posOffset>
                </wp:positionV>
                <wp:extent cx="136525" cy="146685"/>
                <wp:effectExtent l="0" t="0" r="15875" b="24765"/>
                <wp:wrapNone/>
                <wp:docPr id="225401793"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424713" id="Rectangle 25" o:spid="_x0000_s1026" style="position:absolute;margin-left:189.05pt;margin-top:26.95pt;width:10.75pt;height:11.5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" filled="f" strokecolor="black [3213]" strokeweight="1pt"/>
            </w:pict>
          </mc:Fallback>
        </mc:AlternateContent>
      </w:r>
      <w:r w:rsidR="00B814AA" w:rsidRPr="00A00BBA">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5D58E97E" wp14:editId="66FC506C">
                <wp:simplePos x="0" y="0"/>
                <wp:positionH relativeFrom="column">
                  <wp:posOffset>2403164</wp:posOffset>
                </wp:positionH>
                <wp:positionV relativeFrom="paragraph">
                  <wp:posOffset>34290</wp:posOffset>
                </wp:positionV>
                <wp:extent cx="136525" cy="146685"/>
                <wp:effectExtent l="0" t="0" r="15875" b="24765"/>
                <wp:wrapNone/>
                <wp:docPr id="523910940"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FBCAAB" id="Rectangle 25" o:spid="_x0000_s1026" style="position:absolute;margin-left:189.25pt;margin-top:2.7pt;width:10.75pt;height:11.55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" filled="f" strokecolor="black [3213]" strokeweight="1pt"/>
            </w:pict>
          </mc:Fallback>
        </mc:AlternateContent>
      </w:r>
      <w:r w:rsidR="00D42B69" w:rsidRPr="00A00BBA">
        <w:rPr>
          <w:rFonts w:ascii="Times New Roman" w:hAnsi="Times New Roman" w:cs="Times New Roman"/>
          <w:sz w:val="24"/>
          <w:szCs w:val="24"/>
        </w:rPr>
        <w:t>Pekerja Bebas</w:t>
      </w:r>
      <w:r w:rsidR="005E2069" w:rsidRPr="00A00BBA">
        <w:rPr>
          <w:rFonts w:ascii="Times New Roman" w:hAnsi="Times New Roman" w:cs="Times New Roman"/>
          <w:sz w:val="24"/>
          <w:szCs w:val="24"/>
        </w:rPr>
        <w:tab/>
      </w:r>
      <w:r w:rsidR="005E2069" w:rsidRPr="00A00BBA">
        <w:rPr>
          <w:rFonts w:ascii="Times New Roman" w:hAnsi="Times New Roman" w:cs="Times New Roman"/>
          <w:sz w:val="24"/>
          <w:szCs w:val="24"/>
        </w:rPr>
        <w:tab/>
      </w:r>
      <w:r w:rsidR="00A87503" w:rsidRPr="00A00BBA">
        <w:rPr>
          <w:rFonts w:ascii="Times New Roman" w:hAnsi="Times New Roman" w:cs="Times New Roman"/>
          <w:sz w:val="24"/>
          <w:szCs w:val="24"/>
        </w:rPr>
        <w:tab/>
      </w:r>
      <w:r w:rsidR="003E19CC" w:rsidRPr="00A00BBA">
        <w:rPr>
          <w:rFonts w:ascii="Times New Roman" w:hAnsi="Times New Roman" w:cs="Times New Roman"/>
          <w:sz w:val="24"/>
          <w:szCs w:val="24"/>
        </w:rPr>
        <w:t>:</w:t>
      </w:r>
      <w:r w:rsidR="00B814AA" w:rsidRPr="00A00BBA">
        <w:rPr>
          <w:rFonts w:ascii="Times New Roman" w:hAnsi="Times New Roman" w:cs="Times New Roman"/>
          <w:noProof/>
          <w:sz w:val="24"/>
          <w:szCs w:val="24"/>
        </w:rPr>
        <w:t xml:space="preserve">      </w:t>
      </w:r>
      <w:r w:rsidR="003E19CC" w:rsidRPr="00A00BBA">
        <w:rPr>
          <w:rFonts w:ascii="Times New Roman" w:hAnsi="Times New Roman" w:cs="Times New Roman"/>
          <w:noProof/>
          <w:sz w:val="24"/>
          <w:szCs w:val="24"/>
        </w:rPr>
        <w:t xml:space="preserve"> </w:t>
      </w:r>
      <w:r w:rsidR="00B814AA" w:rsidRPr="00A00BBA">
        <w:rPr>
          <w:rFonts w:ascii="Times New Roman" w:hAnsi="Times New Roman" w:cs="Times New Roman"/>
          <w:noProof/>
          <w:sz w:val="24"/>
          <w:szCs w:val="24"/>
        </w:rPr>
        <w:t>Akuntan</w:t>
      </w:r>
      <w:r w:rsidR="00B814AA" w:rsidRPr="00A00BBA">
        <w:rPr>
          <w:rFonts w:ascii="Times New Roman" w:hAnsi="Times New Roman" w:cs="Times New Roman"/>
          <w:noProof/>
          <w:sz w:val="24"/>
          <w:szCs w:val="24"/>
        </w:rPr>
        <w:tab/>
      </w:r>
      <w:r w:rsidR="00524100" w:rsidRPr="00A00BBA">
        <w:rPr>
          <w:rFonts w:ascii="Times New Roman" w:hAnsi="Times New Roman" w:cs="Times New Roman"/>
          <w:noProof/>
          <w:sz w:val="24"/>
          <w:szCs w:val="24"/>
        </w:rPr>
        <w:tab/>
        <w:t xml:space="preserve">  </w:t>
      </w:r>
      <w:r w:rsidR="00DC292F" w:rsidRPr="00A00BBA">
        <w:rPr>
          <w:rFonts w:ascii="Times New Roman" w:hAnsi="Times New Roman" w:cs="Times New Roman"/>
          <w:noProof/>
          <w:sz w:val="24"/>
          <w:szCs w:val="24"/>
        </w:rPr>
        <w:t>Arsitek</w:t>
      </w:r>
      <w:r w:rsidR="00B814AA" w:rsidRPr="00A00BBA">
        <w:rPr>
          <w:rFonts w:ascii="Times New Roman" w:hAnsi="Times New Roman" w:cs="Times New Roman"/>
          <w:noProof/>
          <w:sz w:val="24"/>
          <w:szCs w:val="24"/>
        </w:rPr>
        <w:br/>
      </w:r>
      <w:r w:rsidR="00B814AA" w:rsidRPr="00A00BBA">
        <w:rPr>
          <w:rFonts w:ascii="Times New Roman" w:hAnsi="Times New Roman" w:cs="Times New Roman"/>
          <w:sz w:val="24"/>
          <w:szCs w:val="24"/>
        </w:rPr>
        <w:t xml:space="preserve">                                                        </w:t>
      </w:r>
      <w:r w:rsidR="001229E0" w:rsidRPr="00A00BBA">
        <w:rPr>
          <w:rFonts w:ascii="Times New Roman" w:hAnsi="Times New Roman" w:cs="Times New Roman"/>
          <w:sz w:val="24"/>
          <w:szCs w:val="24"/>
        </w:rPr>
        <w:t xml:space="preserve">Pengacara  </w:t>
      </w:r>
      <w:r w:rsidR="00DC292F" w:rsidRPr="00A00BBA">
        <w:rPr>
          <w:rFonts w:ascii="Times New Roman" w:hAnsi="Times New Roman" w:cs="Times New Roman"/>
          <w:sz w:val="24"/>
          <w:szCs w:val="24"/>
        </w:rPr>
        <w:t xml:space="preserve">           Notaris</w:t>
      </w:r>
      <w:r w:rsidR="001229E0" w:rsidRPr="00A00BBA">
        <w:rPr>
          <w:rFonts w:ascii="Times New Roman" w:hAnsi="Times New Roman" w:cs="Times New Roman"/>
          <w:sz w:val="24"/>
          <w:szCs w:val="24"/>
        </w:rPr>
        <w:t xml:space="preserve">   </w:t>
      </w:r>
      <w:r w:rsidR="001229E0" w:rsidRPr="00A00BBA">
        <w:rPr>
          <w:rFonts w:ascii="Times New Roman" w:hAnsi="Times New Roman" w:cs="Times New Roman"/>
          <w:sz w:val="24"/>
          <w:szCs w:val="24"/>
        </w:rPr>
        <w:tab/>
      </w:r>
      <w:r w:rsidR="001229E0" w:rsidRPr="00A00BBA">
        <w:rPr>
          <w:rFonts w:ascii="Times New Roman" w:hAnsi="Times New Roman" w:cs="Times New Roman"/>
          <w:sz w:val="24"/>
          <w:szCs w:val="24"/>
        </w:rPr>
        <w:tab/>
      </w:r>
      <w:r w:rsidR="001229E0" w:rsidRPr="00A00BBA">
        <w:rPr>
          <w:rFonts w:ascii="Times New Roman" w:hAnsi="Times New Roman" w:cs="Times New Roman"/>
          <w:sz w:val="24"/>
          <w:szCs w:val="24"/>
        </w:rPr>
        <w:tab/>
      </w:r>
      <w:r w:rsidR="001229E0" w:rsidRPr="00A00BBA">
        <w:rPr>
          <w:rFonts w:ascii="Times New Roman" w:hAnsi="Times New Roman" w:cs="Times New Roman"/>
          <w:sz w:val="24"/>
          <w:szCs w:val="24"/>
        </w:rPr>
        <w:tab/>
      </w:r>
      <w:r w:rsidR="001229E0" w:rsidRPr="00A00BBA">
        <w:rPr>
          <w:rFonts w:ascii="Times New Roman" w:hAnsi="Times New Roman" w:cs="Times New Roman"/>
          <w:sz w:val="24"/>
          <w:szCs w:val="24"/>
        </w:rPr>
        <w:tab/>
      </w:r>
      <w:r w:rsidR="00A87503" w:rsidRPr="00A00BBA">
        <w:rPr>
          <w:rFonts w:ascii="Times New Roman" w:hAnsi="Times New Roman" w:cs="Times New Roman"/>
          <w:sz w:val="24"/>
          <w:szCs w:val="24"/>
        </w:rPr>
        <w:tab/>
        <w:t xml:space="preserve">        </w:t>
      </w:r>
      <w:r w:rsidR="00524100" w:rsidRPr="00A00BBA">
        <w:rPr>
          <w:rFonts w:ascii="Times New Roman" w:hAnsi="Times New Roman" w:cs="Times New Roman"/>
          <w:sz w:val="24"/>
          <w:szCs w:val="24"/>
        </w:rPr>
        <w:t>Konsultan</w:t>
      </w:r>
      <w:r w:rsidR="004966C2" w:rsidRPr="00A00BBA">
        <w:rPr>
          <w:rFonts w:ascii="Times New Roman" w:hAnsi="Times New Roman" w:cs="Times New Roman"/>
          <w:sz w:val="24"/>
          <w:szCs w:val="24"/>
        </w:rPr>
        <w:tab/>
        <w:t xml:space="preserve">  Dokter</w:t>
      </w:r>
      <w:r w:rsidRPr="00A00BBA">
        <w:rPr>
          <w:rFonts w:ascii="Times New Roman" w:hAnsi="Times New Roman" w:cs="Times New Roman"/>
          <w:sz w:val="24"/>
          <w:szCs w:val="24"/>
        </w:rPr>
        <w:t xml:space="preserve">       </w:t>
      </w:r>
      <w:r w:rsidRPr="00A00BBA">
        <w:rPr>
          <w:rFonts w:ascii="Times New Roman" w:hAnsi="Times New Roman" w:cs="Times New Roman"/>
          <w:sz w:val="24"/>
          <w:szCs w:val="24"/>
        </w:rPr>
        <w:tab/>
      </w:r>
      <w:r w:rsidRPr="00A00BBA">
        <w:rPr>
          <w:rFonts w:ascii="Times New Roman" w:hAnsi="Times New Roman" w:cs="Times New Roman"/>
          <w:sz w:val="24"/>
          <w:szCs w:val="24"/>
        </w:rPr>
        <w:tab/>
      </w:r>
      <w:r w:rsidRPr="00A00BBA">
        <w:rPr>
          <w:rFonts w:ascii="Times New Roman" w:hAnsi="Times New Roman" w:cs="Times New Roman"/>
          <w:sz w:val="24"/>
          <w:szCs w:val="24"/>
        </w:rPr>
        <w:tab/>
      </w:r>
      <w:r w:rsidRPr="00A00BBA">
        <w:rPr>
          <w:rFonts w:ascii="Times New Roman" w:hAnsi="Times New Roman" w:cs="Times New Roman"/>
          <w:sz w:val="24"/>
          <w:szCs w:val="24"/>
        </w:rPr>
        <w:tab/>
      </w:r>
      <w:r w:rsidRPr="00A00BBA">
        <w:rPr>
          <w:rFonts w:ascii="Times New Roman" w:hAnsi="Times New Roman" w:cs="Times New Roman"/>
          <w:sz w:val="24"/>
          <w:szCs w:val="24"/>
        </w:rPr>
        <w:tab/>
      </w:r>
      <w:r w:rsidRPr="00A00BBA">
        <w:rPr>
          <w:rFonts w:ascii="Times New Roman" w:hAnsi="Times New Roman" w:cs="Times New Roman"/>
          <w:sz w:val="24"/>
          <w:szCs w:val="24"/>
        </w:rPr>
        <w:tab/>
      </w:r>
      <w:r w:rsidR="00A87503" w:rsidRPr="00A00BBA">
        <w:rPr>
          <w:rFonts w:ascii="Times New Roman" w:hAnsi="Times New Roman" w:cs="Times New Roman"/>
          <w:sz w:val="24"/>
          <w:szCs w:val="24"/>
        </w:rPr>
        <w:t xml:space="preserve">      </w:t>
      </w:r>
      <w:r w:rsidR="00AD56F6" w:rsidRPr="00A00BBA">
        <w:rPr>
          <w:rFonts w:ascii="Times New Roman" w:hAnsi="Times New Roman" w:cs="Times New Roman"/>
          <w:sz w:val="24"/>
          <w:szCs w:val="24"/>
        </w:rPr>
        <w:t xml:space="preserve">  </w:t>
      </w:r>
      <w:r w:rsidR="00975BD7" w:rsidRPr="00A00BBA">
        <w:rPr>
          <w:rFonts w:ascii="Times New Roman" w:hAnsi="Times New Roman" w:cs="Times New Roman"/>
          <w:sz w:val="24"/>
          <w:szCs w:val="24"/>
        </w:rPr>
        <w:t>Seniman / Freelancer lain</w:t>
      </w:r>
    </w:p>
    <w:p w14:paraId="46A9E780" w14:textId="4313A6B8" w:rsidR="00464BBB" w:rsidRPr="00A00BBA" w:rsidRDefault="00464BBB" w:rsidP="00464BBB">
      <w:pPr>
        <w:pStyle w:val="ListParagraph"/>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Alamat </w:t>
      </w:r>
      <w:r w:rsidRPr="00A00BBA">
        <w:rPr>
          <w:rFonts w:ascii="Times New Roman" w:hAnsi="Times New Roman" w:cs="Times New Roman"/>
          <w:sz w:val="24"/>
          <w:szCs w:val="24"/>
        </w:rPr>
        <w:tab/>
      </w:r>
      <w:r w:rsidRPr="00A00BBA">
        <w:rPr>
          <w:rFonts w:ascii="Times New Roman" w:hAnsi="Times New Roman" w:cs="Times New Roman"/>
          <w:sz w:val="24"/>
          <w:szCs w:val="24"/>
        </w:rPr>
        <w:tab/>
      </w:r>
      <w:r w:rsidRPr="00A00BBA">
        <w:rPr>
          <w:rFonts w:ascii="Times New Roman" w:hAnsi="Times New Roman" w:cs="Times New Roman"/>
          <w:sz w:val="24"/>
          <w:szCs w:val="24"/>
        </w:rPr>
        <w:tab/>
        <w:t>:</w:t>
      </w:r>
    </w:p>
    <w:p w14:paraId="55C1CE37" w14:textId="706C0882" w:rsidR="004C0E53" w:rsidRPr="00A00BBA" w:rsidRDefault="00464BBB" w:rsidP="00156856">
      <w:pPr>
        <w:pStyle w:val="ListParagraph"/>
        <w:numPr>
          <w:ilvl w:val="0"/>
          <w:numId w:val="80"/>
        </w:numPr>
        <w:spacing w:line="480" w:lineRule="auto"/>
        <w:jc w:val="both"/>
        <w:rPr>
          <w:rFonts w:ascii="Times New Roman" w:hAnsi="Times New Roman" w:cs="Times New Roman"/>
          <w:sz w:val="24"/>
          <w:szCs w:val="24"/>
        </w:rPr>
      </w:pPr>
      <w:r w:rsidRPr="00A00BBA">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73024300" wp14:editId="3403137E">
                <wp:simplePos x="0" y="0"/>
                <wp:positionH relativeFrom="column">
                  <wp:posOffset>3523629</wp:posOffset>
                </wp:positionH>
                <wp:positionV relativeFrom="paragraph">
                  <wp:posOffset>6085</wp:posOffset>
                </wp:positionV>
                <wp:extent cx="136525" cy="146685"/>
                <wp:effectExtent l="0" t="0" r="15875" b="24765"/>
                <wp:wrapNone/>
                <wp:docPr id="1923529811"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0FA226" id="Rectangle 25" o:spid="_x0000_s1026" style="position:absolute;margin-left:277.45pt;margin-top:.5pt;width:10.75pt;height:11.55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" filled="f" strokecolor="black [3213]" strokeweight="1pt"/>
            </w:pict>
          </mc:Fallback>
        </mc:AlternateContent>
      </w:r>
      <w:r w:rsidRPr="00A00BBA">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31F5FC7D" wp14:editId="3C4780C6">
                <wp:simplePos x="0" y="0"/>
                <wp:positionH relativeFrom="column">
                  <wp:posOffset>2413635</wp:posOffset>
                </wp:positionH>
                <wp:positionV relativeFrom="paragraph">
                  <wp:posOffset>-1787</wp:posOffset>
                </wp:positionV>
                <wp:extent cx="136525" cy="146685"/>
                <wp:effectExtent l="0" t="0" r="15875" b="24765"/>
                <wp:wrapNone/>
                <wp:docPr id="1231526742"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970707" id="Rectangle 25" o:spid="_x0000_s1026" style="position:absolute;margin-left:190.05pt;margin-top:-.15pt;width:10.75pt;height:11.55pt;z-index:251742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" filled="f" strokecolor="black [3213]" strokeweight="1pt"/>
            </w:pict>
          </mc:Fallback>
        </mc:AlternateContent>
      </w:r>
      <w:r w:rsidRPr="00A00BBA">
        <w:rPr>
          <w:rFonts w:ascii="Times New Roman" w:hAnsi="Times New Roman" w:cs="Times New Roman"/>
          <w:sz w:val="24"/>
          <w:szCs w:val="24"/>
        </w:rPr>
        <w:t>Bidang</w:t>
      </w:r>
      <w:r w:rsidR="004C0E53" w:rsidRPr="00A00BBA">
        <w:rPr>
          <w:rFonts w:ascii="Times New Roman" w:hAnsi="Times New Roman" w:cs="Times New Roman"/>
          <w:sz w:val="24"/>
          <w:szCs w:val="24"/>
        </w:rPr>
        <w:t xml:space="preserve"> Usaha</w:t>
      </w:r>
      <w:r w:rsidR="004C0E53" w:rsidRPr="00A00BBA">
        <w:rPr>
          <w:rFonts w:ascii="Times New Roman" w:hAnsi="Times New Roman" w:cs="Times New Roman"/>
          <w:sz w:val="24"/>
          <w:szCs w:val="24"/>
        </w:rPr>
        <w:tab/>
      </w:r>
      <w:r w:rsidR="004C0E53" w:rsidRPr="00A00BBA">
        <w:rPr>
          <w:rFonts w:ascii="Times New Roman" w:hAnsi="Times New Roman" w:cs="Times New Roman"/>
          <w:sz w:val="24"/>
          <w:szCs w:val="24"/>
        </w:rPr>
        <w:tab/>
      </w:r>
      <w:r w:rsidR="004C0E53" w:rsidRPr="00A00BBA">
        <w:rPr>
          <w:rFonts w:ascii="Times New Roman" w:hAnsi="Times New Roman" w:cs="Times New Roman"/>
          <w:sz w:val="24"/>
          <w:szCs w:val="24"/>
        </w:rPr>
        <w:tab/>
        <w:t>:</w:t>
      </w:r>
      <w:r w:rsidRPr="00A00BBA">
        <w:rPr>
          <w:rFonts w:ascii="Times New Roman" w:hAnsi="Times New Roman" w:cs="Times New Roman"/>
          <w:sz w:val="24"/>
          <w:szCs w:val="24"/>
        </w:rPr>
        <w:t xml:space="preserve">       Jasa</w:t>
      </w:r>
      <w:r w:rsidRPr="00A00BBA">
        <w:rPr>
          <w:rFonts w:ascii="Times New Roman" w:hAnsi="Times New Roman" w:cs="Times New Roman"/>
          <w:sz w:val="24"/>
          <w:szCs w:val="24"/>
        </w:rPr>
        <w:tab/>
      </w:r>
      <w:r w:rsidRPr="00A00BBA">
        <w:rPr>
          <w:rFonts w:ascii="Times New Roman" w:hAnsi="Times New Roman" w:cs="Times New Roman"/>
          <w:sz w:val="24"/>
          <w:szCs w:val="24"/>
        </w:rPr>
        <w:tab/>
        <w:t xml:space="preserve"> Manufaktur</w:t>
      </w:r>
    </w:p>
    <w:p w14:paraId="39F28B30" w14:textId="2851F813" w:rsidR="00464BBB" w:rsidRPr="00A00BBA" w:rsidRDefault="00464BBB" w:rsidP="00464BBB">
      <w:pPr>
        <w:pStyle w:val="ListParagraph"/>
        <w:spacing w:line="480" w:lineRule="auto"/>
        <w:ind w:left="3240" w:firstLine="360"/>
        <w:jc w:val="both"/>
        <w:rPr>
          <w:rFonts w:ascii="Times New Roman" w:hAnsi="Times New Roman" w:cs="Times New Roman"/>
          <w:sz w:val="24"/>
          <w:szCs w:val="24"/>
        </w:rPr>
      </w:pPr>
      <w:r w:rsidRPr="00A00BBA">
        <w:rPr>
          <w:rFonts w:ascii="Times New Roman" w:hAnsi="Times New Roman" w:cs="Times New Roman"/>
          <w:noProof/>
          <w:sz w:val="24"/>
          <w:szCs w:val="24"/>
        </w:rPr>
        <mc:AlternateContent>
          <mc:Choice Requires="wps">
            <w:drawing>
              <wp:anchor distT="0" distB="0" distL="114300" distR="114300" simplePos="0" relativeHeight="251736064" behindDoc="0" locked="0" layoutInCell="1" allowOverlap="1" wp14:anchorId="1AF2BB05" wp14:editId="01C7A7C3">
                <wp:simplePos x="0" y="0"/>
                <wp:positionH relativeFrom="column">
                  <wp:posOffset>2400300</wp:posOffset>
                </wp:positionH>
                <wp:positionV relativeFrom="paragraph">
                  <wp:posOffset>6350</wp:posOffset>
                </wp:positionV>
                <wp:extent cx="136525" cy="146685"/>
                <wp:effectExtent l="0" t="0" r="15875" b="24765"/>
                <wp:wrapNone/>
                <wp:docPr id="641337110"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DC0361" id="Rectangle 25" o:spid="_x0000_s1026" style="position:absolute;margin-left:189pt;margin-top:.5pt;width:10.75pt;height:11.5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" filled="f" strokecolor="black [3213]" strokeweight="1pt"/>
            </w:pict>
          </mc:Fallback>
        </mc:AlternateContent>
      </w:r>
      <w:r w:rsidRPr="00A00BBA">
        <w:rPr>
          <w:rFonts w:ascii="Times New Roman" w:hAnsi="Times New Roman" w:cs="Times New Roman"/>
          <w:sz w:val="24"/>
          <w:szCs w:val="24"/>
        </w:rPr>
        <w:t xml:space="preserve">        Dagang </w:t>
      </w:r>
    </w:p>
    <w:p w14:paraId="14E65BBB" w14:textId="5976ECF8" w:rsidR="00117F69" w:rsidRPr="00A00BBA" w:rsidRDefault="00632C7F" w:rsidP="00640B59">
      <w:pPr>
        <w:pStyle w:val="ListParagraph"/>
        <w:spacing w:line="480" w:lineRule="auto"/>
        <w:ind w:left="360" w:firstLine="360"/>
        <w:jc w:val="both"/>
        <w:rPr>
          <w:rFonts w:ascii="Times New Roman" w:hAnsi="Times New Roman" w:cs="Times New Roman"/>
          <w:sz w:val="24"/>
          <w:szCs w:val="24"/>
        </w:rPr>
      </w:pPr>
      <w:r w:rsidRPr="00A00BBA">
        <w:rPr>
          <w:rFonts w:ascii="Times New Roman" w:hAnsi="Times New Roman" w:cs="Times New Roman"/>
          <w:sz w:val="24"/>
          <w:szCs w:val="24"/>
        </w:rPr>
        <w:t>Nama Usaha</w:t>
      </w:r>
      <w:r w:rsidR="00117F69" w:rsidRPr="00A00BBA">
        <w:rPr>
          <w:rFonts w:ascii="Times New Roman" w:hAnsi="Times New Roman" w:cs="Times New Roman"/>
          <w:sz w:val="24"/>
          <w:szCs w:val="24"/>
        </w:rPr>
        <w:tab/>
      </w:r>
      <w:r w:rsidR="00117F69" w:rsidRPr="00A00BBA">
        <w:rPr>
          <w:rFonts w:ascii="Times New Roman" w:hAnsi="Times New Roman" w:cs="Times New Roman"/>
          <w:sz w:val="24"/>
          <w:szCs w:val="24"/>
        </w:rPr>
        <w:tab/>
      </w:r>
      <w:r w:rsidR="00117F69" w:rsidRPr="00A00BBA">
        <w:rPr>
          <w:rFonts w:ascii="Times New Roman" w:hAnsi="Times New Roman" w:cs="Times New Roman"/>
          <w:sz w:val="24"/>
          <w:szCs w:val="24"/>
        </w:rPr>
        <w:tab/>
        <w:t>:</w:t>
      </w:r>
    </w:p>
    <w:p w14:paraId="70C8011F" w14:textId="408CE122" w:rsidR="00632C7F" w:rsidRPr="00A00BBA" w:rsidRDefault="00117F69" w:rsidP="00117F69">
      <w:pPr>
        <w:pStyle w:val="ListParagraph"/>
        <w:spacing w:line="480" w:lineRule="auto"/>
        <w:ind w:left="360" w:firstLine="360"/>
        <w:jc w:val="both"/>
        <w:rPr>
          <w:rFonts w:ascii="Times New Roman" w:hAnsi="Times New Roman" w:cs="Times New Roman"/>
          <w:sz w:val="24"/>
          <w:szCs w:val="24"/>
        </w:rPr>
      </w:pPr>
      <w:r w:rsidRPr="00A00BBA">
        <w:rPr>
          <w:rFonts w:ascii="Times New Roman" w:hAnsi="Times New Roman" w:cs="Times New Roman"/>
          <w:sz w:val="24"/>
          <w:szCs w:val="24"/>
        </w:rPr>
        <w:t>Alamat Usaha</w:t>
      </w:r>
      <w:r w:rsidRPr="00A00BBA">
        <w:rPr>
          <w:rFonts w:ascii="Times New Roman" w:hAnsi="Times New Roman" w:cs="Times New Roman"/>
          <w:sz w:val="24"/>
          <w:szCs w:val="24"/>
        </w:rPr>
        <w:tab/>
      </w:r>
      <w:r w:rsidRPr="00A00BBA">
        <w:rPr>
          <w:rFonts w:ascii="Times New Roman" w:hAnsi="Times New Roman" w:cs="Times New Roman"/>
          <w:sz w:val="24"/>
          <w:szCs w:val="24"/>
        </w:rPr>
        <w:tab/>
      </w:r>
      <w:r w:rsidRPr="00A00BBA">
        <w:rPr>
          <w:rFonts w:ascii="Times New Roman" w:hAnsi="Times New Roman" w:cs="Times New Roman"/>
          <w:sz w:val="24"/>
          <w:szCs w:val="24"/>
        </w:rPr>
        <w:tab/>
        <w:t>:</w:t>
      </w:r>
    </w:p>
    <w:p w14:paraId="3C8830DE" w14:textId="6BA6B84F" w:rsidR="006A7DDC" w:rsidRPr="00A00BBA" w:rsidRDefault="00632C7F" w:rsidP="00640B59">
      <w:pPr>
        <w:pStyle w:val="ListParagraph"/>
        <w:spacing w:line="480" w:lineRule="auto"/>
        <w:ind w:left="360" w:firstLine="360"/>
        <w:jc w:val="both"/>
        <w:rPr>
          <w:rFonts w:ascii="Times New Roman" w:hAnsi="Times New Roman" w:cs="Times New Roman"/>
          <w:sz w:val="24"/>
          <w:szCs w:val="24"/>
        </w:rPr>
      </w:pPr>
      <w:r w:rsidRPr="00A00BBA">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0584DF7F" wp14:editId="58B6A24A">
                <wp:simplePos x="0" y="0"/>
                <wp:positionH relativeFrom="column">
                  <wp:posOffset>2407758</wp:posOffset>
                </wp:positionH>
                <wp:positionV relativeFrom="paragraph">
                  <wp:posOffset>55422</wp:posOffset>
                </wp:positionV>
                <wp:extent cx="136525" cy="146685"/>
                <wp:effectExtent l="0" t="0" r="15875" b="24765"/>
                <wp:wrapNone/>
                <wp:docPr id="1020039936"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A04549" id="Rectangle 25" o:spid="_x0000_s1026" style="position:absolute;margin-left:189.6pt;margin-top:4.35pt;width:10.75pt;height:11.55pt;z-index:251746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" filled="f" strokecolor="black [3213]" strokeweight="1pt"/>
            </w:pict>
          </mc:Fallback>
        </mc:AlternateContent>
      </w:r>
      <w:r w:rsidR="004C0E53" w:rsidRPr="00A00BBA">
        <w:rPr>
          <w:rFonts w:ascii="Times New Roman" w:hAnsi="Times New Roman" w:cs="Times New Roman"/>
          <w:noProof/>
          <w:sz w:val="24"/>
          <w:szCs w:val="24"/>
        </w:rPr>
        <mc:AlternateContent>
          <mc:Choice Requires="wps">
            <w:drawing>
              <wp:anchor distT="0" distB="0" distL="114300" distR="114300" simplePos="0" relativeHeight="251738112" behindDoc="0" locked="0" layoutInCell="1" allowOverlap="1" wp14:anchorId="7637DC9F" wp14:editId="377E93FE">
                <wp:simplePos x="0" y="0"/>
                <wp:positionH relativeFrom="column">
                  <wp:posOffset>2413487</wp:posOffset>
                </wp:positionH>
                <wp:positionV relativeFrom="paragraph">
                  <wp:posOffset>369570</wp:posOffset>
                </wp:positionV>
                <wp:extent cx="136525" cy="146685"/>
                <wp:effectExtent l="0" t="0" r="15875" b="24765"/>
                <wp:wrapNone/>
                <wp:docPr id="2054048463" name="Rectangle 25"/>
                <wp:cNvGraphicFramePr/>
                <a:graphic xmlns:a="http://schemas.openxmlformats.org/drawingml/2006/main">
                  <a:graphicData uri="http://schemas.microsoft.com/office/word/2010/wordprocessingShape">
                    <wps:wsp>
                      <wps:cNvSpPr/>
                      <wps:spPr>
                        <a:xfrm>
                          <a:off x="0" y="0"/>
                          <a:ext cx="136525" cy="14668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E22AF4" id="Rectangle 25" o:spid="_x0000_s1026" style="position:absolute;margin-left:190.05pt;margin-top:29.1pt;width:10.75pt;height:11.55pt;z-index:251738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" filled="f" strokecolor="black [3213]" strokeweight="1pt"/>
            </w:pict>
          </mc:Fallback>
        </mc:AlternateContent>
      </w:r>
      <w:r w:rsidR="004C0E53" w:rsidRPr="00A00BBA">
        <w:rPr>
          <w:rFonts w:ascii="Times New Roman" w:hAnsi="Times New Roman" w:cs="Times New Roman"/>
          <w:sz w:val="24"/>
          <w:szCs w:val="24"/>
        </w:rPr>
        <w:t>Penghasilan (omset)</w:t>
      </w:r>
      <w:r w:rsidR="004C0E53" w:rsidRPr="00A00BBA">
        <w:rPr>
          <w:rFonts w:ascii="Times New Roman" w:hAnsi="Times New Roman" w:cs="Times New Roman"/>
          <w:sz w:val="24"/>
          <w:szCs w:val="24"/>
        </w:rPr>
        <w:tab/>
      </w:r>
      <w:r w:rsidR="004C0E53" w:rsidRPr="00A00BBA">
        <w:rPr>
          <w:rFonts w:ascii="Times New Roman" w:hAnsi="Times New Roman" w:cs="Times New Roman"/>
          <w:sz w:val="24"/>
          <w:szCs w:val="24"/>
        </w:rPr>
        <w:tab/>
        <w:t xml:space="preserve">:       </w:t>
      </w:r>
      <w:r w:rsidR="00D5192F" w:rsidRPr="00A00BBA">
        <w:rPr>
          <w:rFonts w:ascii="Times New Roman" w:hAnsi="Times New Roman" w:cs="Times New Roman"/>
          <w:sz w:val="24"/>
          <w:szCs w:val="24"/>
        </w:rPr>
        <w:t xml:space="preserve"> </w:t>
      </w:r>
      <w:r w:rsidR="004C0E53" w:rsidRPr="00A00BBA">
        <w:rPr>
          <w:rFonts w:ascii="Times New Roman" w:hAnsi="Times New Roman" w:cs="Times New Roman"/>
          <w:sz w:val="24"/>
          <w:szCs w:val="24"/>
        </w:rPr>
        <w:t>˂ Rp42.000.000,00 per bulan</w:t>
      </w:r>
      <w:r w:rsidR="004C0E53" w:rsidRPr="00A00BBA">
        <w:rPr>
          <w:rFonts w:ascii="Times New Roman" w:hAnsi="Times New Roman" w:cs="Times New Roman"/>
          <w:sz w:val="24"/>
          <w:szCs w:val="24"/>
        </w:rPr>
        <w:tab/>
      </w:r>
      <w:r w:rsidR="004C0E53" w:rsidRPr="00A00BBA">
        <w:rPr>
          <w:rFonts w:ascii="Times New Roman" w:hAnsi="Times New Roman" w:cs="Times New Roman"/>
          <w:sz w:val="24"/>
          <w:szCs w:val="24"/>
        </w:rPr>
        <w:tab/>
      </w:r>
      <w:r w:rsidR="004C0E53" w:rsidRPr="00A00BBA">
        <w:rPr>
          <w:rFonts w:ascii="Times New Roman" w:hAnsi="Times New Roman" w:cs="Times New Roman"/>
          <w:sz w:val="24"/>
          <w:szCs w:val="24"/>
        </w:rPr>
        <w:tab/>
      </w:r>
      <w:r w:rsidR="004C0E53" w:rsidRPr="00A00BBA">
        <w:rPr>
          <w:rFonts w:ascii="Times New Roman" w:hAnsi="Times New Roman" w:cs="Times New Roman"/>
          <w:sz w:val="24"/>
          <w:szCs w:val="24"/>
        </w:rPr>
        <w:tab/>
      </w:r>
      <w:r w:rsidR="004C0E53" w:rsidRPr="00A00BBA">
        <w:rPr>
          <w:rFonts w:ascii="Times New Roman" w:hAnsi="Times New Roman" w:cs="Times New Roman"/>
          <w:sz w:val="24"/>
          <w:szCs w:val="24"/>
        </w:rPr>
        <w:tab/>
      </w:r>
      <w:r w:rsidR="004C0E53" w:rsidRPr="00A00BBA">
        <w:rPr>
          <w:rFonts w:ascii="Times New Roman" w:hAnsi="Times New Roman" w:cs="Times New Roman"/>
          <w:sz w:val="24"/>
          <w:szCs w:val="24"/>
        </w:rPr>
        <w:tab/>
      </w:r>
      <w:r w:rsidR="004C0E53" w:rsidRPr="00A00BBA">
        <w:rPr>
          <w:rFonts w:ascii="Times New Roman" w:hAnsi="Times New Roman" w:cs="Times New Roman"/>
          <w:sz w:val="24"/>
          <w:szCs w:val="24"/>
        </w:rPr>
        <w:tab/>
      </w:r>
      <w:r w:rsidR="00B42090" w:rsidRPr="00A00BBA">
        <w:rPr>
          <w:rFonts w:ascii="Times New Roman" w:hAnsi="Times New Roman" w:cs="Times New Roman"/>
          <w:sz w:val="24"/>
          <w:szCs w:val="24"/>
        </w:rPr>
        <w:t xml:space="preserve">        </w:t>
      </w:r>
      <w:r w:rsidR="00D5192F" w:rsidRPr="00A00BBA">
        <w:rPr>
          <w:rFonts w:ascii="Times New Roman" w:hAnsi="Times New Roman" w:cs="Times New Roman"/>
          <w:sz w:val="24"/>
          <w:szCs w:val="24"/>
        </w:rPr>
        <w:t xml:space="preserve"> ≥ </w:t>
      </w:r>
      <w:r w:rsidR="00B42090" w:rsidRPr="00A00BBA">
        <w:rPr>
          <w:rFonts w:ascii="Times New Roman" w:hAnsi="Times New Roman" w:cs="Times New Roman"/>
          <w:sz w:val="24"/>
          <w:szCs w:val="24"/>
        </w:rPr>
        <w:t>Rp4</w:t>
      </w:r>
      <w:r w:rsidR="00464BBB" w:rsidRPr="00A00BBA">
        <w:rPr>
          <w:rFonts w:ascii="Times New Roman" w:hAnsi="Times New Roman" w:cs="Times New Roman"/>
          <w:sz w:val="24"/>
          <w:szCs w:val="24"/>
        </w:rPr>
        <w:t>1</w:t>
      </w:r>
      <w:r w:rsidR="00B42090" w:rsidRPr="00A00BBA">
        <w:rPr>
          <w:rFonts w:ascii="Times New Roman" w:hAnsi="Times New Roman" w:cs="Times New Roman"/>
          <w:sz w:val="24"/>
          <w:szCs w:val="24"/>
        </w:rPr>
        <w:t>.</w:t>
      </w:r>
      <w:r w:rsidR="00464BBB" w:rsidRPr="00A00BBA">
        <w:rPr>
          <w:rFonts w:ascii="Times New Roman" w:hAnsi="Times New Roman" w:cs="Times New Roman"/>
          <w:sz w:val="24"/>
          <w:szCs w:val="24"/>
        </w:rPr>
        <w:t>666</w:t>
      </w:r>
      <w:r w:rsidR="00B42090" w:rsidRPr="00A00BBA">
        <w:rPr>
          <w:rFonts w:ascii="Times New Roman" w:hAnsi="Times New Roman" w:cs="Times New Roman"/>
          <w:sz w:val="24"/>
          <w:szCs w:val="24"/>
        </w:rPr>
        <w:t>.</w:t>
      </w:r>
      <w:r w:rsidR="00464BBB" w:rsidRPr="00A00BBA">
        <w:rPr>
          <w:rFonts w:ascii="Times New Roman" w:hAnsi="Times New Roman" w:cs="Times New Roman"/>
          <w:sz w:val="24"/>
          <w:szCs w:val="24"/>
        </w:rPr>
        <w:t>667</w:t>
      </w:r>
      <w:r w:rsidR="00B42090" w:rsidRPr="00A00BBA">
        <w:rPr>
          <w:rFonts w:ascii="Times New Roman" w:hAnsi="Times New Roman" w:cs="Times New Roman"/>
          <w:sz w:val="24"/>
          <w:szCs w:val="24"/>
        </w:rPr>
        <w:t>,00 per bulan</w:t>
      </w:r>
    </w:p>
    <w:p w14:paraId="2234D0EE" w14:textId="77777777" w:rsidR="00640B59" w:rsidRPr="00A00BBA" w:rsidRDefault="00640B59" w:rsidP="0021653D">
      <w:pPr>
        <w:spacing w:line="480" w:lineRule="auto"/>
        <w:jc w:val="both"/>
        <w:rPr>
          <w:rFonts w:ascii="Times New Roman" w:hAnsi="Times New Roman" w:cs="Times New Roman"/>
          <w:sz w:val="24"/>
          <w:szCs w:val="24"/>
        </w:rPr>
      </w:pPr>
    </w:p>
    <w:p w14:paraId="37A84789" w14:textId="77777777" w:rsidR="00640B59" w:rsidRPr="00A00BBA" w:rsidRDefault="00640B59" w:rsidP="0021653D">
      <w:pPr>
        <w:spacing w:line="480" w:lineRule="auto"/>
        <w:jc w:val="both"/>
        <w:rPr>
          <w:rFonts w:ascii="Times New Roman" w:hAnsi="Times New Roman" w:cs="Times New Roman"/>
          <w:sz w:val="24"/>
          <w:szCs w:val="24"/>
        </w:rPr>
      </w:pPr>
    </w:p>
    <w:p w14:paraId="5091ACBC" w14:textId="77777777" w:rsidR="00640B59" w:rsidRPr="00A00BBA" w:rsidRDefault="00640B59" w:rsidP="0021653D">
      <w:pPr>
        <w:spacing w:line="480" w:lineRule="auto"/>
        <w:jc w:val="both"/>
        <w:rPr>
          <w:rFonts w:ascii="Times New Roman" w:hAnsi="Times New Roman" w:cs="Times New Roman"/>
          <w:sz w:val="24"/>
          <w:szCs w:val="24"/>
        </w:rPr>
      </w:pPr>
    </w:p>
    <w:p w14:paraId="19AB6A28" w14:textId="77777777" w:rsidR="0055746B" w:rsidRDefault="0055746B" w:rsidP="0021653D">
      <w:pPr>
        <w:spacing w:line="480" w:lineRule="auto"/>
        <w:jc w:val="both"/>
        <w:rPr>
          <w:rFonts w:ascii="Times New Roman" w:hAnsi="Times New Roman" w:cs="Times New Roman"/>
          <w:sz w:val="24"/>
          <w:szCs w:val="24"/>
        </w:rPr>
      </w:pPr>
    </w:p>
    <w:p w14:paraId="45ECD969" w14:textId="77777777" w:rsidR="00A3541B" w:rsidRDefault="00A3541B" w:rsidP="0021653D">
      <w:pPr>
        <w:spacing w:line="480" w:lineRule="auto"/>
        <w:jc w:val="both"/>
        <w:rPr>
          <w:rFonts w:ascii="Times New Roman" w:hAnsi="Times New Roman" w:cs="Times New Roman"/>
          <w:b/>
          <w:bCs/>
          <w:sz w:val="24"/>
          <w:szCs w:val="24"/>
        </w:rPr>
      </w:pPr>
    </w:p>
    <w:p w14:paraId="71D49580" w14:textId="077245CF" w:rsidR="0021653D" w:rsidRPr="00C81F9A" w:rsidRDefault="00E91ECC" w:rsidP="0021653D">
      <w:pPr>
        <w:spacing w:line="480" w:lineRule="auto"/>
        <w:jc w:val="both"/>
        <w:rPr>
          <w:rFonts w:ascii="Times New Roman" w:hAnsi="Times New Roman" w:cs="Times New Roman"/>
          <w:b/>
          <w:bCs/>
          <w:sz w:val="24"/>
          <w:szCs w:val="24"/>
        </w:rPr>
      </w:pPr>
      <w:r w:rsidRPr="00C81F9A">
        <w:rPr>
          <w:rFonts w:ascii="Times New Roman" w:hAnsi="Times New Roman" w:cs="Times New Roman"/>
          <w:b/>
          <w:bCs/>
          <w:sz w:val="24"/>
          <w:szCs w:val="24"/>
        </w:rPr>
        <w:lastRenderedPageBreak/>
        <w:t xml:space="preserve">Petunjuk </w:t>
      </w:r>
      <w:r w:rsidR="00CD74A3" w:rsidRPr="00C81F9A">
        <w:rPr>
          <w:rFonts w:ascii="Times New Roman" w:hAnsi="Times New Roman" w:cs="Times New Roman"/>
          <w:b/>
          <w:bCs/>
          <w:sz w:val="24"/>
          <w:szCs w:val="24"/>
        </w:rPr>
        <w:t>Pengisian Kuesioner</w:t>
      </w:r>
    </w:p>
    <w:p w14:paraId="35EC2BD8" w14:textId="0729F9CD" w:rsidR="00CD74A3" w:rsidRPr="00A00BBA" w:rsidRDefault="00B31210" w:rsidP="00B31210">
      <w:pPr>
        <w:spacing w:line="480" w:lineRule="auto"/>
        <w:jc w:val="both"/>
        <w:rPr>
          <w:rFonts w:ascii="Times New Roman" w:hAnsi="Times New Roman" w:cs="Times New Roman"/>
          <w:sz w:val="24"/>
          <w:szCs w:val="24"/>
        </w:rPr>
      </w:pPr>
      <w:r w:rsidRPr="00A00BBA">
        <w:rPr>
          <w:rFonts w:ascii="Times New Roman" w:hAnsi="Times New Roman" w:cs="Times New Roman"/>
          <w:sz w:val="24"/>
          <w:szCs w:val="24"/>
        </w:rPr>
        <w:t xml:space="preserve">Dari pernyataan-pernyataan di bawah ini, isilah yang paling sesuai dengan </w:t>
      </w:r>
      <w:r w:rsidR="00052E5A" w:rsidRPr="00A00BBA">
        <w:rPr>
          <w:rFonts w:ascii="Times New Roman" w:hAnsi="Times New Roman" w:cs="Times New Roman"/>
          <w:sz w:val="24"/>
          <w:szCs w:val="24"/>
        </w:rPr>
        <w:t>diri anda</w:t>
      </w:r>
      <w:r w:rsidRPr="00A00BBA">
        <w:rPr>
          <w:rFonts w:ascii="Times New Roman" w:hAnsi="Times New Roman" w:cs="Times New Roman"/>
          <w:sz w:val="24"/>
          <w:szCs w:val="24"/>
        </w:rPr>
        <w:t xml:space="preserve"> dan berilah tanda ceklis (√) pada salah satu jawaban. Berikut ini adalah</w:t>
      </w:r>
      <w:r w:rsidR="00052E5A" w:rsidRPr="00A00BBA">
        <w:rPr>
          <w:rFonts w:ascii="Times New Roman" w:hAnsi="Times New Roman" w:cs="Times New Roman"/>
          <w:sz w:val="24"/>
          <w:szCs w:val="24"/>
        </w:rPr>
        <w:t xml:space="preserve"> </w:t>
      </w:r>
      <w:r w:rsidRPr="00A00BBA">
        <w:rPr>
          <w:rFonts w:ascii="Times New Roman" w:hAnsi="Times New Roman" w:cs="Times New Roman"/>
          <w:sz w:val="24"/>
          <w:szCs w:val="24"/>
        </w:rPr>
        <w:t>keterangan jawaban yang anda pilih</w:t>
      </w:r>
      <w:r w:rsidR="00074D16" w:rsidRPr="00A00BBA">
        <w:rPr>
          <w:rFonts w:ascii="Times New Roman" w:hAnsi="Times New Roman" w:cs="Times New Roman"/>
          <w:sz w:val="24"/>
          <w:szCs w:val="24"/>
        </w:rPr>
        <w:t>:</w:t>
      </w:r>
    </w:p>
    <w:p w14:paraId="51DBC258" w14:textId="253BB236" w:rsidR="00074D16" w:rsidRPr="00C81F9A" w:rsidRDefault="00074D16" w:rsidP="00B31210">
      <w:pPr>
        <w:spacing w:line="480" w:lineRule="auto"/>
        <w:jc w:val="both"/>
        <w:rPr>
          <w:rFonts w:ascii="Times New Roman" w:hAnsi="Times New Roman" w:cs="Times New Roman"/>
          <w:b/>
          <w:bCs/>
          <w:sz w:val="24"/>
          <w:szCs w:val="24"/>
        </w:rPr>
      </w:pPr>
      <w:r w:rsidRPr="00C81F9A">
        <w:rPr>
          <w:rFonts w:ascii="Times New Roman" w:hAnsi="Times New Roman" w:cs="Times New Roman"/>
          <w:b/>
          <w:bCs/>
          <w:sz w:val="24"/>
          <w:szCs w:val="24"/>
        </w:rPr>
        <w:t>STS</w:t>
      </w:r>
      <w:r w:rsidRPr="00C81F9A">
        <w:rPr>
          <w:rFonts w:ascii="Times New Roman" w:hAnsi="Times New Roman" w:cs="Times New Roman"/>
          <w:b/>
          <w:bCs/>
          <w:sz w:val="24"/>
          <w:szCs w:val="24"/>
        </w:rPr>
        <w:tab/>
        <w:t>: Sangat Tidak Setuju</w:t>
      </w:r>
    </w:p>
    <w:p w14:paraId="2972840F" w14:textId="67948EBE" w:rsidR="00074D16" w:rsidRPr="00C81F9A" w:rsidRDefault="00074D16" w:rsidP="00B31210">
      <w:pPr>
        <w:spacing w:line="480" w:lineRule="auto"/>
        <w:jc w:val="both"/>
        <w:rPr>
          <w:rFonts w:ascii="Times New Roman" w:hAnsi="Times New Roman" w:cs="Times New Roman"/>
          <w:b/>
          <w:bCs/>
          <w:sz w:val="24"/>
          <w:szCs w:val="24"/>
        </w:rPr>
      </w:pPr>
      <w:r w:rsidRPr="00C81F9A">
        <w:rPr>
          <w:rFonts w:ascii="Times New Roman" w:hAnsi="Times New Roman" w:cs="Times New Roman"/>
          <w:b/>
          <w:bCs/>
          <w:sz w:val="24"/>
          <w:szCs w:val="24"/>
        </w:rPr>
        <w:t>TS</w:t>
      </w:r>
      <w:r w:rsidR="00B67791" w:rsidRPr="00C81F9A">
        <w:rPr>
          <w:rFonts w:ascii="Times New Roman" w:hAnsi="Times New Roman" w:cs="Times New Roman"/>
          <w:b/>
          <w:bCs/>
          <w:sz w:val="24"/>
          <w:szCs w:val="24"/>
        </w:rPr>
        <w:tab/>
        <w:t>: Tidak Setuju</w:t>
      </w:r>
    </w:p>
    <w:p w14:paraId="10403C28" w14:textId="3FD09E0D" w:rsidR="00B67791" w:rsidRPr="00C81F9A" w:rsidRDefault="001065CF" w:rsidP="00B31210">
      <w:pPr>
        <w:spacing w:line="480" w:lineRule="auto"/>
        <w:jc w:val="both"/>
        <w:rPr>
          <w:rFonts w:ascii="Times New Roman" w:hAnsi="Times New Roman" w:cs="Times New Roman"/>
          <w:b/>
          <w:bCs/>
          <w:sz w:val="24"/>
          <w:szCs w:val="24"/>
        </w:rPr>
      </w:pPr>
      <w:r w:rsidRPr="00C81F9A">
        <w:rPr>
          <w:rFonts w:ascii="Times New Roman" w:hAnsi="Times New Roman" w:cs="Times New Roman"/>
          <w:b/>
          <w:bCs/>
          <w:sz w:val="24"/>
          <w:szCs w:val="24"/>
        </w:rPr>
        <w:t>N</w:t>
      </w:r>
      <w:r w:rsidR="00B67791" w:rsidRPr="00C81F9A">
        <w:rPr>
          <w:rFonts w:ascii="Times New Roman" w:hAnsi="Times New Roman" w:cs="Times New Roman"/>
          <w:b/>
          <w:bCs/>
          <w:sz w:val="24"/>
          <w:szCs w:val="24"/>
        </w:rPr>
        <w:t xml:space="preserve"> </w:t>
      </w:r>
      <w:r w:rsidR="00B67791" w:rsidRPr="00C81F9A">
        <w:rPr>
          <w:rFonts w:ascii="Times New Roman" w:hAnsi="Times New Roman" w:cs="Times New Roman"/>
          <w:b/>
          <w:bCs/>
          <w:sz w:val="24"/>
          <w:szCs w:val="24"/>
        </w:rPr>
        <w:tab/>
        <w:t xml:space="preserve">: </w:t>
      </w:r>
      <w:r w:rsidRPr="00C81F9A">
        <w:rPr>
          <w:rFonts w:ascii="Times New Roman" w:hAnsi="Times New Roman" w:cs="Times New Roman"/>
          <w:b/>
          <w:bCs/>
          <w:sz w:val="24"/>
          <w:szCs w:val="24"/>
        </w:rPr>
        <w:t>Netral</w:t>
      </w:r>
    </w:p>
    <w:p w14:paraId="54E2796E" w14:textId="0A35872D" w:rsidR="00B67791" w:rsidRPr="00C81F9A" w:rsidRDefault="00B67791" w:rsidP="00B31210">
      <w:pPr>
        <w:spacing w:line="480" w:lineRule="auto"/>
        <w:jc w:val="both"/>
        <w:rPr>
          <w:rFonts w:ascii="Times New Roman" w:hAnsi="Times New Roman" w:cs="Times New Roman"/>
          <w:b/>
          <w:bCs/>
          <w:sz w:val="24"/>
          <w:szCs w:val="24"/>
        </w:rPr>
      </w:pPr>
      <w:r w:rsidRPr="00C81F9A">
        <w:rPr>
          <w:rFonts w:ascii="Times New Roman" w:hAnsi="Times New Roman" w:cs="Times New Roman"/>
          <w:b/>
          <w:bCs/>
          <w:sz w:val="24"/>
          <w:szCs w:val="24"/>
        </w:rPr>
        <w:t>S</w:t>
      </w:r>
      <w:r w:rsidRPr="00C81F9A">
        <w:rPr>
          <w:rFonts w:ascii="Times New Roman" w:hAnsi="Times New Roman" w:cs="Times New Roman"/>
          <w:b/>
          <w:bCs/>
          <w:sz w:val="24"/>
          <w:szCs w:val="24"/>
        </w:rPr>
        <w:tab/>
        <w:t>: Setuju</w:t>
      </w:r>
    </w:p>
    <w:p w14:paraId="43FCC5E5" w14:textId="0253FAA9" w:rsidR="00E47539" w:rsidRPr="00C81F9A" w:rsidRDefault="00B67791" w:rsidP="00B31210">
      <w:pPr>
        <w:spacing w:line="480" w:lineRule="auto"/>
        <w:jc w:val="both"/>
        <w:rPr>
          <w:rFonts w:ascii="Times New Roman" w:hAnsi="Times New Roman" w:cs="Times New Roman"/>
          <w:b/>
          <w:bCs/>
          <w:sz w:val="24"/>
          <w:szCs w:val="24"/>
        </w:rPr>
      </w:pPr>
      <w:r w:rsidRPr="00C81F9A">
        <w:rPr>
          <w:rFonts w:ascii="Times New Roman" w:hAnsi="Times New Roman" w:cs="Times New Roman"/>
          <w:b/>
          <w:bCs/>
          <w:sz w:val="24"/>
          <w:szCs w:val="24"/>
        </w:rPr>
        <w:t>SS</w:t>
      </w:r>
      <w:r w:rsidRPr="00C81F9A">
        <w:rPr>
          <w:rFonts w:ascii="Times New Roman" w:hAnsi="Times New Roman" w:cs="Times New Roman"/>
          <w:b/>
          <w:bCs/>
          <w:sz w:val="24"/>
          <w:szCs w:val="24"/>
        </w:rPr>
        <w:tab/>
        <w:t>: Sangat Setuju</w:t>
      </w:r>
    </w:p>
    <w:p w14:paraId="1EB8A036" w14:textId="30F4CA29" w:rsidR="00592A86" w:rsidRPr="00C81F9A" w:rsidRDefault="00152484" w:rsidP="00156856">
      <w:pPr>
        <w:pStyle w:val="ListParagraph"/>
        <w:numPr>
          <w:ilvl w:val="0"/>
          <w:numId w:val="78"/>
        </w:numPr>
        <w:spacing w:line="480" w:lineRule="auto"/>
        <w:jc w:val="both"/>
        <w:rPr>
          <w:rFonts w:ascii="Times New Roman" w:hAnsi="Times New Roman" w:cs="Times New Roman"/>
          <w:b/>
          <w:bCs/>
          <w:sz w:val="24"/>
          <w:szCs w:val="24"/>
        </w:rPr>
      </w:pPr>
      <w:r w:rsidRPr="00C81F9A">
        <w:rPr>
          <w:rFonts w:ascii="Times New Roman" w:hAnsi="Times New Roman" w:cs="Times New Roman"/>
          <w:b/>
          <w:bCs/>
          <w:sz w:val="24"/>
          <w:szCs w:val="24"/>
        </w:rPr>
        <w:t xml:space="preserve">Kepatuhan Wajib Pajak Orang Pribadi </w:t>
      </w:r>
    </w:p>
    <w:tbl>
      <w:tblPr>
        <w:tblStyle w:val="TableGrid"/>
        <w:tblW w:w="0" w:type="auto"/>
        <w:tblInd w:w="360" w:type="dxa"/>
        <w:tblLayout w:type="fixed"/>
        <w:tblLook w:val="04A0" w:firstRow="1" w:lastRow="0" w:firstColumn="1" w:lastColumn="0" w:noHBand="0" w:noVBand="1"/>
      </w:tblPr>
      <w:tblGrid>
        <w:gridCol w:w="571"/>
        <w:gridCol w:w="4230"/>
        <w:gridCol w:w="644"/>
        <w:gridCol w:w="537"/>
        <w:gridCol w:w="523"/>
        <w:gridCol w:w="518"/>
        <w:gridCol w:w="544"/>
      </w:tblGrid>
      <w:tr w:rsidR="003F6FAD" w:rsidRPr="00A00BBA" w14:paraId="0A683434" w14:textId="77777777" w:rsidTr="00282639">
        <w:tc>
          <w:tcPr>
            <w:tcW w:w="571" w:type="dxa"/>
          </w:tcPr>
          <w:p w14:paraId="26104D10" w14:textId="665C1D75" w:rsidR="003F6FAD" w:rsidRPr="00A00BBA" w:rsidRDefault="003F6FAD" w:rsidP="00282639">
            <w:pPr>
              <w:pStyle w:val="ListParagraph"/>
              <w:ind w:left="0"/>
              <w:jc w:val="center"/>
              <w:rPr>
                <w:rFonts w:ascii="Times New Roman" w:hAnsi="Times New Roman" w:cs="Times New Roman"/>
              </w:rPr>
            </w:pPr>
            <w:r w:rsidRPr="00A00BBA">
              <w:rPr>
                <w:rFonts w:ascii="Times New Roman" w:hAnsi="Times New Roman" w:cs="Times New Roman"/>
              </w:rPr>
              <w:t>No.</w:t>
            </w:r>
          </w:p>
        </w:tc>
        <w:tc>
          <w:tcPr>
            <w:tcW w:w="4230" w:type="dxa"/>
          </w:tcPr>
          <w:p w14:paraId="5A6932A8" w14:textId="07AFAFAF" w:rsidR="003F6FAD" w:rsidRPr="00A00BBA" w:rsidRDefault="00375824" w:rsidP="00282639">
            <w:pPr>
              <w:pStyle w:val="ListParagraph"/>
              <w:ind w:left="0"/>
              <w:jc w:val="center"/>
              <w:rPr>
                <w:rFonts w:ascii="Times New Roman" w:hAnsi="Times New Roman" w:cs="Times New Roman"/>
              </w:rPr>
            </w:pPr>
            <w:r w:rsidRPr="00A00BBA">
              <w:rPr>
                <w:rFonts w:ascii="Times New Roman" w:hAnsi="Times New Roman" w:cs="Times New Roman"/>
              </w:rPr>
              <w:t>Pernyataan</w:t>
            </w:r>
          </w:p>
        </w:tc>
        <w:tc>
          <w:tcPr>
            <w:tcW w:w="644" w:type="dxa"/>
          </w:tcPr>
          <w:p w14:paraId="10C93AB0" w14:textId="3A142BC4" w:rsidR="003F6FAD" w:rsidRPr="00A00BBA" w:rsidRDefault="003F6FAD" w:rsidP="00282639">
            <w:pPr>
              <w:pStyle w:val="ListParagraph"/>
              <w:ind w:left="0"/>
              <w:jc w:val="center"/>
              <w:rPr>
                <w:rFonts w:ascii="Times New Roman" w:hAnsi="Times New Roman" w:cs="Times New Roman"/>
              </w:rPr>
            </w:pPr>
            <w:r w:rsidRPr="00A00BBA">
              <w:rPr>
                <w:rFonts w:ascii="Times New Roman" w:hAnsi="Times New Roman" w:cs="Times New Roman"/>
              </w:rPr>
              <w:t>STS</w:t>
            </w:r>
          </w:p>
        </w:tc>
        <w:tc>
          <w:tcPr>
            <w:tcW w:w="537" w:type="dxa"/>
          </w:tcPr>
          <w:p w14:paraId="12DD3BBF" w14:textId="4EB82374" w:rsidR="003F6FAD" w:rsidRPr="00A00BBA" w:rsidRDefault="003F6FAD" w:rsidP="00282639">
            <w:pPr>
              <w:pStyle w:val="ListParagraph"/>
              <w:ind w:left="0"/>
              <w:jc w:val="center"/>
              <w:rPr>
                <w:rFonts w:ascii="Times New Roman" w:hAnsi="Times New Roman" w:cs="Times New Roman"/>
              </w:rPr>
            </w:pPr>
            <w:r w:rsidRPr="00A00BBA">
              <w:rPr>
                <w:rFonts w:ascii="Times New Roman" w:hAnsi="Times New Roman" w:cs="Times New Roman"/>
              </w:rPr>
              <w:t>TS</w:t>
            </w:r>
          </w:p>
        </w:tc>
        <w:tc>
          <w:tcPr>
            <w:tcW w:w="523" w:type="dxa"/>
          </w:tcPr>
          <w:p w14:paraId="4C49BEA4" w14:textId="0935033E" w:rsidR="003F6FAD" w:rsidRPr="00A00BBA" w:rsidRDefault="003F6FAD" w:rsidP="00282639">
            <w:pPr>
              <w:pStyle w:val="ListParagraph"/>
              <w:ind w:left="0"/>
              <w:jc w:val="center"/>
              <w:rPr>
                <w:rFonts w:ascii="Times New Roman" w:hAnsi="Times New Roman" w:cs="Times New Roman"/>
              </w:rPr>
            </w:pPr>
            <w:r w:rsidRPr="00A00BBA">
              <w:rPr>
                <w:rFonts w:ascii="Times New Roman" w:hAnsi="Times New Roman" w:cs="Times New Roman"/>
              </w:rPr>
              <w:t>N</w:t>
            </w:r>
          </w:p>
        </w:tc>
        <w:tc>
          <w:tcPr>
            <w:tcW w:w="518" w:type="dxa"/>
          </w:tcPr>
          <w:p w14:paraId="44237285" w14:textId="51CA1CCA" w:rsidR="003F6FAD" w:rsidRPr="00A00BBA" w:rsidRDefault="003F6FAD" w:rsidP="00282639">
            <w:pPr>
              <w:pStyle w:val="ListParagraph"/>
              <w:ind w:left="0"/>
              <w:jc w:val="center"/>
              <w:rPr>
                <w:rFonts w:ascii="Times New Roman" w:hAnsi="Times New Roman" w:cs="Times New Roman"/>
              </w:rPr>
            </w:pPr>
            <w:r w:rsidRPr="00A00BBA">
              <w:rPr>
                <w:rFonts w:ascii="Times New Roman" w:hAnsi="Times New Roman" w:cs="Times New Roman"/>
              </w:rPr>
              <w:t>S</w:t>
            </w:r>
          </w:p>
        </w:tc>
        <w:tc>
          <w:tcPr>
            <w:tcW w:w="544" w:type="dxa"/>
          </w:tcPr>
          <w:p w14:paraId="1EED2319" w14:textId="369B0E81" w:rsidR="003F6FAD" w:rsidRPr="00A00BBA" w:rsidRDefault="003F6FAD" w:rsidP="00282639">
            <w:pPr>
              <w:pStyle w:val="ListParagraph"/>
              <w:ind w:left="0"/>
              <w:jc w:val="center"/>
              <w:rPr>
                <w:rFonts w:ascii="Times New Roman" w:hAnsi="Times New Roman" w:cs="Times New Roman"/>
              </w:rPr>
            </w:pPr>
            <w:r w:rsidRPr="00A00BBA">
              <w:rPr>
                <w:rFonts w:ascii="Times New Roman" w:hAnsi="Times New Roman" w:cs="Times New Roman"/>
              </w:rPr>
              <w:t>SS</w:t>
            </w:r>
          </w:p>
        </w:tc>
      </w:tr>
      <w:tr w:rsidR="003F6FAD" w:rsidRPr="00A00BBA" w14:paraId="23DC06A7" w14:textId="77777777" w:rsidTr="00282639">
        <w:tc>
          <w:tcPr>
            <w:tcW w:w="571" w:type="dxa"/>
          </w:tcPr>
          <w:p w14:paraId="5AA75241" w14:textId="47C2BCAF" w:rsidR="003F6FAD" w:rsidRPr="00A00BBA" w:rsidRDefault="009C3F73" w:rsidP="00282639">
            <w:pPr>
              <w:pStyle w:val="ListParagraph"/>
              <w:ind w:left="0"/>
              <w:jc w:val="center"/>
              <w:rPr>
                <w:rFonts w:ascii="Times New Roman" w:hAnsi="Times New Roman" w:cs="Times New Roman"/>
              </w:rPr>
            </w:pPr>
            <w:r w:rsidRPr="00A00BBA">
              <w:rPr>
                <w:rFonts w:ascii="Times New Roman" w:hAnsi="Times New Roman" w:cs="Times New Roman"/>
              </w:rPr>
              <w:t>1.</w:t>
            </w:r>
          </w:p>
        </w:tc>
        <w:tc>
          <w:tcPr>
            <w:tcW w:w="4230" w:type="dxa"/>
          </w:tcPr>
          <w:p w14:paraId="600B7DA0" w14:textId="4D7EAE6A" w:rsidR="003F6FAD" w:rsidRPr="00A00BBA" w:rsidRDefault="00F23C36" w:rsidP="00282639">
            <w:pPr>
              <w:pStyle w:val="ListParagraph"/>
              <w:ind w:left="0"/>
              <w:jc w:val="both"/>
              <w:rPr>
                <w:rFonts w:ascii="Times New Roman" w:hAnsi="Times New Roman" w:cs="Times New Roman"/>
              </w:rPr>
            </w:pPr>
            <w:r w:rsidRPr="00A00BBA">
              <w:rPr>
                <w:rFonts w:ascii="Times New Roman" w:hAnsi="Times New Roman" w:cs="Times New Roman"/>
              </w:rPr>
              <w:t xml:space="preserve">Wajib pajak mendaftarkan diri </w:t>
            </w:r>
            <w:r w:rsidR="00097CE2" w:rsidRPr="00A00BBA">
              <w:rPr>
                <w:rFonts w:ascii="Times New Roman" w:hAnsi="Times New Roman" w:cs="Times New Roman"/>
              </w:rPr>
              <w:t xml:space="preserve">sebagai wajib pajak untuk memperoleh NPWP </w:t>
            </w:r>
          </w:p>
        </w:tc>
        <w:tc>
          <w:tcPr>
            <w:tcW w:w="644" w:type="dxa"/>
          </w:tcPr>
          <w:p w14:paraId="33DF4030" w14:textId="77777777" w:rsidR="003F6FAD" w:rsidRPr="00A00BBA" w:rsidRDefault="003F6FAD" w:rsidP="00282639">
            <w:pPr>
              <w:pStyle w:val="ListParagraph"/>
              <w:ind w:left="0"/>
              <w:jc w:val="both"/>
              <w:rPr>
                <w:rFonts w:ascii="Times New Roman" w:hAnsi="Times New Roman" w:cs="Times New Roman"/>
              </w:rPr>
            </w:pPr>
          </w:p>
        </w:tc>
        <w:tc>
          <w:tcPr>
            <w:tcW w:w="537" w:type="dxa"/>
          </w:tcPr>
          <w:p w14:paraId="16AE3BD8" w14:textId="77777777" w:rsidR="003F6FAD" w:rsidRPr="00A00BBA" w:rsidRDefault="003F6FAD" w:rsidP="00282639">
            <w:pPr>
              <w:pStyle w:val="ListParagraph"/>
              <w:ind w:left="0"/>
              <w:jc w:val="both"/>
              <w:rPr>
                <w:rFonts w:ascii="Times New Roman" w:hAnsi="Times New Roman" w:cs="Times New Roman"/>
              </w:rPr>
            </w:pPr>
          </w:p>
        </w:tc>
        <w:tc>
          <w:tcPr>
            <w:tcW w:w="523" w:type="dxa"/>
          </w:tcPr>
          <w:p w14:paraId="353A8F1B" w14:textId="77777777" w:rsidR="003F6FAD" w:rsidRPr="00A00BBA" w:rsidRDefault="003F6FAD" w:rsidP="00282639">
            <w:pPr>
              <w:pStyle w:val="ListParagraph"/>
              <w:ind w:left="0"/>
              <w:jc w:val="both"/>
              <w:rPr>
                <w:rFonts w:ascii="Times New Roman" w:hAnsi="Times New Roman" w:cs="Times New Roman"/>
              </w:rPr>
            </w:pPr>
          </w:p>
        </w:tc>
        <w:tc>
          <w:tcPr>
            <w:tcW w:w="518" w:type="dxa"/>
          </w:tcPr>
          <w:p w14:paraId="2290DD25" w14:textId="77777777" w:rsidR="003F6FAD" w:rsidRPr="00A00BBA" w:rsidRDefault="003F6FAD" w:rsidP="00282639">
            <w:pPr>
              <w:pStyle w:val="ListParagraph"/>
              <w:ind w:left="0"/>
              <w:jc w:val="both"/>
              <w:rPr>
                <w:rFonts w:ascii="Times New Roman" w:hAnsi="Times New Roman" w:cs="Times New Roman"/>
              </w:rPr>
            </w:pPr>
          </w:p>
        </w:tc>
        <w:tc>
          <w:tcPr>
            <w:tcW w:w="544" w:type="dxa"/>
          </w:tcPr>
          <w:p w14:paraId="2A80A238" w14:textId="77777777" w:rsidR="003F6FAD" w:rsidRPr="00A00BBA" w:rsidRDefault="003F6FAD" w:rsidP="00282639">
            <w:pPr>
              <w:pStyle w:val="ListParagraph"/>
              <w:ind w:left="0"/>
              <w:jc w:val="both"/>
              <w:rPr>
                <w:rFonts w:ascii="Times New Roman" w:hAnsi="Times New Roman" w:cs="Times New Roman"/>
              </w:rPr>
            </w:pPr>
          </w:p>
        </w:tc>
      </w:tr>
      <w:tr w:rsidR="003F6FAD" w:rsidRPr="00A00BBA" w14:paraId="638EEA95" w14:textId="77777777" w:rsidTr="00282639">
        <w:tc>
          <w:tcPr>
            <w:tcW w:w="571" w:type="dxa"/>
          </w:tcPr>
          <w:p w14:paraId="3C4E2461" w14:textId="5F79DDEA" w:rsidR="003F6FAD" w:rsidRPr="00A00BBA" w:rsidRDefault="007A2BBF" w:rsidP="00282639">
            <w:pPr>
              <w:pStyle w:val="ListParagraph"/>
              <w:ind w:left="0"/>
              <w:jc w:val="center"/>
              <w:rPr>
                <w:rFonts w:ascii="Times New Roman" w:hAnsi="Times New Roman" w:cs="Times New Roman"/>
              </w:rPr>
            </w:pPr>
            <w:r w:rsidRPr="00A00BBA">
              <w:rPr>
                <w:rFonts w:ascii="Times New Roman" w:hAnsi="Times New Roman" w:cs="Times New Roman"/>
              </w:rPr>
              <w:t>2.</w:t>
            </w:r>
          </w:p>
        </w:tc>
        <w:tc>
          <w:tcPr>
            <w:tcW w:w="4230" w:type="dxa"/>
          </w:tcPr>
          <w:p w14:paraId="1CD677AE" w14:textId="74C05281" w:rsidR="002E3382" w:rsidRPr="00A00BBA" w:rsidRDefault="00237B9E" w:rsidP="00282639">
            <w:pPr>
              <w:pStyle w:val="ListParagraph"/>
              <w:ind w:left="0"/>
              <w:jc w:val="both"/>
              <w:rPr>
                <w:rFonts w:ascii="Times New Roman" w:hAnsi="Times New Roman" w:cs="Times New Roman"/>
              </w:rPr>
            </w:pPr>
            <w:r w:rsidRPr="00A00BBA">
              <w:rPr>
                <w:rFonts w:ascii="Times New Roman" w:hAnsi="Times New Roman" w:cs="Times New Roman"/>
              </w:rPr>
              <w:t xml:space="preserve">Wajib pajak menghitung jumlah pajak dengan benar sesuai </w:t>
            </w:r>
            <w:r w:rsidR="002E3382" w:rsidRPr="00A00BBA">
              <w:rPr>
                <w:rFonts w:ascii="Times New Roman" w:hAnsi="Times New Roman" w:cs="Times New Roman"/>
              </w:rPr>
              <w:t>penghasilan yang diperoleh</w:t>
            </w:r>
          </w:p>
        </w:tc>
        <w:tc>
          <w:tcPr>
            <w:tcW w:w="644" w:type="dxa"/>
          </w:tcPr>
          <w:p w14:paraId="6ABA0AE7" w14:textId="77777777" w:rsidR="003F6FAD" w:rsidRPr="00A00BBA" w:rsidRDefault="003F6FAD" w:rsidP="00282639">
            <w:pPr>
              <w:pStyle w:val="ListParagraph"/>
              <w:ind w:left="0"/>
              <w:jc w:val="both"/>
              <w:rPr>
                <w:rFonts w:ascii="Times New Roman" w:hAnsi="Times New Roman" w:cs="Times New Roman"/>
              </w:rPr>
            </w:pPr>
          </w:p>
        </w:tc>
        <w:tc>
          <w:tcPr>
            <w:tcW w:w="537" w:type="dxa"/>
          </w:tcPr>
          <w:p w14:paraId="7E411EB3" w14:textId="77777777" w:rsidR="003F6FAD" w:rsidRPr="00A00BBA" w:rsidRDefault="003F6FAD" w:rsidP="00282639">
            <w:pPr>
              <w:pStyle w:val="ListParagraph"/>
              <w:ind w:left="0"/>
              <w:jc w:val="both"/>
              <w:rPr>
                <w:rFonts w:ascii="Times New Roman" w:hAnsi="Times New Roman" w:cs="Times New Roman"/>
              </w:rPr>
            </w:pPr>
          </w:p>
        </w:tc>
        <w:tc>
          <w:tcPr>
            <w:tcW w:w="523" w:type="dxa"/>
          </w:tcPr>
          <w:p w14:paraId="2343B09D" w14:textId="77777777" w:rsidR="003F6FAD" w:rsidRPr="00A00BBA" w:rsidRDefault="003F6FAD" w:rsidP="00282639">
            <w:pPr>
              <w:pStyle w:val="ListParagraph"/>
              <w:ind w:left="0"/>
              <w:jc w:val="both"/>
              <w:rPr>
                <w:rFonts w:ascii="Times New Roman" w:hAnsi="Times New Roman" w:cs="Times New Roman"/>
              </w:rPr>
            </w:pPr>
          </w:p>
        </w:tc>
        <w:tc>
          <w:tcPr>
            <w:tcW w:w="518" w:type="dxa"/>
          </w:tcPr>
          <w:p w14:paraId="76DB4CFA" w14:textId="77777777" w:rsidR="003F6FAD" w:rsidRPr="00A00BBA" w:rsidRDefault="003F6FAD" w:rsidP="00282639">
            <w:pPr>
              <w:pStyle w:val="ListParagraph"/>
              <w:ind w:left="0"/>
              <w:jc w:val="both"/>
              <w:rPr>
                <w:rFonts w:ascii="Times New Roman" w:hAnsi="Times New Roman" w:cs="Times New Roman"/>
              </w:rPr>
            </w:pPr>
          </w:p>
        </w:tc>
        <w:tc>
          <w:tcPr>
            <w:tcW w:w="544" w:type="dxa"/>
          </w:tcPr>
          <w:p w14:paraId="5624F9C5" w14:textId="77777777" w:rsidR="003F6FAD" w:rsidRPr="00A00BBA" w:rsidRDefault="003F6FAD" w:rsidP="00282639">
            <w:pPr>
              <w:pStyle w:val="ListParagraph"/>
              <w:ind w:left="0"/>
              <w:jc w:val="both"/>
              <w:rPr>
                <w:rFonts w:ascii="Times New Roman" w:hAnsi="Times New Roman" w:cs="Times New Roman"/>
              </w:rPr>
            </w:pPr>
          </w:p>
        </w:tc>
      </w:tr>
      <w:tr w:rsidR="003F6FAD" w:rsidRPr="00A00BBA" w14:paraId="78AEE869" w14:textId="77777777" w:rsidTr="00282639">
        <w:tc>
          <w:tcPr>
            <w:tcW w:w="571" w:type="dxa"/>
          </w:tcPr>
          <w:p w14:paraId="7CCA452B" w14:textId="4C4250AF" w:rsidR="003F6FAD" w:rsidRPr="00A00BBA" w:rsidRDefault="007A2BBF" w:rsidP="00282639">
            <w:pPr>
              <w:pStyle w:val="ListParagraph"/>
              <w:ind w:left="0"/>
              <w:jc w:val="center"/>
              <w:rPr>
                <w:rFonts w:ascii="Times New Roman" w:hAnsi="Times New Roman" w:cs="Times New Roman"/>
              </w:rPr>
            </w:pPr>
            <w:r w:rsidRPr="00A00BBA">
              <w:rPr>
                <w:rFonts w:ascii="Times New Roman" w:hAnsi="Times New Roman" w:cs="Times New Roman"/>
              </w:rPr>
              <w:t>3.</w:t>
            </w:r>
          </w:p>
        </w:tc>
        <w:tc>
          <w:tcPr>
            <w:tcW w:w="4230" w:type="dxa"/>
          </w:tcPr>
          <w:p w14:paraId="76CC8A2A" w14:textId="1110101C" w:rsidR="003F6FAD" w:rsidRPr="00A00BBA" w:rsidRDefault="002E3382" w:rsidP="00282639">
            <w:pPr>
              <w:pStyle w:val="ListParagraph"/>
              <w:ind w:left="0"/>
              <w:jc w:val="both"/>
              <w:rPr>
                <w:rFonts w:ascii="Times New Roman" w:hAnsi="Times New Roman" w:cs="Times New Roman"/>
              </w:rPr>
            </w:pPr>
            <w:r w:rsidRPr="00A00BBA">
              <w:rPr>
                <w:rFonts w:ascii="Times New Roman" w:hAnsi="Times New Roman" w:cs="Times New Roman"/>
              </w:rPr>
              <w:t xml:space="preserve">Wajib pajak membayar </w:t>
            </w:r>
            <w:r w:rsidR="00BE04FF" w:rsidRPr="00A00BBA">
              <w:rPr>
                <w:rFonts w:ascii="Times New Roman" w:hAnsi="Times New Roman" w:cs="Times New Roman"/>
              </w:rPr>
              <w:t>pajak tepat waktu</w:t>
            </w:r>
          </w:p>
        </w:tc>
        <w:tc>
          <w:tcPr>
            <w:tcW w:w="644" w:type="dxa"/>
          </w:tcPr>
          <w:p w14:paraId="1FDD5DBA" w14:textId="77777777" w:rsidR="003F6FAD" w:rsidRPr="00A00BBA" w:rsidRDefault="003F6FAD" w:rsidP="00282639">
            <w:pPr>
              <w:pStyle w:val="ListParagraph"/>
              <w:ind w:left="0"/>
              <w:jc w:val="both"/>
              <w:rPr>
                <w:rFonts w:ascii="Times New Roman" w:hAnsi="Times New Roman" w:cs="Times New Roman"/>
              </w:rPr>
            </w:pPr>
          </w:p>
        </w:tc>
        <w:tc>
          <w:tcPr>
            <w:tcW w:w="537" w:type="dxa"/>
          </w:tcPr>
          <w:p w14:paraId="0A6174C7" w14:textId="77777777" w:rsidR="003F6FAD" w:rsidRPr="00A00BBA" w:rsidRDefault="003F6FAD" w:rsidP="00282639">
            <w:pPr>
              <w:pStyle w:val="ListParagraph"/>
              <w:ind w:left="0"/>
              <w:jc w:val="both"/>
              <w:rPr>
                <w:rFonts w:ascii="Times New Roman" w:hAnsi="Times New Roman" w:cs="Times New Roman"/>
              </w:rPr>
            </w:pPr>
          </w:p>
        </w:tc>
        <w:tc>
          <w:tcPr>
            <w:tcW w:w="523" w:type="dxa"/>
          </w:tcPr>
          <w:p w14:paraId="57C99F5A" w14:textId="77777777" w:rsidR="003F6FAD" w:rsidRPr="00A00BBA" w:rsidRDefault="003F6FAD" w:rsidP="00282639">
            <w:pPr>
              <w:pStyle w:val="ListParagraph"/>
              <w:ind w:left="0"/>
              <w:jc w:val="both"/>
              <w:rPr>
                <w:rFonts w:ascii="Times New Roman" w:hAnsi="Times New Roman" w:cs="Times New Roman"/>
              </w:rPr>
            </w:pPr>
          </w:p>
        </w:tc>
        <w:tc>
          <w:tcPr>
            <w:tcW w:w="518" w:type="dxa"/>
          </w:tcPr>
          <w:p w14:paraId="6CF32E36" w14:textId="77777777" w:rsidR="003F6FAD" w:rsidRPr="00A00BBA" w:rsidRDefault="003F6FAD" w:rsidP="00282639">
            <w:pPr>
              <w:pStyle w:val="ListParagraph"/>
              <w:ind w:left="0"/>
              <w:jc w:val="both"/>
              <w:rPr>
                <w:rFonts w:ascii="Times New Roman" w:hAnsi="Times New Roman" w:cs="Times New Roman"/>
              </w:rPr>
            </w:pPr>
          </w:p>
        </w:tc>
        <w:tc>
          <w:tcPr>
            <w:tcW w:w="544" w:type="dxa"/>
          </w:tcPr>
          <w:p w14:paraId="4840CABF" w14:textId="77777777" w:rsidR="003F6FAD" w:rsidRPr="00A00BBA" w:rsidRDefault="003F6FAD" w:rsidP="00282639">
            <w:pPr>
              <w:pStyle w:val="ListParagraph"/>
              <w:ind w:left="0"/>
              <w:jc w:val="both"/>
              <w:rPr>
                <w:rFonts w:ascii="Times New Roman" w:hAnsi="Times New Roman" w:cs="Times New Roman"/>
              </w:rPr>
            </w:pPr>
          </w:p>
        </w:tc>
      </w:tr>
      <w:tr w:rsidR="003F6FAD" w:rsidRPr="00A00BBA" w14:paraId="537960D4" w14:textId="77777777" w:rsidTr="00282639">
        <w:tc>
          <w:tcPr>
            <w:tcW w:w="571" w:type="dxa"/>
          </w:tcPr>
          <w:p w14:paraId="6916FAFB" w14:textId="2F7DB2F0" w:rsidR="003F6FAD" w:rsidRPr="00A00BBA" w:rsidRDefault="007A2BBF" w:rsidP="00282639">
            <w:pPr>
              <w:pStyle w:val="ListParagraph"/>
              <w:ind w:left="0"/>
              <w:jc w:val="center"/>
              <w:rPr>
                <w:rFonts w:ascii="Times New Roman" w:hAnsi="Times New Roman" w:cs="Times New Roman"/>
              </w:rPr>
            </w:pPr>
            <w:r w:rsidRPr="00A00BBA">
              <w:rPr>
                <w:rFonts w:ascii="Times New Roman" w:hAnsi="Times New Roman" w:cs="Times New Roman"/>
              </w:rPr>
              <w:t>4.</w:t>
            </w:r>
          </w:p>
        </w:tc>
        <w:tc>
          <w:tcPr>
            <w:tcW w:w="4230" w:type="dxa"/>
          </w:tcPr>
          <w:p w14:paraId="31A74C52" w14:textId="2B23A16E" w:rsidR="003F6FAD" w:rsidRPr="00A00BBA" w:rsidRDefault="00BE04FF" w:rsidP="00282639">
            <w:pPr>
              <w:pStyle w:val="ListParagraph"/>
              <w:ind w:left="0"/>
              <w:jc w:val="both"/>
              <w:rPr>
                <w:rFonts w:ascii="Times New Roman" w:hAnsi="Times New Roman" w:cs="Times New Roman"/>
              </w:rPr>
            </w:pPr>
            <w:r w:rsidRPr="00A00BBA">
              <w:rPr>
                <w:rFonts w:ascii="Times New Roman" w:hAnsi="Times New Roman" w:cs="Times New Roman"/>
              </w:rPr>
              <w:t xml:space="preserve">Wajib pajak melaporkan SPT </w:t>
            </w:r>
            <w:r w:rsidR="000E2CF0" w:rsidRPr="00A00BBA">
              <w:rPr>
                <w:rFonts w:ascii="Times New Roman" w:hAnsi="Times New Roman" w:cs="Times New Roman"/>
              </w:rPr>
              <w:t>tepat waktu</w:t>
            </w:r>
          </w:p>
        </w:tc>
        <w:tc>
          <w:tcPr>
            <w:tcW w:w="644" w:type="dxa"/>
          </w:tcPr>
          <w:p w14:paraId="7A27B728" w14:textId="77777777" w:rsidR="003F6FAD" w:rsidRPr="00A00BBA" w:rsidRDefault="003F6FAD" w:rsidP="00282639">
            <w:pPr>
              <w:pStyle w:val="ListParagraph"/>
              <w:ind w:left="0"/>
              <w:jc w:val="both"/>
              <w:rPr>
                <w:rFonts w:ascii="Times New Roman" w:hAnsi="Times New Roman" w:cs="Times New Roman"/>
              </w:rPr>
            </w:pPr>
          </w:p>
        </w:tc>
        <w:tc>
          <w:tcPr>
            <w:tcW w:w="537" w:type="dxa"/>
          </w:tcPr>
          <w:p w14:paraId="60AA83C6" w14:textId="77777777" w:rsidR="003F6FAD" w:rsidRPr="00A00BBA" w:rsidRDefault="003F6FAD" w:rsidP="00282639">
            <w:pPr>
              <w:pStyle w:val="ListParagraph"/>
              <w:ind w:left="0"/>
              <w:jc w:val="both"/>
              <w:rPr>
                <w:rFonts w:ascii="Times New Roman" w:hAnsi="Times New Roman" w:cs="Times New Roman"/>
              </w:rPr>
            </w:pPr>
          </w:p>
        </w:tc>
        <w:tc>
          <w:tcPr>
            <w:tcW w:w="523" w:type="dxa"/>
          </w:tcPr>
          <w:p w14:paraId="088E21B8" w14:textId="77777777" w:rsidR="003F6FAD" w:rsidRPr="00A00BBA" w:rsidRDefault="003F6FAD" w:rsidP="00282639">
            <w:pPr>
              <w:pStyle w:val="ListParagraph"/>
              <w:ind w:left="0"/>
              <w:jc w:val="both"/>
              <w:rPr>
                <w:rFonts w:ascii="Times New Roman" w:hAnsi="Times New Roman" w:cs="Times New Roman"/>
              </w:rPr>
            </w:pPr>
          </w:p>
        </w:tc>
        <w:tc>
          <w:tcPr>
            <w:tcW w:w="518" w:type="dxa"/>
          </w:tcPr>
          <w:p w14:paraId="4FB03AB4" w14:textId="77777777" w:rsidR="003F6FAD" w:rsidRPr="00A00BBA" w:rsidRDefault="003F6FAD" w:rsidP="00282639">
            <w:pPr>
              <w:pStyle w:val="ListParagraph"/>
              <w:ind w:left="0"/>
              <w:jc w:val="both"/>
              <w:rPr>
                <w:rFonts w:ascii="Times New Roman" w:hAnsi="Times New Roman" w:cs="Times New Roman"/>
              </w:rPr>
            </w:pPr>
          </w:p>
        </w:tc>
        <w:tc>
          <w:tcPr>
            <w:tcW w:w="544" w:type="dxa"/>
          </w:tcPr>
          <w:p w14:paraId="36C8E156" w14:textId="77777777" w:rsidR="003F6FAD" w:rsidRPr="00A00BBA" w:rsidRDefault="003F6FAD" w:rsidP="00282639">
            <w:pPr>
              <w:pStyle w:val="ListParagraph"/>
              <w:ind w:left="0"/>
              <w:jc w:val="both"/>
              <w:rPr>
                <w:rFonts w:ascii="Times New Roman" w:hAnsi="Times New Roman" w:cs="Times New Roman"/>
              </w:rPr>
            </w:pPr>
          </w:p>
        </w:tc>
      </w:tr>
    </w:tbl>
    <w:p w14:paraId="30DEC7A7" w14:textId="77777777" w:rsidR="00E47539" w:rsidRPr="00A00BBA" w:rsidRDefault="00E47539" w:rsidP="00E47539">
      <w:pPr>
        <w:spacing w:line="480" w:lineRule="auto"/>
        <w:jc w:val="both"/>
        <w:rPr>
          <w:rFonts w:ascii="Times New Roman" w:hAnsi="Times New Roman" w:cs="Times New Roman"/>
          <w:sz w:val="24"/>
          <w:szCs w:val="24"/>
        </w:rPr>
      </w:pPr>
    </w:p>
    <w:p w14:paraId="0B85AD06" w14:textId="329A2822" w:rsidR="000E2CF0" w:rsidRPr="00C81F9A" w:rsidRDefault="000E2CF0" w:rsidP="00156856">
      <w:pPr>
        <w:pStyle w:val="ListParagraph"/>
        <w:numPr>
          <w:ilvl w:val="0"/>
          <w:numId w:val="78"/>
        </w:numPr>
        <w:spacing w:line="480" w:lineRule="auto"/>
        <w:jc w:val="both"/>
        <w:rPr>
          <w:rFonts w:ascii="Times New Roman" w:hAnsi="Times New Roman" w:cs="Times New Roman"/>
          <w:b/>
          <w:bCs/>
          <w:sz w:val="24"/>
          <w:szCs w:val="24"/>
        </w:rPr>
      </w:pPr>
      <w:r w:rsidRPr="00C81F9A">
        <w:rPr>
          <w:rFonts w:ascii="Times New Roman" w:hAnsi="Times New Roman" w:cs="Times New Roman"/>
          <w:b/>
          <w:bCs/>
          <w:sz w:val="24"/>
          <w:szCs w:val="24"/>
        </w:rPr>
        <w:t xml:space="preserve">Pemahaman Perpajakan </w:t>
      </w:r>
    </w:p>
    <w:tbl>
      <w:tblPr>
        <w:tblStyle w:val="TableGrid"/>
        <w:tblW w:w="0" w:type="auto"/>
        <w:tblInd w:w="360" w:type="dxa"/>
        <w:tblLayout w:type="fixed"/>
        <w:tblLook w:val="04A0" w:firstRow="1" w:lastRow="0" w:firstColumn="1" w:lastColumn="0" w:noHBand="0" w:noVBand="1"/>
      </w:tblPr>
      <w:tblGrid>
        <w:gridCol w:w="571"/>
        <w:gridCol w:w="4230"/>
        <w:gridCol w:w="644"/>
        <w:gridCol w:w="537"/>
        <w:gridCol w:w="523"/>
        <w:gridCol w:w="518"/>
        <w:gridCol w:w="544"/>
      </w:tblGrid>
      <w:tr w:rsidR="000E2CF0" w:rsidRPr="00A00BBA" w14:paraId="4A248458" w14:textId="77777777" w:rsidTr="00B42090">
        <w:trPr>
          <w:trHeight w:val="249"/>
        </w:trPr>
        <w:tc>
          <w:tcPr>
            <w:tcW w:w="571" w:type="dxa"/>
          </w:tcPr>
          <w:p w14:paraId="224B75E1" w14:textId="77777777" w:rsidR="000E2CF0" w:rsidRPr="00A00BBA" w:rsidRDefault="000E2CF0" w:rsidP="00B42090">
            <w:pPr>
              <w:pStyle w:val="ListParagraph"/>
              <w:ind w:left="0"/>
              <w:jc w:val="center"/>
              <w:rPr>
                <w:rFonts w:ascii="Times New Roman" w:hAnsi="Times New Roman" w:cs="Times New Roman"/>
              </w:rPr>
            </w:pPr>
            <w:r w:rsidRPr="00A00BBA">
              <w:rPr>
                <w:rFonts w:ascii="Times New Roman" w:hAnsi="Times New Roman" w:cs="Times New Roman"/>
              </w:rPr>
              <w:t>No.</w:t>
            </w:r>
          </w:p>
        </w:tc>
        <w:tc>
          <w:tcPr>
            <w:tcW w:w="4230" w:type="dxa"/>
          </w:tcPr>
          <w:p w14:paraId="43F60324" w14:textId="69E794A5" w:rsidR="000E2CF0" w:rsidRPr="00A00BBA" w:rsidRDefault="00375824" w:rsidP="00B42090">
            <w:pPr>
              <w:pStyle w:val="ListParagraph"/>
              <w:ind w:left="0"/>
              <w:jc w:val="center"/>
              <w:rPr>
                <w:rFonts w:ascii="Times New Roman" w:hAnsi="Times New Roman" w:cs="Times New Roman"/>
              </w:rPr>
            </w:pPr>
            <w:r w:rsidRPr="00A00BBA">
              <w:rPr>
                <w:rFonts w:ascii="Times New Roman" w:hAnsi="Times New Roman" w:cs="Times New Roman"/>
              </w:rPr>
              <w:t>Pernyataan</w:t>
            </w:r>
          </w:p>
        </w:tc>
        <w:tc>
          <w:tcPr>
            <w:tcW w:w="644" w:type="dxa"/>
          </w:tcPr>
          <w:p w14:paraId="4FE36414" w14:textId="77777777" w:rsidR="000E2CF0" w:rsidRPr="00A00BBA" w:rsidRDefault="000E2CF0" w:rsidP="00B42090">
            <w:pPr>
              <w:pStyle w:val="ListParagraph"/>
              <w:ind w:left="0"/>
              <w:jc w:val="center"/>
              <w:rPr>
                <w:rFonts w:ascii="Times New Roman" w:hAnsi="Times New Roman" w:cs="Times New Roman"/>
              </w:rPr>
            </w:pPr>
            <w:r w:rsidRPr="00A00BBA">
              <w:rPr>
                <w:rFonts w:ascii="Times New Roman" w:hAnsi="Times New Roman" w:cs="Times New Roman"/>
              </w:rPr>
              <w:t>STS</w:t>
            </w:r>
          </w:p>
        </w:tc>
        <w:tc>
          <w:tcPr>
            <w:tcW w:w="537" w:type="dxa"/>
          </w:tcPr>
          <w:p w14:paraId="61833199" w14:textId="77777777" w:rsidR="000E2CF0" w:rsidRPr="00A00BBA" w:rsidRDefault="000E2CF0" w:rsidP="00B42090">
            <w:pPr>
              <w:pStyle w:val="ListParagraph"/>
              <w:ind w:left="0"/>
              <w:jc w:val="center"/>
              <w:rPr>
                <w:rFonts w:ascii="Times New Roman" w:hAnsi="Times New Roman" w:cs="Times New Roman"/>
              </w:rPr>
            </w:pPr>
            <w:r w:rsidRPr="00A00BBA">
              <w:rPr>
                <w:rFonts w:ascii="Times New Roman" w:hAnsi="Times New Roman" w:cs="Times New Roman"/>
              </w:rPr>
              <w:t>TS</w:t>
            </w:r>
          </w:p>
        </w:tc>
        <w:tc>
          <w:tcPr>
            <w:tcW w:w="523" w:type="dxa"/>
          </w:tcPr>
          <w:p w14:paraId="0112AEBA" w14:textId="77777777" w:rsidR="000E2CF0" w:rsidRPr="00A00BBA" w:rsidRDefault="000E2CF0" w:rsidP="00B42090">
            <w:pPr>
              <w:pStyle w:val="ListParagraph"/>
              <w:ind w:left="0"/>
              <w:jc w:val="center"/>
              <w:rPr>
                <w:rFonts w:ascii="Times New Roman" w:hAnsi="Times New Roman" w:cs="Times New Roman"/>
              </w:rPr>
            </w:pPr>
            <w:r w:rsidRPr="00A00BBA">
              <w:rPr>
                <w:rFonts w:ascii="Times New Roman" w:hAnsi="Times New Roman" w:cs="Times New Roman"/>
              </w:rPr>
              <w:t>N</w:t>
            </w:r>
          </w:p>
        </w:tc>
        <w:tc>
          <w:tcPr>
            <w:tcW w:w="518" w:type="dxa"/>
          </w:tcPr>
          <w:p w14:paraId="44C5B783" w14:textId="77777777" w:rsidR="000E2CF0" w:rsidRPr="00A00BBA" w:rsidRDefault="000E2CF0" w:rsidP="00B42090">
            <w:pPr>
              <w:pStyle w:val="ListParagraph"/>
              <w:ind w:left="0"/>
              <w:jc w:val="center"/>
              <w:rPr>
                <w:rFonts w:ascii="Times New Roman" w:hAnsi="Times New Roman" w:cs="Times New Roman"/>
              </w:rPr>
            </w:pPr>
            <w:r w:rsidRPr="00A00BBA">
              <w:rPr>
                <w:rFonts w:ascii="Times New Roman" w:hAnsi="Times New Roman" w:cs="Times New Roman"/>
              </w:rPr>
              <w:t>S</w:t>
            </w:r>
          </w:p>
        </w:tc>
        <w:tc>
          <w:tcPr>
            <w:tcW w:w="544" w:type="dxa"/>
          </w:tcPr>
          <w:p w14:paraId="701E014B" w14:textId="77777777" w:rsidR="000E2CF0" w:rsidRPr="00A00BBA" w:rsidRDefault="000E2CF0" w:rsidP="00B42090">
            <w:pPr>
              <w:pStyle w:val="ListParagraph"/>
              <w:ind w:left="0"/>
              <w:jc w:val="center"/>
              <w:rPr>
                <w:rFonts w:ascii="Times New Roman" w:hAnsi="Times New Roman" w:cs="Times New Roman"/>
              </w:rPr>
            </w:pPr>
            <w:r w:rsidRPr="00A00BBA">
              <w:rPr>
                <w:rFonts w:ascii="Times New Roman" w:hAnsi="Times New Roman" w:cs="Times New Roman"/>
              </w:rPr>
              <w:t>SS</w:t>
            </w:r>
          </w:p>
        </w:tc>
      </w:tr>
      <w:tr w:rsidR="000E2CF0" w:rsidRPr="00A00BBA" w14:paraId="14BF5D72" w14:textId="77777777" w:rsidTr="00F91892">
        <w:tc>
          <w:tcPr>
            <w:tcW w:w="571" w:type="dxa"/>
          </w:tcPr>
          <w:p w14:paraId="75F60599" w14:textId="77777777" w:rsidR="000E2CF0" w:rsidRPr="00A00BBA" w:rsidRDefault="000E2CF0" w:rsidP="00B42090">
            <w:pPr>
              <w:pStyle w:val="ListParagraph"/>
              <w:ind w:left="0"/>
              <w:jc w:val="center"/>
              <w:rPr>
                <w:rFonts w:ascii="Times New Roman" w:hAnsi="Times New Roman" w:cs="Times New Roman"/>
              </w:rPr>
            </w:pPr>
            <w:r w:rsidRPr="00A00BBA">
              <w:rPr>
                <w:rFonts w:ascii="Times New Roman" w:hAnsi="Times New Roman" w:cs="Times New Roman"/>
              </w:rPr>
              <w:t>1.</w:t>
            </w:r>
          </w:p>
        </w:tc>
        <w:tc>
          <w:tcPr>
            <w:tcW w:w="4230" w:type="dxa"/>
          </w:tcPr>
          <w:p w14:paraId="7A41B26B" w14:textId="22086360" w:rsidR="000E2CF0" w:rsidRPr="00A00BBA" w:rsidRDefault="006777AC" w:rsidP="00B42090">
            <w:pPr>
              <w:pStyle w:val="ListParagraph"/>
              <w:ind w:left="0"/>
              <w:jc w:val="both"/>
              <w:rPr>
                <w:rFonts w:ascii="Times New Roman" w:hAnsi="Times New Roman" w:cs="Times New Roman"/>
              </w:rPr>
            </w:pPr>
            <w:r w:rsidRPr="00A00BBA">
              <w:rPr>
                <w:rFonts w:ascii="Times New Roman" w:hAnsi="Times New Roman" w:cs="Times New Roman"/>
              </w:rPr>
              <w:t xml:space="preserve">Wajib pajak memahami </w:t>
            </w:r>
            <w:r w:rsidR="000973BE" w:rsidRPr="00A00BBA">
              <w:rPr>
                <w:rFonts w:ascii="Times New Roman" w:hAnsi="Times New Roman" w:cs="Times New Roman"/>
              </w:rPr>
              <w:t xml:space="preserve">cara </w:t>
            </w:r>
            <w:r w:rsidR="00EF09F6" w:rsidRPr="00A00BBA">
              <w:rPr>
                <w:rFonts w:ascii="Times New Roman" w:hAnsi="Times New Roman" w:cs="Times New Roman"/>
              </w:rPr>
              <w:t xml:space="preserve">menghitung pajak terutang </w:t>
            </w:r>
            <w:r w:rsidR="00557794" w:rsidRPr="00A00BBA">
              <w:rPr>
                <w:rFonts w:ascii="Times New Roman" w:hAnsi="Times New Roman" w:cs="Times New Roman"/>
              </w:rPr>
              <w:t xml:space="preserve">sesuai </w:t>
            </w:r>
            <w:r w:rsidR="000E3B3B" w:rsidRPr="00A00BBA">
              <w:rPr>
                <w:rFonts w:ascii="Times New Roman" w:hAnsi="Times New Roman" w:cs="Times New Roman"/>
              </w:rPr>
              <w:t>peraturan perpajakan.</w:t>
            </w:r>
          </w:p>
        </w:tc>
        <w:tc>
          <w:tcPr>
            <w:tcW w:w="644" w:type="dxa"/>
          </w:tcPr>
          <w:p w14:paraId="4566AC2E" w14:textId="77777777" w:rsidR="000E2CF0" w:rsidRPr="00A00BBA" w:rsidRDefault="000E2CF0" w:rsidP="00B42090">
            <w:pPr>
              <w:pStyle w:val="ListParagraph"/>
              <w:ind w:left="0"/>
              <w:jc w:val="both"/>
              <w:rPr>
                <w:rFonts w:ascii="Times New Roman" w:hAnsi="Times New Roman" w:cs="Times New Roman"/>
              </w:rPr>
            </w:pPr>
          </w:p>
        </w:tc>
        <w:tc>
          <w:tcPr>
            <w:tcW w:w="537" w:type="dxa"/>
          </w:tcPr>
          <w:p w14:paraId="0EE83D8D" w14:textId="77777777" w:rsidR="000E2CF0" w:rsidRPr="00A00BBA" w:rsidRDefault="000E2CF0" w:rsidP="00B42090">
            <w:pPr>
              <w:pStyle w:val="ListParagraph"/>
              <w:ind w:left="0"/>
              <w:jc w:val="both"/>
              <w:rPr>
                <w:rFonts w:ascii="Times New Roman" w:hAnsi="Times New Roman" w:cs="Times New Roman"/>
              </w:rPr>
            </w:pPr>
          </w:p>
        </w:tc>
        <w:tc>
          <w:tcPr>
            <w:tcW w:w="523" w:type="dxa"/>
          </w:tcPr>
          <w:p w14:paraId="7E8DFFB8" w14:textId="77777777" w:rsidR="000E2CF0" w:rsidRPr="00A00BBA" w:rsidRDefault="000E2CF0" w:rsidP="00B42090">
            <w:pPr>
              <w:pStyle w:val="ListParagraph"/>
              <w:ind w:left="0"/>
              <w:jc w:val="both"/>
              <w:rPr>
                <w:rFonts w:ascii="Times New Roman" w:hAnsi="Times New Roman" w:cs="Times New Roman"/>
              </w:rPr>
            </w:pPr>
          </w:p>
        </w:tc>
        <w:tc>
          <w:tcPr>
            <w:tcW w:w="518" w:type="dxa"/>
          </w:tcPr>
          <w:p w14:paraId="28982A36" w14:textId="77777777" w:rsidR="000E2CF0" w:rsidRPr="00A00BBA" w:rsidRDefault="000E2CF0" w:rsidP="00B42090">
            <w:pPr>
              <w:pStyle w:val="ListParagraph"/>
              <w:ind w:left="0"/>
              <w:jc w:val="both"/>
              <w:rPr>
                <w:rFonts w:ascii="Times New Roman" w:hAnsi="Times New Roman" w:cs="Times New Roman"/>
              </w:rPr>
            </w:pPr>
          </w:p>
        </w:tc>
        <w:tc>
          <w:tcPr>
            <w:tcW w:w="544" w:type="dxa"/>
          </w:tcPr>
          <w:p w14:paraId="70981089" w14:textId="77777777" w:rsidR="000E2CF0" w:rsidRPr="00A00BBA" w:rsidRDefault="000E2CF0" w:rsidP="00B42090">
            <w:pPr>
              <w:pStyle w:val="ListParagraph"/>
              <w:ind w:left="0"/>
              <w:jc w:val="both"/>
              <w:rPr>
                <w:rFonts w:ascii="Times New Roman" w:hAnsi="Times New Roman" w:cs="Times New Roman"/>
              </w:rPr>
            </w:pPr>
          </w:p>
        </w:tc>
      </w:tr>
      <w:tr w:rsidR="000E2CF0" w:rsidRPr="00A00BBA" w14:paraId="7D167CF3" w14:textId="77777777" w:rsidTr="00F91892">
        <w:tc>
          <w:tcPr>
            <w:tcW w:w="571" w:type="dxa"/>
          </w:tcPr>
          <w:p w14:paraId="58E86FF6" w14:textId="13CC4A89" w:rsidR="000E2CF0" w:rsidRPr="00A00BBA" w:rsidRDefault="008429AB" w:rsidP="00B42090">
            <w:pPr>
              <w:pStyle w:val="ListParagraph"/>
              <w:ind w:left="0"/>
              <w:jc w:val="center"/>
              <w:rPr>
                <w:rFonts w:ascii="Times New Roman" w:hAnsi="Times New Roman" w:cs="Times New Roman"/>
              </w:rPr>
            </w:pPr>
            <w:r w:rsidRPr="00A00BBA">
              <w:rPr>
                <w:rFonts w:ascii="Times New Roman" w:hAnsi="Times New Roman" w:cs="Times New Roman"/>
              </w:rPr>
              <w:t>2</w:t>
            </w:r>
            <w:r w:rsidR="000E2CF0" w:rsidRPr="00A00BBA">
              <w:rPr>
                <w:rFonts w:ascii="Times New Roman" w:hAnsi="Times New Roman" w:cs="Times New Roman"/>
              </w:rPr>
              <w:t>.</w:t>
            </w:r>
          </w:p>
        </w:tc>
        <w:tc>
          <w:tcPr>
            <w:tcW w:w="4230" w:type="dxa"/>
          </w:tcPr>
          <w:p w14:paraId="681C1C69" w14:textId="2FA8DDE8" w:rsidR="000E2CF0" w:rsidRPr="00A00BBA" w:rsidRDefault="000E2CF0" w:rsidP="00B42090">
            <w:pPr>
              <w:pStyle w:val="ListParagraph"/>
              <w:ind w:left="0"/>
              <w:jc w:val="both"/>
              <w:rPr>
                <w:rFonts w:ascii="Times New Roman" w:hAnsi="Times New Roman" w:cs="Times New Roman"/>
              </w:rPr>
            </w:pPr>
            <w:r w:rsidRPr="00A00BBA">
              <w:rPr>
                <w:rFonts w:ascii="Times New Roman" w:hAnsi="Times New Roman" w:cs="Times New Roman"/>
              </w:rPr>
              <w:t xml:space="preserve">Wajib pajak </w:t>
            </w:r>
            <w:r w:rsidR="00CA7190" w:rsidRPr="00A00BBA">
              <w:rPr>
                <w:rFonts w:ascii="Times New Roman" w:hAnsi="Times New Roman" w:cs="Times New Roman"/>
              </w:rPr>
              <w:t xml:space="preserve">menggunakan tarif pajak sesuai </w:t>
            </w:r>
            <w:r w:rsidR="008535A7" w:rsidRPr="00A00BBA">
              <w:rPr>
                <w:rFonts w:ascii="Times New Roman" w:hAnsi="Times New Roman" w:cs="Times New Roman"/>
              </w:rPr>
              <w:t>peraturan perpajakan yang berlaku</w:t>
            </w:r>
          </w:p>
        </w:tc>
        <w:tc>
          <w:tcPr>
            <w:tcW w:w="644" w:type="dxa"/>
          </w:tcPr>
          <w:p w14:paraId="197AE581" w14:textId="77777777" w:rsidR="000E2CF0" w:rsidRPr="00A00BBA" w:rsidRDefault="000E2CF0" w:rsidP="00B42090">
            <w:pPr>
              <w:pStyle w:val="ListParagraph"/>
              <w:ind w:left="0"/>
              <w:jc w:val="both"/>
              <w:rPr>
                <w:rFonts w:ascii="Times New Roman" w:hAnsi="Times New Roman" w:cs="Times New Roman"/>
              </w:rPr>
            </w:pPr>
          </w:p>
        </w:tc>
        <w:tc>
          <w:tcPr>
            <w:tcW w:w="537" w:type="dxa"/>
          </w:tcPr>
          <w:p w14:paraId="1AC334EC" w14:textId="77777777" w:rsidR="000E2CF0" w:rsidRPr="00A00BBA" w:rsidRDefault="000E2CF0" w:rsidP="00B42090">
            <w:pPr>
              <w:pStyle w:val="ListParagraph"/>
              <w:ind w:left="0"/>
              <w:jc w:val="both"/>
              <w:rPr>
                <w:rFonts w:ascii="Times New Roman" w:hAnsi="Times New Roman" w:cs="Times New Roman"/>
              </w:rPr>
            </w:pPr>
          </w:p>
        </w:tc>
        <w:tc>
          <w:tcPr>
            <w:tcW w:w="523" w:type="dxa"/>
          </w:tcPr>
          <w:p w14:paraId="4DD1F7E8" w14:textId="77777777" w:rsidR="000E2CF0" w:rsidRPr="00A00BBA" w:rsidRDefault="000E2CF0" w:rsidP="00B42090">
            <w:pPr>
              <w:pStyle w:val="ListParagraph"/>
              <w:ind w:left="0"/>
              <w:jc w:val="both"/>
              <w:rPr>
                <w:rFonts w:ascii="Times New Roman" w:hAnsi="Times New Roman" w:cs="Times New Roman"/>
              </w:rPr>
            </w:pPr>
          </w:p>
        </w:tc>
        <w:tc>
          <w:tcPr>
            <w:tcW w:w="518" w:type="dxa"/>
          </w:tcPr>
          <w:p w14:paraId="0B2065A3" w14:textId="77777777" w:rsidR="000E2CF0" w:rsidRPr="00A00BBA" w:rsidRDefault="000E2CF0" w:rsidP="00B42090">
            <w:pPr>
              <w:pStyle w:val="ListParagraph"/>
              <w:ind w:left="0"/>
              <w:jc w:val="both"/>
              <w:rPr>
                <w:rFonts w:ascii="Times New Roman" w:hAnsi="Times New Roman" w:cs="Times New Roman"/>
              </w:rPr>
            </w:pPr>
          </w:p>
        </w:tc>
        <w:tc>
          <w:tcPr>
            <w:tcW w:w="544" w:type="dxa"/>
          </w:tcPr>
          <w:p w14:paraId="74E7D655" w14:textId="77777777" w:rsidR="000E2CF0" w:rsidRPr="00A00BBA" w:rsidRDefault="000E2CF0" w:rsidP="00B42090">
            <w:pPr>
              <w:pStyle w:val="ListParagraph"/>
              <w:ind w:left="0"/>
              <w:jc w:val="both"/>
              <w:rPr>
                <w:rFonts w:ascii="Times New Roman" w:hAnsi="Times New Roman" w:cs="Times New Roman"/>
              </w:rPr>
            </w:pPr>
          </w:p>
        </w:tc>
      </w:tr>
      <w:tr w:rsidR="000E2CF0" w:rsidRPr="00A00BBA" w14:paraId="427C15BB" w14:textId="77777777" w:rsidTr="00F91892">
        <w:tc>
          <w:tcPr>
            <w:tcW w:w="571" w:type="dxa"/>
          </w:tcPr>
          <w:p w14:paraId="62C48311" w14:textId="7BC16B39" w:rsidR="000E2CF0" w:rsidRPr="00A00BBA" w:rsidRDefault="008429AB" w:rsidP="00B42090">
            <w:pPr>
              <w:pStyle w:val="ListParagraph"/>
              <w:ind w:left="0"/>
              <w:jc w:val="center"/>
              <w:rPr>
                <w:rFonts w:ascii="Times New Roman" w:hAnsi="Times New Roman" w:cs="Times New Roman"/>
              </w:rPr>
            </w:pPr>
            <w:r w:rsidRPr="00A00BBA">
              <w:rPr>
                <w:rFonts w:ascii="Times New Roman" w:hAnsi="Times New Roman" w:cs="Times New Roman"/>
              </w:rPr>
              <w:t>3</w:t>
            </w:r>
            <w:r w:rsidR="000E2CF0" w:rsidRPr="00A00BBA">
              <w:rPr>
                <w:rFonts w:ascii="Times New Roman" w:hAnsi="Times New Roman" w:cs="Times New Roman"/>
              </w:rPr>
              <w:t>.</w:t>
            </w:r>
          </w:p>
        </w:tc>
        <w:tc>
          <w:tcPr>
            <w:tcW w:w="4230" w:type="dxa"/>
          </w:tcPr>
          <w:p w14:paraId="27E508B5" w14:textId="24F5B346" w:rsidR="000E2CF0" w:rsidRPr="00A00BBA" w:rsidRDefault="000E2CF0" w:rsidP="00B42090">
            <w:pPr>
              <w:pStyle w:val="ListParagraph"/>
              <w:ind w:left="0"/>
              <w:jc w:val="both"/>
              <w:rPr>
                <w:rFonts w:ascii="Times New Roman" w:hAnsi="Times New Roman" w:cs="Times New Roman"/>
              </w:rPr>
            </w:pPr>
            <w:r w:rsidRPr="00A00BBA">
              <w:rPr>
                <w:rFonts w:ascii="Times New Roman" w:hAnsi="Times New Roman" w:cs="Times New Roman"/>
              </w:rPr>
              <w:t xml:space="preserve">Wajib pajak </w:t>
            </w:r>
            <w:r w:rsidR="00E405E8" w:rsidRPr="00A00BBA">
              <w:rPr>
                <w:rFonts w:ascii="Times New Roman" w:hAnsi="Times New Roman" w:cs="Times New Roman"/>
              </w:rPr>
              <w:t>memahami tata</w:t>
            </w:r>
            <w:r w:rsidR="008535A7" w:rsidRPr="00A00BBA">
              <w:rPr>
                <w:rFonts w:ascii="Times New Roman" w:hAnsi="Times New Roman" w:cs="Times New Roman"/>
              </w:rPr>
              <w:t xml:space="preserve"> </w:t>
            </w:r>
            <w:r w:rsidR="00C5569B" w:rsidRPr="00A00BBA">
              <w:rPr>
                <w:rFonts w:ascii="Times New Roman" w:hAnsi="Times New Roman" w:cs="Times New Roman"/>
              </w:rPr>
              <w:t xml:space="preserve">cara </w:t>
            </w:r>
            <w:r w:rsidR="00E405E8" w:rsidRPr="00A00BBA">
              <w:rPr>
                <w:rFonts w:ascii="Times New Roman" w:hAnsi="Times New Roman" w:cs="Times New Roman"/>
              </w:rPr>
              <w:t>pengisian</w:t>
            </w:r>
            <w:r w:rsidR="00C5569B" w:rsidRPr="00A00BBA">
              <w:rPr>
                <w:rFonts w:ascii="Times New Roman" w:hAnsi="Times New Roman" w:cs="Times New Roman"/>
              </w:rPr>
              <w:t xml:space="preserve"> SPT </w:t>
            </w:r>
          </w:p>
        </w:tc>
        <w:tc>
          <w:tcPr>
            <w:tcW w:w="644" w:type="dxa"/>
          </w:tcPr>
          <w:p w14:paraId="188BBFF4" w14:textId="77777777" w:rsidR="000E2CF0" w:rsidRPr="00A00BBA" w:rsidRDefault="000E2CF0" w:rsidP="00B42090">
            <w:pPr>
              <w:pStyle w:val="ListParagraph"/>
              <w:ind w:left="0"/>
              <w:jc w:val="both"/>
              <w:rPr>
                <w:rFonts w:ascii="Times New Roman" w:hAnsi="Times New Roman" w:cs="Times New Roman"/>
              </w:rPr>
            </w:pPr>
          </w:p>
        </w:tc>
        <w:tc>
          <w:tcPr>
            <w:tcW w:w="537" w:type="dxa"/>
          </w:tcPr>
          <w:p w14:paraId="444FAFF5" w14:textId="77777777" w:rsidR="000E2CF0" w:rsidRPr="00A00BBA" w:rsidRDefault="000E2CF0" w:rsidP="00B42090">
            <w:pPr>
              <w:pStyle w:val="ListParagraph"/>
              <w:ind w:left="0"/>
              <w:jc w:val="both"/>
              <w:rPr>
                <w:rFonts w:ascii="Times New Roman" w:hAnsi="Times New Roman" w:cs="Times New Roman"/>
              </w:rPr>
            </w:pPr>
          </w:p>
        </w:tc>
        <w:tc>
          <w:tcPr>
            <w:tcW w:w="523" w:type="dxa"/>
          </w:tcPr>
          <w:p w14:paraId="401E2C4F" w14:textId="77777777" w:rsidR="000E2CF0" w:rsidRPr="00A00BBA" w:rsidRDefault="000E2CF0" w:rsidP="00B42090">
            <w:pPr>
              <w:pStyle w:val="ListParagraph"/>
              <w:ind w:left="0"/>
              <w:jc w:val="both"/>
              <w:rPr>
                <w:rFonts w:ascii="Times New Roman" w:hAnsi="Times New Roman" w:cs="Times New Roman"/>
              </w:rPr>
            </w:pPr>
          </w:p>
        </w:tc>
        <w:tc>
          <w:tcPr>
            <w:tcW w:w="518" w:type="dxa"/>
          </w:tcPr>
          <w:p w14:paraId="6096B886" w14:textId="77777777" w:rsidR="000E2CF0" w:rsidRPr="00A00BBA" w:rsidRDefault="000E2CF0" w:rsidP="00B42090">
            <w:pPr>
              <w:pStyle w:val="ListParagraph"/>
              <w:ind w:left="0"/>
              <w:jc w:val="both"/>
              <w:rPr>
                <w:rFonts w:ascii="Times New Roman" w:hAnsi="Times New Roman" w:cs="Times New Roman"/>
              </w:rPr>
            </w:pPr>
          </w:p>
        </w:tc>
        <w:tc>
          <w:tcPr>
            <w:tcW w:w="544" w:type="dxa"/>
          </w:tcPr>
          <w:p w14:paraId="1131E71E" w14:textId="77777777" w:rsidR="000E2CF0" w:rsidRPr="00A00BBA" w:rsidRDefault="000E2CF0" w:rsidP="00B42090">
            <w:pPr>
              <w:pStyle w:val="ListParagraph"/>
              <w:ind w:left="0"/>
              <w:jc w:val="both"/>
              <w:rPr>
                <w:rFonts w:ascii="Times New Roman" w:hAnsi="Times New Roman" w:cs="Times New Roman"/>
              </w:rPr>
            </w:pPr>
          </w:p>
        </w:tc>
      </w:tr>
      <w:tr w:rsidR="000E2CF0" w:rsidRPr="00A00BBA" w14:paraId="1B8AFEA0" w14:textId="77777777" w:rsidTr="00F91892">
        <w:tc>
          <w:tcPr>
            <w:tcW w:w="571" w:type="dxa"/>
          </w:tcPr>
          <w:p w14:paraId="2D5A8ABD" w14:textId="711E5898" w:rsidR="000E2CF0" w:rsidRPr="00A00BBA" w:rsidRDefault="008429AB" w:rsidP="00B42090">
            <w:pPr>
              <w:pStyle w:val="ListParagraph"/>
              <w:ind w:left="0"/>
              <w:jc w:val="center"/>
              <w:rPr>
                <w:rFonts w:ascii="Times New Roman" w:hAnsi="Times New Roman" w:cs="Times New Roman"/>
              </w:rPr>
            </w:pPr>
            <w:r w:rsidRPr="00A00BBA">
              <w:rPr>
                <w:rFonts w:ascii="Times New Roman" w:hAnsi="Times New Roman" w:cs="Times New Roman"/>
              </w:rPr>
              <w:t>4</w:t>
            </w:r>
            <w:r w:rsidR="000E2CF0" w:rsidRPr="00A00BBA">
              <w:rPr>
                <w:rFonts w:ascii="Times New Roman" w:hAnsi="Times New Roman" w:cs="Times New Roman"/>
              </w:rPr>
              <w:t>.</w:t>
            </w:r>
          </w:p>
        </w:tc>
        <w:tc>
          <w:tcPr>
            <w:tcW w:w="4230" w:type="dxa"/>
          </w:tcPr>
          <w:p w14:paraId="05894C68" w14:textId="6F852C56" w:rsidR="000E2CF0" w:rsidRPr="00A00BBA" w:rsidRDefault="000E2CF0" w:rsidP="00B42090">
            <w:pPr>
              <w:pStyle w:val="ListParagraph"/>
              <w:ind w:left="0"/>
              <w:jc w:val="both"/>
              <w:rPr>
                <w:rFonts w:ascii="Times New Roman" w:hAnsi="Times New Roman" w:cs="Times New Roman"/>
              </w:rPr>
            </w:pPr>
            <w:r w:rsidRPr="00A00BBA">
              <w:rPr>
                <w:rFonts w:ascii="Times New Roman" w:hAnsi="Times New Roman" w:cs="Times New Roman"/>
              </w:rPr>
              <w:t xml:space="preserve">Wajib pajak </w:t>
            </w:r>
            <w:r w:rsidR="008C1181" w:rsidRPr="00A00BBA">
              <w:rPr>
                <w:rFonts w:ascii="Times New Roman" w:hAnsi="Times New Roman" w:cs="Times New Roman"/>
              </w:rPr>
              <w:t xml:space="preserve">mengetahui </w:t>
            </w:r>
            <w:r w:rsidR="0031197A" w:rsidRPr="00A00BBA">
              <w:rPr>
                <w:rFonts w:ascii="Times New Roman" w:hAnsi="Times New Roman" w:cs="Times New Roman"/>
              </w:rPr>
              <w:t>batas</w:t>
            </w:r>
            <w:r w:rsidR="008C1181" w:rsidRPr="00A00BBA">
              <w:rPr>
                <w:rFonts w:ascii="Times New Roman" w:hAnsi="Times New Roman" w:cs="Times New Roman"/>
              </w:rPr>
              <w:t xml:space="preserve"> waktu pembayaran </w:t>
            </w:r>
            <w:r w:rsidR="0031197A" w:rsidRPr="00A00BBA">
              <w:rPr>
                <w:rFonts w:ascii="Times New Roman" w:hAnsi="Times New Roman" w:cs="Times New Roman"/>
              </w:rPr>
              <w:t>dan pelaporan SPT</w:t>
            </w:r>
          </w:p>
        </w:tc>
        <w:tc>
          <w:tcPr>
            <w:tcW w:w="644" w:type="dxa"/>
          </w:tcPr>
          <w:p w14:paraId="7F44D9CA" w14:textId="77777777" w:rsidR="000E2CF0" w:rsidRPr="00A00BBA" w:rsidRDefault="000E2CF0" w:rsidP="00B42090">
            <w:pPr>
              <w:pStyle w:val="ListParagraph"/>
              <w:ind w:left="0"/>
              <w:jc w:val="both"/>
              <w:rPr>
                <w:rFonts w:ascii="Times New Roman" w:hAnsi="Times New Roman" w:cs="Times New Roman"/>
              </w:rPr>
            </w:pPr>
          </w:p>
        </w:tc>
        <w:tc>
          <w:tcPr>
            <w:tcW w:w="537" w:type="dxa"/>
          </w:tcPr>
          <w:p w14:paraId="0F641A70" w14:textId="77777777" w:rsidR="000E2CF0" w:rsidRPr="00A00BBA" w:rsidRDefault="000E2CF0" w:rsidP="00B42090">
            <w:pPr>
              <w:pStyle w:val="ListParagraph"/>
              <w:ind w:left="0"/>
              <w:jc w:val="both"/>
              <w:rPr>
                <w:rFonts w:ascii="Times New Roman" w:hAnsi="Times New Roman" w:cs="Times New Roman"/>
              </w:rPr>
            </w:pPr>
          </w:p>
        </w:tc>
        <w:tc>
          <w:tcPr>
            <w:tcW w:w="523" w:type="dxa"/>
          </w:tcPr>
          <w:p w14:paraId="0E56FE80" w14:textId="77777777" w:rsidR="000E2CF0" w:rsidRPr="00A00BBA" w:rsidRDefault="000E2CF0" w:rsidP="00B42090">
            <w:pPr>
              <w:pStyle w:val="ListParagraph"/>
              <w:ind w:left="0"/>
              <w:jc w:val="both"/>
              <w:rPr>
                <w:rFonts w:ascii="Times New Roman" w:hAnsi="Times New Roman" w:cs="Times New Roman"/>
              </w:rPr>
            </w:pPr>
          </w:p>
        </w:tc>
        <w:tc>
          <w:tcPr>
            <w:tcW w:w="518" w:type="dxa"/>
          </w:tcPr>
          <w:p w14:paraId="3A6E36BD" w14:textId="77777777" w:rsidR="000E2CF0" w:rsidRPr="00A00BBA" w:rsidRDefault="000E2CF0" w:rsidP="00B42090">
            <w:pPr>
              <w:pStyle w:val="ListParagraph"/>
              <w:ind w:left="0"/>
              <w:jc w:val="both"/>
              <w:rPr>
                <w:rFonts w:ascii="Times New Roman" w:hAnsi="Times New Roman" w:cs="Times New Roman"/>
              </w:rPr>
            </w:pPr>
          </w:p>
        </w:tc>
        <w:tc>
          <w:tcPr>
            <w:tcW w:w="544" w:type="dxa"/>
          </w:tcPr>
          <w:p w14:paraId="3136BA04" w14:textId="77777777" w:rsidR="000E2CF0" w:rsidRPr="00A00BBA" w:rsidRDefault="000E2CF0" w:rsidP="00B42090">
            <w:pPr>
              <w:pStyle w:val="ListParagraph"/>
              <w:ind w:left="0"/>
              <w:jc w:val="both"/>
              <w:rPr>
                <w:rFonts w:ascii="Times New Roman" w:hAnsi="Times New Roman" w:cs="Times New Roman"/>
              </w:rPr>
            </w:pPr>
          </w:p>
        </w:tc>
      </w:tr>
    </w:tbl>
    <w:p w14:paraId="222CBB30" w14:textId="77777777" w:rsidR="00561462" w:rsidRPr="00A00BBA" w:rsidRDefault="00561462" w:rsidP="00375824">
      <w:pPr>
        <w:spacing w:line="480" w:lineRule="auto"/>
        <w:jc w:val="both"/>
        <w:rPr>
          <w:rFonts w:ascii="Times New Roman" w:hAnsi="Times New Roman" w:cs="Times New Roman"/>
          <w:sz w:val="24"/>
          <w:szCs w:val="24"/>
        </w:rPr>
      </w:pPr>
    </w:p>
    <w:p w14:paraId="360521E0" w14:textId="22C0F298" w:rsidR="00B34A22" w:rsidRPr="00C81F9A" w:rsidRDefault="00B34A22" w:rsidP="00156856">
      <w:pPr>
        <w:pStyle w:val="ListParagraph"/>
        <w:numPr>
          <w:ilvl w:val="0"/>
          <w:numId w:val="78"/>
        </w:numPr>
        <w:spacing w:line="480" w:lineRule="auto"/>
        <w:jc w:val="both"/>
        <w:rPr>
          <w:rFonts w:ascii="Times New Roman" w:hAnsi="Times New Roman" w:cs="Times New Roman"/>
          <w:b/>
          <w:bCs/>
          <w:sz w:val="24"/>
          <w:szCs w:val="24"/>
        </w:rPr>
      </w:pPr>
      <w:r w:rsidRPr="00C81F9A">
        <w:rPr>
          <w:rFonts w:ascii="Times New Roman" w:hAnsi="Times New Roman" w:cs="Times New Roman"/>
          <w:b/>
          <w:bCs/>
          <w:sz w:val="24"/>
          <w:szCs w:val="24"/>
        </w:rPr>
        <w:lastRenderedPageBreak/>
        <w:t>Sanksi Perpajakan</w:t>
      </w:r>
    </w:p>
    <w:tbl>
      <w:tblPr>
        <w:tblStyle w:val="TableGrid"/>
        <w:tblW w:w="0" w:type="auto"/>
        <w:tblInd w:w="360" w:type="dxa"/>
        <w:tblLayout w:type="fixed"/>
        <w:tblLook w:val="04A0" w:firstRow="1" w:lastRow="0" w:firstColumn="1" w:lastColumn="0" w:noHBand="0" w:noVBand="1"/>
      </w:tblPr>
      <w:tblGrid>
        <w:gridCol w:w="571"/>
        <w:gridCol w:w="4230"/>
        <w:gridCol w:w="644"/>
        <w:gridCol w:w="537"/>
        <w:gridCol w:w="523"/>
        <w:gridCol w:w="518"/>
        <w:gridCol w:w="544"/>
      </w:tblGrid>
      <w:tr w:rsidR="00B34A22" w:rsidRPr="00A00BBA" w14:paraId="5D71877E" w14:textId="77777777" w:rsidTr="00F91892">
        <w:tc>
          <w:tcPr>
            <w:tcW w:w="571" w:type="dxa"/>
          </w:tcPr>
          <w:p w14:paraId="7DF159D3" w14:textId="77777777" w:rsidR="00B34A22" w:rsidRPr="00A00BBA" w:rsidRDefault="00B34A22" w:rsidP="00F91892">
            <w:pPr>
              <w:pStyle w:val="ListParagraph"/>
              <w:ind w:left="0"/>
              <w:jc w:val="center"/>
              <w:rPr>
                <w:rFonts w:ascii="Times New Roman" w:hAnsi="Times New Roman" w:cs="Times New Roman"/>
              </w:rPr>
            </w:pPr>
            <w:r w:rsidRPr="00A00BBA">
              <w:rPr>
                <w:rFonts w:ascii="Times New Roman" w:hAnsi="Times New Roman" w:cs="Times New Roman"/>
              </w:rPr>
              <w:t>No.</w:t>
            </w:r>
          </w:p>
        </w:tc>
        <w:tc>
          <w:tcPr>
            <w:tcW w:w="4230" w:type="dxa"/>
          </w:tcPr>
          <w:p w14:paraId="2F0FF07C" w14:textId="66A1A30B" w:rsidR="00B34A22" w:rsidRPr="00A00BBA" w:rsidRDefault="00375824" w:rsidP="00F91892">
            <w:pPr>
              <w:pStyle w:val="ListParagraph"/>
              <w:ind w:left="0"/>
              <w:jc w:val="center"/>
              <w:rPr>
                <w:rFonts w:ascii="Times New Roman" w:hAnsi="Times New Roman" w:cs="Times New Roman"/>
              </w:rPr>
            </w:pPr>
            <w:r w:rsidRPr="00A00BBA">
              <w:rPr>
                <w:rFonts w:ascii="Times New Roman" w:hAnsi="Times New Roman" w:cs="Times New Roman"/>
              </w:rPr>
              <w:t>Pernyataan</w:t>
            </w:r>
          </w:p>
        </w:tc>
        <w:tc>
          <w:tcPr>
            <w:tcW w:w="644" w:type="dxa"/>
          </w:tcPr>
          <w:p w14:paraId="11899034" w14:textId="77777777" w:rsidR="00B34A22" w:rsidRPr="00A00BBA" w:rsidRDefault="00B34A22" w:rsidP="00F91892">
            <w:pPr>
              <w:pStyle w:val="ListParagraph"/>
              <w:ind w:left="0"/>
              <w:jc w:val="center"/>
              <w:rPr>
                <w:rFonts w:ascii="Times New Roman" w:hAnsi="Times New Roman" w:cs="Times New Roman"/>
              </w:rPr>
            </w:pPr>
            <w:r w:rsidRPr="00A00BBA">
              <w:rPr>
                <w:rFonts w:ascii="Times New Roman" w:hAnsi="Times New Roman" w:cs="Times New Roman"/>
              </w:rPr>
              <w:t>STS</w:t>
            </w:r>
          </w:p>
        </w:tc>
        <w:tc>
          <w:tcPr>
            <w:tcW w:w="537" w:type="dxa"/>
          </w:tcPr>
          <w:p w14:paraId="656DD57C" w14:textId="77777777" w:rsidR="00B34A22" w:rsidRPr="00A00BBA" w:rsidRDefault="00B34A22" w:rsidP="00F91892">
            <w:pPr>
              <w:pStyle w:val="ListParagraph"/>
              <w:ind w:left="0"/>
              <w:jc w:val="center"/>
              <w:rPr>
                <w:rFonts w:ascii="Times New Roman" w:hAnsi="Times New Roman" w:cs="Times New Roman"/>
              </w:rPr>
            </w:pPr>
            <w:r w:rsidRPr="00A00BBA">
              <w:rPr>
                <w:rFonts w:ascii="Times New Roman" w:hAnsi="Times New Roman" w:cs="Times New Roman"/>
              </w:rPr>
              <w:t>TS</w:t>
            </w:r>
          </w:p>
        </w:tc>
        <w:tc>
          <w:tcPr>
            <w:tcW w:w="523" w:type="dxa"/>
          </w:tcPr>
          <w:p w14:paraId="41A3D189" w14:textId="77777777" w:rsidR="00B34A22" w:rsidRPr="00A00BBA" w:rsidRDefault="00B34A22" w:rsidP="00F91892">
            <w:pPr>
              <w:pStyle w:val="ListParagraph"/>
              <w:ind w:left="0"/>
              <w:jc w:val="center"/>
              <w:rPr>
                <w:rFonts w:ascii="Times New Roman" w:hAnsi="Times New Roman" w:cs="Times New Roman"/>
              </w:rPr>
            </w:pPr>
            <w:r w:rsidRPr="00A00BBA">
              <w:rPr>
                <w:rFonts w:ascii="Times New Roman" w:hAnsi="Times New Roman" w:cs="Times New Roman"/>
              </w:rPr>
              <w:t>N</w:t>
            </w:r>
          </w:p>
        </w:tc>
        <w:tc>
          <w:tcPr>
            <w:tcW w:w="518" w:type="dxa"/>
          </w:tcPr>
          <w:p w14:paraId="44AA464B" w14:textId="77777777" w:rsidR="00B34A22" w:rsidRPr="00A00BBA" w:rsidRDefault="00B34A22" w:rsidP="00F91892">
            <w:pPr>
              <w:pStyle w:val="ListParagraph"/>
              <w:ind w:left="0"/>
              <w:jc w:val="center"/>
              <w:rPr>
                <w:rFonts w:ascii="Times New Roman" w:hAnsi="Times New Roman" w:cs="Times New Roman"/>
              </w:rPr>
            </w:pPr>
            <w:r w:rsidRPr="00A00BBA">
              <w:rPr>
                <w:rFonts w:ascii="Times New Roman" w:hAnsi="Times New Roman" w:cs="Times New Roman"/>
              </w:rPr>
              <w:t>S</w:t>
            </w:r>
          </w:p>
        </w:tc>
        <w:tc>
          <w:tcPr>
            <w:tcW w:w="544" w:type="dxa"/>
          </w:tcPr>
          <w:p w14:paraId="535776B3" w14:textId="77777777" w:rsidR="00B34A22" w:rsidRPr="00A00BBA" w:rsidRDefault="00B34A22" w:rsidP="00F91892">
            <w:pPr>
              <w:pStyle w:val="ListParagraph"/>
              <w:ind w:left="0"/>
              <w:jc w:val="center"/>
              <w:rPr>
                <w:rFonts w:ascii="Times New Roman" w:hAnsi="Times New Roman" w:cs="Times New Roman"/>
              </w:rPr>
            </w:pPr>
            <w:r w:rsidRPr="00A00BBA">
              <w:rPr>
                <w:rFonts w:ascii="Times New Roman" w:hAnsi="Times New Roman" w:cs="Times New Roman"/>
              </w:rPr>
              <w:t>SS</w:t>
            </w:r>
          </w:p>
        </w:tc>
      </w:tr>
      <w:tr w:rsidR="00B34A22" w:rsidRPr="00A00BBA" w14:paraId="60780536" w14:textId="77777777" w:rsidTr="00F91892">
        <w:tc>
          <w:tcPr>
            <w:tcW w:w="571" w:type="dxa"/>
          </w:tcPr>
          <w:p w14:paraId="6767DE23" w14:textId="77777777" w:rsidR="00B34A22" w:rsidRPr="00A00BBA" w:rsidRDefault="00B34A22" w:rsidP="00F91892">
            <w:pPr>
              <w:pStyle w:val="ListParagraph"/>
              <w:ind w:left="0"/>
              <w:jc w:val="center"/>
              <w:rPr>
                <w:rFonts w:ascii="Times New Roman" w:hAnsi="Times New Roman" w:cs="Times New Roman"/>
              </w:rPr>
            </w:pPr>
            <w:r w:rsidRPr="00A00BBA">
              <w:rPr>
                <w:rFonts w:ascii="Times New Roman" w:hAnsi="Times New Roman" w:cs="Times New Roman"/>
              </w:rPr>
              <w:t>1.</w:t>
            </w:r>
          </w:p>
        </w:tc>
        <w:tc>
          <w:tcPr>
            <w:tcW w:w="4230" w:type="dxa"/>
          </w:tcPr>
          <w:p w14:paraId="16C1DE1A" w14:textId="2111F842" w:rsidR="00B34A22" w:rsidRPr="00A00BBA" w:rsidRDefault="005E7A55" w:rsidP="00F91892">
            <w:pPr>
              <w:pStyle w:val="ListParagraph"/>
              <w:ind w:left="0"/>
              <w:jc w:val="both"/>
              <w:rPr>
                <w:rFonts w:ascii="Times New Roman" w:hAnsi="Times New Roman" w:cs="Times New Roman"/>
              </w:rPr>
            </w:pPr>
            <w:r w:rsidRPr="00A00BBA">
              <w:rPr>
                <w:rFonts w:ascii="Times New Roman" w:hAnsi="Times New Roman" w:cs="Times New Roman"/>
              </w:rPr>
              <w:t>Sanksi pajak meru</w:t>
            </w:r>
            <w:r w:rsidR="00223939" w:rsidRPr="00A00BBA">
              <w:rPr>
                <w:rFonts w:ascii="Times New Roman" w:hAnsi="Times New Roman" w:cs="Times New Roman"/>
              </w:rPr>
              <w:t xml:space="preserve">pakan salah satu upaya </w:t>
            </w:r>
            <w:r w:rsidR="00725E3C" w:rsidRPr="00A00BBA">
              <w:rPr>
                <w:rFonts w:ascii="Times New Roman" w:hAnsi="Times New Roman" w:cs="Times New Roman"/>
              </w:rPr>
              <w:t xml:space="preserve">menurunkan ketidakpatuhan </w:t>
            </w:r>
            <w:r w:rsidR="008469CA" w:rsidRPr="00A00BBA">
              <w:rPr>
                <w:rFonts w:ascii="Times New Roman" w:hAnsi="Times New Roman" w:cs="Times New Roman"/>
              </w:rPr>
              <w:t>pajak</w:t>
            </w:r>
          </w:p>
        </w:tc>
        <w:tc>
          <w:tcPr>
            <w:tcW w:w="644" w:type="dxa"/>
          </w:tcPr>
          <w:p w14:paraId="267248D0" w14:textId="77777777" w:rsidR="00B34A22" w:rsidRPr="00A00BBA" w:rsidRDefault="00B34A22" w:rsidP="00F91892">
            <w:pPr>
              <w:pStyle w:val="ListParagraph"/>
              <w:ind w:left="0"/>
              <w:jc w:val="both"/>
              <w:rPr>
                <w:rFonts w:ascii="Times New Roman" w:hAnsi="Times New Roman" w:cs="Times New Roman"/>
              </w:rPr>
            </w:pPr>
          </w:p>
        </w:tc>
        <w:tc>
          <w:tcPr>
            <w:tcW w:w="537" w:type="dxa"/>
          </w:tcPr>
          <w:p w14:paraId="09602457" w14:textId="77777777" w:rsidR="00B34A22" w:rsidRPr="00A00BBA" w:rsidRDefault="00B34A22" w:rsidP="00F91892">
            <w:pPr>
              <w:pStyle w:val="ListParagraph"/>
              <w:ind w:left="0"/>
              <w:jc w:val="both"/>
              <w:rPr>
                <w:rFonts w:ascii="Times New Roman" w:hAnsi="Times New Roman" w:cs="Times New Roman"/>
              </w:rPr>
            </w:pPr>
          </w:p>
        </w:tc>
        <w:tc>
          <w:tcPr>
            <w:tcW w:w="523" w:type="dxa"/>
          </w:tcPr>
          <w:p w14:paraId="485EC9BD" w14:textId="77777777" w:rsidR="00B34A22" w:rsidRPr="00A00BBA" w:rsidRDefault="00B34A22" w:rsidP="00F91892">
            <w:pPr>
              <w:pStyle w:val="ListParagraph"/>
              <w:ind w:left="0"/>
              <w:jc w:val="both"/>
              <w:rPr>
                <w:rFonts w:ascii="Times New Roman" w:hAnsi="Times New Roman" w:cs="Times New Roman"/>
              </w:rPr>
            </w:pPr>
          </w:p>
        </w:tc>
        <w:tc>
          <w:tcPr>
            <w:tcW w:w="518" w:type="dxa"/>
          </w:tcPr>
          <w:p w14:paraId="776E30F9" w14:textId="77777777" w:rsidR="00B34A22" w:rsidRPr="00A00BBA" w:rsidRDefault="00B34A22" w:rsidP="00F91892">
            <w:pPr>
              <w:pStyle w:val="ListParagraph"/>
              <w:ind w:left="0"/>
              <w:jc w:val="both"/>
              <w:rPr>
                <w:rFonts w:ascii="Times New Roman" w:hAnsi="Times New Roman" w:cs="Times New Roman"/>
              </w:rPr>
            </w:pPr>
          </w:p>
        </w:tc>
        <w:tc>
          <w:tcPr>
            <w:tcW w:w="544" w:type="dxa"/>
          </w:tcPr>
          <w:p w14:paraId="5959AE13" w14:textId="77777777" w:rsidR="00B34A22" w:rsidRPr="00A00BBA" w:rsidRDefault="00B34A22" w:rsidP="00F91892">
            <w:pPr>
              <w:pStyle w:val="ListParagraph"/>
              <w:ind w:left="0"/>
              <w:jc w:val="both"/>
              <w:rPr>
                <w:rFonts w:ascii="Times New Roman" w:hAnsi="Times New Roman" w:cs="Times New Roman"/>
              </w:rPr>
            </w:pPr>
          </w:p>
        </w:tc>
      </w:tr>
      <w:tr w:rsidR="00B34A22" w:rsidRPr="00A00BBA" w14:paraId="242DD200" w14:textId="77777777" w:rsidTr="00F91892">
        <w:tc>
          <w:tcPr>
            <w:tcW w:w="571" w:type="dxa"/>
          </w:tcPr>
          <w:p w14:paraId="776CE18C" w14:textId="77777777" w:rsidR="00B34A22" w:rsidRPr="00A00BBA" w:rsidRDefault="00B34A22" w:rsidP="00F91892">
            <w:pPr>
              <w:pStyle w:val="ListParagraph"/>
              <w:ind w:left="0"/>
              <w:jc w:val="center"/>
              <w:rPr>
                <w:rFonts w:ascii="Times New Roman" w:hAnsi="Times New Roman" w:cs="Times New Roman"/>
              </w:rPr>
            </w:pPr>
            <w:r w:rsidRPr="00A00BBA">
              <w:rPr>
                <w:rFonts w:ascii="Times New Roman" w:hAnsi="Times New Roman" w:cs="Times New Roman"/>
              </w:rPr>
              <w:t>2.</w:t>
            </w:r>
          </w:p>
        </w:tc>
        <w:tc>
          <w:tcPr>
            <w:tcW w:w="4230" w:type="dxa"/>
          </w:tcPr>
          <w:p w14:paraId="2715BE82" w14:textId="7D6B4A1D" w:rsidR="00B34A22" w:rsidRPr="00A00BBA" w:rsidRDefault="00223939" w:rsidP="00F91892">
            <w:pPr>
              <w:pStyle w:val="ListParagraph"/>
              <w:ind w:left="0"/>
              <w:jc w:val="both"/>
              <w:rPr>
                <w:rFonts w:ascii="Times New Roman" w:hAnsi="Times New Roman" w:cs="Times New Roman"/>
              </w:rPr>
            </w:pPr>
            <w:r w:rsidRPr="00A00BBA">
              <w:rPr>
                <w:rFonts w:ascii="Times New Roman" w:hAnsi="Times New Roman" w:cs="Times New Roman"/>
              </w:rPr>
              <w:t xml:space="preserve">Sanksi pajak dikenakan kepada wajib pajak </w:t>
            </w:r>
            <w:r w:rsidR="000C74CE" w:rsidRPr="00A00BBA">
              <w:rPr>
                <w:rFonts w:ascii="Times New Roman" w:hAnsi="Times New Roman" w:cs="Times New Roman"/>
              </w:rPr>
              <w:t>yang terlambat membayar atau melaporkan pajak</w:t>
            </w:r>
          </w:p>
        </w:tc>
        <w:tc>
          <w:tcPr>
            <w:tcW w:w="644" w:type="dxa"/>
          </w:tcPr>
          <w:p w14:paraId="083A4471" w14:textId="77777777" w:rsidR="00B34A22" w:rsidRPr="00A00BBA" w:rsidRDefault="00B34A22" w:rsidP="00F91892">
            <w:pPr>
              <w:pStyle w:val="ListParagraph"/>
              <w:ind w:left="0"/>
              <w:jc w:val="both"/>
              <w:rPr>
                <w:rFonts w:ascii="Times New Roman" w:hAnsi="Times New Roman" w:cs="Times New Roman"/>
              </w:rPr>
            </w:pPr>
          </w:p>
        </w:tc>
        <w:tc>
          <w:tcPr>
            <w:tcW w:w="537" w:type="dxa"/>
          </w:tcPr>
          <w:p w14:paraId="3E6053E8" w14:textId="77777777" w:rsidR="00B34A22" w:rsidRPr="00A00BBA" w:rsidRDefault="00B34A22" w:rsidP="00F91892">
            <w:pPr>
              <w:pStyle w:val="ListParagraph"/>
              <w:ind w:left="0"/>
              <w:jc w:val="both"/>
              <w:rPr>
                <w:rFonts w:ascii="Times New Roman" w:hAnsi="Times New Roman" w:cs="Times New Roman"/>
              </w:rPr>
            </w:pPr>
          </w:p>
        </w:tc>
        <w:tc>
          <w:tcPr>
            <w:tcW w:w="523" w:type="dxa"/>
          </w:tcPr>
          <w:p w14:paraId="107FAF3F" w14:textId="77777777" w:rsidR="00B34A22" w:rsidRPr="00A00BBA" w:rsidRDefault="00B34A22" w:rsidP="00F91892">
            <w:pPr>
              <w:pStyle w:val="ListParagraph"/>
              <w:ind w:left="0"/>
              <w:jc w:val="both"/>
              <w:rPr>
                <w:rFonts w:ascii="Times New Roman" w:hAnsi="Times New Roman" w:cs="Times New Roman"/>
              </w:rPr>
            </w:pPr>
          </w:p>
        </w:tc>
        <w:tc>
          <w:tcPr>
            <w:tcW w:w="518" w:type="dxa"/>
          </w:tcPr>
          <w:p w14:paraId="0D72ADB3" w14:textId="77777777" w:rsidR="00B34A22" w:rsidRPr="00A00BBA" w:rsidRDefault="00B34A22" w:rsidP="00F91892">
            <w:pPr>
              <w:pStyle w:val="ListParagraph"/>
              <w:ind w:left="0"/>
              <w:jc w:val="both"/>
              <w:rPr>
                <w:rFonts w:ascii="Times New Roman" w:hAnsi="Times New Roman" w:cs="Times New Roman"/>
              </w:rPr>
            </w:pPr>
          </w:p>
        </w:tc>
        <w:tc>
          <w:tcPr>
            <w:tcW w:w="544" w:type="dxa"/>
          </w:tcPr>
          <w:p w14:paraId="037E6D25" w14:textId="77777777" w:rsidR="00B34A22" w:rsidRPr="00A00BBA" w:rsidRDefault="00B34A22" w:rsidP="00F91892">
            <w:pPr>
              <w:pStyle w:val="ListParagraph"/>
              <w:ind w:left="0"/>
              <w:jc w:val="both"/>
              <w:rPr>
                <w:rFonts w:ascii="Times New Roman" w:hAnsi="Times New Roman" w:cs="Times New Roman"/>
              </w:rPr>
            </w:pPr>
          </w:p>
        </w:tc>
      </w:tr>
      <w:tr w:rsidR="00B34A22" w:rsidRPr="00A00BBA" w14:paraId="5E15ED30" w14:textId="77777777" w:rsidTr="00F91892">
        <w:tc>
          <w:tcPr>
            <w:tcW w:w="571" w:type="dxa"/>
          </w:tcPr>
          <w:p w14:paraId="0CDE0E43" w14:textId="77777777" w:rsidR="00B34A22" w:rsidRPr="00A00BBA" w:rsidRDefault="00B34A22" w:rsidP="00F91892">
            <w:pPr>
              <w:pStyle w:val="ListParagraph"/>
              <w:ind w:left="0"/>
              <w:jc w:val="center"/>
              <w:rPr>
                <w:rFonts w:ascii="Times New Roman" w:hAnsi="Times New Roman" w:cs="Times New Roman"/>
              </w:rPr>
            </w:pPr>
            <w:r w:rsidRPr="00A00BBA">
              <w:rPr>
                <w:rFonts w:ascii="Times New Roman" w:hAnsi="Times New Roman" w:cs="Times New Roman"/>
              </w:rPr>
              <w:t>3.</w:t>
            </w:r>
          </w:p>
        </w:tc>
        <w:tc>
          <w:tcPr>
            <w:tcW w:w="4230" w:type="dxa"/>
          </w:tcPr>
          <w:p w14:paraId="3DD5E606" w14:textId="69A06C68" w:rsidR="00B34A22" w:rsidRPr="00A00BBA" w:rsidRDefault="000C74CE" w:rsidP="00F91892">
            <w:pPr>
              <w:pStyle w:val="ListParagraph"/>
              <w:ind w:left="0"/>
              <w:jc w:val="both"/>
              <w:rPr>
                <w:rFonts w:ascii="Times New Roman" w:hAnsi="Times New Roman" w:cs="Times New Roman"/>
              </w:rPr>
            </w:pPr>
            <w:r w:rsidRPr="00A00BBA">
              <w:rPr>
                <w:rFonts w:ascii="Times New Roman" w:hAnsi="Times New Roman" w:cs="Times New Roman"/>
              </w:rPr>
              <w:t xml:space="preserve">Sanksi pajak </w:t>
            </w:r>
            <w:r w:rsidR="009E6526" w:rsidRPr="00A00BBA">
              <w:rPr>
                <w:rFonts w:ascii="Times New Roman" w:hAnsi="Times New Roman" w:cs="Times New Roman"/>
              </w:rPr>
              <w:t xml:space="preserve">membuat </w:t>
            </w:r>
            <w:r w:rsidRPr="00A00BBA">
              <w:rPr>
                <w:rFonts w:ascii="Times New Roman" w:hAnsi="Times New Roman" w:cs="Times New Roman"/>
              </w:rPr>
              <w:t xml:space="preserve">wajib pajak membayar dan melaporkan </w:t>
            </w:r>
            <w:r w:rsidR="00AF006F" w:rsidRPr="00A00BBA">
              <w:rPr>
                <w:rFonts w:ascii="Times New Roman" w:hAnsi="Times New Roman" w:cs="Times New Roman"/>
              </w:rPr>
              <w:t>pajak tepat waktu</w:t>
            </w:r>
          </w:p>
        </w:tc>
        <w:tc>
          <w:tcPr>
            <w:tcW w:w="644" w:type="dxa"/>
          </w:tcPr>
          <w:p w14:paraId="51E64B2C" w14:textId="77777777" w:rsidR="00B34A22" w:rsidRPr="00A00BBA" w:rsidRDefault="00B34A22" w:rsidP="00F91892">
            <w:pPr>
              <w:pStyle w:val="ListParagraph"/>
              <w:ind w:left="0"/>
              <w:jc w:val="both"/>
              <w:rPr>
                <w:rFonts w:ascii="Times New Roman" w:hAnsi="Times New Roman" w:cs="Times New Roman"/>
              </w:rPr>
            </w:pPr>
          </w:p>
        </w:tc>
        <w:tc>
          <w:tcPr>
            <w:tcW w:w="537" w:type="dxa"/>
          </w:tcPr>
          <w:p w14:paraId="0ADEAC68" w14:textId="77777777" w:rsidR="00B34A22" w:rsidRPr="00A00BBA" w:rsidRDefault="00B34A22" w:rsidP="00F91892">
            <w:pPr>
              <w:pStyle w:val="ListParagraph"/>
              <w:ind w:left="0"/>
              <w:jc w:val="both"/>
              <w:rPr>
                <w:rFonts w:ascii="Times New Roman" w:hAnsi="Times New Roman" w:cs="Times New Roman"/>
              </w:rPr>
            </w:pPr>
          </w:p>
        </w:tc>
        <w:tc>
          <w:tcPr>
            <w:tcW w:w="523" w:type="dxa"/>
          </w:tcPr>
          <w:p w14:paraId="1B88C7F5" w14:textId="77777777" w:rsidR="00B34A22" w:rsidRPr="00A00BBA" w:rsidRDefault="00B34A22" w:rsidP="00F91892">
            <w:pPr>
              <w:pStyle w:val="ListParagraph"/>
              <w:ind w:left="0"/>
              <w:jc w:val="both"/>
              <w:rPr>
                <w:rFonts w:ascii="Times New Roman" w:hAnsi="Times New Roman" w:cs="Times New Roman"/>
              </w:rPr>
            </w:pPr>
          </w:p>
        </w:tc>
        <w:tc>
          <w:tcPr>
            <w:tcW w:w="518" w:type="dxa"/>
          </w:tcPr>
          <w:p w14:paraId="696BC1FE" w14:textId="77777777" w:rsidR="00B34A22" w:rsidRPr="00A00BBA" w:rsidRDefault="00B34A22" w:rsidP="00F91892">
            <w:pPr>
              <w:pStyle w:val="ListParagraph"/>
              <w:ind w:left="0"/>
              <w:jc w:val="both"/>
              <w:rPr>
                <w:rFonts w:ascii="Times New Roman" w:hAnsi="Times New Roman" w:cs="Times New Roman"/>
              </w:rPr>
            </w:pPr>
          </w:p>
        </w:tc>
        <w:tc>
          <w:tcPr>
            <w:tcW w:w="544" w:type="dxa"/>
          </w:tcPr>
          <w:p w14:paraId="65FE0BC2" w14:textId="77777777" w:rsidR="00B34A22" w:rsidRPr="00A00BBA" w:rsidRDefault="00B34A22" w:rsidP="00F91892">
            <w:pPr>
              <w:pStyle w:val="ListParagraph"/>
              <w:ind w:left="0"/>
              <w:jc w:val="both"/>
              <w:rPr>
                <w:rFonts w:ascii="Times New Roman" w:hAnsi="Times New Roman" w:cs="Times New Roman"/>
              </w:rPr>
            </w:pPr>
          </w:p>
        </w:tc>
      </w:tr>
      <w:tr w:rsidR="00B34A22" w:rsidRPr="00A00BBA" w14:paraId="179B8B64" w14:textId="77777777" w:rsidTr="00F91892">
        <w:tc>
          <w:tcPr>
            <w:tcW w:w="571" w:type="dxa"/>
          </w:tcPr>
          <w:p w14:paraId="0A3930DE" w14:textId="77777777" w:rsidR="00B34A22" w:rsidRPr="00A00BBA" w:rsidRDefault="00B34A22" w:rsidP="00F91892">
            <w:pPr>
              <w:pStyle w:val="ListParagraph"/>
              <w:ind w:left="0"/>
              <w:jc w:val="center"/>
              <w:rPr>
                <w:rFonts w:ascii="Times New Roman" w:hAnsi="Times New Roman" w:cs="Times New Roman"/>
              </w:rPr>
            </w:pPr>
            <w:r w:rsidRPr="00A00BBA">
              <w:rPr>
                <w:rFonts w:ascii="Times New Roman" w:hAnsi="Times New Roman" w:cs="Times New Roman"/>
              </w:rPr>
              <w:t>4.</w:t>
            </w:r>
          </w:p>
        </w:tc>
        <w:tc>
          <w:tcPr>
            <w:tcW w:w="4230" w:type="dxa"/>
          </w:tcPr>
          <w:p w14:paraId="4F1473BD" w14:textId="504142BD" w:rsidR="00B34A22" w:rsidRPr="00A00BBA" w:rsidRDefault="00766264" w:rsidP="00F91892">
            <w:pPr>
              <w:pStyle w:val="ListParagraph"/>
              <w:ind w:left="0"/>
              <w:jc w:val="both"/>
              <w:rPr>
                <w:rFonts w:ascii="Times New Roman" w:hAnsi="Times New Roman" w:cs="Times New Roman"/>
              </w:rPr>
            </w:pPr>
            <w:r w:rsidRPr="00A00BBA">
              <w:rPr>
                <w:rFonts w:ascii="Times New Roman" w:hAnsi="Times New Roman" w:cs="Times New Roman"/>
              </w:rPr>
              <w:t>Sanksi pajak diperlukan agar tercipta kedisiplinan</w:t>
            </w:r>
            <w:r w:rsidR="00CD4B1F" w:rsidRPr="00A00BBA">
              <w:rPr>
                <w:rFonts w:ascii="Times New Roman" w:hAnsi="Times New Roman" w:cs="Times New Roman"/>
              </w:rPr>
              <w:t xml:space="preserve"> </w:t>
            </w:r>
            <w:r w:rsidRPr="00A00BBA">
              <w:rPr>
                <w:rFonts w:ascii="Times New Roman" w:hAnsi="Times New Roman" w:cs="Times New Roman"/>
              </w:rPr>
              <w:t>dalam memenuhi kewajiban perpajakan</w:t>
            </w:r>
            <w:r w:rsidR="00E81890" w:rsidRPr="00A00BBA">
              <w:rPr>
                <w:rFonts w:ascii="Times New Roman" w:hAnsi="Times New Roman" w:cs="Times New Roman"/>
              </w:rPr>
              <w:t xml:space="preserve"> </w:t>
            </w:r>
          </w:p>
        </w:tc>
        <w:tc>
          <w:tcPr>
            <w:tcW w:w="644" w:type="dxa"/>
          </w:tcPr>
          <w:p w14:paraId="5EA8F140" w14:textId="77777777" w:rsidR="00B34A22" w:rsidRPr="00A00BBA" w:rsidRDefault="00B34A22" w:rsidP="00F91892">
            <w:pPr>
              <w:pStyle w:val="ListParagraph"/>
              <w:ind w:left="0"/>
              <w:jc w:val="both"/>
              <w:rPr>
                <w:rFonts w:ascii="Times New Roman" w:hAnsi="Times New Roman" w:cs="Times New Roman"/>
              </w:rPr>
            </w:pPr>
          </w:p>
        </w:tc>
        <w:tc>
          <w:tcPr>
            <w:tcW w:w="537" w:type="dxa"/>
          </w:tcPr>
          <w:p w14:paraId="123C0B0E" w14:textId="77777777" w:rsidR="00B34A22" w:rsidRPr="00A00BBA" w:rsidRDefault="00B34A22" w:rsidP="00F91892">
            <w:pPr>
              <w:pStyle w:val="ListParagraph"/>
              <w:ind w:left="0"/>
              <w:jc w:val="both"/>
              <w:rPr>
                <w:rFonts w:ascii="Times New Roman" w:hAnsi="Times New Roman" w:cs="Times New Roman"/>
              </w:rPr>
            </w:pPr>
          </w:p>
        </w:tc>
        <w:tc>
          <w:tcPr>
            <w:tcW w:w="523" w:type="dxa"/>
          </w:tcPr>
          <w:p w14:paraId="2480D3A8" w14:textId="77777777" w:rsidR="00B34A22" w:rsidRPr="00A00BBA" w:rsidRDefault="00B34A22" w:rsidP="00F91892">
            <w:pPr>
              <w:pStyle w:val="ListParagraph"/>
              <w:ind w:left="0"/>
              <w:jc w:val="both"/>
              <w:rPr>
                <w:rFonts w:ascii="Times New Roman" w:hAnsi="Times New Roman" w:cs="Times New Roman"/>
              </w:rPr>
            </w:pPr>
          </w:p>
        </w:tc>
        <w:tc>
          <w:tcPr>
            <w:tcW w:w="518" w:type="dxa"/>
          </w:tcPr>
          <w:p w14:paraId="7D449704" w14:textId="77777777" w:rsidR="00B34A22" w:rsidRPr="00A00BBA" w:rsidRDefault="00B34A22" w:rsidP="00F91892">
            <w:pPr>
              <w:pStyle w:val="ListParagraph"/>
              <w:ind w:left="0"/>
              <w:jc w:val="both"/>
              <w:rPr>
                <w:rFonts w:ascii="Times New Roman" w:hAnsi="Times New Roman" w:cs="Times New Roman"/>
              </w:rPr>
            </w:pPr>
          </w:p>
        </w:tc>
        <w:tc>
          <w:tcPr>
            <w:tcW w:w="544" w:type="dxa"/>
          </w:tcPr>
          <w:p w14:paraId="4B625D21" w14:textId="77777777" w:rsidR="00B34A22" w:rsidRPr="00A00BBA" w:rsidRDefault="00B34A22" w:rsidP="00F91892">
            <w:pPr>
              <w:pStyle w:val="ListParagraph"/>
              <w:ind w:left="0"/>
              <w:jc w:val="both"/>
              <w:rPr>
                <w:rFonts w:ascii="Times New Roman" w:hAnsi="Times New Roman" w:cs="Times New Roman"/>
              </w:rPr>
            </w:pPr>
          </w:p>
        </w:tc>
      </w:tr>
      <w:tr w:rsidR="00B34A22" w:rsidRPr="00A00BBA" w14:paraId="78712339" w14:textId="77777777" w:rsidTr="00F91892">
        <w:tc>
          <w:tcPr>
            <w:tcW w:w="571" w:type="dxa"/>
          </w:tcPr>
          <w:p w14:paraId="453F2AFC" w14:textId="77777777" w:rsidR="00B34A22" w:rsidRPr="00A00BBA" w:rsidRDefault="00B34A22" w:rsidP="00F91892">
            <w:pPr>
              <w:pStyle w:val="ListParagraph"/>
              <w:ind w:left="0"/>
              <w:jc w:val="center"/>
              <w:rPr>
                <w:rFonts w:ascii="Times New Roman" w:hAnsi="Times New Roman" w:cs="Times New Roman"/>
              </w:rPr>
            </w:pPr>
            <w:r w:rsidRPr="00A00BBA">
              <w:rPr>
                <w:rFonts w:ascii="Times New Roman" w:hAnsi="Times New Roman" w:cs="Times New Roman"/>
              </w:rPr>
              <w:t>5.</w:t>
            </w:r>
          </w:p>
        </w:tc>
        <w:tc>
          <w:tcPr>
            <w:tcW w:w="4230" w:type="dxa"/>
          </w:tcPr>
          <w:p w14:paraId="2360CD1B" w14:textId="3997DF6B" w:rsidR="00B34A22" w:rsidRPr="00A00BBA" w:rsidRDefault="00E14449" w:rsidP="00F91892">
            <w:pPr>
              <w:pStyle w:val="ListParagraph"/>
              <w:ind w:left="0"/>
              <w:jc w:val="both"/>
              <w:rPr>
                <w:rFonts w:ascii="Times New Roman" w:hAnsi="Times New Roman" w:cs="Times New Roman"/>
              </w:rPr>
            </w:pPr>
            <w:r w:rsidRPr="00A00BBA">
              <w:rPr>
                <w:rFonts w:ascii="Times New Roman" w:hAnsi="Times New Roman" w:cs="Times New Roman"/>
              </w:rPr>
              <w:t xml:space="preserve">Sanksi pajak diterapkan </w:t>
            </w:r>
            <w:r w:rsidR="00F65C45" w:rsidRPr="00A00BBA">
              <w:rPr>
                <w:rFonts w:ascii="Times New Roman" w:hAnsi="Times New Roman" w:cs="Times New Roman"/>
              </w:rPr>
              <w:t xml:space="preserve">kepada wajib pajak yang melanggar ketentuan perpajakan tanpa pengecualian </w:t>
            </w:r>
          </w:p>
        </w:tc>
        <w:tc>
          <w:tcPr>
            <w:tcW w:w="644" w:type="dxa"/>
          </w:tcPr>
          <w:p w14:paraId="53A94A31" w14:textId="77777777" w:rsidR="00B34A22" w:rsidRPr="00A00BBA" w:rsidRDefault="00B34A22" w:rsidP="00F91892">
            <w:pPr>
              <w:pStyle w:val="ListParagraph"/>
              <w:ind w:left="0"/>
              <w:jc w:val="both"/>
              <w:rPr>
                <w:rFonts w:ascii="Times New Roman" w:hAnsi="Times New Roman" w:cs="Times New Roman"/>
              </w:rPr>
            </w:pPr>
          </w:p>
        </w:tc>
        <w:tc>
          <w:tcPr>
            <w:tcW w:w="537" w:type="dxa"/>
          </w:tcPr>
          <w:p w14:paraId="20901B49" w14:textId="77777777" w:rsidR="00B34A22" w:rsidRPr="00A00BBA" w:rsidRDefault="00B34A22" w:rsidP="00F91892">
            <w:pPr>
              <w:pStyle w:val="ListParagraph"/>
              <w:ind w:left="0"/>
              <w:jc w:val="both"/>
              <w:rPr>
                <w:rFonts w:ascii="Times New Roman" w:hAnsi="Times New Roman" w:cs="Times New Roman"/>
              </w:rPr>
            </w:pPr>
          </w:p>
        </w:tc>
        <w:tc>
          <w:tcPr>
            <w:tcW w:w="523" w:type="dxa"/>
          </w:tcPr>
          <w:p w14:paraId="53737F0F" w14:textId="77777777" w:rsidR="00B34A22" w:rsidRPr="00A00BBA" w:rsidRDefault="00B34A22" w:rsidP="00F91892">
            <w:pPr>
              <w:pStyle w:val="ListParagraph"/>
              <w:ind w:left="0"/>
              <w:jc w:val="both"/>
              <w:rPr>
                <w:rFonts w:ascii="Times New Roman" w:hAnsi="Times New Roman" w:cs="Times New Roman"/>
              </w:rPr>
            </w:pPr>
          </w:p>
        </w:tc>
        <w:tc>
          <w:tcPr>
            <w:tcW w:w="518" w:type="dxa"/>
          </w:tcPr>
          <w:p w14:paraId="10DE3D7E" w14:textId="77777777" w:rsidR="00B34A22" w:rsidRPr="00A00BBA" w:rsidRDefault="00B34A22" w:rsidP="00F91892">
            <w:pPr>
              <w:pStyle w:val="ListParagraph"/>
              <w:ind w:left="0"/>
              <w:jc w:val="both"/>
              <w:rPr>
                <w:rFonts w:ascii="Times New Roman" w:hAnsi="Times New Roman" w:cs="Times New Roman"/>
              </w:rPr>
            </w:pPr>
          </w:p>
        </w:tc>
        <w:tc>
          <w:tcPr>
            <w:tcW w:w="544" w:type="dxa"/>
          </w:tcPr>
          <w:p w14:paraId="38E9B27C" w14:textId="77777777" w:rsidR="00B34A22" w:rsidRPr="00A00BBA" w:rsidRDefault="00B34A22" w:rsidP="00F91892">
            <w:pPr>
              <w:pStyle w:val="ListParagraph"/>
              <w:ind w:left="0"/>
              <w:jc w:val="both"/>
              <w:rPr>
                <w:rFonts w:ascii="Times New Roman" w:hAnsi="Times New Roman" w:cs="Times New Roman"/>
              </w:rPr>
            </w:pPr>
          </w:p>
        </w:tc>
      </w:tr>
    </w:tbl>
    <w:p w14:paraId="5F828CF9" w14:textId="77777777" w:rsidR="006A7DDC" w:rsidRPr="00A00BBA" w:rsidRDefault="006A7DDC" w:rsidP="00B42090">
      <w:pPr>
        <w:spacing w:line="480" w:lineRule="auto"/>
        <w:jc w:val="both"/>
        <w:rPr>
          <w:rFonts w:ascii="Times New Roman" w:hAnsi="Times New Roman" w:cs="Times New Roman"/>
          <w:sz w:val="24"/>
          <w:szCs w:val="24"/>
        </w:rPr>
      </w:pPr>
    </w:p>
    <w:p w14:paraId="1262E4AA" w14:textId="4176E0F7" w:rsidR="00F65C45" w:rsidRPr="00C81F9A" w:rsidRDefault="00F65C45" w:rsidP="00156856">
      <w:pPr>
        <w:pStyle w:val="ListParagraph"/>
        <w:numPr>
          <w:ilvl w:val="0"/>
          <w:numId w:val="78"/>
        </w:numPr>
        <w:spacing w:line="480" w:lineRule="auto"/>
        <w:jc w:val="both"/>
        <w:rPr>
          <w:rFonts w:ascii="Times New Roman" w:hAnsi="Times New Roman" w:cs="Times New Roman"/>
          <w:b/>
          <w:bCs/>
          <w:sz w:val="24"/>
          <w:szCs w:val="24"/>
        </w:rPr>
      </w:pPr>
      <w:r w:rsidRPr="00C81F9A">
        <w:rPr>
          <w:rFonts w:ascii="Times New Roman" w:hAnsi="Times New Roman" w:cs="Times New Roman"/>
          <w:b/>
          <w:bCs/>
          <w:sz w:val="24"/>
          <w:szCs w:val="24"/>
        </w:rPr>
        <w:t>Preferensi Risiko</w:t>
      </w:r>
    </w:p>
    <w:tbl>
      <w:tblPr>
        <w:tblStyle w:val="TableGrid"/>
        <w:tblW w:w="0" w:type="auto"/>
        <w:tblInd w:w="360" w:type="dxa"/>
        <w:tblLayout w:type="fixed"/>
        <w:tblLook w:val="04A0" w:firstRow="1" w:lastRow="0" w:firstColumn="1" w:lastColumn="0" w:noHBand="0" w:noVBand="1"/>
      </w:tblPr>
      <w:tblGrid>
        <w:gridCol w:w="571"/>
        <w:gridCol w:w="4230"/>
        <w:gridCol w:w="644"/>
        <w:gridCol w:w="537"/>
        <w:gridCol w:w="523"/>
        <w:gridCol w:w="518"/>
        <w:gridCol w:w="544"/>
      </w:tblGrid>
      <w:tr w:rsidR="00F65C45" w:rsidRPr="00A00BBA" w14:paraId="49A67DB2" w14:textId="77777777" w:rsidTr="00F91892">
        <w:tc>
          <w:tcPr>
            <w:tcW w:w="571" w:type="dxa"/>
          </w:tcPr>
          <w:p w14:paraId="76EB0A99" w14:textId="77777777" w:rsidR="00F65C45" w:rsidRPr="00A00BBA" w:rsidRDefault="00F65C45" w:rsidP="00F91892">
            <w:pPr>
              <w:pStyle w:val="ListParagraph"/>
              <w:ind w:left="0"/>
              <w:jc w:val="center"/>
              <w:rPr>
                <w:rFonts w:ascii="Times New Roman" w:hAnsi="Times New Roman" w:cs="Times New Roman"/>
              </w:rPr>
            </w:pPr>
            <w:r w:rsidRPr="00A00BBA">
              <w:rPr>
                <w:rFonts w:ascii="Times New Roman" w:hAnsi="Times New Roman" w:cs="Times New Roman"/>
              </w:rPr>
              <w:t>No.</w:t>
            </w:r>
          </w:p>
        </w:tc>
        <w:tc>
          <w:tcPr>
            <w:tcW w:w="4230" w:type="dxa"/>
          </w:tcPr>
          <w:p w14:paraId="32027C4E" w14:textId="6000E71A" w:rsidR="00F65C45" w:rsidRPr="00A00BBA" w:rsidRDefault="00375824" w:rsidP="00F91892">
            <w:pPr>
              <w:pStyle w:val="ListParagraph"/>
              <w:ind w:left="0"/>
              <w:jc w:val="center"/>
              <w:rPr>
                <w:rFonts w:ascii="Times New Roman" w:hAnsi="Times New Roman" w:cs="Times New Roman"/>
              </w:rPr>
            </w:pPr>
            <w:r w:rsidRPr="00A00BBA">
              <w:rPr>
                <w:rFonts w:ascii="Times New Roman" w:hAnsi="Times New Roman" w:cs="Times New Roman"/>
              </w:rPr>
              <w:t>Pernyataan</w:t>
            </w:r>
          </w:p>
        </w:tc>
        <w:tc>
          <w:tcPr>
            <w:tcW w:w="644" w:type="dxa"/>
          </w:tcPr>
          <w:p w14:paraId="24678565" w14:textId="77777777" w:rsidR="00F65C45" w:rsidRPr="00A00BBA" w:rsidRDefault="00F65C45" w:rsidP="00F91892">
            <w:pPr>
              <w:pStyle w:val="ListParagraph"/>
              <w:ind w:left="0"/>
              <w:jc w:val="center"/>
              <w:rPr>
                <w:rFonts w:ascii="Times New Roman" w:hAnsi="Times New Roman" w:cs="Times New Roman"/>
              </w:rPr>
            </w:pPr>
            <w:r w:rsidRPr="00A00BBA">
              <w:rPr>
                <w:rFonts w:ascii="Times New Roman" w:hAnsi="Times New Roman" w:cs="Times New Roman"/>
              </w:rPr>
              <w:t>STS</w:t>
            </w:r>
          </w:p>
        </w:tc>
        <w:tc>
          <w:tcPr>
            <w:tcW w:w="537" w:type="dxa"/>
          </w:tcPr>
          <w:p w14:paraId="32752AFD" w14:textId="77777777" w:rsidR="00F65C45" w:rsidRPr="00A00BBA" w:rsidRDefault="00F65C45" w:rsidP="00F91892">
            <w:pPr>
              <w:pStyle w:val="ListParagraph"/>
              <w:ind w:left="0"/>
              <w:jc w:val="center"/>
              <w:rPr>
                <w:rFonts w:ascii="Times New Roman" w:hAnsi="Times New Roman" w:cs="Times New Roman"/>
              </w:rPr>
            </w:pPr>
            <w:r w:rsidRPr="00A00BBA">
              <w:rPr>
                <w:rFonts w:ascii="Times New Roman" w:hAnsi="Times New Roman" w:cs="Times New Roman"/>
              </w:rPr>
              <w:t>TS</w:t>
            </w:r>
          </w:p>
        </w:tc>
        <w:tc>
          <w:tcPr>
            <w:tcW w:w="523" w:type="dxa"/>
          </w:tcPr>
          <w:p w14:paraId="53FF07B2" w14:textId="77777777" w:rsidR="00F65C45" w:rsidRPr="00A00BBA" w:rsidRDefault="00F65C45" w:rsidP="00F91892">
            <w:pPr>
              <w:pStyle w:val="ListParagraph"/>
              <w:ind w:left="0"/>
              <w:jc w:val="center"/>
              <w:rPr>
                <w:rFonts w:ascii="Times New Roman" w:hAnsi="Times New Roman" w:cs="Times New Roman"/>
              </w:rPr>
            </w:pPr>
            <w:r w:rsidRPr="00A00BBA">
              <w:rPr>
                <w:rFonts w:ascii="Times New Roman" w:hAnsi="Times New Roman" w:cs="Times New Roman"/>
              </w:rPr>
              <w:t>N</w:t>
            </w:r>
          </w:p>
        </w:tc>
        <w:tc>
          <w:tcPr>
            <w:tcW w:w="518" w:type="dxa"/>
          </w:tcPr>
          <w:p w14:paraId="79D7250E" w14:textId="77777777" w:rsidR="00F65C45" w:rsidRPr="00A00BBA" w:rsidRDefault="00F65C45" w:rsidP="00F91892">
            <w:pPr>
              <w:pStyle w:val="ListParagraph"/>
              <w:ind w:left="0"/>
              <w:jc w:val="center"/>
              <w:rPr>
                <w:rFonts w:ascii="Times New Roman" w:hAnsi="Times New Roman" w:cs="Times New Roman"/>
              </w:rPr>
            </w:pPr>
            <w:r w:rsidRPr="00A00BBA">
              <w:rPr>
                <w:rFonts w:ascii="Times New Roman" w:hAnsi="Times New Roman" w:cs="Times New Roman"/>
              </w:rPr>
              <w:t>S</w:t>
            </w:r>
          </w:p>
        </w:tc>
        <w:tc>
          <w:tcPr>
            <w:tcW w:w="544" w:type="dxa"/>
          </w:tcPr>
          <w:p w14:paraId="4DB591C8" w14:textId="77777777" w:rsidR="00F65C45" w:rsidRPr="00A00BBA" w:rsidRDefault="00F65C45" w:rsidP="00F91892">
            <w:pPr>
              <w:pStyle w:val="ListParagraph"/>
              <w:ind w:left="0"/>
              <w:jc w:val="center"/>
              <w:rPr>
                <w:rFonts w:ascii="Times New Roman" w:hAnsi="Times New Roman" w:cs="Times New Roman"/>
              </w:rPr>
            </w:pPr>
            <w:r w:rsidRPr="00A00BBA">
              <w:rPr>
                <w:rFonts w:ascii="Times New Roman" w:hAnsi="Times New Roman" w:cs="Times New Roman"/>
              </w:rPr>
              <w:t>SS</w:t>
            </w:r>
          </w:p>
        </w:tc>
      </w:tr>
      <w:tr w:rsidR="00F65C45" w:rsidRPr="00A00BBA" w14:paraId="26C87005" w14:textId="77777777" w:rsidTr="00F91892">
        <w:tc>
          <w:tcPr>
            <w:tcW w:w="571" w:type="dxa"/>
          </w:tcPr>
          <w:p w14:paraId="1330FFEA" w14:textId="77777777" w:rsidR="00F65C45" w:rsidRPr="00A00BBA" w:rsidRDefault="00F65C45" w:rsidP="00F91892">
            <w:pPr>
              <w:pStyle w:val="ListParagraph"/>
              <w:ind w:left="0"/>
              <w:jc w:val="center"/>
              <w:rPr>
                <w:rFonts w:ascii="Times New Roman" w:hAnsi="Times New Roman" w:cs="Times New Roman"/>
              </w:rPr>
            </w:pPr>
            <w:r w:rsidRPr="00A00BBA">
              <w:rPr>
                <w:rFonts w:ascii="Times New Roman" w:hAnsi="Times New Roman" w:cs="Times New Roman"/>
              </w:rPr>
              <w:t>1.</w:t>
            </w:r>
          </w:p>
        </w:tc>
        <w:tc>
          <w:tcPr>
            <w:tcW w:w="4230" w:type="dxa"/>
          </w:tcPr>
          <w:p w14:paraId="59D67D36" w14:textId="059499D0" w:rsidR="00F65C45" w:rsidRPr="00A00BBA" w:rsidRDefault="00182022" w:rsidP="00F91892">
            <w:pPr>
              <w:pStyle w:val="ListParagraph"/>
              <w:ind w:left="0"/>
              <w:jc w:val="both"/>
              <w:rPr>
                <w:rFonts w:ascii="Times New Roman" w:hAnsi="Times New Roman" w:cs="Times New Roman"/>
              </w:rPr>
            </w:pPr>
            <w:r w:rsidRPr="00A00BBA">
              <w:rPr>
                <w:rFonts w:ascii="Times New Roman" w:hAnsi="Times New Roman" w:cs="Times New Roman"/>
              </w:rPr>
              <w:t>Wajib pajak yang mengalami ke</w:t>
            </w:r>
            <w:r w:rsidR="00155BB4" w:rsidRPr="00A00BBA">
              <w:rPr>
                <w:rFonts w:ascii="Times New Roman" w:hAnsi="Times New Roman" w:cs="Times New Roman"/>
              </w:rPr>
              <w:t>sulitan keuangan</w:t>
            </w:r>
            <w:r w:rsidRPr="00A00BBA">
              <w:rPr>
                <w:rFonts w:ascii="Times New Roman" w:hAnsi="Times New Roman" w:cs="Times New Roman"/>
              </w:rPr>
              <w:t xml:space="preserve"> mempengaruhi kepatuhan wajib pajak</w:t>
            </w:r>
          </w:p>
        </w:tc>
        <w:tc>
          <w:tcPr>
            <w:tcW w:w="644" w:type="dxa"/>
          </w:tcPr>
          <w:p w14:paraId="148E6C38" w14:textId="77777777" w:rsidR="00F65C45" w:rsidRPr="00A00BBA" w:rsidRDefault="00F65C45" w:rsidP="00F91892">
            <w:pPr>
              <w:pStyle w:val="ListParagraph"/>
              <w:ind w:left="0"/>
              <w:jc w:val="both"/>
              <w:rPr>
                <w:rFonts w:ascii="Times New Roman" w:hAnsi="Times New Roman" w:cs="Times New Roman"/>
              </w:rPr>
            </w:pPr>
          </w:p>
        </w:tc>
        <w:tc>
          <w:tcPr>
            <w:tcW w:w="537" w:type="dxa"/>
          </w:tcPr>
          <w:p w14:paraId="36DA4D87" w14:textId="77777777" w:rsidR="00F65C45" w:rsidRPr="00A00BBA" w:rsidRDefault="00F65C45" w:rsidP="00F91892">
            <w:pPr>
              <w:pStyle w:val="ListParagraph"/>
              <w:ind w:left="0"/>
              <w:jc w:val="both"/>
              <w:rPr>
                <w:rFonts w:ascii="Times New Roman" w:hAnsi="Times New Roman" w:cs="Times New Roman"/>
              </w:rPr>
            </w:pPr>
          </w:p>
        </w:tc>
        <w:tc>
          <w:tcPr>
            <w:tcW w:w="523" w:type="dxa"/>
          </w:tcPr>
          <w:p w14:paraId="6FDCFBD2" w14:textId="77777777" w:rsidR="00F65C45" w:rsidRPr="00A00BBA" w:rsidRDefault="00F65C45" w:rsidP="00F91892">
            <w:pPr>
              <w:pStyle w:val="ListParagraph"/>
              <w:ind w:left="0"/>
              <w:jc w:val="both"/>
              <w:rPr>
                <w:rFonts w:ascii="Times New Roman" w:hAnsi="Times New Roman" w:cs="Times New Roman"/>
              </w:rPr>
            </w:pPr>
          </w:p>
        </w:tc>
        <w:tc>
          <w:tcPr>
            <w:tcW w:w="518" w:type="dxa"/>
          </w:tcPr>
          <w:p w14:paraId="0BB5A7F2" w14:textId="77777777" w:rsidR="00F65C45" w:rsidRPr="00A00BBA" w:rsidRDefault="00F65C45" w:rsidP="00F91892">
            <w:pPr>
              <w:pStyle w:val="ListParagraph"/>
              <w:ind w:left="0"/>
              <w:jc w:val="both"/>
              <w:rPr>
                <w:rFonts w:ascii="Times New Roman" w:hAnsi="Times New Roman" w:cs="Times New Roman"/>
              </w:rPr>
            </w:pPr>
          </w:p>
        </w:tc>
        <w:tc>
          <w:tcPr>
            <w:tcW w:w="544" w:type="dxa"/>
          </w:tcPr>
          <w:p w14:paraId="52F89DBE" w14:textId="77777777" w:rsidR="00F65C45" w:rsidRPr="00A00BBA" w:rsidRDefault="00F65C45" w:rsidP="00F91892">
            <w:pPr>
              <w:pStyle w:val="ListParagraph"/>
              <w:ind w:left="0"/>
              <w:jc w:val="both"/>
              <w:rPr>
                <w:rFonts w:ascii="Times New Roman" w:hAnsi="Times New Roman" w:cs="Times New Roman"/>
              </w:rPr>
            </w:pPr>
          </w:p>
        </w:tc>
      </w:tr>
      <w:tr w:rsidR="00F65C45" w:rsidRPr="00A00BBA" w14:paraId="45829F49" w14:textId="77777777" w:rsidTr="00F91892">
        <w:tc>
          <w:tcPr>
            <w:tcW w:w="571" w:type="dxa"/>
          </w:tcPr>
          <w:p w14:paraId="727E3C2A" w14:textId="77777777" w:rsidR="00F65C45" w:rsidRPr="00A00BBA" w:rsidRDefault="00F65C45" w:rsidP="00F91892">
            <w:pPr>
              <w:pStyle w:val="ListParagraph"/>
              <w:ind w:left="0"/>
              <w:jc w:val="center"/>
              <w:rPr>
                <w:rFonts w:ascii="Times New Roman" w:hAnsi="Times New Roman" w:cs="Times New Roman"/>
              </w:rPr>
            </w:pPr>
            <w:r w:rsidRPr="00A00BBA">
              <w:rPr>
                <w:rFonts w:ascii="Times New Roman" w:hAnsi="Times New Roman" w:cs="Times New Roman"/>
              </w:rPr>
              <w:t>2.</w:t>
            </w:r>
          </w:p>
        </w:tc>
        <w:tc>
          <w:tcPr>
            <w:tcW w:w="4230" w:type="dxa"/>
          </w:tcPr>
          <w:p w14:paraId="6FD71AFB" w14:textId="14BE7B0B" w:rsidR="00F65C45" w:rsidRPr="00A00BBA" w:rsidRDefault="00182022" w:rsidP="00F91892">
            <w:pPr>
              <w:pStyle w:val="ListParagraph"/>
              <w:ind w:left="0"/>
              <w:jc w:val="both"/>
              <w:rPr>
                <w:rFonts w:ascii="Times New Roman" w:hAnsi="Times New Roman" w:cs="Times New Roman"/>
              </w:rPr>
            </w:pPr>
            <w:r w:rsidRPr="00A00BBA">
              <w:rPr>
                <w:rFonts w:ascii="Times New Roman" w:hAnsi="Times New Roman" w:cs="Times New Roman"/>
              </w:rPr>
              <w:t xml:space="preserve">Wajib pajak yang memiliki penyakit kronis </w:t>
            </w:r>
            <w:r w:rsidR="0021281B" w:rsidRPr="00A00BBA">
              <w:rPr>
                <w:rFonts w:ascii="Times New Roman" w:hAnsi="Times New Roman" w:cs="Times New Roman"/>
              </w:rPr>
              <w:t>mempengaruhi kepatuhan wajib pajak</w:t>
            </w:r>
          </w:p>
        </w:tc>
        <w:tc>
          <w:tcPr>
            <w:tcW w:w="644" w:type="dxa"/>
          </w:tcPr>
          <w:p w14:paraId="2A32F59D" w14:textId="77777777" w:rsidR="00F65C45" w:rsidRPr="00A00BBA" w:rsidRDefault="00F65C45" w:rsidP="00F91892">
            <w:pPr>
              <w:pStyle w:val="ListParagraph"/>
              <w:ind w:left="0"/>
              <w:jc w:val="both"/>
              <w:rPr>
                <w:rFonts w:ascii="Times New Roman" w:hAnsi="Times New Roman" w:cs="Times New Roman"/>
              </w:rPr>
            </w:pPr>
          </w:p>
        </w:tc>
        <w:tc>
          <w:tcPr>
            <w:tcW w:w="537" w:type="dxa"/>
          </w:tcPr>
          <w:p w14:paraId="00054734" w14:textId="77777777" w:rsidR="00F65C45" w:rsidRPr="00A00BBA" w:rsidRDefault="00F65C45" w:rsidP="00F91892">
            <w:pPr>
              <w:pStyle w:val="ListParagraph"/>
              <w:ind w:left="0"/>
              <w:jc w:val="both"/>
              <w:rPr>
                <w:rFonts w:ascii="Times New Roman" w:hAnsi="Times New Roman" w:cs="Times New Roman"/>
              </w:rPr>
            </w:pPr>
          </w:p>
        </w:tc>
        <w:tc>
          <w:tcPr>
            <w:tcW w:w="523" w:type="dxa"/>
          </w:tcPr>
          <w:p w14:paraId="65894E16" w14:textId="77777777" w:rsidR="00F65C45" w:rsidRPr="00A00BBA" w:rsidRDefault="00F65C45" w:rsidP="00F91892">
            <w:pPr>
              <w:pStyle w:val="ListParagraph"/>
              <w:ind w:left="0"/>
              <w:jc w:val="both"/>
              <w:rPr>
                <w:rFonts w:ascii="Times New Roman" w:hAnsi="Times New Roman" w:cs="Times New Roman"/>
              </w:rPr>
            </w:pPr>
          </w:p>
        </w:tc>
        <w:tc>
          <w:tcPr>
            <w:tcW w:w="518" w:type="dxa"/>
          </w:tcPr>
          <w:p w14:paraId="5F8584AC" w14:textId="77777777" w:rsidR="00F65C45" w:rsidRPr="00A00BBA" w:rsidRDefault="00F65C45" w:rsidP="00F91892">
            <w:pPr>
              <w:pStyle w:val="ListParagraph"/>
              <w:ind w:left="0"/>
              <w:jc w:val="both"/>
              <w:rPr>
                <w:rFonts w:ascii="Times New Roman" w:hAnsi="Times New Roman" w:cs="Times New Roman"/>
              </w:rPr>
            </w:pPr>
          </w:p>
        </w:tc>
        <w:tc>
          <w:tcPr>
            <w:tcW w:w="544" w:type="dxa"/>
          </w:tcPr>
          <w:p w14:paraId="203FAAA7" w14:textId="77777777" w:rsidR="00F65C45" w:rsidRPr="00A00BBA" w:rsidRDefault="00F65C45" w:rsidP="00F91892">
            <w:pPr>
              <w:pStyle w:val="ListParagraph"/>
              <w:ind w:left="0"/>
              <w:jc w:val="both"/>
              <w:rPr>
                <w:rFonts w:ascii="Times New Roman" w:hAnsi="Times New Roman" w:cs="Times New Roman"/>
              </w:rPr>
            </w:pPr>
          </w:p>
        </w:tc>
      </w:tr>
      <w:tr w:rsidR="00241F17" w:rsidRPr="00A00BBA" w14:paraId="00104D5C" w14:textId="77777777" w:rsidTr="00F91892">
        <w:tc>
          <w:tcPr>
            <w:tcW w:w="571" w:type="dxa"/>
          </w:tcPr>
          <w:p w14:paraId="7518F68D" w14:textId="335E41FF" w:rsidR="00241F17" w:rsidRPr="00A00BBA" w:rsidRDefault="002656FB" w:rsidP="00F91892">
            <w:pPr>
              <w:pStyle w:val="ListParagraph"/>
              <w:ind w:left="0"/>
              <w:jc w:val="center"/>
              <w:rPr>
                <w:rFonts w:ascii="Times New Roman" w:hAnsi="Times New Roman" w:cs="Times New Roman"/>
              </w:rPr>
            </w:pPr>
            <w:r w:rsidRPr="00A00BBA">
              <w:rPr>
                <w:rFonts w:ascii="Times New Roman" w:hAnsi="Times New Roman" w:cs="Times New Roman"/>
              </w:rPr>
              <w:t>3.</w:t>
            </w:r>
          </w:p>
        </w:tc>
        <w:tc>
          <w:tcPr>
            <w:tcW w:w="4230" w:type="dxa"/>
          </w:tcPr>
          <w:p w14:paraId="59B76E91" w14:textId="413A21E0" w:rsidR="00241F17" w:rsidRPr="00A00BBA" w:rsidRDefault="00557037" w:rsidP="00F91892">
            <w:pPr>
              <w:pStyle w:val="ListParagraph"/>
              <w:ind w:left="0"/>
              <w:jc w:val="both"/>
              <w:rPr>
                <w:rFonts w:ascii="Times New Roman" w:hAnsi="Times New Roman" w:cs="Times New Roman"/>
              </w:rPr>
            </w:pPr>
            <w:r w:rsidRPr="00A00BBA">
              <w:rPr>
                <w:rFonts w:ascii="Times New Roman" w:hAnsi="Times New Roman" w:cs="Times New Roman"/>
              </w:rPr>
              <w:t xml:space="preserve">Wajib pajak yang </w:t>
            </w:r>
            <w:r w:rsidR="00985D66" w:rsidRPr="00A00BBA">
              <w:rPr>
                <w:rFonts w:ascii="Times New Roman" w:hAnsi="Times New Roman" w:cs="Times New Roman"/>
              </w:rPr>
              <w:t>me</w:t>
            </w:r>
            <w:r w:rsidR="00E054F5" w:rsidRPr="00A00BBA">
              <w:rPr>
                <w:rFonts w:ascii="Times New Roman" w:hAnsi="Times New Roman" w:cs="Times New Roman"/>
              </w:rPr>
              <w:t xml:space="preserve">miliki </w:t>
            </w:r>
            <w:r w:rsidR="002E7C25" w:rsidRPr="00A00BBA">
              <w:rPr>
                <w:rFonts w:ascii="Times New Roman" w:hAnsi="Times New Roman" w:cs="Times New Roman"/>
              </w:rPr>
              <w:t>biaya operasional</w:t>
            </w:r>
            <w:r w:rsidR="00E054F5" w:rsidRPr="00A00BBA">
              <w:rPr>
                <w:rFonts w:ascii="Times New Roman" w:hAnsi="Times New Roman" w:cs="Times New Roman"/>
              </w:rPr>
              <w:t xml:space="preserve"> tinggi </w:t>
            </w:r>
            <w:r w:rsidR="00017AC6" w:rsidRPr="00A00BBA">
              <w:rPr>
                <w:rFonts w:ascii="Times New Roman" w:hAnsi="Times New Roman" w:cs="Times New Roman"/>
              </w:rPr>
              <w:t>meningkatkan</w:t>
            </w:r>
            <w:r w:rsidR="002E7C25" w:rsidRPr="00A00BBA">
              <w:rPr>
                <w:rFonts w:ascii="Times New Roman" w:hAnsi="Times New Roman" w:cs="Times New Roman"/>
              </w:rPr>
              <w:t xml:space="preserve"> kepatuhan </w:t>
            </w:r>
            <w:r w:rsidR="00E054F5" w:rsidRPr="00A00BBA">
              <w:rPr>
                <w:rFonts w:ascii="Times New Roman" w:hAnsi="Times New Roman" w:cs="Times New Roman"/>
              </w:rPr>
              <w:t xml:space="preserve">wajib pajak </w:t>
            </w:r>
            <w:r w:rsidR="000048F3" w:rsidRPr="00A00BBA">
              <w:rPr>
                <w:rFonts w:ascii="Times New Roman" w:hAnsi="Times New Roman" w:cs="Times New Roman"/>
              </w:rPr>
              <w:t xml:space="preserve"> </w:t>
            </w:r>
          </w:p>
        </w:tc>
        <w:tc>
          <w:tcPr>
            <w:tcW w:w="644" w:type="dxa"/>
          </w:tcPr>
          <w:p w14:paraId="6D198784" w14:textId="77777777" w:rsidR="00241F17" w:rsidRPr="00A00BBA" w:rsidRDefault="00241F17" w:rsidP="00F91892">
            <w:pPr>
              <w:pStyle w:val="ListParagraph"/>
              <w:ind w:left="0"/>
              <w:jc w:val="both"/>
              <w:rPr>
                <w:rFonts w:ascii="Times New Roman" w:hAnsi="Times New Roman" w:cs="Times New Roman"/>
              </w:rPr>
            </w:pPr>
          </w:p>
        </w:tc>
        <w:tc>
          <w:tcPr>
            <w:tcW w:w="537" w:type="dxa"/>
          </w:tcPr>
          <w:p w14:paraId="0770C0CD" w14:textId="77777777" w:rsidR="00241F17" w:rsidRPr="00A00BBA" w:rsidRDefault="00241F17" w:rsidP="00F91892">
            <w:pPr>
              <w:pStyle w:val="ListParagraph"/>
              <w:ind w:left="0"/>
              <w:jc w:val="both"/>
              <w:rPr>
                <w:rFonts w:ascii="Times New Roman" w:hAnsi="Times New Roman" w:cs="Times New Roman"/>
              </w:rPr>
            </w:pPr>
          </w:p>
        </w:tc>
        <w:tc>
          <w:tcPr>
            <w:tcW w:w="523" w:type="dxa"/>
          </w:tcPr>
          <w:p w14:paraId="0BA1370B" w14:textId="77777777" w:rsidR="00241F17" w:rsidRPr="00A00BBA" w:rsidRDefault="00241F17" w:rsidP="00F91892">
            <w:pPr>
              <w:pStyle w:val="ListParagraph"/>
              <w:ind w:left="0"/>
              <w:jc w:val="both"/>
              <w:rPr>
                <w:rFonts w:ascii="Times New Roman" w:hAnsi="Times New Roman" w:cs="Times New Roman"/>
              </w:rPr>
            </w:pPr>
          </w:p>
        </w:tc>
        <w:tc>
          <w:tcPr>
            <w:tcW w:w="518" w:type="dxa"/>
          </w:tcPr>
          <w:p w14:paraId="42C947CF" w14:textId="77777777" w:rsidR="00241F17" w:rsidRPr="00A00BBA" w:rsidRDefault="00241F17" w:rsidP="00F91892">
            <w:pPr>
              <w:pStyle w:val="ListParagraph"/>
              <w:ind w:left="0"/>
              <w:jc w:val="both"/>
              <w:rPr>
                <w:rFonts w:ascii="Times New Roman" w:hAnsi="Times New Roman" w:cs="Times New Roman"/>
              </w:rPr>
            </w:pPr>
          </w:p>
        </w:tc>
        <w:tc>
          <w:tcPr>
            <w:tcW w:w="544" w:type="dxa"/>
          </w:tcPr>
          <w:p w14:paraId="3ED4AD7C" w14:textId="77777777" w:rsidR="00241F17" w:rsidRPr="00A00BBA" w:rsidRDefault="00241F17" w:rsidP="00F91892">
            <w:pPr>
              <w:pStyle w:val="ListParagraph"/>
              <w:ind w:left="0"/>
              <w:jc w:val="both"/>
              <w:rPr>
                <w:rFonts w:ascii="Times New Roman" w:hAnsi="Times New Roman" w:cs="Times New Roman"/>
              </w:rPr>
            </w:pPr>
          </w:p>
        </w:tc>
      </w:tr>
      <w:tr w:rsidR="00241F17" w:rsidRPr="00A00BBA" w14:paraId="4E109912" w14:textId="77777777" w:rsidTr="00F91892">
        <w:tc>
          <w:tcPr>
            <w:tcW w:w="571" w:type="dxa"/>
          </w:tcPr>
          <w:p w14:paraId="6A97C96D" w14:textId="18FE6C2C" w:rsidR="00241F17" w:rsidRPr="00A00BBA" w:rsidRDefault="002656FB" w:rsidP="00F91892">
            <w:pPr>
              <w:pStyle w:val="ListParagraph"/>
              <w:ind w:left="0"/>
              <w:jc w:val="center"/>
              <w:rPr>
                <w:rFonts w:ascii="Times New Roman" w:hAnsi="Times New Roman" w:cs="Times New Roman"/>
              </w:rPr>
            </w:pPr>
            <w:r w:rsidRPr="00A00BBA">
              <w:rPr>
                <w:rFonts w:ascii="Times New Roman" w:hAnsi="Times New Roman" w:cs="Times New Roman"/>
              </w:rPr>
              <w:t xml:space="preserve">4. </w:t>
            </w:r>
          </w:p>
        </w:tc>
        <w:tc>
          <w:tcPr>
            <w:tcW w:w="4230" w:type="dxa"/>
          </w:tcPr>
          <w:p w14:paraId="5C174CA3" w14:textId="22666E31" w:rsidR="00241F17" w:rsidRPr="00A00BBA" w:rsidRDefault="002E716A" w:rsidP="00F91892">
            <w:pPr>
              <w:pStyle w:val="ListParagraph"/>
              <w:ind w:left="0"/>
              <w:jc w:val="both"/>
              <w:rPr>
                <w:rFonts w:ascii="Times New Roman" w:hAnsi="Times New Roman" w:cs="Times New Roman"/>
              </w:rPr>
            </w:pPr>
            <w:r w:rsidRPr="00A00BBA">
              <w:rPr>
                <w:rFonts w:ascii="Times New Roman" w:hAnsi="Times New Roman" w:cs="Times New Roman"/>
              </w:rPr>
              <w:t xml:space="preserve">Ketidakpatuhan terhadap pajak </w:t>
            </w:r>
            <w:r w:rsidR="00681508" w:rsidRPr="00A00BBA">
              <w:rPr>
                <w:rFonts w:ascii="Times New Roman" w:hAnsi="Times New Roman" w:cs="Times New Roman"/>
              </w:rPr>
              <w:t>menimbulkan rasa malu di lingkungan sosial</w:t>
            </w:r>
            <w:r w:rsidR="00F52057" w:rsidRPr="00A00BBA">
              <w:rPr>
                <w:rFonts w:ascii="Times New Roman" w:hAnsi="Times New Roman" w:cs="Times New Roman"/>
              </w:rPr>
              <w:t xml:space="preserve"> </w:t>
            </w:r>
            <w:r w:rsidR="008935EE" w:rsidRPr="00A00BBA">
              <w:rPr>
                <w:rFonts w:ascii="Times New Roman" w:hAnsi="Times New Roman" w:cs="Times New Roman"/>
              </w:rPr>
              <w:t>meningkatkan</w:t>
            </w:r>
            <w:r w:rsidR="00F52057" w:rsidRPr="00A00BBA">
              <w:rPr>
                <w:rFonts w:ascii="Times New Roman" w:hAnsi="Times New Roman" w:cs="Times New Roman"/>
              </w:rPr>
              <w:t xml:space="preserve"> kepatuhan wajib pajak </w:t>
            </w:r>
          </w:p>
        </w:tc>
        <w:tc>
          <w:tcPr>
            <w:tcW w:w="644" w:type="dxa"/>
          </w:tcPr>
          <w:p w14:paraId="04E3F497" w14:textId="77777777" w:rsidR="00241F17" w:rsidRPr="00A00BBA" w:rsidRDefault="00241F17" w:rsidP="00F91892">
            <w:pPr>
              <w:pStyle w:val="ListParagraph"/>
              <w:ind w:left="0"/>
              <w:jc w:val="both"/>
              <w:rPr>
                <w:rFonts w:ascii="Times New Roman" w:hAnsi="Times New Roman" w:cs="Times New Roman"/>
              </w:rPr>
            </w:pPr>
          </w:p>
        </w:tc>
        <w:tc>
          <w:tcPr>
            <w:tcW w:w="537" w:type="dxa"/>
          </w:tcPr>
          <w:p w14:paraId="382B037F" w14:textId="77777777" w:rsidR="00241F17" w:rsidRPr="00A00BBA" w:rsidRDefault="00241F17" w:rsidP="00F91892">
            <w:pPr>
              <w:pStyle w:val="ListParagraph"/>
              <w:ind w:left="0"/>
              <w:jc w:val="both"/>
              <w:rPr>
                <w:rFonts w:ascii="Times New Roman" w:hAnsi="Times New Roman" w:cs="Times New Roman"/>
              </w:rPr>
            </w:pPr>
          </w:p>
        </w:tc>
        <w:tc>
          <w:tcPr>
            <w:tcW w:w="523" w:type="dxa"/>
          </w:tcPr>
          <w:p w14:paraId="6531F347" w14:textId="77777777" w:rsidR="00241F17" w:rsidRPr="00A00BBA" w:rsidRDefault="00241F17" w:rsidP="00F91892">
            <w:pPr>
              <w:pStyle w:val="ListParagraph"/>
              <w:ind w:left="0"/>
              <w:jc w:val="both"/>
              <w:rPr>
                <w:rFonts w:ascii="Times New Roman" w:hAnsi="Times New Roman" w:cs="Times New Roman"/>
              </w:rPr>
            </w:pPr>
          </w:p>
        </w:tc>
        <w:tc>
          <w:tcPr>
            <w:tcW w:w="518" w:type="dxa"/>
          </w:tcPr>
          <w:p w14:paraId="484EEA52" w14:textId="77777777" w:rsidR="00241F17" w:rsidRPr="00A00BBA" w:rsidRDefault="00241F17" w:rsidP="00F91892">
            <w:pPr>
              <w:pStyle w:val="ListParagraph"/>
              <w:ind w:left="0"/>
              <w:jc w:val="both"/>
              <w:rPr>
                <w:rFonts w:ascii="Times New Roman" w:hAnsi="Times New Roman" w:cs="Times New Roman"/>
              </w:rPr>
            </w:pPr>
          </w:p>
        </w:tc>
        <w:tc>
          <w:tcPr>
            <w:tcW w:w="544" w:type="dxa"/>
          </w:tcPr>
          <w:p w14:paraId="16802B7A" w14:textId="77777777" w:rsidR="00241F17" w:rsidRPr="00A00BBA" w:rsidRDefault="00241F17" w:rsidP="00F91892">
            <w:pPr>
              <w:pStyle w:val="ListParagraph"/>
              <w:ind w:left="0"/>
              <w:jc w:val="both"/>
              <w:rPr>
                <w:rFonts w:ascii="Times New Roman" w:hAnsi="Times New Roman" w:cs="Times New Roman"/>
              </w:rPr>
            </w:pPr>
          </w:p>
        </w:tc>
      </w:tr>
      <w:bookmarkEnd w:id="169"/>
    </w:tbl>
    <w:p w14:paraId="5FE2A04F" w14:textId="77777777" w:rsidR="00B67791" w:rsidRPr="00A00BBA" w:rsidRDefault="00B67791" w:rsidP="00B31210">
      <w:pPr>
        <w:spacing w:line="480" w:lineRule="auto"/>
        <w:jc w:val="both"/>
        <w:rPr>
          <w:rFonts w:ascii="Times New Roman" w:hAnsi="Times New Roman" w:cs="Times New Roman"/>
          <w:sz w:val="24"/>
          <w:szCs w:val="24"/>
        </w:rPr>
      </w:pPr>
    </w:p>
    <w:p w14:paraId="2CCC89B6" w14:textId="77777777" w:rsidR="003C7D16" w:rsidRPr="00A00BBA" w:rsidRDefault="003C7D16" w:rsidP="00B31210">
      <w:pPr>
        <w:spacing w:line="480" w:lineRule="auto"/>
        <w:jc w:val="both"/>
        <w:rPr>
          <w:rFonts w:ascii="Times New Roman" w:hAnsi="Times New Roman" w:cs="Times New Roman"/>
          <w:sz w:val="24"/>
          <w:szCs w:val="24"/>
        </w:rPr>
      </w:pPr>
    </w:p>
    <w:p w14:paraId="4E8945CD" w14:textId="77777777" w:rsidR="003C7D16" w:rsidRPr="00A00BBA" w:rsidRDefault="003C7D16" w:rsidP="00B31210">
      <w:pPr>
        <w:spacing w:line="480" w:lineRule="auto"/>
        <w:jc w:val="both"/>
        <w:rPr>
          <w:rFonts w:ascii="Times New Roman" w:hAnsi="Times New Roman" w:cs="Times New Roman"/>
          <w:sz w:val="24"/>
          <w:szCs w:val="24"/>
        </w:rPr>
      </w:pPr>
    </w:p>
    <w:p w14:paraId="6F2B7BE7" w14:textId="77777777" w:rsidR="003C7D16" w:rsidRPr="00A00BBA" w:rsidRDefault="003C7D16" w:rsidP="00B31210">
      <w:pPr>
        <w:spacing w:line="480" w:lineRule="auto"/>
        <w:jc w:val="both"/>
        <w:rPr>
          <w:rFonts w:ascii="Times New Roman" w:hAnsi="Times New Roman" w:cs="Times New Roman"/>
          <w:sz w:val="24"/>
          <w:szCs w:val="24"/>
        </w:rPr>
      </w:pPr>
    </w:p>
    <w:p w14:paraId="47A3513A" w14:textId="77777777" w:rsidR="007F60E2" w:rsidRPr="00A00BBA" w:rsidRDefault="007F60E2" w:rsidP="00B31210">
      <w:pPr>
        <w:spacing w:line="480" w:lineRule="auto"/>
        <w:jc w:val="both"/>
        <w:rPr>
          <w:rFonts w:ascii="Times New Roman" w:hAnsi="Times New Roman" w:cs="Times New Roman"/>
          <w:sz w:val="24"/>
          <w:szCs w:val="24"/>
        </w:rPr>
      </w:pPr>
    </w:p>
    <w:p w14:paraId="33C1D294" w14:textId="77777777" w:rsidR="003C7D16" w:rsidRPr="00A00BBA" w:rsidRDefault="003C7D16" w:rsidP="00B31210">
      <w:pPr>
        <w:spacing w:line="480" w:lineRule="auto"/>
        <w:jc w:val="both"/>
        <w:rPr>
          <w:rFonts w:ascii="Times New Roman" w:hAnsi="Times New Roman" w:cs="Times New Roman"/>
          <w:sz w:val="24"/>
          <w:szCs w:val="24"/>
        </w:rPr>
      </w:pPr>
    </w:p>
    <w:p w14:paraId="3925BAAA" w14:textId="77777777" w:rsidR="0055746B" w:rsidRDefault="0055746B" w:rsidP="003C7D16">
      <w:pPr>
        <w:pStyle w:val="Caption"/>
        <w:rPr>
          <w:rFonts w:ascii="Times New Roman" w:hAnsi="Times New Roman" w:cs="Times New Roman"/>
          <w:b/>
          <w:bCs/>
          <w:i w:val="0"/>
          <w:iCs w:val="0"/>
          <w:color w:val="auto"/>
          <w:sz w:val="24"/>
          <w:szCs w:val="24"/>
        </w:rPr>
      </w:pPr>
    </w:p>
    <w:p w14:paraId="0FCC9F44" w14:textId="0F225EE2" w:rsidR="003C7D16" w:rsidRPr="00C81F9A" w:rsidRDefault="003C7D16" w:rsidP="003C7D16">
      <w:pPr>
        <w:pStyle w:val="Caption"/>
        <w:rPr>
          <w:rFonts w:ascii="Times New Roman" w:hAnsi="Times New Roman" w:cs="Times New Roman"/>
          <w:b/>
          <w:bCs/>
          <w:i w:val="0"/>
          <w:iCs w:val="0"/>
          <w:color w:val="auto"/>
          <w:sz w:val="24"/>
          <w:szCs w:val="24"/>
        </w:rPr>
      </w:pPr>
      <w:bookmarkStart w:id="170" w:name="_Toc223464864"/>
      <w:r w:rsidRPr="00C81F9A">
        <w:rPr>
          <w:rFonts w:ascii="Times New Roman" w:hAnsi="Times New Roman" w:cs="Times New Roman"/>
          <w:b/>
          <w:bCs/>
          <w:i w:val="0"/>
          <w:iCs w:val="0"/>
          <w:color w:val="auto"/>
          <w:sz w:val="24"/>
          <w:szCs w:val="24"/>
        </w:rPr>
        <w:lastRenderedPageBreak/>
        <w:t xml:space="preserve">Lampiran </w:t>
      </w:r>
      <w:r w:rsidRPr="00C81F9A">
        <w:rPr>
          <w:rFonts w:ascii="Times New Roman" w:hAnsi="Times New Roman" w:cs="Times New Roman"/>
          <w:b/>
          <w:bCs/>
          <w:i w:val="0"/>
          <w:iCs w:val="0"/>
          <w:color w:val="auto"/>
          <w:sz w:val="24"/>
          <w:szCs w:val="24"/>
        </w:rPr>
        <w:fldChar w:fldCharType="begin"/>
      </w:r>
      <w:r w:rsidRPr="00C81F9A">
        <w:rPr>
          <w:rFonts w:ascii="Times New Roman" w:hAnsi="Times New Roman" w:cs="Times New Roman"/>
          <w:b/>
          <w:bCs/>
          <w:i w:val="0"/>
          <w:iCs w:val="0"/>
          <w:color w:val="auto"/>
          <w:sz w:val="24"/>
          <w:szCs w:val="24"/>
        </w:rPr>
        <w:instrText xml:space="preserve"> SEQ Lampiran \* ARABIC </w:instrText>
      </w:r>
      <w:r w:rsidRPr="00C81F9A">
        <w:rPr>
          <w:rFonts w:ascii="Times New Roman" w:hAnsi="Times New Roman" w:cs="Times New Roman"/>
          <w:b/>
          <w:bCs/>
          <w:i w:val="0"/>
          <w:iCs w:val="0"/>
          <w:color w:val="auto"/>
          <w:sz w:val="24"/>
          <w:szCs w:val="24"/>
        </w:rPr>
        <w:fldChar w:fldCharType="separate"/>
      </w:r>
      <w:r w:rsidR="00814FA4">
        <w:rPr>
          <w:rFonts w:ascii="Times New Roman" w:hAnsi="Times New Roman" w:cs="Times New Roman"/>
          <w:b/>
          <w:bCs/>
          <w:i w:val="0"/>
          <w:iCs w:val="0"/>
          <w:noProof/>
          <w:color w:val="auto"/>
          <w:sz w:val="24"/>
          <w:szCs w:val="24"/>
        </w:rPr>
        <w:t>2</w:t>
      </w:r>
      <w:r w:rsidRPr="00C81F9A">
        <w:rPr>
          <w:rFonts w:ascii="Times New Roman" w:hAnsi="Times New Roman" w:cs="Times New Roman"/>
          <w:b/>
          <w:bCs/>
          <w:i w:val="0"/>
          <w:iCs w:val="0"/>
          <w:color w:val="auto"/>
          <w:sz w:val="24"/>
          <w:szCs w:val="24"/>
        </w:rPr>
        <w:fldChar w:fldCharType="end"/>
      </w:r>
      <w:r w:rsidRPr="00C81F9A">
        <w:rPr>
          <w:rFonts w:ascii="Times New Roman" w:hAnsi="Times New Roman" w:cs="Times New Roman"/>
          <w:b/>
          <w:bCs/>
          <w:i w:val="0"/>
          <w:iCs w:val="0"/>
          <w:color w:val="auto"/>
          <w:sz w:val="24"/>
          <w:szCs w:val="24"/>
        </w:rPr>
        <w:t xml:space="preserve"> </w:t>
      </w:r>
      <w:r w:rsidR="00677354" w:rsidRPr="00C81F9A">
        <w:rPr>
          <w:rFonts w:ascii="Times New Roman" w:hAnsi="Times New Roman" w:cs="Times New Roman"/>
          <w:b/>
          <w:bCs/>
          <w:i w:val="0"/>
          <w:iCs w:val="0"/>
          <w:color w:val="auto"/>
          <w:sz w:val="24"/>
          <w:szCs w:val="24"/>
        </w:rPr>
        <w:t>Tabulasi Data Pilot Test (4</w:t>
      </w:r>
      <w:r w:rsidR="007F60E2" w:rsidRPr="00C81F9A">
        <w:rPr>
          <w:rFonts w:ascii="Times New Roman" w:hAnsi="Times New Roman" w:cs="Times New Roman"/>
          <w:b/>
          <w:bCs/>
          <w:i w:val="0"/>
          <w:iCs w:val="0"/>
          <w:color w:val="auto"/>
          <w:sz w:val="24"/>
          <w:szCs w:val="24"/>
        </w:rPr>
        <w:t>6</w:t>
      </w:r>
      <w:r w:rsidR="00677354" w:rsidRPr="00C81F9A">
        <w:rPr>
          <w:rFonts w:ascii="Times New Roman" w:hAnsi="Times New Roman" w:cs="Times New Roman"/>
          <w:b/>
          <w:bCs/>
          <w:i w:val="0"/>
          <w:iCs w:val="0"/>
          <w:color w:val="auto"/>
          <w:sz w:val="24"/>
          <w:szCs w:val="24"/>
        </w:rPr>
        <w:t xml:space="preserve"> Sample)</w:t>
      </w:r>
      <w:bookmarkEnd w:id="170"/>
    </w:p>
    <w:tbl>
      <w:tblPr>
        <w:tblStyle w:val="TableGrid"/>
        <w:tblW w:w="7940" w:type="dxa"/>
        <w:tblLayout w:type="fixed"/>
        <w:tblLook w:val="04A0" w:firstRow="1" w:lastRow="0" w:firstColumn="1" w:lastColumn="0" w:noHBand="0" w:noVBand="1"/>
      </w:tblPr>
      <w:tblGrid>
        <w:gridCol w:w="403"/>
        <w:gridCol w:w="402"/>
        <w:gridCol w:w="402"/>
        <w:gridCol w:w="402"/>
        <w:gridCol w:w="513"/>
        <w:gridCol w:w="567"/>
        <w:gridCol w:w="557"/>
        <w:gridCol w:w="540"/>
        <w:gridCol w:w="529"/>
        <w:gridCol w:w="551"/>
        <w:gridCol w:w="540"/>
        <w:gridCol w:w="540"/>
        <w:gridCol w:w="529"/>
        <w:gridCol w:w="360"/>
        <w:gridCol w:w="390"/>
        <w:gridCol w:w="330"/>
        <w:gridCol w:w="385"/>
      </w:tblGrid>
      <w:tr w:rsidR="006A63C9" w:rsidRPr="00A00BBA" w14:paraId="5A258F1E" w14:textId="77777777" w:rsidTr="001144D7">
        <w:trPr>
          <w:trHeight w:val="410"/>
        </w:trPr>
        <w:tc>
          <w:tcPr>
            <w:tcW w:w="403" w:type="dxa"/>
            <w:vAlign w:val="center"/>
          </w:tcPr>
          <w:p w14:paraId="455D97CA" w14:textId="77777777"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Y</w:t>
            </w:r>
          </w:p>
          <w:p w14:paraId="0DE8CC7A" w14:textId="3294F0DB"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1</w:t>
            </w:r>
          </w:p>
        </w:tc>
        <w:tc>
          <w:tcPr>
            <w:tcW w:w="402" w:type="dxa"/>
            <w:vAlign w:val="center"/>
          </w:tcPr>
          <w:p w14:paraId="19DE6C93" w14:textId="77777777"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Y</w:t>
            </w:r>
          </w:p>
          <w:p w14:paraId="2287BE66" w14:textId="04F80FFC"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2</w:t>
            </w:r>
          </w:p>
        </w:tc>
        <w:tc>
          <w:tcPr>
            <w:tcW w:w="402" w:type="dxa"/>
            <w:vAlign w:val="center"/>
          </w:tcPr>
          <w:p w14:paraId="0034C9ED" w14:textId="77777777"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Y</w:t>
            </w:r>
          </w:p>
          <w:p w14:paraId="4C783EF3" w14:textId="04333802"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3</w:t>
            </w:r>
          </w:p>
        </w:tc>
        <w:tc>
          <w:tcPr>
            <w:tcW w:w="402" w:type="dxa"/>
            <w:vAlign w:val="center"/>
          </w:tcPr>
          <w:p w14:paraId="7CA18353" w14:textId="77777777"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Y</w:t>
            </w:r>
          </w:p>
          <w:p w14:paraId="36638381" w14:textId="5B380F4C"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4</w:t>
            </w:r>
          </w:p>
        </w:tc>
        <w:tc>
          <w:tcPr>
            <w:tcW w:w="513" w:type="dxa"/>
            <w:vAlign w:val="center"/>
          </w:tcPr>
          <w:p w14:paraId="06CD6A50" w14:textId="77777777"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X1</w:t>
            </w:r>
          </w:p>
          <w:p w14:paraId="23B57C49" w14:textId="117423B5"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1</w:t>
            </w:r>
          </w:p>
        </w:tc>
        <w:tc>
          <w:tcPr>
            <w:tcW w:w="567" w:type="dxa"/>
            <w:vAlign w:val="center"/>
          </w:tcPr>
          <w:p w14:paraId="776AF4CD" w14:textId="77777777"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X1</w:t>
            </w:r>
          </w:p>
          <w:p w14:paraId="5471CDFE" w14:textId="1D2CC172"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2</w:t>
            </w:r>
          </w:p>
        </w:tc>
        <w:tc>
          <w:tcPr>
            <w:tcW w:w="557" w:type="dxa"/>
            <w:vAlign w:val="center"/>
          </w:tcPr>
          <w:p w14:paraId="3C454CDE" w14:textId="77777777"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X1</w:t>
            </w:r>
          </w:p>
          <w:p w14:paraId="67DCE5CE" w14:textId="53F4DA9E"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3</w:t>
            </w:r>
          </w:p>
        </w:tc>
        <w:tc>
          <w:tcPr>
            <w:tcW w:w="540" w:type="dxa"/>
            <w:vAlign w:val="center"/>
          </w:tcPr>
          <w:p w14:paraId="03DEB351" w14:textId="77777777"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X1</w:t>
            </w:r>
          </w:p>
          <w:p w14:paraId="4D48C065" w14:textId="3B5696A8"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4</w:t>
            </w:r>
          </w:p>
        </w:tc>
        <w:tc>
          <w:tcPr>
            <w:tcW w:w="529" w:type="dxa"/>
            <w:vAlign w:val="center"/>
          </w:tcPr>
          <w:p w14:paraId="25340A7F" w14:textId="0BF5212B"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X2</w:t>
            </w:r>
          </w:p>
          <w:p w14:paraId="5EF0731B" w14:textId="44E6A44A"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1</w:t>
            </w:r>
          </w:p>
        </w:tc>
        <w:tc>
          <w:tcPr>
            <w:tcW w:w="551" w:type="dxa"/>
            <w:vAlign w:val="center"/>
          </w:tcPr>
          <w:p w14:paraId="44462F37" w14:textId="4F6C6DE7"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X2</w:t>
            </w:r>
          </w:p>
          <w:p w14:paraId="7CB84525" w14:textId="3A72183A"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2</w:t>
            </w:r>
          </w:p>
        </w:tc>
        <w:tc>
          <w:tcPr>
            <w:tcW w:w="540" w:type="dxa"/>
            <w:vAlign w:val="center"/>
          </w:tcPr>
          <w:p w14:paraId="0DE884AA" w14:textId="429E54CC"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X2</w:t>
            </w:r>
          </w:p>
          <w:p w14:paraId="67D078C2" w14:textId="2C0AF379"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3</w:t>
            </w:r>
          </w:p>
        </w:tc>
        <w:tc>
          <w:tcPr>
            <w:tcW w:w="540" w:type="dxa"/>
            <w:vAlign w:val="center"/>
          </w:tcPr>
          <w:p w14:paraId="368E4AF9" w14:textId="47728E60"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X2</w:t>
            </w:r>
          </w:p>
          <w:p w14:paraId="36F911F4" w14:textId="0386769E"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4</w:t>
            </w:r>
          </w:p>
        </w:tc>
        <w:tc>
          <w:tcPr>
            <w:tcW w:w="529" w:type="dxa"/>
            <w:vAlign w:val="center"/>
          </w:tcPr>
          <w:p w14:paraId="07DBE64B" w14:textId="1D43A214"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X2</w:t>
            </w:r>
          </w:p>
          <w:p w14:paraId="0C3288DF" w14:textId="6F1CC2A7" w:rsidR="006A63C9" w:rsidRPr="00C81F9A" w:rsidRDefault="006A63C9" w:rsidP="001144D7">
            <w:pPr>
              <w:jc w:val="center"/>
              <w:rPr>
                <w:rFonts w:ascii="Times New Roman" w:hAnsi="Times New Roman" w:cs="Times New Roman"/>
                <w:b/>
                <w:bCs/>
              </w:rPr>
            </w:pPr>
            <w:r w:rsidRPr="00C81F9A">
              <w:rPr>
                <w:rFonts w:ascii="Times New Roman" w:hAnsi="Times New Roman" w:cs="Times New Roman"/>
                <w:b/>
                <w:bCs/>
              </w:rPr>
              <w:t>5</w:t>
            </w:r>
          </w:p>
        </w:tc>
        <w:tc>
          <w:tcPr>
            <w:tcW w:w="360" w:type="dxa"/>
            <w:vAlign w:val="center"/>
          </w:tcPr>
          <w:p w14:paraId="11969C6A" w14:textId="77777777" w:rsidR="006A63C9" w:rsidRPr="00C81F9A" w:rsidRDefault="005E7736" w:rsidP="001144D7">
            <w:pPr>
              <w:jc w:val="center"/>
              <w:rPr>
                <w:rFonts w:ascii="Times New Roman" w:hAnsi="Times New Roman" w:cs="Times New Roman"/>
                <w:b/>
                <w:bCs/>
              </w:rPr>
            </w:pPr>
            <w:r w:rsidRPr="00C81F9A">
              <w:rPr>
                <w:rFonts w:ascii="Times New Roman" w:hAnsi="Times New Roman" w:cs="Times New Roman"/>
                <w:b/>
                <w:bCs/>
              </w:rPr>
              <w:t>Z</w:t>
            </w:r>
          </w:p>
          <w:p w14:paraId="09B99494" w14:textId="59FB3D09" w:rsidR="005E7736" w:rsidRPr="00C81F9A" w:rsidRDefault="005E7736" w:rsidP="001144D7">
            <w:pPr>
              <w:jc w:val="center"/>
              <w:rPr>
                <w:rFonts w:ascii="Times New Roman" w:hAnsi="Times New Roman" w:cs="Times New Roman"/>
                <w:b/>
                <w:bCs/>
              </w:rPr>
            </w:pPr>
            <w:r w:rsidRPr="00C81F9A">
              <w:rPr>
                <w:rFonts w:ascii="Times New Roman" w:hAnsi="Times New Roman" w:cs="Times New Roman"/>
                <w:b/>
                <w:bCs/>
              </w:rPr>
              <w:t>1</w:t>
            </w:r>
          </w:p>
        </w:tc>
        <w:tc>
          <w:tcPr>
            <w:tcW w:w="390" w:type="dxa"/>
            <w:vAlign w:val="center"/>
          </w:tcPr>
          <w:p w14:paraId="7D2A3515" w14:textId="77777777" w:rsidR="006A63C9" w:rsidRPr="00C81F9A" w:rsidRDefault="005E7736" w:rsidP="001144D7">
            <w:pPr>
              <w:jc w:val="center"/>
              <w:rPr>
                <w:rFonts w:ascii="Times New Roman" w:hAnsi="Times New Roman" w:cs="Times New Roman"/>
                <w:b/>
                <w:bCs/>
              </w:rPr>
            </w:pPr>
            <w:r w:rsidRPr="00C81F9A">
              <w:rPr>
                <w:rFonts w:ascii="Times New Roman" w:hAnsi="Times New Roman" w:cs="Times New Roman"/>
                <w:b/>
                <w:bCs/>
              </w:rPr>
              <w:t>Z</w:t>
            </w:r>
          </w:p>
          <w:p w14:paraId="2F85A2C5" w14:textId="57437092" w:rsidR="005E7736" w:rsidRPr="00C81F9A" w:rsidRDefault="005E7736" w:rsidP="001144D7">
            <w:pPr>
              <w:jc w:val="center"/>
              <w:rPr>
                <w:rFonts w:ascii="Times New Roman" w:hAnsi="Times New Roman" w:cs="Times New Roman"/>
                <w:b/>
                <w:bCs/>
              </w:rPr>
            </w:pPr>
            <w:r w:rsidRPr="00C81F9A">
              <w:rPr>
                <w:rFonts w:ascii="Times New Roman" w:hAnsi="Times New Roman" w:cs="Times New Roman"/>
                <w:b/>
                <w:bCs/>
              </w:rPr>
              <w:t>2</w:t>
            </w:r>
          </w:p>
        </w:tc>
        <w:tc>
          <w:tcPr>
            <w:tcW w:w="330" w:type="dxa"/>
            <w:vAlign w:val="center"/>
          </w:tcPr>
          <w:p w14:paraId="4D946A33" w14:textId="77777777" w:rsidR="006A63C9" w:rsidRPr="00C81F9A" w:rsidRDefault="005E7736" w:rsidP="001144D7">
            <w:pPr>
              <w:jc w:val="center"/>
              <w:rPr>
                <w:rFonts w:ascii="Times New Roman" w:hAnsi="Times New Roman" w:cs="Times New Roman"/>
                <w:b/>
                <w:bCs/>
              </w:rPr>
            </w:pPr>
            <w:r w:rsidRPr="00C81F9A">
              <w:rPr>
                <w:rFonts w:ascii="Times New Roman" w:hAnsi="Times New Roman" w:cs="Times New Roman"/>
                <w:b/>
                <w:bCs/>
              </w:rPr>
              <w:t>Z</w:t>
            </w:r>
          </w:p>
          <w:p w14:paraId="34C23177" w14:textId="51BB0E4D" w:rsidR="005E7736" w:rsidRPr="00C81F9A" w:rsidRDefault="005E7736" w:rsidP="001144D7">
            <w:pPr>
              <w:jc w:val="center"/>
              <w:rPr>
                <w:rFonts w:ascii="Times New Roman" w:hAnsi="Times New Roman" w:cs="Times New Roman"/>
                <w:b/>
                <w:bCs/>
              </w:rPr>
            </w:pPr>
            <w:r w:rsidRPr="00C81F9A">
              <w:rPr>
                <w:rFonts w:ascii="Times New Roman" w:hAnsi="Times New Roman" w:cs="Times New Roman"/>
                <w:b/>
                <w:bCs/>
              </w:rPr>
              <w:t>3</w:t>
            </w:r>
          </w:p>
        </w:tc>
        <w:tc>
          <w:tcPr>
            <w:tcW w:w="385" w:type="dxa"/>
            <w:vAlign w:val="center"/>
          </w:tcPr>
          <w:p w14:paraId="61842B89" w14:textId="77777777" w:rsidR="006A63C9" w:rsidRPr="00C81F9A" w:rsidRDefault="005E7736" w:rsidP="001144D7">
            <w:pPr>
              <w:jc w:val="center"/>
              <w:rPr>
                <w:rFonts w:ascii="Times New Roman" w:hAnsi="Times New Roman" w:cs="Times New Roman"/>
                <w:b/>
                <w:bCs/>
              </w:rPr>
            </w:pPr>
            <w:r w:rsidRPr="00C81F9A">
              <w:rPr>
                <w:rFonts w:ascii="Times New Roman" w:hAnsi="Times New Roman" w:cs="Times New Roman"/>
                <w:b/>
                <w:bCs/>
              </w:rPr>
              <w:t>Z</w:t>
            </w:r>
          </w:p>
          <w:p w14:paraId="18F06A2A" w14:textId="26871597" w:rsidR="005E7736" w:rsidRPr="00C81F9A" w:rsidRDefault="005E7736" w:rsidP="001144D7">
            <w:pPr>
              <w:jc w:val="center"/>
              <w:rPr>
                <w:rFonts w:ascii="Times New Roman" w:hAnsi="Times New Roman" w:cs="Times New Roman"/>
                <w:b/>
                <w:bCs/>
              </w:rPr>
            </w:pPr>
            <w:r w:rsidRPr="00C81F9A">
              <w:rPr>
                <w:rFonts w:ascii="Times New Roman" w:hAnsi="Times New Roman" w:cs="Times New Roman"/>
                <w:b/>
                <w:bCs/>
              </w:rPr>
              <w:t>4</w:t>
            </w:r>
          </w:p>
        </w:tc>
      </w:tr>
      <w:tr w:rsidR="003C0C6D" w:rsidRPr="00A00BBA" w14:paraId="6895F51C" w14:textId="77777777" w:rsidTr="00582C3E">
        <w:trPr>
          <w:trHeight w:val="410"/>
        </w:trPr>
        <w:tc>
          <w:tcPr>
            <w:tcW w:w="403" w:type="dxa"/>
          </w:tcPr>
          <w:p w14:paraId="16001191" w14:textId="30D79131"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402" w:type="dxa"/>
          </w:tcPr>
          <w:p w14:paraId="1BAEAEEF" w14:textId="58E9C6F6"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402" w:type="dxa"/>
          </w:tcPr>
          <w:p w14:paraId="1779D6B3" w14:textId="1B82B41F"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402" w:type="dxa"/>
          </w:tcPr>
          <w:p w14:paraId="382E5CA1" w14:textId="0044BA32"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513" w:type="dxa"/>
          </w:tcPr>
          <w:p w14:paraId="65A470E4" w14:textId="67A7B4BA"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567" w:type="dxa"/>
          </w:tcPr>
          <w:p w14:paraId="708BC3F3" w14:textId="27CD35FD"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557" w:type="dxa"/>
          </w:tcPr>
          <w:p w14:paraId="3CE93B69" w14:textId="069CFACA"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540" w:type="dxa"/>
          </w:tcPr>
          <w:p w14:paraId="5A9907FB" w14:textId="4F4DBC9F" w:rsidR="003C0C6D" w:rsidRPr="00A00BBA" w:rsidRDefault="003C0C6D" w:rsidP="003C0C6D">
            <w:pPr>
              <w:jc w:val="center"/>
              <w:rPr>
                <w:rFonts w:ascii="Times New Roman" w:hAnsi="Times New Roman" w:cs="Times New Roman"/>
              </w:rPr>
            </w:pPr>
            <w:r w:rsidRPr="00A00BBA">
              <w:rPr>
                <w:rFonts w:ascii="Times New Roman" w:hAnsi="Times New Roman" w:cs="Times New Roman"/>
              </w:rPr>
              <w:t>3</w:t>
            </w:r>
          </w:p>
        </w:tc>
        <w:tc>
          <w:tcPr>
            <w:tcW w:w="529" w:type="dxa"/>
          </w:tcPr>
          <w:p w14:paraId="3BD4040C" w14:textId="744A042A"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551" w:type="dxa"/>
          </w:tcPr>
          <w:p w14:paraId="4FAC0E5C" w14:textId="568EA862"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540" w:type="dxa"/>
          </w:tcPr>
          <w:p w14:paraId="16AFBCA3" w14:textId="39DE8B72"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540" w:type="dxa"/>
          </w:tcPr>
          <w:p w14:paraId="6EE46B31" w14:textId="29987812"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529" w:type="dxa"/>
          </w:tcPr>
          <w:p w14:paraId="4BF1168F" w14:textId="59431458"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360" w:type="dxa"/>
          </w:tcPr>
          <w:p w14:paraId="7AFB4B2E" w14:textId="7D704A95"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390" w:type="dxa"/>
          </w:tcPr>
          <w:p w14:paraId="15801EBF" w14:textId="57EA356E"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330" w:type="dxa"/>
          </w:tcPr>
          <w:p w14:paraId="6F2842C0" w14:textId="4F10AE2D"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c>
          <w:tcPr>
            <w:tcW w:w="385" w:type="dxa"/>
          </w:tcPr>
          <w:p w14:paraId="7695B6E2" w14:textId="4DF6DFCB" w:rsidR="003C0C6D" w:rsidRPr="00A00BBA" w:rsidRDefault="003C0C6D" w:rsidP="003C0C6D">
            <w:pPr>
              <w:jc w:val="center"/>
              <w:rPr>
                <w:rFonts w:ascii="Times New Roman" w:hAnsi="Times New Roman" w:cs="Times New Roman"/>
              </w:rPr>
            </w:pPr>
            <w:r w:rsidRPr="00A00BBA">
              <w:rPr>
                <w:rFonts w:ascii="Times New Roman" w:hAnsi="Times New Roman" w:cs="Times New Roman"/>
              </w:rPr>
              <w:t>5</w:t>
            </w:r>
          </w:p>
        </w:tc>
      </w:tr>
      <w:tr w:rsidR="005A7E89" w:rsidRPr="00A00BBA" w14:paraId="13536F0E" w14:textId="77777777" w:rsidTr="0004375A">
        <w:trPr>
          <w:trHeight w:val="410"/>
        </w:trPr>
        <w:tc>
          <w:tcPr>
            <w:tcW w:w="403" w:type="dxa"/>
          </w:tcPr>
          <w:p w14:paraId="76F0A6F3" w14:textId="241CD50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09419F4F" w14:textId="012580A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358943E3" w14:textId="16C4697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6DFE190E" w14:textId="080EF74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481413C3" w14:textId="413196E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45470C69" w14:textId="2677FDC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51B3F98D" w14:textId="644F2D8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00797529" w14:textId="4C919DE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4E905EB1" w14:textId="0962AFC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138D7A01" w14:textId="29FE6CD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58E452A" w14:textId="20A23E2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2E003D11" w14:textId="0B3689E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5A3382BA" w14:textId="465422F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052AF357" w14:textId="24CDB68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5BC5F4F2" w14:textId="02E0CC6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5452C56C" w14:textId="050EB0C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066CB474" w14:textId="1FA0E44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07914DFF" w14:textId="77777777" w:rsidTr="0004375A">
        <w:trPr>
          <w:trHeight w:val="410"/>
        </w:trPr>
        <w:tc>
          <w:tcPr>
            <w:tcW w:w="403" w:type="dxa"/>
          </w:tcPr>
          <w:p w14:paraId="0CC0C15D" w14:textId="7A62D07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9C6CA73" w14:textId="3BE4AE9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3A518A6D" w14:textId="4F0B16B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6538399C" w14:textId="77747E3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3906F07C" w14:textId="4B1A11B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67" w:type="dxa"/>
          </w:tcPr>
          <w:p w14:paraId="5A44A494" w14:textId="4226735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166AB250" w14:textId="5822E27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164753CC" w14:textId="4D56A24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49667D72" w14:textId="0F9B8C3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7BE74B10" w14:textId="5D5E72A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73379E0B" w14:textId="0B60EFE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7B7084E" w14:textId="20E0EB4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03C65901" w14:textId="6FADF12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6B512578" w14:textId="7F087AF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23176FF2" w14:textId="036353C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552E5A6C" w14:textId="14924D6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6E4FD452" w14:textId="4BB0BDF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37BD2F75" w14:textId="77777777" w:rsidTr="0004375A">
        <w:trPr>
          <w:trHeight w:val="410"/>
        </w:trPr>
        <w:tc>
          <w:tcPr>
            <w:tcW w:w="403" w:type="dxa"/>
          </w:tcPr>
          <w:p w14:paraId="5541B1EB" w14:textId="56747A2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54536F71" w14:textId="4D7E362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1FE7318C" w14:textId="7DF155A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03648621" w14:textId="2E6FEAC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427A514B" w14:textId="168F42C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67" w:type="dxa"/>
          </w:tcPr>
          <w:p w14:paraId="698D71A7" w14:textId="11021F7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724DF17A" w14:textId="197D06A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335BF0C" w14:textId="6C74C48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2FEEEE3A" w14:textId="56A5428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7C35E9C1" w14:textId="1CF6A8F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B558447" w14:textId="3DBBBBE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5AC078AD" w14:textId="6623858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24E2595E" w14:textId="7BC636E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1A8B40CB" w14:textId="7E3511D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6B4176D2" w14:textId="54FB0BF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497856A4" w14:textId="3E0639D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28A0B143" w14:textId="0FE5379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62F0C383" w14:textId="77777777" w:rsidTr="0004375A">
        <w:trPr>
          <w:trHeight w:val="410"/>
        </w:trPr>
        <w:tc>
          <w:tcPr>
            <w:tcW w:w="403" w:type="dxa"/>
          </w:tcPr>
          <w:p w14:paraId="5113E3F9" w14:textId="67931AF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031D9E9A" w14:textId="117F220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402" w:type="dxa"/>
          </w:tcPr>
          <w:p w14:paraId="225A36F0" w14:textId="5549DA6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79FA697B" w14:textId="0D4DB76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16AD91CA" w14:textId="7980E30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1BBEC0D6" w14:textId="60922E6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7FF88C08" w14:textId="630AFB5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7D211B3E" w14:textId="3759DF6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7A1F21F7" w14:textId="0DDB2F6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1766F818" w14:textId="2CB57D5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644871D4" w14:textId="4996826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4A43CC4C" w14:textId="2E1525F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26016A3C" w14:textId="7C5E8DA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1F55457C" w14:textId="526D5BD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255756AD" w14:textId="48684F7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22A50045" w14:textId="64BC9F2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2F080D3E" w14:textId="33338E9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6FE08F74" w14:textId="77777777" w:rsidTr="0004375A">
        <w:trPr>
          <w:trHeight w:val="410"/>
        </w:trPr>
        <w:tc>
          <w:tcPr>
            <w:tcW w:w="403" w:type="dxa"/>
          </w:tcPr>
          <w:p w14:paraId="3550F63C" w14:textId="5BF1F96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7E03235A" w14:textId="6CF9568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59701F71" w14:textId="347A6EA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3D7313AF" w14:textId="57F3302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02C6EE0E" w14:textId="278BAA0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24A73B85" w14:textId="3405ADA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3EA32C25" w14:textId="58E479F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14E15538" w14:textId="502915A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238F0DA7" w14:textId="5330CF0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420B7E02" w14:textId="1284440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4DEDF15C" w14:textId="773352C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3C514012" w14:textId="06FB950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1413D0BA" w14:textId="7C9012D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573B2F68" w14:textId="3E2EB26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14969FB2" w14:textId="207E97D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71792D41" w14:textId="33941A6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50C9FC4A" w14:textId="53C6A31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76BCF707" w14:textId="77777777" w:rsidTr="0004375A">
        <w:trPr>
          <w:trHeight w:val="410"/>
        </w:trPr>
        <w:tc>
          <w:tcPr>
            <w:tcW w:w="403" w:type="dxa"/>
          </w:tcPr>
          <w:p w14:paraId="03027E72" w14:textId="066B548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402" w:type="dxa"/>
          </w:tcPr>
          <w:p w14:paraId="11B994BD" w14:textId="5E96176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402" w:type="dxa"/>
          </w:tcPr>
          <w:p w14:paraId="178BC86B" w14:textId="3F0CC74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402" w:type="dxa"/>
          </w:tcPr>
          <w:p w14:paraId="68946C5D" w14:textId="6844AD4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210E0E2B" w14:textId="2DB769A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67" w:type="dxa"/>
          </w:tcPr>
          <w:p w14:paraId="33424E0E" w14:textId="705C4F9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57" w:type="dxa"/>
          </w:tcPr>
          <w:p w14:paraId="11B93F0A" w14:textId="2065D7E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40" w:type="dxa"/>
          </w:tcPr>
          <w:p w14:paraId="0AB40ED8" w14:textId="7E188B8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29" w:type="dxa"/>
          </w:tcPr>
          <w:p w14:paraId="38AA2E64" w14:textId="0EAEFA9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1</w:t>
            </w:r>
          </w:p>
        </w:tc>
        <w:tc>
          <w:tcPr>
            <w:tcW w:w="551" w:type="dxa"/>
          </w:tcPr>
          <w:p w14:paraId="73C27576" w14:textId="69CF4BD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1</w:t>
            </w:r>
          </w:p>
        </w:tc>
        <w:tc>
          <w:tcPr>
            <w:tcW w:w="540" w:type="dxa"/>
          </w:tcPr>
          <w:p w14:paraId="0621267C" w14:textId="509D55A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1</w:t>
            </w:r>
          </w:p>
        </w:tc>
        <w:tc>
          <w:tcPr>
            <w:tcW w:w="540" w:type="dxa"/>
          </w:tcPr>
          <w:p w14:paraId="40CE04D7" w14:textId="3EEC3D7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29" w:type="dxa"/>
          </w:tcPr>
          <w:p w14:paraId="3A9C82E0" w14:textId="07FDD3F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1</w:t>
            </w:r>
          </w:p>
        </w:tc>
        <w:tc>
          <w:tcPr>
            <w:tcW w:w="360" w:type="dxa"/>
          </w:tcPr>
          <w:p w14:paraId="21558BE4" w14:textId="2FBA9D1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390" w:type="dxa"/>
          </w:tcPr>
          <w:p w14:paraId="69E46C5D" w14:textId="2529C28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330" w:type="dxa"/>
          </w:tcPr>
          <w:p w14:paraId="7B1E1103" w14:textId="4E18142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385" w:type="dxa"/>
          </w:tcPr>
          <w:p w14:paraId="4B7F8924" w14:textId="0CC9D99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r>
      <w:tr w:rsidR="005A7E89" w:rsidRPr="00A00BBA" w14:paraId="00543733" w14:textId="77777777" w:rsidTr="0004375A">
        <w:trPr>
          <w:trHeight w:val="410"/>
        </w:trPr>
        <w:tc>
          <w:tcPr>
            <w:tcW w:w="403" w:type="dxa"/>
          </w:tcPr>
          <w:p w14:paraId="54EE5C41" w14:textId="36AE0D6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402" w:type="dxa"/>
          </w:tcPr>
          <w:p w14:paraId="5755FFDB" w14:textId="4E4569E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19455106" w14:textId="57FBDCC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13420C34" w14:textId="74521B7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67DAE322" w14:textId="0CF51F5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53486AB0" w14:textId="32BF33F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1C31CBE3" w14:textId="6C39D79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3D679729" w14:textId="0210603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4A1ED59D" w14:textId="49473BC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1BF5BA16" w14:textId="4CCC099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CF08D7F" w14:textId="4A98083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7371211E" w14:textId="457F3E0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56106FE3" w14:textId="3D7C7B6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4FA13832" w14:textId="6B96C98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76F5C31B" w14:textId="12BD1E5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4D4AE70E" w14:textId="7C42171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4D8EF4DA" w14:textId="0E7BE61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11D48331" w14:textId="77777777" w:rsidTr="0004375A">
        <w:trPr>
          <w:trHeight w:val="410"/>
        </w:trPr>
        <w:tc>
          <w:tcPr>
            <w:tcW w:w="403" w:type="dxa"/>
          </w:tcPr>
          <w:p w14:paraId="0C92B0F2" w14:textId="4237684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729ADB19" w14:textId="62A78CA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39D44E36" w14:textId="50CB08D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20C93879" w14:textId="181E8F0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62883F0A" w14:textId="6761A32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1FE74E9B" w14:textId="27BC33E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07BF6056" w14:textId="7A201BF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53DF766B" w14:textId="3CDE37B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3ECEC309" w14:textId="340C1E8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1D1CF3C8" w14:textId="4FFCF47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7AC10C61" w14:textId="363B72F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5B04E570" w14:textId="21B7341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5E2F1CC" w14:textId="0C57456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4E62FF77" w14:textId="0B0F615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46EF68B3" w14:textId="6815C19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69906727" w14:textId="25B06AD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63D231FC" w14:textId="7BFE86C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35BC794E" w14:textId="77777777" w:rsidTr="0004375A">
        <w:trPr>
          <w:trHeight w:val="410"/>
        </w:trPr>
        <w:tc>
          <w:tcPr>
            <w:tcW w:w="403" w:type="dxa"/>
          </w:tcPr>
          <w:p w14:paraId="090EE63C" w14:textId="6E864D1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1BA34EB6" w14:textId="314998C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630F5775" w14:textId="6F7696C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5E9B1E4F" w14:textId="3384437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7FE6B1BC" w14:textId="741DE68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503D6EDC" w14:textId="3A22AEC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5FD2C79C" w14:textId="5F96DB9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344095C5" w14:textId="3972C92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2CBE8833" w14:textId="039CD2B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247BDA01" w14:textId="324B6FC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3E672B29" w14:textId="130BBD7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16EF92B9" w14:textId="44717E5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7FDC79FA" w14:textId="5107A05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4840638E" w14:textId="2C9F55A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6938229D" w14:textId="77A5503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2994CDAF" w14:textId="1C032D7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4CA37496" w14:textId="40F30B6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7D41C2B4" w14:textId="77777777" w:rsidTr="0004375A">
        <w:trPr>
          <w:trHeight w:val="410"/>
        </w:trPr>
        <w:tc>
          <w:tcPr>
            <w:tcW w:w="403" w:type="dxa"/>
          </w:tcPr>
          <w:p w14:paraId="7495B635" w14:textId="4709A04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2E7C026C" w14:textId="575765B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6675A3C0" w14:textId="4EE5083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4A17F7A2" w14:textId="4379532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1483D77F" w14:textId="20775D2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67" w:type="dxa"/>
          </w:tcPr>
          <w:p w14:paraId="20EEEE38" w14:textId="1E3D692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09358DF9" w14:textId="34F8AC2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669442B3" w14:textId="42F2297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29" w:type="dxa"/>
          </w:tcPr>
          <w:p w14:paraId="60CFC489" w14:textId="5F2DA26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51" w:type="dxa"/>
          </w:tcPr>
          <w:p w14:paraId="1DB3B11C" w14:textId="74BB4F8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119E43E2" w14:textId="50E61A1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7F9EFE3A" w14:textId="268506A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118C0211" w14:textId="585E1ED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4337F78E" w14:textId="2DD32CC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5520D0F6" w14:textId="196A7B8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66FD470E" w14:textId="2510E53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1D9BCE30" w14:textId="1435872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5F38F31D" w14:textId="77777777" w:rsidTr="0004375A">
        <w:trPr>
          <w:trHeight w:val="410"/>
        </w:trPr>
        <w:tc>
          <w:tcPr>
            <w:tcW w:w="403" w:type="dxa"/>
          </w:tcPr>
          <w:p w14:paraId="236287BD" w14:textId="648DE04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15FE2D63" w14:textId="31E1846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531FECA1" w14:textId="33A0DB8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0AC5C923" w14:textId="3D13874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60C205BA" w14:textId="3139FE4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0E628B63" w14:textId="18DC757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758A0E22" w14:textId="5C93D66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4C4D1EE5" w14:textId="2E95551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45A70A70" w14:textId="31EEDA4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34483CF6" w14:textId="3338BE1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52576DC7" w14:textId="22E1729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7F1B3EE9" w14:textId="3DF4E1F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534965C2" w14:textId="768DB0E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41D199B8" w14:textId="34C83E2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2103044F" w14:textId="0105F6E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0BC903B9" w14:textId="5CDEACE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39A08C73" w14:textId="659AF1D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448851B4" w14:textId="77777777" w:rsidTr="0004375A">
        <w:trPr>
          <w:trHeight w:val="410"/>
        </w:trPr>
        <w:tc>
          <w:tcPr>
            <w:tcW w:w="403" w:type="dxa"/>
          </w:tcPr>
          <w:p w14:paraId="5862900E" w14:textId="043D33C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583D598D" w14:textId="3AF73AB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44A168B7" w14:textId="39957DB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7F3AFCEF" w14:textId="3705990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15064F78" w14:textId="6CCC3B1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2E235EC6" w14:textId="7203DF3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1DF7A3E7" w14:textId="1997E0A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4057A3D1" w14:textId="7291669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7D346D07" w14:textId="4F1A84F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5F479928" w14:textId="476C530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58CB77DC" w14:textId="21BAC03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10C21515" w14:textId="146DA59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00AF7829" w14:textId="4D75C1D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66A172D7" w14:textId="3999E28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5ABF99EA" w14:textId="5F93CF7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03809C53" w14:textId="448C2A6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77F9C85B" w14:textId="5043A78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3DD21578" w14:textId="77777777" w:rsidTr="0004375A">
        <w:trPr>
          <w:trHeight w:val="410"/>
        </w:trPr>
        <w:tc>
          <w:tcPr>
            <w:tcW w:w="403" w:type="dxa"/>
          </w:tcPr>
          <w:p w14:paraId="02D39EDE" w14:textId="4E7DE3E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0B825609" w14:textId="4E9C8E7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222B5145" w14:textId="6712A05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72D97ECC" w14:textId="509DB7B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1CE258A7" w14:textId="4D9CE0D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326FB631" w14:textId="166A3BE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02AD4022" w14:textId="04899FD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4B821305" w14:textId="2EC572B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58208946" w14:textId="67CEA32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733F26D5" w14:textId="7D55223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58C1A281" w14:textId="460EBA8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178402B6" w14:textId="3E15999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3E68BD69" w14:textId="5DB20E9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53372EF3" w14:textId="12E5D34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0710F6E6" w14:textId="15E7154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30DC8822" w14:textId="5D27E70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175F4B22" w14:textId="5ED71E7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6D0E3514" w14:textId="77777777" w:rsidTr="0004375A">
        <w:trPr>
          <w:trHeight w:val="410"/>
        </w:trPr>
        <w:tc>
          <w:tcPr>
            <w:tcW w:w="403" w:type="dxa"/>
          </w:tcPr>
          <w:p w14:paraId="57548576" w14:textId="7DB9493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6090DC07" w14:textId="4839EE5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3055E26B" w14:textId="7178434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69DBEF98" w14:textId="2DBB1C2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35839A6C" w14:textId="7E33876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14C7F2E9" w14:textId="19DDD9E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55BE87AB" w14:textId="6EFD2CF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09679FB7" w14:textId="01B3B6F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766D4DE" w14:textId="667FA9B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6F013AFD" w14:textId="4A9E352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1D40DCCB" w14:textId="326A3D6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5C632C57" w14:textId="30C2C4F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3A8E237" w14:textId="3B0B90E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60FB454D" w14:textId="45C1A3F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229E7557" w14:textId="30BCE6B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34084055" w14:textId="59ECEBF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3B98B96C" w14:textId="7124BCD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r>
      <w:tr w:rsidR="005A7E89" w:rsidRPr="00A00BBA" w14:paraId="1B48C54F" w14:textId="77777777" w:rsidTr="0004375A">
        <w:trPr>
          <w:trHeight w:val="410"/>
        </w:trPr>
        <w:tc>
          <w:tcPr>
            <w:tcW w:w="403" w:type="dxa"/>
          </w:tcPr>
          <w:p w14:paraId="5A8FC9FD" w14:textId="296C7B3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944E705" w14:textId="41BFA60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435F8B2D" w14:textId="7050309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436B0774" w14:textId="4F6585A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7C09B944" w14:textId="04C4F4F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1C155486" w14:textId="12F6826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79586507" w14:textId="15F52E4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4F28C144" w14:textId="79FD9F4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698B3421" w14:textId="11D545A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1C5BBB72" w14:textId="3DDF160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0632B5A5" w14:textId="325CE10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626F3B61" w14:textId="3030FB1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29" w:type="dxa"/>
          </w:tcPr>
          <w:p w14:paraId="6045DA2B" w14:textId="621D9AB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72CF8CF8" w14:textId="24C6286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1F5FEEC5" w14:textId="6108551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3E57CBF7" w14:textId="17B598F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493898BF" w14:textId="2CB92ED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6FC185BF" w14:textId="77777777" w:rsidTr="0004375A">
        <w:trPr>
          <w:trHeight w:val="410"/>
        </w:trPr>
        <w:tc>
          <w:tcPr>
            <w:tcW w:w="403" w:type="dxa"/>
          </w:tcPr>
          <w:p w14:paraId="6C4E35C8" w14:textId="5747C1E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402" w:type="dxa"/>
          </w:tcPr>
          <w:p w14:paraId="0F723B5C" w14:textId="76E6B12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402" w:type="dxa"/>
          </w:tcPr>
          <w:p w14:paraId="2C5BFC15" w14:textId="0B27172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5FE28C4A" w14:textId="75AF57D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112CEAD9" w14:textId="62C9501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67" w:type="dxa"/>
          </w:tcPr>
          <w:p w14:paraId="033A32E5" w14:textId="601311D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57" w:type="dxa"/>
          </w:tcPr>
          <w:p w14:paraId="6ABF272C" w14:textId="569F825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424EB4BA" w14:textId="4058811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60782A12" w14:textId="1E5D841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51" w:type="dxa"/>
          </w:tcPr>
          <w:p w14:paraId="7CF2E0F5" w14:textId="04A0F7F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0CAD10D7" w14:textId="2E558C8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40" w:type="dxa"/>
          </w:tcPr>
          <w:p w14:paraId="666BC911" w14:textId="22FC1F8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29" w:type="dxa"/>
          </w:tcPr>
          <w:p w14:paraId="500D7D85" w14:textId="3D52891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360" w:type="dxa"/>
          </w:tcPr>
          <w:p w14:paraId="30954A2F" w14:textId="2262D5C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90" w:type="dxa"/>
          </w:tcPr>
          <w:p w14:paraId="6A4BB202" w14:textId="44B1297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30" w:type="dxa"/>
          </w:tcPr>
          <w:p w14:paraId="74F8D4C2" w14:textId="5B91583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85" w:type="dxa"/>
          </w:tcPr>
          <w:p w14:paraId="0907151C" w14:textId="71F2B5A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r>
      <w:tr w:rsidR="005A7E89" w:rsidRPr="00A00BBA" w14:paraId="4EEE3934" w14:textId="77777777" w:rsidTr="0004375A">
        <w:trPr>
          <w:trHeight w:val="410"/>
        </w:trPr>
        <w:tc>
          <w:tcPr>
            <w:tcW w:w="403" w:type="dxa"/>
          </w:tcPr>
          <w:p w14:paraId="342FE51B" w14:textId="072EFEC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2C75111B" w14:textId="30F062D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221DF98C" w14:textId="110DCB4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72FB474C" w14:textId="593CE49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2CEB2DD7" w14:textId="101B829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554A5511" w14:textId="0A6D20F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1FAE3D5A" w14:textId="1795615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7A7466CE" w14:textId="58C5263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5E98E71E" w14:textId="1E59033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2AE75486" w14:textId="57DD6E5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07A25E5E" w14:textId="64DF924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7B0AECC6" w14:textId="6FFC1D0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D2A63B5" w14:textId="35F2E1A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0E4019A8" w14:textId="41C76F0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4C250218" w14:textId="1AFC261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42CE382C" w14:textId="564DBDB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7C4DC792" w14:textId="7F74A16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38D1CE07" w14:textId="77777777" w:rsidTr="0004375A">
        <w:trPr>
          <w:trHeight w:val="410"/>
        </w:trPr>
        <w:tc>
          <w:tcPr>
            <w:tcW w:w="403" w:type="dxa"/>
          </w:tcPr>
          <w:p w14:paraId="129B02A0" w14:textId="38619B0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FC07430" w14:textId="1386347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75363AE3" w14:textId="1E968A0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402" w:type="dxa"/>
          </w:tcPr>
          <w:p w14:paraId="3C7E146B" w14:textId="103AD4A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13" w:type="dxa"/>
          </w:tcPr>
          <w:p w14:paraId="4BE233BF" w14:textId="3BFC48B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3FE80F49" w14:textId="587F0DC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449F48BF" w14:textId="1D3FFE4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2DB6B070" w14:textId="3B09EC9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549B857D" w14:textId="06C622B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6D5CED37" w14:textId="7A2D9ED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21054AE6" w14:textId="433477D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63170D07" w14:textId="4EE5B71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29" w:type="dxa"/>
          </w:tcPr>
          <w:p w14:paraId="065BBD95" w14:textId="5DADB43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0884B029" w14:textId="6BE85B8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6566BCC1" w14:textId="4C0D36C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30" w:type="dxa"/>
          </w:tcPr>
          <w:p w14:paraId="31642A3B" w14:textId="31FBEC4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6AB4E569" w14:textId="28A4342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1B2CCCF7" w14:textId="77777777" w:rsidTr="0004375A">
        <w:trPr>
          <w:trHeight w:val="410"/>
        </w:trPr>
        <w:tc>
          <w:tcPr>
            <w:tcW w:w="403" w:type="dxa"/>
          </w:tcPr>
          <w:p w14:paraId="252C216F" w14:textId="3E71F6F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402" w:type="dxa"/>
          </w:tcPr>
          <w:p w14:paraId="290B6409" w14:textId="351C350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35097667" w14:textId="162C0CF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47100BAF" w14:textId="32FA200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4D9D103D" w14:textId="40AB33D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1D84E1EF" w14:textId="02EF7DC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0DDC4546" w14:textId="38B9964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565A51CA" w14:textId="42C82C1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2009789" w14:textId="144F711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4BC244DA" w14:textId="46B1CB2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76D8301D" w14:textId="2DCA9A0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5EBACF54" w14:textId="50843E6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3FB0C107" w14:textId="7C5C092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7AE9F884" w14:textId="71D72AE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7CEFCB06" w14:textId="6695B9C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164C94C0" w14:textId="1904193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12F34F10" w14:textId="4D48801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6503053E" w14:textId="77777777" w:rsidTr="0004375A">
        <w:trPr>
          <w:trHeight w:val="410"/>
        </w:trPr>
        <w:tc>
          <w:tcPr>
            <w:tcW w:w="403" w:type="dxa"/>
          </w:tcPr>
          <w:p w14:paraId="21DD3306" w14:textId="7165D64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3DFB324D" w14:textId="6ADA544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68C5903F" w14:textId="54E03CF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7E3BA1FE" w14:textId="39900F2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50C276B2" w14:textId="66A2E85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4F507A62" w14:textId="12B85E4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5D73D4C5" w14:textId="46046E6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FB67B3C" w14:textId="330C454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56A27554" w14:textId="78C98E4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317BEAC3" w14:textId="676508F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79EA0D1C" w14:textId="2A15183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2305D5F2" w14:textId="064DAEF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31ED789C" w14:textId="6D3E4F8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7E38CE63" w14:textId="0A7D324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90" w:type="dxa"/>
          </w:tcPr>
          <w:p w14:paraId="6452A45F" w14:textId="7FFD9D2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5178CCD1" w14:textId="3F840F6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225654E1" w14:textId="484FE20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41C44433" w14:textId="77777777" w:rsidTr="0004375A">
        <w:trPr>
          <w:trHeight w:val="410"/>
        </w:trPr>
        <w:tc>
          <w:tcPr>
            <w:tcW w:w="403" w:type="dxa"/>
          </w:tcPr>
          <w:p w14:paraId="72105B9B" w14:textId="3B9EC07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78974397" w14:textId="544A8F9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E08E27A" w14:textId="4B735F1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15E54E72" w14:textId="2413908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18FF2303" w14:textId="1D9D6EF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0EEEFB64" w14:textId="3BB6588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012EE1E1" w14:textId="5D6F6E1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7E9C3134" w14:textId="16DE440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49188822" w14:textId="67E5008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4D2B697A" w14:textId="5751630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157A4118" w14:textId="684FE6C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0E1FEC0C" w14:textId="5C55D3E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79AF2FEB" w14:textId="63AE72A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50CE46FA" w14:textId="3671133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1485C15C" w14:textId="2AFACE5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6A57A669" w14:textId="72CAC3A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3F97E8A1" w14:textId="67C00A7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7398567B" w14:textId="77777777" w:rsidTr="0004375A">
        <w:trPr>
          <w:trHeight w:val="410"/>
        </w:trPr>
        <w:tc>
          <w:tcPr>
            <w:tcW w:w="403" w:type="dxa"/>
          </w:tcPr>
          <w:p w14:paraId="31FF9DDA" w14:textId="4D5F92A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36577E00" w14:textId="668A462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55899C9E" w14:textId="61B1D0B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1B4A3257" w14:textId="7DA1873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0879FE63" w14:textId="38CD882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4B20DA14" w14:textId="3FEBF53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465B215C" w14:textId="5A2A09C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11B9612" w14:textId="19C6F5B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0A590D9B" w14:textId="00CDF53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156B975A" w14:textId="78459A4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5B9A1955" w14:textId="213D227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41CAB037" w14:textId="4160E25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17D6FBC2" w14:textId="3CD8D22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2D8509C9" w14:textId="650380E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63D5225C" w14:textId="527604F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0294020F" w14:textId="14A9AE7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031FBCBD" w14:textId="4C977F5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7C999BB9" w14:textId="77777777" w:rsidTr="0004375A">
        <w:trPr>
          <w:trHeight w:val="410"/>
        </w:trPr>
        <w:tc>
          <w:tcPr>
            <w:tcW w:w="403" w:type="dxa"/>
          </w:tcPr>
          <w:p w14:paraId="7B185872" w14:textId="6AFD4AE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402" w:type="dxa"/>
          </w:tcPr>
          <w:p w14:paraId="7005FD81" w14:textId="12305EE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30DB33E0" w14:textId="64B4D67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6461F582" w14:textId="0893C52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1D1473F7" w14:textId="27FF5F0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34B1883F" w14:textId="0AED850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19C4B799" w14:textId="5515568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2AC432D6" w14:textId="2EA6467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43DF15CE" w14:textId="3BEA755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60546669" w14:textId="2CA434D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40" w:type="dxa"/>
          </w:tcPr>
          <w:p w14:paraId="20E9BD89" w14:textId="328CED3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4219001E" w14:textId="6374EBC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54266673" w14:textId="1787511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603524AA" w14:textId="3D3DF67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71CC7442" w14:textId="0D24B4F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4B94F466" w14:textId="543ED54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2C70C09A" w14:textId="0989AA9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3DC1D50A" w14:textId="77777777" w:rsidTr="0004375A">
        <w:trPr>
          <w:trHeight w:val="410"/>
        </w:trPr>
        <w:tc>
          <w:tcPr>
            <w:tcW w:w="403" w:type="dxa"/>
          </w:tcPr>
          <w:p w14:paraId="0CA92929" w14:textId="01621E8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09CCD41" w14:textId="2C38DE7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2A7B1BC5" w14:textId="1CBAECB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4FE51049" w14:textId="4A1744D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21AE9172" w14:textId="79B9AC7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410E7C7C" w14:textId="631A08A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63CA721E" w14:textId="78CBBE9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6888D744" w14:textId="3B5ACC3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64B73AE5" w14:textId="2558560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645B524F" w14:textId="48E94FC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1E7188DA" w14:textId="39A5EA6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049BD91B" w14:textId="2D1DF68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9E4A657" w14:textId="7186E6E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03CE4707" w14:textId="5F558B5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1B878ED8" w14:textId="6FCFEEB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3A7FA9E5" w14:textId="17058EF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4EA57D39" w14:textId="4B4B55D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4174B124" w14:textId="77777777" w:rsidTr="0004375A">
        <w:trPr>
          <w:trHeight w:val="410"/>
        </w:trPr>
        <w:tc>
          <w:tcPr>
            <w:tcW w:w="403" w:type="dxa"/>
          </w:tcPr>
          <w:p w14:paraId="77386927" w14:textId="2429732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4A26FBA6" w14:textId="6533424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490DA28" w14:textId="7A83B1C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540E1BFA" w14:textId="2949154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3C5431CB" w14:textId="73C174B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050708C6" w14:textId="5FA6A3D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79E8471A" w14:textId="16E8143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5EFCB2F8" w14:textId="605B98A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1F6ABE1F" w14:textId="34FB49D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5D0C5F8F" w14:textId="274D299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EBAE8E9" w14:textId="5640F67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23860511" w14:textId="153D36E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677D2F85" w14:textId="68705B2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4894F30F" w14:textId="39654D6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153D55F3" w14:textId="7E56E2F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6D171A66" w14:textId="664D542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2A5CB411" w14:textId="3FA227E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1A96F599" w14:textId="77777777" w:rsidTr="0004375A">
        <w:trPr>
          <w:trHeight w:val="410"/>
        </w:trPr>
        <w:tc>
          <w:tcPr>
            <w:tcW w:w="403" w:type="dxa"/>
          </w:tcPr>
          <w:p w14:paraId="0D65083F" w14:textId="4AE254B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77FA1161" w14:textId="67D8AAF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4F79B4CB" w14:textId="7E24F38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0B19A1A5" w14:textId="6A9F0AF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715AFEDF" w14:textId="72744A8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4AF0993D" w14:textId="725BB14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0B33861D" w14:textId="42ACA61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52ACCEEA" w14:textId="746BB9B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4A8AD2AE" w14:textId="63C0454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4AC137B9" w14:textId="622F47D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71839E3A" w14:textId="4AE46ED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615A1818" w14:textId="387CA5C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585B48D4" w14:textId="20F10A0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4105CD60" w14:textId="5A19971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16A4A5FB" w14:textId="22C709B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45805A50" w14:textId="48CC13E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68157784" w14:textId="5823A89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253261DD" w14:textId="77777777" w:rsidTr="0004375A">
        <w:trPr>
          <w:trHeight w:val="410"/>
        </w:trPr>
        <w:tc>
          <w:tcPr>
            <w:tcW w:w="403" w:type="dxa"/>
          </w:tcPr>
          <w:p w14:paraId="6A6FEF6F" w14:textId="6B08248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634153CF" w14:textId="326EA0F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C3907E9" w14:textId="5923089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12F15C13" w14:textId="300E4EC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506603FE" w14:textId="2FF1A0D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74B3FEDD" w14:textId="63B3D21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38454B16" w14:textId="049067F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555E6CEC" w14:textId="32F263B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22858316" w14:textId="17E891F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7702A54D" w14:textId="5035725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3B8C71A9" w14:textId="2D6FA4B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15F12F72" w14:textId="2F0E835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60B5F417" w14:textId="5AD1039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3F6201BA" w14:textId="1F84463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2DE92193" w14:textId="3085D3C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63B9D88C" w14:textId="191ACE3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6BB54C06" w14:textId="3466DC8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2ADF0E0B" w14:textId="77777777" w:rsidTr="0004375A">
        <w:trPr>
          <w:trHeight w:val="410"/>
        </w:trPr>
        <w:tc>
          <w:tcPr>
            <w:tcW w:w="403" w:type="dxa"/>
          </w:tcPr>
          <w:p w14:paraId="39CC95C7" w14:textId="692786ED" w:rsidR="005A7E89" w:rsidRPr="00A00BBA" w:rsidRDefault="005A7E89" w:rsidP="005A7E89">
            <w:pPr>
              <w:jc w:val="center"/>
              <w:rPr>
                <w:rFonts w:ascii="Times New Roman" w:hAnsi="Times New Roman" w:cs="Times New Roman"/>
              </w:rPr>
            </w:pPr>
            <w:r w:rsidRPr="00A00BBA">
              <w:rPr>
                <w:rFonts w:ascii="Times New Roman" w:hAnsi="Times New Roman" w:cs="Times New Roman"/>
              </w:rPr>
              <w:lastRenderedPageBreak/>
              <w:t>5</w:t>
            </w:r>
          </w:p>
        </w:tc>
        <w:tc>
          <w:tcPr>
            <w:tcW w:w="402" w:type="dxa"/>
          </w:tcPr>
          <w:p w14:paraId="789ABB98" w14:textId="2C70286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631BC149" w14:textId="65CB16B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3AD2EC28" w14:textId="3B334AC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48BA7DD1" w14:textId="39C8045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3579991D" w14:textId="495B4DD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14F3AD61" w14:textId="4EC692A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634F0C6C" w14:textId="32F46D6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A9C6F30" w14:textId="6614E6D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0E626A1E" w14:textId="4AE9E18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708DC707" w14:textId="097E2D8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0A195859" w14:textId="48A51E9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095F0B1A" w14:textId="0194119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1E39A3D6" w14:textId="28740D0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244F15D8" w14:textId="07237A7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0905D5CA" w14:textId="771EE94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3FE76373" w14:textId="77E9605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211E845D" w14:textId="77777777" w:rsidTr="0004375A">
        <w:trPr>
          <w:trHeight w:val="410"/>
        </w:trPr>
        <w:tc>
          <w:tcPr>
            <w:tcW w:w="403" w:type="dxa"/>
          </w:tcPr>
          <w:p w14:paraId="4FC4BBC6" w14:textId="4F22BE2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4964706C" w14:textId="02E5CD7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2D39C2BE" w14:textId="4507116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1BF0AEE5" w14:textId="3B33CD2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7B723FAF" w14:textId="4D5314A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69021B20" w14:textId="074B6A2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10D792E3" w14:textId="7334828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92AD666" w14:textId="40807AD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3B6FC8EB" w14:textId="1BF65A0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4A7BAC3F" w14:textId="54E7E3E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058BD4AB" w14:textId="5F1E10D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606A4730" w14:textId="1F78193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839D693" w14:textId="5D6C0D0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0DE9B2F3" w14:textId="153D7CC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5982DD2E" w14:textId="72E9661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0C6C23CD" w14:textId="7EFF55B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2BA62D24" w14:textId="2488AFB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15893C3F" w14:textId="77777777" w:rsidTr="0004375A">
        <w:trPr>
          <w:trHeight w:val="410"/>
        </w:trPr>
        <w:tc>
          <w:tcPr>
            <w:tcW w:w="403" w:type="dxa"/>
          </w:tcPr>
          <w:p w14:paraId="2E02A882" w14:textId="2AC8DB2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37073BFC" w14:textId="768CA72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2B950FF2" w14:textId="0CF4AB2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10918D89" w14:textId="2155DA7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13" w:type="dxa"/>
          </w:tcPr>
          <w:p w14:paraId="3AEF7359" w14:textId="75ABF4E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0F28E81D" w14:textId="60DE452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2F5D5EA7" w14:textId="4A10259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2C04F666" w14:textId="687FCB3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556D76B4" w14:textId="09A37B8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636FB473" w14:textId="5FC7E57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4F6A908B" w14:textId="12BB72E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46380C7F" w14:textId="3C34E6B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29" w:type="dxa"/>
          </w:tcPr>
          <w:p w14:paraId="6F444278" w14:textId="54847EB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60" w:type="dxa"/>
          </w:tcPr>
          <w:p w14:paraId="28B6E9BC" w14:textId="79FDB95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90" w:type="dxa"/>
          </w:tcPr>
          <w:p w14:paraId="0C3199C2" w14:textId="15BD66A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65E44D63" w14:textId="1E16DE5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0279CBB9" w14:textId="6E5D989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34DC0A04" w14:textId="77777777" w:rsidTr="0004375A">
        <w:trPr>
          <w:trHeight w:val="410"/>
        </w:trPr>
        <w:tc>
          <w:tcPr>
            <w:tcW w:w="403" w:type="dxa"/>
          </w:tcPr>
          <w:p w14:paraId="2C869568" w14:textId="17B4780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421E6FA7" w14:textId="016E93C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24AE2E57" w14:textId="0A27A88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49347CD2" w14:textId="2E78690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7DA56D7C" w14:textId="5C631DA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4E662F26" w14:textId="617596E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412B9D72" w14:textId="7729F3A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4143F3AF" w14:textId="1F7442A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66E84F2C" w14:textId="4A2EC2E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79323993" w14:textId="7EF92DB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16D7C081" w14:textId="385C2FC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6E00D154" w14:textId="43A1E53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306B73C2" w14:textId="34E28B5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2544B737" w14:textId="7207D90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5835755F" w14:textId="321DAE4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30" w:type="dxa"/>
          </w:tcPr>
          <w:p w14:paraId="15E4A6CA" w14:textId="37B366E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7FDF4EB9" w14:textId="787FA3F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4E42854B" w14:textId="77777777" w:rsidTr="0004375A">
        <w:trPr>
          <w:trHeight w:val="410"/>
        </w:trPr>
        <w:tc>
          <w:tcPr>
            <w:tcW w:w="403" w:type="dxa"/>
          </w:tcPr>
          <w:p w14:paraId="07A971FB" w14:textId="53C1A10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402" w:type="dxa"/>
          </w:tcPr>
          <w:p w14:paraId="0A864E14" w14:textId="464B7E3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D6E08F7" w14:textId="593589F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615AD24E" w14:textId="75FB03A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7442EDB9" w14:textId="39C8E51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67" w:type="dxa"/>
          </w:tcPr>
          <w:p w14:paraId="46A6C7EB" w14:textId="6B0A0DF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07506A00" w14:textId="7BC63EF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40" w:type="dxa"/>
          </w:tcPr>
          <w:p w14:paraId="32FF3D7F" w14:textId="7F6AE80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04E6ED29" w14:textId="4354C52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2A24DDF7" w14:textId="261BB32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63641CAD" w14:textId="0FB46DB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12AD11C9" w14:textId="17E1756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149005F1" w14:textId="3F60955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7440B1AF" w14:textId="774D8CD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70ED7D2F" w14:textId="7521A97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61E86297" w14:textId="27700B0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2B1B3810" w14:textId="10641E0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457F6460" w14:textId="77777777" w:rsidTr="0004375A">
        <w:trPr>
          <w:trHeight w:val="410"/>
        </w:trPr>
        <w:tc>
          <w:tcPr>
            <w:tcW w:w="403" w:type="dxa"/>
          </w:tcPr>
          <w:p w14:paraId="0C0C5ECC" w14:textId="6BE0D08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19D7613" w14:textId="2AABB62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20C79910" w14:textId="18781FE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2447AC58" w14:textId="536BE48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6CAB61EA" w14:textId="6D2B47E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05D845D2" w14:textId="3071D3C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54FB4DD9" w14:textId="19D6BDD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47E65F63" w14:textId="5E3D58D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BE645D5" w14:textId="7286F0D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51" w:type="dxa"/>
          </w:tcPr>
          <w:p w14:paraId="7C11F9A8" w14:textId="3DD38C0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58A396D8" w14:textId="77AED8E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16DEBD34" w14:textId="09C40E4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7A0D3A78" w14:textId="4163A2A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688911D7" w14:textId="26641F7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6D7E55DF" w14:textId="6A16D0B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22B13404" w14:textId="085121A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0325356E" w14:textId="2B85714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r>
      <w:tr w:rsidR="005A7E89" w:rsidRPr="00A00BBA" w14:paraId="6DBCD8A4" w14:textId="77777777" w:rsidTr="0004375A">
        <w:trPr>
          <w:trHeight w:val="410"/>
        </w:trPr>
        <w:tc>
          <w:tcPr>
            <w:tcW w:w="403" w:type="dxa"/>
          </w:tcPr>
          <w:p w14:paraId="442ADA22" w14:textId="395716D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3AFF3473" w14:textId="5D15225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6B8C0168" w14:textId="0ED2EEF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751EE69E" w14:textId="4D27777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3D8234B5" w14:textId="7E1FE1D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67" w:type="dxa"/>
          </w:tcPr>
          <w:p w14:paraId="472CE097" w14:textId="28287A8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1FB0DCB8" w14:textId="33F1838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5F104CD8" w14:textId="534ECC5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29" w:type="dxa"/>
          </w:tcPr>
          <w:p w14:paraId="0F60D7AF" w14:textId="1103308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113F068E" w14:textId="426A7B7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9EB2EFB" w14:textId="0A0F9A2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0E763245" w14:textId="139A027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77347CC" w14:textId="165E6F5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4C9648EE" w14:textId="3FE1649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3C78BAE9" w14:textId="44DC0F5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7EA75E6C" w14:textId="4944DEA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75DE5702" w14:textId="721DD3E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6A038824" w14:textId="77777777" w:rsidTr="0004375A">
        <w:trPr>
          <w:trHeight w:val="410"/>
        </w:trPr>
        <w:tc>
          <w:tcPr>
            <w:tcW w:w="403" w:type="dxa"/>
          </w:tcPr>
          <w:p w14:paraId="5B5B50C8" w14:textId="7D562F3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936E005" w14:textId="6E5E07C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293D1814" w14:textId="285C489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27D17F33" w14:textId="775880D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2B098964" w14:textId="1954CC9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27E88E35" w14:textId="6538C3B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1FA448AB" w14:textId="4DB8688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7C84918C" w14:textId="368E7C8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04D0A85E" w14:textId="134C021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53D7BF0B" w14:textId="65F8E4E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16C8D8DF" w14:textId="1873374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3234AE9E" w14:textId="171BACA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2A1BA171" w14:textId="1BBC508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010D2ED1" w14:textId="226AF3B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71C9B554" w14:textId="7C135ED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623E5A91" w14:textId="0E29FE8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0D254638" w14:textId="7C1733B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402E0674" w14:textId="77777777" w:rsidTr="0004375A">
        <w:trPr>
          <w:trHeight w:val="410"/>
        </w:trPr>
        <w:tc>
          <w:tcPr>
            <w:tcW w:w="403" w:type="dxa"/>
          </w:tcPr>
          <w:p w14:paraId="5BB4561E" w14:textId="21282B8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3058B6A8" w14:textId="1D19D1E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6642B3D" w14:textId="02963CD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402" w:type="dxa"/>
          </w:tcPr>
          <w:p w14:paraId="5BDBA5B1" w14:textId="58A81D1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13" w:type="dxa"/>
          </w:tcPr>
          <w:p w14:paraId="14704BAC" w14:textId="44706B7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67" w:type="dxa"/>
          </w:tcPr>
          <w:p w14:paraId="3313CD31" w14:textId="27D7DE5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57" w:type="dxa"/>
          </w:tcPr>
          <w:p w14:paraId="19B3A420" w14:textId="1F78AFB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40" w:type="dxa"/>
          </w:tcPr>
          <w:p w14:paraId="1BAC1281" w14:textId="73F963E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29" w:type="dxa"/>
          </w:tcPr>
          <w:p w14:paraId="334E9F27" w14:textId="417A9B1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1</w:t>
            </w:r>
          </w:p>
        </w:tc>
        <w:tc>
          <w:tcPr>
            <w:tcW w:w="551" w:type="dxa"/>
          </w:tcPr>
          <w:p w14:paraId="6A3C6F29" w14:textId="179D8DA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1</w:t>
            </w:r>
          </w:p>
        </w:tc>
        <w:tc>
          <w:tcPr>
            <w:tcW w:w="540" w:type="dxa"/>
          </w:tcPr>
          <w:p w14:paraId="2B81697D" w14:textId="12507C5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2</w:t>
            </w:r>
          </w:p>
        </w:tc>
        <w:tc>
          <w:tcPr>
            <w:tcW w:w="540" w:type="dxa"/>
          </w:tcPr>
          <w:p w14:paraId="1EB8A1FA" w14:textId="34BED75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1</w:t>
            </w:r>
          </w:p>
        </w:tc>
        <w:tc>
          <w:tcPr>
            <w:tcW w:w="529" w:type="dxa"/>
          </w:tcPr>
          <w:p w14:paraId="2C2AA4D3" w14:textId="185723B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1</w:t>
            </w:r>
          </w:p>
        </w:tc>
        <w:tc>
          <w:tcPr>
            <w:tcW w:w="360" w:type="dxa"/>
          </w:tcPr>
          <w:p w14:paraId="7B02048C" w14:textId="6202869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90" w:type="dxa"/>
          </w:tcPr>
          <w:p w14:paraId="17755D28" w14:textId="15F2178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30" w:type="dxa"/>
          </w:tcPr>
          <w:p w14:paraId="0C838966" w14:textId="037DC3F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85" w:type="dxa"/>
          </w:tcPr>
          <w:p w14:paraId="2D3AB492" w14:textId="0AD331A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22253CAD" w14:textId="77777777" w:rsidTr="0004375A">
        <w:trPr>
          <w:trHeight w:val="410"/>
        </w:trPr>
        <w:tc>
          <w:tcPr>
            <w:tcW w:w="403" w:type="dxa"/>
          </w:tcPr>
          <w:p w14:paraId="6F862D49" w14:textId="632558A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09842B3B" w14:textId="2AC67E8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2E7B2484" w14:textId="1BF0803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4534AAA1" w14:textId="7473BE4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1082B1B1" w14:textId="1756C29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00E7868E" w14:textId="7674FCB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4D21B25A" w14:textId="0110DA9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20C40C74" w14:textId="7E9EBD7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1C1E7058" w14:textId="2AD7DD5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56C8AE45" w14:textId="365441A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6BD25FC9" w14:textId="5968849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00B1903E" w14:textId="19B30FD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36F7557E" w14:textId="0573581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49979ABD" w14:textId="3506370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58183367" w14:textId="4A7AD46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3378E217" w14:textId="65323AD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3F8666DF" w14:textId="5309483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7AF110E7" w14:textId="77777777" w:rsidTr="0004375A">
        <w:trPr>
          <w:trHeight w:val="410"/>
        </w:trPr>
        <w:tc>
          <w:tcPr>
            <w:tcW w:w="403" w:type="dxa"/>
          </w:tcPr>
          <w:p w14:paraId="50B536D4" w14:textId="2625341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3055056" w14:textId="7C4C075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402" w:type="dxa"/>
          </w:tcPr>
          <w:p w14:paraId="0DE7CD9C" w14:textId="0BC3265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402" w:type="dxa"/>
          </w:tcPr>
          <w:p w14:paraId="10C78F66" w14:textId="58A1DFC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52D4F899" w14:textId="55135DF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67" w:type="dxa"/>
          </w:tcPr>
          <w:p w14:paraId="4F51D66E" w14:textId="6307AF4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119C136E" w14:textId="38DD2B7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2BA211CB" w14:textId="17DA205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03916062" w14:textId="2616AF5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51" w:type="dxa"/>
          </w:tcPr>
          <w:p w14:paraId="7B2B3596" w14:textId="4F50CC3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43B3BF37" w14:textId="69B6EAE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40" w:type="dxa"/>
          </w:tcPr>
          <w:p w14:paraId="61BB8768" w14:textId="295EEEC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7246863B" w14:textId="39FBCF2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16988364" w14:textId="0C46796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90" w:type="dxa"/>
          </w:tcPr>
          <w:p w14:paraId="73F553D7" w14:textId="06AC891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259E4802" w14:textId="2414DA7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385" w:type="dxa"/>
          </w:tcPr>
          <w:p w14:paraId="443D3397" w14:textId="4F0D617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3690346E" w14:textId="77777777" w:rsidTr="0004375A">
        <w:trPr>
          <w:trHeight w:val="410"/>
        </w:trPr>
        <w:tc>
          <w:tcPr>
            <w:tcW w:w="403" w:type="dxa"/>
          </w:tcPr>
          <w:p w14:paraId="10361B24" w14:textId="4F60FD7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06BBF725" w14:textId="56E8223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7404E95B" w14:textId="227527A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7B793A9F" w14:textId="037E96F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74CADB9F" w14:textId="2A73750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67" w:type="dxa"/>
          </w:tcPr>
          <w:p w14:paraId="25585853" w14:textId="2A5C5BF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494141D7" w14:textId="3440D9D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6787BF34" w14:textId="36F1CF0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29" w:type="dxa"/>
          </w:tcPr>
          <w:p w14:paraId="5DBF0F85" w14:textId="75A0ACD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05C35529" w14:textId="301397C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1A6B254" w14:textId="7AB1DDC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63140F57" w14:textId="1496994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139D59BF" w14:textId="7083EFD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16889F66" w14:textId="109424C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90" w:type="dxa"/>
          </w:tcPr>
          <w:p w14:paraId="1257C993" w14:textId="1E52D57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4CDCC4BF" w14:textId="6AD3BF1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4C74C401" w14:textId="5856000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0DFAF8B0" w14:textId="77777777" w:rsidTr="0004375A">
        <w:trPr>
          <w:trHeight w:val="410"/>
        </w:trPr>
        <w:tc>
          <w:tcPr>
            <w:tcW w:w="403" w:type="dxa"/>
          </w:tcPr>
          <w:p w14:paraId="1E98370B" w14:textId="764B514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08459A4" w14:textId="4279D0A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006FCEB6" w14:textId="5645A76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5C59BF55" w14:textId="4933D80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13" w:type="dxa"/>
          </w:tcPr>
          <w:p w14:paraId="7A0E07F4" w14:textId="64F2AA6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67" w:type="dxa"/>
          </w:tcPr>
          <w:p w14:paraId="07540C69" w14:textId="4C801DE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3E6CD9DB" w14:textId="6A08747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70EE8BDC" w14:textId="61681C7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3</w:t>
            </w:r>
          </w:p>
        </w:tc>
        <w:tc>
          <w:tcPr>
            <w:tcW w:w="529" w:type="dxa"/>
          </w:tcPr>
          <w:p w14:paraId="0A7866F1" w14:textId="7219066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1" w:type="dxa"/>
          </w:tcPr>
          <w:p w14:paraId="4811F44E" w14:textId="4516887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73D63C7C" w14:textId="0C7DECD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7CDB4D51" w14:textId="55F2A82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29" w:type="dxa"/>
          </w:tcPr>
          <w:p w14:paraId="04320867" w14:textId="5929A9AC"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0E790128" w14:textId="2E5F0C9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532E15AD" w14:textId="0F72E64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2A0265E4" w14:textId="45F9217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390B9FB7" w14:textId="018491E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5A7E89" w:rsidRPr="00A00BBA" w14:paraId="45EEB43A" w14:textId="77777777" w:rsidTr="0004375A">
        <w:trPr>
          <w:trHeight w:val="410"/>
        </w:trPr>
        <w:tc>
          <w:tcPr>
            <w:tcW w:w="403" w:type="dxa"/>
          </w:tcPr>
          <w:p w14:paraId="357CDFA9" w14:textId="55DDA74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129D279F" w14:textId="336630C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3205AE58" w14:textId="7269D7C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402" w:type="dxa"/>
          </w:tcPr>
          <w:p w14:paraId="1EFE268F" w14:textId="61888BF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171A0575" w14:textId="4E6E816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5C50143F" w14:textId="00685F1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57" w:type="dxa"/>
          </w:tcPr>
          <w:p w14:paraId="07259E51" w14:textId="3F1487B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49372C58" w14:textId="11A73E3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4ACF82B" w14:textId="580A97D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5AB97F68" w14:textId="296F5D4F"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1959A74E" w14:textId="305B698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1F740BBE" w14:textId="3DEB507B"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41F33889" w14:textId="077B57A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60" w:type="dxa"/>
          </w:tcPr>
          <w:p w14:paraId="2ACCC8AC" w14:textId="21DD5FE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0D3B2D5A" w14:textId="44B50566"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30" w:type="dxa"/>
          </w:tcPr>
          <w:p w14:paraId="32479862" w14:textId="6F9CE3C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85" w:type="dxa"/>
          </w:tcPr>
          <w:p w14:paraId="7FADB466" w14:textId="70DB65A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r>
      <w:tr w:rsidR="005A7E89" w:rsidRPr="00A00BBA" w14:paraId="02B4414E" w14:textId="77777777" w:rsidTr="0004375A">
        <w:trPr>
          <w:trHeight w:val="410"/>
        </w:trPr>
        <w:tc>
          <w:tcPr>
            <w:tcW w:w="403" w:type="dxa"/>
          </w:tcPr>
          <w:p w14:paraId="597A7C31" w14:textId="2BD82E4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4AFB40B6" w14:textId="1F736B6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23EE68F3" w14:textId="29ECF915"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402" w:type="dxa"/>
          </w:tcPr>
          <w:p w14:paraId="0C3CFC29" w14:textId="031C753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13" w:type="dxa"/>
          </w:tcPr>
          <w:p w14:paraId="1AA2681F" w14:textId="75C9AFF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67" w:type="dxa"/>
          </w:tcPr>
          <w:p w14:paraId="63811BB7" w14:textId="5570BA00"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7" w:type="dxa"/>
          </w:tcPr>
          <w:p w14:paraId="6B112CFF" w14:textId="609C7AF9"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0CF81399" w14:textId="6E268EA7"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241489DC" w14:textId="583B8198"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51" w:type="dxa"/>
          </w:tcPr>
          <w:p w14:paraId="42F97604" w14:textId="7DE797D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40" w:type="dxa"/>
          </w:tcPr>
          <w:p w14:paraId="77316106" w14:textId="38B8AAA2"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540" w:type="dxa"/>
          </w:tcPr>
          <w:p w14:paraId="3C6420C3" w14:textId="1F76E431"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529" w:type="dxa"/>
          </w:tcPr>
          <w:p w14:paraId="68499CCC" w14:textId="2F1CEF63"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60" w:type="dxa"/>
          </w:tcPr>
          <w:p w14:paraId="6B1134A5" w14:textId="04187CAA"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c>
          <w:tcPr>
            <w:tcW w:w="390" w:type="dxa"/>
          </w:tcPr>
          <w:p w14:paraId="0E1D856C" w14:textId="3A73351D"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30" w:type="dxa"/>
          </w:tcPr>
          <w:p w14:paraId="1D942DDE" w14:textId="70C96B94" w:rsidR="005A7E89" w:rsidRPr="00A00BBA" w:rsidRDefault="005A7E89" w:rsidP="005A7E89">
            <w:pPr>
              <w:jc w:val="center"/>
              <w:rPr>
                <w:rFonts w:ascii="Times New Roman" w:hAnsi="Times New Roman" w:cs="Times New Roman"/>
              </w:rPr>
            </w:pPr>
            <w:r w:rsidRPr="00A00BBA">
              <w:rPr>
                <w:rFonts w:ascii="Times New Roman" w:hAnsi="Times New Roman" w:cs="Times New Roman"/>
              </w:rPr>
              <w:t>4</w:t>
            </w:r>
          </w:p>
        </w:tc>
        <w:tc>
          <w:tcPr>
            <w:tcW w:w="385" w:type="dxa"/>
          </w:tcPr>
          <w:p w14:paraId="58B068E0" w14:textId="7A3108FE" w:rsidR="005A7E89" w:rsidRPr="00A00BBA" w:rsidRDefault="005A7E89" w:rsidP="005A7E89">
            <w:pPr>
              <w:jc w:val="center"/>
              <w:rPr>
                <w:rFonts w:ascii="Times New Roman" w:hAnsi="Times New Roman" w:cs="Times New Roman"/>
              </w:rPr>
            </w:pPr>
            <w:r w:rsidRPr="00A00BBA">
              <w:rPr>
                <w:rFonts w:ascii="Times New Roman" w:hAnsi="Times New Roman" w:cs="Times New Roman"/>
              </w:rPr>
              <w:t>5</w:t>
            </w:r>
          </w:p>
        </w:tc>
      </w:tr>
      <w:tr w:rsidR="007F60E2" w:rsidRPr="00A00BBA" w14:paraId="53334F94" w14:textId="77777777" w:rsidTr="0004375A">
        <w:trPr>
          <w:trHeight w:val="410"/>
        </w:trPr>
        <w:tc>
          <w:tcPr>
            <w:tcW w:w="403" w:type="dxa"/>
          </w:tcPr>
          <w:p w14:paraId="1A5E551D" w14:textId="70941B15"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402" w:type="dxa"/>
          </w:tcPr>
          <w:p w14:paraId="2FF3FE65" w14:textId="7CDFE6E4" w:rsidR="007F60E2" w:rsidRPr="00A00BBA" w:rsidRDefault="007F60E2" w:rsidP="007F60E2">
            <w:pPr>
              <w:jc w:val="center"/>
              <w:rPr>
                <w:rFonts w:ascii="Times New Roman" w:hAnsi="Times New Roman" w:cs="Times New Roman"/>
              </w:rPr>
            </w:pPr>
            <w:r w:rsidRPr="00A00BBA">
              <w:rPr>
                <w:rFonts w:ascii="Times New Roman" w:hAnsi="Times New Roman" w:cs="Times New Roman"/>
              </w:rPr>
              <w:t>5</w:t>
            </w:r>
          </w:p>
        </w:tc>
        <w:tc>
          <w:tcPr>
            <w:tcW w:w="402" w:type="dxa"/>
          </w:tcPr>
          <w:p w14:paraId="3E733FC2" w14:textId="34A9B92E"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402" w:type="dxa"/>
          </w:tcPr>
          <w:p w14:paraId="6661D1DC" w14:textId="6E31F964"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13" w:type="dxa"/>
          </w:tcPr>
          <w:p w14:paraId="51BCE3B3" w14:textId="0E396FCF" w:rsidR="007F60E2" w:rsidRPr="00A00BBA" w:rsidRDefault="007F60E2" w:rsidP="007F60E2">
            <w:pPr>
              <w:jc w:val="center"/>
              <w:rPr>
                <w:rFonts w:ascii="Times New Roman" w:hAnsi="Times New Roman" w:cs="Times New Roman"/>
              </w:rPr>
            </w:pPr>
            <w:r w:rsidRPr="00A00BBA">
              <w:rPr>
                <w:rFonts w:ascii="Times New Roman" w:hAnsi="Times New Roman" w:cs="Times New Roman"/>
              </w:rPr>
              <w:t>5</w:t>
            </w:r>
          </w:p>
        </w:tc>
        <w:tc>
          <w:tcPr>
            <w:tcW w:w="567" w:type="dxa"/>
          </w:tcPr>
          <w:p w14:paraId="567830C1" w14:textId="4C83230D"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57" w:type="dxa"/>
          </w:tcPr>
          <w:p w14:paraId="5BF33713" w14:textId="5DE4952B" w:rsidR="007F60E2" w:rsidRPr="00A00BBA" w:rsidRDefault="007F60E2" w:rsidP="007F60E2">
            <w:pPr>
              <w:jc w:val="center"/>
              <w:rPr>
                <w:rFonts w:ascii="Times New Roman" w:hAnsi="Times New Roman" w:cs="Times New Roman"/>
              </w:rPr>
            </w:pPr>
            <w:r w:rsidRPr="00A00BBA">
              <w:rPr>
                <w:rFonts w:ascii="Times New Roman" w:hAnsi="Times New Roman" w:cs="Times New Roman"/>
              </w:rPr>
              <w:t>3</w:t>
            </w:r>
          </w:p>
        </w:tc>
        <w:tc>
          <w:tcPr>
            <w:tcW w:w="540" w:type="dxa"/>
          </w:tcPr>
          <w:p w14:paraId="1C94C160" w14:textId="253B7E98"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29" w:type="dxa"/>
          </w:tcPr>
          <w:p w14:paraId="11CB41D1" w14:textId="76745D3D"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51" w:type="dxa"/>
          </w:tcPr>
          <w:p w14:paraId="3DA89C68" w14:textId="6929ED10"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40" w:type="dxa"/>
          </w:tcPr>
          <w:p w14:paraId="08852571" w14:textId="08785B0E" w:rsidR="007F60E2" w:rsidRPr="00A00BBA" w:rsidRDefault="007F60E2" w:rsidP="007F60E2">
            <w:pPr>
              <w:jc w:val="center"/>
              <w:rPr>
                <w:rFonts w:ascii="Times New Roman" w:hAnsi="Times New Roman" w:cs="Times New Roman"/>
              </w:rPr>
            </w:pPr>
            <w:r w:rsidRPr="00A00BBA">
              <w:rPr>
                <w:rFonts w:ascii="Times New Roman" w:hAnsi="Times New Roman" w:cs="Times New Roman"/>
              </w:rPr>
              <w:t>5</w:t>
            </w:r>
          </w:p>
        </w:tc>
        <w:tc>
          <w:tcPr>
            <w:tcW w:w="540" w:type="dxa"/>
          </w:tcPr>
          <w:p w14:paraId="76FA037D" w14:textId="0C49CC34"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29" w:type="dxa"/>
          </w:tcPr>
          <w:p w14:paraId="7064CF63" w14:textId="062BAF80"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360" w:type="dxa"/>
          </w:tcPr>
          <w:p w14:paraId="66750844" w14:textId="54F87559" w:rsidR="007F60E2" w:rsidRPr="00A00BBA" w:rsidRDefault="007F60E2" w:rsidP="007F60E2">
            <w:pPr>
              <w:jc w:val="center"/>
              <w:rPr>
                <w:rFonts w:ascii="Times New Roman" w:hAnsi="Times New Roman" w:cs="Times New Roman"/>
              </w:rPr>
            </w:pPr>
            <w:r w:rsidRPr="00A00BBA">
              <w:rPr>
                <w:rFonts w:ascii="Times New Roman" w:hAnsi="Times New Roman" w:cs="Times New Roman"/>
              </w:rPr>
              <w:t>5</w:t>
            </w:r>
          </w:p>
        </w:tc>
        <w:tc>
          <w:tcPr>
            <w:tcW w:w="390" w:type="dxa"/>
          </w:tcPr>
          <w:p w14:paraId="32CB09EC" w14:textId="5ABACBD8"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330" w:type="dxa"/>
          </w:tcPr>
          <w:p w14:paraId="324867D2" w14:textId="4B2B089E"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385" w:type="dxa"/>
          </w:tcPr>
          <w:p w14:paraId="1EC3A8E6" w14:textId="4CF6657F"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r>
      <w:tr w:rsidR="007F60E2" w:rsidRPr="00A00BBA" w14:paraId="00D0406D" w14:textId="77777777" w:rsidTr="0004375A">
        <w:trPr>
          <w:trHeight w:val="410"/>
        </w:trPr>
        <w:tc>
          <w:tcPr>
            <w:tcW w:w="403" w:type="dxa"/>
          </w:tcPr>
          <w:p w14:paraId="7DEFE515" w14:textId="23A099A5"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402" w:type="dxa"/>
          </w:tcPr>
          <w:p w14:paraId="77344093" w14:textId="633326FB"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402" w:type="dxa"/>
          </w:tcPr>
          <w:p w14:paraId="2A9E419D" w14:textId="3C6B556F"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402" w:type="dxa"/>
          </w:tcPr>
          <w:p w14:paraId="1447E168" w14:textId="7CB94C87" w:rsidR="007F60E2" w:rsidRPr="00A00BBA" w:rsidRDefault="007F60E2" w:rsidP="007F60E2">
            <w:pPr>
              <w:jc w:val="center"/>
              <w:rPr>
                <w:rFonts w:ascii="Times New Roman" w:hAnsi="Times New Roman" w:cs="Times New Roman"/>
              </w:rPr>
            </w:pPr>
            <w:r w:rsidRPr="00A00BBA">
              <w:rPr>
                <w:rFonts w:ascii="Times New Roman" w:hAnsi="Times New Roman" w:cs="Times New Roman"/>
              </w:rPr>
              <w:t>5</w:t>
            </w:r>
          </w:p>
        </w:tc>
        <w:tc>
          <w:tcPr>
            <w:tcW w:w="513" w:type="dxa"/>
          </w:tcPr>
          <w:p w14:paraId="249EFD31" w14:textId="6BB9C2A3" w:rsidR="007F60E2" w:rsidRPr="00A00BBA" w:rsidRDefault="007F60E2" w:rsidP="007F60E2">
            <w:pPr>
              <w:jc w:val="center"/>
              <w:rPr>
                <w:rFonts w:ascii="Times New Roman" w:hAnsi="Times New Roman" w:cs="Times New Roman"/>
              </w:rPr>
            </w:pPr>
            <w:r w:rsidRPr="00A00BBA">
              <w:rPr>
                <w:rFonts w:ascii="Times New Roman" w:hAnsi="Times New Roman" w:cs="Times New Roman"/>
              </w:rPr>
              <w:t>5</w:t>
            </w:r>
          </w:p>
        </w:tc>
        <w:tc>
          <w:tcPr>
            <w:tcW w:w="567" w:type="dxa"/>
          </w:tcPr>
          <w:p w14:paraId="0264134D" w14:textId="506CE11F" w:rsidR="007F60E2" w:rsidRPr="00A00BBA" w:rsidRDefault="007F60E2" w:rsidP="007F60E2">
            <w:pPr>
              <w:jc w:val="center"/>
              <w:rPr>
                <w:rFonts w:ascii="Times New Roman" w:hAnsi="Times New Roman" w:cs="Times New Roman"/>
              </w:rPr>
            </w:pPr>
            <w:r w:rsidRPr="00A00BBA">
              <w:rPr>
                <w:rFonts w:ascii="Times New Roman" w:hAnsi="Times New Roman" w:cs="Times New Roman"/>
              </w:rPr>
              <w:t>5</w:t>
            </w:r>
          </w:p>
        </w:tc>
        <w:tc>
          <w:tcPr>
            <w:tcW w:w="557" w:type="dxa"/>
          </w:tcPr>
          <w:p w14:paraId="544523EC" w14:textId="7C05507A" w:rsidR="007F60E2" w:rsidRPr="00A00BBA" w:rsidRDefault="007F60E2" w:rsidP="007F60E2">
            <w:pPr>
              <w:jc w:val="center"/>
              <w:rPr>
                <w:rFonts w:ascii="Times New Roman" w:hAnsi="Times New Roman" w:cs="Times New Roman"/>
              </w:rPr>
            </w:pPr>
            <w:r w:rsidRPr="00A00BBA">
              <w:rPr>
                <w:rFonts w:ascii="Times New Roman" w:hAnsi="Times New Roman" w:cs="Times New Roman"/>
              </w:rPr>
              <w:t>5</w:t>
            </w:r>
          </w:p>
        </w:tc>
        <w:tc>
          <w:tcPr>
            <w:tcW w:w="540" w:type="dxa"/>
          </w:tcPr>
          <w:p w14:paraId="7B80025A" w14:textId="72ED5FF0" w:rsidR="007F60E2" w:rsidRPr="00A00BBA" w:rsidRDefault="007F60E2" w:rsidP="007F60E2">
            <w:pPr>
              <w:jc w:val="center"/>
              <w:rPr>
                <w:rFonts w:ascii="Times New Roman" w:hAnsi="Times New Roman" w:cs="Times New Roman"/>
              </w:rPr>
            </w:pPr>
            <w:r w:rsidRPr="00A00BBA">
              <w:rPr>
                <w:rFonts w:ascii="Times New Roman" w:hAnsi="Times New Roman" w:cs="Times New Roman"/>
              </w:rPr>
              <w:t>5</w:t>
            </w:r>
          </w:p>
        </w:tc>
        <w:tc>
          <w:tcPr>
            <w:tcW w:w="529" w:type="dxa"/>
          </w:tcPr>
          <w:p w14:paraId="78E743EF" w14:textId="178671B3" w:rsidR="007F60E2" w:rsidRPr="00A00BBA" w:rsidRDefault="007F60E2" w:rsidP="007F60E2">
            <w:pPr>
              <w:jc w:val="center"/>
              <w:rPr>
                <w:rFonts w:ascii="Times New Roman" w:hAnsi="Times New Roman" w:cs="Times New Roman"/>
              </w:rPr>
            </w:pPr>
            <w:r w:rsidRPr="00A00BBA">
              <w:rPr>
                <w:rFonts w:ascii="Times New Roman" w:hAnsi="Times New Roman" w:cs="Times New Roman"/>
              </w:rPr>
              <w:t>3</w:t>
            </w:r>
          </w:p>
        </w:tc>
        <w:tc>
          <w:tcPr>
            <w:tcW w:w="551" w:type="dxa"/>
          </w:tcPr>
          <w:p w14:paraId="5B2610CC" w14:textId="1BC4AF14"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40" w:type="dxa"/>
          </w:tcPr>
          <w:p w14:paraId="5E5F4E61" w14:textId="637D5DF1"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40" w:type="dxa"/>
          </w:tcPr>
          <w:p w14:paraId="094ECB24" w14:textId="5B89D1EC"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29" w:type="dxa"/>
          </w:tcPr>
          <w:p w14:paraId="2ED3C6C5" w14:textId="51472FBD"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360" w:type="dxa"/>
          </w:tcPr>
          <w:p w14:paraId="0D7D513B" w14:textId="32FF39CE"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390" w:type="dxa"/>
          </w:tcPr>
          <w:p w14:paraId="1BA1F9DC" w14:textId="04596D01"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330" w:type="dxa"/>
          </w:tcPr>
          <w:p w14:paraId="2FFB33F5" w14:textId="75B778AE"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385" w:type="dxa"/>
          </w:tcPr>
          <w:p w14:paraId="5304F8F9" w14:textId="1A9DA9B1"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r>
      <w:tr w:rsidR="007F60E2" w:rsidRPr="00A00BBA" w14:paraId="76E65AC0" w14:textId="77777777" w:rsidTr="0004375A">
        <w:trPr>
          <w:trHeight w:val="410"/>
        </w:trPr>
        <w:tc>
          <w:tcPr>
            <w:tcW w:w="403" w:type="dxa"/>
          </w:tcPr>
          <w:p w14:paraId="4F689633" w14:textId="2D83B628"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402" w:type="dxa"/>
          </w:tcPr>
          <w:p w14:paraId="7A5706B4" w14:textId="30EFE19E"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402" w:type="dxa"/>
          </w:tcPr>
          <w:p w14:paraId="77A921F8" w14:textId="7DAF3001"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402" w:type="dxa"/>
          </w:tcPr>
          <w:p w14:paraId="2E892D97" w14:textId="44D18CC0"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13" w:type="dxa"/>
          </w:tcPr>
          <w:p w14:paraId="5FA6D57E" w14:textId="36117B4A"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67" w:type="dxa"/>
          </w:tcPr>
          <w:p w14:paraId="1E59223C" w14:textId="57B3A20B"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57" w:type="dxa"/>
          </w:tcPr>
          <w:p w14:paraId="5C831B02" w14:textId="215C69DF"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40" w:type="dxa"/>
          </w:tcPr>
          <w:p w14:paraId="2CAFF2F2" w14:textId="71565CBC" w:rsidR="007F60E2" w:rsidRPr="00A00BBA" w:rsidRDefault="007F60E2" w:rsidP="007F60E2">
            <w:pPr>
              <w:jc w:val="center"/>
              <w:rPr>
                <w:rFonts w:ascii="Times New Roman" w:hAnsi="Times New Roman" w:cs="Times New Roman"/>
              </w:rPr>
            </w:pPr>
            <w:r w:rsidRPr="00A00BBA">
              <w:rPr>
                <w:rFonts w:ascii="Times New Roman" w:hAnsi="Times New Roman" w:cs="Times New Roman"/>
              </w:rPr>
              <w:t>3</w:t>
            </w:r>
          </w:p>
        </w:tc>
        <w:tc>
          <w:tcPr>
            <w:tcW w:w="529" w:type="dxa"/>
          </w:tcPr>
          <w:p w14:paraId="7507F1DF" w14:textId="19309880"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51" w:type="dxa"/>
          </w:tcPr>
          <w:p w14:paraId="4CD6EE8C" w14:textId="7857383E"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40" w:type="dxa"/>
          </w:tcPr>
          <w:p w14:paraId="6C8A587C" w14:textId="4515A93F"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40" w:type="dxa"/>
          </w:tcPr>
          <w:p w14:paraId="12716EE8" w14:textId="6B0AA023"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529" w:type="dxa"/>
          </w:tcPr>
          <w:p w14:paraId="24B87673" w14:textId="11AE5F25"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360" w:type="dxa"/>
          </w:tcPr>
          <w:p w14:paraId="53A4EE25" w14:textId="6984CECD"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390" w:type="dxa"/>
          </w:tcPr>
          <w:p w14:paraId="7950EF82" w14:textId="26FE8FCD"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330" w:type="dxa"/>
          </w:tcPr>
          <w:p w14:paraId="310147E9" w14:textId="0EDF7295"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c>
          <w:tcPr>
            <w:tcW w:w="385" w:type="dxa"/>
          </w:tcPr>
          <w:p w14:paraId="19308EE3" w14:textId="2D3B8011" w:rsidR="007F60E2" w:rsidRPr="00A00BBA" w:rsidRDefault="007F60E2" w:rsidP="007F60E2">
            <w:pPr>
              <w:jc w:val="center"/>
              <w:rPr>
                <w:rFonts w:ascii="Times New Roman" w:hAnsi="Times New Roman" w:cs="Times New Roman"/>
              </w:rPr>
            </w:pPr>
            <w:r w:rsidRPr="00A00BBA">
              <w:rPr>
                <w:rFonts w:ascii="Times New Roman" w:hAnsi="Times New Roman" w:cs="Times New Roman"/>
              </w:rPr>
              <w:t>4</w:t>
            </w:r>
          </w:p>
        </w:tc>
      </w:tr>
    </w:tbl>
    <w:p w14:paraId="3FD94397" w14:textId="77777777" w:rsidR="00677354" w:rsidRPr="00A00BBA" w:rsidRDefault="00677354" w:rsidP="00677354"/>
    <w:p w14:paraId="15E5E643" w14:textId="77777777" w:rsidR="008C04FE" w:rsidRPr="00A00BBA" w:rsidRDefault="008C04FE" w:rsidP="00677354"/>
    <w:p w14:paraId="5AA6AD42" w14:textId="77777777" w:rsidR="008C04FE" w:rsidRPr="00A00BBA" w:rsidRDefault="008C04FE" w:rsidP="00677354"/>
    <w:p w14:paraId="2197B024" w14:textId="77777777" w:rsidR="008C04FE" w:rsidRPr="00A00BBA" w:rsidRDefault="008C04FE" w:rsidP="00677354"/>
    <w:p w14:paraId="5019C10E" w14:textId="77777777" w:rsidR="008C04FE" w:rsidRPr="00A00BBA" w:rsidRDefault="008C04FE" w:rsidP="00677354"/>
    <w:p w14:paraId="0FA158DE" w14:textId="77777777" w:rsidR="008C04FE" w:rsidRPr="00A00BBA" w:rsidRDefault="008C04FE" w:rsidP="00677354"/>
    <w:p w14:paraId="57F03C2B" w14:textId="77777777" w:rsidR="008C04FE" w:rsidRPr="00A00BBA" w:rsidRDefault="008C04FE" w:rsidP="00677354"/>
    <w:p w14:paraId="7C24E4E7" w14:textId="77777777" w:rsidR="008C04FE" w:rsidRPr="00A00BBA" w:rsidRDefault="008C04FE" w:rsidP="00677354"/>
    <w:p w14:paraId="5F33B463" w14:textId="77777777" w:rsidR="008C04FE" w:rsidRPr="00A00BBA" w:rsidRDefault="008C04FE" w:rsidP="00677354"/>
    <w:p w14:paraId="4AF511E0" w14:textId="77777777" w:rsidR="008C04FE" w:rsidRPr="00A00BBA" w:rsidRDefault="008C04FE" w:rsidP="00677354"/>
    <w:p w14:paraId="543BB9A1" w14:textId="77777777" w:rsidR="008C04FE" w:rsidRPr="00A00BBA" w:rsidRDefault="008C04FE" w:rsidP="00677354"/>
    <w:p w14:paraId="35A7A07E" w14:textId="77777777" w:rsidR="008C04FE" w:rsidRPr="00A00BBA" w:rsidRDefault="008C04FE" w:rsidP="00677354"/>
    <w:p w14:paraId="69ABEFED" w14:textId="11C980E3" w:rsidR="008C04FE" w:rsidRPr="00C81F9A" w:rsidRDefault="008C04FE" w:rsidP="008C04FE">
      <w:pPr>
        <w:pStyle w:val="Caption"/>
        <w:rPr>
          <w:rFonts w:ascii="Times New Roman" w:hAnsi="Times New Roman" w:cs="Times New Roman"/>
          <w:b/>
          <w:bCs/>
          <w:i w:val="0"/>
          <w:iCs w:val="0"/>
          <w:color w:val="auto"/>
          <w:sz w:val="24"/>
          <w:szCs w:val="24"/>
        </w:rPr>
      </w:pPr>
      <w:bookmarkStart w:id="171" w:name="_Toc223464865"/>
      <w:r w:rsidRPr="00C81F9A">
        <w:rPr>
          <w:rFonts w:ascii="Times New Roman" w:hAnsi="Times New Roman" w:cs="Times New Roman"/>
          <w:b/>
          <w:bCs/>
          <w:i w:val="0"/>
          <w:iCs w:val="0"/>
          <w:color w:val="auto"/>
          <w:sz w:val="24"/>
          <w:szCs w:val="24"/>
        </w:rPr>
        <w:lastRenderedPageBreak/>
        <w:t xml:space="preserve">Lampiran </w:t>
      </w:r>
      <w:r w:rsidRPr="00C81F9A">
        <w:rPr>
          <w:rFonts w:ascii="Times New Roman" w:hAnsi="Times New Roman" w:cs="Times New Roman"/>
          <w:b/>
          <w:bCs/>
          <w:i w:val="0"/>
          <w:iCs w:val="0"/>
          <w:color w:val="auto"/>
          <w:sz w:val="24"/>
          <w:szCs w:val="24"/>
        </w:rPr>
        <w:fldChar w:fldCharType="begin"/>
      </w:r>
      <w:r w:rsidRPr="00C81F9A">
        <w:rPr>
          <w:rFonts w:ascii="Times New Roman" w:hAnsi="Times New Roman" w:cs="Times New Roman"/>
          <w:b/>
          <w:bCs/>
          <w:i w:val="0"/>
          <w:iCs w:val="0"/>
          <w:color w:val="auto"/>
          <w:sz w:val="24"/>
          <w:szCs w:val="24"/>
        </w:rPr>
        <w:instrText xml:space="preserve"> SEQ Lampiran \* ARABIC </w:instrText>
      </w:r>
      <w:r w:rsidRPr="00C81F9A">
        <w:rPr>
          <w:rFonts w:ascii="Times New Roman" w:hAnsi="Times New Roman" w:cs="Times New Roman"/>
          <w:b/>
          <w:bCs/>
          <w:i w:val="0"/>
          <w:iCs w:val="0"/>
          <w:color w:val="auto"/>
          <w:sz w:val="24"/>
          <w:szCs w:val="24"/>
        </w:rPr>
        <w:fldChar w:fldCharType="separate"/>
      </w:r>
      <w:r w:rsidR="00814FA4">
        <w:rPr>
          <w:rFonts w:ascii="Times New Roman" w:hAnsi="Times New Roman" w:cs="Times New Roman"/>
          <w:b/>
          <w:bCs/>
          <w:i w:val="0"/>
          <w:iCs w:val="0"/>
          <w:noProof/>
          <w:color w:val="auto"/>
          <w:sz w:val="24"/>
          <w:szCs w:val="24"/>
        </w:rPr>
        <w:t>3</w:t>
      </w:r>
      <w:r w:rsidRPr="00C81F9A">
        <w:rPr>
          <w:rFonts w:ascii="Times New Roman" w:hAnsi="Times New Roman" w:cs="Times New Roman"/>
          <w:b/>
          <w:bCs/>
          <w:i w:val="0"/>
          <w:iCs w:val="0"/>
          <w:color w:val="auto"/>
          <w:sz w:val="24"/>
          <w:szCs w:val="24"/>
        </w:rPr>
        <w:fldChar w:fldCharType="end"/>
      </w:r>
      <w:r w:rsidRPr="00C81F9A">
        <w:rPr>
          <w:rFonts w:ascii="Times New Roman" w:hAnsi="Times New Roman" w:cs="Times New Roman"/>
          <w:b/>
          <w:bCs/>
          <w:i w:val="0"/>
          <w:iCs w:val="0"/>
          <w:color w:val="auto"/>
          <w:sz w:val="24"/>
          <w:szCs w:val="24"/>
        </w:rPr>
        <w:t xml:space="preserve"> Hasil Output Uji Validitas dan Uji Reliabilitas pada Pilot Test</w:t>
      </w:r>
      <w:bookmarkEnd w:id="171"/>
    </w:p>
    <w:p w14:paraId="48D3B848" w14:textId="27689E87" w:rsidR="008C04FE" w:rsidRPr="00C81F9A" w:rsidRDefault="00034BAA" w:rsidP="00156856">
      <w:pPr>
        <w:pStyle w:val="ListParagraph"/>
        <w:numPr>
          <w:ilvl w:val="0"/>
          <w:numId w:val="83"/>
        </w:numPr>
        <w:spacing w:line="480" w:lineRule="auto"/>
        <w:jc w:val="both"/>
        <w:rPr>
          <w:rFonts w:ascii="Times New Roman" w:hAnsi="Times New Roman" w:cs="Times New Roman"/>
          <w:b/>
          <w:bCs/>
          <w:i/>
          <w:iCs/>
          <w:sz w:val="24"/>
          <w:szCs w:val="24"/>
        </w:rPr>
      </w:pPr>
      <w:r w:rsidRPr="00C81F9A">
        <w:rPr>
          <w:rFonts w:ascii="Times New Roman" w:hAnsi="Times New Roman" w:cs="Times New Roman"/>
          <w:b/>
          <w:bCs/>
          <w:i/>
          <w:iCs/>
          <w:sz w:val="24"/>
          <w:szCs w:val="24"/>
        </w:rPr>
        <w:t>Outer Loading</w:t>
      </w:r>
    </w:p>
    <w:p w14:paraId="4386ACE2" w14:textId="08A897B0" w:rsidR="00873EE7" w:rsidRPr="00A00BBA" w:rsidRDefault="00737FCF" w:rsidP="002D7C47">
      <w:pPr>
        <w:spacing w:line="480" w:lineRule="auto"/>
        <w:ind w:firstLine="360"/>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6CFF229" wp14:editId="0E82B832">
            <wp:extent cx="4600575" cy="4210050"/>
            <wp:effectExtent l="0" t="0" r="0" b="0"/>
            <wp:docPr id="1256389234"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389234" name="Picture 42"/>
                    <pic:cNvPicPr/>
                  </pic:nvPicPr>
                  <pic:blipFill rotWithShape="1">
                    <a:blip r:embed="rId16">
                      <a:extLst>
                        <a:ext uri="{28A0092B-C50C-407E-A947-70E740481C1C}">
                          <a14:useLocalDpi xmlns:a14="http://schemas.microsoft.com/office/drawing/2010/main" val="0"/>
                        </a:ext>
                      </a:extLst>
                    </a:blip>
                    <a:srcRect t="1559"/>
                    <a:stretch>
                      <a:fillRect/>
                    </a:stretch>
                  </pic:blipFill>
                  <pic:spPr bwMode="auto">
                    <a:xfrm>
                      <a:off x="0" y="0"/>
                      <a:ext cx="4601217" cy="4210638"/>
                    </a:xfrm>
                    <a:prstGeom prst="rect">
                      <a:avLst/>
                    </a:prstGeom>
                    <a:ln>
                      <a:noFill/>
                    </a:ln>
                    <a:extLst>
                      <a:ext uri="{53640926-AAD7-44D8-BBD7-CCE9431645EC}">
                        <a14:shadowObscured xmlns:a14="http://schemas.microsoft.com/office/drawing/2010/main"/>
                      </a:ext>
                    </a:extLst>
                  </pic:spPr>
                </pic:pic>
              </a:graphicData>
            </a:graphic>
          </wp:inline>
        </w:drawing>
      </w:r>
    </w:p>
    <w:p w14:paraId="5A5784FC" w14:textId="229B1E47" w:rsidR="00FD7331" w:rsidRPr="00C81F9A" w:rsidRDefault="00721863" w:rsidP="00156856">
      <w:pPr>
        <w:pStyle w:val="ListParagraph"/>
        <w:numPr>
          <w:ilvl w:val="0"/>
          <w:numId w:val="83"/>
        </w:numPr>
        <w:spacing w:line="480" w:lineRule="auto"/>
        <w:rPr>
          <w:rFonts w:ascii="Times New Roman" w:hAnsi="Times New Roman" w:cs="Times New Roman"/>
          <w:b/>
          <w:bCs/>
          <w:sz w:val="24"/>
          <w:szCs w:val="24"/>
        </w:rPr>
      </w:pPr>
      <w:r w:rsidRPr="00C81F9A">
        <w:rPr>
          <w:rFonts w:ascii="Times New Roman" w:hAnsi="Times New Roman" w:cs="Times New Roman"/>
          <w:b/>
          <w:bCs/>
          <w:sz w:val="24"/>
          <w:szCs w:val="24"/>
        </w:rPr>
        <w:t xml:space="preserve">Nilai AVE, </w:t>
      </w:r>
      <w:r w:rsidR="00364481" w:rsidRPr="00C81F9A">
        <w:rPr>
          <w:rFonts w:ascii="Times New Roman" w:hAnsi="Times New Roman" w:cs="Times New Roman"/>
          <w:b/>
          <w:bCs/>
          <w:i/>
          <w:iCs/>
          <w:sz w:val="24"/>
          <w:szCs w:val="24"/>
        </w:rPr>
        <w:t>Cronbach’s Alpha</w:t>
      </w:r>
      <w:r w:rsidR="00364481" w:rsidRPr="00C81F9A">
        <w:rPr>
          <w:rFonts w:ascii="Times New Roman" w:hAnsi="Times New Roman" w:cs="Times New Roman"/>
          <w:b/>
          <w:bCs/>
          <w:sz w:val="24"/>
          <w:szCs w:val="24"/>
        </w:rPr>
        <w:t xml:space="preserve">, dan </w:t>
      </w:r>
      <w:r w:rsidR="00364481" w:rsidRPr="00C81F9A">
        <w:rPr>
          <w:rFonts w:ascii="Times New Roman" w:hAnsi="Times New Roman" w:cs="Times New Roman"/>
          <w:b/>
          <w:bCs/>
          <w:i/>
          <w:iCs/>
          <w:sz w:val="24"/>
          <w:szCs w:val="24"/>
        </w:rPr>
        <w:t>Compos</w:t>
      </w:r>
      <w:r w:rsidR="00962B65" w:rsidRPr="00C81F9A">
        <w:rPr>
          <w:rFonts w:ascii="Times New Roman" w:hAnsi="Times New Roman" w:cs="Times New Roman"/>
          <w:b/>
          <w:bCs/>
          <w:i/>
          <w:iCs/>
          <w:sz w:val="24"/>
          <w:szCs w:val="24"/>
        </w:rPr>
        <w:t>ite Reability</w:t>
      </w:r>
    </w:p>
    <w:p w14:paraId="3BD13125" w14:textId="358C5F77" w:rsidR="00BB77BE" w:rsidRPr="00A00BBA" w:rsidRDefault="00991E0D" w:rsidP="00BB77BE">
      <w:pPr>
        <w:pStyle w:val="ListParagraph"/>
        <w:spacing w:line="480" w:lineRule="auto"/>
        <w:ind w:left="36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5372E66" wp14:editId="22846290">
            <wp:extent cx="5039995" cy="899160"/>
            <wp:effectExtent l="0" t="0" r="8255" b="0"/>
            <wp:docPr id="1637882589"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882589" name="Picture 1637882589"/>
                    <pic:cNvPicPr/>
                  </pic:nvPicPr>
                  <pic:blipFill>
                    <a:blip r:embed="rId17">
                      <a:extLst>
                        <a:ext uri="{28A0092B-C50C-407E-A947-70E740481C1C}">
                          <a14:useLocalDpi xmlns:a14="http://schemas.microsoft.com/office/drawing/2010/main" val="0"/>
                        </a:ext>
                      </a:extLst>
                    </a:blip>
                    <a:stretch>
                      <a:fillRect/>
                    </a:stretch>
                  </pic:blipFill>
                  <pic:spPr>
                    <a:xfrm>
                      <a:off x="0" y="0"/>
                      <a:ext cx="5039995" cy="899160"/>
                    </a:xfrm>
                    <a:prstGeom prst="rect">
                      <a:avLst/>
                    </a:prstGeom>
                  </pic:spPr>
                </pic:pic>
              </a:graphicData>
            </a:graphic>
          </wp:inline>
        </w:drawing>
      </w:r>
    </w:p>
    <w:p w14:paraId="5B603DEE" w14:textId="77777777" w:rsidR="00BB77BE" w:rsidRPr="00A00BBA" w:rsidRDefault="00BB77BE" w:rsidP="00BB77BE">
      <w:pPr>
        <w:pStyle w:val="ListParagraph"/>
        <w:spacing w:line="480" w:lineRule="auto"/>
        <w:ind w:left="360"/>
        <w:rPr>
          <w:rFonts w:ascii="Times New Roman" w:hAnsi="Times New Roman" w:cs="Times New Roman"/>
          <w:sz w:val="24"/>
          <w:szCs w:val="24"/>
        </w:rPr>
      </w:pPr>
    </w:p>
    <w:p w14:paraId="1CF2DD5A" w14:textId="77777777" w:rsidR="00BB77BE" w:rsidRDefault="00BB77BE" w:rsidP="00BB77BE">
      <w:pPr>
        <w:pStyle w:val="ListParagraph"/>
        <w:spacing w:line="480" w:lineRule="auto"/>
        <w:ind w:left="360"/>
        <w:rPr>
          <w:rFonts w:ascii="Times New Roman" w:hAnsi="Times New Roman" w:cs="Times New Roman"/>
          <w:sz w:val="24"/>
          <w:szCs w:val="24"/>
        </w:rPr>
      </w:pPr>
    </w:p>
    <w:p w14:paraId="05E900B7" w14:textId="77777777" w:rsidR="00991E0D" w:rsidRPr="00A00BBA" w:rsidRDefault="00991E0D" w:rsidP="00BB77BE">
      <w:pPr>
        <w:pStyle w:val="ListParagraph"/>
        <w:spacing w:line="480" w:lineRule="auto"/>
        <w:ind w:left="360"/>
        <w:rPr>
          <w:rFonts w:ascii="Times New Roman" w:hAnsi="Times New Roman" w:cs="Times New Roman"/>
          <w:sz w:val="24"/>
          <w:szCs w:val="24"/>
        </w:rPr>
      </w:pPr>
    </w:p>
    <w:p w14:paraId="45C54E29" w14:textId="77777777" w:rsidR="00BB77BE" w:rsidRPr="00A00BBA" w:rsidRDefault="00BB77BE" w:rsidP="00BB77BE">
      <w:pPr>
        <w:pStyle w:val="ListParagraph"/>
        <w:spacing w:line="480" w:lineRule="auto"/>
        <w:ind w:left="360"/>
        <w:rPr>
          <w:rFonts w:ascii="Times New Roman" w:hAnsi="Times New Roman" w:cs="Times New Roman"/>
          <w:sz w:val="24"/>
          <w:szCs w:val="24"/>
        </w:rPr>
      </w:pPr>
    </w:p>
    <w:p w14:paraId="2343FE52" w14:textId="77777777" w:rsidR="00BB77BE" w:rsidRPr="00C81F9A" w:rsidRDefault="00BB77BE" w:rsidP="00156856">
      <w:pPr>
        <w:pStyle w:val="ListParagraph"/>
        <w:numPr>
          <w:ilvl w:val="0"/>
          <w:numId w:val="83"/>
        </w:numPr>
        <w:spacing w:line="480" w:lineRule="auto"/>
        <w:jc w:val="both"/>
        <w:rPr>
          <w:rFonts w:ascii="Times New Roman" w:hAnsi="Times New Roman" w:cs="Times New Roman"/>
          <w:b/>
          <w:bCs/>
          <w:sz w:val="24"/>
          <w:szCs w:val="24"/>
        </w:rPr>
      </w:pPr>
      <w:r w:rsidRPr="00C81F9A">
        <w:rPr>
          <w:rFonts w:ascii="Times New Roman" w:hAnsi="Times New Roman" w:cs="Times New Roman"/>
          <w:b/>
          <w:bCs/>
          <w:i/>
          <w:iCs/>
          <w:sz w:val="24"/>
          <w:szCs w:val="24"/>
        </w:rPr>
        <w:lastRenderedPageBreak/>
        <w:t>Cross Loading</w:t>
      </w:r>
    </w:p>
    <w:p w14:paraId="6AB3B81E" w14:textId="11D3F843" w:rsidR="00BB77BE" w:rsidRDefault="00BB77BE" w:rsidP="00BB77BE">
      <w:pPr>
        <w:pStyle w:val="ListParagraph"/>
        <w:spacing w:line="480" w:lineRule="auto"/>
        <w:ind w:left="360"/>
        <w:rPr>
          <w:rFonts w:ascii="Times New Roman" w:hAnsi="Times New Roman" w:cs="Times New Roman"/>
          <w:sz w:val="24"/>
          <w:szCs w:val="24"/>
        </w:rPr>
      </w:pPr>
      <w:r w:rsidRPr="00A00BBA">
        <w:rPr>
          <w:rFonts w:ascii="Times New Roman" w:hAnsi="Times New Roman" w:cs="Times New Roman"/>
          <w:noProof/>
          <w:sz w:val="24"/>
          <w:szCs w:val="24"/>
        </w:rPr>
        <w:drawing>
          <wp:inline distT="0" distB="0" distL="0" distR="0" wp14:anchorId="0BE7CABB" wp14:editId="2DF1B557">
            <wp:extent cx="5039995" cy="4471035"/>
            <wp:effectExtent l="0" t="0" r="8255" b="5715"/>
            <wp:docPr id="1074583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583024" name=""/>
                    <pic:cNvPicPr/>
                  </pic:nvPicPr>
                  <pic:blipFill>
                    <a:blip r:embed="rId18"/>
                    <a:stretch>
                      <a:fillRect/>
                    </a:stretch>
                  </pic:blipFill>
                  <pic:spPr>
                    <a:xfrm>
                      <a:off x="0" y="0"/>
                      <a:ext cx="5039995" cy="4471035"/>
                    </a:xfrm>
                    <a:prstGeom prst="rect">
                      <a:avLst/>
                    </a:prstGeom>
                  </pic:spPr>
                </pic:pic>
              </a:graphicData>
            </a:graphic>
          </wp:inline>
        </w:drawing>
      </w:r>
    </w:p>
    <w:p w14:paraId="4E2CAC1E" w14:textId="77777777" w:rsidR="00C81F9A" w:rsidRDefault="00C81F9A" w:rsidP="00C81F9A">
      <w:pPr>
        <w:pStyle w:val="Caption"/>
        <w:rPr>
          <w:rFonts w:ascii="Times New Roman" w:hAnsi="Times New Roman" w:cs="Times New Roman"/>
          <w:b/>
          <w:bCs/>
          <w:i w:val="0"/>
          <w:iCs w:val="0"/>
          <w:color w:val="auto"/>
          <w:sz w:val="22"/>
          <w:szCs w:val="22"/>
        </w:rPr>
      </w:pPr>
    </w:p>
    <w:p w14:paraId="34168283" w14:textId="77777777" w:rsidR="00C81F9A" w:rsidRDefault="00C81F9A" w:rsidP="00C81F9A">
      <w:pPr>
        <w:pStyle w:val="Caption"/>
        <w:rPr>
          <w:rFonts w:ascii="Times New Roman" w:hAnsi="Times New Roman" w:cs="Times New Roman"/>
          <w:b/>
          <w:bCs/>
          <w:i w:val="0"/>
          <w:iCs w:val="0"/>
          <w:color w:val="auto"/>
          <w:sz w:val="22"/>
          <w:szCs w:val="22"/>
        </w:rPr>
      </w:pPr>
    </w:p>
    <w:p w14:paraId="4AB5246A" w14:textId="77777777" w:rsidR="00C81F9A" w:rsidRDefault="00C81F9A" w:rsidP="00C81F9A">
      <w:pPr>
        <w:pStyle w:val="Caption"/>
        <w:rPr>
          <w:rFonts w:ascii="Times New Roman" w:hAnsi="Times New Roman" w:cs="Times New Roman"/>
          <w:b/>
          <w:bCs/>
          <w:i w:val="0"/>
          <w:iCs w:val="0"/>
          <w:color w:val="auto"/>
          <w:sz w:val="22"/>
          <w:szCs w:val="22"/>
        </w:rPr>
      </w:pPr>
    </w:p>
    <w:p w14:paraId="7B2276C4" w14:textId="77777777" w:rsidR="00C81F9A" w:rsidRDefault="00C81F9A" w:rsidP="00C81F9A">
      <w:pPr>
        <w:pStyle w:val="Caption"/>
        <w:rPr>
          <w:rFonts w:ascii="Times New Roman" w:hAnsi="Times New Roman" w:cs="Times New Roman"/>
          <w:b/>
          <w:bCs/>
          <w:i w:val="0"/>
          <w:iCs w:val="0"/>
          <w:color w:val="auto"/>
          <w:sz w:val="22"/>
          <w:szCs w:val="22"/>
        </w:rPr>
      </w:pPr>
    </w:p>
    <w:p w14:paraId="69385999" w14:textId="77777777" w:rsidR="00C81F9A" w:rsidRDefault="00C81F9A" w:rsidP="00C81F9A">
      <w:pPr>
        <w:pStyle w:val="Caption"/>
        <w:rPr>
          <w:rFonts w:ascii="Times New Roman" w:hAnsi="Times New Roman" w:cs="Times New Roman"/>
          <w:b/>
          <w:bCs/>
          <w:i w:val="0"/>
          <w:iCs w:val="0"/>
          <w:color w:val="auto"/>
          <w:sz w:val="22"/>
          <w:szCs w:val="22"/>
        </w:rPr>
      </w:pPr>
    </w:p>
    <w:p w14:paraId="5D6B0E68" w14:textId="77777777" w:rsidR="00A3541B" w:rsidRDefault="00A3541B" w:rsidP="00A3541B"/>
    <w:p w14:paraId="0131981E" w14:textId="77777777" w:rsidR="00A3541B" w:rsidRDefault="00A3541B" w:rsidP="00A3541B"/>
    <w:p w14:paraId="3496229D" w14:textId="77777777" w:rsidR="00A3541B" w:rsidRDefault="00A3541B" w:rsidP="00A3541B"/>
    <w:p w14:paraId="0889A2AB" w14:textId="77777777" w:rsidR="00A3541B" w:rsidRDefault="00A3541B" w:rsidP="00A3541B"/>
    <w:p w14:paraId="1E7A27E4" w14:textId="77777777" w:rsidR="00A3541B" w:rsidRPr="00A3541B" w:rsidRDefault="00A3541B" w:rsidP="00A3541B"/>
    <w:p w14:paraId="680057CD" w14:textId="77777777" w:rsidR="00A3541B" w:rsidRDefault="00A3541B" w:rsidP="00C81F9A">
      <w:pPr>
        <w:pStyle w:val="Caption"/>
        <w:rPr>
          <w:rFonts w:ascii="Times New Roman" w:hAnsi="Times New Roman" w:cs="Times New Roman"/>
          <w:b/>
          <w:bCs/>
          <w:i w:val="0"/>
          <w:iCs w:val="0"/>
          <w:color w:val="auto"/>
          <w:sz w:val="22"/>
          <w:szCs w:val="22"/>
        </w:rPr>
      </w:pPr>
    </w:p>
    <w:p w14:paraId="647B9E1E" w14:textId="426FC1A6" w:rsidR="00C81F9A" w:rsidRPr="009F3B37" w:rsidRDefault="00C81F9A" w:rsidP="00C81F9A">
      <w:pPr>
        <w:pStyle w:val="Caption"/>
        <w:rPr>
          <w:rFonts w:ascii="Times New Roman" w:hAnsi="Times New Roman" w:cs="Times New Roman"/>
          <w:b/>
          <w:bCs/>
          <w:i w:val="0"/>
          <w:iCs w:val="0"/>
          <w:color w:val="auto"/>
          <w:sz w:val="24"/>
          <w:szCs w:val="24"/>
        </w:rPr>
      </w:pPr>
      <w:bookmarkStart w:id="172" w:name="_Toc223464866"/>
      <w:r w:rsidRPr="009F3B37">
        <w:rPr>
          <w:rFonts w:ascii="Times New Roman" w:hAnsi="Times New Roman" w:cs="Times New Roman"/>
          <w:b/>
          <w:bCs/>
          <w:i w:val="0"/>
          <w:iCs w:val="0"/>
          <w:color w:val="auto"/>
          <w:sz w:val="24"/>
          <w:szCs w:val="24"/>
        </w:rPr>
        <w:lastRenderedPageBreak/>
        <w:t xml:space="preserve">Lampiran </w:t>
      </w:r>
      <w:r w:rsidRPr="009F3B37">
        <w:rPr>
          <w:rFonts w:ascii="Times New Roman" w:hAnsi="Times New Roman" w:cs="Times New Roman"/>
          <w:b/>
          <w:bCs/>
          <w:i w:val="0"/>
          <w:iCs w:val="0"/>
          <w:color w:val="auto"/>
          <w:sz w:val="24"/>
          <w:szCs w:val="24"/>
        </w:rPr>
        <w:fldChar w:fldCharType="begin"/>
      </w:r>
      <w:r w:rsidRPr="009F3B37">
        <w:rPr>
          <w:rFonts w:ascii="Times New Roman" w:hAnsi="Times New Roman" w:cs="Times New Roman"/>
          <w:b/>
          <w:bCs/>
          <w:i w:val="0"/>
          <w:iCs w:val="0"/>
          <w:color w:val="auto"/>
          <w:sz w:val="24"/>
          <w:szCs w:val="24"/>
        </w:rPr>
        <w:instrText xml:space="preserve"> SEQ Lampiran \* ARABIC </w:instrText>
      </w:r>
      <w:r w:rsidRPr="009F3B37">
        <w:rPr>
          <w:rFonts w:ascii="Times New Roman" w:hAnsi="Times New Roman" w:cs="Times New Roman"/>
          <w:b/>
          <w:bCs/>
          <w:i w:val="0"/>
          <w:iCs w:val="0"/>
          <w:color w:val="auto"/>
          <w:sz w:val="24"/>
          <w:szCs w:val="24"/>
        </w:rPr>
        <w:fldChar w:fldCharType="separate"/>
      </w:r>
      <w:r w:rsidR="00814FA4">
        <w:rPr>
          <w:rFonts w:ascii="Times New Roman" w:hAnsi="Times New Roman" w:cs="Times New Roman"/>
          <w:b/>
          <w:bCs/>
          <w:i w:val="0"/>
          <w:iCs w:val="0"/>
          <w:noProof/>
          <w:color w:val="auto"/>
          <w:sz w:val="24"/>
          <w:szCs w:val="24"/>
        </w:rPr>
        <w:t>4</w:t>
      </w:r>
      <w:r w:rsidRPr="009F3B37">
        <w:rPr>
          <w:rFonts w:ascii="Times New Roman" w:hAnsi="Times New Roman" w:cs="Times New Roman"/>
          <w:b/>
          <w:bCs/>
          <w:i w:val="0"/>
          <w:iCs w:val="0"/>
          <w:color w:val="auto"/>
          <w:sz w:val="24"/>
          <w:szCs w:val="24"/>
        </w:rPr>
        <w:fldChar w:fldCharType="end"/>
      </w:r>
      <w:r w:rsidRPr="009F3B37">
        <w:rPr>
          <w:rFonts w:ascii="Times New Roman" w:hAnsi="Times New Roman" w:cs="Times New Roman"/>
          <w:b/>
          <w:bCs/>
          <w:i w:val="0"/>
          <w:iCs w:val="0"/>
          <w:color w:val="auto"/>
          <w:sz w:val="24"/>
          <w:szCs w:val="24"/>
        </w:rPr>
        <w:t xml:space="preserve"> Rekapitulasi Data Penelitian</w:t>
      </w:r>
      <w:bookmarkEnd w:id="172"/>
      <w:r w:rsidRPr="009F3B37">
        <w:rPr>
          <w:rFonts w:ascii="Times New Roman" w:hAnsi="Times New Roman" w:cs="Times New Roman"/>
          <w:b/>
          <w:bCs/>
          <w:i w:val="0"/>
          <w:iCs w:val="0"/>
          <w:color w:val="auto"/>
          <w:sz w:val="24"/>
          <w:szCs w:val="24"/>
        </w:rPr>
        <w:t xml:space="preserve"> </w:t>
      </w:r>
    </w:p>
    <w:tbl>
      <w:tblPr>
        <w:tblStyle w:val="TableGrid"/>
        <w:tblW w:w="0" w:type="auto"/>
        <w:tblLook w:val="04A0" w:firstRow="1" w:lastRow="0" w:firstColumn="1" w:lastColumn="0" w:noHBand="0" w:noVBand="1"/>
      </w:tblPr>
      <w:tblGrid>
        <w:gridCol w:w="447"/>
        <w:gridCol w:w="447"/>
        <w:gridCol w:w="446"/>
        <w:gridCol w:w="446"/>
        <w:gridCol w:w="485"/>
        <w:gridCol w:w="485"/>
        <w:gridCol w:w="485"/>
        <w:gridCol w:w="485"/>
        <w:gridCol w:w="485"/>
        <w:gridCol w:w="485"/>
        <w:gridCol w:w="485"/>
        <w:gridCol w:w="485"/>
        <w:gridCol w:w="485"/>
        <w:gridCol w:w="444"/>
        <w:gridCol w:w="444"/>
        <w:gridCol w:w="444"/>
        <w:gridCol w:w="444"/>
      </w:tblGrid>
      <w:tr w:rsidR="004541D9" w:rsidRPr="00C919D8" w14:paraId="612F415E" w14:textId="77777777" w:rsidTr="00C919D8">
        <w:tc>
          <w:tcPr>
            <w:tcW w:w="447" w:type="dxa"/>
            <w:vAlign w:val="center"/>
          </w:tcPr>
          <w:p w14:paraId="5AB2F9B4"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Y</w:t>
            </w:r>
          </w:p>
          <w:p w14:paraId="550CBE4A" w14:textId="1F226468"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1</w:t>
            </w:r>
          </w:p>
        </w:tc>
        <w:tc>
          <w:tcPr>
            <w:tcW w:w="447" w:type="dxa"/>
            <w:vAlign w:val="center"/>
          </w:tcPr>
          <w:p w14:paraId="0572A07C"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Y</w:t>
            </w:r>
          </w:p>
          <w:p w14:paraId="64ED03AF" w14:textId="19835917"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2</w:t>
            </w:r>
          </w:p>
        </w:tc>
        <w:tc>
          <w:tcPr>
            <w:tcW w:w="446" w:type="dxa"/>
            <w:vAlign w:val="center"/>
          </w:tcPr>
          <w:p w14:paraId="5EFD88FE"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Y</w:t>
            </w:r>
          </w:p>
          <w:p w14:paraId="73B33281" w14:textId="3F7D569C"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3</w:t>
            </w:r>
          </w:p>
        </w:tc>
        <w:tc>
          <w:tcPr>
            <w:tcW w:w="446" w:type="dxa"/>
            <w:vAlign w:val="center"/>
          </w:tcPr>
          <w:p w14:paraId="46706C73"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Y</w:t>
            </w:r>
          </w:p>
          <w:p w14:paraId="3CA56837" w14:textId="61FD4015"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4</w:t>
            </w:r>
          </w:p>
        </w:tc>
        <w:tc>
          <w:tcPr>
            <w:tcW w:w="485" w:type="dxa"/>
            <w:vAlign w:val="center"/>
          </w:tcPr>
          <w:p w14:paraId="4B904A55"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X1</w:t>
            </w:r>
          </w:p>
          <w:p w14:paraId="309BC871" w14:textId="79807D83"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1</w:t>
            </w:r>
          </w:p>
        </w:tc>
        <w:tc>
          <w:tcPr>
            <w:tcW w:w="485" w:type="dxa"/>
            <w:vAlign w:val="center"/>
          </w:tcPr>
          <w:p w14:paraId="515BF43D"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X1</w:t>
            </w:r>
          </w:p>
          <w:p w14:paraId="6365754F" w14:textId="4FB5A67F"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2</w:t>
            </w:r>
          </w:p>
        </w:tc>
        <w:tc>
          <w:tcPr>
            <w:tcW w:w="485" w:type="dxa"/>
            <w:vAlign w:val="center"/>
          </w:tcPr>
          <w:p w14:paraId="06C123EB"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X1</w:t>
            </w:r>
          </w:p>
          <w:p w14:paraId="465244DF" w14:textId="3A8B9050"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3</w:t>
            </w:r>
          </w:p>
        </w:tc>
        <w:tc>
          <w:tcPr>
            <w:tcW w:w="485" w:type="dxa"/>
            <w:vAlign w:val="center"/>
          </w:tcPr>
          <w:p w14:paraId="172C31C5"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X1</w:t>
            </w:r>
          </w:p>
          <w:p w14:paraId="5D28EB70" w14:textId="157E0AD7"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4</w:t>
            </w:r>
          </w:p>
        </w:tc>
        <w:tc>
          <w:tcPr>
            <w:tcW w:w="485" w:type="dxa"/>
            <w:vAlign w:val="center"/>
          </w:tcPr>
          <w:p w14:paraId="1F729D65"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X2</w:t>
            </w:r>
          </w:p>
          <w:p w14:paraId="05DD0C05" w14:textId="0B0CE384"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1</w:t>
            </w:r>
          </w:p>
        </w:tc>
        <w:tc>
          <w:tcPr>
            <w:tcW w:w="485" w:type="dxa"/>
            <w:vAlign w:val="center"/>
          </w:tcPr>
          <w:p w14:paraId="0880FECC"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X2</w:t>
            </w:r>
          </w:p>
          <w:p w14:paraId="0C22D79D" w14:textId="57BB824B"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2</w:t>
            </w:r>
          </w:p>
        </w:tc>
        <w:tc>
          <w:tcPr>
            <w:tcW w:w="485" w:type="dxa"/>
            <w:vAlign w:val="center"/>
          </w:tcPr>
          <w:p w14:paraId="4F825B33"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X2</w:t>
            </w:r>
          </w:p>
          <w:p w14:paraId="2FB65390" w14:textId="56F19934"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3</w:t>
            </w:r>
          </w:p>
        </w:tc>
        <w:tc>
          <w:tcPr>
            <w:tcW w:w="485" w:type="dxa"/>
            <w:vAlign w:val="center"/>
          </w:tcPr>
          <w:p w14:paraId="0D8F4C64"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X2</w:t>
            </w:r>
          </w:p>
          <w:p w14:paraId="00B097A1" w14:textId="4D724C67"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4</w:t>
            </w:r>
          </w:p>
        </w:tc>
        <w:tc>
          <w:tcPr>
            <w:tcW w:w="485" w:type="dxa"/>
            <w:vAlign w:val="center"/>
          </w:tcPr>
          <w:p w14:paraId="34E9EE79"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X2</w:t>
            </w:r>
          </w:p>
          <w:p w14:paraId="11B5A693" w14:textId="0D6E76BF"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5</w:t>
            </w:r>
          </w:p>
        </w:tc>
        <w:tc>
          <w:tcPr>
            <w:tcW w:w="444" w:type="dxa"/>
            <w:vAlign w:val="center"/>
          </w:tcPr>
          <w:p w14:paraId="61CE283E"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Z</w:t>
            </w:r>
          </w:p>
          <w:p w14:paraId="00C419E4" w14:textId="3CEACED4"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1</w:t>
            </w:r>
          </w:p>
        </w:tc>
        <w:tc>
          <w:tcPr>
            <w:tcW w:w="444" w:type="dxa"/>
            <w:vAlign w:val="center"/>
          </w:tcPr>
          <w:p w14:paraId="170D81F8"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Z</w:t>
            </w:r>
          </w:p>
          <w:p w14:paraId="7E21FF8D" w14:textId="7C3FD098"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2</w:t>
            </w:r>
          </w:p>
        </w:tc>
        <w:tc>
          <w:tcPr>
            <w:tcW w:w="444" w:type="dxa"/>
            <w:vAlign w:val="center"/>
          </w:tcPr>
          <w:p w14:paraId="37325EB1"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Z</w:t>
            </w:r>
          </w:p>
          <w:p w14:paraId="7955C3DC" w14:textId="22676F5D"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3</w:t>
            </w:r>
          </w:p>
        </w:tc>
        <w:tc>
          <w:tcPr>
            <w:tcW w:w="444" w:type="dxa"/>
            <w:vAlign w:val="center"/>
          </w:tcPr>
          <w:p w14:paraId="75280C10" w14:textId="77777777" w:rsidR="004541D9" w:rsidRPr="00C919D8" w:rsidRDefault="004541D9" w:rsidP="00522DD5">
            <w:pPr>
              <w:jc w:val="center"/>
              <w:rPr>
                <w:rFonts w:ascii="Times New Roman" w:hAnsi="Times New Roman" w:cs="Times New Roman"/>
                <w:b/>
                <w:bCs/>
              </w:rPr>
            </w:pPr>
            <w:r w:rsidRPr="00C919D8">
              <w:rPr>
                <w:rFonts w:ascii="Times New Roman" w:hAnsi="Times New Roman" w:cs="Times New Roman"/>
                <w:b/>
                <w:bCs/>
              </w:rPr>
              <w:t>Z</w:t>
            </w:r>
          </w:p>
          <w:p w14:paraId="6A47D7D0" w14:textId="1C63B461" w:rsidR="004541D9" w:rsidRPr="00C919D8" w:rsidRDefault="004541D9" w:rsidP="00522DD5">
            <w:pPr>
              <w:jc w:val="center"/>
              <w:rPr>
                <w:rFonts w:ascii="Times New Roman" w:hAnsi="Times New Roman" w:cs="Times New Roman"/>
              </w:rPr>
            </w:pPr>
            <w:r w:rsidRPr="00C919D8">
              <w:rPr>
                <w:rFonts w:ascii="Times New Roman" w:hAnsi="Times New Roman" w:cs="Times New Roman"/>
                <w:b/>
                <w:bCs/>
              </w:rPr>
              <w:t>4</w:t>
            </w:r>
          </w:p>
        </w:tc>
      </w:tr>
      <w:tr w:rsidR="00C919D8" w:rsidRPr="00C919D8" w14:paraId="6AC93E54" w14:textId="77777777" w:rsidTr="00C919D8">
        <w:tc>
          <w:tcPr>
            <w:tcW w:w="447" w:type="dxa"/>
          </w:tcPr>
          <w:p w14:paraId="6CEBA82F" w14:textId="64302F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7A008A3" w14:textId="2799590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1782EE7" w14:textId="40F8F3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AAC3E04" w14:textId="29A34C4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CD40115" w14:textId="78B2D9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C3A7677" w14:textId="005582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9DFAC8B" w14:textId="6B6B6C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4EB06F8" w14:textId="133E23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77733F5" w14:textId="51DE18F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3110C00" w14:textId="5070B8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0065F92" w14:textId="0F6537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F8D62BE" w14:textId="3907F17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E11F2DC" w14:textId="00C6862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19EA19D" w14:textId="5B150A3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DAAC6A6" w14:textId="5135B2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B939423" w14:textId="140CD7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7A6F31B" w14:textId="4BA4BF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53875915" w14:textId="77777777" w:rsidTr="00C919D8">
        <w:tc>
          <w:tcPr>
            <w:tcW w:w="447" w:type="dxa"/>
          </w:tcPr>
          <w:p w14:paraId="45690F75" w14:textId="0A5A82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6A82C78E" w14:textId="4D3DFE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62E7A70" w14:textId="5E464F0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01BEB16" w14:textId="4A533B4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A168103" w14:textId="7616DE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C6017A6" w14:textId="666E32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D7800B0" w14:textId="2C95D0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FBF416B" w14:textId="0A79B9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73D8BC6" w14:textId="7ADB89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F2805F8" w14:textId="533051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D79C92B" w14:textId="7FA066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4275ACD" w14:textId="477641F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4D33EB2" w14:textId="1ECDF95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718EC70" w14:textId="5EE3A9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23339E3" w14:textId="5EF972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24091F4" w14:textId="22AAC7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22C2B55" w14:textId="0CB592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35380356" w14:textId="77777777" w:rsidTr="00C919D8">
        <w:tc>
          <w:tcPr>
            <w:tcW w:w="447" w:type="dxa"/>
          </w:tcPr>
          <w:p w14:paraId="0A71687A" w14:textId="2CB7DB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BC1CEBC" w14:textId="247AA5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524E7E7" w14:textId="103933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3E14815" w14:textId="7D70DC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972C30" w14:textId="6DBB525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87101F" w14:textId="46536D4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823135" w14:textId="099375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BA67DB7" w14:textId="78FFAD5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31CFE9" w14:textId="03AA1F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B02165B" w14:textId="3092C7A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A206C84" w14:textId="0A0307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8EFB40F" w14:textId="313AD09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EDB6E74" w14:textId="3860E14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3292B2A" w14:textId="77AE87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D69A79F" w14:textId="7D9E9F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95075E7" w14:textId="494A40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EC7E20D" w14:textId="40AA6D0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377E9AE" w14:textId="77777777" w:rsidTr="00C919D8">
        <w:tc>
          <w:tcPr>
            <w:tcW w:w="447" w:type="dxa"/>
          </w:tcPr>
          <w:p w14:paraId="40E4C253" w14:textId="6525EC6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2FFB9F4" w14:textId="7AEB08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78D8A46" w14:textId="25A2C1B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BFE87F5" w14:textId="6FEF1F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EB28465" w14:textId="4399CD9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18DC79E" w14:textId="7E711FC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72FE9B0" w14:textId="54DBF9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424F75B" w14:textId="15F785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9321F8D" w14:textId="53C9050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2F10E41" w14:textId="61D361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4BCCFFE" w14:textId="055A96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A843131" w14:textId="7F407E2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C60108C" w14:textId="6835CD9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C67AC57" w14:textId="731D88F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704B6B95" w14:textId="4F1BC3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186B1523" w14:textId="773043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F16A9AB" w14:textId="11ACE1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159DC85A" w14:textId="77777777" w:rsidTr="00C919D8">
        <w:tc>
          <w:tcPr>
            <w:tcW w:w="447" w:type="dxa"/>
          </w:tcPr>
          <w:p w14:paraId="2A4C628C" w14:textId="305C8BF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4F6D6063" w14:textId="6973469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2179367" w14:textId="06672A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D7E9D4D" w14:textId="3EE2CE0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D65665F" w14:textId="1E0783B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615045C" w14:textId="2153F54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F54F996" w14:textId="2CF514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9F7EA3A" w14:textId="5132D4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6E17AEE" w14:textId="261D5A3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335B75B" w14:textId="4F1B86D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EC7EF0F" w14:textId="6E11A8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72AD37D" w14:textId="3680A6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1002F5C" w14:textId="008FAC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F25CB2B" w14:textId="22D121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7EFF5EE" w14:textId="4BF069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BBA85FA" w14:textId="61072EF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DB28B7C" w14:textId="6BA102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5ED8B6A8" w14:textId="77777777" w:rsidTr="00C919D8">
        <w:tc>
          <w:tcPr>
            <w:tcW w:w="447" w:type="dxa"/>
          </w:tcPr>
          <w:p w14:paraId="611BCFED" w14:textId="1AF2B3B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304AFE3" w14:textId="6BE4A5E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5DC4372" w14:textId="3DBE75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E145E28" w14:textId="4EA9BC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E6D0B08" w14:textId="60B1E93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4D1E54" w14:textId="244CFE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1915011" w14:textId="38C4E4E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EB93D98" w14:textId="748F5C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37CCA82" w14:textId="3AD0CCE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571BDCF" w14:textId="77523C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78B8D36" w14:textId="28F327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FB51061" w14:textId="133AF3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042492E" w14:textId="57A3379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9FE51EF" w14:textId="2B97C2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C9A3110" w14:textId="780674F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2591A97" w14:textId="2AC1216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F5DDC49" w14:textId="4E2A92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C3DD201" w14:textId="77777777" w:rsidTr="00C919D8">
        <w:tc>
          <w:tcPr>
            <w:tcW w:w="447" w:type="dxa"/>
          </w:tcPr>
          <w:p w14:paraId="3AE43894" w14:textId="524BD98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605B4EAB" w14:textId="42E45EA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9E5EC36" w14:textId="4E10850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4A39148" w14:textId="6ACD807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20963CD" w14:textId="68C644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D4697FF" w14:textId="193612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841FA64" w14:textId="4A7A9A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62F7F68" w14:textId="5C91B4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73791A5" w14:textId="5CB7B03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9DB511E" w14:textId="0DF065E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DC3AE23" w14:textId="5A8332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6FC3E13" w14:textId="7636416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5E60BB5" w14:textId="1A78F1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55C106C" w14:textId="2CD0D69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7EEC7C3" w14:textId="62C5AC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E727D73" w14:textId="54872DC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9437720" w14:textId="60F3070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742987FF" w14:textId="77777777" w:rsidTr="00C919D8">
        <w:tc>
          <w:tcPr>
            <w:tcW w:w="447" w:type="dxa"/>
          </w:tcPr>
          <w:p w14:paraId="0AAE3FDE" w14:textId="6662519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9D4D068" w14:textId="64E00B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44C1ECA" w14:textId="021F85B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74612A3" w14:textId="0E5861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45B63B" w14:textId="6F956DB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B6CC60E" w14:textId="529FF3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6F6F201" w14:textId="5D5901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AAF1848" w14:textId="3A949EA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A436F2E" w14:textId="72981E4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80CF646" w14:textId="50CF46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450CEF9" w14:textId="3ACE283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B20DD87" w14:textId="11E933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6DF714A" w14:textId="3A76E7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509F748" w14:textId="7E9506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A603F00" w14:textId="361FF6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95DC589" w14:textId="0340FC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D6FC6C6" w14:textId="6F2366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3C223637" w14:textId="77777777" w:rsidTr="00C919D8">
        <w:tc>
          <w:tcPr>
            <w:tcW w:w="447" w:type="dxa"/>
          </w:tcPr>
          <w:p w14:paraId="78533B64" w14:textId="3C110F1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2C1A71FA" w14:textId="757C20A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D934709" w14:textId="35FD447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618D51F" w14:textId="503954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1B4F095" w14:textId="4270DA4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57E7AAA" w14:textId="7E722F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034B33D" w14:textId="7D9548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0CCD8CA" w14:textId="6311BC0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5DA5AEF9" w14:textId="3A677F1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366E62" w14:textId="2F8426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B357CF8" w14:textId="7BD305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E0807FD" w14:textId="699497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5276334" w14:textId="047758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315AA1E" w14:textId="718D31E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12C0DC6" w14:textId="50C131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2194CB4" w14:textId="1EA73E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FA0852F" w14:textId="112034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1CF5A42C" w14:textId="77777777" w:rsidTr="00C919D8">
        <w:tc>
          <w:tcPr>
            <w:tcW w:w="447" w:type="dxa"/>
          </w:tcPr>
          <w:p w14:paraId="0786A32B" w14:textId="1B9A6F3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32E4B2A" w14:textId="0EAA51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20659FC" w14:textId="37065D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8B6D637" w14:textId="0A480B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944C243" w14:textId="08DF020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DDD6CB7" w14:textId="6E5D53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2A0834A" w14:textId="0D50C65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2D9B3C8" w14:textId="6ED6326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4D2C9E9" w14:textId="2A586C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598C9B5" w14:textId="1D5067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17F0B55" w14:textId="30AEC9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1E288E7" w14:textId="3C69CA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AAAFBA2" w14:textId="4180C4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C84371E" w14:textId="03FE64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7433564" w14:textId="51589C4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8641FB6" w14:textId="4F6F3B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4214F8D" w14:textId="794AD88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67578A6" w14:textId="77777777" w:rsidTr="00C919D8">
        <w:tc>
          <w:tcPr>
            <w:tcW w:w="447" w:type="dxa"/>
          </w:tcPr>
          <w:p w14:paraId="16A7FE8F" w14:textId="47614E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5DD6DDE" w14:textId="7B0EF77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5ACCC725" w14:textId="0837BF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D00CD0D" w14:textId="5DAD4D5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2C75A2B" w14:textId="5C7D5E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4DAF392" w14:textId="5091933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EBEFA9C" w14:textId="7BC9CD1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FA112F5" w14:textId="07CEE8D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1610437" w14:textId="27C669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1EB8933" w14:textId="01CD09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3FB2D7E" w14:textId="31F0E4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0CE496" w14:textId="018002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7AA0F9B" w14:textId="26FA5A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225813B" w14:textId="6D6FFE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3DB78B1" w14:textId="7C8289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5B20A58" w14:textId="36DAB5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A43CF53" w14:textId="7F6D12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54DF148A" w14:textId="77777777" w:rsidTr="00C919D8">
        <w:tc>
          <w:tcPr>
            <w:tcW w:w="447" w:type="dxa"/>
          </w:tcPr>
          <w:p w14:paraId="03A23573" w14:textId="167302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0E938A6" w14:textId="5544AE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E2EF0CE" w14:textId="46D7A0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9D8C0AA" w14:textId="593C75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B641715" w14:textId="7F6909A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9D65034" w14:textId="7BA359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DCFB0FD" w14:textId="449E1EC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3C58212" w14:textId="010F742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B1BD429" w14:textId="48E827C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5A73130" w14:textId="0D49EF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A16E7DD" w14:textId="686E609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BC9D2A4" w14:textId="6D7D93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8A2B0C0" w14:textId="057FF52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3463810E" w14:textId="18ED9E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85ABE9D" w14:textId="6EF50E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C4F86A4" w14:textId="4A31B3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11ED3A37" w14:textId="6FB689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7145A470" w14:textId="77777777" w:rsidTr="00C919D8">
        <w:tc>
          <w:tcPr>
            <w:tcW w:w="447" w:type="dxa"/>
          </w:tcPr>
          <w:p w14:paraId="0D23D3B1" w14:textId="48B37EC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27CF3CF" w14:textId="29144D3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EA2231D" w14:textId="0AE359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D2A045A" w14:textId="4EFBBB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FF5AB11" w14:textId="2A6317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EB071C2" w14:textId="367C156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208FD5C" w14:textId="514DC8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DECA31E" w14:textId="302191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3A7091" w14:textId="12CC235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EFD4D22" w14:textId="3C74F4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684DEC1" w14:textId="6DDABD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2625DF2" w14:textId="7B9FFE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2BAB980" w14:textId="43FC840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206B19E7" w14:textId="49620B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7CD7874" w14:textId="51729D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092C332" w14:textId="351731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95732D4" w14:textId="55D075B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66977FFF" w14:textId="77777777" w:rsidTr="00C919D8">
        <w:tc>
          <w:tcPr>
            <w:tcW w:w="447" w:type="dxa"/>
          </w:tcPr>
          <w:p w14:paraId="17C24A16" w14:textId="3941F4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13A0E8F7" w14:textId="32601D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F15FD56" w14:textId="2C63E2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9A48929" w14:textId="0EE480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82EB739" w14:textId="6F240A3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337CA91" w14:textId="54A8E9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E62F3BE" w14:textId="6F090D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52D9C69" w14:textId="4948518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1D6408F" w14:textId="766D3D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37794AC" w14:textId="57D1C9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D8F8BCF" w14:textId="262A78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6F371D2" w14:textId="464F4F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462552A" w14:textId="6BB050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B69F7DD" w14:textId="660C2D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B569753" w14:textId="7C4388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3F83447" w14:textId="45CCCC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3FA5B8F" w14:textId="5CCEC29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31664A2" w14:textId="77777777" w:rsidTr="00C919D8">
        <w:tc>
          <w:tcPr>
            <w:tcW w:w="447" w:type="dxa"/>
          </w:tcPr>
          <w:p w14:paraId="5D164E00" w14:textId="030BDE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BBB3336" w14:textId="7955E94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17A876F6" w14:textId="6FE295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4E874C3" w14:textId="628FDD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4D43BEC" w14:textId="4422D0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0BB9D4" w14:textId="0699D12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5E4E5D6" w14:textId="55F987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9522B44" w14:textId="60CF4A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052B888" w14:textId="0B56FD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07DF14D" w14:textId="235286F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A9F0426" w14:textId="3010C3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116ECBDF" w14:textId="0E2791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85" w:type="dxa"/>
          </w:tcPr>
          <w:p w14:paraId="628FE7FA" w14:textId="1EFB7E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45C343FA" w14:textId="3141BC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F13A5B5" w14:textId="41F1982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5FC9136D" w14:textId="6C675B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3FFB3469" w14:textId="54293C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CD6F71C" w14:textId="77777777" w:rsidTr="00C919D8">
        <w:tc>
          <w:tcPr>
            <w:tcW w:w="447" w:type="dxa"/>
          </w:tcPr>
          <w:p w14:paraId="2D1F4F14" w14:textId="4D0B97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25297CE5" w14:textId="50B040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3A933BC" w14:textId="149F6F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D328545" w14:textId="4385CE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2F76F8" w14:textId="7F5003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5F3C5D7" w14:textId="3BA3412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3F96FFE" w14:textId="010684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34A4787" w14:textId="7206AF9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3A6E162" w14:textId="058BEF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4213031" w14:textId="6470FD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8427523" w14:textId="5DACF60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8946F11" w14:textId="4F67F04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175D795" w14:textId="61794C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0DC6B6F" w14:textId="057C79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312685A" w14:textId="133AD2A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43A152B" w14:textId="52B0792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34AEF9C" w14:textId="5725C7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69E2FB38" w14:textId="77777777" w:rsidTr="00C919D8">
        <w:tc>
          <w:tcPr>
            <w:tcW w:w="447" w:type="dxa"/>
          </w:tcPr>
          <w:p w14:paraId="2DD2B2EE" w14:textId="5F5438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727326D" w14:textId="3CFA950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5C62A89" w14:textId="7434AA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E5A8052" w14:textId="237533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0F98642" w14:textId="6236F11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FA05BDB" w14:textId="70CD09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5F0BE25" w14:textId="04EBB7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FBB6643" w14:textId="61FAF16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34EE37F" w14:textId="730C10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47A39BC" w14:textId="30E0EF2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005966D" w14:textId="4043E5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1687EC1" w14:textId="07D448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0D3A3EE" w14:textId="75E6E02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244C5CA" w14:textId="35332A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364B88B" w14:textId="06F6A4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A085E06" w14:textId="3F013AF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E0BE87E" w14:textId="2D406D0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EA4EBED" w14:textId="77777777" w:rsidTr="00C919D8">
        <w:tc>
          <w:tcPr>
            <w:tcW w:w="447" w:type="dxa"/>
          </w:tcPr>
          <w:p w14:paraId="43CC7E31" w14:textId="1BA26D3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1711F864" w14:textId="4144DD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772DEF5" w14:textId="09F16C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CE0338B" w14:textId="0DEAF29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02653D5" w14:textId="096978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196AE16E" w14:textId="2E4290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5704A4" w14:textId="4A9DA3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959CC97" w14:textId="1C9C48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50A7B7F" w14:textId="32A212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E308B49" w14:textId="0EB828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75C2251" w14:textId="49E366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49D8379" w14:textId="33E25EA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9C99126" w14:textId="0E5528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4D230A0" w14:textId="740AD99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1EA05174" w14:textId="5F49B0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7619521" w14:textId="2903E4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5A2B920" w14:textId="155A4F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4D9754C4" w14:textId="77777777" w:rsidTr="00C919D8">
        <w:tc>
          <w:tcPr>
            <w:tcW w:w="447" w:type="dxa"/>
          </w:tcPr>
          <w:p w14:paraId="67FB9AC4" w14:textId="44B0EE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A6D4FD5" w14:textId="52CCE2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E9C772C" w14:textId="1912C35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3948FD4" w14:textId="7FDCEE3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55E7E60" w14:textId="59ABBF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522F1DA" w14:textId="2CE6EC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8A53541" w14:textId="321B4BC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4F8B829" w14:textId="5C3821A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4BDC38E" w14:textId="706F31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F03DD13" w14:textId="74BB5F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2450E79" w14:textId="534AAB9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E49195E" w14:textId="72A61C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55EE3B9" w14:textId="69A0F18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452E901" w14:textId="5E5ED8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BC19911" w14:textId="77AD4E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D19E284" w14:textId="4E9A49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513A46A" w14:textId="0FFA49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460B7681" w14:textId="77777777" w:rsidTr="00C919D8">
        <w:tc>
          <w:tcPr>
            <w:tcW w:w="447" w:type="dxa"/>
          </w:tcPr>
          <w:p w14:paraId="419BD060" w14:textId="0FE3182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1195BF4E" w14:textId="162384A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8D8D14D" w14:textId="6BA438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0E25920" w14:textId="161B7E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6821EE1" w14:textId="37BE9A8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E77A20" w14:textId="263BDC0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344F60B" w14:textId="6175CDD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79FC45C" w14:textId="7F66994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73CD863" w14:textId="1E123E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461513" w14:textId="3D03501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FA33BD6" w14:textId="4323B8E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43B7AF4" w14:textId="4C7A35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8E8A001" w14:textId="07688A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F4F3D80" w14:textId="50916EB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DF729FF" w14:textId="765288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E12F4F3" w14:textId="574A8A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84BFBE5" w14:textId="61A318A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8347E26" w14:textId="77777777" w:rsidTr="00C919D8">
        <w:tc>
          <w:tcPr>
            <w:tcW w:w="447" w:type="dxa"/>
          </w:tcPr>
          <w:p w14:paraId="40CE056F" w14:textId="48F52BF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AB3539C" w14:textId="00A3604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C9B4AD0" w14:textId="16B1E9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C91B773" w14:textId="4252D05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D377EDC" w14:textId="7E0F24A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50A8DB9" w14:textId="25FE260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0EBB6D7" w14:textId="2205FB6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DD23EA1" w14:textId="5A8AEA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5B98F3E" w14:textId="1E59A8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AB8EE9A" w14:textId="709551B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3A662CF" w14:textId="2B6D8A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1298960" w14:textId="2467AF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187EA1D" w14:textId="38B5B8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62D23E4" w14:textId="2E64FC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CC6C080" w14:textId="73352E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FD3C869" w14:textId="5A49A29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ABC6325" w14:textId="55EF29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6F18F651" w14:textId="77777777" w:rsidTr="00C919D8">
        <w:tc>
          <w:tcPr>
            <w:tcW w:w="447" w:type="dxa"/>
          </w:tcPr>
          <w:p w14:paraId="00D84D74" w14:textId="5324CC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51FFFDC" w14:textId="45BEDD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7A74E8D" w14:textId="4637BF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87D3BF7" w14:textId="63AADAF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7724AEB" w14:textId="2C9E97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B1118F" w14:textId="5B1F95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1FB5BE9" w14:textId="65AEADF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301E5FD" w14:textId="7955C40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AE10DEE" w14:textId="6A4D7FA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6E00FF7" w14:textId="3A271E7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CD172E4" w14:textId="09C9355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A31478E" w14:textId="0710309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F92EB4D" w14:textId="1324A6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259C536" w14:textId="000656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8EF7319" w14:textId="0E37C2A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51F4EB0" w14:textId="0C34378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D1A9027" w14:textId="4A43CF0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74792D14" w14:textId="77777777" w:rsidTr="00C919D8">
        <w:tc>
          <w:tcPr>
            <w:tcW w:w="447" w:type="dxa"/>
          </w:tcPr>
          <w:p w14:paraId="2BAE6C93" w14:textId="266AB0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D8813A6" w14:textId="660EA8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866B5C0" w14:textId="5B70AC5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757568D" w14:textId="0C90ED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CA023DB" w14:textId="2F02D4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68C7116" w14:textId="1A94F9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4DB1B61" w14:textId="6035BA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4B62F87" w14:textId="0838613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C4A3F57" w14:textId="75F6DE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76C924C" w14:textId="1AC9E0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B352F19" w14:textId="4DA346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25CA27C" w14:textId="0BDD28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6D21EB4" w14:textId="3E68D6E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5F0A6F3" w14:textId="570837A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C4194A9" w14:textId="714CBB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AF1162D" w14:textId="27C958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DEC7CB5" w14:textId="726678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4DD8FF27" w14:textId="77777777" w:rsidTr="00C919D8">
        <w:tc>
          <w:tcPr>
            <w:tcW w:w="447" w:type="dxa"/>
          </w:tcPr>
          <w:p w14:paraId="67C345E2" w14:textId="603B33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95CE56A" w14:textId="5A35C5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BD9E615" w14:textId="5BF1FC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15C6D8C" w14:textId="6D73689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1E37D5D" w14:textId="7F807D3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F4D02AB" w14:textId="7F5073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86C4891" w14:textId="4C6561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D28B279" w14:textId="685327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D53B6F4" w14:textId="591AB4F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F9E972B" w14:textId="709D43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21A0F15" w14:textId="5C3F8B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CC176E3" w14:textId="0CE43B3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FACFA3" w14:textId="2AC0F9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4FC6CA5" w14:textId="4831D1F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2E0B3E9" w14:textId="3A50B85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162AD6F" w14:textId="45BD94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71A47993" w14:textId="14E8E0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471A86D7" w14:textId="77777777" w:rsidTr="00C919D8">
        <w:tc>
          <w:tcPr>
            <w:tcW w:w="447" w:type="dxa"/>
          </w:tcPr>
          <w:p w14:paraId="18C153A9" w14:textId="44E91F2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BB341BA" w14:textId="3E5DFF3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6ED536A" w14:textId="371533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9A5D0FD" w14:textId="43750AF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94F5EAF" w14:textId="7C32B5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4F06B8A" w14:textId="405939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65A72A9" w14:textId="39FAD67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6ED9C08" w14:textId="67017A3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3487A231" w14:textId="3EBAE05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2660FFC" w14:textId="223DE2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0801CC0" w14:textId="3B220BC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DDBC24C" w14:textId="242AFD7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2B9C191" w14:textId="204B1AE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B4396FE" w14:textId="7C539A6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B045469" w14:textId="2E5772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026F438" w14:textId="6BC1460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173EB66" w14:textId="70A975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547E576B" w14:textId="77777777" w:rsidTr="00C919D8">
        <w:tc>
          <w:tcPr>
            <w:tcW w:w="447" w:type="dxa"/>
          </w:tcPr>
          <w:p w14:paraId="5FB3B753" w14:textId="300EB25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C8CE776" w14:textId="3EDD1F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4985A75" w14:textId="441623A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3D30402" w14:textId="20622F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14DA1D5" w14:textId="71D69AA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4651CD" w14:textId="50F6D70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6BD151D" w14:textId="28A4C8F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EDFEC1A" w14:textId="54BF85C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F7170DE" w14:textId="527AE98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E03E32C" w14:textId="505E6E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62EBF64" w14:textId="51C90C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A711FD8" w14:textId="28F9737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0DF6402" w14:textId="04D066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50C5F98" w14:textId="49F1039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6BC0CE9" w14:textId="3E23A8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747F896" w14:textId="790304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F185B96" w14:textId="03BE1A6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53339ECF" w14:textId="77777777" w:rsidTr="00C919D8">
        <w:tc>
          <w:tcPr>
            <w:tcW w:w="447" w:type="dxa"/>
          </w:tcPr>
          <w:p w14:paraId="0DEC7A1E" w14:textId="2F0761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41586FF" w14:textId="493F7F1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8E8C406" w14:textId="23FA6C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4B4D66C" w14:textId="591761C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892C893" w14:textId="710F3EF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22572FE" w14:textId="70F0BA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1B9279A" w14:textId="5E3BB94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7313B07" w14:textId="343F61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6B264AA" w14:textId="7E944E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64CCC7E4" w14:textId="1A88AE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1D5284" w14:textId="088DED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2F35FE1" w14:textId="47EA9C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DB210FC" w14:textId="0E7B73E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034249A6" w14:textId="311AC3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1101E54" w14:textId="6AC9251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26838C4" w14:textId="41A199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3565CD0" w14:textId="6F8CDC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CA1EC00" w14:textId="77777777" w:rsidTr="00C919D8">
        <w:tc>
          <w:tcPr>
            <w:tcW w:w="447" w:type="dxa"/>
          </w:tcPr>
          <w:p w14:paraId="7E6056B8" w14:textId="09F383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0EBC3C8" w14:textId="5E0B621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7FC2C211" w14:textId="75BDDA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D9C1463" w14:textId="0F734BE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7C710E1" w14:textId="553448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ADF4567" w14:textId="51DC45F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2766D10" w14:textId="0A74DBF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442E730" w14:textId="402848C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55ABF753" w14:textId="647D129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13C11A8" w14:textId="2D4042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7E2017" w14:textId="15372E6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9A1E5D3" w14:textId="00FB39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2FAB6D4" w14:textId="40D4CE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744C16D" w14:textId="3EF748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03BD4758" w14:textId="2FA36B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0F66BF28" w14:textId="2B6D38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73C0203E" w14:textId="1814CA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537D9CCB" w14:textId="77777777" w:rsidTr="00C919D8">
        <w:tc>
          <w:tcPr>
            <w:tcW w:w="447" w:type="dxa"/>
          </w:tcPr>
          <w:p w14:paraId="5AE7910B" w14:textId="70A82CC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0B4330F" w14:textId="7ECB415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1C1774AF" w14:textId="5697498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4AE413D3" w14:textId="04ED8C0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2AD9581D" w14:textId="2822A2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F161338" w14:textId="53CC17F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CEC3E82" w14:textId="57BF5C5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E26E21C" w14:textId="6346E6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4BD20B1" w14:textId="321114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9BFBF2" w14:textId="5459A28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91D3DFE" w14:textId="0DBCB26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1E01344" w14:textId="1B156E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C4FD0F4" w14:textId="202F28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D0FCB6D" w14:textId="4C33A26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11FBFA92" w14:textId="73E9586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0AC85F7A" w14:textId="59F22A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440373C8" w14:textId="3A5E3FB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33D77253" w14:textId="77777777" w:rsidTr="00C919D8">
        <w:tc>
          <w:tcPr>
            <w:tcW w:w="447" w:type="dxa"/>
          </w:tcPr>
          <w:p w14:paraId="14F4E91F" w14:textId="4CC046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7" w:type="dxa"/>
          </w:tcPr>
          <w:p w14:paraId="12A007C8" w14:textId="076BB3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0573C01" w14:textId="49D5E5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4DA5BC9E" w14:textId="2DD50E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A41D376" w14:textId="61AB2B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A5A3C71" w14:textId="7EBF725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2CDAE70" w14:textId="11933D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7A9F466" w14:textId="58BA21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E11D4AF" w14:textId="7793E0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D18F910" w14:textId="7F1929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217E38F" w14:textId="035A15F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981AB75" w14:textId="3208EE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E9B7E6B" w14:textId="1BA931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E4DC3AF" w14:textId="44E80E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858F14E" w14:textId="15715DE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72E2A48" w14:textId="392D11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118EA0C" w14:textId="10F9FC5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1D24D68C" w14:textId="77777777" w:rsidTr="00C919D8">
        <w:tc>
          <w:tcPr>
            <w:tcW w:w="447" w:type="dxa"/>
          </w:tcPr>
          <w:p w14:paraId="6B49BB2F" w14:textId="61535B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69EE809" w14:textId="55D7A3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93856FF" w14:textId="4CA7AFA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16E312E" w14:textId="580976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B618290" w14:textId="7E0D28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6DA816B" w14:textId="59E68B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7A394B4" w14:textId="7C7E70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98C8506" w14:textId="19A0F5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ED80389" w14:textId="4F00136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00C55C5" w14:textId="50F6062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443267B" w14:textId="0957D46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F281433" w14:textId="097D18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9BC85D" w14:textId="1F232FC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662577A" w14:textId="23ED21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75C2A5EE" w14:textId="5B1A43F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76487A8" w14:textId="19AF57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6B51CF5" w14:textId="76C300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665BCA8" w14:textId="77777777" w:rsidTr="00C919D8">
        <w:tc>
          <w:tcPr>
            <w:tcW w:w="447" w:type="dxa"/>
          </w:tcPr>
          <w:p w14:paraId="29476FEF" w14:textId="31EE96B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49DEAB5" w14:textId="2919765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941F527" w14:textId="50DE1C2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2669303" w14:textId="73EC07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1422BCA0" w14:textId="40E782F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3AAF422" w14:textId="0C9878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064840F" w14:textId="504EE69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B2B06C5" w14:textId="7DF243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4CAF8CCE" w14:textId="520A876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5B9A17E" w14:textId="78FA3BA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D750C68" w14:textId="32CEAA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E69BD02" w14:textId="3D67BD3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984DDA7" w14:textId="4FD2A2C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0938270A" w14:textId="5EBB5DD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A3E562A" w14:textId="550B1D9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47C778D" w14:textId="267B6E6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46034473" w14:textId="6846DD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574DABFC" w14:textId="77777777" w:rsidTr="00C919D8">
        <w:tc>
          <w:tcPr>
            <w:tcW w:w="447" w:type="dxa"/>
          </w:tcPr>
          <w:p w14:paraId="08033A73" w14:textId="019FE1F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7EE5F0D7" w14:textId="6DAB7E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655689B" w14:textId="672CEE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59AEFEE" w14:textId="41C54F2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3F34D56" w14:textId="497B6C8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7EAA7D8" w14:textId="1EFF68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035EDE0" w14:textId="475B16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F36D23" w14:textId="0C8A9DC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8AEAB7C" w14:textId="3CD360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FF590BC" w14:textId="141A1D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BE4A39" w14:textId="48F664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13242F4" w14:textId="2F80BF2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03F40BE" w14:textId="793101A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5A3720C" w14:textId="6818FA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A5AFE1A" w14:textId="215569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FD30150" w14:textId="64B6BB5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CE63A0B" w14:textId="513DF4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4066DE33" w14:textId="77777777" w:rsidTr="00C919D8">
        <w:tc>
          <w:tcPr>
            <w:tcW w:w="447" w:type="dxa"/>
          </w:tcPr>
          <w:p w14:paraId="59CBC347" w14:textId="50CCB6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790F67BC" w14:textId="5891152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F0B9B8B" w14:textId="50E6631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B5B1443" w14:textId="31738F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0253657" w14:textId="39611C7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EA285F1" w14:textId="5D8CFA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BF93C53" w14:textId="048196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38C2AD3" w14:textId="7A6A3F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3539F11" w14:textId="590534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0A34C7" w14:textId="37B3465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4979BD3" w14:textId="739F049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741A5D9" w14:textId="36803E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C845883" w14:textId="70F8AA0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C447BE5" w14:textId="0E9FD7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A51E605" w14:textId="251B97E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2F221E3" w14:textId="2EA0490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E0AD3A9" w14:textId="561F250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204F1DB9" w14:textId="77777777" w:rsidTr="00C919D8">
        <w:tc>
          <w:tcPr>
            <w:tcW w:w="447" w:type="dxa"/>
          </w:tcPr>
          <w:p w14:paraId="45672245" w14:textId="03DD5FC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09A7F72" w14:textId="5EB133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217EBBD" w14:textId="4F203AF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ABB9BC2" w14:textId="22831C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A53431C" w14:textId="1AD8F8E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74256A7" w14:textId="10D123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702F11A" w14:textId="424E11E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6E84145" w14:textId="48115C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71CD133" w14:textId="5D06359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7928944" w14:textId="5242E9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BA8B35F" w14:textId="6BFB1E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1F609CB" w14:textId="1BD5D3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6E2991F" w14:textId="7512716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E191514" w14:textId="5F9689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34A5970" w14:textId="2D1BC1C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655E7DF" w14:textId="1CE6AAB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8AD02BE" w14:textId="5831099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EA69176" w14:textId="77777777" w:rsidTr="00C919D8">
        <w:tc>
          <w:tcPr>
            <w:tcW w:w="447" w:type="dxa"/>
          </w:tcPr>
          <w:p w14:paraId="16340EDD" w14:textId="6C4B075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662AE0CA" w14:textId="15660B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5FEA18B" w14:textId="06DF4D9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4880425" w14:textId="3FAFF0A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113F78D" w14:textId="5BAFC7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85" w:type="dxa"/>
          </w:tcPr>
          <w:p w14:paraId="060CBC96" w14:textId="01865A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85" w:type="dxa"/>
          </w:tcPr>
          <w:p w14:paraId="31AB6A3C" w14:textId="1A589B7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8174BED" w14:textId="544FF8A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0C88B8D" w14:textId="1B02B8E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89E92DD" w14:textId="527D62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674FEAE" w14:textId="2F3F1CA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15B1D3F" w14:textId="233B070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F7DD107" w14:textId="2A89D25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8C8DCE5" w14:textId="045726E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44" w:type="dxa"/>
          </w:tcPr>
          <w:p w14:paraId="4CCF37D9" w14:textId="1E7D2B5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449E6702" w14:textId="42F468E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0BE29624" w14:textId="3568ED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350CA47F" w14:textId="77777777" w:rsidTr="00C919D8">
        <w:tc>
          <w:tcPr>
            <w:tcW w:w="447" w:type="dxa"/>
          </w:tcPr>
          <w:p w14:paraId="2727200E" w14:textId="156015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30577CE" w14:textId="222C02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3D1CE96" w14:textId="0D6FCA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2EF2589" w14:textId="14C951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B7FD8D3" w14:textId="0A4670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2AE119D" w14:textId="4B5EB7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AE66A5D" w14:textId="0BC4E51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48B1959" w14:textId="1B94583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7584194" w14:textId="250972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FD880DC" w14:textId="767A72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FD47DAC" w14:textId="528CC4C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5E5EBCE" w14:textId="7D6535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093F9C7" w14:textId="2ED16F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7E22D1F" w14:textId="33BCDA2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AE9D255" w14:textId="6F091F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736D913" w14:textId="4C0365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E3291B5" w14:textId="396841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7161094D" w14:textId="77777777" w:rsidTr="00C919D8">
        <w:tc>
          <w:tcPr>
            <w:tcW w:w="447" w:type="dxa"/>
          </w:tcPr>
          <w:p w14:paraId="410F6A83" w14:textId="6FA6BB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775FD48" w14:textId="6A6A4C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48276E4" w14:textId="0B09C5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C17EA76" w14:textId="10F34E3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C8A7E58" w14:textId="610D093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81DC8C3" w14:textId="4C2796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9ABD608" w14:textId="25CEB1F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03EA7AE" w14:textId="058F353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EB38F96" w14:textId="61FA48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9982B02" w14:textId="59B9E4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DB6CA70" w14:textId="4B7B22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880F4F1" w14:textId="4DD7F02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6419B9D" w14:textId="7024BE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DFBBC9C" w14:textId="4CA1363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1D7FA010" w14:textId="5FA9C2B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442C5529" w14:textId="0E9F74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73CBED71" w14:textId="164D7DF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523880B9" w14:textId="77777777" w:rsidTr="00C919D8">
        <w:tc>
          <w:tcPr>
            <w:tcW w:w="447" w:type="dxa"/>
          </w:tcPr>
          <w:p w14:paraId="32AEB58D" w14:textId="35E5BB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7377AF52" w14:textId="4959F09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18DD978" w14:textId="1A7074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9DCB406" w14:textId="672B84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2F32572" w14:textId="0B80146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F04308" w14:textId="4B9BB2B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04861BA" w14:textId="2F242DF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3D9CB8C" w14:textId="1A0501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562B5CC" w14:textId="4D0533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6E4FF3E" w14:textId="5B8CD4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A20C6D7" w14:textId="44B0E0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678ED5D" w14:textId="509AC0E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836D8AA" w14:textId="5BE7DF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B2296FF" w14:textId="69711D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907990B" w14:textId="3392DB9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386FDC1" w14:textId="23FFB7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CC1CF40" w14:textId="2441D6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428663CB" w14:textId="77777777" w:rsidTr="00C919D8">
        <w:tc>
          <w:tcPr>
            <w:tcW w:w="447" w:type="dxa"/>
          </w:tcPr>
          <w:p w14:paraId="5CAF1511" w14:textId="0CCFB1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3C8218A" w14:textId="16D233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FBB8857" w14:textId="1916AB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86A7050" w14:textId="15B68F2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6636688" w14:textId="179F81E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E615575" w14:textId="5D4712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71852A1" w14:textId="0A8FFB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B26BE42" w14:textId="50A19A6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85DC6A9" w14:textId="62ACEF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09B35AF" w14:textId="1F5EA80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D6750D2" w14:textId="0D618CC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943E64" w14:textId="7262A5E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52A3B5A" w14:textId="4D827EA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033A7F1" w14:textId="2242C0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8BE7D87" w14:textId="75D5B4A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EE267A1" w14:textId="227F87D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EAE5F2F" w14:textId="118B069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52F4B8A0" w14:textId="77777777" w:rsidTr="00C919D8">
        <w:tc>
          <w:tcPr>
            <w:tcW w:w="447" w:type="dxa"/>
          </w:tcPr>
          <w:p w14:paraId="38AF34CB" w14:textId="1D89A8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489259D" w14:textId="4503AD7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C74D806" w14:textId="39227F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9900570" w14:textId="7B919A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52DA0C9" w14:textId="1BD996E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27E05AD" w14:textId="057FCD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7ACA2B4" w14:textId="1308F02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4EA9999" w14:textId="58F2A8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71363FD" w14:textId="7045212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DEFBFD8" w14:textId="2716444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19FA0A2" w14:textId="1C45AF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3E20E30" w14:textId="387845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2472F23" w14:textId="790FB4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FE84601" w14:textId="6A8A249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CD26A9A" w14:textId="50A9E6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2F5098C5" w14:textId="210A36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2019D1A" w14:textId="1FC7758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6C5BC4B9" w14:textId="77777777" w:rsidTr="00C919D8">
        <w:tc>
          <w:tcPr>
            <w:tcW w:w="447" w:type="dxa"/>
          </w:tcPr>
          <w:p w14:paraId="115BA539" w14:textId="41F54E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3DE400C" w14:textId="7ADFF17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04BB2A7" w14:textId="7C3F595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3115D2C" w14:textId="25543D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C305D24" w14:textId="2BD37C1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672158D" w14:textId="6B4BAA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1B1BC95" w14:textId="50E792F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9C6B5B" w14:textId="5EFDF9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DCF69FC" w14:textId="504A3F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921BFE9" w14:textId="4B70F2E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ECC45E7" w14:textId="472420E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DA29D35" w14:textId="500EF7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27608D7" w14:textId="692FB7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53E136B" w14:textId="6696E9A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97BDE9E" w14:textId="468E4A6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01818B5" w14:textId="5BC8A3E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778B244" w14:textId="3B45FE3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467B55D6" w14:textId="77777777" w:rsidTr="00C919D8">
        <w:tc>
          <w:tcPr>
            <w:tcW w:w="447" w:type="dxa"/>
          </w:tcPr>
          <w:p w14:paraId="1796EE50" w14:textId="073637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14412558" w14:textId="45EED5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2424FE0" w14:textId="7688D1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4FF12F9" w14:textId="79CD781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887C90E" w14:textId="5A844A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C38D574" w14:textId="20342CC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B61CC43" w14:textId="0CA661E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1E5E966" w14:textId="66078B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C37DDB3" w14:textId="4A7416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640E83B" w14:textId="627D864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319EEDB" w14:textId="0494F7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4ED3614" w14:textId="61EFB1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B407408" w14:textId="436BC2D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2B03DC9" w14:textId="181E89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E3F0A8F" w14:textId="668419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384CED0" w14:textId="74C933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8FEEA9C" w14:textId="65D5C00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1E247C28" w14:textId="77777777" w:rsidTr="00C919D8">
        <w:tc>
          <w:tcPr>
            <w:tcW w:w="447" w:type="dxa"/>
          </w:tcPr>
          <w:p w14:paraId="0498D38E" w14:textId="5434A3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7" w:type="dxa"/>
          </w:tcPr>
          <w:p w14:paraId="75F895C5" w14:textId="0283D36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C96A6B1" w14:textId="16524D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A85C585" w14:textId="6E6D05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8F74467" w14:textId="6766BDE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107E906" w14:textId="6B9011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7838192" w14:textId="10EF9F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B0E7137" w14:textId="53B5761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541A2724" w14:textId="738004F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A5C79F5" w14:textId="114AF2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8BF525F" w14:textId="0337048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EC7B9FC" w14:textId="70B649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F36F095" w14:textId="1C352B0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9B85DAC" w14:textId="3EC0400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00EE4549" w14:textId="70640A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4FE4C507" w14:textId="48E19A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166790A3" w14:textId="11E04A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44B74909" w14:textId="77777777" w:rsidTr="00C919D8">
        <w:tc>
          <w:tcPr>
            <w:tcW w:w="447" w:type="dxa"/>
          </w:tcPr>
          <w:p w14:paraId="78BBD42F" w14:textId="64A379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8C7FE1E" w14:textId="6E87CF4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B6CA63C" w14:textId="6B26EFF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231FD66" w14:textId="4FD1B5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2D31556" w14:textId="3B1A61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6E65191" w14:textId="7E11A5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CD412E6" w14:textId="0600292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EE5D89F" w14:textId="4F37D2C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2B42826" w14:textId="2B9ED2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4751238" w14:textId="06F2AC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48D512" w14:textId="26C4C0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722EE81" w14:textId="6517BDC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22491F8" w14:textId="5AD8C9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000BF64" w14:textId="49AB62B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7BB598A" w14:textId="4EF637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966C06E" w14:textId="56B0BF5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5F0DF67" w14:textId="55A9A4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23BB902D" w14:textId="77777777" w:rsidTr="00C919D8">
        <w:tc>
          <w:tcPr>
            <w:tcW w:w="447" w:type="dxa"/>
          </w:tcPr>
          <w:p w14:paraId="4679B736" w14:textId="680693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lastRenderedPageBreak/>
              <w:t>4</w:t>
            </w:r>
          </w:p>
        </w:tc>
        <w:tc>
          <w:tcPr>
            <w:tcW w:w="447" w:type="dxa"/>
          </w:tcPr>
          <w:p w14:paraId="46765D65" w14:textId="5F57A7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5E9D02C" w14:textId="40CDF91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5E3F1B7" w14:textId="38D973A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4BCC922" w14:textId="093652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97CD40C" w14:textId="040F0A4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4DFC121" w14:textId="500ACF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700D0A0" w14:textId="49CF6B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5506876" w14:textId="356008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8C444A4" w14:textId="4024A64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C8A363F" w14:textId="590B55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D4FF397" w14:textId="22CC641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F40C67E" w14:textId="1629AA0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30B9322" w14:textId="576D24F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E186481" w14:textId="1130D2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8D48AF2" w14:textId="18FCFBF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CE336D7" w14:textId="3C5C16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26B68674" w14:textId="77777777" w:rsidTr="00C919D8">
        <w:tc>
          <w:tcPr>
            <w:tcW w:w="447" w:type="dxa"/>
          </w:tcPr>
          <w:p w14:paraId="6D96DF6B" w14:textId="33E0435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5005FA3D" w14:textId="3D8471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05DE56F" w14:textId="1CF55AA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D377CAE" w14:textId="0BA48E9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4B7299A" w14:textId="42FE23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1C3E5AB" w14:textId="2AB207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34E9A1A" w14:textId="0AC892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97AAE24" w14:textId="4B9F4E2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27754A0" w14:textId="398540A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6F644C9" w14:textId="480CFE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0B99183" w14:textId="358DA1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1014CC" w14:textId="1575481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5FAB784" w14:textId="4F5AFD6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E5F21E3" w14:textId="70B960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2A3E09F" w14:textId="12C4156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3ED27F9" w14:textId="0776FF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C237118" w14:textId="7B28D9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BD47C80" w14:textId="77777777" w:rsidTr="00C919D8">
        <w:tc>
          <w:tcPr>
            <w:tcW w:w="447" w:type="dxa"/>
          </w:tcPr>
          <w:p w14:paraId="4350D6CC" w14:textId="6933009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F4D34F7" w14:textId="64AA4C6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FF5ADF1" w14:textId="744160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F1EB198" w14:textId="0B16AC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78FF327" w14:textId="7FD913D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86FFE53" w14:textId="45DB0D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B7CAA37" w14:textId="7FAF29A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89AE7C1" w14:textId="7DDDD4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9B9C6FB" w14:textId="421F64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7136C5E" w14:textId="496C027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F311C2D" w14:textId="4FA672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A12D5DE" w14:textId="3F7CF31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FA39897" w14:textId="37863C0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221A4E9" w14:textId="33BAAD3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FC04021" w14:textId="1B94FA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D6928C0" w14:textId="3D52CF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64D3AC5" w14:textId="2CF92E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7ADE9778" w14:textId="77777777" w:rsidTr="00C919D8">
        <w:tc>
          <w:tcPr>
            <w:tcW w:w="447" w:type="dxa"/>
          </w:tcPr>
          <w:p w14:paraId="71B8E163" w14:textId="6E74FE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CAB7738" w14:textId="194514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9097AAF" w14:textId="0A3019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BB44F29" w14:textId="723F4FB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F4DAB98" w14:textId="01E2CAF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1BC9593" w14:textId="749166A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AC2FA73" w14:textId="091D12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50EE3A6" w14:textId="3B50428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74010EC" w14:textId="11146B7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FD621B9" w14:textId="576B7F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4D896F2" w14:textId="5213F2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4236236" w14:textId="6255CB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C7B701B" w14:textId="10778B6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688A862" w14:textId="552CB14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3B072A5" w14:textId="2E9A0B7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632B02E0" w14:textId="66B5EA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041A2A8A" w14:textId="6BF80B7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34D42B33" w14:textId="77777777" w:rsidTr="00C919D8">
        <w:tc>
          <w:tcPr>
            <w:tcW w:w="447" w:type="dxa"/>
          </w:tcPr>
          <w:p w14:paraId="4865BE4B" w14:textId="25DDC0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2422C13" w14:textId="4721A13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FA18CCD" w14:textId="703276E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3A35B49" w14:textId="5B0921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CF1BC97" w14:textId="0859657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0DCA1C2" w14:textId="689612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B364C18" w14:textId="605709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D120C89" w14:textId="061FFB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877C49E" w14:textId="14118A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5BE9F4A" w14:textId="7FFAEF3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CF1B512" w14:textId="58B823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BC4F8E" w14:textId="2B2FAA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644B02A" w14:textId="5EADB7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426E9DD" w14:textId="495984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3E69C60" w14:textId="0A3C269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109E798" w14:textId="40A078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4066817" w14:textId="6731CE1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6165C2F3" w14:textId="77777777" w:rsidTr="00C919D8">
        <w:tc>
          <w:tcPr>
            <w:tcW w:w="447" w:type="dxa"/>
          </w:tcPr>
          <w:p w14:paraId="4A8A17AC" w14:textId="7CBD4E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EBAFAA7" w14:textId="058522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62E91FD" w14:textId="5F9BD19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3A36F06" w14:textId="77C5A3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FE72A66" w14:textId="742A67B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2525024" w14:textId="19D9826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D93AB0" w14:textId="486CF97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AAD41F7" w14:textId="17AC40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3C853E8" w14:textId="46360D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747C772" w14:textId="22A3BB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7BB23EE" w14:textId="7E6A91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15E07D3" w14:textId="596A5B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F5F037D" w14:textId="6043ED6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B15CA71" w14:textId="28F8387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0E0450F5" w14:textId="559B7D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6A27CE0" w14:textId="493A02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329D8E38" w14:textId="516F6A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5ECDF9D6" w14:textId="77777777" w:rsidTr="00C919D8">
        <w:tc>
          <w:tcPr>
            <w:tcW w:w="447" w:type="dxa"/>
          </w:tcPr>
          <w:p w14:paraId="17F4BE7E" w14:textId="3A5950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33CB5ED" w14:textId="0F7399A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B1C09E1" w14:textId="60D93A4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DB3F334" w14:textId="089DCDF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6B85CC1C" w14:textId="28F39FE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6F42D2F" w14:textId="254B12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07623D6" w14:textId="4C02427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F49B8B0" w14:textId="0DBCB2F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A3EF9A6" w14:textId="1B2A58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CFC3A9C" w14:textId="42842F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3613C54" w14:textId="6421F3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4542B33" w14:textId="058FA1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C09FE58" w14:textId="722432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66F665D" w14:textId="71AB3F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AB6C2F2" w14:textId="51ABC3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70618A7D" w14:textId="4583A6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690ACFAC" w14:textId="66844AF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4E31CA16" w14:textId="77777777" w:rsidTr="00C919D8">
        <w:tc>
          <w:tcPr>
            <w:tcW w:w="447" w:type="dxa"/>
          </w:tcPr>
          <w:p w14:paraId="1EF6665A" w14:textId="7C3D58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6DC15BD7" w14:textId="586A8E6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DED3C72" w14:textId="0AE5EA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134A647" w14:textId="3150A6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BDBA27F" w14:textId="7DFE21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3F5BE87" w14:textId="196945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59AFE8F" w14:textId="768C46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62492A9" w14:textId="7E81BFA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1B27A6" w14:textId="52A18C1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0CCE55F" w14:textId="1A87E09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882DBA" w14:textId="69BED3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64F0599" w14:textId="58C396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0968DEE" w14:textId="627792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ACFCB04" w14:textId="2044F8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0AC0CFA" w14:textId="110808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37AB953" w14:textId="7C44017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6246B36" w14:textId="57F925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22052D1E" w14:textId="77777777" w:rsidTr="00C919D8">
        <w:tc>
          <w:tcPr>
            <w:tcW w:w="447" w:type="dxa"/>
          </w:tcPr>
          <w:p w14:paraId="6722952B" w14:textId="0C0E152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4C17108" w14:textId="134E0E9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C1A14A6" w14:textId="3492DB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F970EDB" w14:textId="00FA8D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121A66D" w14:textId="270A61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2FA6648" w14:textId="544BC9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B32CB53" w14:textId="7A7BB3C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6AEE9AC" w14:textId="76ACB2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F474000" w14:textId="5A4CD1E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1B6F3C02" w14:textId="501E676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155DE3E2" w14:textId="3971F9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DFC0FB2" w14:textId="6485C1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59F2FB26" w14:textId="7A673F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999D8B0" w14:textId="65F5BC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E1AC9C0" w14:textId="1F5AE5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4BAC794" w14:textId="7D2B743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C876A48" w14:textId="07177B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AC891AE" w14:textId="77777777" w:rsidTr="00C919D8">
        <w:tc>
          <w:tcPr>
            <w:tcW w:w="447" w:type="dxa"/>
          </w:tcPr>
          <w:p w14:paraId="3BA08D2C" w14:textId="2AF3D0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1954B072" w14:textId="669EA7C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101C8A0" w14:textId="6F96A26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C7A7958" w14:textId="00E13CF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18DE8EE" w14:textId="5BEC60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C2DC2A2" w14:textId="163C95F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290A853" w14:textId="2D50D0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296726F" w14:textId="1062A1C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0B0F6F3" w14:textId="32E4AE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FFE8DF6" w14:textId="09F503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398ED5C" w14:textId="1794583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CD6B7D7" w14:textId="3108DC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578FA5" w14:textId="3BF156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E2E6CEF" w14:textId="34849A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615C4F1" w14:textId="5E1C6E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C3153A0" w14:textId="03D33A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B62078D" w14:textId="59797CF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6FC19392" w14:textId="77777777" w:rsidTr="00C919D8">
        <w:tc>
          <w:tcPr>
            <w:tcW w:w="447" w:type="dxa"/>
          </w:tcPr>
          <w:p w14:paraId="4B897170" w14:textId="24BC492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72D1BC7D" w14:textId="665032B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7338E957" w14:textId="2DB586F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95C9807" w14:textId="28089E2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0413443" w14:textId="6DA937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07EC184" w14:textId="0FCBE5C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9D289E5" w14:textId="1C3B3CB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D00DEB9" w14:textId="27960E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56D3DF4" w14:textId="42A4130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AEE9A99" w14:textId="2B7BDFF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EADBB12" w14:textId="4A4D00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9EE7311" w14:textId="071122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1BC0F845" w14:textId="375605A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5011F2B" w14:textId="7A23B91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715A5FD" w14:textId="477FEC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48DADEF" w14:textId="11ADAC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A566731" w14:textId="4ED1C77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4800088C" w14:textId="77777777" w:rsidTr="00C919D8">
        <w:tc>
          <w:tcPr>
            <w:tcW w:w="447" w:type="dxa"/>
          </w:tcPr>
          <w:p w14:paraId="704740E5" w14:textId="60DEE9F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7" w:type="dxa"/>
          </w:tcPr>
          <w:p w14:paraId="789190F1" w14:textId="62C3781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03726238" w14:textId="7FE3A4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562EAAC6" w14:textId="5B3A57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575A631E" w14:textId="683081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1995309" w14:textId="27D449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21351A5" w14:textId="1621565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A2FE476" w14:textId="17FAC3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A5C3B38" w14:textId="0A1A2D2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F58773D" w14:textId="29422F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FE312DC" w14:textId="6B26B8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5557687F" w14:textId="477521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550C387" w14:textId="739A60B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669E164" w14:textId="047DF98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6F8A0E1" w14:textId="6FDB1D0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B40B29F" w14:textId="43F5F6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C118AA0" w14:textId="4E090A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17A16207" w14:textId="77777777" w:rsidTr="00C919D8">
        <w:tc>
          <w:tcPr>
            <w:tcW w:w="447" w:type="dxa"/>
          </w:tcPr>
          <w:p w14:paraId="4454B668" w14:textId="4BED8AF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7" w:type="dxa"/>
          </w:tcPr>
          <w:p w14:paraId="00E67B91" w14:textId="72F9EA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51F1D9A" w14:textId="78AD7F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5BF7211" w14:textId="330FFD6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C87C258" w14:textId="077965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F3762C4" w14:textId="574386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1AD4C6E8" w14:textId="549251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FDF739E" w14:textId="0C4C526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6A635D39" w14:textId="6701B2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0FC320C" w14:textId="4727C3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6189DC5" w14:textId="5B8CFA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59697D3C" w14:textId="4A8465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EF656F7" w14:textId="5446A4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B73185A" w14:textId="352E95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979E745" w14:textId="573CC22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4AA3336" w14:textId="50F067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07B5CBD" w14:textId="31B2CE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27228F0F" w14:textId="77777777" w:rsidTr="00C919D8">
        <w:tc>
          <w:tcPr>
            <w:tcW w:w="447" w:type="dxa"/>
          </w:tcPr>
          <w:p w14:paraId="253A7632" w14:textId="339AF5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ED51E5D" w14:textId="5ACFA2F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0FAAED6" w14:textId="6AABFBF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C123032" w14:textId="62EE97A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0CFA995" w14:textId="763C1EA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9A9948B" w14:textId="7B71EA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9B4630C" w14:textId="5C4102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848B94C" w14:textId="45179CB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8F96EB4" w14:textId="35E32C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418BDEB" w14:textId="6726BB4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43AA1A2" w14:textId="53EB1C3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857A5B6" w14:textId="7DA6FF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57CF322" w14:textId="0A9C9D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5884C25" w14:textId="354EC1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8DE1DC0" w14:textId="29567A0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C2847B0" w14:textId="7594105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052E4DC" w14:textId="4C44DE5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354AE582" w14:textId="77777777" w:rsidTr="00C919D8">
        <w:tc>
          <w:tcPr>
            <w:tcW w:w="447" w:type="dxa"/>
          </w:tcPr>
          <w:p w14:paraId="73D702B2" w14:textId="09124A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1A8F551C" w14:textId="1DB599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7C0E320" w14:textId="5AC485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DD5EED6" w14:textId="40488F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33841A9" w14:textId="3ABD57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03BD9E6" w14:textId="0CCC568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322F671" w14:textId="161F92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F551522" w14:textId="543186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E189785" w14:textId="0B07C7C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0799106" w14:textId="448700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2BD6680" w14:textId="0A1B6F6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71215BE" w14:textId="598DEF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BD8DA50" w14:textId="3518B2B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93C030F" w14:textId="0F8E07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E4E21AD" w14:textId="56D108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66ED1C6" w14:textId="2C510D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0472704D" w14:textId="3C78E1B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225CAEA4" w14:textId="77777777" w:rsidTr="00C919D8">
        <w:tc>
          <w:tcPr>
            <w:tcW w:w="447" w:type="dxa"/>
          </w:tcPr>
          <w:p w14:paraId="15537429" w14:textId="047855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D9C0AC2" w14:textId="176FC4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655815B" w14:textId="35DFA0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9504179" w14:textId="5F1E6A3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6EC8863" w14:textId="2CDE37B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B39181A" w14:textId="640B6E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85E8AFD" w14:textId="2599E46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E06FB2F" w14:textId="1BDB67E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CDEE36F" w14:textId="4B2EF79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DC7FD5A" w14:textId="63DE404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C4F5258" w14:textId="605533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16BBFB" w14:textId="3F99D6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53666FF" w14:textId="0BCB098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31A242D" w14:textId="07390D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CEA762A" w14:textId="32D747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9C3FC5A" w14:textId="07EE8C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EB50A66" w14:textId="6584DF6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71540268" w14:textId="77777777" w:rsidTr="00C919D8">
        <w:tc>
          <w:tcPr>
            <w:tcW w:w="447" w:type="dxa"/>
          </w:tcPr>
          <w:p w14:paraId="58A49D46" w14:textId="357B8E0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E325C26" w14:textId="600520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D05EFDA" w14:textId="3FAD52B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7CF5410" w14:textId="774A5A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7D8C9CC" w14:textId="7A8EC4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2C264BC" w14:textId="52177E0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69F6107" w14:textId="6A4B02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B5A367D" w14:textId="5AA229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EE9374C" w14:textId="1A0E468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3FB28F1" w14:textId="30B431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55E6037" w14:textId="0BEA95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09E26CD" w14:textId="4179068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E435407" w14:textId="5AFBAED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7FB43F2" w14:textId="046EA9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D6A659F" w14:textId="246292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5C93BE9" w14:textId="7496095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40C277E" w14:textId="3AF1761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AE14824" w14:textId="77777777" w:rsidTr="00C919D8">
        <w:tc>
          <w:tcPr>
            <w:tcW w:w="447" w:type="dxa"/>
          </w:tcPr>
          <w:p w14:paraId="3EED56BA" w14:textId="5C4B692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224FCA8" w14:textId="540EDEF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6" w:type="dxa"/>
          </w:tcPr>
          <w:p w14:paraId="4FFD7FC3" w14:textId="598D11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B1B47A9" w14:textId="13F0144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09906D8" w14:textId="7C45B8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39A86E40" w14:textId="19D67E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D9A68BE" w14:textId="54B8396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7B0EC2E" w14:textId="3A7EC7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59619287" w14:textId="2CB1FA7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F3F1B97" w14:textId="42E1B6D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3121B78" w14:textId="68301E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68B47321" w14:textId="1905C71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6DB19D18" w14:textId="0DB43DB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1E485F9" w14:textId="56AF4B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46F47CCB" w14:textId="1DEF46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2C6461B2" w14:textId="7F6462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2204BD5C" w14:textId="4915326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22DF6DFB" w14:textId="77777777" w:rsidTr="00C919D8">
        <w:tc>
          <w:tcPr>
            <w:tcW w:w="447" w:type="dxa"/>
          </w:tcPr>
          <w:p w14:paraId="1F995F20" w14:textId="4D3C607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9E3247E" w14:textId="204E233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9FBD5C1" w14:textId="70A9578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D44411A" w14:textId="2B8FED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E82632D" w14:textId="4BA477F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B23A24A" w14:textId="7F9B52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115F522" w14:textId="04BE267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269E3C1" w14:textId="0DD732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3534B1E" w14:textId="13C673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D7575DE" w14:textId="3F4884C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E37B9CA" w14:textId="5C19C8D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ADF42D6" w14:textId="643B9D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213FE62" w14:textId="5E1901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412CBFF" w14:textId="0062D5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028B9AC" w14:textId="6AADB5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567D2A1" w14:textId="25124E4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B08277C" w14:textId="4A51DE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5175E832" w14:textId="77777777" w:rsidTr="00C919D8">
        <w:tc>
          <w:tcPr>
            <w:tcW w:w="447" w:type="dxa"/>
          </w:tcPr>
          <w:p w14:paraId="708AF6EB" w14:textId="41C60D4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1E2F932E" w14:textId="65F8A3A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22DFE4A" w14:textId="0EAB1A5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98127A9" w14:textId="551EE2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ADB62DF" w14:textId="1CF6B3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D6CF51A" w14:textId="3F5C28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03DC75" w14:textId="4D97C5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72D5192" w14:textId="528E1EC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09EF214" w14:textId="314079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CB9D145" w14:textId="118DE42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1F9DFC0A" w14:textId="0B7659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ADAD969" w14:textId="5654593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8D35974" w14:textId="7CEF8B6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F1B757B" w14:textId="0CC351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4B76CE51" w14:textId="3C0ECB4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27D5E314" w14:textId="1E99FE2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3752E16" w14:textId="14B8B6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670E131A" w14:textId="77777777" w:rsidTr="00C919D8">
        <w:tc>
          <w:tcPr>
            <w:tcW w:w="447" w:type="dxa"/>
          </w:tcPr>
          <w:p w14:paraId="335996B7" w14:textId="0D3D2D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EF7A813" w14:textId="7F0D36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DF7A037" w14:textId="38F1071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FCA4A7A" w14:textId="11A922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E9804C1" w14:textId="209C22C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8FB6989" w14:textId="20EEBC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00C6557" w14:textId="01CFD6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69899C5" w14:textId="1D64EE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74FC1E8" w14:textId="441E83F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9CEA29F" w14:textId="61B94E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7417039" w14:textId="1D08784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7B18F8" w14:textId="68FB26F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179A8E6" w14:textId="0611BBA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3517258" w14:textId="7158AFC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69C7E4C" w14:textId="725D969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CA60BC3" w14:textId="0B677C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91E3619" w14:textId="1C1733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F9CF234" w14:textId="77777777" w:rsidTr="00C919D8">
        <w:tc>
          <w:tcPr>
            <w:tcW w:w="447" w:type="dxa"/>
          </w:tcPr>
          <w:p w14:paraId="21FFCB3A" w14:textId="411872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6D24306E" w14:textId="61EDB50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062ED4A" w14:textId="7746922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E35F725" w14:textId="6962B0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756EFF4" w14:textId="0A2843D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402F3E" w14:textId="45BF47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26141ED" w14:textId="5613B8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82B0A38" w14:textId="4D8D3C6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34007B" w14:textId="3E536C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032528" w14:textId="2175401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7B54B64" w14:textId="2A29706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11A2FB2" w14:textId="12CAE1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4A47696" w14:textId="0C4979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46637CE" w14:textId="79B752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0779A93" w14:textId="08D96F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771D0D7" w14:textId="18968C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465C755" w14:textId="62948F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229F4889" w14:textId="77777777" w:rsidTr="00C919D8">
        <w:tc>
          <w:tcPr>
            <w:tcW w:w="447" w:type="dxa"/>
          </w:tcPr>
          <w:p w14:paraId="33048511" w14:textId="785109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F719E4A" w14:textId="57D9AC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4D250CD" w14:textId="54B240B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372B319" w14:textId="55694CB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24D8BC5" w14:textId="43B04C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3F7B531" w14:textId="5D8377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0EF1497" w14:textId="1785FF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EF58BBE" w14:textId="0A9F02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CFEDC47" w14:textId="113E8B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557685" w14:textId="27888F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1B0A748" w14:textId="3CF50E4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10E3C44" w14:textId="2031237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A2ABEA5" w14:textId="182A61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4E06D6D" w14:textId="2CDCDAB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0D2ABE3" w14:textId="2FC0AE3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D1913A2" w14:textId="0DE89C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6130479" w14:textId="2FCB5B0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4D1EE4C" w14:textId="77777777" w:rsidTr="00C919D8">
        <w:tc>
          <w:tcPr>
            <w:tcW w:w="447" w:type="dxa"/>
          </w:tcPr>
          <w:p w14:paraId="53AE7A8C" w14:textId="27706B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67A03156" w14:textId="1EE615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0791A057" w14:textId="7BDF85F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8C0D2E3" w14:textId="4922E71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86751E4" w14:textId="5B0824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EBD6262" w14:textId="62602B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274192D" w14:textId="1E78BC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F6A971" w14:textId="18F3CC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3CF2293" w14:textId="5BE8CC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C6E4907" w14:textId="0D05641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DF47379" w14:textId="22DC64E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5FED263" w14:textId="7C17900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BD9C2E2" w14:textId="2EFDAA3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C16244F" w14:textId="5478176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87B93C2" w14:textId="1E26F4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7E067FF" w14:textId="57849E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7027868" w14:textId="15D013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B68F8FF" w14:textId="77777777" w:rsidTr="00C919D8">
        <w:tc>
          <w:tcPr>
            <w:tcW w:w="447" w:type="dxa"/>
          </w:tcPr>
          <w:p w14:paraId="04AF9C26" w14:textId="6A842A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60061CAB" w14:textId="6B5DA98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586B52B" w14:textId="033CECB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BE125C8" w14:textId="535218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77370D5" w14:textId="0F82AF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2BC4290" w14:textId="23876FE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B528E71" w14:textId="1DDC8B8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92F4FE7" w14:textId="30E1334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7193C5D" w14:textId="4A79DD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E2DA7C1" w14:textId="4032564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8898D80" w14:textId="6623D9A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006410B" w14:textId="08618D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F9F8CB" w14:textId="2180F2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2CA6D9F" w14:textId="6AF0923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ADC397C" w14:textId="2A265B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D964A40" w14:textId="1C80643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29AB4B00" w14:textId="049209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F6AAA6D" w14:textId="77777777" w:rsidTr="00C919D8">
        <w:tc>
          <w:tcPr>
            <w:tcW w:w="447" w:type="dxa"/>
          </w:tcPr>
          <w:p w14:paraId="752518BD" w14:textId="7173B9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2B32FD27" w14:textId="7FA0774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E26899F" w14:textId="4A0C00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77A8B68" w14:textId="4974AE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342C4D0" w14:textId="1C6072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3852399" w14:textId="3B251D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5B37BBB" w14:textId="19F6F96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19E6291" w14:textId="32CBC4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4381FE7" w14:textId="4E3E770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82CC8D9" w14:textId="4D6862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921DDD6" w14:textId="388508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3482CA3" w14:textId="62A6B01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2E55782" w14:textId="2FBD4CA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35AFE74" w14:textId="0C3259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4E07505" w14:textId="029855B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1F6023A" w14:textId="291BE0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5C05ADD" w14:textId="2D79FA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0A7E014E" w14:textId="77777777" w:rsidTr="00C919D8">
        <w:tc>
          <w:tcPr>
            <w:tcW w:w="447" w:type="dxa"/>
          </w:tcPr>
          <w:p w14:paraId="5A18DEC7" w14:textId="3B98F26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7276791" w14:textId="759853A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DBCCF0A" w14:textId="6FCD04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F5F704D" w14:textId="273D36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B640042" w14:textId="7264E34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66AA5FD" w14:textId="2370D8A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46EB5B9" w14:textId="3B33D3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63E59BE" w14:textId="4E37AB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1059833" w14:textId="48ABBF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EACD5FC" w14:textId="7FE0DD3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79A0F52" w14:textId="709362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C4A907B" w14:textId="612427F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395BAC4" w14:textId="431E19F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22AC340" w14:textId="74D67C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D91441F" w14:textId="637B08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8EF12E2" w14:textId="01F425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6B435BA" w14:textId="0E5219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2AD23E0D" w14:textId="77777777" w:rsidTr="00C919D8">
        <w:tc>
          <w:tcPr>
            <w:tcW w:w="447" w:type="dxa"/>
          </w:tcPr>
          <w:p w14:paraId="1F04D3EC" w14:textId="7EA4285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1742BC42" w14:textId="7AAD09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63CFA4D" w14:textId="5B53F54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C5B635F" w14:textId="3EF5B8A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8FFEFAD" w14:textId="73B8BA6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D9ABA95" w14:textId="10D4BB7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3F4ADFD" w14:textId="4C27C1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CC37DCD" w14:textId="2C41E66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2BE18D5" w14:textId="7731DC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1CB8AC7" w14:textId="4EE34D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897E79B" w14:textId="012D388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69D140D" w14:textId="3EDF22B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3172265" w14:textId="114451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98F5735" w14:textId="0506D46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B114FEA" w14:textId="7210145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2339EAC" w14:textId="6DE937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15AFE15" w14:textId="26F0F74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5841D434" w14:textId="77777777" w:rsidTr="00C919D8">
        <w:tc>
          <w:tcPr>
            <w:tcW w:w="447" w:type="dxa"/>
          </w:tcPr>
          <w:p w14:paraId="5EA34B11" w14:textId="054A989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983BCEB" w14:textId="19CC84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DF352E0" w14:textId="560E17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ABF0423" w14:textId="75ACB5A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D0E855D" w14:textId="7DC1BC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11F01AC" w14:textId="0C741A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D9008DD" w14:textId="5D38C6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9B0D6E9" w14:textId="661446B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0316D34" w14:textId="32E96C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3374572" w14:textId="3FEA3B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A701349" w14:textId="1807C07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8A0AE70" w14:textId="7C6E6E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750CD23" w14:textId="338432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1DA9860" w14:textId="7198B0F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A145A7D" w14:textId="09CB0F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9E04F6A" w14:textId="4E1FDFF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D5385D4" w14:textId="37E122B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18AE2D8D" w14:textId="77777777" w:rsidTr="00C919D8">
        <w:tc>
          <w:tcPr>
            <w:tcW w:w="447" w:type="dxa"/>
          </w:tcPr>
          <w:p w14:paraId="7076C5F3" w14:textId="52FC86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7" w:type="dxa"/>
          </w:tcPr>
          <w:p w14:paraId="1794ED2C" w14:textId="3CC9E1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75B680E" w14:textId="27DB86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8B3CE56" w14:textId="2BB613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4FF6646" w14:textId="030BA2F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5036BA4" w14:textId="70776E8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F452EBF" w14:textId="30D78BC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C1F29C1" w14:textId="581B44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291BF2F" w14:textId="2910E40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C604166" w14:textId="0809A6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3B998EF" w14:textId="75477B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22CC91C" w14:textId="525F05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B2C3188" w14:textId="2256EE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974F9B6" w14:textId="7C1081A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079C83A7" w14:textId="204AAC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1A734A8D" w14:textId="6BD112F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3FFD57E" w14:textId="4ED08A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r>
      <w:tr w:rsidR="00C919D8" w:rsidRPr="00C919D8" w14:paraId="3E34D275" w14:textId="77777777" w:rsidTr="00C919D8">
        <w:tc>
          <w:tcPr>
            <w:tcW w:w="447" w:type="dxa"/>
          </w:tcPr>
          <w:p w14:paraId="6D16277A" w14:textId="3156BB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5F56870" w14:textId="676DF11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2B44091" w14:textId="7FC7FE7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81DD723" w14:textId="3679EA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BD33919" w14:textId="7E2BF72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14256B0" w14:textId="77B6C33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9047946" w14:textId="396B88E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BAD5C61" w14:textId="6D706FE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4BDC8EE" w14:textId="0D826E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FD24E8A" w14:textId="5FCF4BF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21BFC8B" w14:textId="2EA2B04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6B4365E" w14:textId="32507F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A966DC4" w14:textId="55440C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7FDEC32" w14:textId="2E8D5A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35AF488" w14:textId="7FC68C2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363F25A" w14:textId="7EFCC0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C554495" w14:textId="417BE30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06E35655" w14:textId="77777777" w:rsidTr="00C919D8">
        <w:tc>
          <w:tcPr>
            <w:tcW w:w="447" w:type="dxa"/>
          </w:tcPr>
          <w:p w14:paraId="0B7AB38A" w14:textId="48C0D2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7" w:type="dxa"/>
          </w:tcPr>
          <w:p w14:paraId="7D467139" w14:textId="286279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2728B79" w14:textId="64DCFF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F5D6CDC" w14:textId="0D33076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E260DD6" w14:textId="79AF990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4EDA362" w14:textId="608FDF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BA1BBDF" w14:textId="0A8A291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6B1289D" w14:textId="715670B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256FD745" w14:textId="1C2E89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EA22970" w14:textId="404D76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E1C9072" w14:textId="76B848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8DE2853" w14:textId="16C3BD7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DBDD9DC" w14:textId="6E481DE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75BA15D" w14:textId="5FB0E09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14A61D3" w14:textId="1FA402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D97AADA" w14:textId="71EDA65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1E8246D0" w14:textId="451370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4F18EBFA" w14:textId="77777777" w:rsidTr="00C919D8">
        <w:tc>
          <w:tcPr>
            <w:tcW w:w="447" w:type="dxa"/>
          </w:tcPr>
          <w:p w14:paraId="5A73BA44" w14:textId="15DC86C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4BDB62B" w14:textId="482A58C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D0265F1" w14:textId="1B9BB84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00D8B9F" w14:textId="3FF895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2B207AA" w14:textId="3E7E65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2DCC161" w14:textId="1212C1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9F36555" w14:textId="74A79E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9831F1B" w14:textId="5D8623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64D359D" w14:textId="7DF9C97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B0E839B" w14:textId="72B378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6DB944B" w14:textId="6A0FB6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0D4E9ED" w14:textId="77CCA0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31ED30F" w14:textId="0045C5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093B57F" w14:textId="0FC38F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DA6BB2E" w14:textId="5C6F10B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44" w:type="dxa"/>
          </w:tcPr>
          <w:p w14:paraId="206798B9" w14:textId="2BE0513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415AAFD9" w14:textId="579975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68904B13" w14:textId="77777777" w:rsidTr="00C919D8">
        <w:tc>
          <w:tcPr>
            <w:tcW w:w="447" w:type="dxa"/>
          </w:tcPr>
          <w:p w14:paraId="0A21AEFD" w14:textId="3542DE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942D93B" w14:textId="61574C5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494848D" w14:textId="6D18CF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0ADE013" w14:textId="6BD920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97A2459" w14:textId="03B120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DD15674" w14:textId="3D43F12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2EE7E1A" w14:textId="728629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2687CBE" w14:textId="1FE940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8661EF" w14:textId="526826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767F0A7" w14:textId="00A686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98826FC" w14:textId="0F90525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74C761B" w14:textId="2EB43B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B5B9425" w14:textId="536A35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34F1AF9" w14:textId="2C9C73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CCA7988" w14:textId="090EBE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EA51D49" w14:textId="15ADB66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F617347" w14:textId="443C02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5007601E" w14:textId="77777777" w:rsidTr="00C919D8">
        <w:tc>
          <w:tcPr>
            <w:tcW w:w="447" w:type="dxa"/>
          </w:tcPr>
          <w:p w14:paraId="029D0168" w14:textId="4D47740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C4B9CAA" w14:textId="493B789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BC61434" w14:textId="098E850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901F5B1" w14:textId="3B9282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3B3B693C" w14:textId="7EB7D9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140E5C8" w14:textId="6E2ABE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61BC1254" w14:textId="78DAFD4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7181748" w14:textId="04328E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241D4D0" w14:textId="229E9B0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28DF71E" w14:textId="39AF56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B4E25A5" w14:textId="16A2EE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10070C94" w14:textId="03ABB0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97A30E0" w14:textId="6C9D15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FB1FA88" w14:textId="615A342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9E528AB" w14:textId="5C8EF47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7560C39" w14:textId="7345333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B1FDA52" w14:textId="40CB022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09C80385" w14:textId="77777777" w:rsidTr="00C919D8">
        <w:tc>
          <w:tcPr>
            <w:tcW w:w="447" w:type="dxa"/>
          </w:tcPr>
          <w:p w14:paraId="45FF410E" w14:textId="471F448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6C6F8DF9" w14:textId="1595A4A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EA68C23" w14:textId="28DA3C7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65AC5CD" w14:textId="574E51A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3630DF6" w14:textId="729E9A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A1B4A99" w14:textId="49A2BA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40973D9" w14:textId="02D872D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9AE2261" w14:textId="44B9CB5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8698ED8" w14:textId="26BA956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499E9BC" w14:textId="5F02AE9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FA88F1D" w14:textId="04F0C1B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0871FC2" w14:textId="2343F0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ADA0F3E" w14:textId="008097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A87BF74" w14:textId="604CDD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4C8776A" w14:textId="7FCB26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99A1923" w14:textId="2F9BA1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7C348AE" w14:textId="007D190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9705234" w14:textId="77777777" w:rsidTr="00C919D8">
        <w:tc>
          <w:tcPr>
            <w:tcW w:w="447" w:type="dxa"/>
          </w:tcPr>
          <w:p w14:paraId="593BC3A8" w14:textId="5A36F8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64CDE2AA" w14:textId="09EA9B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97D7D68" w14:textId="0853FE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E40DCF7" w14:textId="19641D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969D5EF" w14:textId="30DAF4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C41025E" w14:textId="5AEEB29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504DA77" w14:textId="124736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63DED10" w14:textId="50F67A4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0BC2C86" w14:textId="1ABE8B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E04BC84" w14:textId="1AFC872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6C0D165" w14:textId="64DA92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E2DE76F" w14:textId="304096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2145BB3" w14:textId="38D2F16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20EBBB7" w14:textId="0F839F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A444594" w14:textId="4784727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82E2066" w14:textId="3F274ED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C9DB687" w14:textId="620856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5F1D8179" w14:textId="77777777" w:rsidTr="00C919D8">
        <w:tc>
          <w:tcPr>
            <w:tcW w:w="447" w:type="dxa"/>
          </w:tcPr>
          <w:p w14:paraId="550E63B7" w14:textId="74E21F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414409E" w14:textId="21D035B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7FFBEC5" w14:textId="4BA8638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9466F72" w14:textId="15FFDE0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E2E471F" w14:textId="13F6A4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06B60E1" w14:textId="77FEFAA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27071CE" w14:textId="0BE1CF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ECAAC0C" w14:textId="70ECBE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0373BC0" w14:textId="454DE5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1FC041A" w14:textId="5870AC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C361AA2" w14:textId="7594EE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2A893BE" w14:textId="6D8CAB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838A02A" w14:textId="48A906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F653150" w14:textId="176C8ED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821C3E6" w14:textId="3AB166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2650F84" w14:textId="42BB57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A11274C" w14:textId="2816C79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48162B8D" w14:textId="77777777" w:rsidTr="00C919D8">
        <w:tc>
          <w:tcPr>
            <w:tcW w:w="447" w:type="dxa"/>
          </w:tcPr>
          <w:p w14:paraId="09FCEA42" w14:textId="0CF4E7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47" w:type="dxa"/>
          </w:tcPr>
          <w:p w14:paraId="46B39DA6" w14:textId="2A5CDB5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6" w:type="dxa"/>
          </w:tcPr>
          <w:p w14:paraId="73B3C191" w14:textId="47584CE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6" w:type="dxa"/>
          </w:tcPr>
          <w:p w14:paraId="5215D6D4" w14:textId="218C57F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2ADF664C" w14:textId="2017BB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85" w:type="dxa"/>
          </w:tcPr>
          <w:p w14:paraId="57643EEF" w14:textId="498317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3BCF420C" w14:textId="4519CBC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85" w:type="dxa"/>
          </w:tcPr>
          <w:p w14:paraId="19259D6E" w14:textId="09AABB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53153AFC" w14:textId="75F097C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85" w:type="dxa"/>
          </w:tcPr>
          <w:p w14:paraId="7084ADF6" w14:textId="29FB72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2D129D18" w14:textId="2E65789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85" w:type="dxa"/>
          </w:tcPr>
          <w:p w14:paraId="3E217CC2" w14:textId="05D000A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25BBEC8E" w14:textId="17B547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44" w:type="dxa"/>
          </w:tcPr>
          <w:p w14:paraId="356EC167" w14:textId="2084F4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44" w:type="dxa"/>
          </w:tcPr>
          <w:p w14:paraId="74FE60A2" w14:textId="27B7283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5DCE2D59" w14:textId="388E70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44" w:type="dxa"/>
          </w:tcPr>
          <w:p w14:paraId="49AE8AF8" w14:textId="4B6EFF5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r>
      <w:tr w:rsidR="00C919D8" w:rsidRPr="00C919D8" w14:paraId="6226F558" w14:textId="77777777" w:rsidTr="00C919D8">
        <w:tc>
          <w:tcPr>
            <w:tcW w:w="447" w:type="dxa"/>
          </w:tcPr>
          <w:p w14:paraId="1591A9CD" w14:textId="7C46966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102BCE54" w14:textId="3B04D9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B973079" w14:textId="441A61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22B887E" w14:textId="430E86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B203167" w14:textId="1F598B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13F7FC" w14:textId="49401F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21D67E6" w14:textId="3C1181A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D27A504" w14:textId="06A7864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4F268B6" w14:textId="63D7753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2A7FB4A" w14:textId="5BB8788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160124F" w14:textId="4EF499B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DAB4508" w14:textId="18B94C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E83FFB3" w14:textId="17C740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8F54DEB" w14:textId="51FAF8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5BB0CAF" w14:textId="240D02B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3E26705" w14:textId="222F122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F9715A9" w14:textId="02D962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200A094E" w14:textId="77777777" w:rsidTr="00C919D8">
        <w:tc>
          <w:tcPr>
            <w:tcW w:w="447" w:type="dxa"/>
          </w:tcPr>
          <w:p w14:paraId="0B9F220A" w14:textId="68AF2DA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72E990C7" w14:textId="237662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5641683" w14:textId="0FA68C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BC04893" w14:textId="0362304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AAD16F4" w14:textId="68E2213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D5669AD" w14:textId="462192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721064A" w14:textId="10F7555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FB02D9" w14:textId="7B91C6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0A920FE" w14:textId="227D77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36361CD" w14:textId="4257F3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6ABD1C9" w14:textId="431D17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89BDD78" w14:textId="4E1E5D5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E8C0914" w14:textId="7DF06F0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D451EDA" w14:textId="0BE0733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FBD822F" w14:textId="3CB152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43841FB" w14:textId="79B728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D480C3C" w14:textId="029130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273846DB" w14:textId="77777777" w:rsidTr="00C919D8">
        <w:tc>
          <w:tcPr>
            <w:tcW w:w="447" w:type="dxa"/>
          </w:tcPr>
          <w:p w14:paraId="3C13AEF5" w14:textId="170F5E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5A2BBAA1" w14:textId="43B687B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AA39338" w14:textId="4C827D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053B84A" w14:textId="452321B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6D1CCC5" w14:textId="6FD207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9A96BE6" w14:textId="677E7F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39D1139" w14:textId="7AEE15C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BAA9A2A" w14:textId="1AC59F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AE90AA8" w14:textId="2A85AED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94AC139" w14:textId="659091A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3E37AA8" w14:textId="76303B3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8E5356D" w14:textId="335D53E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C3F91DB" w14:textId="1E68760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DCB50AD" w14:textId="288390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BE3000C" w14:textId="5A4B68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E85A84C" w14:textId="19FB771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8964094" w14:textId="5F14505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3496EFAF" w14:textId="77777777" w:rsidTr="00C919D8">
        <w:tc>
          <w:tcPr>
            <w:tcW w:w="447" w:type="dxa"/>
          </w:tcPr>
          <w:p w14:paraId="35031846" w14:textId="295B39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2C711AA" w14:textId="2BB9D5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9FD979A" w14:textId="13339B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0ADB78D" w14:textId="3DD3FA6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3677670" w14:textId="083A86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33774D7" w14:textId="48516B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18A20E4" w14:textId="76853E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B1C9AED" w14:textId="70C6E6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370569B" w14:textId="19935C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7B7505A" w14:textId="454393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E925095" w14:textId="4C89B9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E2A2D56" w14:textId="5A8ED29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31A017B" w14:textId="3430E0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7B778DE" w14:textId="521D1C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4A4A46E" w14:textId="41D70D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B450140" w14:textId="723889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14DE6AA" w14:textId="7DF61C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6994BCFF" w14:textId="77777777" w:rsidTr="00C919D8">
        <w:tc>
          <w:tcPr>
            <w:tcW w:w="447" w:type="dxa"/>
          </w:tcPr>
          <w:p w14:paraId="1D75E3F1" w14:textId="65B76D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EB66672" w14:textId="48FEC71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68511B5" w14:textId="7127ED2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A0534FA" w14:textId="23C2F0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4CE4E10" w14:textId="0888A34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69957D5F" w14:textId="7CED435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F7A33E" w14:textId="353E66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53E536D" w14:textId="35E1F3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3131E2A" w14:textId="385504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F79197C" w14:textId="30AA04C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3D376EC" w14:textId="058657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2862383" w14:textId="0DE909A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F0D2218" w14:textId="40250A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5E1D3D3" w14:textId="6801D3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73882F13" w14:textId="2914FA5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A82DB9F" w14:textId="24D561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9303602" w14:textId="2914FE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47EAF4E" w14:textId="77777777" w:rsidTr="00C919D8">
        <w:tc>
          <w:tcPr>
            <w:tcW w:w="447" w:type="dxa"/>
          </w:tcPr>
          <w:p w14:paraId="0A236D6A" w14:textId="257989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C2928C5" w14:textId="42AC69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20DB5F4" w14:textId="6B4C43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30A27D0" w14:textId="67C4C45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7A605B1" w14:textId="02ADC3C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7353ACE" w14:textId="5F3C98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01DEA12" w14:textId="32B87B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A98A7C" w14:textId="6A766A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13277A2" w14:textId="5BD4BDC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82471B9" w14:textId="0B807A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92B80F3" w14:textId="5AF383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4FED3B4" w14:textId="4B17292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F0C69AB" w14:textId="5293866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A3EB7AF" w14:textId="0097FC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319AA5C" w14:textId="61B3281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AA979F2" w14:textId="3116B67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72B7E951" w14:textId="4F6358B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2FC56CAD" w14:textId="77777777" w:rsidTr="00C919D8">
        <w:tc>
          <w:tcPr>
            <w:tcW w:w="447" w:type="dxa"/>
          </w:tcPr>
          <w:p w14:paraId="5B1805F2" w14:textId="31500C2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43A9011C" w14:textId="66EEDE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59C741A" w14:textId="74CF46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E1ED6A0" w14:textId="4EE020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01C6F0D" w14:textId="0740305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DDCFEAA" w14:textId="448BAE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222C1C3" w14:textId="3DBD10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A700F03" w14:textId="192C74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7FCB045" w14:textId="596ED3F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4031A2A" w14:textId="0BC7D3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0F8198" w14:textId="0C0C84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BEB70DF" w14:textId="5743CA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255EDE2" w14:textId="5EC29D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593CCE5" w14:textId="6B0EAA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2284635" w14:textId="2CB66A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E1A3100" w14:textId="6D2E8D2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DD6AD5B" w14:textId="2DEA0E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2DF2A943" w14:textId="77777777" w:rsidTr="00C919D8">
        <w:tc>
          <w:tcPr>
            <w:tcW w:w="447" w:type="dxa"/>
          </w:tcPr>
          <w:p w14:paraId="43E702FD" w14:textId="0739203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106A6B18" w14:textId="359631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D9B409F" w14:textId="5DFE928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80B09DA" w14:textId="0A48E6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85ADDC" w14:textId="29CD9C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56BBD92" w14:textId="4FFDA4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1544C0E" w14:textId="509C93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9F66989" w14:textId="21C7D70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D3B8C4E" w14:textId="0A92118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0825683" w14:textId="20B708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33DD90D" w14:textId="28D04F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6BC8C0E" w14:textId="5A8EB2F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3A55E81B" w14:textId="2F7469E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0CB61753" w14:textId="200F70E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0A97184" w14:textId="0B6BFBC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F74AECB" w14:textId="48A7E1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A62736A" w14:textId="6B7594C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7C23BAC4" w14:textId="77777777" w:rsidTr="00C919D8">
        <w:tc>
          <w:tcPr>
            <w:tcW w:w="447" w:type="dxa"/>
          </w:tcPr>
          <w:p w14:paraId="51543DA4" w14:textId="18D9303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27CD8F4D" w14:textId="5F1BA87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3FF44D5" w14:textId="431B9C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3005A46" w14:textId="155293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F94006C" w14:textId="1BE18B1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BE13CFF" w14:textId="36A27C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AEDF5F4" w14:textId="127CDDA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6015A18" w14:textId="5B4F2F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CEA3D5D" w14:textId="07CEA21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140C8D1" w14:textId="1D2DBF5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D64BDF5" w14:textId="7F12957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CD85D83" w14:textId="06FDECA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38827A8" w14:textId="566C69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966334C" w14:textId="1809119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0CAA73A" w14:textId="2EF5A7F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97E33E2" w14:textId="2138EF0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99960CF" w14:textId="203743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5E2D692" w14:textId="77777777" w:rsidTr="00C919D8">
        <w:tc>
          <w:tcPr>
            <w:tcW w:w="447" w:type="dxa"/>
          </w:tcPr>
          <w:p w14:paraId="01C0DBAE" w14:textId="032D07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lastRenderedPageBreak/>
              <w:t>2</w:t>
            </w:r>
          </w:p>
        </w:tc>
        <w:tc>
          <w:tcPr>
            <w:tcW w:w="447" w:type="dxa"/>
          </w:tcPr>
          <w:p w14:paraId="5EB85A08" w14:textId="718706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46" w:type="dxa"/>
          </w:tcPr>
          <w:p w14:paraId="6162CB1C" w14:textId="6423C0D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6" w:type="dxa"/>
          </w:tcPr>
          <w:p w14:paraId="2616D8BA" w14:textId="4AA92FF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55850C18" w14:textId="57A15A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6C2DDB38" w14:textId="640DC64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363FDFC4" w14:textId="7F7C0EF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4B7835BF" w14:textId="555637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5DB2CE88" w14:textId="679BFE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2FAA11B2" w14:textId="667B3A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2A75AEC9" w14:textId="208C1A6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FBF15AE" w14:textId="39DD96E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60AFAB0C" w14:textId="04F383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44" w:type="dxa"/>
          </w:tcPr>
          <w:p w14:paraId="4E41C87F" w14:textId="0D03B0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4CB58182" w14:textId="619F818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6A363C1B" w14:textId="3F39B79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3DACB685" w14:textId="244607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r>
      <w:tr w:rsidR="00C919D8" w:rsidRPr="00C919D8" w14:paraId="27B1202B" w14:textId="77777777" w:rsidTr="00C919D8">
        <w:tc>
          <w:tcPr>
            <w:tcW w:w="447" w:type="dxa"/>
          </w:tcPr>
          <w:p w14:paraId="0A4E791B" w14:textId="2D99E6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7F88C105" w14:textId="04374C1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C61D035" w14:textId="586FDC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F7D509B" w14:textId="567D91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58A0B7F" w14:textId="2A3D1EE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BE7E207" w14:textId="05D85B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9D6E6AE" w14:textId="582878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45C8DA2" w14:textId="23917A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DB25366" w14:textId="1F1A8DB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D3637D6" w14:textId="58BC73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408E709" w14:textId="509F99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493F307" w14:textId="15CBDA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ADF1435" w14:textId="4880DC6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B1705BA" w14:textId="129478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4D438D8E" w14:textId="64D0034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39A6A63" w14:textId="1B1B0E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5F01DB9" w14:textId="77FB4AC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C048A88" w14:textId="77777777" w:rsidTr="00C919D8">
        <w:tc>
          <w:tcPr>
            <w:tcW w:w="447" w:type="dxa"/>
          </w:tcPr>
          <w:p w14:paraId="512BE2EB" w14:textId="7E6FC4B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1BAD2E49" w14:textId="20DADB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DD562FC" w14:textId="072C456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E434DCA" w14:textId="486FBAF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70C1BF8" w14:textId="016560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699CDEB" w14:textId="293B25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57D5529" w14:textId="5D1C04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438E6DA" w14:textId="16EBB1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5FD14AF" w14:textId="6B03A06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90F4F18" w14:textId="052E8E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B5A3D8A" w14:textId="6618E0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F7873D" w14:textId="6374EF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60BFA29" w14:textId="1821DD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488F047" w14:textId="662837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476B786" w14:textId="2FDE20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96B6073" w14:textId="77908E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76014A3" w14:textId="7FC4692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46FE56F7" w14:textId="77777777" w:rsidTr="00C919D8">
        <w:tc>
          <w:tcPr>
            <w:tcW w:w="447" w:type="dxa"/>
          </w:tcPr>
          <w:p w14:paraId="75434AA9" w14:textId="2D02ED0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1942BA2" w14:textId="644C53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C5AB19B" w14:textId="5F2A53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E5C5349" w14:textId="75C584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6F3F868" w14:textId="356B4C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88D5BF0" w14:textId="705027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20CDBD4" w14:textId="4E1657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25A4575" w14:textId="4A279A0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C27737E" w14:textId="6C4DA2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0868862" w14:textId="7958BC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42AE8C1" w14:textId="5C4D8B3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D2FDCB9" w14:textId="25E337E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0339048" w14:textId="18E4F1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532E35C" w14:textId="222152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C492C05" w14:textId="736DD1A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E2A8F5D" w14:textId="5710B1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1CAAA91" w14:textId="3675B65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74AAB0C1" w14:textId="77777777" w:rsidTr="00C919D8">
        <w:tc>
          <w:tcPr>
            <w:tcW w:w="447" w:type="dxa"/>
          </w:tcPr>
          <w:p w14:paraId="265B16DA" w14:textId="5CE10EB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F8869DD" w14:textId="40FE0D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F51ED64" w14:textId="6D4D10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50D18AE" w14:textId="406CC6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2788EB8" w14:textId="281043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6081BEF" w14:textId="12ED25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02479AA" w14:textId="2ED2119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25C406E" w14:textId="4BFA595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20955A" w14:textId="5E4296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50E6BEB" w14:textId="3B9C5C6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54F087D" w14:textId="789162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4056F63" w14:textId="7C8984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F8F09D9" w14:textId="42BC98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D799E59" w14:textId="582476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DBCB856" w14:textId="09E9215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BF8ACC1" w14:textId="4FB0C8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E086F83" w14:textId="4C01B0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2DCD9F8A" w14:textId="77777777" w:rsidTr="00C919D8">
        <w:tc>
          <w:tcPr>
            <w:tcW w:w="447" w:type="dxa"/>
          </w:tcPr>
          <w:p w14:paraId="534BD6D8" w14:textId="77E5BF9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1F7E0AB1" w14:textId="43F3CC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16CE332" w14:textId="7AFA85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954C62A" w14:textId="77D10E6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442FA4C" w14:textId="2A22B5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889028F" w14:textId="109CA3B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B3416B1" w14:textId="644273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8576FF9" w14:textId="6459FB5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D6F7E0B" w14:textId="6B0D1AD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9435CFE" w14:textId="70CC88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8532C74" w14:textId="71A4EA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9DD301D" w14:textId="5EC9235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58B976F" w14:textId="655D6AC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73D616F" w14:textId="4BD6AB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8CF8636" w14:textId="0577E7E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C5CA9DF" w14:textId="64090E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9EDAB32" w14:textId="4A8C351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1B210644" w14:textId="77777777" w:rsidTr="00C919D8">
        <w:tc>
          <w:tcPr>
            <w:tcW w:w="447" w:type="dxa"/>
          </w:tcPr>
          <w:p w14:paraId="446E4D12" w14:textId="7FDD700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568F8082" w14:textId="6D205B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A41D451" w14:textId="0D556BB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A7B0024" w14:textId="21130EA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BC14151" w14:textId="7325B9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FF38AE7" w14:textId="095373C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D24AEE3" w14:textId="618D9D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35614AE" w14:textId="10E7679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864255C" w14:textId="187CFE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4FA2591" w14:textId="0E3AFE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B802223" w14:textId="083FD5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DAA7939" w14:textId="13DCF65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FF957BF" w14:textId="1EE33E4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BA824A3" w14:textId="0ED9C98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1C924A92" w14:textId="5414B9F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33439636" w14:textId="3A2F6A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42E660EC" w14:textId="480E454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2917A1E7" w14:textId="77777777" w:rsidTr="00C919D8">
        <w:tc>
          <w:tcPr>
            <w:tcW w:w="447" w:type="dxa"/>
          </w:tcPr>
          <w:p w14:paraId="5CFA31F2" w14:textId="668449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55B098D" w14:textId="7C0385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08A2AA3" w14:textId="2E345AF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F925C79" w14:textId="299369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CF25CB5" w14:textId="174D2D1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8DB61ED" w14:textId="06C892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348703A" w14:textId="579A67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064493" w14:textId="5991156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4819DA3" w14:textId="2DEF26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B892ECA" w14:textId="4AAD6F4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8D4B42D" w14:textId="7A9302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311166A" w14:textId="74D2328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195A1EC" w14:textId="3EE9076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471A42A" w14:textId="0CCF15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6B3B966" w14:textId="7F7A8F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7DC453D" w14:textId="1BD099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858FE11" w14:textId="2CAB566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7F712DC7" w14:textId="77777777" w:rsidTr="00C919D8">
        <w:tc>
          <w:tcPr>
            <w:tcW w:w="447" w:type="dxa"/>
          </w:tcPr>
          <w:p w14:paraId="0AAAD896" w14:textId="441F74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5743B8C6" w14:textId="05CD06D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C146C4E" w14:textId="258B49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68BC727" w14:textId="6B8442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B63DC57" w14:textId="4BF651E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108BFCA" w14:textId="43B1DF9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7B2551E" w14:textId="19DC87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F78243C" w14:textId="3C3A3D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F12DE73" w14:textId="21482A4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1ECB4A7" w14:textId="6889BE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0DB1A18" w14:textId="075D37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0850A1A" w14:textId="1E2204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AE149E9" w14:textId="1A0C51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FDD278B" w14:textId="65ADA5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242C64F" w14:textId="51B55F1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6BE6AC3" w14:textId="360D4CF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2129F2B" w14:textId="374EA3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8F0BCCC" w14:textId="77777777" w:rsidTr="00C919D8">
        <w:tc>
          <w:tcPr>
            <w:tcW w:w="447" w:type="dxa"/>
          </w:tcPr>
          <w:p w14:paraId="33F6207B" w14:textId="5EE73F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448EBD3" w14:textId="686ED7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C8BA8A8" w14:textId="7F416D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4D23F47" w14:textId="0C0742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0D23F36" w14:textId="0D9E57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CCFF233" w14:textId="0E969E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08B8AD5" w14:textId="433E263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459F469" w14:textId="424DFD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020A41" w14:textId="450F77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B503C9A" w14:textId="7D6ECA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031A361" w14:textId="1E4E8E7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B55AC5C" w14:textId="46BB4F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0C22375" w14:textId="1AD87D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2D717C6" w14:textId="7E5984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0B7B95B" w14:textId="4B4A6B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34EBB45" w14:textId="0109D7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E72E60F" w14:textId="719D1B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555DB067" w14:textId="77777777" w:rsidTr="00C919D8">
        <w:tc>
          <w:tcPr>
            <w:tcW w:w="447" w:type="dxa"/>
          </w:tcPr>
          <w:p w14:paraId="6687A584" w14:textId="3333BF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7CE596C3" w14:textId="635424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ED5A091" w14:textId="2E008AF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47D998B" w14:textId="65DFF10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1782C2E" w14:textId="5B2EAE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A43D3E1" w14:textId="28F4C1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724192E" w14:textId="50B882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EE6ED9F" w14:textId="51647D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C36ECE4" w14:textId="172813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22AB1AE" w14:textId="7779FF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EF4BA8" w14:textId="1E4D27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9365800" w14:textId="10E98A9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4DAEE64" w14:textId="6A779A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DF82581" w14:textId="096E14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23C3A207" w14:textId="5F0DFA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32BAA0E" w14:textId="364879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D27A7D0" w14:textId="157748C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5A99C763" w14:textId="77777777" w:rsidTr="00C919D8">
        <w:tc>
          <w:tcPr>
            <w:tcW w:w="447" w:type="dxa"/>
          </w:tcPr>
          <w:p w14:paraId="06453118" w14:textId="1C30F1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77918BF" w14:textId="1CBD40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BB7259C" w14:textId="236AD0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C2AC3C9" w14:textId="53CFD5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FA5E86F" w14:textId="6742D5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D2D240" w14:textId="0A111DA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4D8B89D" w14:textId="4DAB2CA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92F574B" w14:textId="3ADD5A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834C68A" w14:textId="58F57EB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BB1845B" w14:textId="5D0B767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42F8A4C" w14:textId="1BCDA0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ED96D8A" w14:textId="3A87E2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64BF823" w14:textId="0A02788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B7B289C" w14:textId="1BD6758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ED1D6F7" w14:textId="0D66EB5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330A9F6" w14:textId="405F77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CF4E8F4" w14:textId="2969A6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E76A985" w14:textId="77777777" w:rsidTr="00C919D8">
        <w:tc>
          <w:tcPr>
            <w:tcW w:w="447" w:type="dxa"/>
          </w:tcPr>
          <w:p w14:paraId="5882FD5A" w14:textId="5518AB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7" w:type="dxa"/>
          </w:tcPr>
          <w:p w14:paraId="343E3E1D" w14:textId="2E78D6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2E19EE6" w14:textId="6CC4D8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499B885" w14:textId="56A5EBC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8488D6D" w14:textId="3652D20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2665088" w14:textId="22508B9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A2C6B9E" w14:textId="070733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52949B0" w14:textId="3A5E48C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BFCD51A" w14:textId="4E1A044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2D88436D" w14:textId="572314C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F8F8589" w14:textId="77E0C8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2002C9EA" w14:textId="0586DD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608D420" w14:textId="21F7730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BBE995B" w14:textId="2D0411C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A0E07B6" w14:textId="102A06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74A87D1" w14:textId="3756E9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1492754" w14:textId="1C5879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4695FB99" w14:textId="77777777" w:rsidTr="00C919D8">
        <w:tc>
          <w:tcPr>
            <w:tcW w:w="447" w:type="dxa"/>
          </w:tcPr>
          <w:p w14:paraId="49520B4A" w14:textId="0934F0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6B87E3A8" w14:textId="4EF39C0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73592B3" w14:textId="72B696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D49C1CE" w14:textId="61A5AB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19CE170" w14:textId="2BA4150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A816B38" w14:textId="50C815F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21FAFB8B" w14:textId="26FFB6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90BFD0" w14:textId="3AFC58C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01B70DF" w14:textId="7DE5A2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7C5DA7A" w14:textId="6D933A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C5B4E63" w14:textId="44479D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5DB2487" w14:textId="0A7F069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3150C8F" w14:textId="462BAA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98FA8A9" w14:textId="1442DCA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374625A6" w14:textId="64169B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191F2B5F" w14:textId="524BD7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BCF9BB9" w14:textId="42A6887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5E9F003" w14:textId="77777777" w:rsidTr="00C919D8">
        <w:tc>
          <w:tcPr>
            <w:tcW w:w="447" w:type="dxa"/>
          </w:tcPr>
          <w:p w14:paraId="02E1EBEF" w14:textId="09CF1F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024F103" w14:textId="6A0656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143EDAFC" w14:textId="1024BD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A63A653" w14:textId="6C8AEB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6BF0A181" w14:textId="287A7C6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970CC86" w14:textId="7E0428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762F17E" w14:textId="00836A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9D74D2F" w14:textId="4CA230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13B8D8D2" w14:textId="0519107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562B47A" w14:textId="2D99E36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B26B0A" w14:textId="03B59A0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5C11362" w14:textId="68E3779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B116BA4" w14:textId="797046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65B78FF" w14:textId="634BC5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E3DC9BE" w14:textId="6CE3C4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3716893" w14:textId="78F7DF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0C58E1E" w14:textId="584873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7326C327" w14:textId="77777777" w:rsidTr="00C919D8">
        <w:tc>
          <w:tcPr>
            <w:tcW w:w="447" w:type="dxa"/>
          </w:tcPr>
          <w:p w14:paraId="1AA97823" w14:textId="6E9132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72729068" w14:textId="5341F36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01AE0BD" w14:textId="24249A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22C8F59" w14:textId="2B4FB9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2841742" w14:textId="2C966DE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07D1538" w14:textId="2202ADE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9A3E1CE" w14:textId="5BD73E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2F1A7B39" w14:textId="6B8E596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5F5F5F4" w14:textId="4F08E3F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7E9469D" w14:textId="231D63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B46DEFB" w14:textId="397D16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8E53D3D" w14:textId="0EE3A95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D6B4951" w14:textId="4EE4C5F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7E88171" w14:textId="398AD67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DBA9DCD" w14:textId="1E526F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B447B77" w14:textId="5B82797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1D4174B3" w14:textId="377A78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127FE52E" w14:textId="77777777" w:rsidTr="00C919D8">
        <w:tc>
          <w:tcPr>
            <w:tcW w:w="447" w:type="dxa"/>
          </w:tcPr>
          <w:p w14:paraId="31199DFD" w14:textId="707A82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ECEBF43" w14:textId="26F9FE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C8C4AB4" w14:textId="5F95BAF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D1A9B4E" w14:textId="0E3213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0C4D6DB" w14:textId="322244A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A734907" w14:textId="67B094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3C57798" w14:textId="7C4C70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989EB32" w14:textId="1B7B326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B10A300" w14:textId="6049434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849F591" w14:textId="75A7CF6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85E88DB" w14:textId="41CD0B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DB4F07C" w14:textId="72458A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17A7DFF" w14:textId="70D369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34054EA" w14:textId="797B46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6064E1A" w14:textId="095AD7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AEF2504" w14:textId="7CFB685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36C081B" w14:textId="53DEFEF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6D758914" w14:textId="77777777" w:rsidTr="00C919D8">
        <w:tc>
          <w:tcPr>
            <w:tcW w:w="447" w:type="dxa"/>
          </w:tcPr>
          <w:p w14:paraId="4F87C271" w14:textId="2CE9160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63B53C0" w14:textId="04FF473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D08B967" w14:textId="505BCA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2BD7749" w14:textId="6C7BCD9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99627AE" w14:textId="648B7CF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07CF0DD" w14:textId="5645D8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4312008" w14:textId="508EF5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BA6B344" w14:textId="17616B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53801CF" w14:textId="0F636D3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0AA2E54" w14:textId="7461ECC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BC014F8" w14:textId="6BC4D2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2F160BB" w14:textId="78CC546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118E2B1" w14:textId="51D021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2BD646A" w14:textId="38AAE3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6C1EE41" w14:textId="0ED5DEB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8DE12D8" w14:textId="3DCED12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A85E381" w14:textId="423A8C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4F2B4941" w14:textId="77777777" w:rsidTr="00C919D8">
        <w:tc>
          <w:tcPr>
            <w:tcW w:w="447" w:type="dxa"/>
          </w:tcPr>
          <w:p w14:paraId="5118AD77" w14:textId="5B2CE15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AC388F8" w14:textId="63CDB4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A6A6AA8" w14:textId="659084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F8AA3B1" w14:textId="743A21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4B6B675" w14:textId="751813F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0829BB1" w14:textId="37C2C95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D9BB270" w14:textId="46B3DE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9194410" w14:textId="7D6C06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954D753" w14:textId="343D99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6D5903A" w14:textId="3A2FAFC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A0ACB54" w14:textId="5277996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B270937" w14:textId="5145912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3996990" w14:textId="74DFA6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F735FFA" w14:textId="430F8B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835C92B" w14:textId="466B47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2735E2C" w14:textId="1C962D9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EF09905" w14:textId="4860B6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5B163741" w14:textId="77777777" w:rsidTr="00C919D8">
        <w:tc>
          <w:tcPr>
            <w:tcW w:w="447" w:type="dxa"/>
          </w:tcPr>
          <w:p w14:paraId="4AA626CB" w14:textId="41491D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632B0DF7" w14:textId="2D06AA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5C39CDE" w14:textId="73CA14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C65A5D9" w14:textId="2A702A5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2984E53" w14:textId="2C1509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8018D7C" w14:textId="3E1D08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E9DA4E3" w14:textId="7AD03E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0CB8650" w14:textId="21E97B6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AEC69A1" w14:textId="152FC9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A9D12AA" w14:textId="65521E5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6E1EC8B" w14:textId="1A6316E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43C7E91" w14:textId="6673265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FD05413" w14:textId="6A9394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663616BF" w14:textId="3AAE2C7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44137FEB" w14:textId="46ED86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3B1F2EBE" w14:textId="214668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650F6BB" w14:textId="252F74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40685849" w14:textId="77777777" w:rsidTr="00C919D8">
        <w:tc>
          <w:tcPr>
            <w:tcW w:w="447" w:type="dxa"/>
          </w:tcPr>
          <w:p w14:paraId="7E5291D9" w14:textId="288554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40B23ED9" w14:textId="1DFDD0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121DEFB" w14:textId="2D2444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B73F5FC" w14:textId="6374A0F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AB0A43C" w14:textId="0C4F38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599438D" w14:textId="56460F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3C14313" w14:textId="58C1A3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371B5A" w14:textId="17AADB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521114E" w14:textId="10A7B14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0A1AD5C" w14:textId="0C48DF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5847BF6" w14:textId="62BD16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6946888" w14:textId="0B03E5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7AECEB" w14:textId="2F7E19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4DFC019" w14:textId="13B629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6D958EC" w14:textId="4E5038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B352767" w14:textId="76981D9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1359A2C" w14:textId="44B5470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4B8134FF" w14:textId="77777777" w:rsidTr="00C919D8">
        <w:tc>
          <w:tcPr>
            <w:tcW w:w="447" w:type="dxa"/>
          </w:tcPr>
          <w:p w14:paraId="7E0FBB3D" w14:textId="7972077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C8F0161" w14:textId="2694739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534C792" w14:textId="28230C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4D90401" w14:textId="63B476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47B7DA4" w14:textId="1D2E58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08FF045" w14:textId="160A055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014BEC" w14:textId="197B4B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5CA9A2A" w14:textId="2A0280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88919CC" w14:textId="3D0EA5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EAF6719" w14:textId="75FEF5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A130892" w14:textId="510F53B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73C7E63" w14:textId="540AC9F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6C98265" w14:textId="3CF34E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B9C1BC8" w14:textId="5D13329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EE29F3F" w14:textId="448974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7041AB1" w14:textId="683A8C3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380B3DF" w14:textId="2922A1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78CFEB6C" w14:textId="77777777" w:rsidTr="00C919D8">
        <w:tc>
          <w:tcPr>
            <w:tcW w:w="447" w:type="dxa"/>
          </w:tcPr>
          <w:p w14:paraId="36DB0350" w14:textId="30A904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B1AE464" w14:textId="5F1FE6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1B87904" w14:textId="65E4D5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D075A22" w14:textId="16E829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E198F5C" w14:textId="638606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59DA16E" w14:textId="27A41E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B46A6BE" w14:textId="5E35200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077A030" w14:textId="371987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849311F" w14:textId="697D869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AEE4A61" w14:textId="0FA14B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2A83617" w14:textId="39D02A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6A2FFBCD" w14:textId="02039A3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DDBD372" w14:textId="5F40848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54B8C71" w14:textId="4929FB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E577E3A" w14:textId="6A93ECA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D92533C" w14:textId="47EB21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18FE84F" w14:textId="2262D3F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4F07D0D5" w14:textId="77777777" w:rsidTr="00C919D8">
        <w:tc>
          <w:tcPr>
            <w:tcW w:w="447" w:type="dxa"/>
          </w:tcPr>
          <w:p w14:paraId="5B878E6F" w14:textId="446B8B6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7A70306E" w14:textId="6CD0610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CFEF2AF" w14:textId="112775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BB0EDD5" w14:textId="31E4E9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A0B814" w14:textId="35EB623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9C2BDD8" w14:textId="222325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EF9D492" w14:textId="397008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15CBB5B" w14:textId="1A04890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D8C757D" w14:textId="3B0889E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08417AC" w14:textId="51A073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68D0476" w14:textId="138997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AF1210D" w14:textId="2079E53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F8D9EB4" w14:textId="7F5BC5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70E34F5" w14:textId="7EABFB2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712857B" w14:textId="26CED03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C97776F" w14:textId="6716F87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9CD9632" w14:textId="7745E9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F7F3826" w14:textId="77777777" w:rsidTr="00C919D8">
        <w:tc>
          <w:tcPr>
            <w:tcW w:w="447" w:type="dxa"/>
          </w:tcPr>
          <w:p w14:paraId="79E35EF5" w14:textId="50276D1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2BEC635" w14:textId="1391AC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BC693A2" w14:textId="56A4E8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5C1A600D" w14:textId="0F672BA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AE3C762" w14:textId="040202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F64F3B0" w14:textId="5C1968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EE56ECC" w14:textId="55C1A0D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2D84301" w14:textId="004525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D8F4E5D" w14:textId="77CC3D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BE06D2" w14:textId="716039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E18999B" w14:textId="1399680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0C997C5" w14:textId="7F3773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0D0067B" w14:textId="0D6396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7957313" w14:textId="408560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B6C95C4" w14:textId="57E0004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FBA4F54" w14:textId="477863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19821C2A" w14:textId="7094347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429E88DC" w14:textId="77777777" w:rsidTr="00C919D8">
        <w:tc>
          <w:tcPr>
            <w:tcW w:w="447" w:type="dxa"/>
          </w:tcPr>
          <w:p w14:paraId="3E99C8D2" w14:textId="00AEA76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CB9F0EA" w14:textId="47590E5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45C0590" w14:textId="3E87ACA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94E6D3C" w14:textId="75F70C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0C15D75" w14:textId="219863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52B0FFF" w14:textId="6E3454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0116FD8" w14:textId="689450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7FC92E0" w14:textId="1CDED9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F9B7A4F" w14:textId="2C55F2F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B007DC" w14:textId="785622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E2A509F" w14:textId="1B795A7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863CB77" w14:textId="1991354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78156B1" w14:textId="72B552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7E7A28F" w14:textId="313C785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C54351F" w14:textId="77E26F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586B2B0" w14:textId="44D331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B81EE43" w14:textId="75159B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154242D" w14:textId="77777777" w:rsidTr="00C919D8">
        <w:tc>
          <w:tcPr>
            <w:tcW w:w="447" w:type="dxa"/>
          </w:tcPr>
          <w:p w14:paraId="56F537F6" w14:textId="58FF28A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1870C29E" w14:textId="4FC67FA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8E6F09B" w14:textId="0D1B26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EA92F8C" w14:textId="65AE00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B91BB0B" w14:textId="5F601FF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0C15CC6" w14:textId="05B637F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5111895" w14:textId="3A8EE4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BE8E153" w14:textId="16D2FC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018F4C8" w14:textId="373C79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8738F60" w14:textId="25FD4A8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4500CF2" w14:textId="0121169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E0D8D29" w14:textId="6D6BF7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8ED314B" w14:textId="61F2361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E88C418" w14:textId="24112F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2FD788E3" w14:textId="425154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7AAB40D5" w14:textId="451EBC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16E31974" w14:textId="473E84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7E8D549B" w14:textId="77777777" w:rsidTr="00C919D8">
        <w:tc>
          <w:tcPr>
            <w:tcW w:w="447" w:type="dxa"/>
          </w:tcPr>
          <w:p w14:paraId="33FC8C32" w14:textId="447C753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7A9B1654" w14:textId="75AAACA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AB48F40" w14:textId="2FAD85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BE8521B" w14:textId="2EF72B5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A2B711" w14:textId="5B4761F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5F55D852" w14:textId="5C85BF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B58B720" w14:textId="1209023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157631B3" w14:textId="7EA764A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25D693B" w14:textId="76CE397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49AE809" w14:textId="60800E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5C44E74" w14:textId="2BBD31F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7027FED" w14:textId="1431B80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5F25B06" w14:textId="526DB75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D9ACA4C" w14:textId="561F536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464FACA3" w14:textId="0AD080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1</w:t>
            </w:r>
          </w:p>
        </w:tc>
        <w:tc>
          <w:tcPr>
            <w:tcW w:w="444" w:type="dxa"/>
          </w:tcPr>
          <w:p w14:paraId="799EB9AF" w14:textId="7BCF10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94671EC" w14:textId="51B716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3A0164D3" w14:textId="77777777" w:rsidTr="00C919D8">
        <w:tc>
          <w:tcPr>
            <w:tcW w:w="447" w:type="dxa"/>
          </w:tcPr>
          <w:p w14:paraId="0EF3B167" w14:textId="77D49C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5E96FE5" w14:textId="328891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77675DD" w14:textId="3C35F4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69478AC" w14:textId="7CF41F4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E65313" w14:textId="3C603D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70DCBA7" w14:textId="5318FB6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74AB802" w14:textId="0072C1B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8205C2" w14:textId="4D7E75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F23C5EE" w14:textId="075B73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6D2F3A" w14:textId="5A7BBB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9B98FF9" w14:textId="57E4F84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ED51D5F" w14:textId="0615370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0D49E28" w14:textId="76EBBC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7C41370" w14:textId="4CB937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82A7E49" w14:textId="788607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13BA51E" w14:textId="48E6DA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83A2746" w14:textId="5B5F31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31426159" w14:textId="77777777" w:rsidTr="00C919D8">
        <w:tc>
          <w:tcPr>
            <w:tcW w:w="447" w:type="dxa"/>
          </w:tcPr>
          <w:p w14:paraId="6285B590" w14:textId="6DEAA22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E933705" w14:textId="5D5AD25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0B28F43" w14:textId="0043FA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D2ECC04" w14:textId="4AFED7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75584A8" w14:textId="2D949B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6CED448" w14:textId="390E148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7B2B14A" w14:textId="6C37273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482345" w14:textId="1AE903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37E0189" w14:textId="783C573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40D94CD" w14:textId="3DEA566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8124081" w14:textId="6202B39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F41925F" w14:textId="1CAFBA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1990381" w14:textId="1C8B53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6284028" w14:textId="280E1C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13225A2" w14:textId="406B28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BDA8F4B" w14:textId="69FE261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AB8091C" w14:textId="560948C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94D5920" w14:textId="77777777" w:rsidTr="00C919D8">
        <w:tc>
          <w:tcPr>
            <w:tcW w:w="447" w:type="dxa"/>
          </w:tcPr>
          <w:p w14:paraId="5A9D5591" w14:textId="3D38F79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60E88B64" w14:textId="4D804AA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43874DC" w14:textId="4DBBE15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4E80D97" w14:textId="3BC0EB8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55E2263" w14:textId="731845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75A0336" w14:textId="052F26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33A00E3" w14:textId="7CF1591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340EF3D" w14:textId="51F301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D26CAC9" w14:textId="728880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43E2968" w14:textId="79C37E1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FC750F2" w14:textId="5BC905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C794FC6" w14:textId="49D1F0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4F61C25" w14:textId="160AD3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0A2A0A5" w14:textId="3856ECC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9F98E52" w14:textId="79C686C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5D591FE" w14:textId="502D5D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D4E8B93" w14:textId="775A96E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418EC023" w14:textId="77777777" w:rsidTr="00C919D8">
        <w:tc>
          <w:tcPr>
            <w:tcW w:w="447" w:type="dxa"/>
          </w:tcPr>
          <w:p w14:paraId="7760E87A" w14:textId="695CD71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BC397F0" w14:textId="29B3806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9A8C9B2" w14:textId="665249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B4EA700" w14:textId="7DCD7D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3699638" w14:textId="4F635F0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B4DFC6" w14:textId="3242840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9F98B78" w14:textId="3CCF3E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5683A96" w14:textId="759BE06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9C449D" w14:textId="77FC975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80116C0" w14:textId="304719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CD283D1" w14:textId="32AC4F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317A804" w14:textId="1782194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D95790B" w14:textId="751164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A5181CB" w14:textId="3740F8A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3ED510B" w14:textId="5290A2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24AD60E" w14:textId="11A9401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C02C6BA" w14:textId="250D1D6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A7F55F1" w14:textId="77777777" w:rsidTr="00C919D8">
        <w:tc>
          <w:tcPr>
            <w:tcW w:w="447" w:type="dxa"/>
          </w:tcPr>
          <w:p w14:paraId="1C6DCE37" w14:textId="032DF1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B8CE31B" w14:textId="148B2A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6F15575" w14:textId="39E031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3682A65" w14:textId="68D961A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E2F23B5" w14:textId="7683704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179A761" w14:textId="2B7700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316F8CD" w14:textId="0F6A5E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3538BAB" w14:textId="7EC6CA1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721E5A1" w14:textId="2B437A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A733F68" w14:textId="56BF1F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2546487" w14:textId="7D1AB37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AA17086" w14:textId="0462F0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E66AA95" w14:textId="62B377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3AAF12B" w14:textId="19F053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FF2CCB2" w14:textId="33B06D5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0A3ACD8" w14:textId="125FE0E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22AAEC4" w14:textId="0344A5A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15728AAA" w14:textId="77777777" w:rsidTr="00C919D8">
        <w:tc>
          <w:tcPr>
            <w:tcW w:w="447" w:type="dxa"/>
          </w:tcPr>
          <w:p w14:paraId="7210D5FD" w14:textId="7B941BC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AEE4A24" w14:textId="7BF9D9B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29F0B09" w14:textId="3B23069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A774ECE" w14:textId="49C0D4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E171C77" w14:textId="05A33A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7ABBCB9" w14:textId="6213FA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273E797" w14:textId="33888D7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388524A" w14:textId="18A8F5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FC9B0D5" w14:textId="24DF7B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791ADF3" w14:textId="2C847B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CB238F" w14:textId="718F6D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E200E73" w14:textId="265946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ED72206" w14:textId="49EAD9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E412EA0" w14:textId="519F5D4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5A68013" w14:textId="69CB36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F8C2B79" w14:textId="33ED28F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F6CA13D" w14:textId="2C486A6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429F94E8" w14:textId="77777777" w:rsidTr="00C919D8">
        <w:tc>
          <w:tcPr>
            <w:tcW w:w="447" w:type="dxa"/>
          </w:tcPr>
          <w:p w14:paraId="663E45A4" w14:textId="712715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7E029305" w14:textId="0365950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3CF1CFA" w14:textId="6B121F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B978DE4" w14:textId="315CDB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02B5353" w14:textId="526C90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928556C" w14:textId="29F6DDF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B61C18A" w14:textId="7EAE31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04AA0E9" w14:textId="7BAE2DD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A0BC52A" w14:textId="642103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097B0C6" w14:textId="6191CA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66597F1" w14:textId="31043D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02829D58" w14:textId="0ABD746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67DAF390" w14:textId="212753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5BEB6CD" w14:textId="7CB1DB8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077BF00" w14:textId="4E3F87A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CE72563" w14:textId="764337A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2A921E42" w14:textId="0BBBE2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24979C6D" w14:textId="77777777" w:rsidTr="00C919D8">
        <w:tc>
          <w:tcPr>
            <w:tcW w:w="447" w:type="dxa"/>
          </w:tcPr>
          <w:p w14:paraId="7F205454" w14:textId="41E4B6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165028BB" w14:textId="7E3A3E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C375E7C" w14:textId="1B72A00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33078A4" w14:textId="1771D56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590EAE4" w14:textId="0513C3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3901953" w14:textId="624D65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A285F98" w14:textId="4E3506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9E806E9" w14:textId="6356BF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55DF76F" w14:textId="11F8E8E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0EA0830" w14:textId="150C62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D48C905" w14:textId="17372D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C548568" w14:textId="3AE268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18EBBCA" w14:textId="1AC743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BC6FDD0" w14:textId="69798D0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2C03EEB4" w14:textId="7723A8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2DE93693" w14:textId="2DF1B24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6DF6E4E" w14:textId="2C519F1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7C06B80A" w14:textId="77777777" w:rsidTr="00C919D8">
        <w:tc>
          <w:tcPr>
            <w:tcW w:w="447" w:type="dxa"/>
          </w:tcPr>
          <w:p w14:paraId="6758BF43" w14:textId="525035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2AE59FC" w14:textId="6A1C9AC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5BF00ED" w14:textId="666AF4F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B93388D" w14:textId="3044DA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29ED3265" w14:textId="5C7136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0BB316E0" w14:textId="7E51FD4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0813C1B" w14:textId="2A6E232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28EBC282" w14:textId="5E463B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7791C1E0" w14:textId="4759CC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DC7A79C" w14:textId="5B0059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F75E19D" w14:textId="3783E7E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85D2AFD" w14:textId="5A6425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946F56A" w14:textId="4EECE8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241C49D" w14:textId="71A87B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020A475" w14:textId="678E92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F520C38" w14:textId="638FC5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69ABB9E0" w14:textId="1D867F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r>
      <w:tr w:rsidR="00C919D8" w:rsidRPr="00C919D8" w14:paraId="695A4C6D" w14:textId="77777777" w:rsidTr="00C919D8">
        <w:tc>
          <w:tcPr>
            <w:tcW w:w="447" w:type="dxa"/>
          </w:tcPr>
          <w:p w14:paraId="28CF4687" w14:textId="4BDDCDE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2D17C4A" w14:textId="17318CB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999F528" w14:textId="62EEE7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25EC3F2" w14:textId="022195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88FC82B" w14:textId="5D77755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EFF0EBD" w14:textId="4ADDA1F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9E51877" w14:textId="339B47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4E862BA" w14:textId="6722A4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22036B7" w14:textId="371D74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8DFC65A" w14:textId="00140DF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BC92332" w14:textId="1C6883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E57FDFE" w14:textId="7076F27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0B7E864" w14:textId="1E40A7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A5B2C7A" w14:textId="316DA0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6C630BD" w14:textId="55A56E6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C48BC7F" w14:textId="468A34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D741519" w14:textId="3F0431C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10E8242A" w14:textId="77777777" w:rsidTr="00C919D8">
        <w:tc>
          <w:tcPr>
            <w:tcW w:w="447" w:type="dxa"/>
          </w:tcPr>
          <w:p w14:paraId="4832E49D" w14:textId="1EF5882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63792DE7" w14:textId="4C757EE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AE2F313" w14:textId="529382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F93F8EB" w14:textId="7FF69D2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AC1211E" w14:textId="32F84E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E205C42" w14:textId="7AF28E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A801A14" w14:textId="464F6B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7563C2" w14:textId="6FE3AC8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580D1EE" w14:textId="0C5EDCF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A028A19" w14:textId="2E4E9C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E78DDFC" w14:textId="18DCBF1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DE904E1" w14:textId="679B719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F6D2126" w14:textId="51620D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89DA0EC" w14:textId="399F030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23349C9" w14:textId="244330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4A28BDE" w14:textId="40B7EB3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ADCBA69" w14:textId="6AC709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1D14FF4" w14:textId="77777777" w:rsidTr="00C919D8">
        <w:tc>
          <w:tcPr>
            <w:tcW w:w="447" w:type="dxa"/>
          </w:tcPr>
          <w:p w14:paraId="34C026D1" w14:textId="70B8C5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A9DE54F" w14:textId="7B70BBC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672E92F" w14:textId="2EE1250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1686F9E" w14:textId="0E554B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E8EB513" w14:textId="79306B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3C567FB" w14:textId="518FB2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732C600" w14:textId="10B5EAB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1E2C239" w14:textId="2DF926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341BE79" w14:textId="4A4997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C3529E3" w14:textId="044858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E94B2AB" w14:textId="666735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99735B9" w14:textId="206D17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8F4A764" w14:textId="143479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CC66F1C" w14:textId="3C2E22F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3A15F76" w14:textId="5100547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0D806FC" w14:textId="14B63BC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A90D893" w14:textId="2E20A2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E13308C" w14:textId="77777777" w:rsidTr="00C919D8">
        <w:tc>
          <w:tcPr>
            <w:tcW w:w="447" w:type="dxa"/>
          </w:tcPr>
          <w:p w14:paraId="25F5013C" w14:textId="34FF4F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433D1A1D" w14:textId="41A227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A1F90AC" w14:textId="04CB810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7FDCA8F" w14:textId="0E22D1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E50B300" w14:textId="68BD86B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8F00C26" w14:textId="49E565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C0EDF1B" w14:textId="006876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191C55C" w14:textId="4295E0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04D16E3" w14:textId="0AC2ADE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873F2B6" w14:textId="6996F7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332F2CD" w14:textId="5F9814C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49995A3" w14:textId="686248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30E6F05" w14:textId="1D7A81F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BC606BC" w14:textId="7FD7A0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6FD0DC6" w14:textId="0E47EAB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5063699" w14:textId="780462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A698B57" w14:textId="5B3F96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594EE7C7" w14:textId="77777777" w:rsidTr="00C919D8">
        <w:tc>
          <w:tcPr>
            <w:tcW w:w="447" w:type="dxa"/>
          </w:tcPr>
          <w:p w14:paraId="113A1738" w14:textId="317BD15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7C998732" w14:textId="761B7B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8E490C9" w14:textId="175DEF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393402A" w14:textId="09C6B4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3118099" w14:textId="27147C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17F324A" w14:textId="57FD6B1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7B93060" w14:textId="3001A22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681B781" w14:textId="49B67B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969A787" w14:textId="78A7D71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54CD3CF" w14:textId="59F420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66B060" w14:textId="0597FA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189163C" w14:textId="327986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326E0F3" w14:textId="7B216F8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590AC5C" w14:textId="4CC0025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A311658" w14:textId="7D272A0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8330E67" w14:textId="62837D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9BC567D" w14:textId="6971506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10CBB06" w14:textId="77777777" w:rsidTr="00C919D8">
        <w:tc>
          <w:tcPr>
            <w:tcW w:w="447" w:type="dxa"/>
          </w:tcPr>
          <w:p w14:paraId="431EAC7D" w14:textId="3B26DA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ACC002B" w14:textId="5CAACAC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F2F3368" w14:textId="1F325C6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0D4090D" w14:textId="6A10D8E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16C239F" w14:textId="235CFF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C9F53D0" w14:textId="41BB76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75F5696" w14:textId="4FB0AB0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F89946D" w14:textId="479F1F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C1014EE" w14:textId="3E906AF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FFFC78D" w14:textId="4564B4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29744F1" w14:textId="437A62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03C876D" w14:textId="4923181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D242B13" w14:textId="625FB0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F9566DE" w14:textId="0BF774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198533A" w14:textId="2F4912B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BBDA638" w14:textId="215F2D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59E9D7D" w14:textId="5B58C4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34682E0E" w14:textId="77777777" w:rsidTr="00C919D8">
        <w:tc>
          <w:tcPr>
            <w:tcW w:w="447" w:type="dxa"/>
          </w:tcPr>
          <w:p w14:paraId="306F9D43" w14:textId="778595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4F0E323" w14:textId="5AB8A3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846A0B6" w14:textId="7877BCB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8904EA4" w14:textId="248F54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325D254" w14:textId="29A9B0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02B7F4" w14:textId="6DDD79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C580ADF" w14:textId="647F83B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8A5D0F8" w14:textId="0AEC52B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C4EB0A2" w14:textId="272D93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1DAF81D" w14:textId="1A88A28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86D5265" w14:textId="06D0071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4FEA8B5" w14:textId="75AC9C0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89B148D" w14:textId="79E9910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070352D" w14:textId="106CA78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BB4AB8E" w14:textId="3362FF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1D2646DF" w14:textId="77EF5E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0799C25" w14:textId="3517D8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7DC85879" w14:textId="77777777" w:rsidTr="00C919D8">
        <w:tc>
          <w:tcPr>
            <w:tcW w:w="447" w:type="dxa"/>
          </w:tcPr>
          <w:p w14:paraId="1BBB972B" w14:textId="6ECA026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6A31C6C" w14:textId="56CA58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A861FDF" w14:textId="2BB1D36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681702C" w14:textId="600728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EB930BB" w14:textId="0DB7DDC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18F7396" w14:textId="61C43B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75232DD" w14:textId="4030D1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775F4F0" w14:textId="2BDB59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342A549" w14:textId="190C641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ECB8C01" w14:textId="0B67C3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1C6DBD4" w14:textId="26CACC7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4EC4036" w14:textId="4D11E9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6683C8D" w14:textId="434767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7E79409" w14:textId="25674E9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A26FA8E" w14:textId="073DD1A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466F8E6" w14:textId="69A046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D6744D3" w14:textId="44BFCE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08359312" w14:textId="77777777" w:rsidTr="00C919D8">
        <w:tc>
          <w:tcPr>
            <w:tcW w:w="447" w:type="dxa"/>
          </w:tcPr>
          <w:p w14:paraId="09F703AF" w14:textId="0D6DECD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64550F70" w14:textId="4D2491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E3E24BD" w14:textId="0F003C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21143377" w14:textId="1714FB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0716AD" w14:textId="1B0EE3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FDB865" w14:textId="25449C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997FAD2" w14:textId="543709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67E1525" w14:textId="5E6C58F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DFDF186" w14:textId="7D9CCF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2278DA8" w14:textId="03C1B8B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2720FC5" w14:textId="39D90F9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CD3B2B6" w14:textId="5737E10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07BC829" w14:textId="15C0CD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7BA90C8" w14:textId="208CB0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B5111DC" w14:textId="504CFDC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0271085" w14:textId="34B1CD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5B191DE" w14:textId="242B8F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60E5F3C" w14:textId="77777777" w:rsidTr="00C919D8">
        <w:tc>
          <w:tcPr>
            <w:tcW w:w="447" w:type="dxa"/>
          </w:tcPr>
          <w:p w14:paraId="0A57CD78" w14:textId="363104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65722359" w14:textId="1187730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6C2F45B" w14:textId="1453BD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0253DE5" w14:textId="6B9B183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FC4572E" w14:textId="37FDFCC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A514325" w14:textId="25D8557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A89CE91" w14:textId="7753558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3C64859" w14:textId="5305D93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8D25699" w14:textId="226AE87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8510460" w14:textId="7A654D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72193B7" w14:textId="1B598A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E2CC033" w14:textId="5513C0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5D653F1" w14:textId="71BA389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A5F4893" w14:textId="101AAC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4700B56" w14:textId="6A61901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96FDD94" w14:textId="3BE0F25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239429A5" w14:textId="3FBD81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60560869" w14:textId="77777777" w:rsidTr="00C919D8">
        <w:tc>
          <w:tcPr>
            <w:tcW w:w="447" w:type="dxa"/>
          </w:tcPr>
          <w:p w14:paraId="70682E6D" w14:textId="640B63F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67C9FD30" w14:textId="24081C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B03025D" w14:textId="6649C0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D7E8127" w14:textId="3657CA6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92D8711" w14:textId="60FC4AF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2A35F1C" w14:textId="49D51AD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0847709" w14:textId="0F7338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D76126" w14:textId="523F8F5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5B6B038" w14:textId="6B6AA06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C931DC7" w14:textId="749922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2EA0F13" w14:textId="31C6DB4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850ECB8" w14:textId="34D779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3963E1E" w14:textId="495FF8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5D9C543" w14:textId="01CC7F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E71764D" w14:textId="1D34919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1D45571" w14:textId="04C2077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9DEB86D" w14:textId="22A5B7F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2FC329B" w14:textId="77777777" w:rsidTr="00C919D8">
        <w:tc>
          <w:tcPr>
            <w:tcW w:w="447" w:type="dxa"/>
          </w:tcPr>
          <w:p w14:paraId="5F8D83AD" w14:textId="4A8EBCF1" w:rsidR="00C919D8" w:rsidRPr="00C919D8" w:rsidRDefault="00C919D8" w:rsidP="00C919D8">
            <w:pPr>
              <w:jc w:val="center"/>
              <w:rPr>
                <w:rFonts w:ascii="Times New Roman" w:hAnsi="Times New Roman" w:cs="Times New Roman"/>
              </w:rPr>
            </w:pPr>
            <w:r w:rsidRPr="00C919D8">
              <w:rPr>
                <w:rFonts w:ascii="Times New Roman" w:hAnsi="Times New Roman" w:cs="Times New Roman"/>
              </w:rPr>
              <w:lastRenderedPageBreak/>
              <w:t>4</w:t>
            </w:r>
          </w:p>
        </w:tc>
        <w:tc>
          <w:tcPr>
            <w:tcW w:w="447" w:type="dxa"/>
          </w:tcPr>
          <w:p w14:paraId="53017464" w14:textId="60F357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9DAF36C" w14:textId="7269C2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FB960EE" w14:textId="5E5B514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5C87D79" w14:textId="704B029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7828431" w14:textId="08AE375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5162198" w14:textId="1E8EB7B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D139D3B" w14:textId="642B960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483D88A" w14:textId="7727E94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1172CEF" w14:textId="512E2F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123779B" w14:textId="73EE81D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8B06AA5" w14:textId="1FF8893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2F8328E" w14:textId="1CB521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6B839BE" w14:textId="6BD13F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48C04CB" w14:textId="557DDB9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AA0A043" w14:textId="585E95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F30ECE0" w14:textId="3F9A92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43333E35" w14:textId="77777777" w:rsidTr="00C919D8">
        <w:tc>
          <w:tcPr>
            <w:tcW w:w="447" w:type="dxa"/>
          </w:tcPr>
          <w:p w14:paraId="402E26FF" w14:textId="27E06B9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7" w:type="dxa"/>
          </w:tcPr>
          <w:p w14:paraId="459AD170" w14:textId="678D16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F61967E" w14:textId="2AA2AD9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3DD753B0" w14:textId="3DE9563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8B260B5" w14:textId="3B9D3A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E34A418" w14:textId="19E7598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4880A3C" w14:textId="5B62101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1FD4748" w14:textId="5C112FB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CA48ACC" w14:textId="1A6000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F6D6E7A" w14:textId="6FF88A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4342B44" w14:textId="2CD6D22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06CADBC" w14:textId="4848D9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45203EE" w14:textId="2DC8A62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96D740A" w14:textId="059ACAF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7096E69" w14:textId="1E68F9F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FDD969F" w14:textId="3C4A2D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2E841DB" w14:textId="04CDFC1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3F48A2D" w14:textId="77777777" w:rsidTr="00C919D8">
        <w:tc>
          <w:tcPr>
            <w:tcW w:w="447" w:type="dxa"/>
          </w:tcPr>
          <w:p w14:paraId="1FE65451" w14:textId="6D4C7D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623D71D4" w14:textId="2A6765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A44BA04" w14:textId="5B9E3B3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9A109C9" w14:textId="60534DC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2015828" w14:textId="76DAC0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89FE533" w14:textId="411BA5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928BA3B" w14:textId="5CA7B80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A7D4812" w14:textId="294C7A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3429DD4" w14:textId="7610E2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DAD85D7" w14:textId="00BBACD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4F448F2" w14:textId="3AE271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9F5377" w14:textId="1C27FFB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D51D745" w14:textId="458A86E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7BC4024" w14:textId="6E65D0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BF58942" w14:textId="52FC28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59F7D33" w14:textId="2EA3B49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292C74B" w14:textId="595501A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4D98BD43" w14:textId="77777777" w:rsidTr="00C919D8">
        <w:tc>
          <w:tcPr>
            <w:tcW w:w="447" w:type="dxa"/>
          </w:tcPr>
          <w:p w14:paraId="576592A0" w14:textId="2D2CCE2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6EB6D964" w14:textId="2AEDF6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7BEC64A" w14:textId="0606286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CC9F38D" w14:textId="354971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A914D01" w14:textId="5DA0AD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343DEAD" w14:textId="782CFF6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C27F57" w14:textId="714E446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99C2D68" w14:textId="62A3936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786D1E9" w14:textId="385B1B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A2FBD65" w14:textId="1A3CEC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481BF28" w14:textId="2E47FE2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08F37D9" w14:textId="1AECDF4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15E6343" w14:textId="0C3D7A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D12DC9B" w14:textId="2DA3DC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7A5E2ED" w14:textId="0240BB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1FF75EA" w14:textId="08744AB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05B675B" w14:textId="7062BC6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3CE5E64D" w14:textId="77777777" w:rsidTr="00C919D8">
        <w:tc>
          <w:tcPr>
            <w:tcW w:w="447" w:type="dxa"/>
          </w:tcPr>
          <w:p w14:paraId="77A19DD0" w14:textId="16E374B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E302110" w14:textId="2F00391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77116E3" w14:textId="3699EC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887E584" w14:textId="4A0C6AB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07CFE1B" w14:textId="5966052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262CFCBF" w14:textId="39DFB45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E8E1F0" w14:textId="5616DA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F3070A7" w14:textId="45B914F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05EA6EA" w14:textId="68674B6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A36163C" w14:textId="5DC4CDA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7FFAA41" w14:textId="6211E5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6334AC5" w14:textId="63AD497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8C82229" w14:textId="09E790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40D35A62" w14:textId="13A522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73F3321" w14:textId="412095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E991E15" w14:textId="1A1305B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323BBBB" w14:textId="66CF37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A0F981E" w14:textId="77777777" w:rsidTr="00C919D8">
        <w:tc>
          <w:tcPr>
            <w:tcW w:w="447" w:type="dxa"/>
          </w:tcPr>
          <w:p w14:paraId="5AC0EB11" w14:textId="36955EB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606D5E0" w14:textId="1B5FAD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F47BF07" w14:textId="4081C79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E78426A" w14:textId="4DD2EEA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98B24D" w14:textId="301B68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FD0CFD" w14:textId="268871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8E817A8" w14:textId="5B8386F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AE06864" w14:textId="5FDE81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E118E6E" w14:textId="7628A89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2920475" w14:textId="10D98B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6C19E99" w14:textId="04BACFF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CEE1FDD" w14:textId="0DC84CC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6492852" w14:textId="583674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F9C8CC3" w14:textId="3C25853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3D0C672" w14:textId="0673FCA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B59C054" w14:textId="2AAF4C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D344A35" w14:textId="221E99A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46BEE6F7" w14:textId="77777777" w:rsidTr="00C919D8">
        <w:tc>
          <w:tcPr>
            <w:tcW w:w="447" w:type="dxa"/>
          </w:tcPr>
          <w:p w14:paraId="634B679A" w14:textId="0AF8F2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5ED25B55" w14:textId="0B8B8F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706A44B" w14:textId="0405D28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4D9B7F9" w14:textId="6E6A05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F73A66C" w14:textId="746A2F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2C44457" w14:textId="28B3AC6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E7EA5E8" w14:textId="0FEAD4C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BAF891F" w14:textId="3EF271F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82C7448" w14:textId="760B2B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C75B81B" w14:textId="258F04B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B24EEBA" w14:textId="7AB4B8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2E7266B" w14:textId="022330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8B9B056" w14:textId="1AF71B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6AEA86F" w14:textId="14EA6AE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5809851" w14:textId="001381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1604E24" w14:textId="074A89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6A29871" w14:textId="518982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5CFFE630" w14:textId="77777777" w:rsidTr="00C919D8">
        <w:tc>
          <w:tcPr>
            <w:tcW w:w="447" w:type="dxa"/>
          </w:tcPr>
          <w:p w14:paraId="24AF6940" w14:textId="235A03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786575B8" w14:textId="4F40D50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761F9E5" w14:textId="0539C5F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4BCAF51" w14:textId="146B51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59E8A32" w14:textId="742F94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E287CD9" w14:textId="605356F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24A851F" w14:textId="783CF20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FE1CC82" w14:textId="551D4F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6F4D53" w14:textId="6082CF9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CF6488A" w14:textId="156279C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F49925F" w14:textId="7DE650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4814836" w14:textId="07BCB16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EBC29A4" w14:textId="6CEE938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396533F" w14:textId="179FB8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904431F" w14:textId="656E5C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38FCEAE" w14:textId="55EA33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EF8E1EB" w14:textId="14C0131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3C60410D" w14:textId="77777777" w:rsidTr="00C919D8">
        <w:tc>
          <w:tcPr>
            <w:tcW w:w="447" w:type="dxa"/>
          </w:tcPr>
          <w:p w14:paraId="602E95FA" w14:textId="27A8BF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763C9027" w14:textId="0FD5FD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C731D6F" w14:textId="1F79136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73CE924" w14:textId="02EA238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6C8DE4C" w14:textId="6B617BA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304E9BE" w14:textId="15D0D9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E87F995" w14:textId="082C916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17EC7FC" w14:textId="30D3B62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7CAD5F4" w14:textId="44FFA87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B7ECF73" w14:textId="1EEDF2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E95880" w14:textId="2983F22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4F50BBA" w14:textId="45EE709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7CFC79E" w14:textId="6761BB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929EBB6" w14:textId="2B6300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84493EF" w14:textId="100DA6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9EC2A8A" w14:textId="76C834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428CD7E" w14:textId="7986506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89F8C97" w14:textId="77777777" w:rsidTr="00C919D8">
        <w:tc>
          <w:tcPr>
            <w:tcW w:w="447" w:type="dxa"/>
          </w:tcPr>
          <w:p w14:paraId="53AC673D" w14:textId="30C85A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18016EFF" w14:textId="114CCE5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A0BEC54" w14:textId="4A957BE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06761521" w14:textId="63BE6C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B1558D1" w14:textId="1B54B3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CFD5537" w14:textId="1B7CE90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DBB1299" w14:textId="2203B5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CC5358D" w14:textId="034F91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4A41E04" w14:textId="1E9795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7205758" w14:textId="3843713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EC3A748" w14:textId="0E5B117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2F5469A" w14:textId="56BABF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6A26CCB" w14:textId="554AC7F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034827C" w14:textId="30E62F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97EA79C" w14:textId="09B4CEF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AF10055" w14:textId="7873D5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AA6B5F7" w14:textId="0ED498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FE39B34" w14:textId="77777777" w:rsidTr="00C919D8">
        <w:tc>
          <w:tcPr>
            <w:tcW w:w="447" w:type="dxa"/>
          </w:tcPr>
          <w:p w14:paraId="0BE137C1" w14:textId="0CFABA8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5A2491BF" w14:textId="09D364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7F833CA" w14:textId="0DC4567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17E79956" w14:textId="4035579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AF240A0" w14:textId="596DFF3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AA5FF6F" w14:textId="6BE4C62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D451FD7" w14:textId="4291E86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E33EC5" w14:textId="728EBB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BEBBFDD" w14:textId="68B520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E2C793F" w14:textId="07A0C4C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B343863" w14:textId="3DA8E8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D63E0EB" w14:textId="13EC15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BB85EA1" w14:textId="62FF90E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B13165D" w14:textId="0167BE2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64DB964" w14:textId="03F585E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ECDEF5F" w14:textId="7D1FA6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D64D245" w14:textId="424AD89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7379831F" w14:textId="77777777" w:rsidTr="00C919D8">
        <w:tc>
          <w:tcPr>
            <w:tcW w:w="447" w:type="dxa"/>
          </w:tcPr>
          <w:p w14:paraId="79C5D05C" w14:textId="4C63A58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4D75BA6" w14:textId="25D1AD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4E3BD74" w14:textId="77FB79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FE7F649" w14:textId="0567583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0E044FB" w14:textId="68B08A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C331C5" w14:textId="57AEE9E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9590B37" w14:textId="6C5010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580FFCBE" w14:textId="568EE59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85FF4F7" w14:textId="430BB15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4458FCF" w14:textId="329F59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BAAB737" w14:textId="26422FD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F43899A" w14:textId="5431AA2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D02C3DF" w14:textId="1058DD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E20FD48" w14:textId="3C38461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12A180A3" w14:textId="55E587F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58D099A5" w14:textId="619EF8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5A34421" w14:textId="2AAF85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3108C929" w14:textId="77777777" w:rsidTr="00C919D8">
        <w:tc>
          <w:tcPr>
            <w:tcW w:w="447" w:type="dxa"/>
          </w:tcPr>
          <w:p w14:paraId="17A83400" w14:textId="2A9D06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ADFA1AB" w14:textId="6517C64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049E367" w14:textId="5C1EF1F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DA5CECC" w14:textId="2A35EFA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CFB1C90" w14:textId="72374F0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883797C" w14:textId="4EDFA15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6D8543A" w14:textId="743CC8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424082A" w14:textId="5AEA0D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55A1DF6" w14:textId="600569E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D3C0CA7" w14:textId="4ABC730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3BE5BE7" w14:textId="3A95782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8D882DD" w14:textId="133076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52118E0" w14:textId="452F5A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1C412E1" w14:textId="44ADBE8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A1522D8" w14:textId="5873F9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7E6A1E5" w14:textId="743FE12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5DD9778" w14:textId="51ADA92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98B465E" w14:textId="77777777" w:rsidTr="00C919D8">
        <w:tc>
          <w:tcPr>
            <w:tcW w:w="447" w:type="dxa"/>
          </w:tcPr>
          <w:p w14:paraId="3919F952" w14:textId="0E3F0D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347E86F2" w14:textId="23E70A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50BC8AE" w14:textId="71897DE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01EA216" w14:textId="42AEE3E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23D0EF8" w14:textId="4A68D89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B7405ED" w14:textId="334B3A3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D143A07" w14:textId="6804D3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C02EBB8" w14:textId="1C2184B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719CF22" w14:textId="4CED6F5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42C044D" w14:textId="4BD651E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7ADB33F" w14:textId="7810BB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C25758" w14:textId="35033E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39DB48B" w14:textId="588B8A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4240FC9" w14:textId="7C5C34A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67E834F" w14:textId="785DC79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4E80601D" w14:textId="40BF81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2DF42063" w14:textId="0DE20AC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6E050C1C" w14:textId="77777777" w:rsidTr="00C919D8">
        <w:tc>
          <w:tcPr>
            <w:tcW w:w="447" w:type="dxa"/>
          </w:tcPr>
          <w:p w14:paraId="3F1733CE" w14:textId="33C549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782B2D64" w14:textId="3290EEE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B794114" w14:textId="7D2A436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5C25788" w14:textId="596889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BA4F03E" w14:textId="1A693D4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1A173AF" w14:textId="5261680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9DFCF7A" w14:textId="7DE078B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A273910" w14:textId="278493D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DC4E811" w14:textId="2429A8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6079211" w14:textId="6D28A21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B7B715C" w14:textId="4ADE92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9B8D8CC" w14:textId="579EDD3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361E60C" w14:textId="0498CF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DC32F53" w14:textId="756A043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3FB829A" w14:textId="7F3039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2CE4D1A" w14:textId="7813F7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F709B5E" w14:textId="310AB4F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225B138C" w14:textId="77777777" w:rsidTr="00C919D8">
        <w:tc>
          <w:tcPr>
            <w:tcW w:w="447" w:type="dxa"/>
          </w:tcPr>
          <w:p w14:paraId="52AE7965" w14:textId="02CCCB3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A73EED6" w14:textId="059B9C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C9E44BC" w14:textId="3DBE474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7EBFB496" w14:textId="47C0AA1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B7FEBF6" w14:textId="4549762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58BED73" w14:textId="2E470C3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4210748" w14:textId="76AD57F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22118F7" w14:textId="7314E7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AC7A454" w14:textId="03F50B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7F81A3C" w14:textId="6AD6681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413430A" w14:textId="3E635B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1FFCF44" w14:textId="04B9F2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DBF4E79" w14:textId="6CA3756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F3271F2" w14:textId="55DB408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D49F94E" w14:textId="5747C56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4" w:type="dxa"/>
          </w:tcPr>
          <w:p w14:paraId="39EDD524" w14:textId="776DB18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74169B92" w14:textId="464054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62FEFFB5" w14:textId="77777777" w:rsidTr="00C919D8">
        <w:tc>
          <w:tcPr>
            <w:tcW w:w="447" w:type="dxa"/>
          </w:tcPr>
          <w:p w14:paraId="1B099DBB" w14:textId="2CE704A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5AF4C76E" w14:textId="35AA054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6" w:type="dxa"/>
          </w:tcPr>
          <w:p w14:paraId="7B939F26" w14:textId="569A799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94D6CFD" w14:textId="7F37AA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A5B0D3C" w14:textId="15954B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85" w:type="dxa"/>
          </w:tcPr>
          <w:p w14:paraId="7217A324" w14:textId="1B8A5D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FDA8EF2" w14:textId="264049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EAA9EEC" w14:textId="0B41EF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29FA8BE" w14:textId="7B908E8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2192ECE" w14:textId="73B9A13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B256E00" w14:textId="336BC8A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85" w:type="dxa"/>
          </w:tcPr>
          <w:p w14:paraId="45F9ECB0" w14:textId="48FC7AC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F9EAFD" w14:textId="18FE86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51B8B796" w14:textId="77799E8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667E0DE" w14:textId="0FC49C2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A2A634A" w14:textId="04A86E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2</w:t>
            </w:r>
          </w:p>
        </w:tc>
        <w:tc>
          <w:tcPr>
            <w:tcW w:w="444" w:type="dxa"/>
          </w:tcPr>
          <w:p w14:paraId="572FE207" w14:textId="4CA1EE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3E26A1A7" w14:textId="77777777" w:rsidTr="00C919D8">
        <w:tc>
          <w:tcPr>
            <w:tcW w:w="447" w:type="dxa"/>
          </w:tcPr>
          <w:p w14:paraId="6BA4A26F" w14:textId="7B3AD0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25F87ACE" w14:textId="1A6CC2E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88BFBB0" w14:textId="597DC5F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3D437A63" w14:textId="4921BCA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0BAED92" w14:textId="2E50080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E38F06C" w14:textId="4F518DF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96C5F23" w14:textId="06C06C9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D8A9DF3" w14:textId="1F129C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9DA641E" w14:textId="2800E9F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A3FC204" w14:textId="461D653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B02FB9A" w14:textId="70C145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C7B2F38" w14:textId="41941A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CCF3CE1" w14:textId="69D38DF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55F4CCA" w14:textId="73FA48D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411E568" w14:textId="63C979E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D9AA2B8" w14:textId="43579C3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506141D0" w14:textId="1310D46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13E5A177" w14:textId="77777777" w:rsidTr="00C919D8">
        <w:tc>
          <w:tcPr>
            <w:tcW w:w="447" w:type="dxa"/>
          </w:tcPr>
          <w:p w14:paraId="6B145C61" w14:textId="07B0646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728F7D8" w14:textId="1507C0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9B8BDA9" w14:textId="65745B8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F50CBF8" w14:textId="3BE797B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9ADBF2F" w14:textId="3EB338B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98C62F6" w14:textId="7C94A9E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9BD5EFF" w14:textId="6E4653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0F21821" w14:textId="1B037C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2948C5F" w14:textId="6FDB073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7D9DEF1" w14:textId="40B1121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C4AB9DC" w14:textId="640FC3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9C925DB" w14:textId="4BDBAD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4BE22D7" w14:textId="4597B6C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D4B7B9B" w14:textId="684D091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3D1B98F" w14:textId="6E63057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FC86B07" w14:textId="67D6341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6BEE1B4" w14:textId="1F9A6D9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57F91D9D" w14:textId="77777777" w:rsidTr="00C919D8">
        <w:tc>
          <w:tcPr>
            <w:tcW w:w="447" w:type="dxa"/>
          </w:tcPr>
          <w:p w14:paraId="6B701B6F" w14:textId="026B1C0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46D95CEC" w14:textId="621E76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c>
          <w:tcPr>
            <w:tcW w:w="446" w:type="dxa"/>
          </w:tcPr>
          <w:p w14:paraId="1BCE9D48" w14:textId="45C7577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0749AF0" w14:textId="0B748B9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468C379" w14:textId="111BDB4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21FF470" w14:textId="74B7E7D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EF153B7" w14:textId="4E46140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B256408" w14:textId="717AF9D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47B4480" w14:textId="15CF171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7FFA1D1" w14:textId="44B524D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4EF950E" w14:textId="74525B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363AE4" w14:textId="169B036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97DF999" w14:textId="53DD6ED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0DD21F9" w14:textId="70F1F65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E6D1A8E" w14:textId="0D841EF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AA0B644" w14:textId="20A53FA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27D3222" w14:textId="7E87B38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3</w:t>
            </w:r>
          </w:p>
        </w:tc>
      </w:tr>
      <w:tr w:rsidR="00C919D8" w:rsidRPr="00C919D8" w14:paraId="7AB21FC9" w14:textId="77777777" w:rsidTr="00C919D8">
        <w:tc>
          <w:tcPr>
            <w:tcW w:w="447" w:type="dxa"/>
          </w:tcPr>
          <w:p w14:paraId="0AF1F305" w14:textId="36FFDF7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7F04B844" w14:textId="112BED5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31E0468" w14:textId="5D3BC1D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19C05C9" w14:textId="5887722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996E189" w14:textId="5F3211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C5725B9" w14:textId="1ED5B66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64F2C0E" w14:textId="07C3B75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65A0D0D" w14:textId="7A5DF66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7B357C8" w14:textId="01C286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63B6601" w14:textId="1EBAB8C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FC4FFBD" w14:textId="7C503EC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393EB85" w14:textId="2D8552E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CBF42E2" w14:textId="6EC93B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0758B6E" w14:textId="38FCC5C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5872BEB2" w14:textId="543CAF0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50A944C" w14:textId="37134E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1E7F516" w14:textId="7AB560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676AF2E4" w14:textId="77777777" w:rsidTr="00C919D8">
        <w:tc>
          <w:tcPr>
            <w:tcW w:w="447" w:type="dxa"/>
          </w:tcPr>
          <w:p w14:paraId="1E7A5736" w14:textId="1B3F31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56706964" w14:textId="6259A65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3187F2B4" w14:textId="244EC74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776A0E8" w14:textId="7D3F8B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D07C2FE" w14:textId="09D16A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DD05488" w14:textId="41E8538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C47991B" w14:textId="08D870E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41C98763" w14:textId="72701D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B5BADFD" w14:textId="5219E18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72EB8A0" w14:textId="45ED41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66D9364" w14:textId="39FF15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4BC1ED3" w14:textId="09EC5BB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FF740AC" w14:textId="4B861EE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B78CCEC" w14:textId="735BF44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345A2352" w14:textId="29B6633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0109D35D" w14:textId="5509FE4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0FE50B4" w14:textId="7B6D42A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6761CBBD" w14:textId="77777777" w:rsidTr="00C919D8">
        <w:tc>
          <w:tcPr>
            <w:tcW w:w="447" w:type="dxa"/>
          </w:tcPr>
          <w:p w14:paraId="0CF4F09E" w14:textId="29A2345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2BBFA46F" w14:textId="4EBDDD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213F14A" w14:textId="64F385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21CA237" w14:textId="6D4E98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F87D50D" w14:textId="7B35589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90508A0" w14:textId="4894E0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128B5C0" w14:textId="12712B1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1D12F22" w14:textId="1A8E747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310A27E2" w14:textId="66159BD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A8DE98" w14:textId="6607846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27050BA" w14:textId="4970523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9D5AB71" w14:textId="750E00A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51EC68E" w14:textId="353C2B9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8B3D80F" w14:textId="6060EB6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67459D7" w14:textId="0133234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68A77541" w14:textId="21DC833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B4A2B08" w14:textId="23A22EC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56EED240" w14:textId="77777777" w:rsidTr="00C919D8">
        <w:tc>
          <w:tcPr>
            <w:tcW w:w="447" w:type="dxa"/>
          </w:tcPr>
          <w:p w14:paraId="2DD1F8FD" w14:textId="1FE9087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6B49C7E4" w14:textId="49F72E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088668B2" w14:textId="2AC9C9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276B39AD" w14:textId="1A3FDBB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790607D" w14:textId="1EDBF1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8D26F8E" w14:textId="76C845D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1C0E73C1" w14:textId="7C2D4CD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17B6C6E" w14:textId="70EA6D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FBB671" w14:textId="6C76241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192D7E8" w14:textId="0B53EA5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971A45E" w14:textId="2D52C16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7BB6FC2" w14:textId="5AD39C6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CBB3580" w14:textId="03234C5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500490B" w14:textId="7C359A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16FEE0CC" w14:textId="2F67822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4B02B59F" w14:textId="30F883D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1FE617D" w14:textId="48E74E2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B5F788E" w14:textId="77777777" w:rsidTr="00C919D8">
        <w:tc>
          <w:tcPr>
            <w:tcW w:w="447" w:type="dxa"/>
          </w:tcPr>
          <w:p w14:paraId="2304B2ED" w14:textId="6CAE606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7" w:type="dxa"/>
          </w:tcPr>
          <w:p w14:paraId="0650E121" w14:textId="78B5EDC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7D956D9" w14:textId="7670679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7E5B4F3" w14:textId="514262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25B9A41" w14:textId="7AD2117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F39907E" w14:textId="67F5269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E692CA9" w14:textId="42D78F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3E2FEAC" w14:textId="62AFF1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650FDEC" w14:textId="12E2257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C2A473C" w14:textId="08C4EBF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CFBB658" w14:textId="059CA45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F8F16E0" w14:textId="6558858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F6D5F1A" w14:textId="100663A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1E6261D" w14:textId="602ADE6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550ECD2" w14:textId="67A4021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C99F64C" w14:textId="19F12E4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98AC2C9" w14:textId="548958A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0CF8F51B" w14:textId="77777777" w:rsidTr="00C919D8">
        <w:tc>
          <w:tcPr>
            <w:tcW w:w="447" w:type="dxa"/>
          </w:tcPr>
          <w:p w14:paraId="38A0A9C4" w14:textId="341A9FA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69D974D" w14:textId="7C6B070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66C2294E" w14:textId="30FA91E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41B7885A" w14:textId="17BD3C6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F6B791" w14:textId="51C2958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BED0B77" w14:textId="30EE532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FDDD39B" w14:textId="41F8B81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C0BD96A" w14:textId="7DBC0C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A0BE4D" w14:textId="322BD37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AB1877C" w14:textId="565B7FC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17A76F19" w14:textId="0F41B41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D5DDDC3" w14:textId="66A66BB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51146D9" w14:textId="197EF60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2D7D7D5" w14:textId="36B1BE1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D8000E4" w14:textId="5BD5633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2AEDDA2" w14:textId="244D564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979492D" w14:textId="45F2EAC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0E4985F5" w14:textId="77777777" w:rsidTr="00C919D8">
        <w:tc>
          <w:tcPr>
            <w:tcW w:w="447" w:type="dxa"/>
          </w:tcPr>
          <w:p w14:paraId="45DFC84B" w14:textId="1326CFF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3513B85F" w14:textId="5304ABC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094E043" w14:textId="753F50A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7A6C5CAD" w14:textId="1906029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A2C6018" w14:textId="169D3DB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36F4D51" w14:textId="29560C9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5FF5D2AC" w14:textId="652DFF0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749FFDCD" w14:textId="309CB6C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8D8A233" w14:textId="071C11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9D35AC3" w14:textId="5AE40A2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C4DDBAE" w14:textId="7966D08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1F1912F" w14:textId="785B0B7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2B5B6C00" w14:textId="57D372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D4B111E" w14:textId="65E520B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3DCA9ED" w14:textId="2224C97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736FD704" w14:textId="7851FB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498A047" w14:textId="7C20AD5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r>
      <w:tr w:rsidR="00C919D8" w:rsidRPr="00C919D8" w14:paraId="1F3E422D" w14:textId="77777777" w:rsidTr="00C919D8">
        <w:tc>
          <w:tcPr>
            <w:tcW w:w="447" w:type="dxa"/>
          </w:tcPr>
          <w:p w14:paraId="35A4CA64" w14:textId="0CA72D2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0DF5359F" w14:textId="047B70A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1316DFB1" w14:textId="0E9DA7D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6" w:type="dxa"/>
          </w:tcPr>
          <w:p w14:paraId="6F90555A" w14:textId="513B94A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0F27458D" w14:textId="75C3A0F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0A3DC68" w14:textId="6D020D32"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594B65BC" w14:textId="02C13AA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C8AC320" w14:textId="49F45D34"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26C76B2" w14:textId="3EA87EB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6125CDD" w14:textId="61130A4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098147BB" w14:textId="327D212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FA98250" w14:textId="056E92B8"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4F90570" w14:textId="7DFF486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40527361" w14:textId="458879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62113F9" w14:textId="1F9D4ED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2E081917" w14:textId="70E6A7B5"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07B754D6" w14:textId="5BBCB28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r w:rsidR="00C919D8" w:rsidRPr="00C919D8" w14:paraId="288A4265" w14:textId="77777777" w:rsidTr="00C919D8">
        <w:tc>
          <w:tcPr>
            <w:tcW w:w="447" w:type="dxa"/>
          </w:tcPr>
          <w:p w14:paraId="327D872C" w14:textId="7119D4E9"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7" w:type="dxa"/>
          </w:tcPr>
          <w:p w14:paraId="14B78020" w14:textId="0709CFC1"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5EBAF6A2" w14:textId="1E73E22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6" w:type="dxa"/>
          </w:tcPr>
          <w:p w14:paraId="459488BB" w14:textId="5EB8A1A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85" w:type="dxa"/>
          </w:tcPr>
          <w:p w14:paraId="6E4E4CA4" w14:textId="6C1D69B0"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4CDF2032" w14:textId="3F6C7A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26E2F84E" w14:textId="3FACF9BA"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C5C8F84" w14:textId="69F52B56"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35FAAA39" w14:textId="7D8C691E"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C611C81" w14:textId="0EA98CC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48F6BDC" w14:textId="198B5357"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6D29BF72" w14:textId="1108F34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85" w:type="dxa"/>
          </w:tcPr>
          <w:p w14:paraId="75A26129" w14:textId="1F6A510D"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71765FB2" w14:textId="4CB41A2B"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c>
          <w:tcPr>
            <w:tcW w:w="444" w:type="dxa"/>
          </w:tcPr>
          <w:p w14:paraId="65422EF7" w14:textId="345CB12C"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3710AAF3" w14:textId="6305BEBF" w:rsidR="00C919D8" w:rsidRPr="00C919D8" w:rsidRDefault="00C919D8" w:rsidP="00C919D8">
            <w:pPr>
              <w:jc w:val="center"/>
              <w:rPr>
                <w:rFonts w:ascii="Times New Roman" w:hAnsi="Times New Roman" w:cs="Times New Roman"/>
              </w:rPr>
            </w:pPr>
            <w:r w:rsidRPr="00C919D8">
              <w:rPr>
                <w:rFonts w:ascii="Times New Roman" w:hAnsi="Times New Roman" w:cs="Times New Roman"/>
              </w:rPr>
              <w:t>4</w:t>
            </w:r>
          </w:p>
        </w:tc>
        <w:tc>
          <w:tcPr>
            <w:tcW w:w="444" w:type="dxa"/>
          </w:tcPr>
          <w:p w14:paraId="157AF15D" w14:textId="6E739673" w:rsidR="00C919D8" w:rsidRPr="00C919D8" w:rsidRDefault="00C919D8" w:rsidP="00C919D8">
            <w:pPr>
              <w:jc w:val="center"/>
              <w:rPr>
                <w:rFonts w:ascii="Times New Roman" w:hAnsi="Times New Roman" w:cs="Times New Roman"/>
              </w:rPr>
            </w:pPr>
            <w:r w:rsidRPr="00C919D8">
              <w:rPr>
                <w:rFonts w:ascii="Times New Roman" w:hAnsi="Times New Roman" w:cs="Times New Roman"/>
              </w:rPr>
              <w:t>5</w:t>
            </w:r>
          </w:p>
        </w:tc>
      </w:tr>
    </w:tbl>
    <w:p w14:paraId="7AD0784B" w14:textId="77777777" w:rsidR="00C81F9A" w:rsidRPr="00C81F9A" w:rsidRDefault="00C81F9A" w:rsidP="00C81F9A"/>
    <w:p w14:paraId="7F3DD146" w14:textId="2BD15A63" w:rsidR="00962B65" w:rsidRPr="00A00BBA" w:rsidRDefault="00962B65" w:rsidP="00F740D4">
      <w:pPr>
        <w:pStyle w:val="ListParagraph"/>
        <w:spacing w:line="480" w:lineRule="auto"/>
        <w:ind w:left="360"/>
        <w:jc w:val="center"/>
        <w:rPr>
          <w:rFonts w:ascii="Times New Roman" w:hAnsi="Times New Roman" w:cs="Times New Roman"/>
          <w:sz w:val="24"/>
          <w:szCs w:val="24"/>
        </w:rPr>
      </w:pPr>
    </w:p>
    <w:p w14:paraId="299F1525" w14:textId="45C93177" w:rsidR="00BB77BE" w:rsidRPr="00A00BBA" w:rsidRDefault="00BB77BE" w:rsidP="00BB77BE">
      <w:pPr>
        <w:pStyle w:val="ListParagraph"/>
        <w:spacing w:line="480" w:lineRule="auto"/>
        <w:jc w:val="both"/>
        <w:rPr>
          <w:rFonts w:ascii="Times New Roman" w:hAnsi="Times New Roman" w:cs="Times New Roman"/>
          <w:sz w:val="24"/>
          <w:szCs w:val="24"/>
        </w:rPr>
      </w:pPr>
    </w:p>
    <w:p w14:paraId="6002E6EB" w14:textId="77777777" w:rsidR="00633165" w:rsidRPr="00A00BBA" w:rsidRDefault="00633165" w:rsidP="00B31210">
      <w:pPr>
        <w:spacing w:line="480" w:lineRule="auto"/>
        <w:jc w:val="both"/>
        <w:rPr>
          <w:rFonts w:ascii="Times New Roman" w:hAnsi="Times New Roman" w:cs="Times New Roman"/>
          <w:sz w:val="24"/>
          <w:szCs w:val="24"/>
        </w:rPr>
      </w:pPr>
    </w:p>
    <w:p w14:paraId="3DCF702B" w14:textId="77777777" w:rsidR="00633165" w:rsidRDefault="00633165" w:rsidP="00B31210">
      <w:pPr>
        <w:spacing w:line="480" w:lineRule="auto"/>
        <w:jc w:val="both"/>
        <w:rPr>
          <w:rFonts w:ascii="Times New Roman" w:hAnsi="Times New Roman" w:cs="Times New Roman"/>
          <w:sz w:val="24"/>
          <w:szCs w:val="24"/>
        </w:rPr>
      </w:pPr>
    </w:p>
    <w:p w14:paraId="36465131" w14:textId="77777777" w:rsidR="0026044F" w:rsidRDefault="0026044F" w:rsidP="00B31210">
      <w:pPr>
        <w:spacing w:line="480" w:lineRule="auto"/>
        <w:jc w:val="both"/>
        <w:rPr>
          <w:rFonts w:ascii="Times New Roman" w:hAnsi="Times New Roman" w:cs="Times New Roman"/>
          <w:sz w:val="24"/>
          <w:szCs w:val="24"/>
        </w:rPr>
      </w:pPr>
    </w:p>
    <w:p w14:paraId="67874274" w14:textId="77777777" w:rsidR="0026044F" w:rsidRDefault="0026044F" w:rsidP="00B31210">
      <w:pPr>
        <w:spacing w:line="480" w:lineRule="auto"/>
        <w:jc w:val="both"/>
        <w:rPr>
          <w:rFonts w:ascii="Times New Roman" w:hAnsi="Times New Roman" w:cs="Times New Roman"/>
          <w:sz w:val="24"/>
          <w:szCs w:val="24"/>
        </w:rPr>
      </w:pPr>
    </w:p>
    <w:p w14:paraId="58CAC297" w14:textId="77777777" w:rsidR="0026044F" w:rsidRDefault="0026044F" w:rsidP="00B31210">
      <w:pPr>
        <w:spacing w:line="480" w:lineRule="auto"/>
        <w:jc w:val="both"/>
        <w:rPr>
          <w:rFonts w:ascii="Times New Roman" w:hAnsi="Times New Roman" w:cs="Times New Roman"/>
          <w:sz w:val="24"/>
          <w:szCs w:val="24"/>
        </w:rPr>
      </w:pPr>
    </w:p>
    <w:p w14:paraId="63D20878" w14:textId="4547A6B2" w:rsidR="0026044F" w:rsidRDefault="0026044F" w:rsidP="0026044F">
      <w:pPr>
        <w:pStyle w:val="Caption"/>
        <w:rPr>
          <w:rFonts w:ascii="Times New Roman" w:hAnsi="Times New Roman" w:cs="Times New Roman"/>
          <w:b/>
          <w:bCs/>
          <w:i w:val="0"/>
          <w:iCs w:val="0"/>
          <w:color w:val="auto"/>
          <w:sz w:val="24"/>
          <w:szCs w:val="24"/>
        </w:rPr>
      </w:pPr>
      <w:bookmarkStart w:id="173" w:name="_Toc223464867"/>
      <w:r w:rsidRPr="00625A1E">
        <w:rPr>
          <w:rFonts w:ascii="Times New Roman" w:hAnsi="Times New Roman" w:cs="Times New Roman"/>
          <w:b/>
          <w:bCs/>
          <w:i w:val="0"/>
          <w:iCs w:val="0"/>
          <w:color w:val="auto"/>
          <w:sz w:val="24"/>
          <w:szCs w:val="24"/>
        </w:rPr>
        <w:lastRenderedPageBreak/>
        <w:t xml:space="preserve">Lampiran </w:t>
      </w:r>
      <w:r w:rsidRPr="00625A1E">
        <w:rPr>
          <w:rFonts w:ascii="Times New Roman" w:hAnsi="Times New Roman" w:cs="Times New Roman"/>
          <w:b/>
          <w:bCs/>
          <w:i w:val="0"/>
          <w:iCs w:val="0"/>
          <w:color w:val="auto"/>
          <w:sz w:val="24"/>
          <w:szCs w:val="24"/>
        </w:rPr>
        <w:fldChar w:fldCharType="begin"/>
      </w:r>
      <w:r w:rsidRPr="00625A1E">
        <w:rPr>
          <w:rFonts w:ascii="Times New Roman" w:hAnsi="Times New Roman" w:cs="Times New Roman"/>
          <w:b/>
          <w:bCs/>
          <w:i w:val="0"/>
          <w:iCs w:val="0"/>
          <w:color w:val="auto"/>
          <w:sz w:val="24"/>
          <w:szCs w:val="24"/>
        </w:rPr>
        <w:instrText xml:space="preserve"> SEQ Lampiran \* ARABIC </w:instrText>
      </w:r>
      <w:r w:rsidRPr="00625A1E">
        <w:rPr>
          <w:rFonts w:ascii="Times New Roman" w:hAnsi="Times New Roman" w:cs="Times New Roman"/>
          <w:b/>
          <w:bCs/>
          <w:i w:val="0"/>
          <w:iCs w:val="0"/>
          <w:color w:val="auto"/>
          <w:sz w:val="24"/>
          <w:szCs w:val="24"/>
        </w:rPr>
        <w:fldChar w:fldCharType="separate"/>
      </w:r>
      <w:r w:rsidR="00814FA4">
        <w:rPr>
          <w:rFonts w:ascii="Times New Roman" w:hAnsi="Times New Roman" w:cs="Times New Roman"/>
          <w:b/>
          <w:bCs/>
          <w:i w:val="0"/>
          <w:iCs w:val="0"/>
          <w:noProof/>
          <w:color w:val="auto"/>
          <w:sz w:val="24"/>
          <w:szCs w:val="24"/>
        </w:rPr>
        <w:t>5</w:t>
      </w:r>
      <w:r w:rsidRPr="00625A1E">
        <w:rPr>
          <w:rFonts w:ascii="Times New Roman" w:hAnsi="Times New Roman" w:cs="Times New Roman"/>
          <w:b/>
          <w:bCs/>
          <w:i w:val="0"/>
          <w:iCs w:val="0"/>
          <w:color w:val="auto"/>
          <w:sz w:val="24"/>
          <w:szCs w:val="24"/>
        </w:rPr>
        <w:fldChar w:fldCharType="end"/>
      </w:r>
      <w:r w:rsidRPr="00625A1E">
        <w:rPr>
          <w:rFonts w:ascii="Times New Roman" w:hAnsi="Times New Roman" w:cs="Times New Roman"/>
          <w:b/>
          <w:bCs/>
          <w:i w:val="0"/>
          <w:iCs w:val="0"/>
          <w:color w:val="auto"/>
          <w:sz w:val="24"/>
          <w:szCs w:val="24"/>
        </w:rPr>
        <w:t xml:space="preserve"> Hasil Output Validitas, </w:t>
      </w:r>
      <w:r w:rsidR="00625A1E" w:rsidRPr="00625A1E">
        <w:rPr>
          <w:rFonts w:ascii="Times New Roman" w:hAnsi="Times New Roman" w:cs="Times New Roman"/>
          <w:b/>
          <w:bCs/>
          <w:i w:val="0"/>
          <w:iCs w:val="0"/>
          <w:color w:val="auto"/>
          <w:sz w:val="24"/>
          <w:szCs w:val="24"/>
        </w:rPr>
        <w:t>Reliabilitas, Uji Hipotesis, dan MRA</w:t>
      </w:r>
      <w:bookmarkEnd w:id="173"/>
    </w:p>
    <w:p w14:paraId="2F21E254" w14:textId="78431D72" w:rsidR="00D85D17" w:rsidRPr="00790CE8" w:rsidRDefault="00710B2B" w:rsidP="00156856">
      <w:pPr>
        <w:pStyle w:val="ListParagraph"/>
        <w:numPr>
          <w:ilvl w:val="0"/>
          <w:numId w:val="103"/>
        </w:numPr>
        <w:spacing w:line="480" w:lineRule="auto"/>
        <w:jc w:val="both"/>
        <w:rPr>
          <w:rFonts w:ascii="Times New Roman" w:hAnsi="Times New Roman" w:cs="Times New Roman"/>
          <w:b/>
          <w:bCs/>
          <w:sz w:val="24"/>
          <w:szCs w:val="24"/>
        </w:rPr>
      </w:pPr>
      <w:r w:rsidRPr="00790CE8">
        <w:rPr>
          <w:rFonts w:ascii="Times New Roman" w:hAnsi="Times New Roman" w:cs="Times New Roman"/>
          <w:b/>
          <w:bCs/>
          <w:i/>
          <w:iCs/>
          <w:sz w:val="24"/>
          <w:szCs w:val="24"/>
        </w:rPr>
        <w:t xml:space="preserve">Outer Loading </w:t>
      </w:r>
    </w:p>
    <w:p w14:paraId="09BDB464" w14:textId="40AF86EB" w:rsidR="00710B2B" w:rsidRDefault="009F7AB2" w:rsidP="00710B2B">
      <w:pPr>
        <w:pStyle w:val="ListParagraph"/>
        <w:spacing w:line="480" w:lineRule="auto"/>
        <w:ind w:left="360"/>
        <w:jc w:val="both"/>
        <w:rPr>
          <w:rFonts w:ascii="Times New Roman" w:hAnsi="Times New Roman" w:cs="Times New Roman"/>
          <w:sz w:val="24"/>
          <w:szCs w:val="24"/>
        </w:rPr>
      </w:pPr>
      <w:r w:rsidRPr="009F7AB2">
        <w:rPr>
          <w:rFonts w:ascii="Times New Roman" w:hAnsi="Times New Roman" w:cs="Times New Roman"/>
          <w:noProof/>
          <w:sz w:val="24"/>
          <w:szCs w:val="24"/>
        </w:rPr>
        <w:drawing>
          <wp:inline distT="0" distB="0" distL="0" distR="0" wp14:anchorId="28D7CCB3" wp14:editId="5DC358DA">
            <wp:extent cx="4465320" cy="4093845"/>
            <wp:effectExtent l="0" t="0" r="0" b="1905"/>
            <wp:docPr id="693449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49814" name=""/>
                    <pic:cNvPicPr/>
                  </pic:nvPicPr>
                  <pic:blipFill rotWithShape="1">
                    <a:blip r:embed="rId19"/>
                    <a:srcRect t="-2" r="-4"/>
                    <a:stretch>
                      <a:fillRect/>
                    </a:stretch>
                  </pic:blipFill>
                  <pic:spPr bwMode="auto">
                    <a:xfrm>
                      <a:off x="0" y="0"/>
                      <a:ext cx="4467419" cy="4095769"/>
                    </a:xfrm>
                    <a:prstGeom prst="rect">
                      <a:avLst/>
                    </a:prstGeom>
                    <a:ln>
                      <a:noFill/>
                    </a:ln>
                    <a:extLst>
                      <a:ext uri="{53640926-AAD7-44D8-BBD7-CCE9431645EC}">
                        <a14:shadowObscured xmlns:a14="http://schemas.microsoft.com/office/drawing/2010/main"/>
                      </a:ext>
                    </a:extLst>
                  </pic:spPr>
                </pic:pic>
              </a:graphicData>
            </a:graphic>
          </wp:inline>
        </w:drawing>
      </w:r>
    </w:p>
    <w:p w14:paraId="05736FEC" w14:textId="56481C07" w:rsidR="00790CE8" w:rsidRPr="00204354" w:rsidRDefault="00790CE8" w:rsidP="00156856">
      <w:pPr>
        <w:pStyle w:val="ListParagraph"/>
        <w:numPr>
          <w:ilvl w:val="0"/>
          <w:numId w:val="104"/>
        </w:numPr>
        <w:spacing w:line="480" w:lineRule="auto"/>
        <w:jc w:val="both"/>
        <w:rPr>
          <w:rFonts w:ascii="Times New Roman" w:hAnsi="Times New Roman" w:cs="Times New Roman"/>
          <w:b/>
          <w:bCs/>
          <w:sz w:val="24"/>
          <w:szCs w:val="24"/>
        </w:rPr>
      </w:pPr>
      <w:r w:rsidRPr="00204354">
        <w:rPr>
          <w:rFonts w:ascii="Times New Roman" w:hAnsi="Times New Roman" w:cs="Times New Roman"/>
          <w:b/>
          <w:bCs/>
          <w:sz w:val="24"/>
          <w:szCs w:val="24"/>
        </w:rPr>
        <w:t xml:space="preserve">Nilai AVE dan </w:t>
      </w:r>
      <w:r w:rsidRPr="00204354">
        <w:rPr>
          <w:rFonts w:ascii="Times New Roman" w:hAnsi="Times New Roman" w:cs="Times New Roman"/>
          <w:b/>
          <w:bCs/>
          <w:i/>
          <w:iCs/>
          <w:sz w:val="24"/>
          <w:szCs w:val="24"/>
        </w:rPr>
        <w:t>Composite Reliab</w:t>
      </w:r>
      <w:r w:rsidR="00204354" w:rsidRPr="00204354">
        <w:rPr>
          <w:rFonts w:ascii="Times New Roman" w:hAnsi="Times New Roman" w:cs="Times New Roman"/>
          <w:b/>
          <w:bCs/>
          <w:i/>
          <w:iCs/>
          <w:sz w:val="24"/>
          <w:szCs w:val="24"/>
        </w:rPr>
        <w:t>ility</w:t>
      </w:r>
    </w:p>
    <w:p w14:paraId="6E96727E" w14:textId="251EFFF8" w:rsidR="00204354" w:rsidRDefault="001D55E9" w:rsidP="00204354">
      <w:pPr>
        <w:pStyle w:val="ListParagraph"/>
        <w:spacing w:line="480" w:lineRule="auto"/>
        <w:ind w:left="360"/>
        <w:jc w:val="both"/>
        <w:rPr>
          <w:rFonts w:ascii="Times New Roman" w:hAnsi="Times New Roman" w:cs="Times New Roman"/>
          <w:b/>
          <w:bCs/>
          <w:sz w:val="24"/>
          <w:szCs w:val="24"/>
        </w:rPr>
      </w:pPr>
      <w:r w:rsidRPr="001D55E9">
        <w:rPr>
          <w:rFonts w:ascii="Times New Roman" w:hAnsi="Times New Roman" w:cs="Times New Roman"/>
          <w:b/>
          <w:bCs/>
          <w:noProof/>
          <w:sz w:val="24"/>
          <w:szCs w:val="24"/>
        </w:rPr>
        <w:drawing>
          <wp:inline distT="0" distB="0" distL="0" distR="0" wp14:anchorId="314E9B65" wp14:editId="5DB7846A">
            <wp:extent cx="5039995" cy="805180"/>
            <wp:effectExtent l="0" t="0" r="8255" b="0"/>
            <wp:docPr id="1695609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609118" name=""/>
                    <pic:cNvPicPr/>
                  </pic:nvPicPr>
                  <pic:blipFill>
                    <a:blip r:embed="rId20"/>
                    <a:stretch>
                      <a:fillRect/>
                    </a:stretch>
                  </pic:blipFill>
                  <pic:spPr>
                    <a:xfrm>
                      <a:off x="0" y="0"/>
                      <a:ext cx="5039995" cy="805180"/>
                    </a:xfrm>
                    <a:prstGeom prst="rect">
                      <a:avLst/>
                    </a:prstGeom>
                  </pic:spPr>
                </pic:pic>
              </a:graphicData>
            </a:graphic>
          </wp:inline>
        </w:drawing>
      </w:r>
    </w:p>
    <w:p w14:paraId="710F1E67" w14:textId="77777777" w:rsidR="00240B7F" w:rsidRDefault="00240B7F" w:rsidP="00204354">
      <w:pPr>
        <w:pStyle w:val="ListParagraph"/>
        <w:spacing w:line="480" w:lineRule="auto"/>
        <w:ind w:left="360"/>
        <w:jc w:val="both"/>
        <w:rPr>
          <w:rFonts w:ascii="Times New Roman" w:hAnsi="Times New Roman" w:cs="Times New Roman"/>
          <w:b/>
          <w:bCs/>
          <w:sz w:val="24"/>
          <w:szCs w:val="24"/>
        </w:rPr>
      </w:pPr>
    </w:p>
    <w:p w14:paraId="7B7657D6" w14:textId="77777777" w:rsidR="00240B7F" w:rsidRDefault="00240B7F" w:rsidP="00204354">
      <w:pPr>
        <w:pStyle w:val="ListParagraph"/>
        <w:spacing w:line="480" w:lineRule="auto"/>
        <w:ind w:left="360"/>
        <w:jc w:val="both"/>
        <w:rPr>
          <w:rFonts w:ascii="Times New Roman" w:hAnsi="Times New Roman" w:cs="Times New Roman"/>
          <w:b/>
          <w:bCs/>
          <w:sz w:val="24"/>
          <w:szCs w:val="24"/>
        </w:rPr>
      </w:pPr>
    </w:p>
    <w:p w14:paraId="5FBD6E5F" w14:textId="77777777" w:rsidR="00240B7F" w:rsidRDefault="00240B7F" w:rsidP="00204354">
      <w:pPr>
        <w:pStyle w:val="ListParagraph"/>
        <w:spacing w:line="480" w:lineRule="auto"/>
        <w:ind w:left="360"/>
        <w:jc w:val="both"/>
        <w:rPr>
          <w:rFonts w:ascii="Times New Roman" w:hAnsi="Times New Roman" w:cs="Times New Roman"/>
          <w:b/>
          <w:bCs/>
          <w:sz w:val="24"/>
          <w:szCs w:val="24"/>
        </w:rPr>
      </w:pPr>
    </w:p>
    <w:p w14:paraId="11408935" w14:textId="77777777" w:rsidR="00240B7F" w:rsidRDefault="00240B7F" w:rsidP="00204354">
      <w:pPr>
        <w:pStyle w:val="ListParagraph"/>
        <w:spacing w:line="480" w:lineRule="auto"/>
        <w:ind w:left="360"/>
        <w:jc w:val="both"/>
        <w:rPr>
          <w:rFonts w:ascii="Times New Roman" w:hAnsi="Times New Roman" w:cs="Times New Roman"/>
          <w:b/>
          <w:bCs/>
          <w:sz w:val="24"/>
          <w:szCs w:val="24"/>
        </w:rPr>
      </w:pPr>
    </w:p>
    <w:p w14:paraId="69F0A6AF" w14:textId="77777777" w:rsidR="00240B7F" w:rsidRPr="00204354" w:rsidRDefault="00240B7F" w:rsidP="00204354">
      <w:pPr>
        <w:pStyle w:val="ListParagraph"/>
        <w:spacing w:line="480" w:lineRule="auto"/>
        <w:ind w:left="360"/>
        <w:jc w:val="both"/>
        <w:rPr>
          <w:rFonts w:ascii="Times New Roman" w:hAnsi="Times New Roman" w:cs="Times New Roman"/>
          <w:b/>
          <w:bCs/>
          <w:sz w:val="24"/>
          <w:szCs w:val="24"/>
        </w:rPr>
      </w:pPr>
    </w:p>
    <w:p w14:paraId="61398CE1" w14:textId="45BD29C4" w:rsidR="00204354" w:rsidRPr="001D55E9" w:rsidRDefault="001D55E9" w:rsidP="00156856">
      <w:pPr>
        <w:pStyle w:val="ListParagraph"/>
        <w:numPr>
          <w:ilvl w:val="0"/>
          <w:numId w:val="104"/>
        </w:numPr>
        <w:spacing w:line="480" w:lineRule="auto"/>
        <w:jc w:val="both"/>
        <w:rPr>
          <w:rFonts w:ascii="Times New Roman" w:hAnsi="Times New Roman" w:cs="Times New Roman"/>
          <w:b/>
          <w:bCs/>
          <w:sz w:val="24"/>
          <w:szCs w:val="24"/>
        </w:rPr>
      </w:pPr>
      <w:r>
        <w:rPr>
          <w:rFonts w:ascii="Times New Roman" w:hAnsi="Times New Roman" w:cs="Times New Roman"/>
          <w:b/>
          <w:bCs/>
          <w:i/>
          <w:iCs/>
          <w:sz w:val="24"/>
          <w:szCs w:val="24"/>
        </w:rPr>
        <w:lastRenderedPageBreak/>
        <w:t xml:space="preserve">Cross Loading </w:t>
      </w:r>
    </w:p>
    <w:p w14:paraId="2869FCDE" w14:textId="5132DB3B" w:rsidR="001D55E9" w:rsidRPr="001D55E9" w:rsidRDefault="00240B7F" w:rsidP="00240B7F">
      <w:pPr>
        <w:pStyle w:val="ListParagraph"/>
        <w:spacing w:line="480" w:lineRule="auto"/>
        <w:ind w:left="360"/>
        <w:jc w:val="both"/>
        <w:rPr>
          <w:rFonts w:ascii="Times New Roman" w:hAnsi="Times New Roman" w:cs="Times New Roman"/>
          <w:b/>
          <w:bCs/>
          <w:sz w:val="24"/>
          <w:szCs w:val="24"/>
        </w:rPr>
      </w:pPr>
      <w:r w:rsidRPr="00240B7F">
        <w:rPr>
          <w:rFonts w:ascii="Times New Roman" w:hAnsi="Times New Roman" w:cs="Times New Roman"/>
          <w:b/>
          <w:bCs/>
          <w:noProof/>
          <w:sz w:val="24"/>
          <w:szCs w:val="24"/>
        </w:rPr>
        <w:drawing>
          <wp:inline distT="0" distB="0" distL="0" distR="0" wp14:anchorId="271146B8" wp14:editId="5CD2C3FA">
            <wp:extent cx="4734586" cy="4210638"/>
            <wp:effectExtent l="0" t="0" r="8890" b="0"/>
            <wp:docPr id="755210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210596" name=""/>
                    <pic:cNvPicPr/>
                  </pic:nvPicPr>
                  <pic:blipFill>
                    <a:blip r:embed="rId21"/>
                    <a:stretch>
                      <a:fillRect/>
                    </a:stretch>
                  </pic:blipFill>
                  <pic:spPr>
                    <a:xfrm>
                      <a:off x="0" y="0"/>
                      <a:ext cx="4734586" cy="4210638"/>
                    </a:xfrm>
                    <a:prstGeom prst="rect">
                      <a:avLst/>
                    </a:prstGeom>
                  </pic:spPr>
                </pic:pic>
              </a:graphicData>
            </a:graphic>
          </wp:inline>
        </w:drawing>
      </w:r>
    </w:p>
    <w:p w14:paraId="3A8B5FC3" w14:textId="29BD849F" w:rsidR="001D55E9" w:rsidRPr="00725027" w:rsidRDefault="00725027" w:rsidP="00156856">
      <w:pPr>
        <w:pStyle w:val="ListParagraph"/>
        <w:numPr>
          <w:ilvl w:val="0"/>
          <w:numId w:val="104"/>
        </w:numPr>
        <w:spacing w:line="480" w:lineRule="auto"/>
        <w:jc w:val="both"/>
        <w:rPr>
          <w:rFonts w:ascii="Times New Roman" w:hAnsi="Times New Roman" w:cs="Times New Roman"/>
          <w:b/>
          <w:bCs/>
          <w:sz w:val="24"/>
          <w:szCs w:val="24"/>
        </w:rPr>
      </w:pPr>
      <w:r>
        <w:rPr>
          <w:rFonts w:ascii="Times New Roman" w:hAnsi="Times New Roman" w:cs="Times New Roman"/>
          <w:b/>
          <w:bCs/>
          <w:i/>
          <w:iCs/>
          <w:sz w:val="24"/>
          <w:szCs w:val="24"/>
        </w:rPr>
        <w:t>R-Square</w:t>
      </w:r>
    </w:p>
    <w:p w14:paraId="637A098F" w14:textId="0732C788" w:rsidR="00725027" w:rsidRPr="00725027" w:rsidRDefault="00FC5BDD" w:rsidP="00725027">
      <w:pPr>
        <w:pStyle w:val="ListParagraph"/>
        <w:spacing w:line="480" w:lineRule="auto"/>
        <w:ind w:left="360"/>
        <w:jc w:val="both"/>
        <w:rPr>
          <w:rFonts w:ascii="Times New Roman" w:hAnsi="Times New Roman" w:cs="Times New Roman"/>
          <w:b/>
          <w:bCs/>
          <w:sz w:val="24"/>
          <w:szCs w:val="24"/>
        </w:rPr>
      </w:pPr>
      <w:r w:rsidRPr="00FC5BDD">
        <w:rPr>
          <w:rFonts w:ascii="Times New Roman" w:hAnsi="Times New Roman" w:cs="Times New Roman"/>
          <w:b/>
          <w:bCs/>
          <w:noProof/>
          <w:sz w:val="24"/>
          <w:szCs w:val="24"/>
        </w:rPr>
        <w:drawing>
          <wp:inline distT="0" distB="0" distL="0" distR="0" wp14:anchorId="421D6D12" wp14:editId="7DEE1C02">
            <wp:extent cx="3515216" cy="647790"/>
            <wp:effectExtent l="0" t="0" r="9525" b="0"/>
            <wp:docPr id="11612960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96004" name=""/>
                    <pic:cNvPicPr/>
                  </pic:nvPicPr>
                  <pic:blipFill>
                    <a:blip r:embed="rId22"/>
                    <a:stretch>
                      <a:fillRect/>
                    </a:stretch>
                  </pic:blipFill>
                  <pic:spPr>
                    <a:xfrm>
                      <a:off x="0" y="0"/>
                      <a:ext cx="3515216" cy="647790"/>
                    </a:xfrm>
                    <a:prstGeom prst="rect">
                      <a:avLst/>
                    </a:prstGeom>
                  </pic:spPr>
                </pic:pic>
              </a:graphicData>
            </a:graphic>
          </wp:inline>
        </w:drawing>
      </w:r>
    </w:p>
    <w:p w14:paraId="11DECB3B" w14:textId="5778EE00" w:rsidR="00725027" w:rsidRDefault="00FC5BDD" w:rsidP="00156856">
      <w:pPr>
        <w:pStyle w:val="ListParagraph"/>
        <w:numPr>
          <w:ilvl w:val="0"/>
          <w:numId w:val="104"/>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Uji Hipotesis dan MRA</w:t>
      </w:r>
    </w:p>
    <w:p w14:paraId="6082A815" w14:textId="02AE95AD" w:rsidR="00FC5BDD" w:rsidRDefault="00521508" w:rsidP="00FC5BDD">
      <w:pPr>
        <w:pStyle w:val="ListParagraph"/>
        <w:spacing w:line="480" w:lineRule="auto"/>
        <w:ind w:left="360"/>
        <w:jc w:val="both"/>
        <w:rPr>
          <w:rFonts w:ascii="Times New Roman" w:hAnsi="Times New Roman" w:cs="Times New Roman"/>
          <w:b/>
          <w:bCs/>
          <w:sz w:val="24"/>
          <w:szCs w:val="24"/>
        </w:rPr>
      </w:pPr>
      <w:r w:rsidRPr="00521508">
        <w:rPr>
          <w:rFonts w:ascii="Times New Roman" w:hAnsi="Times New Roman" w:cs="Times New Roman"/>
          <w:b/>
          <w:bCs/>
          <w:noProof/>
          <w:sz w:val="24"/>
          <w:szCs w:val="24"/>
        </w:rPr>
        <w:drawing>
          <wp:inline distT="0" distB="0" distL="0" distR="0" wp14:anchorId="7EB0CDAF" wp14:editId="0CCF30A9">
            <wp:extent cx="5039995" cy="837565"/>
            <wp:effectExtent l="0" t="0" r="8255" b="635"/>
            <wp:docPr id="260082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82175" name=""/>
                    <pic:cNvPicPr/>
                  </pic:nvPicPr>
                  <pic:blipFill>
                    <a:blip r:embed="rId23"/>
                    <a:stretch>
                      <a:fillRect/>
                    </a:stretch>
                  </pic:blipFill>
                  <pic:spPr>
                    <a:xfrm>
                      <a:off x="0" y="0"/>
                      <a:ext cx="5039995" cy="837565"/>
                    </a:xfrm>
                    <a:prstGeom prst="rect">
                      <a:avLst/>
                    </a:prstGeom>
                  </pic:spPr>
                </pic:pic>
              </a:graphicData>
            </a:graphic>
          </wp:inline>
        </w:drawing>
      </w:r>
    </w:p>
    <w:p w14:paraId="50D55069" w14:textId="77777777" w:rsidR="009B7B4F" w:rsidRDefault="009B7B4F" w:rsidP="00D16862">
      <w:pPr>
        <w:pStyle w:val="Caption"/>
        <w:rPr>
          <w:rFonts w:ascii="Times New Roman" w:hAnsi="Times New Roman" w:cs="Times New Roman"/>
          <w:b/>
          <w:bCs/>
          <w:i w:val="0"/>
          <w:iCs w:val="0"/>
          <w:color w:val="auto"/>
          <w:sz w:val="24"/>
          <w:szCs w:val="24"/>
        </w:rPr>
      </w:pPr>
    </w:p>
    <w:p w14:paraId="5A073AA2" w14:textId="77777777" w:rsidR="009B7B4F" w:rsidRDefault="009B7B4F" w:rsidP="00D16862">
      <w:pPr>
        <w:pStyle w:val="Caption"/>
        <w:rPr>
          <w:rFonts w:ascii="Times New Roman" w:hAnsi="Times New Roman" w:cs="Times New Roman"/>
          <w:b/>
          <w:bCs/>
          <w:i w:val="0"/>
          <w:iCs w:val="0"/>
          <w:color w:val="auto"/>
          <w:sz w:val="24"/>
          <w:szCs w:val="24"/>
        </w:rPr>
      </w:pPr>
    </w:p>
    <w:p w14:paraId="4A68EDDB" w14:textId="77777777" w:rsidR="009B7B4F" w:rsidRDefault="009B7B4F" w:rsidP="00D16862">
      <w:pPr>
        <w:pStyle w:val="Caption"/>
        <w:rPr>
          <w:rFonts w:ascii="Times New Roman" w:hAnsi="Times New Roman" w:cs="Times New Roman"/>
          <w:b/>
          <w:bCs/>
          <w:i w:val="0"/>
          <w:iCs w:val="0"/>
          <w:color w:val="auto"/>
          <w:sz w:val="24"/>
          <w:szCs w:val="24"/>
        </w:rPr>
      </w:pPr>
    </w:p>
    <w:p w14:paraId="7660E7CD" w14:textId="626150E3" w:rsidR="00A3541B" w:rsidRDefault="00D16862" w:rsidP="00D16862">
      <w:pPr>
        <w:pStyle w:val="Caption"/>
        <w:rPr>
          <w:rFonts w:ascii="Times New Roman" w:hAnsi="Times New Roman" w:cs="Times New Roman"/>
          <w:b/>
          <w:bCs/>
          <w:i w:val="0"/>
          <w:iCs w:val="0"/>
          <w:color w:val="auto"/>
          <w:sz w:val="24"/>
          <w:szCs w:val="24"/>
        </w:rPr>
      </w:pPr>
      <w:bookmarkStart w:id="174" w:name="_Toc223464868"/>
      <w:r w:rsidRPr="00D16862">
        <w:rPr>
          <w:rFonts w:ascii="Times New Roman" w:hAnsi="Times New Roman" w:cs="Times New Roman"/>
          <w:b/>
          <w:bCs/>
          <w:i w:val="0"/>
          <w:iCs w:val="0"/>
          <w:color w:val="auto"/>
          <w:sz w:val="24"/>
          <w:szCs w:val="24"/>
        </w:rPr>
        <w:lastRenderedPageBreak/>
        <w:t xml:space="preserve">Lampiran </w:t>
      </w:r>
      <w:r w:rsidRPr="00D16862">
        <w:rPr>
          <w:rFonts w:ascii="Times New Roman" w:hAnsi="Times New Roman" w:cs="Times New Roman"/>
          <w:b/>
          <w:bCs/>
          <w:i w:val="0"/>
          <w:iCs w:val="0"/>
          <w:color w:val="auto"/>
          <w:sz w:val="24"/>
          <w:szCs w:val="24"/>
        </w:rPr>
        <w:fldChar w:fldCharType="begin"/>
      </w:r>
      <w:r w:rsidRPr="00D16862">
        <w:rPr>
          <w:rFonts w:ascii="Times New Roman" w:hAnsi="Times New Roman" w:cs="Times New Roman"/>
          <w:b/>
          <w:bCs/>
          <w:i w:val="0"/>
          <w:iCs w:val="0"/>
          <w:color w:val="auto"/>
          <w:sz w:val="24"/>
          <w:szCs w:val="24"/>
        </w:rPr>
        <w:instrText xml:space="preserve"> SEQ Lampiran \* ARABIC </w:instrText>
      </w:r>
      <w:r w:rsidRPr="00D16862">
        <w:rPr>
          <w:rFonts w:ascii="Times New Roman" w:hAnsi="Times New Roman" w:cs="Times New Roman"/>
          <w:b/>
          <w:bCs/>
          <w:i w:val="0"/>
          <w:iCs w:val="0"/>
          <w:color w:val="auto"/>
          <w:sz w:val="24"/>
          <w:szCs w:val="24"/>
        </w:rPr>
        <w:fldChar w:fldCharType="separate"/>
      </w:r>
      <w:r w:rsidR="00814FA4">
        <w:rPr>
          <w:rFonts w:ascii="Times New Roman" w:hAnsi="Times New Roman" w:cs="Times New Roman"/>
          <w:b/>
          <w:bCs/>
          <w:i w:val="0"/>
          <w:iCs w:val="0"/>
          <w:noProof/>
          <w:color w:val="auto"/>
          <w:sz w:val="24"/>
          <w:szCs w:val="24"/>
        </w:rPr>
        <w:t>6</w:t>
      </w:r>
      <w:r w:rsidRPr="00D16862">
        <w:rPr>
          <w:rFonts w:ascii="Times New Roman" w:hAnsi="Times New Roman" w:cs="Times New Roman"/>
          <w:b/>
          <w:bCs/>
          <w:i w:val="0"/>
          <w:iCs w:val="0"/>
          <w:color w:val="auto"/>
          <w:sz w:val="24"/>
          <w:szCs w:val="24"/>
        </w:rPr>
        <w:fldChar w:fldCharType="end"/>
      </w:r>
      <w:r w:rsidRPr="00D16862">
        <w:rPr>
          <w:rFonts w:ascii="Times New Roman" w:hAnsi="Times New Roman" w:cs="Times New Roman"/>
          <w:b/>
          <w:bCs/>
          <w:i w:val="0"/>
          <w:iCs w:val="0"/>
          <w:color w:val="auto"/>
          <w:sz w:val="24"/>
          <w:szCs w:val="24"/>
        </w:rPr>
        <w:t xml:space="preserve"> Lembar </w:t>
      </w:r>
      <w:r w:rsidR="00D262FD">
        <w:rPr>
          <w:rFonts w:ascii="Times New Roman" w:hAnsi="Times New Roman" w:cs="Times New Roman"/>
          <w:b/>
          <w:bCs/>
          <w:i w:val="0"/>
          <w:iCs w:val="0"/>
          <w:color w:val="auto"/>
          <w:sz w:val="24"/>
          <w:szCs w:val="24"/>
        </w:rPr>
        <w:t>Catatan Koreksi</w:t>
      </w:r>
      <w:r w:rsidR="00555928">
        <w:rPr>
          <w:rFonts w:ascii="Times New Roman" w:hAnsi="Times New Roman" w:cs="Times New Roman"/>
          <w:b/>
          <w:bCs/>
          <w:i w:val="0"/>
          <w:iCs w:val="0"/>
          <w:color w:val="auto"/>
          <w:sz w:val="24"/>
          <w:szCs w:val="24"/>
        </w:rPr>
        <w:t xml:space="preserve"> / Saran</w:t>
      </w:r>
      <w:r w:rsidRPr="00D16862">
        <w:rPr>
          <w:rFonts w:ascii="Times New Roman" w:hAnsi="Times New Roman" w:cs="Times New Roman"/>
          <w:b/>
          <w:bCs/>
          <w:i w:val="0"/>
          <w:iCs w:val="0"/>
          <w:color w:val="auto"/>
          <w:sz w:val="24"/>
          <w:szCs w:val="24"/>
        </w:rPr>
        <w:t xml:space="preserve"> Seminar Proposal</w:t>
      </w:r>
      <w:bookmarkEnd w:id="174"/>
      <w:r w:rsidRPr="00D16862">
        <w:rPr>
          <w:rFonts w:ascii="Times New Roman" w:hAnsi="Times New Roman" w:cs="Times New Roman"/>
          <w:b/>
          <w:bCs/>
          <w:i w:val="0"/>
          <w:iCs w:val="0"/>
          <w:color w:val="auto"/>
          <w:sz w:val="24"/>
          <w:szCs w:val="24"/>
        </w:rPr>
        <w:t xml:space="preserve"> </w:t>
      </w:r>
    </w:p>
    <w:p w14:paraId="3C437344" w14:textId="65BC70CF" w:rsidR="00373F93" w:rsidRPr="00373F93" w:rsidRDefault="009B7B4F" w:rsidP="00BB4784">
      <w:pPr>
        <w:jc w:val="center"/>
      </w:pPr>
      <w:r>
        <w:rPr>
          <w:noProof/>
        </w:rPr>
        <w:drawing>
          <wp:inline distT="0" distB="0" distL="0" distR="0" wp14:anchorId="0940A66B" wp14:editId="11DC96FE">
            <wp:extent cx="5039995" cy="7065645"/>
            <wp:effectExtent l="0" t="0" r="8255" b="1905"/>
            <wp:docPr id="93564686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646862" name="Picture 935646862"/>
                    <pic:cNvPicPr/>
                  </pic:nvPicPr>
                  <pic:blipFill>
                    <a:blip r:embed="rId24">
                      <a:extLst>
                        <a:ext uri="{28A0092B-C50C-407E-A947-70E740481C1C}">
                          <a14:useLocalDpi xmlns:a14="http://schemas.microsoft.com/office/drawing/2010/main" val="0"/>
                        </a:ext>
                      </a:extLst>
                    </a:blip>
                    <a:stretch>
                      <a:fillRect/>
                    </a:stretch>
                  </pic:blipFill>
                  <pic:spPr>
                    <a:xfrm>
                      <a:off x="0" y="0"/>
                      <a:ext cx="5039995" cy="7065645"/>
                    </a:xfrm>
                    <a:prstGeom prst="rect">
                      <a:avLst/>
                    </a:prstGeom>
                  </pic:spPr>
                </pic:pic>
              </a:graphicData>
            </a:graphic>
          </wp:inline>
        </w:drawing>
      </w:r>
    </w:p>
    <w:p w14:paraId="754DA4BF" w14:textId="77777777" w:rsidR="00BB4784" w:rsidRDefault="00BB4784" w:rsidP="00634D97">
      <w:pPr>
        <w:pStyle w:val="Caption"/>
        <w:rPr>
          <w:rFonts w:ascii="Times New Roman" w:hAnsi="Times New Roman" w:cs="Times New Roman"/>
          <w:b/>
          <w:bCs/>
          <w:i w:val="0"/>
          <w:iCs w:val="0"/>
          <w:color w:val="auto"/>
          <w:sz w:val="24"/>
          <w:szCs w:val="24"/>
        </w:rPr>
      </w:pPr>
    </w:p>
    <w:p w14:paraId="6FB2107E" w14:textId="77777777" w:rsidR="00BB4784" w:rsidRDefault="00BB4784" w:rsidP="00634D97">
      <w:pPr>
        <w:pStyle w:val="Caption"/>
        <w:rPr>
          <w:rFonts w:ascii="Times New Roman" w:hAnsi="Times New Roman" w:cs="Times New Roman"/>
          <w:b/>
          <w:bCs/>
          <w:i w:val="0"/>
          <w:iCs w:val="0"/>
          <w:color w:val="auto"/>
          <w:sz w:val="24"/>
          <w:szCs w:val="24"/>
        </w:rPr>
      </w:pPr>
    </w:p>
    <w:p w14:paraId="0DA2C437" w14:textId="3EB638E9" w:rsidR="00555928" w:rsidRDefault="00634D97" w:rsidP="00634D97">
      <w:pPr>
        <w:pStyle w:val="Caption"/>
        <w:rPr>
          <w:rFonts w:ascii="Times New Roman" w:hAnsi="Times New Roman" w:cs="Times New Roman"/>
          <w:b/>
          <w:bCs/>
          <w:i w:val="0"/>
          <w:iCs w:val="0"/>
          <w:color w:val="auto"/>
          <w:sz w:val="24"/>
          <w:szCs w:val="24"/>
        </w:rPr>
      </w:pPr>
      <w:bookmarkStart w:id="175" w:name="_Toc223464869"/>
      <w:r w:rsidRPr="00814FA4">
        <w:rPr>
          <w:rFonts w:ascii="Times New Roman" w:hAnsi="Times New Roman" w:cs="Times New Roman"/>
          <w:b/>
          <w:bCs/>
          <w:i w:val="0"/>
          <w:iCs w:val="0"/>
          <w:color w:val="auto"/>
          <w:sz w:val="24"/>
          <w:szCs w:val="24"/>
        </w:rPr>
        <w:lastRenderedPageBreak/>
        <w:t xml:space="preserve">Lampiran </w:t>
      </w:r>
      <w:r w:rsidRPr="00814FA4">
        <w:rPr>
          <w:rFonts w:ascii="Times New Roman" w:hAnsi="Times New Roman" w:cs="Times New Roman"/>
          <w:b/>
          <w:bCs/>
          <w:i w:val="0"/>
          <w:iCs w:val="0"/>
          <w:color w:val="auto"/>
          <w:sz w:val="24"/>
          <w:szCs w:val="24"/>
        </w:rPr>
        <w:fldChar w:fldCharType="begin"/>
      </w:r>
      <w:r w:rsidRPr="00814FA4">
        <w:rPr>
          <w:rFonts w:ascii="Times New Roman" w:hAnsi="Times New Roman" w:cs="Times New Roman"/>
          <w:b/>
          <w:bCs/>
          <w:i w:val="0"/>
          <w:iCs w:val="0"/>
          <w:color w:val="auto"/>
          <w:sz w:val="24"/>
          <w:szCs w:val="24"/>
        </w:rPr>
        <w:instrText xml:space="preserve"> SEQ Lampiran \* ARABIC </w:instrText>
      </w:r>
      <w:r w:rsidRPr="00814FA4">
        <w:rPr>
          <w:rFonts w:ascii="Times New Roman" w:hAnsi="Times New Roman" w:cs="Times New Roman"/>
          <w:b/>
          <w:bCs/>
          <w:i w:val="0"/>
          <w:iCs w:val="0"/>
          <w:color w:val="auto"/>
          <w:sz w:val="24"/>
          <w:szCs w:val="24"/>
        </w:rPr>
        <w:fldChar w:fldCharType="separate"/>
      </w:r>
      <w:r w:rsidR="00814FA4">
        <w:rPr>
          <w:rFonts w:ascii="Times New Roman" w:hAnsi="Times New Roman" w:cs="Times New Roman"/>
          <w:b/>
          <w:bCs/>
          <w:i w:val="0"/>
          <w:iCs w:val="0"/>
          <w:noProof/>
          <w:color w:val="auto"/>
          <w:sz w:val="24"/>
          <w:szCs w:val="24"/>
        </w:rPr>
        <w:t>7</w:t>
      </w:r>
      <w:r w:rsidRPr="00814FA4">
        <w:rPr>
          <w:rFonts w:ascii="Times New Roman" w:hAnsi="Times New Roman" w:cs="Times New Roman"/>
          <w:b/>
          <w:bCs/>
          <w:i w:val="0"/>
          <w:iCs w:val="0"/>
          <w:color w:val="auto"/>
          <w:sz w:val="24"/>
          <w:szCs w:val="24"/>
        </w:rPr>
        <w:fldChar w:fldCharType="end"/>
      </w:r>
      <w:r w:rsidRPr="00814FA4">
        <w:rPr>
          <w:rFonts w:ascii="Times New Roman" w:hAnsi="Times New Roman" w:cs="Times New Roman"/>
          <w:b/>
          <w:bCs/>
          <w:i w:val="0"/>
          <w:iCs w:val="0"/>
          <w:color w:val="auto"/>
          <w:sz w:val="24"/>
          <w:szCs w:val="24"/>
        </w:rPr>
        <w:t xml:space="preserve"> </w:t>
      </w:r>
      <w:r w:rsidRPr="00D16862">
        <w:rPr>
          <w:rFonts w:ascii="Times New Roman" w:hAnsi="Times New Roman" w:cs="Times New Roman"/>
          <w:b/>
          <w:bCs/>
          <w:i w:val="0"/>
          <w:iCs w:val="0"/>
          <w:color w:val="auto"/>
          <w:sz w:val="24"/>
          <w:szCs w:val="24"/>
        </w:rPr>
        <w:t xml:space="preserve">Lembar </w:t>
      </w:r>
      <w:r>
        <w:rPr>
          <w:rFonts w:ascii="Times New Roman" w:hAnsi="Times New Roman" w:cs="Times New Roman"/>
          <w:b/>
          <w:bCs/>
          <w:i w:val="0"/>
          <w:iCs w:val="0"/>
          <w:color w:val="auto"/>
          <w:sz w:val="24"/>
          <w:szCs w:val="24"/>
        </w:rPr>
        <w:t>Catatan Koreksi / Saran</w:t>
      </w:r>
      <w:r w:rsidRPr="00D16862">
        <w:rPr>
          <w:rFonts w:ascii="Times New Roman" w:hAnsi="Times New Roman" w:cs="Times New Roman"/>
          <w:b/>
          <w:bCs/>
          <w:i w:val="0"/>
          <w:iCs w:val="0"/>
          <w:color w:val="auto"/>
          <w:sz w:val="24"/>
          <w:szCs w:val="24"/>
        </w:rPr>
        <w:t xml:space="preserve"> Seminar </w:t>
      </w:r>
      <w:r>
        <w:rPr>
          <w:rFonts w:ascii="Times New Roman" w:hAnsi="Times New Roman" w:cs="Times New Roman"/>
          <w:b/>
          <w:bCs/>
          <w:i w:val="0"/>
          <w:iCs w:val="0"/>
          <w:color w:val="auto"/>
          <w:sz w:val="24"/>
          <w:szCs w:val="24"/>
        </w:rPr>
        <w:t>Hasil</w:t>
      </w:r>
      <w:bookmarkEnd w:id="175"/>
    </w:p>
    <w:p w14:paraId="360E0DB6" w14:textId="6E898D8D" w:rsidR="00BB4784" w:rsidRPr="00BB4784" w:rsidRDefault="00BB4784" w:rsidP="00BB4784">
      <w:pPr>
        <w:jc w:val="center"/>
      </w:pPr>
      <w:r>
        <w:rPr>
          <w:noProof/>
        </w:rPr>
        <w:drawing>
          <wp:inline distT="0" distB="0" distL="0" distR="0" wp14:anchorId="2E085508" wp14:editId="73B7BA51">
            <wp:extent cx="5039995" cy="7176135"/>
            <wp:effectExtent l="0" t="0" r="8255" b="5715"/>
            <wp:docPr id="140982344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23440" name="Picture 1409823440"/>
                    <pic:cNvPicPr/>
                  </pic:nvPicPr>
                  <pic:blipFill>
                    <a:blip r:embed="rId25">
                      <a:extLst>
                        <a:ext uri="{28A0092B-C50C-407E-A947-70E740481C1C}">
                          <a14:useLocalDpi xmlns:a14="http://schemas.microsoft.com/office/drawing/2010/main" val="0"/>
                        </a:ext>
                      </a:extLst>
                    </a:blip>
                    <a:stretch>
                      <a:fillRect/>
                    </a:stretch>
                  </pic:blipFill>
                  <pic:spPr>
                    <a:xfrm>
                      <a:off x="0" y="0"/>
                      <a:ext cx="5039995" cy="7176135"/>
                    </a:xfrm>
                    <a:prstGeom prst="rect">
                      <a:avLst/>
                    </a:prstGeom>
                  </pic:spPr>
                </pic:pic>
              </a:graphicData>
            </a:graphic>
          </wp:inline>
        </w:drawing>
      </w:r>
    </w:p>
    <w:p w14:paraId="2E032B76" w14:textId="77777777" w:rsidR="00BB4784" w:rsidRDefault="00BB4784" w:rsidP="00814FA4">
      <w:pPr>
        <w:pStyle w:val="Caption"/>
        <w:rPr>
          <w:rFonts w:ascii="Times New Roman" w:hAnsi="Times New Roman" w:cs="Times New Roman"/>
          <w:b/>
          <w:bCs/>
          <w:i w:val="0"/>
          <w:iCs w:val="0"/>
          <w:color w:val="auto"/>
          <w:sz w:val="24"/>
          <w:szCs w:val="24"/>
        </w:rPr>
      </w:pPr>
    </w:p>
    <w:p w14:paraId="08F324B5" w14:textId="77777777" w:rsidR="00BB4784" w:rsidRDefault="00BB4784" w:rsidP="00814FA4">
      <w:pPr>
        <w:pStyle w:val="Caption"/>
        <w:rPr>
          <w:rFonts w:ascii="Times New Roman" w:hAnsi="Times New Roman" w:cs="Times New Roman"/>
          <w:b/>
          <w:bCs/>
          <w:i w:val="0"/>
          <w:iCs w:val="0"/>
          <w:color w:val="auto"/>
          <w:sz w:val="24"/>
          <w:szCs w:val="24"/>
        </w:rPr>
      </w:pPr>
    </w:p>
    <w:p w14:paraId="18A9FFDB" w14:textId="4AA722E9" w:rsidR="00814FA4" w:rsidRDefault="00814FA4" w:rsidP="00814FA4">
      <w:pPr>
        <w:pStyle w:val="Caption"/>
        <w:rPr>
          <w:rFonts w:ascii="Times New Roman" w:hAnsi="Times New Roman" w:cs="Times New Roman"/>
          <w:b/>
          <w:bCs/>
          <w:i w:val="0"/>
          <w:iCs w:val="0"/>
          <w:color w:val="auto"/>
          <w:sz w:val="24"/>
          <w:szCs w:val="24"/>
        </w:rPr>
      </w:pPr>
      <w:bookmarkStart w:id="176" w:name="_Toc223464870"/>
      <w:r w:rsidRPr="00373F93">
        <w:rPr>
          <w:rFonts w:ascii="Times New Roman" w:hAnsi="Times New Roman" w:cs="Times New Roman"/>
          <w:b/>
          <w:bCs/>
          <w:i w:val="0"/>
          <w:iCs w:val="0"/>
          <w:color w:val="auto"/>
          <w:sz w:val="24"/>
          <w:szCs w:val="24"/>
        </w:rPr>
        <w:lastRenderedPageBreak/>
        <w:t xml:space="preserve">Lampiran </w:t>
      </w:r>
      <w:r w:rsidRPr="00373F93">
        <w:rPr>
          <w:rFonts w:ascii="Times New Roman" w:hAnsi="Times New Roman" w:cs="Times New Roman"/>
          <w:b/>
          <w:bCs/>
          <w:i w:val="0"/>
          <w:iCs w:val="0"/>
          <w:color w:val="auto"/>
          <w:sz w:val="24"/>
          <w:szCs w:val="24"/>
        </w:rPr>
        <w:fldChar w:fldCharType="begin"/>
      </w:r>
      <w:r w:rsidRPr="00373F93">
        <w:rPr>
          <w:rFonts w:ascii="Times New Roman" w:hAnsi="Times New Roman" w:cs="Times New Roman"/>
          <w:b/>
          <w:bCs/>
          <w:i w:val="0"/>
          <w:iCs w:val="0"/>
          <w:color w:val="auto"/>
          <w:sz w:val="24"/>
          <w:szCs w:val="24"/>
        </w:rPr>
        <w:instrText xml:space="preserve"> SEQ Lampiran \* ARABIC </w:instrText>
      </w:r>
      <w:r w:rsidRPr="00373F93">
        <w:rPr>
          <w:rFonts w:ascii="Times New Roman" w:hAnsi="Times New Roman" w:cs="Times New Roman"/>
          <w:b/>
          <w:bCs/>
          <w:i w:val="0"/>
          <w:iCs w:val="0"/>
          <w:color w:val="auto"/>
          <w:sz w:val="24"/>
          <w:szCs w:val="24"/>
        </w:rPr>
        <w:fldChar w:fldCharType="separate"/>
      </w:r>
      <w:r w:rsidRPr="00373F93">
        <w:rPr>
          <w:rFonts w:ascii="Times New Roman" w:hAnsi="Times New Roman" w:cs="Times New Roman"/>
          <w:b/>
          <w:bCs/>
          <w:i w:val="0"/>
          <w:iCs w:val="0"/>
          <w:noProof/>
          <w:color w:val="auto"/>
          <w:sz w:val="24"/>
          <w:szCs w:val="24"/>
        </w:rPr>
        <w:t>8</w:t>
      </w:r>
      <w:r w:rsidRPr="00373F93">
        <w:rPr>
          <w:rFonts w:ascii="Times New Roman" w:hAnsi="Times New Roman" w:cs="Times New Roman"/>
          <w:b/>
          <w:bCs/>
          <w:i w:val="0"/>
          <w:iCs w:val="0"/>
          <w:color w:val="auto"/>
          <w:sz w:val="24"/>
          <w:szCs w:val="24"/>
        </w:rPr>
        <w:fldChar w:fldCharType="end"/>
      </w:r>
      <w:r w:rsidRPr="00373F93">
        <w:rPr>
          <w:rFonts w:ascii="Times New Roman" w:hAnsi="Times New Roman" w:cs="Times New Roman"/>
          <w:b/>
          <w:bCs/>
          <w:i w:val="0"/>
          <w:iCs w:val="0"/>
          <w:color w:val="auto"/>
          <w:sz w:val="24"/>
          <w:szCs w:val="24"/>
        </w:rPr>
        <w:t xml:space="preserve"> Hasil Turnitin</w:t>
      </w:r>
      <w:bookmarkEnd w:id="176"/>
    </w:p>
    <w:p w14:paraId="483647E0" w14:textId="1FB9ACAD" w:rsidR="00BB4784" w:rsidRPr="00BB4784" w:rsidRDefault="00BB4784" w:rsidP="00BB4784">
      <w:pPr>
        <w:jc w:val="center"/>
      </w:pPr>
      <w:r>
        <w:rPr>
          <w:noProof/>
        </w:rPr>
        <w:drawing>
          <wp:inline distT="0" distB="0" distL="0" distR="0" wp14:anchorId="3122332E" wp14:editId="722E7B1F">
            <wp:extent cx="5039995" cy="6523990"/>
            <wp:effectExtent l="0" t="0" r="8255" b="0"/>
            <wp:docPr id="107678775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787757" name="Picture 1076787757"/>
                    <pic:cNvPicPr/>
                  </pic:nvPicPr>
                  <pic:blipFill>
                    <a:blip r:embed="rId26" cstate="print">
                      <a:extLst>
                        <a:ext uri="{28A0092B-C50C-407E-A947-70E740481C1C}">
                          <a14:useLocalDpi xmlns:a14="http://schemas.microsoft.com/office/drawing/2010/main" val="0"/>
                        </a:ext>
                      </a:extLst>
                    </a:blip>
                    <a:stretch>
                      <a:fillRect/>
                    </a:stretch>
                  </pic:blipFill>
                  <pic:spPr>
                    <a:xfrm>
                      <a:off x="0" y="0"/>
                      <a:ext cx="5039995" cy="6523990"/>
                    </a:xfrm>
                    <a:prstGeom prst="rect">
                      <a:avLst/>
                    </a:prstGeom>
                  </pic:spPr>
                </pic:pic>
              </a:graphicData>
            </a:graphic>
          </wp:inline>
        </w:drawing>
      </w:r>
    </w:p>
    <w:p w14:paraId="5AE1FE44" w14:textId="77777777" w:rsidR="00814FA4" w:rsidRPr="00814FA4" w:rsidRDefault="00814FA4" w:rsidP="00814FA4"/>
    <w:p w14:paraId="3C6942E6" w14:textId="77777777" w:rsidR="001D55E9" w:rsidRDefault="001D55E9" w:rsidP="001D55E9">
      <w:pPr>
        <w:pStyle w:val="ListParagraph"/>
        <w:spacing w:line="480" w:lineRule="auto"/>
        <w:ind w:left="360"/>
        <w:jc w:val="both"/>
        <w:rPr>
          <w:rFonts w:ascii="Times New Roman" w:hAnsi="Times New Roman" w:cs="Times New Roman"/>
          <w:b/>
          <w:bCs/>
          <w:i/>
          <w:iCs/>
          <w:sz w:val="24"/>
          <w:szCs w:val="24"/>
        </w:rPr>
      </w:pPr>
    </w:p>
    <w:p w14:paraId="09F7192E" w14:textId="77777777" w:rsidR="00633165" w:rsidRPr="00A00BBA" w:rsidRDefault="00633165" w:rsidP="00B31210">
      <w:pPr>
        <w:spacing w:line="480" w:lineRule="auto"/>
        <w:jc w:val="both"/>
        <w:rPr>
          <w:rFonts w:ascii="Times New Roman" w:hAnsi="Times New Roman" w:cs="Times New Roman"/>
          <w:sz w:val="24"/>
          <w:szCs w:val="24"/>
        </w:rPr>
      </w:pPr>
    </w:p>
    <w:sectPr w:rsidR="00633165" w:rsidRPr="00A00BBA" w:rsidSect="005B372E">
      <w:headerReference w:type="default" r:id="rId27"/>
      <w:footerReference w:type="default" r:id="rId28"/>
      <w:pgSz w:w="11906" w:h="16838" w:code="9"/>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7356" w14:textId="77777777" w:rsidR="007865C3" w:rsidRDefault="007865C3" w:rsidP="00531200">
      <w:pPr>
        <w:spacing w:after="0" w:line="240" w:lineRule="auto"/>
      </w:pPr>
      <w:r>
        <w:separator/>
      </w:r>
    </w:p>
  </w:endnote>
  <w:endnote w:type="continuationSeparator" w:id="0">
    <w:p w14:paraId="3B47B995" w14:textId="77777777" w:rsidR="007865C3" w:rsidRDefault="007865C3" w:rsidP="00531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4C7F" w14:textId="0E7BFBC6" w:rsidR="00877B30" w:rsidRDefault="00877B30">
    <w:pPr>
      <w:pStyle w:val="Footer"/>
      <w:jc w:val="center"/>
    </w:pPr>
  </w:p>
  <w:p w14:paraId="30A5991C" w14:textId="77777777" w:rsidR="00E72685" w:rsidRDefault="00E72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074910"/>
      <w:docPartObj>
        <w:docPartGallery w:val="Page Numbers (Bottom of Page)"/>
        <w:docPartUnique/>
      </w:docPartObj>
    </w:sdtPr>
    <w:sdtEndPr>
      <w:rPr>
        <w:noProof/>
      </w:rPr>
    </w:sdtEndPr>
    <w:sdtContent>
      <w:p w14:paraId="41EB8645" w14:textId="77777777" w:rsidR="00877B30" w:rsidRDefault="00877B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8ACFDA" w14:textId="77777777" w:rsidR="00877B30" w:rsidRDefault="00877B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4392922"/>
      <w:docPartObj>
        <w:docPartGallery w:val="Page Numbers (Bottom of Page)"/>
        <w:docPartUnique/>
      </w:docPartObj>
    </w:sdtPr>
    <w:sdtEndPr>
      <w:rPr>
        <w:noProof/>
      </w:rPr>
    </w:sdtEndPr>
    <w:sdtContent>
      <w:p w14:paraId="37F42CE1" w14:textId="07BAA838" w:rsidR="006F6A9E" w:rsidRDefault="006F6A9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FD95C4" w14:textId="77777777" w:rsidR="0098498A" w:rsidRDefault="009849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A50F" w14:textId="675E5E82" w:rsidR="009E391D" w:rsidRDefault="009E391D">
    <w:pPr>
      <w:pStyle w:val="Footer"/>
      <w:jc w:val="center"/>
    </w:pPr>
  </w:p>
  <w:p w14:paraId="341EE0B4" w14:textId="77777777" w:rsidR="009E391D" w:rsidRDefault="009E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AC43" w14:textId="77777777" w:rsidR="007865C3" w:rsidRDefault="007865C3" w:rsidP="00531200">
      <w:pPr>
        <w:spacing w:after="0" w:line="240" w:lineRule="auto"/>
      </w:pPr>
      <w:r>
        <w:separator/>
      </w:r>
    </w:p>
  </w:footnote>
  <w:footnote w:type="continuationSeparator" w:id="0">
    <w:p w14:paraId="22B310A3" w14:textId="77777777" w:rsidR="007865C3" w:rsidRDefault="007865C3" w:rsidP="00531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583E" w14:textId="1E64F23B" w:rsidR="005B372E" w:rsidRDefault="005B372E">
    <w:pPr>
      <w:pStyle w:val="Header"/>
      <w:jc w:val="right"/>
    </w:pPr>
  </w:p>
  <w:p w14:paraId="32AB5E46" w14:textId="3395F827" w:rsidR="00664E50" w:rsidRDefault="00664E50" w:rsidP="00C13CA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061158"/>
      <w:docPartObj>
        <w:docPartGallery w:val="Page Numbers (Top of Page)"/>
        <w:docPartUnique/>
      </w:docPartObj>
    </w:sdtPr>
    <w:sdtEndPr>
      <w:rPr>
        <w:noProof/>
      </w:rPr>
    </w:sdtEndPr>
    <w:sdtContent>
      <w:p w14:paraId="1BF9D093" w14:textId="11F88717" w:rsidR="005B372E" w:rsidRDefault="005B372E" w:rsidP="007211D2">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FDC"/>
    <w:multiLevelType w:val="hybridMultilevel"/>
    <w:tmpl w:val="54F2609E"/>
    <w:lvl w:ilvl="0" w:tplc="FFFFFFFF">
      <w:start w:val="1"/>
      <w:numFmt w:val="lowerLetter"/>
      <w:lvlText w:val="%1."/>
      <w:lvlJc w:val="left"/>
      <w:pPr>
        <w:ind w:left="36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1C0897"/>
    <w:multiLevelType w:val="hybridMultilevel"/>
    <w:tmpl w:val="2C76F2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3B73142"/>
    <w:multiLevelType w:val="hybridMultilevel"/>
    <w:tmpl w:val="F8AEDF8A"/>
    <w:lvl w:ilvl="0" w:tplc="7C765F9C">
      <w:start w:val="1"/>
      <w:numFmt w:val="decimal"/>
      <w:lvlText w:val="3.1.%1"/>
      <w:lvlJc w:val="left"/>
      <w:pPr>
        <w:ind w:left="360" w:hanging="360"/>
      </w:pPr>
      <w:rPr>
        <w:rFonts w:ascii="Times New Roman" w:hAnsi="Times New Roman" w:cs="Times New Roman" w:hint="default"/>
        <w:b/>
        <w:bCs/>
        <w:color w:val="auto"/>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046F4601"/>
    <w:multiLevelType w:val="hybridMultilevel"/>
    <w:tmpl w:val="B64CFE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47A7D86"/>
    <w:multiLevelType w:val="hybridMultilevel"/>
    <w:tmpl w:val="5148AE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64B0E27"/>
    <w:multiLevelType w:val="hybridMultilevel"/>
    <w:tmpl w:val="C17AFB0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6B0432F"/>
    <w:multiLevelType w:val="hybridMultilevel"/>
    <w:tmpl w:val="58B0CDD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800281A"/>
    <w:multiLevelType w:val="hybridMultilevel"/>
    <w:tmpl w:val="3688651C"/>
    <w:lvl w:ilvl="0" w:tplc="D95075B2">
      <w:start w:val="1"/>
      <w:numFmt w:val="decimal"/>
      <w:lvlText w:val="4.%1"/>
      <w:lvlJc w:val="left"/>
      <w:pPr>
        <w:ind w:left="360" w:hanging="360"/>
      </w:pPr>
      <w:rPr>
        <w:rFonts w:hint="default"/>
        <w:b/>
        <w:bCs/>
        <w:color w:val="auto"/>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0899054D"/>
    <w:multiLevelType w:val="hybridMultilevel"/>
    <w:tmpl w:val="C39E142E"/>
    <w:lvl w:ilvl="0" w:tplc="38090015">
      <w:start w:val="1"/>
      <w:numFmt w:val="upp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 w15:restartNumberingAfterBreak="0">
    <w:nsid w:val="092A50B0"/>
    <w:multiLevelType w:val="hybridMultilevel"/>
    <w:tmpl w:val="1B423D2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AE811E3"/>
    <w:multiLevelType w:val="hybridMultilevel"/>
    <w:tmpl w:val="D5BC0D92"/>
    <w:lvl w:ilvl="0" w:tplc="7C10CFE0">
      <w:start w:val="1"/>
      <w:numFmt w:val="decimal"/>
      <w:lvlText w:val="3.5.%1"/>
      <w:lvlJc w:val="left"/>
      <w:pPr>
        <w:ind w:left="360" w:hanging="360"/>
      </w:pPr>
      <w:rPr>
        <w:rFonts w:ascii="Times New Roman" w:hAnsi="Times New Roman" w:cs="Times New Roman" w:hint="default"/>
        <w:b/>
        <w:bCs/>
        <w:color w:val="auto"/>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0B0866C9"/>
    <w:multiLevelType w:val="hybridMultilevel"/>
    <w:tmpl w:val="FA1C962C"/>
    <w:lvl w:ilvl="0" w:tplc="2806C7DA">
      <w:start w:val="2"/>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0C5724D1"/>
    <w:multiLevelType w:val="hybridMultilevel"/>
    <w:tmpl w:val="7B80849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C9C7A78"/>
    <w:multiLevelType w:val="hybridMultilevel"/>
    <w:tmpl w:val="5148AE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0D134E06"/>
    <w:multiLevelType w:val="hybridMultilevel"/>
    <w:tmpl w:val="82686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0F9041C5"/>
    <w:multiLevelType w:val="hybridMultilevel"/>
    <w:tmpl w:val="710C796A"/>
    <w:lvl w:ilvl="0" w:tplc="1FA0AAEC">
      <w:start w:val="1"/>
      <w:numFmt w:val="lowerLetter"/>
      <w:lvlText w:val="%1."/>
      <w:lvlJc w:val="left"/>
      <w:pPr>
        <w:ind w:left="360" w:hanging="360"/>
      </w:pPr>
      <w:rPr>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0FDD3E9B"/>
    <w:multiLevelType w:val="hybridMultilevel"/>
    <w:tmpl w:val="8CD680C4"/>
    <w:lvl w:ilvl="0" w:tplc="60A0313A">
      <w:start w:val="1"/>
      <w:numFmt w:val="lowerLetter"/>
      <w:lvlText w:val="%1."/>
      <w:lvlJc w:val="left"/>
      <w:pPr>
        <w:ind w:left="360" w:hanging="360"/>
      </w:pPr>
      <w:rPr>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7" w15:restartNumberingAfterBreak="0">
    <w:nsid w:val="10C6259F"/>
    <w:multiLevelType w:val="hybridMultilevel"/>
    <w:tmpl w:val="F3CECC4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138353A"/>
    <w:multiLevelType w:val="hybridMultilevel"/>
    <w:tmpl w:val="5FD2593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1296266B"/>
    <w:multiLevelType w:val="hybridMultilevel"/>
    <w:tmpl w:val="AF26FA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12C000C4"/>
    <w:multiLevelType w:val="hybridMultilevel"/>
    <w:tmpl w:val="1CAAFD86"/>
    <w:lvl w:ilvl="0" w:tplc="B5FAB3CE">
      <w:start w:val="1"/>
      <w:numFmt w:val="decimal"/>
      <w:lvlText w:val="4.5.%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4A64ADB"/>
    <w:multiLevelType w:val="hybridMultilevel"/>
    <w:tmpl w:val="2C76F29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4C44D59"/>
    <w:multiLevelType w:val="hybridMultilevel"/>
    <w:tmpl w:val="56C2D9A8"/>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3" w15:restartNumberingAfterBreak="0">
    <w:nsid w:val="16420BFC"/>
    <w:multiLevelType w:val="hybridMultilevel"/>
    <w:tmpl w:val="4CEC4A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B734F19"/>
    <w:multiLevelType w:val="hybridMultilevel"/>
    <w:tmpl w:val="63F0690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C04068B"/>
    <w:multiLevelType w:val="hybridMultilevel"/>
    <w:tmpl w:val="3C62E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E943B5D"/>
    <w:multiLevelType w:val="hybridMultilevel"/>
    <w:tmpl w:val="3C34EFD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ED0585A"/>
    <w:multiLevelType w:val="hybridMultilevel"/>
    <w:tmpl w:val="67466A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FD97A18"/>
    <w:multiLevelType w:val="hybridMultilevel"/>
    <w:tmpl w:val="5B46EE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062033D"/>
    <w:multiLevelType w:val="hybridMultilevel"/>
    <w:tmpl w:val="DD3A7634"/>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15:restartNumberingAfterBreak="0">
    <w:nsid w:val="212364DF"/>
    <w:multiLevelType w:val="hybridMultilevel"/>
    <w:tmpl w:val="4EE63E9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1B66F18"/>
    <w:multiLevelType w:val="hybridMultilevel"/>
    <w:tmpl w:val="D4F8B36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22252444"/>
    <w:multiLevelType w:val="hybridMultilevel"/>
    <w:tmpl w:val="E3F00E04"/>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3" w15:restartNumberingAfterBreak="0">
    <w:nsid w:val="229D27D8"/>
    <w:multiLevelType w:val="hybridMultilevel"/>
    <w:tmpl w:val="3F505B5A"/>
    <w:lvl w:ilvl="0" w:tplc="F6385AA8">
      <w:start w:val="1"/>
      <w:numFmt w:val="decimal"/>
      <w:lvlText w:val="5.%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25306D0F"/>
    <w:multiLevelType w:val="hybridMultilevel"/>
    <w:tmpl w:val="E45AE1B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270A59FC"/>
    <w:multiLevelType w:val="hybridMultilevel"/>
    <w:tmpl w:val="5B9CC59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27FB76C0"/>
    <w:multiLevelType w:val="hybridMultilevel"/>
    <w:tmpl w:val="AF42FF7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291B31A9"/>
    <w:multiLevelType w:val="hybridMultilevel"/>
    <w:tmpl w:val="8C90E14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29FB410B"/>
    <w:multiLevelType w:val="hybridMultilevel"/>
    <w:tmpl w:val="C2503200"/>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9" w15:restartNumberingAfterBreak="0">
    <w:nsid w:val="2B4F43E1"/>
    <w:multiLevelType w:val="hybridMultilevel"/>
    <w:tmpl w:val="4EE63E98"/>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0" w15:restartNumberingAfterBreak="0">
    <w:nsid w:val="2D250D15"/>
    <w:multiLevelType w:val="hybridMultilevel"/>
    <w:tmpl w:val="47D42368"/>
    <w:lvl w:ilvl="0" w:tplc="38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2EB812F6"/>
    <w:multiLevelType w:val="hybridMultilevel"/>
    <w:tmpl w:val="394A51CA"/>
    <w:lvl w:ilvl="0" w:tplc="FFFFFFF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2" w15:restartNumberingAfterBreak="0">
    <w:nsid w:val="2FB73C72"/>
    <w:multiLevelType w:val="hybridMultilevel"/>
    <w:tmpl w:val="4EACA66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3" w15:restartNumberingAfterBreak="0">
    <w:nsid w:val="30352576"/>
    <w:multiLevelType w:val="hybridMultilevel"/>
    <w:tmpl w:val="D28A86E2"/>
    <w:lvl w:ilvl="0" w:tplc="5BC4DD92">
      <w:start w:val="2"/>
      <w:numFmt w:val="decimal"/>
      <w:lvlText w:val="%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306721F2"/>
    <w:multiLevelType w:val="hybridMultilevel"/>
    <w:tmpl w:val="3C62E7F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36AA4490"/>
    <w:multiLevelType w:val="hybridMultilevel"/>
    <w:tmpl w:val="35F8EB0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372C5AF0"/>
    <w:multiLevelType w:val="hybridMultilevel"/>
    <w:tmpl w:val="75C8E640"/>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7" w15:restartNumberingAfterBreak="0">
    <w:nsid w:val="37B3148B"/>
    <w:multiLevelType w:val="hybridMultilevel"/>
    <w:tmpl w:val="B57E51A6"/>
    <w:lvl w:ilvl="0" w:tplc="FFFFFFFF">
      <w:start w:val="1"/>
      <w:numFmt w:val="lowerLetter"/>
      <w:lvlText w:val="%1."/>
      <w:lvlJc w:val="left"/>
      <w:pPr>
        <w:ind w:left="36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37BB3FB2"/>
    <w:multiLevelType w:val="hybridMultilevel"/>
    <w:tmpl w:val="B394A224"/>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9" w15:restartNumberingAfterBreak="0">
    <w:nsid w:val="39D73C60"/>
    <w:multiLevelType w:val="hybridMultilevel"/>
    <w:tmpl w:val="423EB4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3A4706C8"/>
    <w:multiLevelType w:val="hybridMultilevel"/>
    <w:tmpl w:val="199CE9EC"/>
    <w:lvl w:ilvl="0" w:tplc="8EBEB928">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3ACE25DB"/>
    <w:multiLevelType w:val="hybridMultilevel"/>
    <w:tmpl w:val="98A0A8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3FF5488F"/>
    <w:multiLevelType w:val="hybridMultilevel"/>
    <w:tmpl w:val="D58E5148"/>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3" w15:restartNumberingAfterBreak="0">
    <w:nsid w:val="40BA4E6E"/>
    <w:multiLevelType w:val="hybridMultilevel"/>
    <w:tmpl w:val="8154EC1C"/>
    <w:lvl w:ilvl="0" w:tplc="E198424E">
      <w:start w:val="1"/>
      <w:numFmt w:val="decimal"/>
      <w:lvlText w:val="2.4.%1"/>
      <w:lvlJc w:val="left"/>
      <w:pPr>
        <w:ind w:left="360" w:hanging="360"/>
      </w:pPr>
      <w:rPr>
        <w:rFonts w:ascii="Times New Roman" w:hAnsi="Times New Roman" w:cs="Times New Roman" w:hint="default"/>
        <w:b/>
        <w:bCs/>
        <w:color w:val="auto"/>
        <w:sz w:val="24"/>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4" w15:restartNumberingAfterBreak="0">
    <w:nsid w:val="40C32939"/>
    <w:multiLevelType w:val="hybridMultilevel"/>
    <w:tmpl w:val="63E48086"/>
    <w:lvl w:ilvl="0" w:tplc="FFFFFFFF">
      <w:start w:val="1"/>
      <w:numFmt w:val="lowerLetter"/>
      <w:lvlText w:val="%1."/>
      <w:lvlJc w:val="left"/>
      <w:pPr>
        <w:ind w:left="36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410931B6"/>
    <w:multiLevelType w:val="hybridMultilevel"/>
    <w:tmpl w:val="40960636"/>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41A87B88"/>
    <w:multiLevelType w:val="hybridMultilevel"/>
    <w:tmpl w:val="E3B4F926"/>
    <w:lvl w:ilvl="0" w:tplc="66BA67DA">
      <w:start w:val="1"/>
      <w:numFmt w:val="decimal"/>
      <w:lvlText w:val="2.%1"/>
      <w:lvlJc w:val="left"/>
      <w:pPr>
        <w:ind w:left="360" w:hanging="360"/>
      </w:pPr>
      <w:rPr>
        <w:rFonts w:ascii="Times New Roman" w:hAnsi="Times New Roman" w:cs="Times New Roman" w:hint="default"/>
        <w:b/>
        <w:bCs/>
        <w:color w:val="auto"/>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7" w15:restartNumberingAfterBreak="0">
    <w:nsid w:val="43F55769"/>
    <w:multiLevelType w:val="hybridMultilevel"/>
    <w:tmpl w:val="2C76F29E"/>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8" w15:restartNumberingAfterBreak="0">
    <w:nsid w:val="43FF61E3"/>
    <w:multiLevelType w:val="hybridMultilevel"/>
    <w:tmpl w:val="253E14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49BE3430"/>
    <w:multiLevelType w:val="hybridMultilevel"/>
    <w:tmpl w:val="B1C201E8"/>
    <w:lvl w:ilvl="0" w:tplc="FFFFFFFF">
      <w:start w:val="1"/>
      <w:numFmt w:val="lowerLetter"/>
      <w:lvlText w:val="%1."/>
      <w:lvlJc w:val="left"/>
      <w:pPr>
        <w:ind w:left="36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4A3E7F39"/>
    <w:multiLevelType w:val="hybridMultilevel"/>
    <w:tmpl w:val="27C05CDA"/>
    <w:lvl w:ilvl="0" w:tplc="3809000F">
      <w:start w:val="1"/>
      <w:numFmt w:val="decimal"/>
      <w:lvlText w:val="%1."/>
      <w:lvlJc w:val="left"/>
      <w:pPr>
        <w:ind w:left="3600" w:hanging="360"/>
      </w:p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61" w15:restartNumberingAfterBreak="0">
    <w:nsid w:val="4B857991"/>
    <w:multiLevelType w:val="hybridMultilevel"/>
    <w:tmpl w:val="3E1C330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4DE91678"/>
    <w:multiLevelType w:val="hybridMultilevel"/>
    <w:tmpl w:val="1DBE8052"/>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4E282A67"/>
    <w:multiLevelType w:val="hybridMultilevel"/>
    <w:tmpl w:val="27D0ABB8"/>
    <w:lvl w:ilvl="0" w:tplc="683A1834">
      <w:start w:val="1"/>
      <w:numFmt w:val="decimal"/>
      <w:lvlText w:val="4.3.%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4E34797A"/>
    <w:multiLevelType w:val="hybridMultilevel"/>
    <w:tmpl w:val="FCCE1AEA"/>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65" w15:restartNumberingAfterBreak="0">
    <w:nsid w:val="52C47F42"/>
    <w:multiLevelType w:val="hybridMultilevel"/>
    <w:tmpl w:val="33C8010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6" w15:restartNumberingAfterBreak="0">
    <w:nsid w:val="52CE6F59"/>
    <w:multiLevelType w:val="hybridMultilevel"/>
    <w:tmpl w:val="B102213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53076895"/>
    <w:multiLevelType w:val="hybridMultilevel"/>
    <w:tmpl w:val="214CA51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560B38E0"/>
    <w:multiLevelType w:val="hybridMultilevel"/>
    <w:tmpl w:val="3EB8A0F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9" w15:restartNumberingAfterBreak="0">
    <w:nsid w:val="57522B7D"/>
    <w:multiLevelType w:val="hybridMultilevel"/>
    <w:tmpl w:val="7A98AFF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58C95B94"/>
    <w:multiLevelType w:val="hybridMultilevel"/>
    <w:tmpl w:val="4CEC4A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1" w15:restartNumberingAfterBreak="0">
    <w:nsid w:val="5ABA5CC7"/>
    <w:multiLevelType w:val="hybridMultilevel"/>
    <w:tmpl w:val="E12285DC"/>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2" w15:restartNumberingAfterBreak="0">
    <w:nsid w:val="5BB27AC1"/>
    <w:multiLevelType w:val="hybridMultilevel"/>
    <w:tmpl w:val="9872D35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5D2D61BF"/>
    <w:multiLevelType w:val="hybridMultilevel"/>
    <w:tmpl w:val="1D9EAFC6"/>
    <w:lvl w:ilvl="0" w:tplc="BA1EAE16">
      <w:start w:val="1"/>
      <w:numFmt w:val="decimal"/>
      <w:lvlText w:val="4.4.%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5DBB2274"/>
    <w:multiLevelType w:val="hybridMultilevel"/>
    <w:tmpl w:val="B64CFE3E"/>
    <w:lvl w:ilvl="0" w:tplc="FFFFFFF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5" w15:restartNumberingAfterBreak="0">
    <w:nsid w:val="5DBD6784"/>
    <w:multiLevelType w:val="hybridMultilevel"/>
    <w:tmpl w:val="EB420A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624664E7"/>
    <w:multiLevelType w:val="hybridMultilevel"/>
    <w:tmpl w:val="702226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3300790"/>
    <w:multiLevelType w:val="hybridMultilevel"/>
    <w:tmpl w:val="4CEC4A8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36564CB"/>
    <w:multiLevelType w:val="hybridMultilevel"/>
    <w:tmpl w:val="333259E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63DB0AA1"/>
    <w:multiLevelType w:val="hybridMultilevel"/>
    <w:tmpl w:val="194280C0"/>
    <w:lvl w:ilvl="0" w:tplc="3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44E4078"/>
    <w:multiLevelType w:val="hybridMultilevel"/>
    <w:tmpl w:val="8B22FF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65996396"/>
    <w:multiLevelType w:val="hybridMultilevel"/>
    <w:tmpl w:val="1DBE8052"/>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660D49E6"/>
    <w:multiLevelType w:val="hybridMultilevel"/>
    <w:tmpl w:val="76E6ECC2"/>
    <w:lvl w:ilvl="0" w:tplc="552014FC">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3" w15:restartNumberingAfterBreak="0">
    <w:nsid w:val="663840DF"/>
    <w:multiLevelType w:val="hybridMultilevel"/>
    <w:tmpl w:val="1FFA25B4"/>
    <w:lvl w:ilvl="0" w:tplc="68A28DC4">
      <w:start w:val="1"/>
      <w:numFmt w:val="decimal"/>
      <w:lvlText w:val="2.1.%1"/>
      <w:lvlJc w:val="left"/>
      <w:pPr>
        <w:ind w:left="360" w:hanging="360"/>
      </w:pPr>
      <w:rPr>
        <w:rFonts w:ascii="Times New Roman" w:hAnsi="Times New Roman" w:cs="Times New Roman" w:hint="default"/>
        <w:color w:val="auto"/>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4" w15:restartNumberingAfterBreak="0">
    <w:nsid w:val="68264766"/>
    <w:multiLevelType w:val="hybridMultilevel"/>
    <w:tmpl w:val="B2FE5DDC"/>
    <w:lvl w:ilvl="0" w:tplc="FFFFFFF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5" w15:restartNumberingAfterBreak="0">
    <w:nsid w:val="6A047C56"/>
    <w:multiLevelType w:val="hybridMultilevel"/>
    <w:tmpl w:val="82883308"/>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6" w15:restartNumberingAfterBreak="0">
    <w:nsid w:val="6A312AAE"/>
    <w:multiLevelType w:val="hybridMultilevel"/>
    <w:tmpl w:val="5FF80F50"/>
    <w:lvl w:ilvl="0" w:tplc="CE18062C">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7" w15:restartNumberingAfterBreak="0">
    <w:nsid w:val="6B1E3049"/>
    <w:multiLevelType w:val="hybridMultilevel"/>
    <w:tmpl w:val="4ADE7528"/>
    <w:lvl w:ilvl="0" w:tplc="9F9EDB64">
      <w:start w:val="1"/>
      <w:numFmt w:val="decimal"/>
      <w:lvlText w:val="1.%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8" w15:restartNumberingAfterBreak="0">
    <w:nsid w:val="6B7F4005"/>
    <w:multiLevelType w:val="hybridMultilevel"/>
    <w:tmpl w:val="372AA9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6DAA71DD"/>
    <w:multiLevelType w:val="hybridMultilevel"/>
    <w:tmpl w:val="372AA98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713D6FCA"/>
    <w:multiLevelType w:val="hybridMultilevel"/>
    <w:tmpl w:val="FECC87A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1" w15:restartNumberingAfterBreak="0">
    <w:nsid w:val="722D6B07"/>
    <w:multiLevelType w:val="hybridMultilevel"/>
    <w:tmpl w:val="5148AE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7449591C"/>
    <w:multiLevelType w:val="hybridMultilevel"/>
    <w:tmpl w:val="8092C920"/>
    <w:lvl w:ilvl="0" w:tplc="DBB8D654">
      <w:start w:val="2"/>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3" w15:restartNumberingAfterBreak="0">
    <w:nsid w:val="74565736"/>
    <w:multiLevelType w:val="hybridMultilevel"/>
    <w:tmpl w:val="73B69102"/>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4" w15:restartNumberingAfterBreak="0">
    <w:nsid w:val="758078DF"/>
    <w:multiLevelType w:val="hybridMultilevel"/>
    <w:tmpl w:val="A61AD8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5" w15:restartNumberingAfterBreak="0">
    <w:nsid w:val="75A767B7"/>
    <w:multiLevelType w:val="hybridMultilevel"/>
    <w:tmpl w:val="1D92E8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7699254C"/>
    <w:multiLevelType w:val="hybridMultilevel"/>
    <w:tmpl w:val="7F5C7486"/>
    <w:lvl w:ilvl="0" w:tplc="AC9C4690">
      <w:start w:val="3"/>
      <w:numFmt w:val="decimal"/>
      <w:lvlText w:val="%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7" w15:restartNumberingAfterBreak="0">
    <w:nsid w:val="774562F7"/>
    <w:multiLevelType w:val="hybridMultilevel"/>
    <w:tmpl w:val="40960636"/>
    <w:lvl w:ilvl="0" w:tplc="FFFFFFFF">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77E72B6F"/>
    <w:multiLevelType w:val="hybridMultilevel"/>
    <w:tmpl w:val="6CCC31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97C57CA"/>
    <w:multiLevelType w:val="hybridMultilevel"/>
    <w:tmpl w:val="5F2C9624"/>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0" w15:restartNumberingAfterBreak="0">
    <w:nsid w:val="7BB65A23"/>
    <w:multiLevelType w:val="hybridMultilevel"/>
    <w:tmpl w:val="5880C298"/>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1" w15:restartNumberingAfterBreak="0">
    <w:nsid w:val="7C40702A"/>
    <w:multiLevelType w:val="hybridMultilevel"/>
    <w:tmpl w:val="5148AE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7C922E07"/>
    <w:multiLevelType w:val="hybridMultilevel"/>
    <w:tmpl w:val="98A0A82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3" w15:restartNumberingAfterBreak="0">
    <w:nsid w:val="7CBC11BF"/>
    <w:multiLevelType w:val="hybridMultilevel"/>
    <w:tmpl w:val="39F254E6"/>
    <w:lvl w:ilvl="0" w:tplc="A25A07F0">
      <w:start w:val="1"/>
      <w:numFmt w:val="decimal"/>
      <w:lvlText w:val="3.%1"/>
      <w:lvlJc w:val="left"/>
      <w:pPr>
        <w:ind w:left="360" w:hanging="360"/>
      </w:pPr>
      <w:rPr>
        <w:rFonts w:ascii="Times New Roman" w:hAnsi="Times New Roman" w:cs="Times New Roman" w:hint="default"/>
        <w:b/>
        <w:bCs/>
        <w:color w:val="auto"/>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4" w15:restartNumberingAfterBreak="0">
    <w:nsid w:val="7CC73B1F"/>
    <w:multiLevelType w:val="hybridMultilevel"/>
    <w:tmpl w:val="1C4E1B3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5" w15:restartNumberingAfterBreak="0">
    <w:nsid w:val="7D3A672B"/>
    <w:multiLevelType w:val="hybridMultilevel"/>
    <w:tmpl w:val="D22C80CE"/>
    <w:lvl w:ilvl="0" w:tplc="FFB4267C">
      <w:start w:val="1"/>
      <w:numFmt w:val="lowerLetter"/>
      <w:lvlText w:val="%1."/>
      <w:lvlJc w:val="left"/>
      <w:pPr>
        <w:ind w:left="360" w:hanging="360"/>
      </w:pPr>
      <w:rPr>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663699627">
    <w:abstractNumId w:val="87"/>
  </w:num>
  <w:num w:numId="2" w16cid:durableId="1532918906">
    <w:abstractNumId w:val="42"/>
  </w:num>
  <w:num w:numId="3" w16cid:durableId="1988053056">
    <w:abstractNumId w:val="100"/>
  </w:num>
  <w:num w:numId="4" w16cid:durableId="1983342009">
    <w:abstractNumId w:val="46"/>
  </w:num>
  <w:num w:numId="5" w16cid:durableId="2013291205">
    <w:abstractNumId w:val="17"/>
  </w:num>
  <w:num w:numId="6" w16cid:durableId="316688633">
    <w:abstractNumId w:val="72"/>
  </w:num>
  <w:num w:numId="7" w16cid:durableId="233274182">
    <w:abstractNumId w:val="12"/>
  </w:num>
  <w:num w:numId="8" w16cid:durableId="1056204636">
    <w:abstractNumId w:val="93"/>
  </w:num>
  <w:num w:numId="9" w16cid:durableId="1326976193">
    <w:abstractNumId w:val="76"/>
  </w:num>
  <w:num w:numId="10" w16cid:durableId="1509129675">
    <w:abstractNumId w:val="38"/>
  </w:num>
  <w:num w:numId="11" w16cid:durableId="867064995">
    <w:abstractNumId w:val="27"/>
  </w:num>
  <w:num w:numId="12" w16cid:durableId="1103375443">
    <w:abstractNumId w:val="28"/>
  </w:num>
  <w:num w:numId="13" w16cid:durableId="2102486602">
    <w:abstractNumId w:val="58"/>
  </w:num>
  <w:num w:numId="14" w16cid:durableId="1567229643">
    <w:abstractNumId w:val="57"/>
  </w:num>
  <w:num w:numId="15" w16cid:durableId="1542324794">
    <w:abstractNumId w:val="16"/>
  </w:num>
  <w:num w:numId="16" w16cid:durableId="2072803985">
    <w:abstractNumId w:val="102"/>
  </w:num>
  <w:num w:numId="17" w16cid:durableId="1804885630">
    <w:abstractNumId w:val="66"/>
  </w:num>
  <w:num w:numId="18" w16cid:durableId="688213143">
    <w:abstractNumId w:val="68"/>
  </w:num>
  <w:num w:numId="19" w16cid:durableId="1865091157">
    <w:abstractNumId w:val="35"/>
  </w:num>
  <w:num w:numId="20" w16cid:durableId="903755096">
    <w:abstractNumId w:val="88"/>
  </w:num>
  <w:num w:numId="21" w16cid:durableId="84814652">
    <w:abstractNumId w:val="78"/>
  </w:num>
  <w:num w:numId="22" w16cid:durableId="1753114598">
    <w:abstractNumId w:val="36"/>
  </w:num>
  <w:num w:numId="23" w16cid:durableId="55710220">
    <w:abstractNumId w:val="89"/>
  </w:num>
  <w:num w:numId="24" w16cid:durableId="278611384">
    <w:abstractNumId w:val="40"/>
  </w:num>
  <w:num w:numId="25" w16cid:durableId="531580632">
    <w:abstractNumId w:val="105"/>
  </w:num>
  <w:num w:numId="26" w16cid:durableId="1123116214">
    <w:abstractNumId w:val="77"/>
  </w:num>
  <w:num w:numId="27" w16cid:durableId="1147552071">
    <w:abstractNumId w:val="50"/>
  </w:num>
  <w:num w:numId="28" w16cid:durableId="1663582366">
    <w:abstractNumId w:val="53"/>
  </w:num>
  <w:num w:numId="29" w16cid:durableId="778456588">
    <w:abstractNumId w:val="83"/>
  </w:num>
  <w:num w:numId="30" w16cid:durableId="299111711">
    <w:abstractNumId w:val="103"/>
  </w:num>
  <w:num w:numId="31" w16cid:durableId="1196844527">
    <w:abstractNumId w:val="56"/>
  </w:num>
  <w:num w:numId="32" w16cid:durableId="1408572470">
    <w:abstractNumId w:val="2"/>
  </w:num>
  <w:num w:numId="33" w16cid:durableId="1977952753">
    <w:abstractNumId w:val="41"/>
  </w:num>
  <w:num w:numId="34" w16cid:durableId="2113549838">
    <w:abstractNumId w:val="84"/>
  </w:num>
  <w:num w:numId="35" w16cid:durableId="929192799">
    <w:abstractNumId w:val="9"/>
  </w:num>
  <w:num w:numId="36" w16cid:durableId="1961303323">
    <w:abstractNumId w:val="80"/>
  </w:num>
  <w:num w:numId="37" w16cid:durableId="2050491820">
    <w:abstractNumId w:val="98"/>
  </w:num>
  <w:num w:numId="38" w16cid:durableId="2079087911">
    <w:abstractNumId w:val="44"/>
  </w:num>
  <w:num w:numId="39" w16cid:durableId="346710879">
    <w:abstractNumId w:val="10"/>
  </w:num>
  <w:num w:numId="40" w16cid:durableId="2134473858">
    <w:abstractNumId w:val="86"/>
  </w:num>
  <w:num w:numId="41" w16cid:durableId="132411077">
    <w:abstractNumId w:val="74"/>
  </w:num>
  <w:num w:numId="42" w16cid:durableId="1646467014">
    <w:abstractNumId w:val="79"/>
  </w:num>
  <w:num w:numId="43" w16cid:durableId="1741901478">
    <w:abstractNumId w:val="3"/>
  </w:num>
  <w:num w:numId="44" w16cid:durableId="1543978100">
    <w:abstractNumId w:val="37"/>
  </w:num>
  <w:num w:numId="45" w16cid:durableId="385178961">
    <w:abstractNumId w:val="70"/>
  </w:num>
  <w:num w:numId="46" w16cid:durableId="2074429181">
    <w:abstractNumId w:val="45"/>
  </w:num>
  <w:num w:numId="47" w16cid:durableId="2043436032">
    <w:abstractNumId w:val="23"/>
  </w:num>
  <w:num w:numId="48" w16cid:durableId="92015906">
    <w:abstractNumId w:val="21"/>
  </w:num>
  <w:num w:numId="49" w16cid:durableId="906500590">
    <w:abstractNumId w:val="34"/>
  </w:num>
  <w:num w:numId="50" w16cid:durableId="1224096633">
    <w:abstractNumId w:val="94"/>
  </w:num>
  <w:num w:numId="51" w16cid:durableId="975724491">
    <w:abstractNumId w:val="18"/>
  </w:num>
  <w:num w:numId="52" w16cid:durableId="846557864">
    <w:abstractNumId w:val="81"/>
  </w:num>
  <w:num w:numId="53" w16cid:durableId="513228042">
    <w:abstractNumId w:val="13"/>
  </w:num>
  <w:num w:numId="54" w16cid:durableId="899947451">
    <w:abstractNumId w:val="24"/>
  </w:num>
  <w:num w:numId="55" w16cid:durableId="1921211445">
    <w:abstractNumId w:val="67"/>
  </w:num>
  <w:num w:numId="56" w16cid:durableId="1389760956">
    <w:abstractNumId w:val="4"/>
  </w:num>
  <w:num w:numId="57" w16cid:durableId="681589745">
    <w:abstractNumId w:val="1"/>
  </w:num>
  <w:num w:numId="58" w16cid:durableId="1057972226">
    <w:abstractNumId w:val="55"/>
  </w:num>
  <w:num w:numId="59" w16cid:durableId="4989086">
    <w:abstractNumId w:val="51"/>
  </w:num>
  <w:num w:numId="60" w16cid:durableId="24060560">
    <w:abstractNumId w:val="29"/>
  </w:num>
  <w:num w:numId="61" w16cid:durableId="873269535">
    <w:abstractNumId w:val="22"/>
  </w:num>
  <w:num w:numId="62" w16cid:durableId="1505702135">
    <w:abstractNumId w:val="101"/>
  </w:num>
  <w:num w:numId="63" w16cid:durableId="1158501447">
    <w:abstractNumId w:val="99"/>
  </w:num>
  <w:num w:numId="64" w16cid:durableId="258804887">
    <w:abstractNumId w:val="39"/>
  </w:num>
  <w:num w:numId="65" w16cid:durableId="50856288">
    <w:abstractNumId w:val="14"/>
  </w:num>
  <w:num w:numId="66" w16cid:durableId="110705716">
    <w:abstractNumId w:val="85"/>
  </w:num>
  <w:num w:numId="67" w16cid:durableId="837885525">
    <w:abstractNumId w:val="64"/>
  </w:num>
  <w:num w:numId="68" w16cid:durableId="1047224017">
    <w:abstractNumId w:val="91"/>
  </w:num>
  <w:num w:numId="69" w16cid:durableId="762192054">
    <w:abstractNumId w:val="26"/>
  </w:num>
  <w:num w:numId="70" w16cid:durableId="1840928548">
    <w:abstractNumId w:val="97"/>
  </w:num>
  <w:num w:numId="71" w16cid:durableId="2117433862">
    <w:abstractNumId w:val="0"/>
  </w:num>
  <w:num w:numId="72" w16cid:durableId="1673147002">
    <w:abstractNumId w:val="47"/>
  </w:num>
  <w:num w:numId="73" w16cid:durableId="1079793321">
    <w:abstractNumId w:val="59"/>
  </w:num>
  <w:num w:numId="74" w16cid:durableId="498540730">
    <w:abstractNumId w:val="62"/>
  </w:num>
  <w:num w:numId="75" w16cid:durableId="1665663757">
    <w:abstractNumId w:val="54"/>
  </w:num>
  <w:num w:numId="76" w16cid:durableId="834491909">
    <w:abstractNumId w:val="25"/>
  </w:num>
  <w:num w:numId="77" w16cid:durableId="1595672589">
    <w:abstractNumId w:val="65"/>
  </w:num>
  <w:num w:numId="78" w16cid:durableId="1491558439">
    <w:abstractNumId w:val="8"/>
  </w:num>
  <w:num w:numId="79" w16cid:durableId="742606177">
    <w:abstractNumId w:val="31"/>
  </w:num>
  <w:num w:numId="80" w16cid:durableId="1395813052">
    <w:abstractNumId w:val="104"/>
  </w:num>
  <w:num w:numId="81" w16cid:durableId="1607420540">
    <w:abstractNumId w:val="49"/>
  </w:num>
  <w:num w:numId="82" w16cid:durableId="132020629">
    <w:abstractNumId w:val="69"/>
  </w:num>
  <w:num w:numId="83" w16cid:durableId="448203846">
    <w:abstractNumId w:val="15"/>
  </w:num>
  <w:num w:numId="84" w16cid:durableId="477765652">
    <w:abstractNumId w:val="95"/>
  </w:num>
  <w:num w:numId="85" w16cid:durableId="1041518209">
    <w:abstractNumId w:val="82"/>
  </w:num>
  <w:num w:numId="86" w16cid:durableId="351883717">
    <w:abstractNumId w:val="30"/>
  </w:num>
  <w:num w:numId="87" w16cid:durableId="1949659306">
    <w:abstractNumId w:val="7"/>
  </w:num>
  <w:num w:numId="88" w16cid:durableId="455805173">
    <w:abstractNumId w:val="52"/>
  </w:num>
  <w:num w:numId="89" w16cid:durableId="336812952">
    <w:abstractNumId w:val="32"/>
  </w:num>
  <w:num w:numId="90" w16cid:durableId="710887256">
    <w:abstractNumId w:val="48"/>
  </w:num>
  <w:num w:numId="91" w16cid:durableId="1648244732">
    <w:abstractNumId w:val="63"/>
  </w:num>
  <w:num w:numId="92" w16cid:durableId="596987367">
    <w:abstractNumId w:val="73"/>
  </w:num>
  <w:num w:numId="93" w16cid:durableId="544802513">
    <w:abstractNumId w:val="5"/>
  </w:num>
  <w:num w:numId="94" w16cid:durableId="1819148969">
    <w:abstractNumId w:val="43"/>
  </w:num>
  <w:num w:numId="95" w16cid:durableId="107282707">
    <w:abstractNumId w:val="96"/>
  </w:num>
  <w:num w:numId="96" w16cid:durableId="325329915">
    <w:abstractNumId w:val="19"/>
  </w:num>
  <w:num w:numId="97" w16cid:durableId="1310095137">
    <w:abstractNumId w:val="11"/>
  </w:num>
  <w:num w:numId="98" w16cid:durableId="905998058">
    <w:abstractNumId w:val="6"/>
  </w:num>
  <w:num w:numId="99" w16cid:durableId="2119719467">
    <w:abstractNumId w:val="20"/>
  </w:num>
  <w:num w:numId="100" w16cid:durableId="1267736209">
    <w:abstractNumId w:val="33"/>
  </w:num>
  <w:num w:numId="101" w16cid:durableId="69546286">
    <w:abstractNumId w:val="75"/>
  </w:num>
  <w:num w:numId="102" w16cid:durableId="2050496240">
    <w:abstractNumId w:val="90"/>
  </w:num>
  <w:num w:numId="103" w16cid:durableId="294023307">
    <w:abstractNumId w:val="61"/>
  </w:num>
  <w:num w:numId="104" w16cid:durableId="1950156712">
    <w:abstractNumId w:val="92"/>
  </w:num>
  <w:num w:numId="105" w16cid:durableId="1711802222">
    <w:abstractNumId w:val="60"/>
  </w:num>
  <w:num w:numId="106" w16cid:durableId="593363135">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200"/>
    <w:rsid w:val="0000002B"/>
    <w:rsid w:val="0000103F"/>
    <w:rsid w:val="00001190"/>
    <w:rsid w:val="000019BD"/>
    <w:rsid w:val="00001F06"/>
    <w:rsid w:val="00002162"/>
    <w:rsid w:val="00002D0B"/>
    <w:rsid w:val="00004025"/>
    <w:rsid w:val="000048F3"/>
    <w:rsid w:val="00004D62"/>
    <w:rsid w:val="000055D5"/>
    <w:rsid w:val="0000592F"/>
    <w:rsid w:val="0000612E"/>
    <w:rsid w:val="00006574"/>
    <w:rsid w:val="00006749"/>
    <w:rsid w:val="0000769D"/>
    <w:rsid w:val="000108B0"/>
    <w:rsid w:val="000122C6"/>
    <w:rsid w:val="000127F4"/>
    <w:rsid w:val="00014F2A"/>
    <w:rsid w:val="000164F7"/>
    <w:rsid w:val="00016C56"/>
    <w:rsid w:val="00016FD0"/>
    <w:rsid w:val="00017522"/>
    <w:rsid w:val="00017AC6"/>
    <w:rsid w:val="00020726"/>
    <w:rsid w:val="00020FE2"/>
    <w:rsid w:val="00021766"/>
    <w:rsid w:val="0002262B"/>
    <w:rsid w:val="000227D9"/>
    <w:rsid w:val="000236BE"/>
    <w:rsid w:val="0002403B"/>
    <w:rsid w:val="000247F5"/>
    <w:rsid w:val="00024DE9"/>
    <w:rsid w:val="00025416"/>
    <w:rsid w:val="0002645B"/>
    <w:rsid w:val="00026EEE"/>
    <w:rsid w:val="00027DAF"/>
    <w:rsid w:val="00030647"/>
    <w:rsid w:val="00030781"/>
    <w:rsid w:val="000310E7"/>
    <w:rsid w:val="000310F2"/>
    <w:rsid w:val="000314BF"/>
    <w:rsid w:val="00033659"/>
    <w:rsid w:val="00034A6C"/>
    <w:rsid w:val="00034AEB"/>
    <w:rsid w:val="00034BAA"/>
    <w:rsid w:val="00034C09"/>
    <w:rsid w:val="00035205"/>
    <w:rsid w:val="000355A2"/>
    <w:rsid w:val="00035F11"/>
    <w:rsid w:val="000362F3"/>
    <w:rsid w:val="00036AAE"/>
    <w:rsid w:val="00037062"/>
    <w:rsid w:val="00037445"/>
    <w:rsid w:val="00037C8C"/>
    <w:rsid w:val="00040019"/>
    <w:rsid w:val="00040876"/>
    <w:rsid w:val="00040CD4"/>
    <w:rsid w:val="00041095"/>
    <w:rsid w:val="0004124B"/>
    <w:rsid w:val="000422B5"/>
    <w:rsid w:val="00042488"/>
    <w:rsid w:val="00042865"/>
    <w:rsid w:val="00042D32"/>
    <w:rsid w:val="00042F98"/>
    <w:rsid w:val="000439D6"/>
    <w:rsid w:val="000447FA"/>
    <w:rsid w:val="00044CA8"/>
    <w:rsid w:val="000466E3"/>
    <w:rsid w:val="00046C4D"/>
    <w:rsid w:val="00046CBB"/>
    <w:rsid w:val="00046D40"/>
    <w:rsid w:val="00046ED5"/>
    <w:rsid w:val="00046F06"/>
    <w:rsid w:val="00050339"/>
    <w:rsid w:val="0005111B"/>
    <w:rsid w:val="0005196A"/>
    <w:rsid w:val="00052CEC"/>
    <w:rsid w:val="00052E5A"/>
    <w:rsid w:val="00052F6F"/>
    <w:rsid w:val="000538DD"/>
    <w:rsid w:val="00053987"/>
    <w:rsid w:val="000572D4"/>
    <w:rsid w:val="00060298"/>
    <w:rsid w:val="000604AA"/>
    <w:rsid w:val="0006072E"/>
    <w:rsid w:val="000608D3"/>
    <w:rsid w:val="0006117A"/>
    <w:rsid w:val="00061434"/>
    <w:rsid w:val="00061AAB"/>
    <w:rsid w:val="000621F1"/>
    <w:rsid w:val="0006264B"/>
    <w:rsid w:val="000629D8"/>
    <w:rsid w:val="00063166"/>
    <w:rsid w:val="00063A33"/>
    <w:rsid w:val="00064B92"/>
    <w:rsid w:val="0006512C"/>
    <w:rsid w:val="00065985"/>
    <w:rsid w:val="00065F50"/>
    <w:rsid w:val="00066559"/>
    <w:rsid w:val="00066857"/>
    <w:rsid w:val="00070006"/>
    <w:rsid w:val="000701DE"/>
    <w:rsid w:val="000716C6"/>
    <w:rsid w:val="000716E4"/>
    <w:rsid w:val="00071C3F"/>
    <w:rsid w:val="00071DEC"/>
    <w:rsid w:val="00072626"/>
    <w:rsid w:val="000726D9"/>
    <w:rsid w:val="000728E1"/>
    <w:rsid w:val="00073026"/>
    <w:rsid w:val="000746B8"/>
    <w:rsid w:val="00074B70"/>
    <w:rsid w:val="00074D16"/>
    <w:rsid w:val="00074D7E"/>
    <w:rsid w:val="000750F3"/>
    <w:rsid w:val="0007560D"/>
    <w:rsid w:val="0007581F"/>
    <w:rsid w:val="00076190"/>
    <w:rsid w:val="00076B6E"/>
    <w:rsid w:val="0007728E"/>
    <w:rsid w:val="000775D1"/>
    <w:rsid w:val="00077781"/>
    <w:rsid w:val="000803A4"/>
    <w:rsid w:val="00080404"/>
    <w:rsid w:val="000804B6"/>
    <w:rsid w:val="00080D69"/>
    <w:rsid w:val="000811CB"/>
    <w:rsid w:val="000812BC"/>
    <w:rsid w:val="000816C1"/>
    <w:rsid w:val="000816C3"/>
    <w:rsid w:val="0008248B"/>
    <w:rsid w:val="000824CB"/>
    <w:rsid w:val="00082D22"/>
    <w:rsid w:val="00083065"/>
    <w:rsid w:val="0008388E"/>
    <w:rsid w:val="00083BF1"/>
    <w:rsid w:val="00083C90"/>
    <w:rsid w:val="00084A0B"/>
    <w:rsid w:val="00084AF6"/>
    <w:rsid w:val="00085A1E"/>
    <w:rsid w:val="00086127"/>
    <w:rsid w:val="00086871"/>
    <w:rsid w:val="00086A95"/>
    <w:rsid w:val="0008759B"/>
    <w:rsid w:val="00087C1E"/>
    <w:rsid w:val="00087F52"/>
    <w:rsid w:val="000906E3"/>
    <w:rsid w:val="00090BCA"/>
    <w:rsid w:val="00090E3D"/>
    <w:rsid w:val="00091F8F"/>
    <w:rsid w:val="00092712"/>
    <w:rsid w:val="000928EE"/>
    <w:rsid w:val="00092B46"/>
    <w:rsid w:val="00093065"/>
    <w:rsid w:val="000934F0"/>
    <w:rsid w:val="00093640"/>
    <w:rsid w:val="000936C5"/>
    <w:rsid w:val="00093A11"/>
    <w:rsid w:val="00094835"/>
    <w:rsid w:val="00094D18"/>
    <w:rsid w:val="00094E25"/>
    <w:rsid w:val="0009577A"/>
    <w:rsid w:val="00096052"/>
    <w:rsid w:val="00096E27"/>
    <w:rsid w:val="000973BE"/>
    <w:rsid w:val="00097CE2"/>
    <w:rsid w:val="000A02B0"/>
    <w:rsid w:val="000A0624"/>
    <w:rsid w:val="000A0CE2"/>
    <w:rsid w:val="000A0EDC"/>
    <w:rsid w:val="000A0F03"/>
    <w:rsid w:val="000A0F69"/>
    <w:rsid w:val="000A19C3"/>
    <w:rsid w:val="000A1F88"/>
    <w:rsid w:val="000A22EE"/>
    <w:rsid w:val="000A232C"/>
    <w:rsid w:val="000A303B"/>
    <w:rsid w:val="000A3373"/>
    <w:rsid w:val="000A3F6F"/>
    <w:rsid w:val="000A40EE"/>
    <w:rsid w:val="000A42B6"/>
    <w:rsid w:val="000A4BDC"/>
    <w:rsid w:val="000A4EB2"/>
    <w:rsid w:val="000A54CB"/>
    <w:rsid w:val="000A5850"/>
    <w:rsid w:val="000A592F"/>
    <w:rsid w:val="000A62E3"/>
    <w:rsid w:val="000A680C"/>
    <w:rsid w:val="000A6B96"/>
    <w:rsid w:val="000A7CE1"/>
    <w:rsid w:val="000B0AF9"/>
    <w:rsid w:val="000B3259"/>
    <w:rsid w:val="000B329B"/>
    <w:rsid w:val="000B3848"/>
    <w:rsid w:val="000B3887"/>
    <w:rsid w:val="000B4606"/>
    <w:rsid w:val="000B4A5E"/>
    <w:rsid w:val="000B4C4C"/>
    <w:rsid w:val="000B5058"/>
    <w:rsid w:val="000B50E9"/>
    <w:rsid w:val="000B5291"/>
    <w:rsid w:val="000B53DB"/>
    <w:rsid w:val="000B5902"/>
    <w:rsid w:val="000B5A5E"/>
    <w:rsid w:val="000B5CA2"/>
    <w:rsid w:val="000B5E61"/>
    <w:rsid w:val="000B62F6"/>
    <w:rsid w:val="000B64CE"/>
    <w:rsid w:val="000B70DE"/>
    <w:rsid w:val="000C0D20"/>
    <w:rsid w:val="000C0DD9"/>
    <w:rsid w:val="000C1D25"/>
    <w:rsid w:val="000C1D9B"/>
    <w:rsid w:val="000C2A8F"/>
    <w:rsid w:val="000C2B21"/>
    <w:rsid w:val="000C315B"/>
    <w:rsid w:val="000C36C0"/>
    <w:rsid w:val="000C3B70"/>
    <w:rsid w:val="000C5393"/>
    <w:rsid w:val="000C5AF4"/>
    <w:rsid w:val="000C5E33"/>
    <w:rsid w:val="000C5E4C"/>
    <w:rsid w:val="000C61F7"/>
    <w:rsid w:val="000C63E0"/>
    <w:rsid w:val="000C658D"/>
    <w:rsid w:val="000C6835"/>
    <w:rsid w:val="000C719F"/>
    <w:rsid w:val="000C74CE"/>
    <w:rsid w:val="000C7C62"/>
    <w:rsid w:val="000D0066"/>
    <w:rsid w:val="000D0D0A"/>
    <w:rsid w:val="000D1337"/>
    <w:rsid w:val="000D23FC"/>
    <w:rsid w:val="000D2CF7"/>
    <w:rsid w:val="000D2FCB"/>
    <w:rsid w:val="000D3896"/>
    <w:rsid w:val="000D3DFC"/>
    <w:rsid w:val="000D4909"/>
    <w:rsid w:val="000D4C8A"/>
    <w:rsid w:val="000D5703"/>
    <w:rsid w:val="000D5E50"/>
    <w:rsid w:val="000D5FEF"/>
    <w:rsid w:val="000D6417"/>
    <w:rsid w:val="000D72BD"/>
    <w:rsid w:val="000D79F1"/>
    <w:rsid w:val="000E0F75"/>
    <w:rsid w:val="000E1028"/>
    <w:rsid w:val="000E221F"/>
    <w:rsid w:val="000E2CF0"/>
    <w:rsid w:val="000E2DE8"/>
    <w:rsid w:val="000E3B3B"/>
    <w:rsid w:val="000E417B"/>
    <w:rsid w:val="000E47B6"/>
    <w:rsid w:val="000E51D4"/>
    <w:rsid w:val="000E677C"/>
    <w:rsid w:val="000E6E54"/>
    <w:rsid w:val="000E7C6F"/>
    <w:rsid w:val="000F04BA"/>
    <w:rsid w:val="000F0D0C"/>
    <w:rsid w:val="000F0EAA"/>
    <w:rsid w:val="000F2C20"/>
    <w:rsid w:val="000F2D82"/>
    <w:rsid w:val="000F2F8A"/>
    <w:rsid w:val="000F3EF9"/>
    <w:rsid w:val="000F4697"/>
    <w:rsid w:val="000F4727"/>
    <w:rsid w:val="000F4CD6"/>
    <w:rsid w:val="000F5285"/>
    <w:rsid w:val="000F57D9"/>
    <w:rsid w:val="000F5B43"/>
    <w:rsid w:val="000F6165"/>
    <w:rsid w:val="000F7068"/>
    <w:rsid w:val="000F7451"/>
    <w:rsid w:val="000F76A8"/>
    <w:rsid w:val="000F7F60"/>
    <w:rsid w:val="000F7F80"/>
    <w:rsid w:val="001004FF"/>
    <w:rsid w:val="0010050D"/>
    <w:rsid w:val="00100966"/>
    <w:rsid w:val="00100FB7"/>
    <w:rsid w:val="00101775"/>
    <w:rsid w:val="00101F1E"/>
    <w:rsid w:val="001035C7"/>
    <w:rsid w:val="001041DC"/>
    <w:rsid w:val="00104576"/>
    <w:rsid w:val="0010574C"/>
    <w:rsid w:val="0010579D"/>
    <w:rsid w:val="00105959"/>
    <w:rsid w:val="00105B02"/>
    <w:rsid w:val="00105D8C"/>
    <w:rsid w:val="00106270"/>
    <w:rsid w:val="001065CF"/>
    <w:rsid w:val="0010662E"/>
    <w:rsid w:val="0010682E"/>
    <w:rsid w:val="00106A62"/>
    <w:rsid w:val="00107B36"/>
    <w:rsid w:val="00110738"/>
    <w:rsid w:val="00110E91"/>
    <w:rsid w:val="001110F3"/>
    <w:rsid w:val="00111856"/>
    <w:rsid w:val="00111DFA"/>
    <w:rsid w:val="00112004"/>
    <w:rsid w:val="0011311D"/>
    <w:rsid w:val="0011364D"/>
    <w:rsid w:val="00113AF2"/>
    <w:rsid w:val="0011429E"/>
    <w:rsid w:val="001144D7"/>
    <w:rsid w:val="00114558"/>
    <w:rsid w:val="00115123"/>
    <w:rsid w:val="001151F2"/>
    <w:rsid w:val="001159C4"/>
    <w:rsid w:val="00115ECC"/>
    <w:rsid w:val="0011682E"/>
    <w:rsid w:val="00116D03"/>
    <w:rsid w:val="00116DC9"/>
    <w:rsid w:val="00116F86"/>
    <w:rsid w:val="00117E86"/>
    <w:rsid w:val="00117F69"/>
    <w:rsid w:val="00120199"/>
    <w:rsid w:val="00120233"/>
    <w:rsid w:val="0012026A"/>
    <w:rsid w:val="0012035B"/>
    <w:rsid w:val="00121E8B"/>
    <w:rsid w:val="001229E0"/>
    <w:rsid w:val="00122AF2"/>
    <w:rsid w:val="0012307D"/>
    <w:rsid w:val="0012376F"/>
    <w:rsid w:val="001248CE"/>
    <w:rsid w:val="00124F07"/>
    <w:rsid w:val="001256CD"/>
    <w:rsid w:val="001259F3"/>
    <w:rsid w:val="00125F86"/>
    <w:rsid w:val="00126A0C"/>
    <w:rsid w:val="00127CF6"/>
    <w:rsid w:val="00127F55"/>
    <w:rsid w:val="00131EC3"/>
    <w:rsid w:val="001323FC"/>
    <w:rsid w:val="00132785"/>
    <w:rsid w:val="00132D82"/>
    <w:rsid w:val="00133276"/>
    <w:rsid w:val="001338FA"/>
    <w:rsid w:val="00133B35"/>
    <w:rsid w:val="0013437B"/>
    <w:rsid w:val="00134D1A"/>
    <w:rsid w:val="001355C2"/>
    <w:rsid w:val="001357B0"/>
    <w:rsid w:val="00140345"/>
    <w:rsid w:val="00141413"/>
    <w:rsid w:val="00141EC9"/>
    <w:rsid w:val="0014390F"/>
    <w:rsid w:val="00143BE0"/>
    <w:rsid w:val="0014548B"/>
    <w:rsid w:val="001455DE"/>
    <w:rsid w:val="001460E4"/>
    <w:rsid w:val="001465A9"/>
    <w:rsid w:val="00146C15"/>
    <w:rsid w:val="001472A8"/>
    <w:rsid w:val="00147355"/>
    <w:rsid w:val="0014783E"/>
    <w:rsid w:val="00147AB2"/>
    <w:rsid w:val="00147CE4"/>
    <w:rsid w:val="00150512"/>
    <w:rsid w:val="00150694"/>
    <w:rsid w:val="00150D64"/>
    <w:rsid w:val="00151594"/>
    <w:rsid w:val="00151A9B"/>
    <w:rsid w:val="001520F0"/>
    <w:rsid w:val="0015242E"/>
    <w:rsid w:val="00152484"/>
    <w:rsid w:val="00152B9B"/>
    <w:rsid w:val="00152EC1"/>
    <w:rsid w:val="0015387E"/>
    <w:rsid w:val="00153A3B"/>
    <w:rsid w:val="00154B7D"/>
    <w:rsid w:val="00155245"/>
    <w:rsid w:val="00155A0E"/>
    <w:rsid w:val="00155BB4"/>
    <w:rsid w:val="00155D40"/>
    <w:rsid w:val="0015623B"/>
    <w:rsid w:val="00156283"/>
    <w:rsid w:val="00156856"/>
    <w:rsid w:val="00156900"/>
    <w:rsid w:val="00156928"/>
    <w:rsid w:val="00156C0E"/>
    <w:rsid w:val="00156E05"/>
    <w:rsid w:val="00156F19"/>
    <w:rsid w:val="00156FC4"/>
    <w:rsid w:val="0015706E"/>
    <w:rsid w:val="00160281"/>
    <w:rsid w:val="001602B4"/>
    <w:rsid w:val="0016037F"/>
    <w:rsid w:val="00160917"/>
    <w:rsid w:val="001613F0"/>
    <w:rsid w:val="001616B7"/>
    <w:rsid w:val="00162135"/>
    <w:rsid w:val="00163198"/>
    <w:rsid w:val="001649F2"/>
    <w:rsid w:val="00164A2F"/>
    <w:rsid w:val="0016502E"/>
    <w:rsid w:val="00165199"/>
    <w:rsid w:val="001652CC"/>
    <w:rsid w:val="00165CCE"/>
    <w:rsid w:val="00166816"/>
    <w:rsid w:val="001672A6"/>
    <w:rsid w:val="00167329"/>
    <w:rsid w:val="001675E0"/>
    <w:rsid w:val="00167807"/>
    <w:rsid w:val="00167B13"/>
    <w:rsid w:val="00170028"/>
    <w:rsid w:val="001700AA"/>
    <w:rsid w:val="00170259"/>
    <w:rsid w:val="00170F6E"/>
    <w:rsid w:val="0017107B"/>
    <w:rsid w:val="001716BB"/>
    <w:rsid w:val="00171ABE"/>
    <w:rsid w:val="00172481"/>
    <w:rsid w:val="00172615"/>
    <w:rsid w:val="00172B27"/>
    <w:rsid w:val="00172EEB"/>
    <w:rsid w:val="001732E2"/>
    <w:rsid w:val="00173776"/>
    <w:rsid w:val="00173797"/>
    <w:rsid w:val="00175E15"/>
    <w:rsid w:val="00176753"/>
    <w:rsid w:val="00176797"/>
    <w:rsid w:val="00177740"/>
    <w:rsid w:val="00177C55"/>
    <w:rsid w:val="00177E49"/>
    <w:rsid w:val="00180332"/>
    <w:rsid w:val="001809CE"/>
    <w:rsid w:val="00180A71"/>
    <w:rsid w:val="00181A5A"/>
    <w:rsid w:val="00181B6A"/>
    <w:rsid w:val="00181D70"/>
    <w:rsid w:val="00182022"/>
    <w:rsid w:val="00182186"/>
    <w:rsid w:val="00182A32"/>
    <w:rsid w:val="00183564"/>
    <w:rsid w:val="00183A44"/>
    <w:rsid w:val="0018660B"/>
    <w:rsid w:val="00187913"/>
    <w:rsid w:val="00190390"/>
    <w:rsid w:val="00190AA1"/>
    <w:rsid w:val="001913F0"/>
    <w:rsid w:val="00191A8C"/>
    <w:rsid w:val="00192693"/>
    <w:rsid w:val="00192DCA"/>
    <w:rsid w:val="0019359C"/>
    <w:rsid w:val="001938F0"/>
    <w:rsid w:val="00193BB5"/>
    <w:rsid w:val="00193F91"/>
    <w:rsid w:val="00194D9F"/>
    <w:rsid w:val="00196564"/>
    <w:rsid w:val="00196722"/>
    <w:rsid w:val="00197244"/>
    <w:rsid w:val="001972EF"/>
    <w:rsid w:val="0019741A"/>
    <w:rsid w:val="00197C51"/>
    <w:rsid w:val="001A0B73"/>
    <w:rsid w:val="001A0E5D"/>
    <w:rsid w:val="001A0F5A"/>
    <w:rsid w:val="001A22E9"/>
    <w:rsid w:val="001A3059"/>
    <w:rsid w:val="001A33FF"/>
    <w:rsid w:val="001A382F"/>
    <w:rsid w:val="001A3D73"/>
    <w:rsid w:val="001A40F2"/>
    <w:rsid w:val="001A4182"/>
    <w:rsid w:val="001A4508"/>
    <w:rsid w:val="001A4C92"/>
    <w:rsid w:val="001A4D86"/>
    <w:rsid w:val="001A542C"/>
    <w:rsid w:val="001A5C2B"/>
    <w:rsid w:val="001A5C92"/>
    <w:rsid w:val="001A60B0"/>
    <w:rsid w:val="001A689F"/>
    <w:rsid w:val="001A68EC"/>
    <w:rsid w:val="001A6D3D"/>
    <w:rsid w:val="001A73CF"/>
    <w:rsid w:val="001A7CE7"/>
    <w:rsid w:val="001B0B59"/>
    <w:rsid w:val="001B0C69"/>
    <w:rsid w:val="001B1FFE"/>
    <w:rsid w:val="001B209C"/>
    <w:rsid w:val="001B21D8"/>
    <w:rsid w:val="001B2279"/>
    <w:rsid w:val="001B2B94"/>
    <w:rsid w:val="001B315C"/>
    <w:rsid w:val="001B3174"/>
    <w:rsid w:val="001B32F7"/>
    <w:rsid w:val="001B36F7"/>
    <w:rsid w:val="001B5517"/>
    <w:rsid w:val="001B5EBF"/>
    <w:rsid w:val="001B5F7F"/>
    <w:rsid w:val="001B6155"/>
    <w:rsid w:val="001B644D"/>
    <w:rsid w:val="001B6C36"/>
    <w:rsid w:val="001B758A"/>
    <w:rsid w:val="001C006A"/>
    <w:rsid w:val="001C156D"/>
    <w:rsid w:val="001C1EFF"/>
    <w:rsid w:val="001C25C6"/>
    <w:rsid w:val="001C2640"/>
    <w:rsid w:val="001C2983"/>
    <w:rsid w:val="001C2B1A"/>
    <w:rsid w:val="001C2C92"/>
    <w:rsid w:val="001C3AF7"/>
    <w:rsid w:val="001C4217"/>
    <w:rsid w:val="001C5359"/>
    <w:rsid w:val="001C5D79"/>
    <w:rsid w:val="001C5DDE"/>
    <w:rsid w:val="001C7244"/>
    <w:rsid w:val="001C7976"/>
    <w:rsid w:val="001C7C0A"/>
    <w:rsid w:val="001C7D9E"/>
    <w:rsid w:val="001D012E"/>
    <w:rsid w:val="001D062A"/>
    <w:rsid w:val="001D09BB"/>
    <w:rsid w:val="001D13A5"/>
    <w:rsid w:val="001D2059"/>
    <w:rsid w:val="001D22D1"/>
    <w:rsid w:val="001D29CD"/>
    <w:rsid w:val="001D313C"/>
    <w:rsid w:val="001D3385"/>
    <w:rsid w:val="001D3457"/>
    <w:rsid w:val="001D3999"/>
    <w:rsid w:val="001D4AD6"/>
    <w:rsid w:val="001D4ED6"/>
    <w:rsid w:val="001D555B"/>
    <w:rsid w:val="001D55E9"/>
    <w:rsid w:val="001D5683"/>
    <w:rsid w:val="001D639E"/>
    <w:rsid w:val="001D6F5A"/>
    <w:rsid w:val="001D7C72"/>
    <w:rsid w:val="001D7EB0"/>
    <w:rsid w:val="001E074A"/>
    <w:rsid w:val="001E0775"/>
    <w:rsid w:val="001E18E5"/>
    <w:rsid w:val="001E1F07"/>
    <w:rsid w:val="001E2448"/>
    <w:rsid w:val="001E289B"/>
    <w:rsid w:val="001E3DB9"/>
    <w:rsid w:val="001E3E06"/>
    <w:rsid w:val="001E3FD0"/>
    <w:rsid w:val="001E4904"/>
    <w:rsid w:val="001E5873"/>
    <w:rsid w:val="001E6CA1"/>
    <w:rsid w:val="001E6D74"/>
    <w:rsid w:val="001E7A15"/>
    <w:rsid w:val="001F000E"/>
    <w:rsid w:val="001F1046"/>
    <w:rsid w:val="001F1217"/>
    <w:rsid w:val="001F133C"/>
    <w:rsid w:val="001F1431"/>
    <w:rsid w:val="001F1AF2"/>
    <w:rsid w:val="001F2788"/>
    <w:rsid w:val="001F2EF3"/>
    <w:rsid w:val="001F325F"/>
    <w:rsid w:val="001F4A84"/>
    <w:rsid w:val="001F4A8E"/>
    <w:rsid w:val="001F4D41"/>
    <w:rsid w:val="001F5CA0"/>
    <w:rsid w:val="001F5F90"/>
    <w:rsid w:val="001F6EDA"/>
    <w:rsid w:val="001F725B"/>
    <w:rsid w:val="001F7445"/>
    <w:rsid w:val="00200142"/>
    <w:rsid w:val="00200F38"/>
    <w:rsid w:val="00201BED"/>
    <w:rsid w:val="0020205A"/>
    <w:rsid w:val="00204354"/>
    <w:rsid w:val="00204900"/>
    <w:rsid w:val="0020491A"/>
    <w:rsid w:val="00204FD4"/>
    <w:rsid w:val="00205E36"/>
    <w:rsid w:val="00206641"/>
    <w:rsid w:val="002075BB"/>
    <w:rsid w:val="002077B9"/>
    <w:rsid w:val="002077F1"/>
    <w:rsid w:val="00207B98"/>
    <w:rsid w:val="00210275"/>
    <w:rsid w:val="002102D4"/>
    <w:rsid w:val="0021051B"/>
    <w:rsid w:val="00210FD1"/>
    <w:rsid w:val="00211649"/>
    <w:rsid w:val="00211892"/>
    <w:rsid w:val="00211DC9"/>
    <w:rsid w:val="00211EC5"/>
    <w:rsid w:val="0021281B"/>
    <w:rsid w:val="00213A99"/>
    <w:rsid w:val="00213D6F"/>
    <w:rsid w:val="00214538"/>
    <w:rsid w:val="00214A48"/>
    <w:rsid w:val="0021535C"/>
    <w:rsid w:val="0021564C"/>
    <w:rsid w:val="00215E5C"/>
    <w:rsid w:val="0021653D"/>
    <w:rsid w:val="00217029"/>
    <w:rsid w:val="002175E9"/>
    <w:rsid w:val="00220CD5"/>
    <w:rsid w:val="00220D4D"/>
    <w:rsid w:val="00223939"/>
    <w:rsid w:val="00224419"/>
    <w:rsid w:val="00224733"/>
    <w:rsid w:val="00224780"/>
    <w:rsid w:val="002251E1"/>
    <w:rsid w:val="002254C0"/>
    <w:rsid w:val="0022550F"/>
    <w:rsid w:val="0022587C"/>
    <w:rsid w:val="00226313"/>
    <w:rsid w:val="0022675E"/>
    <w:rsid w:val="00227473"/>
    <w:rsid w:val="00227B6B"/>
    <w:rsid w:val="00227CE3"/>
    <w:rsid w:val="00227E5C"/>
    <w:rsid w:val="00227EDC"/>
    <w:rsid w:val="00230F57"/>
    <w:rsid w:val="002311C4"/>
    <w:rsid w:val="00231245"/>
    <w:rsid w:val="0023170D"/>
    <w:rsid w:val="00231F9D"/>
    <w:rsid w:val="00232511"/>
    <w:rsid w:val="00232EC2"/>
    <w:rsid w:val="0023343F"/>
    <w:rsid w:val="0023366B"/>
    <w:rsid w:val="00233CB3"/>
    <w:rsid w:val="00234144"/>
    <w:rsid w:val="00234CB5"/>
    <w:rsid w:val="0023546D"/>
    <w:rsid w:val="00236899"/>
    <w:rsid w:val="00236ACA"/>
    <w:rsid w:val="00237A2A"/>
    <w:rsid w:val="00237B9E"/>
    <w:rsid w:val="00240657"/>
    <w:rsid w:val="00240B7F"/>
    <w:rsid w:val="0024106B"/>
    <w:rsid w:val="002414F7"/>
    <w:rsid w:val="00241583"/>
    <w:rsid w:val="00241F17"/>
    <w:rsid w:val="00242FB1"/>
    <w:rsid w:val="00243016"/>
    <w:rsid w:val="002432EF"/>
    <w:rsid w:val="00243B72"/>
    <w:rsid w:val="00243D2D"/>
    <w:rsid w:val="0024454D"/>
    <w:rsid w:val="00244597"/>
    <w:rsid w:val="0024479F"/>
    <w:rsid w:val="0024581A"/>
    <w:rsid w:val="00245A4C"/>
    <w:rsid w:val="00247060"/>
    <w:rsid w:val="002501A8"/>
    <w:rsid w:val="0025088E"/>
    <w:rsid w:val="0025110F"/>
    <w:rsid w:val="00251419"/>
    <w:rsid w:val="0025177C"/>
    <w:rsid w:val="00251B67"/>
    <w:rsid w:val="002526D5"/>
    <w:rsid w:val="00253398"/>
    <w:rsid w:val="00253FEC"/>
    <w:rsid w:val="002541F0"/>
    <w:rsid w:val="00255649"/>
    <w:rsid w:val="00255E0A"/>
    <w:rsid w:val="00256364"/>
    <w:rsid w:val="00256735"/>
    <w:rsid w:val="0025706B"/>
    <w:rsid w:val="00257EFE"/>
    <w:rsid w:val="0026044F"/>
    <w:rsid w:val="0026085E"/>
    <w:rsid w:val="00260EFC"/>
    <w:rsid w:val="00261239"/>
    <w:rsid w:val="00261B2A"/>
    <w:rsid w:val="002621DC"/>
    <w:rsid w:val="00262681"/>
    <w:rsid w:val="00262D6F"/>
    <w:rsid w:val="0026343C"/>
    <w:rsid w:val="00263C96"/>
    <w:rsid w:val="00263EBB"/>
    <w:rsid w:val="00264878"/>
    <w:rsid w:val="002656FB"/>
    <w:rsid w:val="00265829"/>
    <w:rsid w:val="00265D65"/>
    <w:rsid w:val="002663E3"/>
    <w:rsid w:val="00266924"/>
    <w:rsid w:val="00266E5D"/>
    <w:rsid w:val="00266F10"/>
    <w:rsid w:val="00267D67"/>
    <w:rsid w:val="00271752"/>
    <w:rsid w:val="00271982"/>
    <w:rsid w:val="00271CE3"/>
    <w:rsid w:val="00272F5C"/>
    <w:rsid w:val="00273A4C"/>
    <w:rsid w:val="0027411E"/>
    <w:rsid w:val="00274151"/>
    <w:rsid w:val="002741C8"/>
    <w:rsid w:val="002742B8"/>
    <w:rsid w:val="00275332"/>
    <w:rsid w:val="00275585"/>
    <w:rsid w:val="002758B0"/>
    <w:rsid w:val="00275B38"/>
    <w:rsid w:val="00276378"/>
    <w:rsid w:val="00276796"/>
    <w:rsid w:val="0027685E"/>
    <w:rsid w:val="00276CA8"/>
    <w:rsid w:val="00277404"/>
    <w:rsid w:val="002775DF"/>
    <w:rsid w:val="00280511"/>
    <w:rsid w:val="002808FD"/>
    <w:rsid w:val="00280D2B"/>
    <w:rsid w:val="0028137F"/>
    <w:rsid w:val="0028167C"/>
    <w:rsid w:val="00282639"/>
    <w:rsid w:val="00282A94"/>
    <w:rsid w:val="00283065"/>
    <w:rsid w:val="002830DE"/>
    <w:rsid w:val="00283151"/>
    <w:rsid w:val="002837CE"/>
    <w:rsid w:val="00284079"/>
    <w:rsid w:val="00284664"/>
    <w:rsid w:val="00284DBD"/>
    <w:rsid w:val="00284EDD"/>
    <w:rsid w:val="0028552E"/>
    <w:rsid w:val="00285B85"/>
    <w:rsid w:val="00286C59"/>
    <w:rsid w:val="0028766A"/>
    <w:rsid w:val="00287D51"/>
    <w:rsid w:val="00290097"/>
    <w:rsid w:val="002905A4"/>
    <w:rsid w:val="002907E4"/>
    <w:rsid w:val="0029117D"/>
    <w:rsid w:val="002918E6"/>
    <w:rsid w:val="00291BF9"/>
    <w:rsid w:val="00292086"/>
    <w:rsid w:val="002926E6"/>
    <w:rsid w:val="00292755"/>
    <w:rsid w:val="002937AD"/>
    <w:rsid w:val="0029450D"/>
    <w:rsid w:val="00295114"/>
    <w:rsid w:val="00295117"/>
    <w:rsid w:val="002952F6"/>
    <w:rsid w:val="002957CC"/>
    <w:rsid w:val="002958F2"/>
    <w:rsid w:val="00295A3E"/>
    <w:rsid w:val="00296093"/>
    <w:rsid w:val="0029633B"/>
    <w:rsid w:val="00296C53"/>
    <w:rsid w:val="0029742F"/>
    <w:rsid w:val="00297696"/>
    <w:rsid w:val="002A003E"/>
    <w:rsid w:val="002A052C"/>
    <w:rsid w:val="002A08DA"/>
    <w:rsid w:val="002A116E"/>
    <w:rsid w:val="002A15B1"/>
    <w:rsid w:val="002A1987"/>
    <w:rsid w:val="002A1E33"/>
    <w:rsid w:val="002A24E3"/>
    <w:rsid w:val="002A24EE"/>
    <w:rsid w:val="002A42A7"/>
    <w:rsid w:val="002A5D8C"/>
    <w:rsid w:val="002A7A75"/>
    <w:rsid w:val="002B11D9"/>
    <w:rsid w:val="002B22E9"/>
    <w:rsid w:val="002B2470"/>
    <w:rsid w:val="002B26C7"/>
    <w:rsid w:val="002B2A0A"/>
    <w:rsid w:val="002B2A6D"/>
    <w:rsid w:val="002B2F13"/>
    <w:rsid w:val="002B2FB7"/>
    <w:rsid w:val="002B35ED"/>
    <w:rsid w:val="002B40C3"/>
    <w:rsid w:val="002B4251"/>
    <w:rsid w:val="002B43F4"/>
    <w:rsid w:val="002B462C"/>
    <w:rsid w:val="002B5499"/>
    <w:rsid w:val="002B54DB"/>
    <w:rsid w:val="002B5E3D"/>
    <w:rsid w:val="002B6B18"/>
    <w:rsid w:val="002B6E0E"/>
    <w:rsid w:val="002B6E69"/>
    <w:rsid w:val="002C0156"/>
    <w:rsid w:val="002C0266"/>
    <w:rsid w:val="002C0F64"/>
    <w:rsid w:val="002C105C"/>
    <w:rsid w:val="002C1B36"/>
    <w:rsid w:val="002C1B9A"/>
    <w:rsid w:val="002C3246"/>
    <w:rsid w:val="002C37B4"/>
    <w:rsid w:val="002C3AB9"/>
    <w:rsid w:val="002C3C25"/>
    <w:rsid w:val="002C3F87"/>
    <w:rsid w:val="002C483F"/>
    <w:rsid w:val="002C5252"/>
    <w:rsid w:val="002C5796"/>
    <w:rsid w:val="002C5F22"/>
    <w:rsid w:val="002C678C"/>
    <w:rsid w:val="002C6900"/>
    <w:rsid w:val="002C6BA3"/>
    <w:rsid w:val="002C7478"/>
    <w:rsid w:val="002C7B78"/>
    <w:rsid w:val="002D0695"/>
    <w:rsid w:val="002D1447"/>
    <w:rsid w:val="002D15F1"/>
    <w:rsid w:val="002D19E5"/>
    <w:rsid w:val="002D2B6C"/>
    <w:rsid w:val="002D33B4"/>
    <w:rsid w:val="002D3789"/>
    <w:rsid w:val="002D4752"/>
    <w:rsid w:val="002D4AF1"/>
    <w:rsid w:val="002D4ECE"/>
    <w:rsid w:val="002D517E"/>
    <w:rsid w:val="002D55E4"/>
    <w:rsid w:val="002D5B29"/>
    <w:rsid w:val="002D5DA0"/>
    <w:rsid w:val="002D669C"/>
    <w:rsid w:val="002D7C47"/>
    <w:rsid w:val="002D7F31"/>
    <w:rsid w:val="002E0711"/>
    <w:rsid w:val="002E0905"/>
    <w:rsid w:val="002E0AE3"/>
    <w:rsid w:val="002E0E1B"/>
    <w:rsid w:val="002E10F5"/>
    <w:rsid w:val="002E1350"/>
    <w:rsid w:val="002E1B6C"/>
    <w:rsid w:val="002E3382"/>
    <w:rsid w:val="002E406B"/>
    <w:rsid w:val="002E4251"/>
    <w:rsid w:val="002E4DEE"/>
    <w:rsid w:val="002E5AA4"/>
    <w:rsid w:val="002E5B6F"/>
    <w:rsid w:val="002E5BB4"/>
    <w:rsid w:val="002E6B22"/>
    <w:rsid w:val="002E6C72"/>
    <w:rsid w:val="002E716A"/>
    <w:rsid w:val="002E7656"/>
    <w:rsid w:val="002E765B"/>
    <w:rsid w:val="002E7C25"/>
    <w:rsid w:val="002F0169"/>
    <w:rsid w:val="002F17FB"/>
    <w:rsid w:val="002F1D1F"/>
    <w:rsid w:val="002F42E7"/>
    <w:rsid w:val="002F4ED3"/>
    <w:rsid w:val="002F58D1"/>
    <w:rsid w:val="002F5E44"/>
    <w:rsid w:val="002F6102"/>
    <w:rsid w:val="002F6771"/>
    <w:rsid w:val="002F76DA"/>
    <w:rsid w:val="002F7C81"/>
    <w:rsid w:val="002F7EF4"/>
    <w:rsid w:val="002F7FF0"/>
    <w:rsid w:val="0030048E"/>
    <w:rsid w:val="00300A94"/>
    <w:rsid w:val="00302A0E"/>
    <w:rsid w:val="0030316F"/>
    <w:rsid w:val="00304024"/>
    <w:rsid w:val="00304259"/>
    <w:rsid w:val="00304F1E"/>
    <w:rsid w:val="003050F3"/>
    <w:rsid w:val="003058F9"/>
    <w:rsid w:val="0030601F"/>
    <w:rsid w:val="00306026"/>
    <w:rsid w:val="00310116"/>
    <w:rsid w:val="00310BEB"/>
    <w:rsid w:val="00310F32"/>
    <w:rsid w:val="0031197A"/>
    <w:rsid w:val="003119CF"/>
    <w:rsid w:val="00311C37"/>
    <w:rsid w:val="00312172"/>
    <w:rsid w:val="003122F7"/>
    <w:rsid w:val="00313BA9"/>
    <w:rsid w:val="00313CE4"/>
    <w:rsid w:val="003142D2"/>
    <w:rsid w:val="00314785"/>
    <w:rsid w:val="00314967"/>
    <w:rsid w:val="00314B4C"/>
    <w:rsid w:val="00316C7F"/>
    <w:rsid w:val="00316FA4"/>
    <w:rsid w:val="0031710F"/>
    <w:rsid w:val="00317E21"/>
    <w:rsid w:val="003200B9"/>
    <w:rsid w:val="0032159A"/>
    <w:rsid w:val="00321667"/>
    <w:rsid w:val="00321AD9"/>
    <w:rsid w:val="00321B6E"/>
    <w:rsid w:val="003221FB"/>
    <w:rsid w:val="00324CD0"/>
    <w:rsid w:val="00324F75"/>
    <w:rsid w:val="00326164"/>
    <w:rsid w:val="00326A08"/>
    <w:rsid w:val="00326D8E"/>
    <w:rsid w:val="00327A5D"/>
    <w:rsid w:val="00327A99"/>
    <w:rsid w:val="00327BEC"/>
    <w:rsid w:val="00330B8A"/>
    <w:rsid w:val="0033108D"/>
    <w:rsid w:val="0033158D"/>
    <w:rsid w:val="00331921"/>
    <w:rsid w:val="00331C0B"/>
    <w:rsid w:val="00332599"/>
    <w:rsid w:val="00332C15"/>
    <w:rsid w:val="0033331E"/>
    <w:rsid w:val="00333610"/>
    <w:rsid w:val="00333F0D"/>
    <w:rsid w:val="003342CA"/>
    <w:rsid w:val="00334E20"/>
    <w:rsid w:val="00334EB2"/>
    <w:rsid w:val="003350FF"/>
    <w:rsid w:val="00335101"/>
    <w:rsid w:val="00336220"/>
    <w:rsid w:val="003362E8"/>
    <w:rsid w:val="00337477"/>
    <w:rsid w:val="003378ED"/>
    <w:rsid w:val="00337E33"/>
    <w:rsid w:val="00337FD7"/>
    <w:rsid w:val="00340103"/>
    <w:rsid w:val="0034093F"/>
    <w:rsid w:val="00340F49"/>
    <w:rsid w:val="003418BE"/>
    <w:rsid w:val="00341ABC"/>
    <w:rsid w:val="00341EC9"/>
    <w:rsid w:val="00342F85"/>
    <w:rsid w:val="00343646"/>
    <w:rsid w:val="003436BF"/>
    <w:rsid w:val="003436C2"/>
    <w:rsid w:val="00343D0B"/>
    <w:rsid w:val="00344163"/>
    <w:rsid w:val="00345FB1"/>
    <w:rsid w:val="0034603F"/>
    <w:rsid w:val="00347DE8"/>
    <w:rsid w:val="0035067E"/>
    <w:rsid w:val="00350700"/>
    <w:rsid w:val="00350885"/>
    <w:rsid w:val="00351091"/>
    <w:rsid w:val="0035158F"/>
    <w:rsid w:val="0035175E"/>
    <w:rsid w:val="00351D4F"/>
    <w:rsid w:val="00352D6F"/>
    <w:rsid w:val="0035342E"/>
    <w:rsid w:val="00353AD8"/>
    <w:rsid w:val="00353DA6"/>
    <w:rsid w:val="00354A35"/>
    <w:rsid w:val="00355B31"/>
    <w:rsid w:val="00356245"/>
    <w:rsid w:val="0035710E"/>
    <w:rsid w:val="00357FA4"/>
    <w:rsid w:val="0036006A"/>
    <w:rsid w:val="00360B86"/>
    <w:rsid w:val="00360D3E"/>
    <w:rsid w:val="00361529"/>
    <w:rsid w:val="003617D5"/>
    <w:rsid w:val="0036182E"/>
    <w:rsid w:val="00361ECA"/>
    <w:rsid w:val="00362998"/>
    <w:rsid w:val="00362CBD"/>
    <w:rsid w:val="00362CE4"/>
    <w:rsid w:val="00362E12"/>
    <w:rsid w:val="00362FE3"/>
    <w:rsid w:val="00364426"/>
    <w:rsid w:val="00364481"/>
    <w:rsid w:val="00364712"/>
    <w:rsid w:val="003648EF"/>
    <w:rsid w:val="00364B28"/>
    <w:rsid w:val="0036560A"/>
    <w:rsid w:val="003657A9"/>
    <w:rsid w:val="003663E3"/>
    <w:rsid w:val="0036672E"/>
    <w:rsid w:val="0036729E"/>
    <w:rsid w:val="003705C6"/>
    <w:rsid w:val="00370A00"/>
    <w:rsid w:val="00371037"/>
    <w:rsid w:val="003710B1"/>
    <w:rsid w:val="003713B6"/>
    <w:rsid w:val="00371971"/>
    <w:rsid w:val="00371FF9"/>
    <w:rsid w:val="00372755"/>
    <w:rsid w:val="0037312A"/>
    <w:rsid w:val="00373F93"/>
    <w:rsid w:val="00374165"/>
    <w:rsid w:val="0037477F"/>
    <w:rsid w:val="00374CB2"/>
    <w:rsid w:val="00375824"/>
    <w:rsid w:val="003764AA"/>
    <w:rsid w:val="00376806"/>
    <w:rsid w:val="0037698B"/>
    <w:rsid w:val="0037712C"/>
    <w:rsid w:val="00377385"/>
    <w:rsid w:val="003776D0"/>
    <w:rsid w:val="00377B88"/>
    <w:rsid w:val="003805C3"/>
    <w:rsid w:val="003806B2"/>
    <w:rsid w:val="003809E0"/>
    <w:rsid w:val="00380B6A"/>
    <w:rsid w:val="00381143"/>
    <w:rsid w:val="0038184F"/>
    <w:rsid w:val="0038190A"/>
    <w:rsid w:val="00382262"/>
    <w:rsid w:val="003829C0"/>
    <w:rsid w:val="00382D56"/>
    <w:rsid w:val="003834D1"/>
    <w:rsid w:val="00383696"/>
    <w:rsid w:val="00383D42"/>
    <w:rsid w:val="00385AC4"/>
    <w:rsid w:val="00385C4B"/>
    <w:rsid w:val="003869E3"/>
    <w:rsid w:val="00386CB7"/>
    <w:rsid w:val="00386D98"/>
    <w:rsid w:val="0038768C"/>
    <w:rsid w:val="00387992"/>
    <w:rsid w:val="00391015"/>
    <w:rsid w:val="00391372"/>
    <w:rsid w:val="0039166B"/>
    <w:rsid w:val="00391817"/>
    <w:rsid w:val="0039245A"/>
    <w:rsid w:val="00392981"/>
    <w:rsid w:val="00392E92"/>
    <w:rsid w:val="003930BE"/>
    <w:rsid w:val="003933B0"/>
    <w:rsid w:val="00394A47"/>
    <w:rsid w:val="00394B03"/>
    <w:rsid w:val="003951EB"/>
    <w:rsid w:val="003960E9"/>
    <w:rsid w:val="00396205"/>
    <w:rsid w:val="00396A28"/>
    <w:rsid w:val="0039739B"/>
    <w:rsid w:val="00397C41"/>
    <w:rsid w:val="00397CB7"/>
    <w:rsid w:val="00397DBE"/>
    <w:rsid w:val="00397DEA"/>
    <w:rsid w:val="003A0252"/>
    <w:rsid w:val="003A066B"/>
    <w:rsid w:val="003A2794"/>
    <w:rsid w:val="003A281B"/>
    <w:rsid w:val="003A3774"/>
    <w:rsid w:val="003A3BB9"/>
    <w:rsid w:val="003A3F27"/>
    <w:rsid w:val="003A539F"/>
    <w:rsid w:val="003A665F"/>
    <w:rsid w:val="003A730D"/>
    <w:rsid w:val="003A77C9"/>
    <w:rsid w:val="003A7E98"/>
    <w:rsid w:val="003B00AD"/>
    <w:rsid w:val="003B028B"/>
    <w:rsid w:val="003B1284"/>
    <w:rsid w:val="003B2209"/>
    <w:rsid w:val="003B22CD"/>
    <w:rsid w:val="003B24A9"/>
    <w:rsid w:val="003B2BC0"/>
    <w:rsid w:val="003B2E5B"/>
    <w:rsid w:val="003B3265"/>
    <w:rsid w:val="003B32A0"/>
    <w:rsid w:val="003B32F8"/>
    <w:rsid w:val="003B36A9"/>
    <w:rsid w:val="003B528B"/>
    <w:rsid w:val="003B5616"/>
    <w:rsid w:val="003B5663"/>
    <w:rsid w:val="003B60A6"/>
    <w:rsid w:val="003B66D8"/>
    <w:rsid w:val="003B6876"/>
    <w:rsid w:val="003B6C69"/>
    <w:rsid w:val="003B70DE"/>
    <w:rsid w:val="003B7124"/>
    <w:rsid w:val="003B7299"/>
    <w:rsid w:val="003B74BA"/>
    <w:rsid w:val="003B7652"/>
    <w:rsid w:val="003B77FC"/>
    <w:rsid w:val="003B7EAD"/>
    <w:rsid w:val="003B7F27"/>
    <w:rsid w:val="003C04A7"/>
    <w:rsid w:val="003C074E"/>
    <w:rsid w:val="003C08A8"/>
    <w:rsid w:val="003C0C6D"/>
    <w:rsid w:val="003C2640"/>
    <w:rsid w:val="003C289C"/>
    <w:rsid w:val="003C3311"/>
    <w:rsid w:val="003C331B"/>
    <w:rsid w:val="003C3783"/>
    <w:rsid w:val="003C3B5B"/>
    <w:rsid w:val="003C3E22"/>
    <w:rsid w:val="003C3FBA"/>
    <w:rsid w:val="003C4384"/>
    <w:rsid w:val="003C5065"/>
    <w:rsid w:val="003C588C"/>
    <w:rsid w:val="003C6316"/>
    <w:rsid w:val="003C676B"/>
    <w:rsid w:val="003C6FAC"/>
    <w:rsid w:val="003C7B18"/>
    <w:rsid w:val="003C7D16"/>
    <w:rsid w:val="003D0AB4"/>
    <w:rsid w:val="003D1720"/>
    <w:rsid w:val="003D20BC"/>
    <w:rsid w:val="003D2532"/>
    <w:rsid w:val="003D26BA"/>
    <w:rsid w:val="003D3142"/>
    <w:rsid w:val="003D3DFD"/>
    <w:rsid w:val="003D3F9B"/>
    <w:rsid w:val="003D4301"/>
    <w:rsid w:val="003D45FF"/>
    <w:rsid w:val="003D484E"/>
    <w:rsid w:val="003D4D8A"/>
    <w:rsid w:val="003D5655"/>
    <w:rsid w:val="003D5BB7"/>
    <w:rsid w:val="003D5DD0"/>
    <w:rsid w:val="003D7029"/>
    <w:rsid w:val="003D77BF"/>
    <w:rsid w:val="003D7DA7"/>
    <w:rsid w:val="003E027F"/>
    <w:rsid w:val="003E0933"/>
    <w:rsid w:val="003E0B97"/>
    <w:rsid w:val="003E1321"/>
    <w:rsid w:val="003E19CC"/>
    <w:rsid w:val="003E1AC2"/>
    <w:rsid w:val="003E2B82"/>
    <w:rsid w:val="003E307B"/>
    <w:rsid w:val="003E3894"/>
    <w:rsid w:val="003E3B89"/>
    <w:rsid w:val="003E43A6"/>
    <w:rsid w:val="003E448B"/>
    <w:rsid w:val="003E4803"/>
    <w:rsid w:val="003E50A3"/>
    <w:rsid w:val="003E58BE"/>
    <w:rsid w:val="003E6B2A"/>
    <w:rsid w:val="003E7108"/>
    <w:rsid w:val="003F0051"/>
    <w:rsid w:val="003F0B9B"/>
    <w:rsid w:val="003F102B"/>
    <w:rsid w:val="003F1111"/>
    <w:rsid w:val="003F111B"/>
    <w:rsid w:val="003F149E"/>
    <w:rsid w:val="003F180F"/>
    <w:rsid w:val="003F2889"/>
    <w:rsid w:val="003F2B93"/>
    <w:rsid w:val="003F3050"/>
    <w:rsid w:val="003F3463"/>
    <w:rsid w:val="003F3762"/>
    <w:rsid w:val="003F3E57"/>
    <w:rsid w:val="003F4237"/>
    <w:rsid w:val="003F4C6E"/>
    <w:rsid w:val="003F4C9D"/>
    <w:rsid w:val="003F5BF4"/>
    <w:rsid w:val="003F647E"/>
    <w:rsid w:val="003F660E"/>
    <w:rsid w:val="003F6AB8"/>
    <w:rsid w:val="003F6EE7"/>
    <w:rsid w:val="003F6FAD"/>
    <w:rsid w:val="003F78F4"/>
    <w:rsid w:val="003F7AAC"/>
    <w:rsid w:val="00400F6A"/>
    <w:rsid w:val="0040104A"/>
    <w:rsid w:val="00401091"/>
    <w:rsid w:val="00401401"/>
    <w:rsid w:val="00401837"/>
    <w:rsid w:val="004023B0"/>
    <w:rsid w:val="004027BF"/>
    <w:rsid w:val="00402A5C"/>
    <w:rsid w:val="00402B11"/>
    <w:rsid w:val="00402C01"/>
    <w:rsid w:val="00402E26"/>
    <w:rsid w:val="004030F9"/>
    <w:rsid w:val="00403398"/>
    <w:rsid w:val="004034ED"/>
    <w:rsid w:val="00403C4F"/>
    <w:rsid w:val="00403D00"/>
    <w:rsid w:val="00404E89"/>
    <w:rsid w:val="004058E8"/>
    <w:rsid w:val="004061FD"/>
    <w:rsid w:val="0040624D"/>
    <w:rsid w:val="00406250"/>
    <w:rsid w:val="00406780"/>
    <w:rsid w:val="004068F7"/>
    <w:rsid w:val="00407499"/>
    <w:rsid w:val="00407891"/>
    <w:rsid w:val="00410015"/>
    <w:rsid w:val="004101FC"/>
    <w:rsid w:val="004102E1"/>
    <w:rsid w:val="00410962"/>
    <w:rsid w:val="00410BC2"/>
    <w:rsid w:val="00410E6C"/>
    <w:rsid w:val="00410E76"/>
    <w:rsid w:val="004117E2"/>
    <w:rsid w:val="00411CB8"/>
    <w:rsid w:val="00411F93"/>
    <w:rsid w:val="00412F0C"/>
    <w:rsid w:val="004138F9"/>
    <w:rsid w:val="00413915"/>
    <w:rsid w:val="00413AA3"/>
    <w:rsid w:val="00413E68"/>
    <w:rsid w:val="00413F5B"/>
    <w:rsid w:val="0041416F"/>
    <w:rsid w:val="00414344"/>
    <w:rsid w:val="004171E0"/>
    <w:rsid w:val="00420244"/>
    <w:rsid w:val="00420638"/>
    <w:rsid w:val="00420C4B"/>
    <w:rsid w:val="00420FC5"/>
    <w:rsid w:val="004211C9"/>
    <w:rsid w:val="00421960"/>
    <w:rsid w:val="004219DC"/>
    <w:rsid w:val="00421B9C"/>
    <w:rsid w:val="0042218E"/>
    <w:rsid w:val="00422255"/>
    <w:rsid w:val="00422615"/>
    <w:rsid w:val="00422F9E"/>
    <w:rsid w:val="004236FF"/>
    <w:rsid w:val="00423845"/>
    <w:rsid w:val="00423F37"/>
    <w:rsid w:val="00424133"/>
    <w:rsid w:val="0042568A"/>
    <w:rsid w:val="0042589F"/>
    <w:rsid w:val="00425ADB"/>
    <w:rsid w:val="00426362"/>
    <w:rsid w:val="00426AB9"/>
    <w:rsid w:val="00426ABA"/>
    <w:rsid w:val="00427C87"/>
    <w:rsid w:val="004306A5"/>
    <w:rsid w:val="00430B7E"/>
    <w:rsid w:val="004310EF"/>
    <w:rsid w:val="00431415"/>
    <w:rsid w:val="0043142E"/>
    <w:rsid w:val="0043195A"/>
    <w:rsid w:val="004328FE"/>
    <w:rsid w:val="00433820"/>
    <w:rsid w:val="00433F35"/>
    <w:rsid w:val="0043415D"/>
    <w:rsid w:val="004346EA"/>
    <w:rsid w:val="00434A42"/>
    <w:rsid w:val="00436BBA"/>
    <w:rsid w:val="00436F96"/>
    <w:rsid w:val="00437947"/>
    <w:rsid w:val="00440DA9"/>
    <w:rsid w:val="004412A0"/>
    <w:rsid w:val="00442334"/>
    <w:rsid w:val="004427BA"/>
    <w:rsid w:val="004430F8"/>
    <w:rsid w:val="00443934"/>
    <w:rsid w:val="00443C5E"/>
    <w:rsid w:val="00443E9B"/>
    <w:rsid w:val="00443F6A"/>
    <w:rsid w:val="00443FEA"/>
    <w:rsid w:val="004440FD"/>
    <w:rsid w:val="0044499E"/>
    <w:rsid w:val="00445C91"/>
    <w:rsid w:val="00446277"/>
    <w:rsid w:val="0044681C"/>
    <w:rsid w:val="00446D12"/>
    <w:rsid w:val="0044717D"/>
    <w:rsid w:val="004474ED"/>
    <w:rsid w:val="00447B52"/>
    <w:rsid w:val="00450744"/>
    <w:rsid w:val="004509C9"/>
    <w:rsid w:val="0045214A"/>
    <w:rsid w:val="0045254C"/>
    <w:rsid w:val="004526C5"/>
    <w:rsid w:val="00452817"/>
    <w:rsid w:val="00452824"/>
    <w:rsid w:val="0045340A"/>
    <w:rsid w:val="004534CD"/>
    <w:rsid w:val="004541D9"/>
    <w:rsid w:val="0045461F"/>
    <w:rsid w:val="004567CC"/>
    <w:rsid w:val="00456C0E"/>
    <w:rsid w:val="0045779C"/>
    <w:rsid w:val="00457E1E"/>
    <w:rsid w:val="00457EE6"/>
    <w:rsid w:val="00460400"/>
    <w:rsid w:val="00460FFF"/>
    <w:rsid w:val="00461C85"/>
    <w:rsid w:val="00461F4D"/>
    <w:rsid w:val="00462760"/>
    <w:rsid w:val="00462903"/>
    <w:rsid w:val="00462925"/>
    <w:rsid w:val="00462C85"/>
    <w:rsid w:val="004632F7"/>
    <w:rsid w:val="004636F8"/>
    <w:rsid w:val="00463A6B"/>
    <w:rsid w:val="00463CCA"/>
    <w:rsid w:val="00464BBB"/>
    <w:rsid w:val="00465117"/>
    <w:rsid w:val="0046535A"/>
    <w:rsid w:val="00465F3F"/>
    <w:rsid w:val="00465FF3"/>
    <w:rsid w:val="00466319"/>
    <w:rsid w:val="004664B7"/>
    <w:rsid w:val="00467220"/>
    <w:rsid w:val="0046761B"/>
    <w:rsid w:val="00467AB9"/>
    <w:rsid w:val="00467D90"/>
    <w:rsid w:val="004700CD"/>
    <w:rsid w:val="004705A9"/>
    <w:rsid w:val="00471498"/>
    <w:rsid w:val="00471CA1"/>
    <w:rsid w:val="004721C6"/>
    <w:rsid w:val="00472B81"/>
    <w:rsid w:val="00472C97"/>
    <w:rsid w:val="004732B6"/>
    <w:rsid w:val="004737D2"/>
    <w:rsid w:val="00473A12"/>
    <w:rsid w:val="00473F38"/>
    <w:rsid w:val="00473F79"/>
    <w:rsid w:val="004740C3"/>
    <w:rsid w:val="00474BC2"/>
    <w:rsid w:val="00474F32"/>
    <w:rsid w:val="0047538C"/>
    <w:rsid w:val="004753FC"/>
    <w:rsid w:val="00475DCD"/>
    <w:rsid w:val="00475EC9"/>
    <w:rsid w:val="0047693C"/>
    <w:rsid w:val="0047735E"/>
    <w:rsid w:val="00480227"/>
    <w:rsid w:val="00480985"/>
    <w:rsid w:val="00480C42"/>
    <w:rsid w:val="00480D82"/>
    <w:rsid w:val="00481A58"/>
    <w:rsid w:val="004821BF"/>
    <w:rsid w:val="00482C8D"/>
    <w:rsid w:val="00483171"/>
    <w:rsid w:val="004832D9"/>
    <w:rsid w:val="00483473"/>
    <w:rsid w:val="00484055"/>
    <w:rsid w:val="00485562"/>
    <w:rsid w:val="00485D6C"/>
    <w:rsid w:val="00486B7E"/>
    <w:rsid w:val="004875D6"/>
    <w:rsid w:val="00487A84"/>
    <w:rsid w:val="00487DF5"/>
    <w:rsid w:val="00490FD2"/>
    <w:rsid w:val="004913A7"/>
    <w:rsid w:val="0049282A"/>
    <w:rsid w:val="004946EB"/>
    <w:rsid w:val="004956CF"/>
    <w:rsid w:val="00495777"/>
    <w:rsid w:val="004958B6"/>
    <w:rsid w:val="00495FC9"/>
    <w:rsid w:val="0049603F"/>
    <w:rsid w:val="00496206"/>
    <w:rsid w:val="004966C2"/>
    <w:rsid w:val="004971A2"/>
    <w:rsid w:val="004978D8"/>
    <w:rsid w:val="00497B99"/>
    <w:rsid w:val="004A02B7"/>
    <w:rsid w:val="004A07D5"/>
    <w:rsid w:val="004A1A55"/>
    <w:rsid w:val="004A26BB"/>
    <w:rsid w:val="004A331C"/>
    <w:rsid w:val="004A337E"/>
    <w:rsid w:val="004A33CC"/>
    <w:rsid w:val="004A34D7"/>
    <w:rsid w:val="004A3A79"/>
    <w:rsid w:val="004A3E6D"/>
    <w:rsid w:val="004A443C"/>
    <w:rsid w:val="004A4B98"/>
    <w:rsid w:val="004A57BE"/>
    <w:rsid w:val="004A668B"/>
    <w:rsid w:val="004A68AC"/>
    <w:rsid w:val="004A7D75"/>
    <w:rsid w:val="004B15C4"/>
    <w:rsid w:val="004B1C28"/>
    <w:rsid w:val="004B1DF2"/>
    <w:rsid w:val="004B21AB"/>
    <w:rsid w:val="004B2E9C"/>
    <w:rsid w:val="004B2F6B"/>
    <w:rsid w:val="004B4990"/>
    <w:rsid w:val="004B5C01"/>
    <w:rsid w:val="004B5F56"/>
    <w:rsid w:val="004B67ED"/>
    <w:rsid w:val="004B6B81"/>
    <w:rsid w:val="004B786F"/>
    <w:rsid w:val="004B79DC"/>
    <w:rsid w:val="004C0346"/>
    <w:rsid w:val="004C0E53"/>
    <w:rsid w:val="004C1889"/>
    <w:rsid w:val="004C18A2"/>
    <w:rsid w:val="004C1BBA"/>
    <w:rsid w:val="004C2119"/>
    <w:rsid w:val="004C2434"/>
    <w:rsid w:val="004C2594"/>
    <w:rsid w:val="004C32C6"/>
    <w:rsid w:val="004C3C04"/>
    <w:rsid w:val="004C3CB0"/>
    <w:rsid w:val="004C4893"/>
    <w:rsid w:val="004C50EC"/>
    <w:rsid w:val="004C615B"/>
    <w:rsid w:val="004C6D02"/>
    <w:rsid w:val="004C72FF"/>
    <w:rsid w:val="004D029C"/>
    <w:rsid w:val="004D0745"/>
    <w:rsid w:val="004D0841"/>
    <w:rsid w:val="004D161B"/>
    <w:rsid w:val="004D1E34"/>
    <w:rsid w:val="004D2611"/>
    <w:rsid w:val="004D2944"/>
    <w:rsid w:val="004D3095"/>
    <w:rsid w:val="004D3151"/>
    <w:rsid w:val="004D3497"/>
    <w:rsid w:val="004D4001"/>
    <w:rsid w:val="004D4305"/>
    <w:rsid w:val="004D4A3F"/>
    <w:rsid w:val="004D4C7F"/>
    <w:rsid w:val="004D4EC7"/>
    <w:rsid w:val="004D52E6"/>
    <w:rsid w:val="004D56E6"/>
    <w:rsid w:val="004D6405"/>
    <w:rsid w:val="004D67D8"/>
    <w:rsid w:val="004D79A7"/>
    <w:rsid w:val="004D7A50"/>
    <w:rsid w:val="004E05D2"/>
    <w:rsid w:val="004E0B62"/>
    <w:rsid w:val="004E0BB6"/>
    <w:rsid w:val="004E0C38"/>
    <w:rsid w:val="004E18E2"/>
    <w:rsid w:val="004E1956"/>
    <w:rsid w:val="004E211F"/>
    <w:rsid w:val="004E29A0"/>
    <w:rsid w:val="004E346D"/>
    <w:rsid w:val="004E362B"/>
    <w:rsid w:val="004E479E"/>
    <w:rsid w:val="004E5FF0"/>
    <w:rsid w:val="004E635D"/>
    <w:rsid w:val="004E668C"/>
    <w:rsid w:val="004E7065"/>
    <w:rsid w:val="004E70AB"/>
    <w:rsid w:val="004E736E"/>
    <w:rsid w:val="004E740F"/>
    <w:rsid w:val="004E7FFD"/>
    <w:rsid w:val="004F0AF7"/>
    <w:rsid w:val="004F0BE1"/>
    <w:rsid w:val="004F107E"/>
    <w:rsid w:val="004F1860"/>
    <w:rsid w:val="004F19FA"/>
    <w:rsid w:val="004F1AB3"/>
    <w:rsid w:val="004F2A5D"/>
    <w:rsid w:val="004F3046"/>
    <w:rsid w:val="004F38DF"/>
    <w:rsid w:val="004F3BEE"/>
    <w:rsid w:val="004F3ED9"/>
    <w:rsid w:val="004F422D"/>
    <w:rsid w:val="004F482A"/>
    <w:rsid w:val="004F5676"/>
    <w:rsid w:val="004F6039"/>
    <w:rsid w:val="004F64C3"/>
    <w:rsid w:val="004F7B1A"/>
    <w:rsid w:val="004F7CBF"/>
    <w:rsid w:val="00500DA7"/>
    <w:rsid w:val="005016AB"/>
    <w:rsid w:val="005019CE"/>
    <w:rsid w:val="00501A2B"/>
    <w:rsid w:val="00501BA5"/>
    <w:rsid w:val="00502626"/>
    <w:rsid w:val="00504517"/>
    <w:rsid w:val="00506699"/>
    <w:rsid w:val="00507266"/>
    <w:rsid w:val="00507B12"/>
    <w:rsid w:val="00507E38"/>
    <w:rsid w:val="0051066B"/>
    <w:rsid w:val="005107C4"/>
    <w:rsid w:val="00510A4B"/>
    <w:rsid w:val="0051191B"/>
    <w:rsid w:val="005128CB"/>
    <w:rsid w:val="00512C98"/>
    <w:rsid w:val="005130B2"/>
    <w:rsid w:val="00513242"/>
    <w:rsid w:val="00513712"/>
    <w:rsid w:val="00514200"/>
    <w:rsid w:val="005147A3"/>
    <w:rsid w:val="00514B39"/>
    <w:rsid w:val="00514E2C"/>
    <w:rsid w:val="00514E3E"/>
    <w:rsid w:val="00515F91"/>
    <w:rsid w:val="005164E9"/>
    <w:rsid w:val="00516B92"/>
    <w:rsid w:val="005179C9"/>
    <w:rsid w:val="00517B83"/>
    <w:rsid w:val="005200D0"/>
    <w:rsid w:val="00520704"/>
    <w:rsid w:val="0052074A"/>
    <w:rsid w:val="0052080D"/>
    <w:rsid w:val="00520B74"/>
    <w:rsid w:val="00520E78"/>
    <w:rsid w:val="00521508"/>
    <w:rsid w:val="00522186"/>
    <w:rsid w:val="00522265"/>
    <w:rsid w:val="005223F2"/>
    <w:rsid w:val="00522DD5"/>
    <w:rsid w:val="0052344D"/>
    <w:rsid w:val="00524077"/>
    <w:rsid w:val="00524100"/>
    <w:rsid w:val="0052412B"/>
    <w:rsid w:val="005242EB"/>
    <w:rsid w:val="005244DD"/>
    <w:rsid w:val="0052460D"/>
    <w:rsid w:val="00524613"/>
    <w:rsid w:val="00524CA7"/>
    <w:rsid w:val="00524FD1"/>
    <w:rsid w:val="00525511"/>
    <w:rsid w:val="00525513"/>
    <w:rsid w:val="00525C81"/>
    <w:rsid w:val="00525EE8"/>
    <w:rsid w:val="00527AEC"/>
    <w:rsid w:val="00530226"/>
    <w:rsid w:val="00530A23"/>
    <w:rsid w:val="00531172"/>
    <w:rsid w:val="00531200"/>
    <w:rsid w:val="00531393"/>
    <w:rsid w:val="0053178A"/>
    <w:rsid w:val="00531978"/>
    <w:rsid w:val="00531BF0"/>
    <w:rsid w:val="00531F32"/>
    <w:rsid w:val="005323C3"/>
    <w:rsid w:val="005325B0"/>
    <w:rsid w:val="00533E82"/>
    <w:rsid w:val="0053416A"/>
    <w:rsid w:val="005343F7"/>
    <w:rsid w:val="0053487D"/>
    <w:rsid w:val="00535291"/>
    <w:rsid w:val="005357AA"/>
    <w:rsid w:val="00535D36"/>
    <w:rsid w:val="005363D0"/>
    <w:rsid w:val="0053655E"/>
    <w:rsid w:val="00536695"/>
    <w:rsid w:val="005371B1"/>
    <w:rsid w:val="005377B0"/>
    <w:rsid w:val="00537C4C"/>
    <w:rsid w:val="00540170"/>
    <w:rsid w:val="005403B9"/>
    <w:rsid w:val="00540458"/>
    <w:rsid w:val="005405B2"/>
    <w:rsid w:val="00540770"/>
    <w:rsid w:val="00541208"/>
    <w:rsid w:val="00541ED1"/>
    <w:rsid w:val="00542200"/>
    <w:rsid w:val="00542C06"/>
    <w:rsid w:val="005435B5"/>
    <w:rsid w:val="00543882"/>
    <w:rsid w:val="0054416B"/>
    <w:rsid w:val="00544831"/>
    <w:rsid w:val="00544E0D"/>
    <w:rsid w:val="00545462"/>
    <w:rsid w:val="00545494"/>
    <w:rsid w:val="00545908"/>
    <w:rsid w:val="005459E5"/>
    <w:rsid w:val="00545B82"/>
    <w:rsid w:val="005461E5"/>
    <w:rsid w:val="005463EF"/>
    <w:rsid w:val="00546656"/>
    <w:rsid w:val="00546E52"/>
    <w:rsid w:val="00547D66"/>
    <w:rsid w:val="005500A0"/>
    <w:rsid w:val="00550941"/>
    <w:rsid w:val="00550CE9"/>
    <w:rsid w:val="00551109"/>
    <w:rsid w:val="00551858"/>
    <w:rsid w:val="0055208D"/>
    <w:rsid w:val="0055232D"/>
    <w:rsid w:val="005528A1"/>
    <w:rsid w:val="00552D09"/>
    <w:rsid w:val="00553090"/>
    <w:rsid w:val="005537B3"/>
    <w:rsid w:val="00553820"/>
    <w:rsid w:val="00553AA2"/>
    <w:rsid w:val="005540AF"/>
    <w:rsid w:val="005545D2"/>
    <w:rsid w:val="00554AEF"/>
    <w:rsid w:val="00554C81"/>
    <w:rsid w:val="00555928"/>
    <w:rsid w:val="00555AFA"/>
    <w:rsid w:val="00557037"/>
    <w:rsid w:val="00557205"/>
    <w:rsid w:val="0055746B"/>
    <w:rsid w:val="00557595"/>
    <w:rsid w:val="005575C0"/>
    <w:rsid w:val="00557653"/>
    <w:rsid w:val="00557794"/>
    <w:rsid w:val="00560337"/>
    <w:rsid w:val="00560E41"/>
    <w:rsid w:val="0056132C"/>
    <w:rsid w:val="00561462"/>
    <w:rsid w:val="005628DD"/>
    <w:rsid w:val="00562CF0"/>
    <w:rsid w:val="00562D58"/>
    <w:rsid w:val="00562F0C"/>
    <w:rsid w:val="00563372"/>
    <w:rsid w:val="00563540"/>
    <w:rsid w:val="005635E7"/>
    <w:rsid w:val="005643EF"/>
    <w:rsid w:val="00564A31"/>
    <w:rsid w:val="00564FE5"/>
    <w:rsid w:val="0056557A"/>
    <w:rsid w:val="00565726"/>
    <w:rsid w:val="005659EA"/>
    <w:rsid w:val="0056757A"/>
    <w:rsid w:val="0057067E"/>
    <w:rsid w:val="00571192"/>
    <w:rsid w:val="005712AB"/>
    <w:rsid w:val="00571409"/>
    <w:rsid w:val="00571481"/>
    <w:rsid w:val="00571637"/>
    <w:rsid w:val="005738CB"/>
    <w:rsid w:val="00573BD4"/>
    <w:rsid w:val="00574277"/>
    <w:rsid w:val="00574493"/>
    <w:rsid w:val="005749FD"/>
    <w:rsid w:val="00574CCF"/>
    <w:rsid w:val="00575D8F"/>
    <w:rsid w:val="00575F52"/>
    <w:rsid w:val="005760A6"/>
    <w:rsid w:val="0057666D"/>
    <w:rsid w:val="00576806"/>
    <w:rsid w:val="005806AE"/>
    <w:rsid w:val="005824CE"/>
    <w:rsid w:val="00583C58"/>
    <w:rsid w:val="005849E4"/>
    <w:rsid w:val="00585C93"/>
    <w:rsid w:val="00586058"/>
    <w:rsid w:val="00586676"/>
    <w:rsid w:val="0058691E"/>
    <w:rsid w:val="00586A2E"/>
    <w:rsid w:val="00586D3B"/>
    <w:rsid w:val="00586F1B"/>
    <w:rsid w:val="00587306"/>
    <w:rsid w:val="00587406"/>
    <w:rsid w:val="0058747A"/>
    <w:rsid w:val="00587555"/>
    <w:rsid w:val="0058781B"/>
    <w:rsid w:val="00587C34"/>
    <w:rsid w:val="00590080"/>
    <w:rsid w:val="00590193"/>
    <w:rsid w:val="005902F4"/>
    <w:rsid w:val="005906B3"/>
    <w:rsid w:val="00591429"/>
    <w:rsid w:val="00591B1F"/>
    <w:rsid w:val="0059215C"/>
    <w:rsid w:val="00592683"/>
    <w:rsid w:val="00592A26"/>
    <w:rsid w:val="00592A86"/>
    <w:rsid w:val="00592A8E"/>
    <w:rsid w:val="00593344"/>
    <w:rsid w:val="00593482"/>
    <w:rsid w:val="00594439"/>
    <w:rsid w:val="00594D46"/>
    <w:rsid w:val="00595043"/>
    <w:rsid w:val="0059641E"/>
    <w:rsid w:val="005965E6"/>
    <w:rsid w:val="0059665B"/>
    <w:rsid w:val="00597004"/>
    <w:rsid w:val="00597AB0"/>
    <w:rsid w:val="005A124F"/>
    <w:rsid w:val="005A1749"/>
    <w:rsid w:val="005A20E1"/>
    <w:rsid w:val="005A2E7D"/>
    <w:rsid w:val="005A3917"/>
    <w:rsid w:val="005A3B65"/>
    <w:rsid w:val="005A4C3D"/>
    <w:rsid w:val="005A54F5"/>
    <w:rsid w:val="005A5996"/>
    <w:rsid w:val="005A67D9"/>
    <w:rsid w:val="005A6AC3"/>
    <w:rsid w:val="005A7C0A"/>
    <w:rsid w:val="005A7E89"/>
    <w:rsid w:val="005B05E3"/>
    <w:rsid w:val="005B18BE"/>
    <w:rsid w:val="005B2157"/>
    <w:rsid w:val="005B2878"/>
    <w:rsid w:val="005B3479"/>
    <w:rsid w:val="005B372E"/>
    <w:rsid w:val="005B4123"/>
    <w:rsid w:val="005B55B7"/>
    <w:rsid w:val="005B5711"/>
    <w:rsid w:val="005B5DCD"/>
    <w:rsid w:val="005B605A"/>
    <w:rsid w:val="005B6128"/>
    <w:rsid w:val="005B61AC"/>
    <w:rsid w:val="005B6470"/>
    <w:rsid w:val="005B7546"/>
    <w:rsid w:val="005C003C"/>
    <w:rsid w:val="005C0645"/>
    <w:rsid w:val="005C0CD4"/>
    <w:rsid w:val="005C0EAA"/>
    <w:rsid w:val="005C1362"/>
    <w:rsid w:val="005C1491"/>
    <w:rsid w:val="005C169C"/>
    <w:rsid w:val="005C2143"/>
    <w:rsid w:val="005C2165"/>
    <w:rsid w:val="005C2ABF"/>
    <w:rsid w:val="005C2F44"/>
    <w:rsid w:val="005C36CE"/>
    <w:rsid w:val="005C3FB6"/>
    <w:rsid w:val="005C401D"/>
    <w:rsid w:val="005C56C9"/>
    <w:rsid w:val="005C5E6F"/>
    <w:rsid w:val="005C5EA0"/>
    <w:rsid w:val="005C7189"/>
    <w:rsid w:val="005C75B6"/>
    <w:rsid w:val="005C7B5A"/>
    <w:rsid w:val="005C7E40"/>
    <w:rsid w:val="005D10FF"/>
    <w:rsid w:val="005D1800"/>
    <w:rsid w:val="005D1ACA"/>
    <w:rsid w:val="005D2046"/>
    <w:rsid w:val="005D2211"/>
    <w:rsid w:val="005D2FEC"/>
    <w:rsid w:val="005D30C8"/>
    <w:rsid w:val="005D318A"/>
    <w:rsid w:val="005D32F7"/>
    <w:rsid w:val="005D3634"/>
    <w:rsid w:val="005D3AEE"/>
    <w:rsid w:val="005D4410"/>
    <w:rsid w:val="005D48D3"/>
    <w:rsid w:val="005D4DD2"/>
    <w:rsid w:val="005D4EBC"/>
    <w:rsid w:val="005D544C"/>
    <w:rsid w:val="005D60F3"/>
    <w:rsid w:val="005D697F"/>
    <w:rsid w:val="005D7005"/>
    <w:rsid w:val="005D75BA"/>
    <w:rsid w:val="005D7D26"/>
    <w:rsid w:val="005E0181"/>
    <w:rsid w:val="005E17E6"/>
    <w:rsid w:val="005E1EDE"/>
    <w:rsid w:val="005E2069"/>
    <w:rsid w:val="005E2900"/>
    <w:rsid w:val="005E2A56"/>
    <w:rsid w:val="005E4811"/>
    <w:rsid w:val="005E4DEA"/>
    <w:rsid w:val="005E4E42"/>
    <w:rsid w:val="005E5217"/>
    <w:rsid w:val="005E5425"/>
    <w:rsid w:val="005E5764"/>
    <w:rsid w:val="005E5F4B"/>
    <w:rsid w:val="005E6941"/>
    <w:rsid w:val="005E753A"/>
    <w:rsid w:val="005E7736"/>
    <w:rsid w:val="005E79E9"/>
    <w:rsid w:val="005E7A55"/>
    <w:rsid w:val="005E7AE0"/>
    <w:rsid w:val="005E7B01"/>
    <w:rsid w:val="005F0DD7"/>
    <w:rsid w:val="005F17A0"/>
    <w:rsid w:val="005F18EA"/>
    <w:rsid w:val="005F1EE6"/>
    <w:rsid w:val="005F347D"/>
    <w:rsid w:val="005F3612"/>
    <w:rsid w:val="005F368A"/>
    <w:rsid w:val="005F3801"/>
    <w:rsid w:val="005F3BE8"/>
    <w:rsid w:val="005F3C55"/>
    <w:rsid w:val="005F47E9"/>
    <w:rsid w:val="005F5936"/>
    <w:rsid w:val="005F5A9F"/>
    <w:rsid w:val="005F5D7F"/>
    <w:rsid w:val="005F6995"/>
    <w:rsid w:val="005F70FB"/>
    <w:rsid w:val="005F74DB"/>
    <w:rsid w:val="0060086D"/>
    <w:rsid w:val="00600962"/>
    <w:rsid w:val="00600CB8"/>
    <w:rsid w:val="0060129E"/>
    <w:rsid w:val="006012A9"/>
    <w:rsid w:val="006016D7"/>
    <w:rsid w:val="00601A93"/>
    <w:rsid w:val="00603CAD"/>
    <w:rsid w:val="00603EBA"/>
    <w:rsid w:val="0060402A"/>
    <w:rsid w:val="0060444D"/>
    <w:rsid w:val="00604BB0"/>
    <w:rsid w:val="00605174"/>
    <w:rsid w:val="006054D7"/>
    <w:rsid w:val="00606251"/>
    <w:rsid w:val="006064B3"/>
    <w:rsid w:val="0060696B"/>
    <w:rsid w:val="00607015"/>
    <w:rsid w:val="00607844"/>
    <w:rsid w:val="00607891"/>
    <w:rsid w:val="0060797F"/>
    <w:rsid w:val="0061022F"/>
    <w:rsid w:val="00610668"/>
    <w:rsid w:val="00610B30"/>
    <w:rsid w:val="006112D1"/>
    <w:rsid w:val="00611A84"/>
    <w:rsid w:val="00612153"/>
    <w:rsid w:val="00613442"/>
    <w:rsid w:val="00613601"/>
    <w:rsid w:val="0061366C"/>
    <w:rsid w:val="006138FE"/>
    <w:rsid w:val="00614455"/>
    <w:rsid w:val="00614E6D"/>
    <w:rsid w:val="00615D69"/>
    <w:rsid w:val="00617061"/>
    <w:rsid w:val="006202A0"/>
    <w:rsid w:val="0062072B"/>
    <w:rsid w:val="00621071"/>
    <w:rsid w:val="006211C9"/>
    <w:rsid w:val="0062137C"/>
    <w:rsid w:val="00621BBA"/>
    <w:rsid w:val="00622961"/>
    <w:rsid w:val="006233CD"/>
    <w:rsid w:val="0062345D"/>
    <w:rsid w:val="00624231"/>
    <w:rsid w:val="00625262"/>
    <w:rsid w:val="006255AD"/>
    <w:rsid w:val="00625A1E"/>
    <w:rsid w:val="00625E55"/>
    <w:rsid w:val="00626E6C"/>
    <w:rsid w:val="00626F3F"/>
    <w:rsid w:val="00627E1C"/>
    <w:rsid w:val="006303B7"/>
    <w:rsid w:val="0063122D"/>
    <w:rsid w:val="00632045"/>
    <w:rsid w:val="0063229A"/>
    <w:rsid w:val="0063248D"/>
    <w:rsid w:val="00632649"/>
    <w:rsid w:val="00632A3C"/>
    <w:rsid w:val="00632C7F"/>
    <w:rsid w:val="00633165"/>
    <w:rsid w:val="00633C04"/>
    <w:rsid w:val="00633EF5"/>
    <w:rsid w:val="00634D97"/>
    <w:rsid w:val="00635372"/>
    <w:rsid w:val="00635609"/>
    <w:rsid w:val="00635695"/>
    <w:rsid w:val="00635E78"/>
    <w:rsid w:val="00637882"/>
    <w:rsid w:val="00640B59"/>
    <w:rsid w:val="00641DBF"/>
    <w:rsid w:val="00642535"/>
    <w:rsid w:val="0064448C"/>
    <w:rsid w:val="00645ED4"/>
    <w:rsid w:val="006461E6"/>
    <w:rsid w:val="0064709F"/>
    <w:rsid w:val="00647C6F"/>
    <w:rsid w:val="006504C4"/>
    <w:rsid w:val="0065123F"/>
    <w:rsid w:val="0065151B"/>
    <w:rsid w:val="00651E3E"/>
    <w:rsid w:val="00652190"/>
    <w:rsid w:val="00652467"/>
    <w:rsid w:val="0065297B"/>
    <w:rsid w:val="00653031"/>
    <w:rsid w:val="006539B3"/>
    <w:rsid w:val="0065450E"/>
    <w:rsid w:val="00654B35"/>
    <w:rsid w:val="00654FCC"/>
    <w:rsid w:val="00655400"/>
    <w:rsid w:val="006557E4"/>
    <w:rsid w:val="00655D2D"/>
    <w:rsid w:val="00655ED1"/>
    <w:rsid w:val="006561F2"/>
    <w:rsid w:val="00656694"/>
    <w:rsid w:val="00657356"/>
    <w:rsid w:val="006577FB"/>
    <w:rsid w:val="00657FE6"/>
    <w:rsid w:val="006607B9"/>
    <w:rsid w:val="00660CD1"/>
    <w:rsid w:val="006619AC"/>
    <w:rsid w:val="00661BFE"/>
    <w:rsid w:val="00661D74"/>
    <w:rsid w:val="00663892"/>
    <w:rsid w:val="00664E50"/>
    <w:rsid w:val="00664F54"/>
    <w:rsid w:val="00665C1F"/>
    <w:rsid w:val="00666396"/>
    <w:rsid w:val="00666B44"/>
    <w:rsid w:val="00667638"/>
    <w:rsid w:val="00667B84"/>
    <w:rsid w:val="006704B7"/>
    <w:rsid w:val="006709E0"/>
    <w:rsid w:val="00670E9F"/>
    <w:rsid w:val="006714BC"/>
    <w:rsid w:val="00673383"/>
    <w:rsid w:val="006733A0"/>
    <w:rsid w:val="00673E82"/>
    <w:rsid w:val="00674802"/>
    <w:rsid w:val="006751DD"/>
    <w:rsid w:val="0067544D"/>
    <w:rsid w:val="0067557F"/>
    <w:rsid w:val="006756C6"/>
    <w:rsid w:val="00675911"/>
    <w:rsid w:val="0067611D"/>
    <w:rsid w:val="006762EB"/>
    <w:rsid w:val="00676384"/>
    <w:rsid w:val="0067716D"/>
    <w:rsid w:val="00677354"/>
    <w:rsid w:val="006773C5"/>
    <w:rsid w:val="00677456"/>
    <w:rsid w:val="006777AC"/>
    <w:rsid w:val="00680838"/>
    <w:rsid w:val="00680A24"/>
    <w:rsid w:val="00680DBA"/>
    <w:rsid w:val="00681508"/>
    <w:rsid w:val="00681F46"/>
    <w:rsid w:val="00682810"/>
    <w:rsid w:val="00682979"/>
    <w:rsid w:val="00682B7F"/>
    <w:rsid w:val="00683105"/>
    <w:rsid w:val="00683B00"/>
    <w:rsid w:val="00683D37"/>
    <w:rsid w:val="0068481B"/>
    <w:rsid w:val="0068589A"/>
    <w:rsid w:val="0068593F"/>
    <w:rsid w:val="00685ADF"/>
    <w:rsid w:val="006864C5"/>
    <w:rsid w:val="0068713E"/>
    <w:rsid w:val="00687401"/>
    <w:rsid w:val="0068769B"/>
    <w:rsid w:val="00687F2A"/>
    <w:rsid w:val="00690446"/>
    <w:rsid w:val="00690511"/>
    <w:rsid w:val="006907E8"/>
    <w:rsid w:val="00690E02"/>
    <w:rsid w:val="00691017"/>
    <w:rsid w:val="00691371"/>
    <w:rsid w:val="0069142B"/>
    <w:rsid w:val="00691890"/>
    <w:rsid w:val="00691F5D"/>
    <w:rsid w:val="006920A0"/>
    <w:rsid w:val="006921BD"/>
    <w:rsid w:val="0069244B"/>
    <w:rsid w:val="006925E6"/>
    <w:rsid w:val="00692674"/>
    <w:rsid w:val="006935D3"/>
    <w:rsid w:val="00694791"/>
    <w:rsid w:val="00694BED"/>
    <w:rsid w:val="0069598E"/>
    <w:rsid w:val="0069786A"/>
    <w:rsid w:val="00697978"/>
    <w:rsid w:val="006A16D6"/>
    <w:rsid w:val="006A17AC"/>
    <w:rsid w:val="006A1EC6"/>
    <w:rsid w:val="006A2BD1"/>
    <w:rsid w:val="006A3551"/>
    <w:rsid w:val="006A38CF"/>
    <w:rsid w:val="006A5030"/>
    <w:rsid w:val="006A5EEB"/>
    <w:rsid w:val="006A60C8"/>
    <w:rsid w:val="006A6246"/>
    <w:rsid w:val="006A6335"/>
    <w:rsid w:val="006A63C9"/>
    <w:rsid w:val="006A6D14"/>
    <w:rsid w:val="006A7B38"/>
    <w:rsid w:val="006A7DDC"/>
    <w:rsid w:val="006A7F9D"/>
    <w:rsid w:val="006B21B7"/>
    <w:rsid w:val="006B2BCB"/>
    <w:rsid w:val="006B2E02"/>
    <w:rsid w:val="006B3051"/>
    <w:rsid w:val="006B44D9"/>
    <w:rsid w:val="006B45B6"/>
    <w:rsid w:val="006B4A83"/>
    <w:rsid w:val="006B4B73"/>
    <w:rsid w:val="006B5AEF"/>
    <w:rsid w:val="006B6312"/>
    <w:rsid w:val="006B67D9"/>
    <w:rsid w:val="006B6CC5"/>
    <w:rsid w:val="006C0AAA"/>
    <w:rsid w:val="006C0B10"/>
    <w:rsid w:val="006C0DF3"/>
    <w:rsid w:val="006C159F"/>
    <w:rsid w:val="006C2675"/>
    <w:rsid w:val="006C26DB"/>
    <w:rsid w:val="006C3589"/>
    <w:rsid w:val="006C3AD5"/>
    <w:rsid w:val="006C5172"/>
    <w:rsid w:val="006C5FD2"/>
    <w:rsid w:val="006C6511"/>
    <w:rsid w:val="006C6586"/>
    <w:rsid w:val="006C6BC3"/>
    <w:rsid w:val="006C7F31"/>
    <w:rsid w:val="006D04C3"/>
    <w:rsid w:val="006D04D3"/>
    <w:rsid w:val="006D0888"/>
    <w:rsid w:val="006D0D58"/>
    <w:rsid w:val="006D1A3E"/>
    <w:rsid w:val="006D217B"/>
    <w:rsid w:val="006D3B31"/>
    <w:rsid w:val="006D56A0"/>
    <w:rsid w:val="006D626A"/>
    <w:rsid w:val="006D6A6F"/>
    <w:rsid w:val="006D6E0F"/>
    <w:rsid w:val="006D7211"/>
    <w:rsid w:val="006D731E"/>
    <w:rsid w:val="006D779B"/>
    <w:rsid w:val="006E0245"/>
    <w:rsid w:val="006E071D"/>
    <w:rsid w:val="006E0723"/>
    <w:rsid w:val="006E0F4C"/>
    <w:rsid w:val="006E1EDA"/>
    <w:rsid w:val="006E1EDF"/>
    <w:rsid w:val="006E1FE2"/>
    <w:rsid w:val="006E329D"/>
    <w:rsid w:val="006E388E"/>
    <w:rsid w:val="006E498E"/>
    <w:rsid w:val="006E4E53"/>
    <w:rsid w:val="006E56A4"/>
    <w:rsid w:val="006E5CDC"/>
    <w:rsid w:val="006E6046"/>
    <w:rsid w:val="006E6AE0"/>
    <w:rsid w:val="006E6B10"/>
    <w:rsid w:val="006E6F7D"/>
    <w:rsid w:val="006E75F5"/>
    <w:rsid w:val="006E79DE"/>
    <w:rsid w:val="006F0668"/>
    <w:rsid w:val="006F0F9C"/>
    <w:rsid w:val="006F1267"/>
    <w:rsid w:val="006F162F"/>
    <w:rsid w:val="006F2211"/>
    <w:rsid w:val="006F27EF"/>
    <w:rsid w:val="006F2CE3"/>
    <w:rsid w:val="006F3E73"/>
    <w:rsid w:val="006F4518"/>
    <w:rsid w:val="006F4F75"/>
    <w:rsid w:val="006F5596"/>
    <w:rsid w:val="006F5941"/>
    <w:rsid w:val="006F5EDB"/>
    <w:rsid w:val="006F60E2"/>
    <w:rsid w:val="006F62D9"/>
    <w:rsid w:val="006F6885"/>
    <w:rsid w:val="006F6A9E"/>
    <w:rsid w:val="006F6E57"/>
    <w:rsid w:val="006F710F"/>
    <w:rsid w:val="006F73C8"/>
    <w:rsid w:val="007006B3"/>
    <w:rsid w:val="007011C2"/>
    <w:rsid w:val="0070120B"/>
    <w:rsid w:val="007016C1"/>
    <w:rsid w:val="00701F59"/>
    <w:rsid w:val="007028EF"/>
    <w:rsid w:val="00702EB3"/>
    <w:rsid w:val="007032DC"/>
    <w:rsid w:val="00703C46"/>
    <w:rsid w:val="0070415B"/>
    <w:rsid w:val="00704837"/>
    <w:rsid w:val="00704A03"/>
    <w:rsid w:val="00705502"/>
    <w:rsid w:val="007062D0"/>
    <w:rsid w:val="00706B26"/>
    <w:rsid w:val="007077F6"/>
    <w:rsid w:val="00707E96"/>
    <w:rsid w:val="0071072F"/>
    <w:rsid w:val="007109BB"/>
    <w:rsid w:val="00710B2B"/>
    <w:rsid w:val="00711140"/>
    <w:rsid w:val="0071177E"/>
    <w:rsid w:val="00712040"/>
    <w:rsid w:val="00713CCE"/>
    <w:rsid w:val="00713E96"/>
    <w:rsid w:val="0071405E"/>
    <w:rsid w:val="0071489B"/>
    <w:rsid w:val="00714D26"/>
    <w:rsid w:val="00716684"/>
    <w:rsid w:val="007170E6"/>
    <w:rsid w:val="007173A3"/>
    <w:rsid w:val="00717E43"/>
    <w:rsid w:val="007209DD"/>
    <w:rsid w:val="00720E39"/>
    <w:rsid w:val="007211D2"/>
    <w:rsid w:val="00721863"/>
    <w:rsid w:val="00721D4B"/>
    <w:rsid w:val="00721D84"/>
    <w:rsid w:val="0072204A"/>
    <w:rsid w:val="0072252A"/>
    <w:rsid w:val="00722AF9"/>
    <w:rsid w:val="007237E2"/>
    <w:rsid w:val="00723E5D"/>
    <w:rsid w:val="00724199"/>
    <w:rsid w:val="007243B2"/>
    <w:rsid w:val="007243F9"/>
    <w:rsid w:val="00724426"/>
    <w:rsid w:val="00725027"/>
    <w:rsid w:val="007250FB"/>
    <w:rsid w:val="007258D1"/>
    <w:rsid w:val="00725E3C"/>
    <w:rsid w:val="00725EBB"/>
    <w:rsid w:val="00726034"/>
    <w:rsid w:val="0072659A"/>
    <w:rsid w:val="00727F2A"/>
    <w:rsid w:val="007306DB"/>
    <w:rsid w:val="007307F6"/>
    <w:rsid w:val="007312D7"/>
    <w:rsid w:val="007316CF"/>
    <w:rsid w:val="00731B92"/>
    <w:rsid w:val="00731FA6"/>
    <w:rsid w:val="00732713"/>
    <w:rsid w:val="00732FEE"/>
    <w:rsid w:val="0073463B"/>
    <w:rsid w:val="00734826"/>
    <w:rsid w:val="00735B04"/>
    <w:rsid w:val="00735B42"/>
    <w:rsid w:val="00735FE1"/>
    <w:rsid w:val="007363C8"/>
    <w:rsid w:val="00736469"/>
    <w:rsid w:val="007369FD"/>
    <w:rsid w:val="00736B2A"/>
    <w:rsid w:val="00737437"/>
    <w:rsid w:val="00737672"/>
    <w:rsid w:val="00737FCF"/>
    <w:rsid w:val="0074078E"/>
    <w:rsid w:val="00740D03"/>
    <w:rsid w:val="00740F49"/>
    <w:rsid w:val="00740FA8"/>
    <w:rsid w:val="007410BE"/>
    <w:rsid w:val="00741B26"/>
    <w:rsid w:val="007427A4"/>
    <w:rsid w:val="00742FBE"/>
    <w:rsid w:val="007453D4"/>
    <w:rsid w:val="007457F9"/>
    <w:rsid w:val="00745CD8"/>
    <w:rsid w:val="00746516"/>
    <w:rsid w:val="007501AC"/>
    <w:rsid w:val="007505D1"/>
    <w:rsid w:val="007515E2"/>
    <w:rsid w:val="0075194B"/>
    <w:rsid w:val="00752343"/>
    <w:rsid w:val="00752CED"/>
    <w:rsid w:val="007544B6"/>
    <w:rsid w:val="00754E13"/>
    <w:rsid w:val="00755FA2"/>
    <w:rsid w:val="0075609A"/>
    <w:rsid w:val="0075673A"/>
    <w:rsid w:val="00756BE1"/>
    <w:rsid w:val="00756E9B"/>
    <w:rsid w:val="00757455"/>
    <w:rsid w:val="00757954"/>
    <w:rsid w:val="00760AD1"/>
    <w:rsid w:val="00760B59"/>
    <w:rsid w:val="00760E90"/>
    <w:rsid w:val="007613AF"/>
    <w:rsid w:val="00761B77"/>
    <w:rsid w:val="0076202F"/>
    <w:rsid w:val="0076254F"/>
    <w:rsid w:val="00762CC6"/>
    <w:rsid w:val="00762F74"/>
    <w:rsid w:val="00763669"/>
    <w:rsid w:val="0076370D"/>
    <w:rsid w:val="00764EAF"/>
    <w:rsid w:val="00765A83"/>
    <w:rsid w:val="00765AAA"/>
    <w:rsid w:val="00765C94"/>
    <w:rsid w:val="00765C97"/>
    <w:rsid w:val="00766264"/>
    <w:rsid w:val="00766674"/>
    <w:rsid w:val="007667AC"/>
    <w:rsid w:val="00766CD8"/>
    <w:rsid w:val="007675E2"/>
    <w:rsid w:val="0076767A"/>
    <w:rsid w:val="00767E2D"/>
    <w:rsid w:val="00770430"/>
    <w:rsid w:val="007708DA"/>
    <w:rsid w:val="00770ABD"/>
    <w:rsid w:val="00771369"/>
    <w:rsid w:val="007716AA"/>
    <w:rsid w:val="0077203E"/>
    <w:rsid w:val="00772A52"/>
    <w:rsid w:val="0077309E"/>
    <w:rsid w:val="00774445"/>
    <w:rsid w:val="007754D9"/>
    <w:rsid w:val="00775DDB"/>
    <w:rsid w:val="0077631E"/>
    <w:rsid w:val="007763B7"/>
    <w:rsid w:val="007763EB"/>
    <w:rsid w:val="00776A4B"/>
    <w:rsid w:val="00776FC0"/>
    <w:rsid w:val="0077763E"/>
    <w:rsid w:val="007804C3"/>
    <w:rsid w:val="0078050F"/>
    <w:rsid w:val="00780ABD"/>
    <w:rsid w:val="00780F8F"/>
    <w:rsid w:val="00781843"/>
    <w:rsid w:val="00781A88"/>
    <w:rsid w:val="0078221B"/>
    <w:rsid w:val="00782CB3"/>
    <w:rsid w:val="00782D61"/>
    <w:rsid w:val="00782FC8"/>
    <w:rsid w:val="007848EF"/>
    <w:rsid w:val="00785909"/>
    <w:rsid w:val="00786548"/>
    <w:rsid w:val="007865C3"/>
    <w:rsid w:val="0079007C"/>
    <w:rsid w:val="007901B3"/>
    <w:rsid w:val="007906B9"/>
    <w:rsid w:val="00790CE8"/>
    <w:rsid w:val="00790F7A"/>
    <w:rsid w:val="007919EB"/>
    <w:rsid w:val="00791C41"/>
    <w:rsid w:val="00791E23"/>
    <w:rsid w:val="007921D3"/>
    <w:rsid w:val="0079361D"/>
    <w:rsid w:val="00793FE4"/>
    <w:rsid w:val="0079424A"/>
    <w:rsid w:val="007946BC"/>
    <w:rsid w:val="00794BD1"/>
    <w:rsid w:val="00795009"/>
    <w:rsid w:val="00795324"/>
    <w:rsid w:val="0079687A"/>
    <w:rsid w:val="00797451"/>
    <w:rsid w:val="007A00DA"/>
    <w:rsid w:val="007A2770"/>
    <w:rsid w:val="007A285E"/>
    <w:rsid w:val="007A289C"/>
    <w:rsid w:val="007A2BA5"/>
    <w:rsid w:val="007A2BBF"/>
    <w:rsid w:val="007A35EB"/>
    <w:rsid w:val="007A3AA9"/>
    <w:rsid w:val="007A4443"/>
    <w:rsid w:val="007A49E2"/>
    <w:rsid w:val="007A4BE3"/>
    <w:rsid w:val="007A50AE"/>
    <w:rsid w:val="007A52AE"/>
    <w:rsid w:val="007A58F5"/>
    <w:rsid w:val="007A5DA3"/>
    <w:rsid w:val="007A646D"/>
    <w:rsid w:val="007A69DC"/>
    <w:rsid w:val="007A6F00"/>
    <w:rsid w:val="007B0065"/>
    <w:rsid w:val="007B10B2"/>
    <w:rsid w:val="007B14C4"/>
    <w:rsid w:val="007B1A8C"/>
    <w:rsid w:val="007B2208"/>
    <w:rsid w:val="007B2CAC"/>
    <w:rsid w:val="007B2E30"/>
    <w:rsid w:val="007B3547"/>
    <w:rsid w:val="007B3CDC"/>
    <w:rsid w:val="007B46EE"/>
    <w:rsid w:val="007B4D84"/>
    <w:rsid w:val="007B4EA4"/>
    <w:rsid w:val="007B565E"/>
    <w:rsid w:val="007B5910"/>
    <w:rsid w:val="007B5912"/>
    <w:rsid w:val="007B6366"/>
    <w:rsid w:val="007B66FC"/>
    <w:rsid w:val="007B6CD7"/>
    <w:rsid w:val="007B6E95"/>
    <w:rsid w:val="007C017D"/>
    <w:rsid w:val="007C0BA7"/>
    <w:rsid w:val="007C0C55"/>
    <w:rsid w:val="007C0C60"/>
    <w:rsid w:val="007C2451"/>
    <w:rsid w:val="007C3093"/>
    <w:rsid w:val="007C48F9"/>
    <w:rsid w:val="007C67D9"/>
    <w:rsid w:val="007C7621"/>
    <w:rsid w:val="007C768B"/>
    <w:rsid w:val="007C78EB"/>
    <w:rsid w:val="007D0D1E"/>
    <w:rsid w:val="007D0E16"/>
    <w:rsid w:val="007D0FC6"/>
    <w:rsid w:val="007D10B1"/>
    <w:rsid w:val="007D10B8"/>
    <w:rsid w:val="007D1855"/>
    <w:rsid w:val="007D29DB"/>
    <w:rsid w:val="007D2A60"/>
    <w:rsid w:val="007D3A8B"/>
    <w:rsid w:val="007D3E38"/>
    <w:rsid w:val="007D3F8E"/>
    <w:rsid w:val="007D42B5"/>
    <w:rsid w:val="007D4D8D"/>
    <w:rsid w:val="007D4F82"/>
    <w:rsid w:val="007D52B7"/>
    <w:rsid w:val="007D5363"/>
    <w:rsid w:val="007D5A80"/>
    <w:rsid w:val="007D5DC6"/>
    <w:rsid w:val="007D6814"/>
    <w:rsid w:val="007D7BDF"/>
    <w:rsid w:val="007D7CC5"/>
    <w:rsid w:val="007E0569"/>
    <w:rsid w:val="007E1035"/>
    <w:rsid w:val="007E16C0"/>
    <w:rsid w:val="007E1818"/>
    <w:rsid w:val="007E188A"/>
    <w:rsid w:val="007E1A30"/>
    <w:rsid w:val="007E282F"/>
    <w:rsid w:val="007E3162"/>
    <w:rsid w:val="007E371B"/>
    <w:rsid w:val="007E39A7"/>
    <w:rsid w:val="007E3D88"/>
    <w:rsid w:val="007E41C0"/>
    <w:rsid w:val="007E5518"/>
    <w:rsid w:val="007E59D1"/>
    <w:rsid w:val="007E5F4D"/>
    <w:rsid w:val="007E77EC"/>
    <w:rsid w:val="007F0480"/>
    <w:rsid w:val="007F0664"/>
    <w:rsid w:val="007F17B6"/>
    <w:rsid w:val="007F200B"/>
    <w:rsid w:val="007F28E4"/>
    <w:rsid w:val="007F29A3"/>
    <w:rsid w:val="007F33C9"/>
    <w:rsid w:val="007F42C8"/>
    <w:rsid w:val="007F44B7"/>
    <w:rsid w:val="007F47AC"/>
    <w:rsid w:val="007F494E"/>
    <w:rsid w:val="007F5B09"/>
    <w:rsid w:val="007F5C92"/>
    <w:rsid w:val="007F5F64"/>
    <w:rsid w:val="007F60E2"/>
    <w:rsid w:val="00800172"/>
    <w:rsid w:val="00800342"/>
    <w:rsid w:val="008003C6"/>
    <w:rsid w:val="00802025"/>
    <w:rsid w:val="008025F1"/>
    <w:rsid w:val="008029B7"/>
    <w:rsid w:val="00802E3C"/>
    <w:rsid w:val="0080366C"/>
    <w:rsid w:val="00803EA9"/>
    <w:rsid w:val="008040EF"/>
    <w:rsid w:val="008055D8"/>
    <w:rsid w:val="00805D59"/>
    <w:rsid w:val="00806560"/>
    <w:rsid w:val="00807264"/>
    <w:rsid w:val="00807CAE"/>
    <w:rsid w:val="0081048F"/>
    <w:rsid w:val="00810C79"/>
    <w:rsid w:val="00810EE5"/>
    <w:rsid w:val="0081102D"/>
    <w:rsid w:val="00811334"/>
    <w:rsid w:val="00812055"/>
    <w:rsid w:val="0081245C"/>
    <w:rsid w:val="008129E7"/>
    <w:rsid w:val="00812CA3"/>
    <w:rsid w:val="00812D0B"/>
    <w:rsid w:val="008136C3"/>
    <w:rsid w:val="00813F3D"/>
    <w:rsid w:val="0081402E"/>
    <w:rsid w:val="00814FA4"/>
    <w:rsid w:val="0081579F"/>
    <w:rsid w:val="00815862"/>
    <w:rsid w:val="008158D8"/>
    <w:rsid w:val="00816843"/>
    <w:rsid w:val="00817648"/>
    <w:rsid w:val="008217D2"/>
    <w:rsid w:val="008221E2"/>
    <w:rsid w:val="008222F9"/>
    <w:rsid w:val="00822E56"/>
    <w:rsid w:val="00823AB9"/>
    <w:rsid w:val="00823EC5"/>
    <w:rsid w:val="008250CF"/>
    <w:rsid w:val="00825845"/>
    <w:rsid w:val="008258EF"/>
    <w:rsid w:val="00826367"/>
    <w:rsid w:val="00826AA1"/>
    <w:rsid w:val="00826D3A"/>
    <w:rsid w:val="00826FF1"/>
    <w:rsid w:val="00830222"/>
    <w:rsid w:val="0083091B"/>
    <w:rsid w:val="00830F45"/>
    <w:rsid w:val="0083216D"/>
    <w:rsid w:val="00832B9A"/>
    <w:rsid w:val="00832D54"/>
    <w:rsid w:val="00833101"/>
    <w:rsid w:val="008331D8"/>
    <w:rsid w:val="008346BF"/>
    <w:rsid w:val="00835934"/>
    <w:rsid w:val="00835BA5"/>
    <w:rsid w:val="00835F97"/>
    <w:rsid w:val="008366F4"/>
    <w:rsid w:val="00836FA8"/>
    <w:rsid w:val="0083720E"/>
    <w:rsid w:val="008378E1"/>
    <w:rsid w:val="00840F13"/>
    <w:rsid w:val="00840FC5"/>
    <w:rsid w:val="00841109"/>
    <w:rsid w:val="00841A2B"/>
    <w:rsid w:val="00842261"/>
    <w:rsid w:val="0084252F"/>
    <w:rsid w:val="00842871"/>
    <w:rsid w:val="008429AB"/>
    <w:rsid w:val="008433D9"/>
    <w:rsid w:val="00843D74"/>
    <w:rsid w:val="00844575"/>
    <w:rsid w:val="00846108"/>
    <w:rsid w:val="0084675C"/>
    <w:rsid w:val="008469CA"/>
    <w:rsid w:val="0084737C"/>
    <w:rsid w:val="00847D0D"/>
    <w:rsid w:val="00847FC5"/>
    <w:rsid w:val="008518ED"/>
    <w:rsid w:val="00851B66"/>
    <w:rsid w:val="00852520"/>
    <w:rsid w:val="008526F7"/>
    <w:rsid w:val="008528A2"/>
    <w:rsid w:val="00852EAE"/>
    <w:rsid w:val="00853155"/>
    <w:rsid w:val="008535A7"/>
    <w:rsid w:val="008539E7"/>
    <w:rsid w:val="00853BB9"/>
    <w:rsid w:val="00853E5B"/>
    <w:rsid w:val="00854B2E"/>
    <w:rsid w:val="00854BAC"/>
    <w:rsid w:val="0085519B"/>
    <w:rsid w:val="00855D30"/>
    <w:rsid w:val="0085674F"/>
    <w:rsid w:val="00856EAA"/>
    <w:rsid w:val="008571BB"/>
    <w:rsid w:val="00857AA8"/>
    <w:rsid w:val="00860195"/>
    <w:rsid w:val="0086043F"/>
    <w:rsid w:val="008609FA"/>
    <w:rsid w:val="00860A65"/>
    <w:rsid w:val="00860FCA"/>
    <w:rsid w:val="00861202"/>
    <w:rsid w:val="00861B25"/>
    <w:rsid w:val="008621F7"/>
    <w:rsid w:val="008622C5"/>
    <w:rsid w:val="0086248E"/>
    <w:rsid w:val="008628D3"/>
    <w:rsid w:val="00862B75"/>
    <w:rsid w:val="008633C3"/>
    <w:rsid w:val="008640ED"/>
    <w:rsid w:val="00864A1E"/>
    <w:rsid w:val="00864CEA"/>
    <w:rsid w:val="008650C6"/>
    <w:rsid w:val="008707A6"/>
    <w:rsid w:val="00871412"/>
    <w:rsid w:val="00871435"/>
    <w:rsid w:val="00871A13"/>
    <w:rsid w:val="00872084"/>
    <w:rsid w:val="008720F3"/>
    <w:rsid w:val="0087228F"/>
    <w:rsid w:val="008732D6"/>
    <w:rsid w:val="008735DE"/>
    <w:rsid w:val="00873E19"/>
    <w:rsid w:val="00873EE7"/>
    <w:rsid w:val="0087432D"/>
    <w:rsid w:val="008749D6"/>
    <w:rsid w:val="00874A57"/>
    <w:rsid w:val="0087612A"/>
    <w:rsid w:val="00876731"/>
    <w:rsid w:val="00876D70"/>
    <w:rsid w:val="0087753A"/>
    <w:rsid w:val="00877B30"/>
    <w:rsid w:val="0088065B"/>
    <w:rsid w:val="00880959"/>
    <w:rsid w:val="00880ABA"/>
    <w:rsid w:val="00880BA7"/>
    <w:rsid w:val="00881597"/>
    <w:rsid w:val="0088190F"/>
    <w:rsid w:val="008821AB"/>
    <w:rsid w:val="00882B11"/>
    <w:rsid w:val="00882F3B"/>
    <w:rsid w:val="00883207"/>
    <w:rsid w:val="008838F9"/>
    <w:rsid w:val="00883AF4"/>
    <w:rsid w:val="00883BC2"/>
    <w:rsid w:val="0088499E"/>
    <w:rsid w:val="00884E79"/>
    <w:rsid w:val="008853C1"/>
    <w:rsid w:val="008856E6"/>
    <w:rsid w:val="00885C63"/>
    <w:rsid w:val="00885CB6"/>
    <w:rsid w:val="00885ECB"/>
    <w:rsid w:val="008864F9"/>
    <w:rsid w:val="00886979"/>
    <w:rsid w:val="00886AAD"/>
    <w:rsid w:val="00886C14"/>
    <w:rsid w:val="00887430"/>
    <w:rsid w:val="008876EA"/>
    <w:rsid w:val="00890D24"/>
    <w:rsid w:val="00891239"/>
    <w:rsid w:val="00891B8F"/>
    <w:rsid w:val="00891CF8"/>
    <w:rsid w:val="00891D67"/>
    <w:rsid w:val="00891D78"/>
    <w:rsid w:val="00891E62"/>
    <w:rsid w:val="00892106"/>
    <w:rsid w:val="00892355"/>
    <w:rsid w:val="0089273C"/>
    <w:rsid w:val="0089276F"/>
    <w:rsid w:val="00892D01"/>
    <w:rsid w:val="00893294"/>
    <w:rsid w:val="008935EE"/>
    <w:rsid w:val="00894852"/>
    <w:rsid w:val="008959AA"/>
    <w:rsid w:val="00895F99"/>
    <w:rsid w:val="008968AB"/>
    <w:rsid w:val="00896BBB"/>
    <w:rsid w:val="00896F0F"/>
    <w:rsid w:val="00897385"/>
    <w:rsid w:val="00897911"/>
    <w:rsid w:val="008A0FB2"/>
    <w:rsid w:val="008A1524"/>
    <w:rsid w:val="008A1747"/>
    <w:rsid w:val="008A17C9"/>
    <w:rsid w:val="008A2286"/>
    <w:rsid w:val="008A2875"/>
    <w:rsid w:val="008A2979"/>
    <w:rsid w:val="008A3026"/>
    <w:rsid w:val="008A4D5A"/>
    <w:rsid w:val="008A542F"/>
    <w:rsid w:val="008A55C1"/>
    <w:rsid w:val="008A7A6A"/>
    <w:rsid w:val="008A7D6A"/>
    <w:rsid w:val="008A7D78"/>
    <w:rsid w:val="008A7F26"/>
    <w:rsid w:val="008B0147"/>
    <w:rsid w:val="008B0A24"/>
    <w:rsid w:val="008B0C4F"/>
    <w:rsid w:val="008B0C87"/>
    <w:rsid w:val="008B1368"/>
    <w:rsid w:val="008B181A"/>
    <w:rsid w:val="008B1BE8"/>
    <w:rsid w:val="008B3290"/>
    <w:rsid w:val="008B334F"/>
    <w:rsid w:val="008B39D0"/>
    <w:rsid w:val="008B41E6"/>
    <w:rsid w:val="008B48A1"/>
    <w:rsid w:val="008B4E9F"/>
    <w:rsid w:val="008B514E"/>
    <w:rsid w:val="008B7DFA"/>
    <w:rsid w:val="008C0297"/>
    <w:rsid w:val="008C04FE"/>
    <w:rsid w:val="008C0E0B"/>
    <w:rsid w:val="008C1181"/>
    <w:rsid w:val="008C1797"/>
    <w:rsid w:val="008C2404"/>
    <w:rsid w:val="008C24A1"/>
    <w:rsid w:val="008C2D73"/>
    <w:rsid w:val="008C4480"/>
    <w:rsid w:val="008C5397"/>
    <w:rsid w:val="008C5420"/>
    <w:rsid w:val="008C56E5"/>
    <w:rsid w:val="008C5823"/>
    <w:rsid w:val="008C5E69"/>
    <w:rsid w:val="008C69A7"/>
    <w:rsid w:val="008C6D10"/>
    <w:rsid w:val="008C70C1"/>
    <w:rsid w:val="008C7596"/>
    <w:rsid w:val="008C7A2F"/>
    <w:rsid w:val="008D0D2A"/>
    <w:rsid w:val="008D1570"/>
    <w:rsid w:val="008D15F4"/>
    <w:rsid w:val="008D1684"/>
    <w:rsid w:val="008D1EE9"/>
    <w:rsid w:val="008D21D3"/>
    <w:rsid w:val="008D2406"/>
    <w:rsid w:val="008D2A88"/>
    <w:rsid w:val="008D2F2B"/>
    <w:rsid w:val="008D316B"/>
    <w:rsid w:val="008D3505"/>
    <w:rsid w:val="008D384D"/>
    <w:rsid w:val="008D3A4B"/>
    <w:rsid w:val="008D3A54"/>
    <w:rsid w:val="008D4059"/>
    <w:rsid w:val="008D4377"/>
    <w:rsid w:val="008D4C33"/>
    <w:rsid w:val="008D4C98"/>
    <w:rsid w:val="008D5469"/>
    <w:rsid w:val="008D6363"/>
    <w:rsid w:val="008D667D"/>
    <w:rsid w:val="008D6ED5"/>
    <w:rsid w:val="008D75FF"/>
    <w:rsid w:val="008E01C9"/>
    <w:rsid w:val="008E01F7"/>
    <w:rsid w:val="008E07EB"/>
    <w:rsid w:val="008E0827"/>
    <w:rsid w:val="008E0D2C"/>
    <w:rsid w:val="008E162C"/>
    <w:rsid w:val="008E184E"/>
    <w:rsid w:val="008E1F21"/>
    <w:rsid w:val="008E21F0"/>
    <w:rsid w:val="008E24CE"/>
    <w:rsid w:val="008E2A22"/>
    <w:rsid w:val="008E2E73"/>
    <w:rsid w:val="008E2FAF"/>
    <w:rsid w:val="008E4603"/>
    <w:rsid w:val="008E557B"/>
    <w:rsid w:val="008E5D4B"/>
    <w:rsid w:val="008E6131"/>
    <w:rsid w:val="008E64FB"/>
    <w:rsid w:val="008E6FBB"/>
    <w:rsid w:val="008E73BE"/>
    <w:rsid w:val="008E744B"/>
    <w:rsid w:val="008E7A58"/>
    <w:rsid w:val="008F0044"/>
    <w:rsid w:val="008F046C"/>
    <w:rsid w:val="008F08AB"/>
    <w:rsid w:val="008F0A35"/>
    <w:rsid w:val="008F0A95"/>
    <w:rsid w:val="008F0D01"/>
    <w:rsid w:val="008F12EB"/>
    <w:rsid w:val="008F157F"/>
    <w:rsid w:val="008F20B5"/>
    <w:rsid w:val="008F23F0"/>
    <w:rsid w:val="008F2C48"/>
    <w:rsid w:val="008F2CF9"/>
    <w:rsid w:val="008F32AC"/>
    <w:rsid w:val="008F32B5"/>
    <w:rsid w:val="008F369A"/>
    <w:rsid w:val="008F37BB"/>
    <w:rsid w:val="008F3E01"/>
    <w:rsid w:val="008F40B7"/>
    <w:rsid w:val="008F413D"/>
    <w:rsid w:val="008F4531"/>
    <w:rsid w:val="008F4569"/>
    <w:rsid w:val="008F45C2"/>
    <w:rsid w:val="008F4703"/>
    <w:rsid w:val="008F5194"/>
    <w:rsid w:val="008F62E7"/>
    <w:rsid w:val="008F657A"/>
    <w:rsid w:val="008F69C9"/>
    <w:rsid w:val="008F6C12"/>
    <w:rsid w:val="008F729C"/>
    <w:rsid w:val="008F7359"/>
    <w:rsid w:val="008F739E"/>
    <w:rsid w:val="0090089F"/>
    <w:rsid w:val="009008F3"/>
    <w:rsid w:val="00900D5F"/>
    <w:rsid w:val="00901965"/>
    <w:rsid w:val="009025B4"/>
    <w:rsid w:val="00902919"/>
    <w:rsid w:val="00902AE7"/>
    <w:rsid w:val="0090378D"/>
    <w:rsid w:val="009043F6"/>
    <w:rsid w:val="0090555D"/>
    <w:rsid w:val="00906030"/>
    <w:rsid w:val="0090663A"/>
    <w:rsid w:val="00907009"/>
    <w:rsid w:val="009070DC"/>
    <w:rsid w:val="00907238"/>
    <w:rsid w:val="009107D8"/>
    <w:rsid w:val="009111CB"/>
    <w:rsid w:val="00911410"/>
    <w:rsid w:val="0091195D"/>
    <w:rsid w:val="00912D45"/>
    <w:rsid w:val="009137BF"/>
    <w:rsid w:val="00913FFB"/>
    <w:rsid w:val="0091497A"/>
    <w:rsid w:val="009149A1"/>
    <w:rsid w:val="00915D84"/>
    <w:rsid w:val="0091669E"/>
    <w:rsid w:val="00917875"/>
    <w:rsid w:val="00917EB8"/>
    <w:rsid w:val="00920BD1"/>
    <w:rsid w:val="00920CD1"/>
    <w:rsid w:val="00920D93"/>
    <w:rsid w:val="00920E68"/>
    <w:rsid w:val="00921020"/>
    <w:rsid w:val="009214D8"/>
    <w:rsid w:val="0092169D"/>
    <w:rsid w:val="00922837"/>
    <w:rsid w:val="009232B5"/>
    <w:rsid w:val="009234AE"/>
    <w:rsid w:val="00924780"/>
    <w:rsid w:val="00924EC8"/>
    <w:rsid w:val="009254EF"/>
    <w:rsid w:val="009259D7"/>
    <w:rsid w:val="0092650D"/>
    <w:rsid w:val="00927885"/>
    <w:rsid w:val="00927A39"/>
    <w:rsid w:val="00927E40"/>
    <w:rsid w:val="00930072"/>
    <w:rsid w:val="0093092F"/>
    <w:rsid w:val="0093108D"/>
    <w:rsid w:val="0093180F"/>
    <w:rsid w:val="00932662"/>
    <w:rsid w:val="00932763"/>
    <w:rsid w:val="00932893"/>
    <w:rsid w:val="009333DC"/>
    <w:rsid w:val="009337E3"/>
    <w:rsid w:val="00933D62"/>
    <w:rsid w:val="0093445D"/>
    <w:rsid w:val="0093463F"/>
    <w:rsid w:val="00934DE1"/>
    <w:rsid w:val="00935157"/>
    <w:rsid w:val="0093634C"/>
    <w:rsid w:val="00936704"/>
    <w:rsid w:val="00936CB0"/>
    <w:rsid w:val="00936FDC"/>
    <w:rsid w:val="00937433"/>
    <w:rsid w:val="0094085C"/>
    <w:rsid w:val="00940908"/>
    <w:rsid w:val="00940FA4"/>
    <w:rsid w:val="009412FB"/>
    <w:rsid w:val="00941C8F"/>
    <w:rsid w:val="009427CA"/>
    <w:rsid w:val="00942808"/>
    <w:rsid w:val="009432FC"/>
    <w:rsid w:val="00943410"/>
    <w:rsid w:val="00943C70"/>
    <w:rsid w:val="00945492"/>
    <w:rsid w:val="009461F8"/>
    <w:rsid w:val="0094694F"/>
    <w:rsid w:val="00946C9F"/>
    <w:rsid w:val="00947747"/>
    <w:rsid w:val="00947D33"/>
    <w:rsid w:val="00951A11"/>
    <w:rsid w:val="00951C57"/>
    <w:rsid w:val="009527B6"/>
    <w:rsid w:val="00952CEB"/>
    <w:rsid w:val="00953D32"/>
    <w:rsid w:val="009541D5"/>
    <w:rsid w:val="0095586E"/>
    <w:rsid w:val="009568E9"/>
    <w:rsid w:val="00956F83"/>
    <w:rsid w:val="00956FA2"/>
    <w:rsid w:val="00957031"/>
    <w:rsid w:val="00957DAD"/>
    <w:rsid w:val="00957F86"/>
    <w:rsid w:val="009604E4"/>
    <w:rsid w:val="00960923"/>
    <w:rsid w:val="00960B34"/>
    <w:rsid w:val="00960EEC"/>
    <w:rsid w:val="009612A9"/>
    <w:rsid w:val="00961A95"/>
    <w:rsid w:val="00962B65"/>
    <w:rsid w:val="00962C72"/>
    <w:rsid w:val="009639D6"/>
    <w:rsid w:val="00963A51"/>
    <w:rsid w:val="0096425A"/>
    <w:rsid w:val="0096491E"/>
    <w:rsid w:val="00964B04"/>
    <w:rsid w:val="00965A60"/>
    <w:rsid w:val="0096640F"/>
    <w:rsid w:val="009664AD"/>
    <w:rsid w:val="00966950"/>
    <w:rsid w:val="00966F47"/>
    <w:rsid w:val="00967141"/>
    <w:rsid w:val="00967583"/>
    <w:rsid w:val="00967A92"/>
    <w:rsid w:val="00970ED6"/>
    <w:rsid w:val="009717EF"/>
    <w:rsid w:val="00971DA3"/>
    <w:rsid w:val="00972199"/>
    <w:rsid w:val="0097227D"/>
    <w:rsid w:val="0097235B"/>
    <w:rsid w:val="009727F7"/>
    <w:rsid w:val="00973DE2"/>
    <w:rsid w:val="00973F3C"/>
    <w:rsid w:val="00975031"/>
    <w:rsid w:val="0097527F"/>
    <w:rsid w:val="009759A3"/>
    <w:rsid w:val="00975BD7"/>
    <w:rsid w:val="00975CAA"/>
    <w:rsid w:val="009767E0"/>
    <w:rsid w:val="00976D15"/>
    <w:rsid w:val="009775FF"/>
    <w:rsid w:val="00980C0A"/>
    <w:rsid w:val="00981168"/>
    <w:rsid w:val="009823FA"/>
    <w:rsid w:val="0098250A"/>
    <w:rsid w:val="0098277E"/>
    <w:rsid w:val="00983A7B"/>
    <w:rsid w:val="00983CF6"/>
    <w:rsid w:val="00983E96"/>
    <w:rsid w:val="00984791"/>
    <w:rsid w:val="0098498A"/>
    <w:rsid w:val="00984A0F"/>
    <w:rsid w:val="00984B9D"/>
    <w:rsid w:val="0098550F"/>
    <w:rsid w:val="009859E3"/>
    <w:rsid w:val="00985C75"/>
    <w:rsid w:val="00985D66"/>
    <w:rsid w:val="00986126"/>
    <w:rsid w:val="009866D6"/>
    <w:rsid w:val="009867ED"/>
    <w:rsid w:val="00986AC6"/>
    <w:rsid w:val="009878A6"/>
    <w:rsid w:val="00987B1D"/>
    <w:rsid w:val="00991B04"/>
    <w:rsid w:val="00991E0D"/>
    <w:rsid w:val="00991F26"/>
    <w:rsid w:val="00992104"/>
    <w:rsid w:val="00992281"/>
    <w:rsid w:val="00992389"/>
    <w:rsid w:val="009944F3"/>
    <w:rsid w:val="0099485A"/>
    <w:rsid w:val="00994BFB"/>
    <w:rsid w:val="00995F94"/>
    <w:rsid w:val="00997367"/>
    <w:rsid w:val="00997B77"/>
    <w:rsid w:val="009A0385"/>
    <w:rsid w:val="009A0A21"/>
    <w:rsid w:val="009A201F"/>
    <w:rsid w:val="009A2707"/>
    <w:rsid w:val="009A2A16"/>
    <w:rsid w:val="009A3B5E"/>
    <w:rsid w:val="009A4815"/>
    <w:rsid w:val="009A5F2F"/>
    <w:rsid w:val="009A5F47"/>
    <w:rsid w:val="009A614B"/>
    <w:rsid w:val="009A6775"/>
    <w:rsid w:val="009A7163"/>
    <w:rsid w:val="009B0B91"/>
    <w:rsid w:val="009B0D49"/>
    <w:rsid w:val="009B2495"/>
    <w:rsid w:val="009B2844"/>
    <w:rsid w:val="009B2B74"/>
    <w:rsid w:val="009B3185"/>
    <w:rsid w:val="009B3C2C"/>
    <w:rsid w:val="009B3FB2"/>
    <w:rsid w:val="009B4520"/>
    <w:rsid w:val="009B4C95"/>
    <w:rsid w:val="009B5930"/>
    <w:rsid w:val="009B59AF"/>
    <w:rsid w:val="009B60CB"/>
    <w:rsid w:val="009B6347"/>
    <w:rsid w:val="009B654A"/>
    <w:rsid w:val="009B6864"/>
    <w:rsid w:val="009B6ABE"/>
    <w:rsid w:val="009B78F4"/>
    <w:rsid w:val="009B79F2"/>
    <w:rsid w:val="009B7B4F"/>
    <w:rsid w:val="009C2A55"/>
    <w:rsid w:val="009C2E7D"/>
    <w:rsid w:val="009C3255"/>
    <w:rsid w:val="009C3388"/>
    <w:rsid w:val="009C38C1"/>
    <w:rsid w:val="009C3BD6"/>
    <w:rsid w:val="009C3F73"/>
    <w:rsid w:val="009C4FDB"/>
    <w:rsid w:val="009C5763"/>
    <w:rsid w:val="009C5A99"/>
    <w:rsid w:val="009C5FD0"/>
    <w:rsid w:val="009C65C9"/>
    <w:rsid w:val="009C66F2"/>
    <w:rsid w:val="009C6866"/>
    <w:rsid w:val="009C704E"/>
    <w:rsid w:val="009C781B"/>
    <w:rsid w:val="009C7FD9"/>
    <w:rsid w:val="009D065A"/>
    <w:rsid w:val="009D0AB1"/>
    <w:rsid w:val="009D0C6A"/>
    <w:rsid w:val="009D1036"/>
    <w:rsid w:val="009D1096"/>
    <w:rsid w:val="009D10F0"/>
    <w:rsid w:val="009D2601"/>
    <w:rsid w:val="009D2846"/>
    <w:rsid w:val="009D29AB"/>
    <w:rsid w:val="009D2A8D"/>
    <w:rsid w:val="009D3514"/>
    <w:rsid w:val="009D50BE"/>
    <w:rsid w:val="009D52F3"/>
    <w:rsid w:val="009D58CE"/>
    <w:rsid w:val="009D6C91"/>
    <w:rsid w:val="009D72D9"/>
    <w:rsid w:val="009D79E4"/>
    <w:rsid w:val="009D7AC6"/>
    <w:rsid w:val="009E03C8"/>
    <w:rsid w:val="009E11C5"/>
    <w:rsid w:val="009E1460"/>
    <w:rsid w:val="009E1F9D"/>
    <w:rsid w:val="009E2352"/>
    <w:rsid w:val="009E30DA"/>
    <w:rsid w:val="009E3117"/>
    <w:rsid w:val="009E3340"/>
    <w:rsid w:val="009E3586"/>
    <w:rsid w:val="009E391D"/>
    <w:rsid w:val="009E4623"/>
    <w:rsid w:val="009E4A9A"/>
    <w:rsid w:val="009E4EFE"/>
    <w:rsid w:val="009E505E"/>
    <w:rsid w:val="009E50DE"/>
    <w:rsid w:val="009E5150"/>
    <w:rsid w:val="009E5244"/>
    <w:rsid w:val="009E5388"/>
    <w:rsid w:val="009E5E32"/>
    <w:rsid w:val="009E63B1"/>
    <w:rsid w:val="009E6526"/>
    <w:rsid w:val="009E7A9F"/>
    <w:rsid w:val="009E7D6F"/>
    <w:rsid w:val="009F0354"/>
    <w:rsid w:val="009F0BA2"/>
    <w:rsid w:val="009F0FBE"/>
    <w:rsid w:val="009F108C"/>
    <w:rsid w:val="009F24CE"/>
    <w:rsid w:val="009F2E7F"/>
    <w:rsid w:val="009F3B37"/>
    <w:rsid w:val="009F5815"/>
    <w:rsid w:val="009F598D"/>
    <w:rsid w:val="009F6C92"/>
    <w:rsid w:val="009F7AB2"/>
    <w:rsid w:val="009F7EE3"/>
    <w:rsid w:val="00A0048E"/>
    <w:rsid w:val="00A00BBA"/>
    <w:rsid w:val="00A01608"/>
    <w:rsid w:val="00A02420"/>
    <w:rsid w:val="00A02606"/>
    <w:rsid w:val="00A02611"/>
    <w:rsid w:val="00A0272C"/>
    <w:rsid w:val="00A0341F"/>
    <w:rsid w:val="00A03921"/>
    <w:rsid w:val="00A03DB2"/>
    <w:rsid w:val="00A03F19"/>
    <w:rsid w:val="00A0429B"/>
    <w:rsid w:val="00A04604"/>
    <w:rsid w:val="00A04AE8"/>
    <w:rsid w:val="00A04E03"/>
    <w:rsid w:val="00A05875"/>
    <w:rsid w:val="00A05925"/>
    <w:rsid w:val="00A05960"/>
    <w:rsid w:val="00A05D3D"/>
    <w:rsid w:val="00A05FEE"/>
    <w:rsid w:val="00A060DF"/>
    <w:rsid w:val="00A06465"/>
    <w:rsid w:val="00A06850"/>
    <w:rsid w:val="00A06B57"/>
    <w:rsid w:val="00A07003"/>
    <w:rsid w:val="00A100FF"/>
    <w:rsid w:val="00A11888"/>
    <w:rsid w:val="00A1272C"/>
    <w:rsid w:val="00A12875"/>
    <w:rsid w:val="00A12DD5"/>
    <w:rsid w:val="00A12E9F"/>
    <w:rsid w:val="00A12EB8"/>
    <w:rsid w:val="00A15317"/>
    <w:rsid w:val="00A153D2"/>
    <w:rsid w:val="00A15D86"/>
    <w:rsid w:val="00A1660C"/>
    <w:rsid w:val="00A16F76"/>
    <w:rsid w:val="00A1748D"/>
    <w:rsid w:val="00A203C1"/>
    <w:rsid w:val="00A20783"/>
    <w:rsid w:val="00A20B4E"/>
    <w:rsid w:val="00A20FBE"/>
    <w:rsid w:val="00A21744"/>
    <w:rsid w:val="00A217CA"/>
    <w:rsid w:val="00A21E7C"/>
    <w:rsid w:val="00A22540"/>
    <w:rsid w:val="00A227C7"/>
    <w:rsid w:val="00A22C3E"/>
    <w:rsid w:val="00A231EF"/>
    <w:rsid w:val="00A23451"/>
    <w:rsid w:val="00A2386E"/>
    <w:rsid w:val="00A260E5"/>
    <w:rsid w:val="00A26739"/>
    <w:rsid w:val="00A27822"/>
    <w:rsid w:val="00A3007F"/>
    <w:rsid w:val="00A30A79"/>
    <w:rsid w:val="00A30B42"/>
    <w:rsid w:val="00A31B0A"/>
    <w:rsid w:val="00A32AF0"/>
    <w:rsid w:val="00A336E1"/>
    <w:rsid w:val="00A33775"/>
    <w:rsid w:val="00A33B5C"/>
    <w:rsid w:val="00A34A20"/>
    <w:rsid w:val="00A34A40"/>
    <w:rsid w:val="00A34CA5"/>
    <w:rsid w:val="00A35124"/>
    <w:rsid w:val="00A3541B"/>
    <w:rsid w:val="00A35B10"/>
    <w:rsid w:val="00A36BB0"/>
    <w:rsid w:val="00A371D5"/>
    <w:rsid w:val="00A40599"/>
    <w:rsid w:val="00A4093D"/>
    <w:rsid w:val="00A412EC"/>
    <w:rsid w:val="00A418A8"/>
    <w:rsid w:val="00A42348"/>
    <w:rsid w:val="00A42C29"/>
    <w:rsid w:val="00A42F88"/>
    <w:rsid w:val="00A4329E"/>
    <w:rsid w:val="00A4335F"/>
    <w:rsid w:val="00A43397"/>
    <w:rsid w:val="00A43A8B"/>
    <w:rsid w:val="00A4444E"/>
    <w:rsid w:val="00A44FA8"/>
    <w:rsid w:val="00A4506D"/>
    <w:rsid w:val="00A45C91"/>
    <w:rsid w:val="00A45FF8"/>
    <w:rsid w:val="00A47E7E"/>
    <w:rsid w:val="00A50001"/>
    <w:rsid w:val="00A50619"/>
    <w:rsid w:val="00A50849"/>
    <w:rsid w:val="00A509EA"/>
    <w:rsid w:val="00A50BE9"/>
    <w:rsid w:val="00A50E2D"/>
    <w:rsid w:val="00A51123"/>
    <w:rsid w:val="00A516FE"/>
    <w:rsid w:val="00A517B8"/>
    <w:rsid w:val="00A51BC2"/>
    <w:rsid w:val="00A524AB"/>
    <w:rsid w:val="00A53180"/>
    <w:rsid w:val="00A53C6D"/>
    <w:rsid w:val="00A5417D"/>
    <w:rsid w:val="00A54BAD"/>
    <w:rsid w:val="00A559B5"/>
    <w:rsid w:val="00A56640"/>
    <w:rsid w:val="00A5679C"/>
    <w:rsid w:val="00A56849"/>
    <w:rsid w:val="00A56ECC"/>
    <w:rsid w:val="00A57601"/>
    <w:rsid w:val="00A615DA"/>
    <w:rsid w:val="00A61619"/>
    <w:rsid w:val="00A619D5"/>
    <w:rsid w:val="00A62117"/>
    <w:rsid w:val="00A621EB"/>
    <w:rsid w:val="00A62BFD"/>
    <w:rsid w:val="00A644DA"/>
    <w:rsid w:val="00A65123"/>
    <w:rsid w:val="00A65356"/>
    <w:rsid w:val="00A65703"/>
    <w:rsid w:val="00A65988"/>
    <w:rsid w:val="00A662D6"/>
    <w:rsid w:val="00A66555"/>
    <w:rsid w:val="00A669EB"/>
    <w:rsid w:val="00A66D14"/>
    <w:rsid w:val="00A672F3"/>
    <w:rsid w:val="00A701B7"/>
    <w:rsid w:val="00A7034F"/>
    <w:rsid w:val="00A70592"/>
    <w:rsid w:val="00A70895"/>
    <w:rsid w:val="00A709FD"/>
    <w:rsid w:val="00A70D79"/>
    <w:rsid w:val="00A70FE9"/>
    <w:rsid w:val="00A718D9"/>
    <w:rsid w:val="00A71CFE"/>
    <w:rsid w:val="00A7289E"/>
    <w:rsid w:val="00A736DE"/>
    <w:rsid w:val="00A7512D"/>
    <w:rsid w:val="00A7603F"/>
    <w:rsid w:val="00A77637"/>
    <w:rsid w:val="00A77B89"/>
    <w:rsid w:val="00A77D34"/>
    <w:rsid w:val="00A80582"/>
    <w:rsid w:val="00A806FC"/>
    <w:rsid w:val="00A80AE3"/>
    <w:rsid w:val="00A80DDA"/>
    <w:rsid w:val="00A81230"/>
    <w:rsid w:val="00A81907"/>
    <w:rsid w:val="00A81A17"/>
    <w:rsid w:val="00A8267E"/>
    <w:rsid w:val="00A82A7F"/>
    <w:rsid w:val="00A82B54"/>
    <w:rsid w:val="00A83BC8"/>
    <w:rsid w:val="00A83EFF"/>
    <w:rsid w:val="00A84045"/>
    <w:rsid w:val="00A8481E"/>
    <w:rsid w:val="00A848EE"/>
    <w:rsid w:val="00A84BEF"/>
    <w:rsid w:val="00A85719"/>
    <w:rsid w:val="00A863D3"/>
    <w:rsid w:val="00A86779"/>
    <w:rsid w:val="00A86B44"/>
    <w:rsid w:val="00A86D92"/>
    <w:rsid w:val="00A86FE2"/>
    <w:rsid w:val="00A87021"/>
    <w:rsid w:val="00A870E2"/>
    <w:rsid w:val="00A87503"/>
    <w:rsid w:val="00A87A75"/>
    <w:rsid w:val="00A90316"/>
    <w:rsid w:val="00A911B4"/>
    <w:rsid w:val="00A912C1"/>
    <w:rsid w:val="00A9156B"/>
    <w:rsid w:val="00A91A3E"/>
    <w:rsid w:val="00A92151"/>
    <w:rsid w:val="00A922C9"/>
    <w:rsid w:val="00A926C7"/>
    <w:rsid w:val="00A92C50"/>
    <w:rsid w:val="00A933A2"/>
    <w:rsid w:val="00A9378F"/>
    <w:rsid w:val="00A939E5"/>
    <w:rsid w:val="00A9475F"/>
    <w:rsid w:val="00A94D7D"/>
    <w:rsid w:val="00A94E7D"/>
    <w:rsid w:val="00A956D0"/>
    <w:rsid w:val="00A95CBE"/>
    <w:rsid w:val="00A96ED1"/>
    <w:rsid w:val="00A96ED7"/>
    <w:rsid w:val="00A96F22"/>
    <w:rsid w:val="00A975E1"/>
    <w:rsid w:val="00A97972"/>
    <w:rsid w:val="00AA0768"/>
    <w:rsid w:val="00AA109F"/>
    <w:rsid w:val="00AA1815"/>
    <w:rsid w:val="00AA1D2E"/>
    <w:rsid w:val="00AA2614"/>
    <w:rsid w:val="00AA2760"/>
    <w:rsid w:val="00AA2AB2"/>
    <w:rsid w:val="00AA2B38"/>
    <w:rsid w:val="00AA35B4"/>
    <w:rsid w:val="00AA36E8"/>
    <w:rsid w:val="00AA3763"/>
    <w:rsid w:val="00AA3D7C"/>
    <w:rsid w:val="00AA4281"/>
    <w:rsid w:val="00AA4AFD"/>
    <w:rsid w:val="00AA5502"/>
    <w:rsid w:val="00AA6574"/>
    <w:rsid w:val="00AA65B3"/>
    <w:rsid w:val="00AA691F"/>
    <w:rsid w:val="00AA7256"/>
    <w:rsid w:val="00AA7818"/>
    <w:rsid w:val="00AA7AD0"/>
    <w:rsid w:val="00AB0468"/>
    <w:rsid w:val="00AB1531"/>
    <w:rsid w:val="00AB32F1"/>
    <w:rsid w:val="00AB33EA"/>
    <w:rsid w:val="00AB4CAC"/>
    <w:rsid w:val="00AB5170"/>
    <w:rsid w:val="00AB5907"/>
    <w:rsid w:val="00AB6248"/>
    <w:rsid w:val="00AB6A3A"/>
    <w:rsid w:val="00AB72F6"/>
    <w:rsid w:val="00AB75A7"/>
    <w:rsid w:val="00AB7701"/>
    <w:rsid w:val="00AB7BE1"/>
    <w:rsid w:val="00AB7D5D"/>
    <w:rsid w:val="00AB7F08"/>
    <w:rsid w:val="00AC07C6"/>
    <w:rsid w:val="00AC07E8"/>
    <w:rsid w:val="00AC0994"/>
    <w:rsid w:val="00AC0D16"/>
    <w:rsid w:val="00AC0DB9"/>
    <w:rsid w:val="00AC165B"/>
    <w:rsid w:val="00AC1F07"/>
    <w:rsid w:val="00AC40AC"/>
    <w:rsid w:val="00AC43A1"/>
    <w:rsid w:val="00AC4936"/>
    <w:rsid w:val="00AC4E2A"/>
    <w:rsid w:val="00AC5007"/>
    <w:rsid w:val="00AC507E"/>
    <w:rsid w:val="00AC6242"/>
    <w:rsid w:val="00AC6360"/>
    <w:rsid w:val="00AC6587"/>
    <w:rsid w:val="00AC684B"/>
    <w:rsid w:val="00AC78C1"/>
    <w:rsid w:val="00AC7A9A"/>
    <w:rsid w:val="00AC7DBF"/>
    <w:rsid w:val="00AD0CFF"/>
    <w:rsid w:val="00AD1B6F"/>
    <w:rsid w:val="00AD1F4B"/>
    <w:rsid w:val="00AD1F4E"/>
    <w:rsid w:val="00AD2762"/>
    <w:rsid w:val="00AD3FC5"/>
    <w:rsid w:val="00AD4789"/>
    <w:rsid w:val="00AD4823"/>
    <w:rsid w:val="00AD56F6"/>
    <w:rsid w:val="00AD57B0"/>
    <w:rsid w:val="00AD7092"/>
    <w:rsid w:val="00AD7967"/>
    <w:rsid w:val="00AD7EBF"/>
    <w:rsid w:val="00AE0171"/>
    <w:rsid w:val="00AE0C80"/>
    <w:rsid w:val="00AE11E2"/>
    <w:rsid w:val="00AE27F0"/>
    <w:rsid w:val="00AE2E34"/>
    <w:rsid w:val="00AE2FF6"/>
    <w:rsid w:val="00AE3931"/>
    <w:rsid w:val="00AE3DF8"/>
    <w:rsid w:val="00AE4829"/>
    <w:rsid w:val="00AE5979"/>
    <w:rsid w:val="00AE617F"/>
    <w:rsid w:val="00AE68E0"/>
    <w:rsid w:val="00AF006F"/>
    <w:rsid w:val="00AF15C5"/>
    <w:rsid w:val="00AF19FD"/>
    <w:rsid w:val="00AF2A07"/>
    <w:rsid w:val="00AF2D24"/>
    <w:rsid w:val="00AF2EA6"/>
    <w:rsid w:val="00AF36A4"/>
    <w:rsid w:val="00AF3AC8"/>
    <w:rsid w:val="00AF3CA1"/>
    <w:rsid w:val="00AF4378"/>
    <w:rsid w:val="00AF4DFB"/>
    <w:rsid w:val="00AF57D5"/>
    <w:rsid w:val="00AF661A"/>
    <w:rsid w:val="00B00746"/>
    <w:rsid w:val="00B00FF5"/>
    <w:rsid w:val="00B01EE1"/>
    <w:rsid w:val="00B02045"/>
    <w:rsid w:val="00B02092"/>
    <w:rsid w:val="00B02EE0"/>
    <w:rsid w:val="00B03070"/>
    <w:rsid w:val="00B03825"/>
    <w:rsid w:val="00B05235"/>
    <w:rsid w:val="00B0554A"/>
    <w:rsid w:val="00B0579B"/>
    <w:rsid w:val="00B059E6"/>
    <w:rsid w:val="00B05D0C"/>
    <w:rsid w:val="00B060B1"/>
    <w:rsid w:val="00B071AA"/>
    <w:rsid w:val="00B071F6"/>
    <w:rsid w:val="00B073C4"/>
    <w:rsid w:val="00B10368"/>
    <w:rsid w:val="00B1069D"/>
    <w:rsid w:val="00B10713"/>
    <w:rsid w:val="00B10DBC"/>
    <w:rsid w:val="00B11AAF"/>
    <w:rsid w:val="00B12208"/>
    <w:rsid w:val="00B12AC7"/>
    <w:rsid w:val="00B12D2E"/>
    <w:rsid w:val="00B12F78"/>
    <w:rsid w:val="00B16648"/>
    <w:rsid w:val="00B21669"/>
    <w:rsid w:val="00B21D04"/>
    <w:rsid w:val="00B21F11"/>
    <w:rsid w:val="00B2289B"/>
    <w:rsid w:val="00B22ADC"/>
    <w:rsid w:val="00B22B1E"/>
    <w:rsid w:val="00B22CB5"/>
    <w:rsid w:val="00B2320B"/>
    <w:rsid w:val="00B2463C"/>
    <w:rsid w:val="00B250F3"/>
    <w:rsid w:val="00B252F8"/>
    <w:rsid w:val="00B256E9"/>
    <w:rsid w:val="00B259DB"/>
    <w:rsid w:val="00B25A76"/>
    <w:rsid w:val="00B25B0A"/>
    <w:rsid w:val="00B26D37"/>
    <w:rsid w:val="00B27E44"/>
    <w:rsid w:val="00B3104C"/>
    <w:rsid w:val="00B31210"/>
    <w:rsid w:val="00B31B37"/>
    <w:rsid w:val="00B31DFD"/>
    <w:rsid w:val="00B320B1"/>
    <w:rsid w:val="00B32D94"/>
    <w:rsid w:val="00B332BC"/>
    <w:rsid w:val="00B335A3"/>
    <w:rsid w:val="00B33B64"/>
    <w:rsid w:val="00B341D5"/>
    <w:rsid w:val="00B3459A"/>
    <w:rsid w:val="00B34A22"/>
    <w:rsid w:val="00B34CF4"/>
    <w:rsid w:val="00B34DA3"/>
    <w:rsid w:val="00B365C0"/>
    <w:rsid w:val="00B37730"/>
    <w:rsid w:val="00B37E6C"/>
    <w:rsid w:val="00B400DF"/>
    <w:rsid w:val="00B413C2"/>
    <w:rsid w:val="00B41BD4"/>
    <w:rsid w:val="00B42090"/>
    <w:rsid w:val="00B42135"/>
    <w:rsid w:val="00B42313"/>
    <w:rsid w:val="00B430A4"/>
    <w:rsid w:val="00B43523"/>
    <w:rsid w:val="00B443DF"/>
    <w:rsid w:val="00B44EC4"/>
    <w:rsid w:val="00B45014"/>
    <w:rsid w:val="00B454A1"/>
    <w:rsid w:val="00B46105"/>
    <w:rsid w:val="00B476D0"/>
    <w:rsid w:val="00B50E4F"/>
    <w:rsid w:val="00B510FB"/>
    <w:rsid w:val="00B51EFC"/>
    <w:rsid w:val="00B52066"/>
    <w:rsid w:val="00B52249"/>
    <w:rsid w:val="00B52B60"/>
    <w:rsid w:val="00B52BD4"/>
    <w:rsid w:val="00B52D0F"/>
    <w:rsid w:val="00B53212"/>
    <w:rsid w:val="00B53BCA"/>
    <w:rsid w:val="00B54224"/>
    <w:rsid w:val="00B54A53"/>
    <w:rsid w:val="00B5503E"/>
    <w:rsid w:val="00B55624"/>
    <w:rsid w:val="00B5587D"/>
    <w:rsid w:val="00B560FA"/>
    <w:rsid w:val="00B562AC"/>
    <w:rsid w:val="00B56347"/>
    <w:rsid w:val="00B56A84"/>
    <w:rsid w:val="00B56AE8"/>
    <w:rsid w:val="00B5721E"/>
    <w:rsid w:val="00B57313"/>
    <w:rsid w:val="00B57D02"/>
    <w:rsid w:val="00B6033C"/>
    <w:rsid w:val="00B60D6E"/>
    <w:rsid w:val="00B60E66"/>
    <w:rsid w:val="00B61A8A"/>
    <w:rsid w:val="00B62C74"/>
    <w:rsid w:val="00B6315E"/>
    <w:rsid w:val="00B635DB"/>
    <w:rsid w:val="00B638CB"/>
    <w:rsid w:val="00B63A4B"/>
    <w:rsid w:val="00B63AAD"/>
    <w:rsid w:val="00B6467A"/>
    <w:rsid w:val="00B64BCA"/>
    <w:rsid w:val="00B64C22"/>
    <w:rsid w:val="00B66AC1"/>
    <w:rsid w:val="00B6730C"/>
    <w:rsid w:val="00B67791"/>
    <w:rsid w:val="00B7091B"/>
    <w:rsid w:val="00B71EAA"/>
    <w:rsid w:val="00B72DA0"/>
    <w:rsid w:val="00B73489"/>
    <w:rsid w:val="00B754BD"/>
    <w:rsid w:val="00B75B1A"/>
    <w:rsid w:val="00B764C5"/>
    <w:rsid w:val="00B800AF"/>
    <w:rsid w:val="00B81130"/>
    <w:rsid w:val="00B813D1"/>
    <w:rsid w:val="00B814AA"/>
    <w:rsid w:val="00B8158C"/>
    <w:rsid w:val="00B818BC"/>
    <w:rsid w:val="00B81AF0"/>
    <w:rsid w:val="00B81CA5"/>
    <w:rsid w:val="00B82591"/>
    <w:rsid w:val="00B8280F"/>
    <w:rsid w:val="00B8336B"/>
    <w:rsid w:val="00B83B8D"/>
    <w:rsid w:val="00B84EF4"/>
    <w:rsid w:val="00B85078"/>
    <w:rsid w:val="00B85B5E"/>
    <w:rsid w:val="00B85C54"/>
    <w:rsid w:val="00B85EEC"/>
    <w:rsid w:val="00B863E8"/>
    <w:rsid w:val="00B87939"/>
    <w:rsid w:val="00B90614"/>
    <w:rsid w:val="00B90A17"/>
    <w:rsid w:val="00B91BF1"/>
    <w:rsid w:val="00B91E9E"/>
    <w:rsid w:val="00B925C5"/>
    <w:rsid w:val="00B9273E"/>
    <w:rsid w:val="00B92838"/>
    <w:rsid w:val="00B92950"/>
    <w:rsid w:val="00B92B46"/>
    <w:rsid w:val="00B93262"/>
    <w:rsid w:val="00B939FA"/>
    <w:rsid w:val="00B94024"/>
    <w:rsid w:val="00B946E1"/>
    <w:rsid w:val="00B94762"/>
    <w:rsid w:val="00B95DC8"/>
    <w:rsid w:val="00B970DF"/>
    <w:rsid w:val="00B979C7"/>
    <w:rsid w:val="00B97E1F"/>
    <w:rsid w:val="00B97E70"/>
    <w:rsid w:val="00BA0205"/>
    <w:rsid w:val="00BA0418"/>
    <w:rsid w:val="00BA144F"/>
    <w:rsid w:val="00BA150C"/>
    <w:rsid w:val="00BA184C"/>
    <w:rsid w:val="00BA1D35"/>
    <w:rsid w:val="00BA31B0"/>
    <w:rsid w:val="00BA322D"/>
    <w:rsid w:val="00BA3BF2"/>
    <w:rsid w:val="00BA404A"/>
    <w:rsid w:val="00BA5D29"/>
    <w:rsid w:val="00BA5FCA"/>
    <w:rsid w:val="00BA6CBC"/>
    <w:rsid w:val="00BA7D7A"/>
    <w:rsid w:val="00BB06CE"/>
    <w:rsid w:val="00BB0745"/>
    <w:rsid w:val="00BB089B"/>
    <w:rsid w:val="00BB181A"/>
    <w:rsid w:val="00BB2546"/>
    <w:rsid w:val="00BB2DF8"/>
    <w:rsid w:val="00BB35FA"/>
    <w:rsid w:val="00BB3954"/>
    <w:rsid w:val="00BB3B8D"/>
    <w:rsid w:val="00BB3BD9"/>
    <w:rsid w:val="00BB3DFC"/>
    <w:rsid w:val="00BB416B"/>
    <w:rsid w:val="00BB4784"/>
    <w:rsid w:val="00BB478B"/>
    <w:rsid w:val="00BB54E9"/>
    <w:rsid w:val="00BB5969"/>
    <w:rsid w:val="00BB76E6"/>
    <w:rsid w:val="00BB77BE"/>
    <w:rsid w:val="00BC068B"/>
    <w:rsid w:val="00BC0B14"/>
    <w:rsid w:val="00BC0E8A"/>
    <w:rsid w:val="00BC14FA"/>
    <w:rsid w:val="00BC1528"/>
    <w:rsid w:val="00BC2222"/>
    <w:rsid w:val="00BC2441"/>
    <w:rsid w:val="00BC2E6C"/>
    <w:rsid w:val="00BC31F4"/>
    <w:rsid w:val="00BC3605"/>
    <w:rsid w:val="00BC3A75"/>
    <w:rsid w:val="00BC3D38"/>
    <w:rsid w:val="00BC42E6"/>
    <w:rsid w:val="00BC4704"/>
    <w:rsid w:val="00BC4879"/>
    <w:rsid w:val="00BC490E"/>
    <w:rsid w:val="00BC4991"/>
    <w:rsid w:val="00BC4EF5"/>
    <w:rsid w:val="00BC51A0"/>
    <w:rsid w:val="00BC5710"/>
    <w:rsid w:val="00BC57D7"/>
    <w:rsid w:val="00BC6EBC"/>
    <w:rsid w:val="00BC6FA0"/>
    <w:rsid w:val="00BC77A1"/>
    <w:rsid w:val="00BD035E"/>
    <w:rsid w:val="00BD05C6"/>
    <w:rsid w:val="00BD071D"/>
    <w:rsid w:val="00BD114C"/>
    <w:rsid w:val="00BD12FF"/>
    <w:rsid w:val="00BD1C1A"/>
    <w:rsid w:val="00BD1DDB"/>
    <w:rsid w:val="00BD2A7E"/>
    <w:rsid w:val="00BD2D74"/>
    <w:rsid w:val="00BD2EB7"/>
    <w:rsid w:val="00BD34FF"/>
    <w:rsid w:val="00BD40A5"/>
    <w:rsid w:val="00BD4CCE"/>
    <w:rsid w:val="00BD5004"/>
    <w:rsid w:val="00BD583C"/>
    <w:rsid w:val="00BD61FC"/>
    <w:rsid w:val="00BD65A3"/>
    <w:rsid w:val="00BE04FF"/>
    <w:rsid w:val="00BE0AE2"/>
    <w:rsid w:val="00BE1490"/>
    <w:rsid w:val="00BE519B"/>
    <w:rsid w:val="00BE58DC"/>
    <w:rsid w:val="00BE603A"/>
    <w:rsid w:val="00BE614D"/>
    <w:rsid w:val="00BE679F"/>
    <w:rsid w:val="00BE6A88"/>
    <w:rsid w:val="00BE728D"/>
    <w:rsid w:val="00BE7A7D"/>
    <w:rsid w:val="00BF0C64"/>
    <w:rsid w:val="00BF1765"/>
    <w:rsid w:val="00BF1B22"/>
    <w:rsid w:val="00BF1F47"/>
    <w:rsid w:val="00BF3122"/>
    <w:rsid w:val="00BF3269"/>
    <w:rsid w:val="00BF34FC"/>
    <w:rsid w:val="00BF38D5"/>
    <w:rsid w:val="00BF3B9B"/>
    <w:rsid w:val="00BF411B"/>
    <w:rsid w:val="00BF427E"/>
    <w:rsid w:val="00BF4625"/>
    <w:rsid w:val="00BF4E3C"/>
    <w:rsid w:val="00BF54DA"/>
    <w:rsid w:val="00BF5636"/>
    <w:rsid w:val="00BF5CB3"/>
    <w:rsid w:val="00BF637D"/>
    <w:rsid w:val="00BF7A0F"/>
    <w:rsid w:val="00C0091C"/>
    <w:rsid w:val="00C00A93"/>
    <w:rsid w:val="00C02010"/>
    <w:rsid w:val="00C02AB8"/>
    <w:rsid w:val="00C02F9C"/>
    <w:rsid w:val="00C0369E"/>
    <w:rsid w:val="00C04267"/>
    <w:rsid w:val="00C04831"/>
    <w:rsid w:val="00C04A47"/>
    <w:rsid w:val="00C04FEF"/>
    <w:rsid w:val="00C05DC6"/>
    <w:rsid w:val="00C06649"/>
    <w:rsid w:val="00C06BBE"/>
    <w:rsid w:val="00C0700F"/>
    <w:rsid w:val="00C07265"/>
    <w:rsid w:val="00C0769A"/>
    <w:rsid w:val="00C078BB"/>
    <w:rsid w:val="00C07BAC"/>
    <w:rsid w:val="00C07D0F"/>
    <w:rsid w:val="00C102AB"/>
    <w:rsid w:val="00C10841"/>
    <w:rsid w:val="00C109AE"/>
    <w:rsid w:val="00C10F55"/>
    <w:rsid w:val="00C10FB2"/>
    <w:rsid w:val="00C11A28"/>
    <w:rsid w:val="00C13398"/>
    <w:rsid w:val="00C13823"/>
    <w:rsid w:val="00C1387C"/>
    <w:rsid w:val="00C13AD6"/>
    <w:rsid w:val="00C13CA0"/>
    <w:rsid w:val="00C1420C"/>
    <w:rsid w:val="00C14827"/>
    <w:rsid w:val="00C148E3"/>
    <w:rsid w:val="00C14CC0"/>
    <w:rsid w:val="00C14F93"/>
    <w:rsid w:val="00C150DA"/>
    <w:rsid w:val="00C1534E"/>
    <w:rsid w:val="00C15912"/>
    <w:rsid w:val="00C15DEB"/>
    <w:rsid w:val="00C163A9"/>
    <w:rsid w:val="00C1747A"/>
    <w:rsid w:val="00C17CC2"/>
    <w:rsid w:val="00C20191"/>
    <w:rsid w:val="00C20A2B"/>
    <w:rsid w:val="00C216A1"/>
    <w:rsid w:val="00C21D55"/>
    <w:rsid w:val="00C223CA"/>
    <w:rsid w:val="00C22F25"/>
    <w:rsid w:val="00C230BF"/>
    <w:rsid w:val="00C232F0"/>
    <w:rsid w:val="00C23521"/>
    <w:rsid w:val="00C23807"/>
    <w:rsid w:val="00C23DB0"/>
    <w:rsid w:val="00C23E89"/>
    <w:rsid w:val="00C259B5"/>
    <w:rsid w:val="00C2698A"/>
    <w:rsid w:val="00C274D8"/>
    <w:rsid w:val="00C30575"/>
    <w:rsid w:val="00C308C3"/>
    <w:rsid w:val="00C30D06"/>
    <w:rsid w:val="00C3278C"/>
    <w:rsid w:val="00C32E72"/>
    <w:rsid w:val="00C33BFC"/>
    <w:rsid w:val="00C33DB5"/>
    <w:rsid w:val="00C33F77"/>
    <w:rsid w:val="00C346E4"/>
    <w:rsid w:val="00C35013"/>
    <w:rsid w:val="00C3552D"/>
    <w:rsid w:val="00C3607A"/>
    <w:rsid w:val="00C3624E"/>
    <w:rsid w:val="00C37A3C"/>
    <w:rsid w:val="00C40209"/>
    <w:rsid w:val="00C413A6"/>
    <w:rsid w:val="00C42296"/>
    <w:rsid w:val="00C424AA"/>
    <w:rsid w:val="00C42A79"/>
    <w:rsid w:val="00C42BDB"/>
    <w:rsid w:val="00C42E52"/>
    <w:rsid w:val="00C454DF"/>
    <w:rsid w:val="00C458E7"/>
    <w:rsid w:val="00C4724E"/>
    <w:rsid w:val="00C47AE8"/>
    <w:rsid w:val="00C5081D"/>
    <w:rsid w:val="00C518B7"/>
    <w:rsid w:val="00C526F6"/>
    <w:rsid w:val="00C52789"/>
    <w:rsid w:val="00C52CB8"/>
    <w:rsid w:val="00C52F4E"/>
    <w:rsid w:val="00C53063"/>
    <w:rsid w:val="00C5407D"/>
    <w:rsid w:val="00C54651"/>
    <w:rsid w:val="00C5485C"/>
    <w:rsid w:val="00C54D3E"/>
    <w:rsid w:val="00C5569B"/>
    <w:rsid w:val="00C55C80"/>
    <w:rsid w:val="00C55CF9"/>
    <w:rsid w:val="00C55FF2"/>
    <w:rsid w:val="00C56F36"/>
    <w:rsid w:val="00C56FAA"/>
    <w:rsid w:val="00C575D0"/>
    <w:rsid w:val="00C57F44"/>
    <w:rsid w:val="00C60015"/>
    <w:rsid w:val="00C60296"/>
    <w:rsid w:val="00C60C42"/>
    <w:rsid w:val="00C60F88"/>
    <w:rsid w:val="00C60FE9"/>
    <w:rsid w:val="00C61CFA"/>
    <w:rsid w:val="00C62781"/>
    <w:rsid w:val="00C6292B"/>
    <w:rsid w:val="00C62D88"/>
    <w:rsid w:val="00C63741"/>
    <w:rsid w:val="00C637D9"/>
    <w:rsid w:val="00C63DC4"/>
    <w:rsid w:val="00C642E0"/>
    <w:rsid w:val="00C64660"/>
    <w:rsid w:val="00C649DC"/>
    <w:rsid w:val="00C64BDC"/>
    <w:rsid w:val="00C64D4B"/>
    <w:rsid w:val="00C64DE4"/>
    <w:rsid w:val="00C6577C"/>
    <w:rsid w:val="00C664C2"/>
    <w:rsid w:val="00C6692A"/>
    <w:rsid w:val="00C66ABB"/>
    <w:rsid w:val="00C66F42"/>
    <w:rsid w:val="00C67EF6"/>
    <w:rsid w:val="00C70087"/>
    <w:rsid w:val="00C70156"/>
    <w:rsid w:val="00C705FB"/>
    <w:rsid w:val="00C70D7C"/>
    <w:rsid w:val="00C71AEC"/>
    <w:rsid w:val="00C71B23"/>
    <w:rsid w:val="00C720A7"/>
    <w:rsid w:val="00C73250"/>
    <w:rsid w:val="00C764E6"/>
    <w:rsid w:val="00C770D2"/>
    <w:rsid w:val="00C775BC"/>
    <w:rsid w:val="00C7762B"/>
    <w:rsid w:val="00C8001F"/>
    <w:rsid w:val="00C80469"/>
    <w:rsid w:val="00C80524"/>
    <w:rsid w:val="00C806FE"/>
    <w:rsid w:val="00C807D0"/>
    <w:rsid w:val="00C81B0C"/>
    <w:rsid w:val="00C81C8B"/>
    <w:rsid w:val="00C81F9A"/>
    <w:rsid w:val="00C82219"/>
    <w:rsid w:val="00C8224D"/>
    <w:rsid w:val="00C8231D"/>
    <w:rsid w:val="00C83952"/>
    <w:rsid w:val="00C84108"/>
    <w:rsid w:val="00C84735"/>
    <w:rsid w:val="00C84895"/>
    <w:rsid w:val="00C85062"/>
    <w:rsid w:val="00C858F7"/>
    <w:rsid w:val="00C8659A"/>
    <w:rsid w:val="00C868EB"/>
    <w:rsid w:val="00C86CA9"/>
    <w:rsid w:val="00C872C6"/>
    <w:rsid w:val="00C877CC"/>
    <w:rsid w:val="00C877EA"/>
    <w:rsid w:val="00C902D5"/>
    <w:rsid w:val="00C90692"/>
    <w:rsid w:val="00C90B4C"/>
    <w:rsid w:val="00C90EF8"/>
    <w:rsid w:val="00C918F4"/>
    <w:rsid w:val="00C919D8"/>
    <w:rsid w:val="00C93232"/>
    <w:rsid w:val="00C93438"/>
    <w:rsid w:val="00C9349D"/>
    <w:rsid w:val="00C9349F"/>
    <w:rsid w:val="00C93537"/>
    <w:rsid w:val="00C93C9E"/>
    <w:rsid w:val="00C943EC"/>
    <w:rsid w:val="00C9458E"/>
    <w:rsid w:val="00C950F7"/>
    <w:rsid w:val="00C953B5"/>
    <w:rsid w:val="00C9546D"/>
    <w:rsid w:val="00C959FF"/>
    <w:rsid w:val="00C966E9"/>
    <w:rsid w:val="00C96D6C"/>
    <w:rsid w:val="00C96DBA"/>
    <w:rsid w:val="00C9786D"/>
    <w:rsid w:val="00C97A41"/>
    <w:rsid w:val="00C97FA2"/>
    <w:rsid w:val="00CA01DB"/>
    <w:rsid w:val="00CA06F7"/>
    <w:rsid w:val="00CA16EC"/>
    <w:rsid w:val="00CA178B"/>
    <w:rsid w:val="00CA1D7B"/>
    <w:rsid w:val="00CA22C9"/>
    <w:rsid w:val="00CA2964"/>
    <w:rsid w:val="00CA2E26"/>
    <w:rsid w:val="00CA3B1B"/>
    <w:rsid w:val="00CA3D4D"/>
    <w:rsid w:val="00CA40EE"/>
    <w:rsid w:val="00CA4603"/>
    <w:rsid w:val="00CA4841"/>
    <w:rsid w:val="00CA4DB1"/>
    <w:rsid w:val="00CA5C24"/>
    <w:rsid w:val="00CA6338"/>
    <w:rsid w:val="00CA65A9"/>
    <w:rsid w:val="00CA65E4"/>
    <w:rsid w:val="00CA7178"/>
    <w:rsid w:val="00CA7190"/>
    <w:rsid w:val="00CA7954"/>
    <w:rsid w:val="00CB04E0"/>
    <w:rsid w:val="00CB06FB"/>
    <w:rsid w:val="00CB1166"/>
    <w:rsid w:val="00CB2141"/>
    <w:rsid w:val="00CB28C4"/>
    <w:rsid w:val="00CB2A10"/>
    <w:rsid w:val="00CB2D81"/>
    <w:rsid w:val="00CB2E3F"/>
    <w:rsid w:val="00CB3850"/>
    <w:rsid w:val="00CB3ACF"/>
    <w:rsid w:val="00CB484C"/>
    <w:rsid w:val="00CB4A02"/>
    <w:rsid w:val="00CB4BCB"/>
    <w:rsid w:val="00CB50E5"/>
    <w:rsid w:val="00CB57EF"/>
    <w:rsid w:val="00CB5C6A"/>
    <w:rsid w:val="00CB5F4E"/>
    <w:rsid w:val="00CB602C"/>
    <w:rsid w:val="00CB63E3"/>
    <w:rsid w:val="00CB66EC"/>
    <w:rsid w:val="00CB6B3B"/>
    <w:rsid w:val="00CB6BE5"/>
    <w:rsid w:val="00CB6FE8"/>
    <w:rsid w:val="00CB77DB"/>
    <w:rsid w:val="00CB7D3D"/>
    <w:rsid w:val="00CC050D"/>
    <w:rsid w:val="00CC0837"/>
    <w:rsid w:val="00CC0ED3"/>
    <w:rsid w:val="00CC163A"/>
    <w:rsid w:val="00CC2330"/>
    <w:rsid w:val="00CC2633"/>
    <w:rsid w:val="00CC29E6"/>
    <w:rsid w:val="00CC29FA"/>
    <w:rsid w:val="00CC3508"/>
    <w:rsid w:val="00CC39FB"/>
    <w:rsid w:val="00CC41AF"/>
    <w:rsid w:val="00CC41EC"/>
    <w:rsid w:val="00CC61BB"/>
    <w:rsid w:val="00CC61F4"/>
    <w:rsid w:val="00CC7356"/>
    <w:rsid w:val="00CC7653"/>
    <w:rsid w:val="00CC777E"/>
    <w:rsid w:val="00CC7924"/>
    <w:rsid w:val="00CD0092"/>
    <w:rsid w:val="00CD0685"/>
    <w:rsid w:val="00CD10FD"/>
    <w:rsid w:val="00CD1AFA"/>
    <w:rsid w:val="00CD26EE"/>
    <w:rsid w:val="00CD2736"/>
    <w:rsid w:val="00CD29D3"/>
    <w:rsid w:val="00CD2F54"/>
    <w:rsid w:val="00CD31FC"/>
    <w:rsid w:val="00CD325F"/>
    <w:rsid w:val="00CD39AA"/>
    <w:rsid w:val="00CD3B21"/>
    <w:rsid w:val="00CD44E2"/>
    <w:rsid w:val="00CD473C"/>
    <w:rsid w:val="00CD4B1F"/>
    <w:rsid w:val="00CD4F32"/>
    <w:rsid w:val="00CD567E"/>
    <w:rsid w:val="00CD62B6"/>
    <w:rsid w:val="00CD6716"/>
    <w:rsid w:val="00CD74A3"/>
    <w:rsid w:val="00CD79A3"/>
    <w:rsid w:val="00CD79B5"/>
    <w:rsid w:val="00CD7B01"/>
    <w:rsid w:val="00CD7B40"/>
    <w:rsid w:val="00CE216C"/>
    <w:rsid w:val="00CE337E"/>
    <w:rsid w:val="00CE3393"/>
    <w:rsid w:val="00CE3D6F"/>
    <w:rsid w:val="00CE3DDB"/>
    <w:rsid w:val="00CE3F5C"/>
    <w:rsid w:val="00CE44C0"/>
    <w:rsid w:val="00CE4808"/>
    <w:rsid w:val="00CE5036"/>
    <w:rsid w:val="00CE56E6"/>
    <w:rsid w:val="00CE5CA0"/>
    <w:rsid w:val="00CE6788"/>
    <w:rsid w:val="00CE6F55"/>
    <w:rsid w:val="00CE738F"/>
    <w:rsid w:val="00CE769A"/>
    <w:rsid w:val="00CE7817"/>
    <w:rsid w:val="00CF00AF"/>
    <w:rsid w:val="00CF02E1"/>
    <w:rsid w:val="00CF02F4"/>
    <w:rsid w:val="00CF0336"/>
    <w:rsid w:val="00CF0A76"/>
    <w:rsid w:val="00CF0AC1"/>
    <w:rsid w:val="00CF0D9A"/>
    <w:rsid w:val="00CF0E8E"/>
    <w:rsid w:val="00CF203E"/>
    <w:rsid w:val="00CF2747"/>
    <w:rsid w:val="00CF28B0"/>
    <w:rsid w:val="00CF3124"/>
    <w:rsid w:val="00CF33FB"/>
    <w:rsid w:val="00CF3A29"/>
    <w:rsid w:val="00CF3B16"/>
    <w:rsid w:val="00CF5038"/>
    <w:rsid w:val="00CF511C"/>
    <w:rsid w:val="00CF5ADC"/>
    <w:rsid w:val="00CF6343"/>
    <w:rsid w:val="00CF75F1"/>
    <w:rsid w:val="00CF7705"/>
    <w:rsid w:val="00CF7DC8"/>
    <w:rsid w:val="00CF7DE6"/>
    <w:rsid w:val="00CF7F63"/>
    <w:rsid w:val="00D003F7"/>
    <w:rsid w:val="00D00AF1"/>
    <w:rsid w:val="00D01151"/>
    <w:rsid w:val="00D012ED"/>
    <w:rsid w:val="00D0180C"/>
    <w:rsid w:val="00D01AE7"/>
    <w:rsid w:val="00D01F7F"/>
    <w:rsid w:val="00D021C9"/>
    <w:rsid w:val="00D02726"/>
    <w:rsid w:val="00D02B4E"/>
    <w:rsid w:val="00D02EB2"/>
    <w:rsid w:val="00D030DB"/>
    <w:rsid w:val="00D031CD"/>
    <w:rsid w:val="00D03AC2"/>
    <w:rsid w:val="00D04369"/>
    <w:rsid w:val="00D04B77"/>
    <w:rsid w:val="00D0548E"/>
    <w:rsid w:val="00D055DC"/>
    <w:rsid w:val="00D0566B"/>
    <w:rsid w:val="00D05A72"/>
    <w:rsid w:val="00D060D6"/>
    <w:rsid w:val="00D06606"/>
    <w:rsid w:val="00D06662"/>
    <w:rsid w:val="00D06B0B"/>
    <w:rsid w:val="00D0769B"/>
    <w:rsid w:val="00D10D95"/>
    <w:rsid w:val="00D117D1"/>
    <w:rsid w:val="00D122E3"/>
    <w:rsid w:val="00D1264B"/>
    <w:rsid w:val="00D12B0F"/>
    <w:rsid w:val="00D12F93"/>
    <w:rsid w:val="00D13AC6"/>
    <w:rsid w:val="00D13CE4"/>
    <w:rsid w:val="00D157AC"/>
    <w:rsid w:val="00D1589A"/>
    <w:rsid w:val="00D16862"/>
    <w:rsid w:val="00D170AD"/>
    <w:rsid w:val="00D20304"/>
    <w:rsid w:val="00D2032F"/>
    <w:rsid w:val="00D2098F"/>
    <w:rsid w:val="00D210F8"/>
    <w:rsid w:val="00D2125D"/>
    <w:rsid w:val="00D212BD"/>
    <w:rsid w:val="00D21E23"/>
    <w:rsid w:val="00D222A0"/>
    <w:rsid w:val="00D223DA"/>
    <w:rsid w:val="00D22A9D"/>
    <w:rsid w:val="00D23164"/>
    <w:rsid w:val="00D235E8"/>
    <w:rsid w:val="00D23CAA"/>
    <w:rsid w:val="00D240B5"/>
    <w:rsid w:val="00D24C35"/>
    <w:rsid w:val="00D254FC"/>
    <w:rsid w:val="00D262FD"/>
    <w:rsid w:val="00D2703D"/>
    <w:rsid w:val="00D274A7"/>
    <w:rsid w:val="00D277FE"/>
    <w:rsid w:val="00D27DDB"/>
    <w:rsid w:val="00D302E7"/>
    <w:rsid w:val="00D306B4"/>
    <w:rsid w:val="00D317B5"/>
    <w:rsid w:val="00D31E32"/>
    <w:rsid w:val="00D33286"/>
    <w:rsid w:val="00D3336D"/>
    <w:rsid w:val="00D3406F"/>
    <w:rsid w:val="00D341F7"/>
    <w:rsid w:val="00D34CCC"/>
    <w:rsid w:val="00D3547F"/>
    <w:rsid w:val="00D355C9"/>
    <w:rsid w:val="00D35E89"/>
    <w:rsid w:val="00D362CB"/>
    <w:rsid w:val="00D36C4D"/>
    <w:rsid w:val="00D36EC8"/>
    <w:rsid w:val="00D37193"/>
    <w:rsid w:val="00D371FA"/>
    <w:rsid w:val="00D37565"/>
    <w:rsid w:val="00D40BC0"/>
    <w:rsid w:val="00D40D4B"/>
    <w:rsid w:val="00D41653"/>
    <w:rsid w:val="00D41660"/>
    <w:rsid w:val="00D42050"/>
    <w:rsid w:val="00D42051"/>
    <w:rsid w:val="00D420DB"/>
    <w:rsid w:val="00D42682"/>
    <w:rsid w:val="00D42B69"/>
    <w:rsid w:val="00D43513"/>
    <w:rsid w:val="00D4466C"/>
    <w:rsid w:val="00D45CDF"/>
    <w:rsid w:val="00D45E67"/>
    <w:rsid w:val="00D45EFC"/>
    <w:rsid w:val="00D461AB"/>
    <w:rsid w:val="00D463F4"/>
    <w:rsid w:val="00D464F1"/>
    <w:rsid w:val="00D46B51"/>
    <w:rsid w:val="00D4712F"/>
    <w:rsid w:val="00D50195"/>
    <w:rsid w:val="00D50654"/>
    <w:rsid w:val="00D5080C"/>
    <w:rsid w:val="00D508BA"/>
    <w:rsid w:val="00D509CA"/>
    <w:rsid w:val="00D50BF6"/>
    <w:rsid w:val="00D50C5B"/>
    <w:rsid w:val="00D50C82"/>
    <w:rsid w:val="00D5160F"/>
    <w:rsid w:val="00D5192F"/>
    <w:rsid w:val="00D52053"/>
    <w:rsid w:val="00D5218F"/>
    <w:rsid w:val="00D52749"/>
    <w:rsid w:val="00D529E0"/>
    <w:rsid w:val="00D53C58"/>
    <w:rsid w:val="00D54509"/>
    <w:rsid w:val="00D547E5"/>
    <w:rsid w:val="00D550C9"/>
    <w:rsid w:val="00D55342"/>
    <w:rsid w:val="00D556A1"/>
    <w:rsid w:val="00D55C27"/>
    <w:rsid w:val="00D55F9E"/>
    <w:rsid w:val="00D5679D"/>
    <w:rsid w:val="00D56A76"/>
    <w:rsid w:val="00D57072"/>
    <w:rsid w:val="00D577CC"/>
    <w:rsid w:val="00D5792B"/>
    <w:rsid w:val="00D57B9C"/>
    <w:rsid w:val="00D57EAD"/>
    <w:rsid w:val="00D57F82"/>
    <w:rsid w:val="00D602E2"/>
    <w:rsid w:val="00D602F3"/>
    <w:rsid w:val="00D608C5"/>
    <w:rsid w:val="00D60E8E"/>
    <w:rsid w:val="00D61915"/>
    <w:rsid w:val="00D6290C"/>
    <w:rsid w:val="00D62D14"/>
    <w:rsid w:val="00D62DA3"/>
    <w:rsid w:val="00D62EAC"/>
    <w:rsid w:val="00D63C8C"/>
    <w:rsid w:val="00D63CDD"/>
    <w:rsid w:val="00D64166"/>
    <w:rsid w:val="00D6535E"/>
    <w:rsid w:val="00D6628D"/>
    <w:rsid w:val="00D66B91"/>
    <w:rsid w:val="00D66C11"/>
    <w:rsid w:val="00D672A4"/>
    <w:rsid w:val="00D673CF"/>
    <w:rsid w:val="00D67618"/>
    <w:rsid w:val="00D676AD"/>
    <w:rsid w:val="00D679C4"/>
    <w:rsid w:val="00D67AEE"/>
    <w:rsid w:val="00D70522"/>
    <w:rsid w:val="00D7085E"/>
    <w:rsid w:val="00D71B2B"/>
    <w:rsid w:val="00D721ED"/>
    <w:rsid w:val="00D723E0"/>
    <w:rsid w:val="00D729E8"/>
    <w:rsid w:val="00D733B4"/>
    <w:rsid w:val="00D73B9B"/>
    <w:rsid w:val="00D73BEA"/>
    <w:rsid w:val="00D73F1B"/>
    <w:rsid w:val="00D745E9"/>
    <w:rsid w:val="00D74A8B"/>
    <w:rsid w:val="00D7517E"/>
    <w:rsid w:val="00D75C18"/>
    <w:rsid w:val="00D76118"/>
    <w:rsid w:val="00D76242"/>
    <w:rsid w:val="00D765EB"/>
    <w:rsid w:val="00D76E32"/>
    <w:rsid w:val="00D7749D"/>
    <w:rsid w:val="00D7752E"/>
    <w:rsid w:val="00D7755D"/>
    <w:rsid w:val="00D77D0E"/>
    <w:rsid w:val="00D801B9"/>
    <w:rsid w:val="00D805BC"/>
    <w:rsid w:val="00D809C2"/>
    <w:rsid w:val="00D8145A"/>
    <w:rsid w:val="00D8151C"/>
    <w:rsid w:val="00D829BA"/>
    <w:rsid w:val="00D82B91"/>
    <w:rsid w:val="00D83CE6"/>
    <w:rsid w:val="00D844C0"/>
    <w:rsid w:val="00D8563D"/>
    <w:rsid w:val="00D85D17"/>
    <w:rsid w:val="00D85D24"/>
    <w:rsid w:val="00D86AA1"/>
    <w:rsid w:val="00D86FC5"/>
    <w:rsid w:val="00D909A0"/>
    <w:rsid w:val="00D90D1F"/>
    <w:rsid w:val="00D92108"/>
    <w:rsid w:val="00D92D91"/>
    <w:rsid w:val="00D92E04"/>
    <w:rsid w:val="00D939B2"/>
    <w:rsid w:val="00D93E32"/>
    <w:rsid w:val="00D93F6D"/>
    <w:rsid w:val="00D95834"/>
    <w:rsid w:val="00D964C4"/>
    <w:rsid w:val="00D96688"/>
    <w:rsid w:val="00D966AB"/>
    <w:rsid w:val="00D970F7"/>
    <w:rsid w:val="00D972B6"/>
    <w:rsid w:val="00D97960"/>
    <w:rsid w:val="00D97BA4"/>
    <w:rsid w:val="00DA09AA"/>
    <w:rsid w:val="00DA15C8"/>
    <w:rsid w:val="00DA195F"/>
    <w:rsid w:val="00DA19A5"/>
    <w:rsid w:val="00DA2507"/>
    <w:rsid w:val="00DA29D3"/>
    <w:rsid w:val="00DA3CE7"/>
    <w:rsid w:val="00DA4593"/>
    <w:rsid w:val="00DA4713"/>
    <w:rsid w:val="00DA48D0"/>
    <w:rsid w:val="00DA4993"/>
    <w:rsid w:val="00DA4AE0"/>
    <w:rsid w:val="00DA5A16"/>
    <w:rsid w:val="00DA5C83"/>
    <w:rsid w:val="00DA66AC"/>
    <w:rsid w:val="00DA698A"/>
    <w:rsid w:val="00DA6B5E"/>
    <w:rsid w:val="00DA7B13"/>
    <w:rsid w:val="00DB0519"/>
    <w:rsid w:val="00DB0BA3"/>
    <w:rsid w:val="00DB0E3C"/>
    <w:rsid w:val="00DB2A46"/>
    <w:rsid w:val="00DB3742"/>
    <w:rsid w:val="00DB4A46"/>
    <w:rsid w:val="00DB4DEA"/>
    <w:rsid w:val="00DB54D2"/>
    <w:rsid w:val="00DB5EB6"/>
    <w:rsid w:val="00DB6CA4"/>
    <w:rsid w:val="00DB6D40"/>
    <w:rsid w:val="00DB792B"/>
    <w:rsid w:val="00DC0D33"/>
    <w:rsid w:val="00DC0FB4"/>
    <w:rsid w:val="00DC110C"/>
    <w:rsid w:val="00DC1521"/>
    <w:rsid w:val="00DC19B2"/>
    <w:rsid w:val="00DC1D2C"/>
    <w:rsid w:val="00DC25A4"/>
    <w:rsid w:val="00DC2606"/>
    <w:rsid w:val="00DC292F"/>
    <w:rsid w:val="00DC2A8F"/>
    <w:rsid w:val="00DC3AA4"/>
    <w:rsid w:val="00DC3C8E"/>
    <w:rsid w:val="00DC3D97"/>
    <w:rsid w:val="00DC439D"/>
    <w:rsid w:val="00DC4D59"/>
    <w:rsid w:val="00DC5165"/>
    <w:rsid w:val="00DC644D"/>
    <w:rsid w:val="00DC69AA"/>
    <w:rsid w:val="00DC76AC"/>
    <w:rsid w:val="00DC7D0B"/>
    <w:rsid w:val="00DC7E58"/>
    <w:rsid w:val="00DD03DC"/>
    <w:rsid w:val="00DD06C9"/>
    <w:rsid w:val="00DD13B7"/>
    <w:rsid w:val="00DD1A37"/>
    <w:rsid w:val="00DD20C5"/>
    <w:rsid w:val="00DD227C"/>
    <w:rsid w:val="00DD2DB8"/>
    <w:rsid w:val="00DD345B"/>
    <w:rsid w:val="00DD496B"/>
    <w:rsid w:val="00DD65A3"/>
    <w:rsid w:val="00DE10C1"/>
    <w:rsid w:val="00DE124E"/>
    <w:rsid w:val="00DE16B5"/>
    <w:rsid w:val="00DE1857"/>
    <w:rsid w:val="00DE24C8"/>
    <w:rsid w:val="00DE2ECF"/>
    <w:rsid w:val="00DE2FD0"/>
    <w:rsid w:val="00DE3846"/>
    <w:rsid w:val="00DE3932"/>
    <w:rsid w:val="00DE431C"/>
    <w:rsid w:val="00DE443C"/>
    <w:rsid w:val="00DE4DBE"/>
    <w:rsid w:val="00DE4F44"/>
    <w:rsid w:val="00DE503B"/>
    <w:rsid w:val="00DE6276"/>
    <w:rsid w:val="00DE70B1"/>
    <w:rsid w:val="00DE77B4"/>
    <w:rsid w:val="00DE786A"/>
    <w:rsid w:val="00DE789C"/>
    <w:rsid w:val="00DE7F8D"/>
    <w:rsid w:val="00DF051C"/>
    <w:rsid w:val="00DF1ACD"/>
    <w:rsid w:val="00DF1AF1"/>
    <w:rsid w:val="00DF2A59"/>
    <w:rsid w:val="00DF36E6"/>
    <w:rsid w:val="00DF405D"/>
    <w:rsid w:val="00DF4E8E"/>
    <w:rsid w:val="00DF52FE"/>
    <w:rsid w:val="00DF6E28"/>
    <w:rsid w:val="00DF6F90"/>
    <w:rsid w:val="00DF6F93"/>
    <w:rsid w:val="00DF728D"/>
    <w:rsid w:val="00DF74BC"/>
    <w:rsid w:val="00DF751C"/>
    <w:rsid w:val="00E00D6D"/>
    <w:rsid w:val="00E00E10"/>
    <w:rsid w:val="00E01877"/>
    <w:rsid w:val="00E02376"/>
    <w:rsid w:val="00E02AFF"/>
    <w:rsid w:val="00E02BEB"/>
    <w:rsid w:val="00E0399F"/>
    <w:rsid w:val="00E045ED"/>
    <w:rsid w:val="00E047E3"/>
    <w:rsid w:val="00E04C13"/>
    <w:rsid w:val="00E04C14"/>
    <w:rsid w:val="00E04CD4"/>
    <w:rsid w:val="00E0502C"/>
    <w:rsid w:val="00E054F5"/>
    <w:rsid w:val="00E05869"/>
    <w:rsid w:val="00E05B2F"/>
    <w:rsid w:val="00E05C95"/>
    <w:rsid w:val="00E05D58"/>
    <w:rsid w:val="00E05E40"/>
    <w:rsid w:val="00E062DF"/>
    <w:rsid w:val="00E07C7F"/>
    <w:rsid w:val="00E07F58"/>
    <w:rsid w:val="00E1033E"/>
    <w:rsid w:val="00E10F59"/>
    <w:rsid w:val="00E11E72"/>
    <w:rsid w:val="00E12D1C"/>
    <w:rsid w:val="00E1301A"/>
    <w:rsid w:val="00E133BD"/>
    <w:rsid w:val="00E14449"/>
    <w:rsid w:val="00E1455B"/>
    <w:rsid w:val="00E15175"/>
    <w:rsid w:val="00E155D2"/>
    <w:rsid w:val="00E1569A"/>
    <w:rsid w:val="00E1581D"/>
    <w:rsid w:val="00E15CE8"/>
    <w:rsid w:val="00E15E6A"/>
    <w:rsid w:val="00E1628D"/>
    <w:rsid w:val="00E164A0"/>
    <w:rsid w:val="00E16CCA"/>
    <w:rsid w:val="00E17978"/>
    <w:rsid w:val="00E2047D"/>
    <w:rsid w:val="00E20576"/>
    <w:rsid w:val="00E20639"/>
    <w:rsid w:val="00E21327"/>
    <w:rsid w:val="00E218F2"/>
    <w:rsid w:val="00E21BE2"/>
    <w:rsid w:val="00E21D0F"/>
    <w:rsid w:val="00E22693"/>
    <w:rsid w:val="00E22888"/>
    <w:rsid w:val="00E22C6C"/>
    <w:rsid w:val="00E23175"/>
    <w:rsid w:val="00E231DA"/>
    <w:rsid w:val="00E236B3"/>
    <w:rsid w:val="00E24301"/>
    <w:rsid w:val="00E25865"/>
    <w:rsid w:val="00E25B8C"/>
    <w:rsid w:val="00E26330"/>
    <w:rsid w:val="00E26A07"/>
    <w:rsid w:val="00E26A82"/>
    <w:rsid w:val="00E26B62"/>
    <w:rsid w:val="00E26EF1"/>
    <w:rsid w:val="00E27576"/>
    <w:rsid w:val="00E27E11"/>
    <w:rsid w:val="00E27ECA"/>
    <w:rsid w:val="00E27F84"/>
    <w:rsid w:val="00E30033"/>
    <w:rsid w:val="00E30046"/>
    <w:rsid w:val="00E3035D"/>
    <w:rsid w:val="00E30481"/>
    <w:rsid w:val="00E3052C"/>
    <w:rsid w:val="00E31851"/>
    <w:rsid w:val="00E32067"/>
    <w:rsid w:val="00E3223E"/>
    <w:rsid w:val="00E32245"/>
    <w:rsid w:val="00E339D7"/>
    <w:rsid w:val="00E35050"/>
    <w:rsid w:val="00E35549"/>
    <w:rsid w:val="00E3584C"/>
    <w:rsid w:val="00E35EEF"/>
    <w:rsid w:val="00E360DD"/>
    <w:rsid w:val="00E36890"/>
    <w:rsid w:val="00E36A3E"/>
    <w:rsid w:val="00E3746E"/>
    <w:rsid w:val="00E405E8"/>
    <w:rsid w:val="00E40C66"/>
    <w:rsid w:val="00E40FD1"/>
    <w:rsid w:val="00E41A44"/>
    <w:rsid w:val="00E4236E"/>
    <w:rsid w:val="00E42C8B"/>
    <w:rsid w:val="00E42E79"/>
    <w:rsid w:val="00E42EDE"/>
    <w:rsid w:val="00E43C8D"/>
    <w:rsid w:val="00E4489C"/>
    <w:rsid w:val="00E448A9"/>
    <w:rsid w:val="00E44D45"/>
    <w:rsid w:val="00E45561"/>
    <w:rsid w:val="00E455BB"/>
    <w:rsid w:val="00E466E0"/>
    <w:rsid w:val="00E46952"/>
    <w:rsid w:val="00E47436"/>
    <w:rsid w:val="00E47539"/>
    <w:rsid w:val="00E47642"/>
    <w:rsid w:val="00E4778D"/>
    <w:rsid w:val="00E4795D"/>
    <w:rsid w:val="00E502AB"/>
    <w:rsid w:val="00E504C9"/>
    <w:rsid w:val="00E5054C"/>
    <w:rsid w:val="00E50648"/>
    <w:rsid w:val="00E5082C"/>
    <w:rsid w:val="00E515CA"/>
    <w:rsid w:val="00E51AA9"/>
    <w:rsid w:val="00E5216D"/>
    <w:rsid w:val="00E52C08"/>
    <w:rsid w:val="00E532A3"/>
    <w:rsid w:val="00E539C0"/>
    <w:rsid w:val="00E53BBD"/>
    <w:rsid w:val="00E53FE5"/>
    <w:rsid w:val="00E55A7E"/>
    <w:rsid w:val="00E55C34"/>
    <w:rsid w:val="00E56308"/>
    <w:rsid w:val="00E56E63"/>
    <w:rsid w:val="00E571E9"/>
    <w:rsid w:val="00E57332"/>
    <w:rsid w:val="00E60A0C"/>
    <w:rsid w:val="00E60BED"/>
    <w:rsid w:val="00E60EAD"/>
    <w:rsid w:val="00E60FC5"/>
    <w:rsid w:val="00E61677"/>
    <w:rsid w:val="00E629D4"/>
    <w:rsid w:val="00E639CD"/>
    <w:rsid w:val="00E63F4F"/>
    <w:rsid w:val="00E641F4"/>
    <w:rsid w:val="00E642FA"/>
    <w:rsid w:val="00E64402"/>
    <w:rsid w:val="00E645FA"/>
    <w:rsid w:val="00E6499A"/>
    <w:rsid w:val="00E65F5E"/>
    <w:rsid w:val="00E66994"/>
    <w:rsid w:val="00E66D09"/>
    <w:rsid w:val="00E66F1C"/>
    <w:rsid w:val="00E66FA7"/>
    <w:rsid w:val="00E66FB1"/>
    <w:rsid w:val="00E703C1"/>
    <w:rsid w:val="00E7088C"/>
    <w:rsid w:val="00E70B41"/>
    <w:rsid w:val="00E714C0"/>
    <w:rsid w:val="00E71D5B"/>
    <w:rsid w:val="00E72545"/>
    <w:rsid w:val="00E72685"/>
    <w:rsid w:val="00E72B42"/>
    <w:rsid w:val="00E72F04"/>
    <w:rsid w:val="00E734DF"/>
    <w:rsid w:val="00E7392F"/>
    <w:rsid w:val="00E7469B"/>
    <w:rsid w:val="00E74EE1"/>
    <w:rsid w:val="00E7535C"/>
    <w:rsid w:val="00E75F78"/>
    <w:rsid w:val="00E770EB"/>
    <w:rsid w:val="00E8047F"/>
    <w:rsid w:val="00E80B0B"/>
    <w:rsid w:val="00E80B8D"/>
    <w:rsid w:val="00E816AB"/>
    <w:rsid w:val="00E81890"/>
    <w:rsid w:val="00E831BC"/>
    <w:rsid w:val="00E83227"/>
    <w:rsid w:val="00E8325F"/>
    <w:rsid w:val="00E8349F"/>
    <w:rsid w:val="00E83B5B"/>
    <w:rsid w:val="00E8457F"/>
    <w:rsid w:val="00E847FA"/>
    <w:rsid w:val="00E84E58"/>
    <w:rsid w:val="00E84FBD"/>
    <w:rsid w:val="00E85C3A"/>
    <w:rsid w:val="00E85CA4"/>
    <w:rsid w:val="00E86C8D"/>
    <w:rsid w:val="00E86DFD"/>
    <w:rsid w:val="00E8711D"/>
    <w:rsid w:val="00E87450"/>
    <w:rsid w:val="00E875AF"/>
    <w:rsid w:val="00E875D2"/>
    <w:rsid w:val="00E87633"/>
    <w:rsid w:val="00E9005B"/>
    <w:rsid w:val="00E90191"/>
    <w:rsid w:val="00E90382"/>
    <w:rsid w:val="00E90651"/>
    <w:rsid w:val="00E90BD3"/>
    <w:rsid w:val="00E91094"/>
    <w:rsid w:val="00E91126"/>
    <w:rsid w:val="00E9113E"/>
    <w:rsid w:val="00E91369"/>
    <w:rsid w:val="00E914B8"/>
    <w:rsid w:val="00E91D03"/>
    <w:rsid w:val="00E91ECC"/>
    <w:rsid w:val="00E92397"/>
    <w:rsid w:val="00E92B9C"/>
    <w:rsid w:val="00E93452"/>
    <w:rsid w:val="00E947C7"/>
    <w:rsid w:val="00E94CFB"/>
    <w:rsid w:val="00E95730"/>
    <w:rsid w:val="00E96073"/>
    <w:rsid w:val="00E96900"/>
    <w:rsid w:val="00E97105"/>
    <w:rsid w:val="00E97D77"/>
    <w:rsid w:val="00E97FE1"/>
    <w:rsid w:val="00EA026B"/>
    <w:rsid w:val="00EA0369"/>
    <w:rsid w:val="00EA137F"/>
    <w:rsid w:val="00EA178B"/>
    <w:rsid w:val="00EA28B2"/>
    <w:rsid w:val="00EA2CDA"/>
    <w:rsid w:val="00EA33E3"/>
    <w:rsid w:val="00EA34D6"/>
    <w:rsid w:val="00EA3B36"/>
    <w:rsid w:val="00EA3C35"/>
    <w:rsid w:val="00EA54A7"/>
    <w:rsid w:val="00EA5DF0"/>
    <w:rsid w:val="00EA6A8F"/>
    <w:rsid w:val="00EA6DED"/>
    <w:rsid w:val="00EA7589"/>
    <w:rsid w:val="00EA7EEA"/>
    <w:rsid w:val="00EB1C7B"/>
    <w:rsid w:val="00EB24AC"/>
    <w:rsid w:val="00EB2925"/>
    <w:rsid w:val="00EB4855"/>
    <w:rsid w:val="00EB4BF6"/>
    <w:rsid w:val="00EB5926"/>
    <w:rsid w:val="00EB6859"/>
    <w:rsid w:val="00EB68AF"/>
    <w:rsid w:val="00EB6D45"/>
    <w:rsid w:val="00EB73CA"/>
    <w:rsid w:val="00EB7407"/>
    <w:rsid w:val="00EB7656"/>
    <w:rsid w:val="00EB788A"/>
    <w:rsid w:val="00EB7C49"/>
    <w:rsid w:val="00EB7DA0"/>
    <w:rsid w:val="00EC0A39"/>
    <w:rsid w:val="00EC11DA"/>
    <w:rsid w:val="00EC168E"/>
    <w:rsid w:val="00EC3180"/>
    <w:rsid w:val="00EC324E"/>
    <w:rsid w:val="00EC3E3A"/>
    <w:rsid w:val="00EC42BA"/>
    <w:rsid w:val="00EC4643"/>
    <w:rsid w:val="00EC5750"/>
    <w:rsid w:val="00EC68D3"/>
    <w:rsid w:val="00EC6E9A"/>
    <w:rsid w:val="00EC6FEE"/>
    <w:rsid w:val="00EC77D0"/>
    <w:rsid w:val="00EC7C30"/>
    <w:rsid w:val="00EC7E00"/>
    <w:rsid w:val="00ED02B4"/>
    <w:rsid w:val="00ED0EC7"/>
    <w:rsid w:val="00ED16F1"/>
    <w:rsid w:val="00ED22C8"/>
    <w:rsid w:val="00ED29CA"/>
    <w:rsid w:val="00ED3072"/>
    <w:rsid w:val="00ED3543"/>
    <w:rsid w:val="00ED53F3"/>
    <w:rsid w:val="00ED5908"/>
    <w:rsid w:val="00ED5A48"/>
    <w:rsid w:val="00ED5FA7"/>
    <w:rsid w:val="00ED60AF"/>
    <w:rsid w:val="00ED6CCA"/>
    <w:rsid w:val="00ED6D02"/>
    <w:rsid w:val="00ED757B"/>
    <w:rsid w:val="00ED75CE"/>
    <w:rsid w:val="00ED7BB3"/>
    <w:rsid w:val="00EE0090"/>
    <w:rsid w:val="00EE1A25"/>
    <w:rsid w:val="00EE1DA8"/>
    <w:rsid w:val="00EE24C7"/>
    <w:rsid w:val="00EE3150"/>
    <w:rsid w:val="00EE3E37"/>
    <w:rsid w:val="00EE4C37"/>
    <w:rsid w:val="00EE50C4"/>
    <w:rsid w:val="00EE571A"/>
    <w:rsid w:val="00EE59B9"/>
    <w:rsid w:val="00EE5EB4"/>
    <w:rsid w:val="00EE76C5"/>
    <w:rsid w:val="00EE7773"/>
    <w:rsid w:val="00EF0645"/>
    <w:rsid w:val="00EF09F6"/>
    <w:rsid w:val="00EF0D45"/>
    <w:rsid w:val="00EF13F6"/>
    <w:rsid w:val="00EF161D"/>
    <w:rsid w:val="00EF1B10"/>
    <w:rsid w:val="00EF2084"/>
    <w:rsid w:val="00EF2586"/>
    <w:rsid w:val="00EF2690"/>
    <w:rsid w:val="00EF30C6"/>
    <w:rsid w:val="00EF3628"/>
    <w:rsid w:val="00EF3A5D"/>
    <w:rsid w:val="00EF3CBD"/>
    <w:rsid w:val="00EF3D70"/>
    <w:rsid w:val="00EF40F7"/>
    <w:rsid w:val="00EF4510"/>
    <w:rsid w:val="00EF47B4"/>
    <w:rsid w:val="00EF4918"/>
    <w:rsid w:val="00EF5595"/>
    <w:rsid w:val="00EF5B3F"/>
    <w:rsid w:val="00EF609D"/>
    <w:rsid w:val="00EF6120"/>
    <w:rsid w:val="00EF65D1"/>
    <w:rsid w:val="00EF6D19"/>
    <w:rsid w:val="00EF6D98"/>
    <w:rsid w:val="00EF6DA6"/>
    <w:rsid w:val="00EF7451"/>
    <w:rsid w:val="00F00525"/>
    <w:rsid w:val="00F00EFE"/>
    <w:rsid w:val="00F01A6D"/>
    <w:rsid w:val="00F033A8"/>
    <w:rsid w:val="00F03F07"/>
    <w:rsid w:val="00F040E1"/>
    <w:rsid w:val="00F043FD"/>
    <w:rsid w:val="00F04CA1"/>
    <w:rsid w:val="00F0500F"/>
    <w:rsid w:val="00F05DC2"/>
    <w:rsid w:val="00F05E85"/>
    <w:rsid w:val="00F0750A"/>
    <w:rsid w:val="00F07BC4"/>
    <w:rsid w:val="00F07C63"/>
    <w:rsid w:val="00F07D3E"/>
    <w:rsid w:val="00F1024B"/>
    <w:rsid w:val="00F10EA6"/>
    <w:rsid w:val="00F1100E"/>
    <w:rsid w:val="00F11B5D"/>
    <w:rsid w:val="00F11C53"/>
    <w:rsid w:val="00F11D21"/>
    <w:rsid w:val="00F127AE"/>
    <w:rsid w:val="00F12CEA"/>
    <w:rsid w:val="00F14727"/>
    <w:rsid w:val="00F14826"/>
    <w:rsid w:val="00F14BC0"/>
    <w:rsid w:val="00F177B4"/>
    <w:rsid w:val="00F17FB3"/>
    <w:rsid w:val="00F200F7"/>
    <w:rsid w:val="00F209FF"/>
    <w:rsid w:val="00F20C57"/>
    <w:rsid w:val="00F21615"/>
    <w:rsid w:val="00F220A2"/>
    <w:rsid w:val="00F221E1"/>
    <w:rsid w:val="00F22A16"/>
    <w:rsid w:val="00F22DCB"/>
    <w:rsid w:val="00F23C36"/>
    <w:rsid w:val="00F24134"/>
    <w:rsid w:val="00F24D2B"/>
    <w:rsid w:val="00F2522E"/>
    <w:rsid w:val="00F25689"/>
    <w:rsid w:val="00F25CC0"/>
    <w:rsid w:val="00F25EEC"/>
    <w:rsid w:val="00F25F0F"/>
    <w:rsid w:val="00F26E3C"/>
    <w:rsid w:val="00F270A2"/>
    <w:rsid w:val="00F2771E"/>
    <w:rsid w:val="00F27B66"/>
    <w:rsid w:val="00F27BB3"/>
    <w:rsid w:val="00F27F2E"/>
    <w:rsid w:val="00F27F43"/>
    <w:rsid w:val="00F30BB0"/>
    <w:rsid w:val="00F31374"/>
    <w:rsid w:val="00F3177F"/>
    <w:rsid w:val="00F326B0"/>
    <w:rsid w:val="00F32959"/>
    <w:rsid w:val="00F32DEB"/>
    <w:rsid w:val="00F34015"/>
    <w:rsid w:val="00F34612"/>
    <w:rsid w:val="00F354F5"/>
    <w:rsid w:val="00F35578"/>
    <w:rsid w:val="00F3577F"/>
    <w:rsid w:val="00F35BE3"/>
    <w:rsid w:val="00F363E7"/>
    <w:rsid w:val="00F363FE"/>
    <w:rsid w:val="00F3692F"/>
    <w:rsid w:val="00F369D9"/>
    <w:rsid w:val="00F36BC9"/>
    <w:rsid w:val="00F36C10"/>
    <w:rsid w:val="00F373EE"/>
    <w:rsid w:val="00F3766F"/>
    <w:rsid w:val="00F37A1E"/>
    <w:rsid w:val="00F406F3"/>
    <w:rsid w:val="00F41600"/>
    <w:rsid w:val="00F42645"/>
    <w:rsid w:val="00F42BA5"/>
    <w:rsid w:val="00F42D3D"/>
    <w:rsid w:val="00F43097"/>
    <w:rsid w:val="00F433BD"/>
    <w:rsid w:val="00F4362D"/>
    <w:rsid w:val="00F44BB9"/>
    <w:rsid w:val="00F44D1F"/>
    <w:rsid w:val="00F46C58"/>
    <w:rsid w:val="00F47029"/>
    <w:rsid w:val="00F4721F"/>
    <w:rsid w:val="00F478E2"/>
    <w:rsid w:val="00F47A0A"/>
    <w:rsid w:val="00F47B01"/>
    <w:rsid w:val="00F47F44"/>
    <w:rsid w:val="00F501D2"/>
    <w:rsid w:val="00F50224"/>
    <w:rsid w:val="00F5030F"/>
    <w:rsid w:val="00F504E7"/>
    <w:rsid w:val="00F50FE8"/>
    <w:rsid w:val="00F51545"/>
    <w:rsid w:val="00F518E5"/>
    <w:rsid w:val="00F519D7"/>
    <w:rsid w:val="00F52057"/>
    <w:rsid w:val="00F52AF8"/>
    <w:rsid w:val="00F537F2"/>
    <w:rsid w:val="00F53DA9"/>
    <w:rsid w:val="00F53E15"/>
    <w:rsid w:val="00F5422E"/>
    <w:rsid w:val="00F5446A"/>
    <w:rsid w:val="00F54782"/>
    <w:rsid w:val="00F547A2"/>
    <w:rsid w:val="00F54DBD"/>
    <w:rsid w:val="00F56853"/>
    <w:rsid w:val="00F568EE"/>
    <w:rsid w:val="00F56C0E"/>
    <w:rsid w:val="00F57519"/>
    <w:rsid w:val="00F60063"/>
    <w:rsid w:val="00F60BC7"/>
    <w:rsid w:val="00F625B7"/>
    <w:rsid w:val="00F63CED"/>
    <w:rsid w:val="00F64929"/>
    <w:rsid w:val="00F65C45"/>
    <w:rsid w:val="00F65C46"/>
    <w:rsid w:val="00F66C7D"/>
    <w:rsid w:val="00F7063A"/>
    <w:rsid w:val="00F707E4"/>
    <w:rsid w:val="00F708D6"/>
    <w:rsid w:val="00F70DCD"/>
    <w:rsid w:val="00F711CB"/>
    <w:rsid w:val="00F71481"/>
    <w:rsid w:val="00F7155F"/>
    <w:rsid w:val="00F7188D"/>
    <w:rsid w:val="00F72375"/>
    <w:rsid w:val="00F727C8"/>
    <w:rsid w:val="00F72908"/>
    <w:rsid w:val="00F72C9F"/>
    <w:rsid w:val="00F73099"/>
    <w:rsid w:val="00F7358A"/>
    <w:rsid w:val="00F73E6C"/>
    <w:rsid w:val="00F73F31"/>
    <w:rsid w:val="00F740D4"/>
    <w:rsid w:val="00F748CE"/>
    <w:rsid w:val="00F751A6"/>
    <w:rsid w:val="00F752CC"/>
    <w:rsid w:val="00F75634"/>
    <w:rsid w:val="00F75AAF"/>
    <w:rsid w:val="00F76580"/>
    <w:rsid w:val="00F76E96"/>
    <w:rsid w:val="00F77022"/>
    <w:rsid w:val="00F80ACF"/>
    <w:rsid w:val="00F80EBA"/>
    <w:rsid w:val="00F810B5"/>
    <w:rsid w:val="00F8115C"/>
    <w:rsid w:val="00F81388"/>
    <w:rsid w:val="00F821CE"/>
    <w:rsid w:val="00F8281E"/>
    <w:rsid w:val="00F82933"/>
    <w:rsid w:val="00F83E9A"/>
    <w:rsid w:val="00F840CC"/>
    <w:rsid w:val="00F84C6C"/>
    <w:rsid w:val="00F84CF0"/>
    <w:rsid w:val="00F84DCF"/>
    <w:rsid w:val="00F84EF0"/>
    <w:rsid w:val="00F8581E"/>
    <w:rsid w:val="00F85A73"/>
    <w:rsid w:val="00F901B2"/>
    <w:rsid w:val="00F904E8"/>
    <w:rsid w:val="00F907E2"/>
    <w:rsid w:val="00F90B41"/>
    <w:rsid w:val="00F91D7D"/>
    <w:rsid w:val="00F9254E"/>
    <w:rsid w:val="00F9340D"/>
    <w:rsid w:val="00F93512"/>
    <w:rsid w:val="00F93AF5"/>
    <w:rsid w:val="00F93B04"/>
    <w:rsid w:val="00F93B0F"/>
    <w:rsid w:val="00F93E71"/>
    <w:rsid w:val="00F94181"/>
    <w:rsid w:val="00F949E4"/>
    <w:rsid w:val="00F9536F"/>
    <w:rsid w:val="00F957C1"/>
    <w:rsid w:val="00F964EA"/>
    <w:rsid w:val="00F9787A"/>
    <w:rsid w:val="00F97923"/>
    <w:rsid w:val="00F97D37"/>
    <w:rsid w:val="00F97D78"/>
    <w:rsid w:val="00FA0335"/>
    <w:rsid w:val="00FA074D"/>
    <w:rsid w:val="00FA0D23"/>
    <w:rsid w:val="00FA13D7"/>
    <w:rsid w:val="00FA1A84"/>
    <w:rsid w:val="00FA1D17"/>
    <w:rsid w:val="00FA220F"/>
    <w:rsid w:val="00FA2984"/>
    <w:rsid w:val="00FA3AAD"/>
    <w:rsid w:val="00FA3BB9"/>
    <w:rsid w:val="00FA4D3D"/>
    <w:rsid w:val="00FA50BB"/>
    <w:rsid w:val="00FA5B3D"/>
    <w:rsid w:val="00FA668C"/>
    <w:rsid w:val="00FA6CBD"/>
    <w:rsid w:val="00FA707E"/>
    <w:rsid w:val="00FA7314"/>
    <w:rsid w:val="00FA7369"/>
    <w:rsid w:val="00FB073D"/>
    <w:rsid w:val="00FB0DF4"/>
    <w:rsid w:val="00FB1142"/>
    <w:rsid w:val="00FB12EA"/>
    <w:rsid w:val="00FB1373"/>
    <w:rsid w:val="00FB14CD"/>
    <w:rsid w:val="00FB28F8"/>
    <w:rsid w:val="00FB2CFB"/>
    <w:rsid w:val="00FB3977"/>
    <w:rsid w:val="00FB4981"/>
    <w:rsid w:val="00FB4AA0"/>
    <w:rsid w:val="00FB4D2E"/>
    <w:rsid w:val="00FB6BA5"/>
    <w:rsid w:val="00FB7B9F"/>
    <w:rsid w:val="00FC0857"/>
    <w:rsid w:val="00FC1103"/>
    <w:rsid w:val="00FC16A3"/>
    <w:rsid w:val="00FC1D12"/>
    <w:rsid w:val="00FC2248"/>
    <w:rsid w:val="00FC2B9A"/>
    <w:rsid w:val="00FC2C2F"/>
    <w:rsid w:val="00FC3422"/>
    <w:rsid w:val="00FC38EA"/>
    <w:rsid w:val="00FC3A70"/>
    <w:rsid w:val="00FC3C65"/>
    <w:rsid w:val="00FC3D81"/>
    <w:rsid w:val="00FC4E03"/>
    <w:rsid w:val="00FC51CC"/>
    <w:rsid w:val="00FC54E4"/>
    <w:rsid w:val="00FC594B"/>
    <w:rsid w:val="00FC5BDD"/>
    <w:rsid w:val="00FC6855"/>
    <w:rsid w:val="00FC768E"/>
    <w:rsid w:val="00FC7BAB"/>
    <w:rsid w:val="00FC7C13"/>
    <w:rsid w:val="00FD0374"/>
    <w:rsid w:val="00FD059D"/>
    <w:rsid w:val="00FD2249"/>
    <w:rsid w:val="00FD2843"/>
    <w:rsid w:val="00FD3108"/>
    <w:rsid w:val="00FD3D46"/>
    <w:rsid w:val="00FD499F"/>
    <w:rsid w:val="00FD4A2A"/>
    <w:rsid w:val="00FD5488"/>
    <w:rsid w:val="00FD599C"/>
    <w:rsid w:val="00FD59E7"/>
    <w:rsid w:val="00FD69D1"/>
    <w:rsid w:val="00FD7331"/>
    <w:rsid w:val="00FD7DC1"/>
    <w:rsid w:val="00FE0821"/>
    <w:rsid w:val="00FE0D9A"/>
    <w:rsid w:val="00FE1462"/>
    <w:rsid w:val="00FE16CE"/>
    <w:rsid w:val="00FE199E"/>
    <w:rsid w:val="00FE2728"/>
    <w:rsid w:val="00FE2F50"/>
    <w:rsid w:val="00FE4440"/>
    <w:rsid w:val="00FE4665"/>
    <w:rsid w:val="00FE4831"/>
    <w:rsid w:val="00FE5876"/>
    <w:rsid w:val="00FE5BDB"/>
    <w:rsid w:val="00FE5C82"/>
    <w:rsid w:val="00FE6067"/>
    <w:rsid w:val="00FE63A4"/>
    <w:rsid w:val="00FE6CAD"/>
    <w:rsid w:val="00FE787F"/>
    <w:rsid w:val="00FE7F64"/>
    <w:rsid w:val="00FF04C0"/>
    <w:rsid w:val="00FF06F3"/>
    <w:rsid w:val="00FF0CA9"/>
    <w:rsid w:val="00FF3A9B"/>
    <w:rsid w:val="00FF3C3A"/>
    <w:rsid w:val="00FF4232"/>
    <w:rsid w:val="00FF4557"/>
    <w:rsid w:val="00FF4A7E"/>
    <w:rsid w:val="00FF4A89"/>
    <w:rsid w:val="00FF62C1"/>
    <w:rsid w:val="00FF71CA"/>
    <w:rsid w:val="00FF7F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ECF3A"/>
  <w15:chartTrackingRefBased/>
  <w15:docId w15:val="{A09759A7-DB2B-4180-96B9-60E5AF3B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200"/>
  </w:style>
  <w:style w:type="paragraph" w:styleId="Heading1">
    <w:name w:val="heading 1"/>
    <w:basedOn w:val="Normal"/>
    <w:next w:val="Normal"/>
    <w:link w:val="Heading1Char"/>
    <w:uiPriority w:val="9"/>
    <w:qFormat/>
    <w:rsid w:val="003E43A6"/>
    <w:pPr>
      <w:keepNext/>
      <w:keepLines/>
      <w:spacing w:before="360" w:after="80" w:line="480"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unhideWhenUsed/>
    <w:qFormat/>
    <w:rsid w:val="00D157AC"/>
    <w:pPr>
      <w:keepNext/>
      <w:keepLines/>
      <w:spacing w:before="160" w:after="80" w:line="480" w:lineRule="auto"/>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unhideWhenUsed/>
    <w:qFormat/>
    <w:rsid w:val="00A45C91"/>
    <w:pPr>
      <w:keepNext/>
      <w:keepLines/>
      <w:spacing w:before="160" w:after="80" w:line="480" w:lineRule="auto"/>
      <w:ind w:left="360"/>
      <w:outlineLvl w:val="2"/>
    </w:pPr>
    <w:rPr>
      <w:rFonts w:ascii="Times New Roman" w:eastAsiaTheme="majorEastAsia" w:hAnsi="Times New Roman" w:cstheme="majorBidi"/>
      <w:b/>
      <w:sz w:val="24"/>
      <w:szCs w:val="28"/>
    </w:rPr>
  </w:style>
  <w:style w:type="paragraph" w:styleId="Heading4">
    <w:name w:val="heading 4"/>
    <w:basedOn w:val="Normal"/>
    <w:next w:val="Normal"/>
    <w:link w:val="Heading4Char"/>
    <w:uiPriority w:val="9"/>
    <w:semiHidden/>
    <w:unhideWhenUsed/>
    <w:qFormat/>
    <w:rsid w:val="005312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12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1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2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3A6"/>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D157AC"/>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A45C91"/>
    <w:rPr>
      <w:rFonts w:ascii="Times New Roman" w:eastAsiaTheme="majorEastAsia" w:hAnsi="Times New Roman" w:cstheme="majorBidi"/>
      <w:b/>
      <w:sz w:val="24"/>
      <w:szCs w:val="28"/>
    </w:rPr>
  </w:style>
  <w:style w:type="character" w:customStyle="1" w:styleId="Heading4Char">
    <w:name w:val="Heading 4 Char"/>
    <w:basedOn w:val="DefaultParagraphFont"/>
    <w:link w:val="Heading4"/>
    <w:uiPriority w:val="9"/>
    <w:semiHidden/>
    <w:rsid w:val="005312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12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12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2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2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200"/>
    <w:rPr>
      <w:rFonts w:eastAsiaTheme="majorEastAsia" w:cstheme="majorBidi"/>
      <w:color w:val="272727" w:themeColor="text1" w:themeTint="D8"/>
    </w:rPr>
  </w:style>
  <w:style w:type="paragraph" w:styleId="Title">
    <w:name w:val="Title"/>
    <w:basedOn w:val="Normal"/>
    <w:next w:val="Normal"/>
    <w:link w:val="TitleChar"/>
    <w:uiPriority w:val="10"/>
    <w:qFormat/>
    <w:rsid w:val="00531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2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2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200"/>
    <w:pPr>
      <w:spacing w:before="160"/>
      <w:jc w:val="center"/>
    </w:pPr>
    <w:rPr>
      <w:i/>
      <w:iCs/>
      <w:color w:val="404040" w:themeColor="text1" w:themeTint="BF"/>
    </w:rPr>
  </w:style>
  <w:style w:type="character" w:customStyle="1" w:styleId="QuoteChar">
    <w:name w:val="Quote Char"/>
    <w:basedOn w:val="DefaultParagraphFont"/>
    <w:link w:val="Quote"/>
    <w:uiPriority w:val="29"/>
    <w:rsid w:val="00531200"/>
    <w:rPr>
      <w:i/>
      <w:iCs/>
      <w:color w:val="404040" w:themeColor="text1" w:themeTint="BF"/>
    </w:rPr>
  </w:style>
  <w:style w:type="paragraph" w:styleId="ListParagraph">
    <w:name w:val="List Paragraph"/>
    <w:basedOn w:val="Normal"/>
    <w:uiPriority w:val="34"/>
    <w:qFormat/>
    <w:rsid w:val="00531200"/>
    <w:pPr>
      <w:ind w:left="720"/>
      <w:contextualSpacing/>
    </w:pPr>
  </w:style>
  <w:style w:type="character" w:styleId="IntenseEmphasis">
    <w:name w:val="Intense Emphasis"/>
    <w:basedOn w:val="DefaultParagraphFont"/>
    <w:uiPriority w:val="21"/>
    <w:qFormat/>
    <w:rsid w:val="00531200"/>
    <w:rPr>
      <w:i/>
      <w:iCs/>
      <w:color w:val="2F5496" w:themeColor="accent1" w:themeShade="BF"/>
    </w:rPr>
  </w:style>
  <w:style w:type="paragraph" w:styleId="IntenseQuote">
    <w:name w:val="Intense Quote"/>
    <w:basedOn w:val="Normal"/>
    <w:next w:val="Normal"/>
    <w:link w:val="IntenseQuoteChar"/>
    <w:uiPriority w:val="30"/>
    <w:qFormat/>
    <w:rsid w:val="00531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1200"/>
    <w:rPr>
      <w:i/>
      <w:iCs/>
      <w:color w:val="2F5496" w:themeColor="accent1" w:themeShade="BF"/>
    </w:rPr>
  </w:style>
  <w:style w:type="character" w:styleId="IntenseReference">
    <w:name w:val="Intense Reference"/>
    <w:basedOn w:val="DefaultParagraphFont"/>
    <w:uiPriority w:val="32"/>
    <w:qFormat/>
    <w:rsid w:val="00531200"/>
    <w:rPr>
      <w:b/>
      <w:bCs/>
      <w:smallCaps/>
      <w:color w:val="2F5496" w:themeColor="accent1" w:themeShade="BF"/>
      <w:spacing w:val="5"/>
    </w:rPr>
  </w:style>
  <w:style w:type="paragraph" w:styleId="Header">
    <w:name w:val="header"/>
    <w:basedOn w:val="Normal"/>
    <w:link w:val="HeaderChar"/>
    <w:uiPriority w:val="99"/>
    <w:unhideWhenUsed/>
    <w:rsid w:val="00531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200"/>
  </w:style>
  <w:style w:type="paragraph" w:styleId="Footer">
    <w:name w:val="footer"/>
    <w:basedOn w:val="Normal"/>
    <w:link w:val="FooterChar"/>
    <w:uiPriority w:val="99"/>
    <w:unhideWhenUsed/>
    <w:rsid w:val="005312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200"/>
  </w:style>
  <w:style w:type="paragraph" w:styleId="Caption">
    <w:name w:val="caption"/>
    <w:basedOn w:val="Normal"/>
    <w:next w:val="Normal"/>
    <w:uiPriority w:val="35"/>
    <w:unhideWhenUsed/>
    <w:qFormat/>
    <w:rsid w:val="000701DE"/>
    <w:pPr>
      <w:spacing w:after="200" w:line="240" w:lineRule="auto"/>
    </w:pPr>
    <w:rPr>
      <w:i/>
      <w:iCs/>
      <w:color w:val="44546A" w:themeColor="text2"/>
      <w:sz w:val="18"/>
      <w:szCs w:val="18"/>
    </w:rPr>
  </w:style>
  <w:style w:type="table" w:styleId="TableGrid">
    <w:name w:val="Table Grid"/>
    <w:basedOn w:val="TableNormal"/>
    <w:uiPriority w:val="39"/>
    <w:rsid w:val="00972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B3ACF"/>
    <w:rPr>
      <w:color w:val="666666"/>
    </w:rPr>
  </w:style>
  <w:style w:type="character" w:styleId="Hyperlink">
    <w:name w:val="Hyperlink"/>
    <w:basedOn w:val="DefaultParagraphFont"/>
    <w:uiPriority w:val="99"/>
    <w:unhideWhenUsed/>
    <w:rsid w:val="00A90316"/>
    <w:rPr>
      <w:color w:val="0563C1"/>
      <w:u w:val="single"/>
    </w:rPr>
  </w:style>
  <w:style w:type="character" w:styleId="FollowedHyperlink">
    <w:name w:val="FollowedHyperlink"/>
    <w:basedOn w:val="DefaultParagraphFont"/>
    <w:uiPriority w:val="99"/>
    <w:semiHidden/>
    <w:unhideWhenUsed/>
    <w:rsid w:val="00A90316"/>
    <w:rPr>
      <w:color w:val="954F72"/>
      <w:u w:val="single"/>
    </w:rPr>
  </w:style>
  <w:style w:type="paragraph" w:customStyle="1" w:styleId="msonormal0">
    <w:name w:val="msonormal"/>
    <w:basedOn w:val="Normal"/>
    <w:rsid w:val="00A90316"/>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customStyle="1" w:styleId="xl63">
    <w:name w:val="xl63"/>
    <w:basedOn w:val="Normal"/>
    <w:rsid w:val="00A90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en-ID"/>
      <w14:ligatures w14:val="none"/>
    </w:rPr>
  </w:style>
  <w:style w:type="paragraph" w:customStyle="1" w:styleId="xl64">
    <w:name w:val="xl64"/>
    <w:basedOn w:val="Normal"/>
    <w:rsid w:val="00A90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en-ID"/>
      <w14:ligatures w14:val="none"/>
    </w:rPr>
  </w:style>
  <w:style w:type="paragraph" w:customStyle="1" w:styleId="xl65">
    <w:name w:val="xl65"/>
    <w:basedOn w:val="Normal"/>
    <w:rsid w:val="00A90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434343"/>
      <w:kern w:val="0"/>
      <w:sz w:val="24"/>
      <w:szCs w:val="24"/>
      <w:lang w:eastAsia="en-ID"/>
      <w14:ligatures w14:val="none"/>
    </w:rPr>
  </w:style>
  <w:style w:type="paragraph" w:customStyle="1" w:styleId="xl66">
    <w:name w:val="xl66"/>
    <w:basedOn w:val="Normal"/>
    <w:rsid w:val="00A90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D"/>
      <w14:ligatures w14:val="none"/>
    </w:rPr>
  </w:style>
  <w:style w:type="paragraph" w:customStyle="1" w:styleId="xl67">
    <w:name w:val="xl67"/>
    <w:basedOn w:val="Normal"/>
    <w:rsid w:val="00A903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en-ID"/>
      <w14:ligatures w14:val="none"/>
    </w:rPr>
  </w:style>
  <w:style w:type="paragraph" w:customStyle="1" w:styleId="xl68">
    <w:name w:val="xl68"/>
    <w:basedOn w:val="Normal"/>
    <w:rsid w:val="00A90316"/>
    <w:pPr>
      <w:spacing w:before="100" w:beforeAutospacing="1" w:after="100" w:afterAutospacing="1" w:line="240" w:lineRule="auto"/>
    </w:pPr>
    <w:rPr>
      <w:rFonts w:ascii="Times New Roman" w:eastAsia="Times New Roman" w:hAnsi="Times New Roman" w:cs="Times New Roman"/>
      <w:b/>
      <w:bCs/>
      <w:kern w:val="0"/>
      <w:sz w:val="24"/>
      <w:szCs w:val="24"/>
      <w:lang w:eastAsia="en-ID"/>
      <w14:ligatures w14:val="none"/>
    </w:rPr>
  </w:style>
  <w:style w:type="paragraph" w:styleId="TOC1">
    <w:name w:val="toc 1"/>
    <w:basedOn w:val="Normal"/>
    <w:next w:val="Normal"/>
    <w:autoRedefine/>
    <w:uiPriority w:val="39"/>
    <w:unhideWhenUsed/>
    <w:rsid w:val="006A6D14"/>
    <w:pPr>
      <w:tabs>
        <w:tab w:val="right" w:leader="dot" w:pos="7927"/>
      </w:tabs>
      <w:spacing w:after="100" w:line="36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52344D"/>
    <w:pPr>
      <w:tabs>
        <w:tab w:val="left" w:pos="960"/>
        <w:tab w:val="right" w:leader="dot" w:pos="7927"/>
      </w:tabs>
      <w:spacing w:after="100"/>
      <w:ind w:left="540"/>
    </w:pPr>
  </w:style>
  <w:style w:type="paragraph" w:styleId="TOC3">
    <w:name w:val="toc 3"/>
    <w:basedOn w:val="Normal"/>
    <w:next w:val="Normal"/>
    <w:autoRedefine/>
    <w:uiPriority w:val="39"/>
    <w:unhideWhenUsed/>
    <w:rsid w:val="00525511"/>
    <w:pPr>
      <w:tabs>
        <w:tab w:val="right" w:leader="dot" w:pos="7927"/>
      </w:tabs>
      <w:spacing w:after="100"/>
      <w:ind w:left="1560" w:hanging="567"/>
    </w:pPr>
  </w:style>
  <w:style w:type="paragraph" w:styleId="TOCHeading">
    <w:name w:val="TOC Heading"/>
    <w:basedOn w:val="Heading1"/>
    <w:next w:val="Normal"/>
    <w:uiPriority w:val="39"/>
    <w:unhideWhenUsed/>
    <w:qFormat/>
    <w:rsid w:val="00902AE7"/>
    <w:pPr>
      <w:spacing w:before="240" w:after="0" w:line="259" w:lineRule="auto"/>
      <w:jc w:val="left"/>
      <w:outlineLvl w:val="9"/>
    </w:pPr>
    <w:rPr>
      <w:rFonts w:asciiTheme="majorHAnsi" w:hAnsiTheme="majorHAnsi"/>
      <w:b w:val="0"/>
      <w:color w:val="2F5496" w:themeColor="accent1" w:themeShade="BF"/>
      <w:kern w:val="0"/>
      <w:sz w:val="32"/>
      <w:szCs w:val="32"/>
      <w:lang w:val="en-US"/>
      <w14:ligatures w14:val="none"/>
    </w:rPr>
  </w:style>
  <w:style w:type="paragraph" w:styleId="TableofFigures">
    <w:name w:val="table of figures"/>
    <w:basedOn w:val="Normal"/>
    <w:next w:val="Normal"/>
    <w:uiPriority w:val="99"/>
    <w:unhideWhenUsed/>
    <w:rsid w:val="00F43097"/>
    <w:pPr>
      <w:spacing w:after="0"/>
    </w:pPr>
    <w:rPr>
      <w:rFonts w:ascii="Times New Roman" w:hAnsi="Times New Roman"/>
      <w:sz w:val="24"/>
    </w:rPr>
  </w:style>
  <w:style w:type="character" w:styleId="UnresolvedMention">
    <w:name w:val="Unresolved Mention"/>
    <w:basedOn w:val="DefaultParagraphFont"/>
    <w:uiPriority w:val="99"/>
    <w:semiHidden/>
    <w:unhideWhenUsed/>
    <w:rsid w:val="007B4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6.png"/><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media/image13.jpe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4.xml"/><Relationship Id="rId10" Type="http://schemas.openxmlformats.org/officeDocument/2006/relationships/image" Target="media/image2.jpe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E66B8-8A9B-4A79-9C68-25E640436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103</Pages>
  <Words>30933</Words>
  <Characters>176322</Characters>
  <Application>Microsoft Office Word</Application>
  <DocSecurity>0</DocSecurity>
  <Lines>1469</Lines>
  <Paragraphs>413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chusnul chotimah</dc:creator>
  <cp:keywords/>
  <dc:description/>
  <cp:lastModifiedBy>chusnul chotimah</cp:lastModifiedBy>
  <cp:revision>4</cp:revision>
  <cp:lastPrinted>2025-12-16T03:50:00Z</cp:lastPrinted>
  <dcterms:created xsi:type="dcterms:W3CDTF">2026-03-04T03:10:00Z</dcterms:created>
  <dcterms:modified xsi:type="dcterms:W3CDTF">2026-03-04T03:17:00Z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e7614922-8320-3262-85f7-12c9fc3b0c04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