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1B71" w14:textId="77777777" w:rsidR="00DE77B4" w:rsidRPr="00B21F11" w:rsidRDefault="005E7B01" w:rsidP="00DE77B4">
      <w:pPr>
        <w:spacing w:after="0" w:line="240" w:lineRule="auto"/>
        <w:jc w:val="center"/>
        <w:rPr>
          <w:rFonts w:ascii="Times New Roman" w:hAnsi="Times New Roman" w:cs="Times New Roman"/>
          <w:b/>
          <w:bCs/>
          <w:sz w:val="32"/>
          <w:szCs w:val="32"/>
        </w:rPr>
      </w:pPr>
      <w:r w:rsidRPr="00B21F11">
        <w:rPr>
          <w:rFonts w:ascii="Times New Roman" w:hAnsi="Times New Roman" w:cs="Times New Roman"/>
          <w:b/>
          <w:bCs/>
          <w:sz w:val="32"/>
          <w:szCs w:val="32"/>
        </w:rPr>
        <w:t xml:space="preserve">PENGARUH PEMAHAMAN PERPAJAKAN DAN SANKSI PERPAJAKAN </w:t>
      </w:r>
      <w:r w:rsidR="00DE77B4" w:rsidRPr="00B21F11">
        <w:rPr>
          <w:rFonts w:ascii="Times New Roman" w:hAnsi="Times New Roman" w:cs="Times New Roman"/>
          <w:b/>
          <w:bCs/>
          <w:sz w:val="32"/>
          <w:szCs w:val="32"/>
        </w:rPr>
        <w:t>TERHADAP KEPATUHAN WAJIB PAJAK ORANG PRIBADI DENGAN PREFERENSI RISIKO SEBAGAI VARIABEL MODERASI</w:t>
      </w:r>
    </w:p>
    <w:p w14:paraId="773EBACF" w14:textId="77777777" w:rsidR="00F07D3E" w:rsidRPr="00B21F11" w:rsidRDefault="00F07D3E" w:rsidP="00DE77B4">
      <w:pPr>
        <w:spacing w:after="0" w:line="240" w:lineRule="auto"/>
        <w:jc w:val="center"/>
        <w:rPr>
          <w:rFonts w:ascii="Times New Roman" w:hAnsi="Times New Roman" w:cs="Times New Roman"/>
          <w:b/>
          <w:bCs/>
          <w:sz w:val="32"/>
          <w:szCs w:val="32"/>
        </w:rPr>
      </w:pPr>
    </w:p>
    <w:p w14:paraId="5091BD11" w14:textId="77777777" w:rsidR="00C664C2" w:rsidRPr="00B21F11" w:rsidRDefault="00C664C2" w:rsidP="00DE77B4">
      <w:pPr>
        <w:spacing w:after="0" w:line="240" w:lineRule="auto"/>
        <w:jc w:val="center"/>
        <w:rPr>
          <w:rFonts w:ascii="Times New Roman" w:hAnsi="Times New Roman" w:cs="Times New Roman"/>
          <w:b/>
          <w:bCs/>
          <w:sz w:val="32"/>
          <w:szCs w:val="32"/>
        </w:rPr>
      </w:pPr>
    </w:p>
    <w:p w14:paraId="520CA4E8" w14:textId="77777777" w:rsidR="00C664C2" w:rsidRPr="00B21F11" w:rsidRDefault="00C664C2" w:rsidP="00C664C2">
      <w:pPr>
        <w:spacing w:line="240" w:lineRule="auto"/>
        <w:jc w:val="center"/>
        <w:rPr>
          <w:rFonts w:ascii="Times New Roman" w:hAnsi="Times New Roman" w:cs="Times New Roman"/>
          <w:b/>
          <w:bCs/>
          <w:sz w:val="28"/>
          <w:szCs w:val="28"/>
        </w:rPr>
      </w:pPr>
      <w:r w:rsidRPr="00B21F11">
        <w:rPr>
          <w:rFonts w:ascii="Times New Roman" w:hAnsi="Times New Roman" w:cs="Times New Roman"/>
          <w:b/>
          <w:bCs/>
          <w:sz w:val="28"/>
          <w:szCs w:val="28"/>
        </w:rPr>
        <w:t>SKRIPSI</w:t>
      </w:r>
    </w:p>
    <w:p w14:paraId="4A1F26E1" w14:textId="350C866A" w:rsidR="00C664C2" w:rsidRPr="00A00BBA" w:rsidRDefault="00C664C2" w:rsidP="00C664C2">
      <w:pPr>
        <w:spacing w:line="240" w:lineRule="auto"/>
        <w:jc w:val="center"/>
        <w:rPr>
          <w:rFonts w:ascii="Times New Roman" w:hAnsi="Times New Roman" w:cs="Times New Roman"/>
          <w:sz w:val="24"/>
          <w:szCs w:val="24"/>
        </w:rPr>
      </w:pPr>
      <w:r w:rsidRPr="00A00BBA">
        <w:rPr>
          <w:rFonts w:ascii="Times New Roman" w:hAnsi="Times New Roman" w:cs="Times New Roman"/>
          <w:sz w:val="24"/>
          <w:szCs w:val="24"/>
        </w:rPr>
        <w:t xml:space="preserve">UNTUK SEMINAR </w:t>
      </w:r>
      <w:r w:rsidR="00546656" w:rsidRPr="00A00BBA">
        <w:rPr>
          <w:rFonts w:ascii="Times New Roman" w:hAnsi="Times New Roman" w:cs="Times New Roman"/>
          <w:sz w:val="24"/>
          <w:szCs w:val="24"/>
        </w:rPr>
        <w:t>HASIL</w:t>
      </w:r>
    </w:p>
    <w:p w14:paraId="28237456" w14:textId="77777777" w:rsidR="00C664C2" w:rsidRPr="00A00BBA" w:rsidRDefault="00C664C2" w:rsidP="00C664C2">
      <w:pPr>
        <w:rPr>
          <w:rFonts w:ascii="Times New Roman" w:hAnsi="Times New Roman" w:cs="Times New Roman"/>
          <w:sz w:val="24"/>
          <w:szCs w:val="24"/>
        </w:rPr>
      </w:pPr>
    </w:p>
    <w:p w14:paraId="5D6A2817" w14:textId="45DD8821" w:rsidR="009E4EFE" w:rsidRPr="00A00BBA" w:rsidRDefault="00C664C2" w:rsidP="00936CB0">
      <w:pPr>
        <w:jc w:val="center"/>
        <w:rPr>
          <w:rFonts w:ascii="Times New Roman" w:hAnsi="Times New Roman" w:cs="Times New Roman"/>
          <w:sz w:val="24"/>
          <w:szCs w:val="24"/>
        </w:rPr>
      </w:pPr>
      <w:r w:rsidRPr="00A00BBA">
        <w:rPr>
          <w:rFonts w:ascii="Times New Roman" w:hAnsi="Times New Roman" w:cs="Times New Roman"/>
          <w:noProof/>
          <w:sz w:val="24"/>
          <w:szCs w:val="24"/>
        </w:rPr>
        <w:drawing>
          <wp:inline distT="0" distB="0" distL="0" distR="0" wp14:anchorId="55D9CB30" wp14:editId="63F00C97">
            <wp:extent cx="1800000" cy="1800000"/>
            <wp:effectExtent l="0" t="0" r="0" b="0"/>
            <wp:docPr id="1176795155" name="Picture 1" descr="Unmul_logo_lo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mul_logo_low.svg.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AC585D2" w14:textId="77777777" w:rsidR="007F5F64" w:rsidRPr="00A00BBA" w:rsidRDefault="007F5F64" w:rsidP="00936CB0">
      <w:pPr>
        <w:jc w:val="center"/>
        <w:rPr>
          <w:rFonts w:ascii="Times New Roman" w:hAnsi="Times New Roman" w:cs="Times New Roman"/>
          <w:sz w:val="24"/>
          <w:szCs w:val="24"/>
        </w:rPr>
      </w:pPr>
    </w:p>
    <w:p w14:paraId="0A1881CF" w14:textId="77777777" w:rsidR="00C664C2" w:rsidRPr="00B21F11" w:rsidRDefault="00C664C2" w:rsidP="003E43A6">
      <w:pPr>
        <w:pStyle w:val="Heading1"/>
        <w:rPr>
          <w:b w:val="0"/>
        </w:rPr>
      </w:pPr>
      <w:bookmarkStart w:id="0" w:name="_Toc215689107"/>
      <w:r w:rsidRPr="00B21F11">
        <w:rPr>
          <w:b w:val="0"/>
        </w:rPr>
        <w:t>Oleh:</w:t>
      </w:r>
      <w:bookmarkEnd w:id="0"/>
    </w:p>
    <w:p w14:paraId="6938AB8D" w14:textId="77777777" w:rsidR="00C664C2" w:rsidRPr="00B21F11" w:rsidRDefault="00C664C2" w:rsidP="00C664C2">
      <w:pPr>
        <w:spacing w:line="240" w:lineRule="auto"/>
        <w:jc w:val="center"/>
        <w:rPr>
          <w:rFonts w:ascii="Times New Roman" w:hAnsi="Times New Roman" w:cs="Times New Roman"/>
          <w:b/>
          <w:bCs/>
          <w:sz w:val="28"/>
          <w:szCs w:val="28"/>
        </w:rPr>
      </w:pPr>
      <w:r w:rsidRPr="00B21F11">
        <w:rPr>
          <w:rFonts w:ascii="Times New Roman" w:hAnsi="Times New Roman" w:cs="Times New Roman"/>
          <w:b/>
          <w:bCs/>
          <w:sz w:val="28"/>
          <w:szCs w:val="28"/>
        </w:rPr>
        <w:t>CHUSNUL CHOTIMAH</w:t>
      </w:r>
    </w:p>
    <w:p w14:paraId="3E1A39C2" w14:textId="77777777" w:rsidR="00C664C2" w:rsidRPr="00B21F11" w:rsidRDefault="00C664C2" w:rsidP="00C664C2">
      <w:pPr>
        <w:spacing w:line="240" w:lineRule="auto"/>
        <w:jc w:val="center"/>
        <w:rPr>
          <w:rFonts w:ascii="Times New Roman" w:hAnsi="Times New Roman" w:cs="Times New Roman"/>
          <w:b/>
          <w:bCs/>
          <w:sz w:val="28"/>
          <w:szCs w:val="28"/>
        </w:rPr>
      </w:pPr>
      <w:r w:rsidRPr="00B21F11">
        <w:rPr>
          <w:rFonts w:ascii="Times New Roman" w:hAnsi="Times New Roman" w:cs="Times New Roman"/>
          <w:b/>
          <w:bCs/>
          <w:sz w:val="28"/>
          <w:szCs w:val="28"/>
        </w:rPr>
        <w:t>2201036035</w:t>
      </w:r>
    </w:p>
    <w:p w14:paraId="0F2692C8" w14:textId="77777777" w:rsidR="00C664C2" w:rsidRPr="00B21F11" w:rsidRDefault="00C664C2" w:rsidP="00C664C2">
      <w:pPr>
        <w:spacing w:line="240" w:lineRule="auto"/>
        <w:jc w:val="center"/>
        <w:rPr>
          <w:rFonts w:ascii="Times New Roman" w:hAnsi="Times New Roman" w:cs="Times New Roman"/>
          <w:b/>
          <w:bCs/>
          <w:sz w:val="28"/>
          <w:szCs w:val="28"/>
        </w:rPr>
      </w:pPr>
      <w:r w:rsidRPr="00B21F11">
        <w:rPr>
          <w:rFonts w:ascii="Times New Roman" w:hAnsi="Times New Roman" w:cs="Times New Roman"/>
          <w:b/>
          <w:bCs/>
          <w:sz w:val="28"/>
          <w:szCs w:val="28"/>
        </w:rPr>
        <w:t>S1 AKUNTANSI</w:t>
      </w:r>
    </w:p>
    <w:p w14:paraId="5A9BD5B5" w14:textId="77777777" w:rsidR="00E83B5B" w:rsidRPr="00A00BBA" w:rsidRDefault="00E83B5B" w:rsidP="00DE77B4">
      <w:pPr>
        <w:spacing w:after="0" w:line="240" w:lineRule="auto"/>
        <w:jc w:val="center"/>
        <w:rPr>
          <w:rFonts w:ascii="Times New Roman" w:hAnsi="Times New Roman" w:cs="Times New Roman"/>
          <w:sz w:val="32"/>
          <w:szCs w:val="32"/>
        </w:rPr>
      </w:pPr>
    </w:p>
    <w:p w14:paraId="54C4266F" w14:textId="77777777" w:rsidR="007F5F64" w:rsidRPr="00A00BBA" w:rsidRDefault="007F5F64" w:rsidP="00DE77B4">
      <w:pPr>
        <w:spacing w:after="0" w:line="240" w:lineRule="auto"/>
        <w:jc w:val="center"/>
        <w:rPr>
          <w:rFonts w:ascii="Times New Roman" w:hAnsi="Times New Roman" w:cs="Times New Roman"/>
          <w:sz w:val="32"/>
          <w:szCs w:val="32"/>
        </w:rPr>
      </w:pPr>
    </w:p>
    <w:p w14:paraId="14AAD9B7" w14:textId="77777777" w:rsidR="007F5F64" w:rsidRPr="00A00BBA" w:rsidRDefault="007F5F64" w:rsidP="00DE77B4">
      <w:pPr>
        <w:spacing w:after="0" w:line="240" w:lineRule="auto"/>
        <w:jc w:val="center"/>
        <w:rPr>
          <w:rFonts w:ascii="Times New Roman" w:hAnsi="Times New Roman" w:cs="Times New Roman"/>
          <w:sz w:val="32"/>
          <w:szCs w:val="32"/>
        </w:rPr>
      </w:pPr>
    </w:p>
    <w:p w14:paraId="0AB3AD28" w14:textId="77777777" w:rsidR="00E83B5B" w:rsidRPr="00A00BBA" w:rsidRDefault="00E83B5B" w:rsidP="00DE77B4">
      <w:pPr>
        <w:spacing w:after="0" w:line="240" w:lineRule="auto"/>
        <w:jc w:val="center"/>
        <w:rPr>
          <w:rFonts w:ascii="Times New Roman" w:hAnsi="Times New Roman" w:cs="Times New Roman"/>
          <w:sz w:val="32"/>
          <w:szCs w:val="32"/>
        </w:rPr>
      </w:pPr>
    </w:p>
    <w:p w14:paraId="75EA220B" w14:textId="77777777" w:rsidR="00C664C2" w:rsidRPr="00B21F11" w:rsidRDefault="00C664C2" w:rsidP="001E18E5">
      <w:pPr>
        <w:spacing w:after="0" w:line="240" w:lineRule="auto"/>
        <w:jc w:val="center"/>
        <w:rPr>
          <w:rFonts w:ascii="Times New Roman" w:hAnsi="Times New Roman" w:cs="Times New Roman"/>
          <w:b/>
          <w:bCs/>
          <w:sz w:val="32"/>
          <w:szCs w:val="32"/>
        </w:rPr>
      </w:pPr>
      <w:r w:rsidRPr="00B21F11">
        <w:rPr>
          <w:rFonts w:ascii="Times New Roman" w:hAnsi="Times New Roman" w:cs="Times New Roman"/>
          <w:b/>
          <w:bCs/>
          <w:sz w:val="32"/>
          <w:szCs w:val="32"/>
        </w:rPr>
        <w:t>FAKULTAS EKONOMI DAN BISNIS</w:t>
      </w:r>
    </w:p>
    <w:p w14:paraId="7E36AD22" w14:textId="77777777" w:rsidR="001E18E5" w:rsidRPr="00B21F11" w:rsidRDefault="001E18E5" w:rsidP="001E18E5">
      <w:pPr>
        <w:spacing w:after="0" w:line="240" w:lineRule="auto"/>
        <w:jc w:val="center"/>
        <w:rPr>
          <w:rFonts w:ascii="Times New Roman" w:hAnsi="Times New Roman" w:cs="Times New Roman"/>
          <w:b/>
          <w:bCs/>
          <w:sz w:val="32"/>
          <w:szCs w:val="32"/>
        </w:rPr>
      </w:pPr>
      <w:r w:rsidRPr="00B21F11">
        <w:rPr>
          <w:rFonts w:ascii="Times New Roman" w:hAnsi="Times New Roman" w:cs="Times New Roman"/>
          <w:b/>
          <w:bCs/>
          <w:sz w:val="32"/>
          <w:szCs w:val="32"/>
        </w:rPr>
        <w:t>UNIVERSITAS MULAWARMAN</w:t>
      </w:r>
    </w:p>
    <w:p w14:paraId="7C3036B2" w14:textId="77777777" w:rsidR="001E18E5" w:rsidRPr="00B21F11" w:rsidRDefault="001E18E5" w:rsidP="001E18E5">
      <w:pPr>
        <w:spacing w:after="0" w:line="240" w:lineRule="auto"/>
        <w:jc w:val="center"/>
        <w:rPr>
          <w:rFonts w:ascii="Times New Roman" w:hAnsi="Times New Roman" w:cs="Times New Roman"/>
          <w:b/>
          <w:bCs/>
          <w:sz w:val="32"/>
          <w:szCs w:val="32"/>
        </w:rPr>
      </w:pPr>
      <w:r w:rsidRPr="00B21F11">
        <w:rPr>
          <w:rFonts w:ascii="Times New Roman" w:hAnsi="Times New Roman" w:cs="Times New Roman"/>
          <w:b/>
          <w:bCs/>
          <w:sz w:val="32"/>
          <w:szCs w:val="32"/>
        </w:rPr>
        <w:t xml:space="preserve">SAMARINDA </w:t>
      </w:r>
    </w:p>
    <w:p w14:paraId="771CB096" w14:textId="77777777" w:rsidR="00FE5876" w:rsidRPr="00B21F11" w:rsidRDefault="001E18E5" w:rsidP="00F07D3E">
      <w:pPr>
        <w:spacing w:after="0" w:line="240" w:lineRule="auto"/>
        <w:jc w:val="center"/>
        <w:rPr>
          <w:rFonts w:ascii="Times New Roman" w:hAnsi="Times New Roman" w:cs="Times New Roman"/>
          <w:b/>
          <w:bCs/>
          <w:sz w:val="32"/>
          <w:szCs w:val="32"/>
        </w:rPr>
        <w:sectPr w:rsidR="00FE5876" w:rsidRPr="00B21F11" w:rsidSect="00531200">
          <w:footerReference w:type="default" r:id="rId9"/>
          <w:pgSz w:w="11906" w:h="16838" w:code="9"/>
          <w:pgMar w:top="2268" w:right="1701" w:bottom="1701" w:left="2268" w:header="708" w:footer="708" w:gutter="0"/>
          <w:cols w:space="708"/>
          <w:docGrid w:linePitch="360"/>
        </w:sectPr>
      </w:pPr>
      <w:r w:rsidRPr="00B21F11">
        <w:rPr>
          <w:rFonts w:ascii="Times New Roman" w:hAnsi="Times New Roman" w:cs="Times New Roman"/>
          <w:b/>
          <w:bCs/>
          <w:sz w:val="32"/>
          <w:szCs w:val="32"/>
        </w:rPr>
        <w:t>2025</w:t>
      </w:r>
    </w:p>
    <w:p w14:paraId="47ED014D" w14:textId="51D38279" w:rsidR="001D313C" w:rsidRPr="00B21F11" w:rsidRDefault="00C637D9" w:rsidP="003E3894">
      <w:pPr>
        <w:pStyle w:val="Heading1"/>
        <w:spacing w:before="0"/>
        <w:rPr>
          <w:bCs/>
        </w:rPr>
      </w:pPr>
      <w:bookmarkStart w:id="1" w:name="_Toc215689108"/>
      <w:bookmarkStart w:id="2" w:name="_Toc210336225"/>
      <w:r w:rsidRPr="00B21F11">
        <w:rPr>
          <w:bCs/>
        </w:rPr>
        <w:lastRenderedPageBreak/>
        <w:t>HALAMAN PENGESAHAN</w:t>
      </w:r>
      <w:bookmarkEnd w:id="1"/>
      <w:r w:rsidRPr="00B21F11">
        <w:rPr>
          <w:bCs/>
        </w:rPr>
        <w:t xml:space="preserve"> </w:t>
      </w:r>
    </w:p>
    <w:p w14:paraId="6DE247B9" w14:textId="77777777" w:rsidR="006C5FD2" w:rsidRPr="00A00BBA" w:rsidRDefault="006C5FD2" w:rsidP="006C5FD2">
      <w:pPr>
        <w:spacing w:line="240" w:lineRule="auto"/>
        <w:jc w:val="both"/>
        <w:rPr>
          <w:rFonts w:ascii="Times New Roman" w:hAnsi="Times New Roman" w:cs="Times New Roman"/>
          <w:sz w:val="24"/>
          <w:szCs w:val="24"/>
        </w:rPr>
      </w:pPr>
      <w:r w:rsidRPr="00A00BBA">
        <w:rPr>
          <w:rFonts w:ascii="Times New Roman" w:hAnsi="Times New Roman" w:cs="Times New Roman"/>
          <w:sz w:val="24"/>
          <w:szCs w:val="24"/>
        </w:rPr>
        <w:t>Judul Penelitian</w:t>
      </w:r>
      <w:r w:rsidRPr="00A00BBA">
        <w:rPr>
          <w:rFonts w:ascii="Times New Roman" w:hAnsi="Times New Roman" w:cs="Times New Roman"/>
          <w:sz w:val="24"/>
          <w:szCs w:val="24"/>
        </w:rPr>
        <w:tab/>
        <w:t xml:space="preserve">: Pengaruh Pemahaman Perpajakan dan Sanksi Perpajakan </w:t>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t xml:space="preserve">  Terhadap Kepatuhan Wajib Pajak Orang Pribadi dengan</w:t>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t xml:space="preserve">  Preferensi Risiko Sebagai Variabel Moderasi </w:t>
      </w:r>
    </w:p>
    <w:p w14:paraId="1CE68550" w14:textId="77777777" w:rsidR="006C5FD2" w:rsidRPr="00A00BBA" w:rsidRDefault="006C5FD2" w:rsidP="006C5FD2">
      <w:pPr>
        <w:spacing w:line="240" w:lineRule="auto"/>
        <w:jc w:val="both"/>
        <w:rPr>
          <w:rFonts w:ascii="Times New Roman" w:hAnsi="Times New Roman" w:cs="Times New Roman"/>
          <w:sz w:val="24"/>
          <w:szCs w:val="24"/>
        </w:rPr>
      </w:pPr>
      <w:r w:rsidRPr="00A00BBA">
        <w:rPr>
          <w:rFonts w:ascii="Times New Roman" w:hAnsi="Times New Roman" w:cs="Times New Roman"/>
          <w:sz w:val="24"/>
          <w:szCs w:val="24"/>
        </w:rPr>
        <w:t>Nama Mahasiswa</w:t>
      </w:r>
      <w:r w:rsidRPr="00A00BBA">
        <w:rPr>
          <w:rFonts w:ascii="Times New Roman" w:hAnsi="Times New Roman" w:cs="Times New Roman"/>
          <w:sz w:val="24"/>
          <w:szCs w:val="24"/>
        </w:rPr>
        <w:tab/>
        <w:t xml:space="preserve">: Chusnul Chotimah </w:t>
      </w:r>
    </w:p>
    <w:p w14:paraId="52950057" w14:textId="77777777" w:rsidR="006C5FD2" w:rsidRPr="00A00BBA" w:rsidRDefault="006C5FD2" w:rsidP="006C5FD2">
      <w:pPr>
        <w:spacing w:line="240" w:lineRule="auto"/>
        <w:jc w:val="both"/>
        <w:rPr>
          <w:rFonts w:ascii="Times New Roman" w:hAnsi="Times New Roman" w:cs="Times New Roman"/>
          <w:sz w:val="24"/>
          <w:szCs w:val="24"/>
        </w:rPr>
      </w:pPr>
      <w:r w:rsidRPr="00A00BBA">
        <w:rPr>
          <w:rFonts w:ascii="Times New Roman" w:hAnsi="Times New Roman" w:cs="Times New Roman"/>
          <w:sz w:val="24"/>
          <w:szCs w:val="24"/>
        </w:rPr>
        <w:t>NIM</w:t>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t>: 2201036035</w:t>
      </w:r>
    </w:p>
    <w:p w14:paraId="393ADEE0" w14:textId="77777777" w:rsidR="006C5FD2" w:rsidRPr="00A00BBA" w:rsidRDefault="006C5FD2" w:rsidP="006C5FD2">
      <w:pPr>
        <w:spacing w:line="240" w:lineRule="auto"/>
        <w:jc w:val="both"/>
        <w:rPr>
          <w:rFonts w:ascii="Times New Roman" w:hAnsi="Times New Roman" w:cs="Times New Roman"/>
          <w:sz w:val="24"/>
          <w:szCs w:val="24"/>
        </w:rPr>
      </w:pPr>
      <w:r w:rsidRPr="00A00BBA">
        <w:rPr>
          <w:rFonts w:ascii="Times New Roman" w:hAnsi="Times New Roman" w:cs="Times New Roman"/>
          <w:sz w:val="24"/>
          <w:szCs w:val="24"/>
        </w:rPr>
        <w:t>Fakultas</w:t>
      </w:r>
      <w:r w:rsidRPr="00A00BBA">
        <w:rPr>
          <w:rFonts w:ascii="Times New Roman" w:hAnsi="Times New Roman" w:cs="Times New Roman"/>
          <w:sz w:val="24"/>
          <w:szCs w:val="24"/>
        </w:rPr>
        <w:tab/>
      </w:r>
      <w:r w:rsidRPr="00A00BBA">
        <w:rPr>
          <w:rFonts w:ascii="Times New Roman" w:hAnsi="Times New Roman" w:cs="Times New Roman"/>
          <w:sz w:val="24"/>
          <w:szCs w:val="24"/>
        </w:rPr>
        <w:tab/>
        <w:t>: Ekonomi dan Bisnis</w:t>
      </w:r>
    </w:p>
    <w:p w14:paraId="228505FA" w14:textId="77777777" w:rsidR="006C5FD2" w:rsidRPr="00A00BBA" w:rsidRDefault="006C5FD2" w:rsidP="006C5FD2">
      <w:p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Program Studi </w:t>
      </w:r>
      <w:r w:rsidRPr="00A00BBA">
        <w:rPr>
          <w:rFonts w:ascii="Times New Roman" w:hAnsi="Times New Roman" w:cs="Times New Roman"/>
          <w:sz w:val="24"/>
          <w:szCs w:val="24"/>
        </w:rPr>
        <w:tab/>
        <w:t>: S1 – Akuntansi</w:t>
      </w:r>
    </w:p>
    <w:p w14:paraId="6443100D" w14:textId="136E7073" w:rsidR="006C5FD2" w:rsidRPr="00A00BBA" w:rsidRDefault="006C5FD2" w:rsidP="006C5FD2">
      <w:pPr>
        <w:spacing w:line="480" w:lineRule="auto"/>
        <w:jc w:val="center"/>
        <w:rPr>
          <w:rFonts w:ascii="Times New Roman" w:hAnsi="Times New Roman" w:cs="Times New Roman"/>
          <w:sz w:val="24"/>
          <w:szCs w:val="24"/>
        </w:rPr>
      </w:pPr>
      <w:r w:rsidRPr="00A00BBA">
        <w:rPr>
          <w:rFonts w:ascii="Times New Roman" w:hAnsi="Times New Roman" w:cs="Times New Roman"/>
          <w:sz w:val="24"/>
          <w:szCs w:val="24"/>
        </w:rPr>
        <w:t xml:space="preserve">Diajukan untuk Seminar Hasil </w:t>
      </w:r>
    </w:p>
    <w:p w14:paraId="7BCBA074" w14:textId="77777777" w:rsidR="006C5FD2" w:rsidRPr="00A00BBA" w:rsidRDefault="006C5FD2" w:rsidP="006C5FD2">
      <w:pPr>
        <w:spacing w:line="360" w:lineRule="auto"/>
        <w:jc w:val="center"/>
        <w:rPr>
          <w:rFonts w:ascii="Times New Roman" w:hAnsi="Times New Roman" w:cs="Times New Roman"/>
          <w:sz w:val="24"/>
          <w:szCs w:val="24"/>
        </w:rPr>
      </w:pPr>
      <w:r w:rsidRPr="00A00BBA">
        <w:rPr>
          <w:rFonts w:ascii="Times New Roman" w:hAnsi="Times New Roman" w:cs="Times New Roman"/>
          <w:sz w:val="24"/>
          <w:szCs w:val="24"/>
        </w:rPr>
        <w:t xml:space="preserve">Menyetujui </w:t>
      </w:r>
    </w:p>
    <w:p w14:paraId="4DD78B42" w14:textId="219AEAFB" w:rsidR="006C5FD2" w:rsidRPr="00A00BBA" w:rsidRDefault="006C5FD2" w:rsidP="006C5FD2">
      <w:pPr>
        <w:spacing w:line="240" w:lineRule="auto"/>
        <w:jc w:val="center"/>
        <w:rPr>
          <w:rFonts w:ascii="Times New Roman" w:hAnsi="Times New Roman" w:cs="Times New Roman"/>
          <w:sz w:val="24"/>
          <w:szCs w:val="24"/>
        </w:rPr>
      </w:pPr>
      <w:r w:rsidRPr="00A00BBA">
        <w:rPr>
          <w:rFonts w:ascii="Times New Roman" w:hAnsi="Times New Roman" w:cs="Times New Roman"/>
          <w:sz w:val="24"/>
          <w:szCs w:val="24"/>
        </w:rPr>
        <w:t>Samarinda, 0</w:t>
      </w:r>
      <w:r w:rsidR="00A709FD">
        <w:rPr>
          <w:rFonts w:ascii="Times New Roman" w:hAnsi="Times New Roman" w:cs="Times New Roman"/>
          <w:sz w:val="24"/>
          <w:szCs w:val="24"/>
        </w:rPr>
        <w:t>8</w:t>
      </w:r>
      <w:r w:rsidR="00E3052C">
        <w:rPr>
          <w:rFonts w:ascii="Times New Roman" w:hAnsi="Times New Roman" w:cs="Times New Roman"/>
          <w:sz w:val="24"/>
          <w:szCs w:val="24"/>
        </w:rPr>
        <w:t xml:space="preserve"> Desember </w:t>
      </w:r>
      <w:r w:rsidRPr="00A00BBA">
        <w:rPr>
          <w:rFonts w:ascii="Times New Roman" w:hAnsi="Times New Roman" w:cs="Times New Roman"/>
          <w:sz w:val="24"/>
          <w:szCs w:val="24"/>
        </w:rPr>
        <w:t>2025</w:t>
      </w:r>
    </w:p>
    <w:p w14:paraId="61064C66" w14:textId="77777777" w:rsidR="006C5FD2" w:rsidRPr="00A00BBA" w:rsidRDefault="006C5FD2" w:rsidP="006C5FD2">
      <w:pPr>
        <w:spacing w:line="240" w:lineRule="auto"/>
        <w:jc w:val="center"/>
        <w:rPr>
          <w:rFonts w:ascii="Times New Roman" w:hAnsi="Times New Roman" w:cs="Times New Roman"/>
          <w:sz w:val="24"/>
          <w:szCs w:val="24"/>
        </w:rPr>
      </w:pPr>
      <w:r w:rsidRPr="00A00BBA">
        <w:rPr>
          <w:rFonts w:ascii="Times New Roman" w:hAnsi="Times New Roman" w:cs="Times New Roman"/>
          <w:sz w:val="24"/>
          <w:szCs w:val="24"/>
        </w:rPr>
        <w:t>Pembimbing,</w:t>
      </w:r>
    </w:p>
    <w:p w14:paraId="49ADD4B3" w14:textId="77777777" w:rsidR="006C5FD2" w:rsidRPr="00A00BBA" w:rsidRDefault="006C5FD2" w:rsidP="006C5FD2">
      <w:pPr>
        <w:spacing w:line="240" w:lineRule="auto"/>
        <w:jc w:val="center"/>
        <w:rPr>
          <w:rFonts w:ascii="Times New Roman" w:hAnsi="Times New Roman" w:cs="Times New Roman"/>
          <w:sz w:val="24"/>
          <w:szCs w:val="24"/>
        </w:rPr>
      </w:pPr>
    </w:p>
    <w:p w14:paraId="2CC5A33B" w14:textId="77777777" w:rsidR="006C5FD2" w:rsidRPr="00A00BBA" w:rsidRDefault="006C5FD2" w:rsidP="006C5FD2">
      <w:pPr>
        <w:spacing w:line="240" w:lineRule="auto"/>
        <w:jc w:val="center"/>
        <w:rPr>
          <w:rFonts w:ascii="Times New Roman" w:hAnsi="Times New Roman" w:cs="Times New Roman"/>
          <w:sz w:val="24"/>
          <w:szCs w:val="24"/>
        </w:rPr>
      </w:pPr>
    </w:p>
    <w:p w14:paraId="3513DDDC" w14:textId="77777777" w:rsidR="006C5FD2" w:rsidRPr="00A00BBA" w:rsidRDefault="006C5FD2" w:rsidP="006C5FD2">
      <w:pPr>
        <w:spacing w:line="240" w:lineRule="auto"/>
        <w:rPr>
          <w:rFonts w:ascii="Times New Roman" w:hAnsi="Times New Roman" w:cs="Times New Roman"/>
          <w:sz w:val="24"/>
          <w:szCs w:val="24"/>
        </w:rPr>
      </w:pPr>
    </w:p>
    <w:p w14:paraId="56330914" w14:textId="77777777" w:rsidR="006C5FD2" w:rsidRPr="00A00BBA" w:rsidRDefault="006C5FD2" w:rsidP="006C5FD2">
      <w:pPr>
        <w:spacing w:line="240" w:lineRule="auto"/>
        <w:jc w:val="center"/>
        <w:rPr>
          <w:rFonts w:ascii="Times New Roman" w:hAnsi="Times New Roman" w:cs="Times New Roman"/>
          <w:sz w:val="24"/>
          <w:szCs w:val="24"/>
          <w:u w:val="single"/>
        </w:rPr>
      </w:pPr>
      <w:r w:rsidRPr="00A00BBA">
        <w:rPr>
          <w:rFonts w:ascii="Times New Roman" w:hAnsi="Times New Roman" w:cs="Times New Roman"/>
          <w:sz w:val="24"/>
          <w:szCs w:val="24"/>
          <w:u w:val="single"/>
        </w:rPr>
        <w:t>Dr. Iskandar, S.E.,M.Si.,Ak.,CA.,CSRS.,CSRA</w:t>
      </w:r>
    </w:p>
    <w:p w14:paraId="7EF01B07" w14:textId="77777777" w:rsidR="006C5FD2" w:rsidRPr="00A00BBA" w:rsidRDefault="006C5FD2" w:rsidP="006C5FD2">
      <w:pPr>
        <w:spacing w:line="240" w:lineRule="auto"/>
        <w:jc w:val="center"/>
        <w:rPr>
          <w:rFonts w:ascii="Times New Roman" w:hAnsi="Times New Roman" w:cs="Times New Roman"/>
          <w:sz w:val="24"/>
          <w:szCs w:val="24"/>
        </w:rPr>
      </w:pPr>
      <w:r w:rsidRPr="00A00BBA">
        <w:rPr>
          <w:rFonts w:ascii="Times New Roman" w:hAnsi="Times New Roman" w:cs="Times New Roman"/>
          <w:sz w:val="24"/>
          <w:szCs w:val="24"/>
        </w:rPr>
        <w:t>NIP. 19670516 199802 1 001</w:t>
      </w:r>
    </w:p>
    <w:p w14:paraId="5C49E8C8" w14:textId="77777777" w:rsidR="006C5FD2" w:rsidRPr="00A00BBA" w:rsidRDefault="006C5FD2" w:rsidP="006C5FD2">
      <w:pPr>
        <w:spacing w:line="240" w:lineRule="auto"/>
        <w:jc w:val="center"/>
        <w:rPr>
          <w:rFonts w:ascii="Times New Roman" w:hAnsi="Times New Roman" w:cs="Times New Roman"/>
          <w:sz w:val="24"/>
          <w:szCs w:val="24"/>
        </w:rPr>
      </w:pPr>
    </w:p>
    <w:p w14:paraId="1A7429A2" w14:textId="77777777" w:rsidR="006C5FD2" w:rsidRPr="00A00BBA" w:rsidRDefault="006C5FD2" w:rsidP="006C5FD2">
      <w:pPr>
        <w:spacing w:line="480" w:lineRule="auto"/>
        <w:jc w:val="center"/>
        <w:rPr>
          <w:rFonts w:ascii="Times New Roman" w:hAnsi="Times New Roman" w:cs="Times New Roman"/>
          <w:sz w:val="24"/>
          <w:szCs w:val="24"/>
        </w:rPr>
      </w:pPr>
      <w:r w:rsidRPr="00A00BBA">
        <w:rPr>
          <w:rFonts w:ascii="Times New Roman" w:hAnsi="Times New Roman" w:cs="Times New Roman"/>
          <w:sz w:val="24"/>
          <w:szCs w:val="24"/>
        </w:rPr>
        <w:t xml:space="preserve">Mengetahui, </w:t>
      </w:r>
    </w:p>
    <w:p w14:paraId="756DF1AF" w14:textId="77777777" w:rsidR="006C5FD2" w:rsidRPr="00A00BBA" w:rsidRDefault="006C5FD2" w:rsidP="006C5FD2">
      <w:pPr>
        <w:spacing w:line="240" w:lineRule="auto"/>
        <w:jc w:val="center"/>
        <w:rPr>
          <w:rFonts w:ascii="Times New Roman" w:hAnsi="Times New Roman" w:cs="Times New Roman"/>
          <w:sz w:val="24"/>
          <w:szCs w:val="24"/>
        </w:rPr>
      </w:pPr>
      <w:r w:rsidRPr="00A00BBA">
        <w:rPr>
          <w:rFonts w:ascii="Times New Roman" w:hAnsi="Times New Roman" w:cs="Times New Roman"/>
          <w:sz w:val="24"/>
          <w:szCs w:val="24"/>
        </w:rPr>
        <w:t xml:space="preserve">Koordinator Program Studi S1 Akuntansi </w:t>
      </w:r>
    </w:p>
    <w:p w14:paraId="15DDAB81" w14:textId="77777777" w:rsidR="006C5FD2" w:rsidRPr="00A00BBA" w:rsidRDefault="006C5FD2" w:rsidP="006C5FD2">
      <w:pPr>
        <w:spacing w:line="240" w:lineRule="auto"/>
        <w:jc w:val="center"/>
        <w:rPr>
          <w:rFonts w:ascii="Times New Roman" w:hAnsi="Times New Roman" w:cs="Times New Roman"/>
          <w:sz w:val="24"/>
          <w:szCs w:val="24"/>
        </w:rPr>
      </w:pPr>
      <w:r w:rsidRPr="00A00BBA">
        <w:rPr>
          <w:rFonts w:ascii="Times New Roman" w:hAnsi="Times New Roman" w:cs="Times New Roman"/>
          <w:sz w:val="24"/>
          <w:szCs w:val="24"/>
        </w:rPr>
        <w:t xml:space="preserve">Fakultas Ekonomi dan Bisnis </w:t>
      </w:r>
    </w:p>
    <w:p w14:paraId="7409411D" w14:textId="77777777" w:rsidR="006C5FD2" w:rsidRPr="00A00BBA" w:rsidRDefault="006C5FD2" w:rsidP="006C5FD2">
      <w:pPr>
        <w:spacing w:line="240" w:lineRule="auto"/>
        <w:jc w:val="center"/>
        <w:rPr>
          <w:rFonts w:ascii="Times New Roman" w:hAnsi="Times New Roman" w:cs="Times New Roman"/>
          <w:sz w:val="24"/>
          <w:szCs w:val="24"/>
        </w:rPr>
      </w:pPr>
      <w:r w:rsidRPr="00A00BBA">
        <w:rPr>
          <w:rFonts w:ascii="Times New Roman" w:hAnsi="Times New Roman" w:cs="Times New Roman"/>
          <w:sz w:val="24"/>
          <w:szCs w:val="24"/>
        </w:rPr>
        <w:t xml:space="preserve">Universitas Mulawarman </w:t>
      </w:r>
    </w:p>
    <w:p w14:paraId="2213D9CB" w14:textId="77777777" w:rsidR="006C5FD2" w:rsidRPr="00A00BBA" w:rsidRDefault="006C5FD2" w:rsidP="006C5FD2">
      <w:pPr>
        <w:spacing w:line="240" w:lineRule="auto"/>
        <w:jc w:val="center"/>
        <w:rPr>
          <w:rFonts w:ascii="Times New Roman" w:hAnsi="Times New Roman" w:cs="Times New Roman"/>
          <w:sz w:val="24"/>
          <w:szCs w:val="24"/>
        </w:rPr>
      </w:pPr>
    </w:p>
    <w:p w14:paraId="6E96F5B8" w14:textId="77777777" w:rsidR="006C5FD2" w:rsidRPr="00A00BBA" w:rsidRDefault="006C5FD2" w:rsidP="006C5FD2">
      <w:pPr>
        <w:spacing w:line="240" w:lineRule="auto"/>
        <w:jc w:val="center"/>
        <w:rPr>
          <w:rFonts w:ascii="Times New Roman" w:hAnsi="Times New Roman" w:cs="Times New Roman"/>
          <w:sz w:val="24"/>
          <w:szCs w:val="24"/>
        </w:rPr>
      </w:pPr>
    </w:p>
    <w:p w14:paraId="305D7DCB" w14:textId="77777777" w:rsidR="006C5FD2" w:rsidRPr="00A00BBA" w:rsidRDefault="006C5FD2" w:rsidP="006C5FD2">
      <w:pPr>
        <w:spacing w:line="240" w:lineRule="auto"/>
        <w:rPr>
          <w:rFonts w:ascii="Times New Roman" w:hAnsi="Times New Roman" w:cs="Times New Roman"/>
          <w:sz w:val="24"/>
          <w:szCs w:val="24"/>
        </w:rPr>
      </w:pPr>
    </w:p>
    <w:p w14:paraId="0DAFA898" w14:textId="77777777" w:rsidR="006C5FD2" w:rsidRPr="00A00BBA" w:rsidRDefault="006C5FD2" w:rsidP="006C5FD2">
      <w:pPr>
        <w:spacing w:line="240" w:lineRule="auto"/>
        <w:jc w:val="center"/>
        <w:rPr>
          <w:rFonts w:ascii="Times New Roman" w:hAnsi="Times New Roman" w:cs="Times New Roman"/>
          <w:sz w:val="24"/>
          <w:szCs w:val="24"/>
          <w:u w:val="single"/>
        </w:rPr>
      </w:pPr>
      <w:r w:rsidRPr="00A00BBA">
        <w:rPr>
          <w:rFonts w:ascii="Times New Roman" w:hAnsi="Times New Roman" w:cs="Times New Roman"/>
          <w:sz w:val="24"/>
          <w:szCs w:val="24"/>
          <w:u w:val="single"/>
        </w:rPr>
        <w:t>Dr. Fibriyani Nur Khairin, SE.,M.S.A.,Ak.,CA.,CSP.,CIQaR</w:t>
      </w:r>
    </w:p>
    <w:p w14:paraId="37F0BA2A" w14:textId="3318F25E" w:rsidR="00762F74" w:rsidRPr="00A00BBA" w:rsidRDefault="006C5FD2" w:rsidP="006C5FD2">
      <w:pPr>
        <w:spacing w:line="240" w:lineRule="auto"/>
        <w:jc w:val="center"/>
        <w:rPr>
          <w:rFonts w:ascii="Times New Roman" w:hAnsi="Times New Roman" w:cs="Times New Roman"/>
          <w:sz w:val="24"/>
          <w:szCs w:val="24"/>
        </w:rPr>
      </w:pPr>
      <w:r w:rsidRPr="00A00BBA">
        <w:rPr>
          <w:rFonts w:ascii="Times New Roman" w:hAnsi="Times New Roman" w:cs="Times New Roman"/>
          <w:sz w:val="24"/>
          <w:szCs w:val="24"/>
        </w:rPr>
        <w:t>NIP. 19850204 200912 2 007</w:t>
      </w:r>
    </w:p>
    <w:p w14:paraId="14220B86" w14:textId="7F70513B" w:rsidR="009C3BD6" w:rsidRPr="00B21F11" w:rsidRDefault="005D60F3" w:rsidP="004B2E9C">
      <w:pPr>
        <w:pStyle w:val="Heading1"/>
        <w:rPr>
          <w:rFonts w:cs="Times New Roman"/>
          <w:bCs/>
          <w:sz w:val="32"/>
          <w:szCs w:val="32"/>
        </w:rPr>
      </w:pPr>
      <w:bookmarkStart w:id="3" w:name="_Toc215689109"/>
      <w:r w:rsidRPr="00B21F11">
        <w:rPr>
          <w:bCs/>
        </w:rPr>
        <w:lastRenderedPageBreak/>
        <w:t>DAFTAR ISI</w:t>
      </w:r>
      <w:bookmarkEnd w:id="2"/>
      <w:bookmarkEnd w:id="3"/>
    </w:p>
    <w:sdt>
      <w:sdtPr>
        <w:rPr>
          <w:rFonts w:ascii="Times New Roman" w:eastAsiaTheme="minorHAnsi" w:hAnsi="Times New Roman" w:cs="Times New Roman"/>
          <w:color w:val="auto"/>
          <w:kern w:val="2"/>
          <w:sz w:val="24"/>
          <w:szCs w:val="24"/>
          <w:lang w:val="en-ID"/>
          <w14:ligatures w14:val="standardContextual"/>
        </w:rPr>
        <w:id w:val="780530161"/>
        <w:docPartObj>
          <w:docPartGallery w:val="Table of Contents"/>
          <w:docPartUnique/>
        </w:docPartObj>
      </w:sdtPr>
      <w:sdtEndPr>
        <w:rPr>
          <w:noProof/>
        </w:rPr>
      </w:sdtEndPr>
      <w:sdtContent>
        <w:p w14:paraId="70B5FA6C" w14:textId="42227B0A" w:rsidR="00A12EB8" w:rsidRPr="00A00BBA" w:rsidRDefault="00F84C6C" w:rsidP="003E43A6">
          <w:pPr>
            <w:pStyle w:val="TOCHeading"/>
            <w:rPr>
              <w:rFonts w:ascii="Times New Roman" w:hAnsi="Times New Roman" w:cs="Times New Roman"/>
              <w:color w:val="auto"/>
              <w:sz w:val="24"/>
              <w:szCs w:val="24"/>
            </w:rPr>
          </w:pPr>
          <w:r w:rsidRPr="00A00BBA">
            <w:rPr>
              <w:rFonts w:ascii="Times New Roman" w:hAnsi="Times New Roman" w:cs="Times New Roman"/>
              <w:sz w:val="24"/>
              <w:szCs w:val="24"/>
            </w:rPr>
            <w:t xml:space="preserve">       </w:t>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Pr="00A00BBA">
            <w:rPr>
              <w:rFonts w:ascii="Times New Roman" w:hAnsi="Times New Roman" w:cs="Times New Roman"/>
              <w:sz w:val="24"/>
              <w:szCs w:val="24"/>
            </w:rPr>
            <w:t xml:space="preserve"> </w:t>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t xml:space="preserve">        </w:t>
          </w:r>
          <w:r w:rsidRPr="00D6535E">
            <w:rPr>
              <w:rFonts w:ascii="Times New Roman" w:hAnsi="Times New Roman" w:cs="Times New Roman"/>
              <w:b/>
              <w:bCs/>
              <w:color w:val="auto"/>
              <w:sz w:val="24"/>
              <w:szCs w:val="24"/>
            </w:rPr>
            <w:t>Halaman</w:t>
          </w:r>
        </w:p>
        <w:p w14:paraId="576267A6" w14:textId="14511651" w:rsidR="00EF3A5D" w:rsidRPr="00540770" w:rsidRDefault="00A12EB8" w:rsidP="00183564">
          <w:pPr>
            <w:pStyle w:val="TOC1"/>
            <w:rPr>
              <w:rFonts w:eastAsiaTheme="minorEastAsia"/>
              <w:b/>
              <w:bCs/>
              <w:lang w:eastAsia="en-ID"/>
            </w:rPr>
          </w:pPr>
          <w:r w:rsidRPr="00A00BBA">
            <w:rPr>
              <w:b/>
              <w:bCs/>
            </w:rPr>
            <w:fldChar w:fldCharType="begin"/>
          </w:r>
          <w:r w:rsidRPr="00A00BBA">
            <w:instrText xml:space="preserve"> TOC \o "1-3" \h \z \u </w:instrText>
          </w:r>
          <w:r w:rsidRPr="00A00BBA">
            <w:rPr>
              <w:b/>
              <w:bCs/>
            </w:rPr>
            <w:fldChar w:fldCharType="separate"/>
          </w:r>
          <w:hyperlink w:anchor="_Toc215689107" w:history="1">
            <w:r w:rsidR="00CA178B" w:rsidRPr="00540770">
              <w:rPr>
                <w:rStyle w:val="Hyperlink"/>
                <w:b/>
                <w:bCs/>
              </w:rPr>
              <w:t xml:space="preserve">HALAMAN JUDUL </w:t>
            </w:r>
            <w:r w:rsidR="00EF3A5D" w:rsidRPr="00540770">
              <w:rPr>
                <w:b/>
                <w:bCs/>
                <w:webHidden/>
              </w:rPr>
              <w:tab/>
            </w:r>
            <w:r w:rsidR="00EF3A5D" w:rsidRPr="00540770">
              <w:rPr>
                <w:b/>
                <w:bCs/>
                <w:webHidden/>
              </w:rPr>
              <w:fldChar w:fldCharType="begin"/>
            </w:r>
            <w:r w:rsidR="00EF3A5D" w:rsidRPr="00540770">
              <w:rPr>
                <w:b/>
                <w:bCs/>
                <w:webHidden/>
              </w:rPr>
              <w:instrText xml:space="preserve"> PAGEREF _Toc215689107 \h </w:instrText>
            </w:r>
            <w:r w:rsidR="00EF3A5D" w:rsidRPr="00540770">
              <w:rPr>
                <w:b/>
                <w:bCs/>
                <w:webHidden/>
              </w:rPr>
            </w:r>
            <w:r w:rsidR="00EF3A5D" w:rsidRPr="00540770">
              <w:rPr>
                <w:b/>
                <w:bCs/>
                <w:webHidden/>
              </w:rPr>
              <w:fldChar w:fldCharType="separate"/>
            </w:r>
            <w:r w:rsidR="002C5252">
              <w:rPr>
                <w:b/>
                <w:bCs/>
                <w:webHidden/>
              </w:rPr>
              <w:t>1</w:t>
            </w:r>
            <w:r w:rsidR="00EF3A5D" w:rsidRPr="00540770">
              <w:rPr>
                <w:b/>
                <w:bCs/>
                <w:webHidden/>
              </w:rPr>
              <w:fldChar w:fldCharType="end"/>
            </w:r>
          </w:hyperlink>
        </w:p>
        <w:p w14:paraId="752F1CD3" w14:textId="6E0BA5F8" w:rsidR="00EF3A5D" w:rsidRPr="00540770" w:rsidRDefault="00EF3A5D" w:rsidP="00183564">
          <w:pPr>
            <w:pStyle w:val="TOC1"/>
            <w:rPr>
              <w:rFonts w:eastAsiaTheme="minorEastAsia"/>
              <w:b/>
              <w:bCs/>
              <w:lang w:eastAsia="en-ID"/>
            </w:rPr>
          </w:pPr>
          <w:hyperlink w:anchor="_Toc215689108" w:history="1">
            <w:r w:rsidRPr="00540770">
              <w:rPr>
                <w:rStyle w:val="Hyperlink"/>
                <w:b/>
                <w:bCs/>
              </w:rPr>
              <w:t>HALAMAN PENGESAHAN</w:t>
            </w:r>
            <w:r w:rsidRPr="00540770">
              <w:rPr>
                <w:b/>
                <w:bCs/>
                <w:webHidden/>
              </w:rPr>
              <w:tab/>
            </w:r>
            <w:r w:rsidRPr="00540770">
              <w:rPr>
                <w:b/>
                <w:bCs/>
                <w:webHidden/>
              </w:rPr>
              <w:fldChar w:fldCharType="begin"/>
            </w:r>
            <w:r w:rsidRPr="00540770">
              <w:rPr>
                <w:b/>
                <w:bCs/>
                <w:webHidden/>
              </w:rPr>
              <w:instrText xml:space="preserve"> PAGEREF _Toc215689108 \h </w:instrText>
            </w:r>
            <w:r w:rsidRPr="00540770">
              <w:rPr>
                <w:b/>
                <w:bCs/>
                <w:webHidden/>
              </w:rPr>
            </w:r>
            <w:r w:rsidRPr="00540770">
              <w:rPr>
                <w:b/>
                <w:bCs/>
                <w:webHidden/>
              </w:rPr>
              <w:fldChar w:fldCharType="separate"/>
            </w:r>
            <w:r w:rsidR="002C5252">
              <w:rPr>
                <w:b/>
                <w:bCs/>
                <w:webHidden/>
              </w:rPr>
              <w:t>ii</w:t>
            </w:r>
            <w:r w:rsidRPr="00540770">
              <w:rPr>
                <w:b/>
                <w:bCs/>
                <w:webHidden/>
              </w:rPr>
              <w:fldChar w:fldCharType="end"/>
            </w:r>
          </w:hyperlink>
        </w:p>
        <w:p w14:paraId="2B71BC78" w14:textId="07F09677" w:rsidR="00EF3A5D" w:rsidRPr="00540770" w:rsidRDefault="00EF3A5D" w:rsidP="00183564">
          <w:pPr>
            <w:pStyle w:val="TOC1"/>
            <w:rPr>
              <w:rFonts w:eastAsiaTheme="minorEastAsia"/>
              <w:b/>
              <w:bCs/>
              <w:lang w:eastAsia="en-ID"/>
            </w:rPr>
          </w:pPr>
          <w:hyperlink w:anchor="_Toc215689109" w:history="1">
            <w:r w:rsidRPr="00540770">
              <w:rPr>
                <w:rStyle w:val="Hyperlink"/>
                <w:b/>
                <w:bCs/>
              </w:rPr>
              <w:t>DAFTAR ISI</w:t>
            </w:r>
            <w:r w:rsidRPr="00540770">
              <w:rPr>
                <w:b/>
                <w:bCs/>
                <w:webHidden/>
              </w:rPr>
              <w:tab/>
            </w:r>
            <w:r w:rsidRPr="00540770">
              <w:rPr>
                <w:b/>
                <w:bCs/>
                <w:webHidden/>
              </w:rPr>
              <w:fldChar w:fldCharType="begin"/>
            </w:r>
            <w:r w:rsidRPr="00540770">
              <w:rPr>
                <w:b/>
                <w:bCs/>
                <w:webHidden/>
              </w:rPr>
              <w:instrText xml:space="preserve"> PAGEREF _Toc215689109 \h </w:instrText>
            </w:r>
            <w:r w:rsidRPr="00540770">
              <w:rPr>
                <w:b/>
                <w:bCs/>
                <w:webHidden/>
              </w:rPr>
            </w:r>
            <w:r w:rsidRPr="00540770">
              <w:rPr>
                <w:b/>
                <w:bCs/>
                <w:webHidden/>
              </w:rPr>
              <w:fldChar w:fldCharType="separate"/>
            </w:r>
            <w:r w:rsidR="002C5252">
              <w:rPr>
                <w:b/>
                <w:bCs/>
                <w:webHidden/>
              </w:rPr>
              <w:t>iii</w:t>
            </w:r>
            <w:r w:rsidRPr="00540770">
              <w:rPr>
                <w:b/>
                <w:bCs/>
                <w:webHidden/>
              </w:rPr>
              <w:fldChar w:fldCharType="end"/>
            </w:r>
          </w:hyperlink>
        </w:p>
        <w:p w14:paraId="45581E23" w14:textId="4346B197" w:rsidR="00EF3A5D" w:rsidRPr="00540770" w:rsidRDefault="00EF3A5D" w:rsidP="00183564">
          <w:pPr>
            <w:pStyle w:val="TOC1"/>
            <w:rPr>
              <w:rFonts w:eastAsiaTheme="minorEastAsia"/>
              <w:b/>
              <w:bCs/>
              <w:lang w:eastAsia="en-ID"/>
            </w:rPr>
          </w:pPr>
          <w:hyperlink w:anchor="_Toc215689110" w:history="1">
            <w:r w:rsidRPr="00540770">
              <w:rPr>
                <w:rStyle w:val="Hyperlink"/>
                <w:b/>
                <w:bCs/>
              </w:rPr>
              <w:t>DAFTAR TABEL</w:t>
            </w:r>
            <w:r w:rsidRPr="00540770">
              <w:rPr>
                <w:b/>
                <w:bCs/>
                <w:webHidden/>
              </w:rPr>
              <w:tab/>
            </w:r>
            <w:r w:rsidRPr="00540770">
              <w:rPr>
                <w:b/>
                <w:bCs/>
                <w:webHidden/>
              </w:rPr>
              <w:fldChar w:fldCharType="begin"/>
            </w:r>
            <w:r w:rsidRPr="00540770">
              <w:rPr>
                <w:b/>
                <w:bCs/>
                <w:webHidden/>
              </w:rPr>
              <w:instrText xml:space="preserve"> PAGEREF _Toc215689110 \h </w:instrText>
            </w:r>
            <w:r w:rsidRPr="00540770">
              <w:rPr>
                <w:b/>
                <w:bCs/>
                <w:webHidden/>
              </w:rPr>
            </w:r>
            <w:r w:rsidRPr="00540770">
              <w:rPr>
                <w:b/>
                <w:bCs/>
                <w:webHidden/>
              </w:rPr>
              <w:fldChar w:fldCharType="separate"/>
            </w:r>
            <w:r w:rsidR="002C5252">
              <w:rPr>
                <w:b/>
                <w:bCs/>
                <w:webHidden/>
              </w:rPr>
              <w:t>vi</w:t>
            </w:r>
            <w:r w:rsidRPr="00540770">
              <w:rPr>
                <w:b/>
                <w:bCs/>
                <w:webHidden/>
              </w:rPr>
              <w:fldChar w:fldCharType="end"/>
            </w:r>
          </w:hyperlink>
        </w:p>
        <w:p w14:paraId="6088F6AF" w14:textId="4A6C4AD5" w:rsidR="00EF3A5D" w:rsidRPr="00540770" w:rsidRDefault="00EF3A5D" w:rsidP="00183564">
          <w:pPr>
            <w:pStyle w:val="TOC1"/>
            <w:rPr>
              <w:rFonts w:eastAsiaTheme="minorEastAsia"/>
              <w:b/>
              <w:bCs/>
              <w:lang w:eastAsia="en-ID"/>
            </w:rPr>
          </w:pPr>
          <w:hyperlink w:anchor="_Toc215689111" w:history="1">
            <w:r w:rsidRPr="00540770">
              <w:rPr>
                <w:rStyle w:val="Hyperlink"/>
                <w:b/>
                <w:bCs/>
              </w:rPr>
              <w:t>DAFTAR LAMPIRAN</w:t>
            </w:r>
            <w:r w:rsidRPr="00540770">
              <w:rPr>
                <w:b/>
                <w:bCs/>
                <w:webHidden/>
              </w:rPr>
              <w:tab/>
            </w:r>
            <w:r w:rsidRPr="00540770">
              <w:rPr>
                <w:b/>
                <w:bCs/>
                <w:webHidden/>
              </w:rPr>
              <w:fldChar w:fldCharType="begin"/>
            </w:r>
            <w:r w:rsidRPr="00540770">
              <w:rPr>
                <w:b/>
                <w:bCs/>
                <w:webHidden/>
              </w:rPr>
              <w:instrText xml:space="preserve"> PAGEREF _Toc215689111 \h </w:instrText>
            </w:r>
            <w:r w:rsidRPr="00540770">
              <w:rPr>
                <w:b/>
                <w:bCs/>
                <w:webHidden/>
              </w:rPr>
            </w:r>
            <w:r w:rsidRPr="00540770">
              <w:rPr>
                <w:b/>
                <w:bCs/>
                <w:webHidden/>
              </w:rPr>
              <w:fldChar w:fldCharType="separate"/>
            </w:r>
            <w:r w:rsidR="002C5252">
              <w:rPr>
                <w:b/>
                <w:bCs/>
                <w:webHidden/>
              </w:rPr>
              <w:t>viii</w:t>
            </w:r>
            <w:r w:rsidRPr="00540770">
              <w:rPr>
                <w:b/>
                <w:bCs/>
                <w:webHidden/>
              </w:rPr>
              <w:fldChar w:fldCharType="end"/>
            </w:r>
          </w:hyperlink>
        </w:p>
        <w:p w14:paraId="016C8CD7" w14:textId="36280D90" w:rsidR="00EF3A5D" w:rsidRPr="00540770" w:rsidRDefault="00EF3A5D" w:rsidP="00183564">
          <w:pPr>
            <w:pStyle w:val="TOC1"/>
            <w:rPr>
              <w:rFonts w:eastAsiaTheme="minorEastAsia"/>
              <w:b/>
              <w:bCs/>
              <w:lang w:eastAsia="en-ID"/>
            </w:rPr>
          </w:pPr>
          <w:hyperlink w:anchor="_Toc215689112" w:history="1">
            <w:r w:rsidRPr="00540770">
              <w:rPr>
                <w:rStyle w:val="Hyperlink"/>
                <w:b/>
                <w:bCs/>
              </w:rPr>
              <w:t>BAB I PENDAHULUAN</w:t>
            </w:r>
            <w:r w:rsidRPr="00540770">
              <w:rPr>
                <w:b/>
                <w:bCs/>
                <w:webHidden/>
              </w:rPr>
              <w:tab/>
            </w:r>
            <w:r w:rsidRPr="00540770">
              <w:rPr>
                <w:b/>
                <w:bCs/>
                <w:webHidden/>
              </w:rPr>
              <w:fldChar w:fldCharType="begin"/>
            </w:r>
            <w:r w:rsidRPr="00540770">
              <w:rPr>
                <w:b/>
                <w:bCs/>
                <w:webHidden/>
              </w:rPr>
              <w:instrText xml:space="preserve"> PAGEREF _Toc215689112 \h </w:instrText>
            </w:r>
            <w:r w:rsidRPr="00540770">
              <w:rPr>
                <w:b/>
                <w:bCs/>
                <w:webHidden/>
              </w:rPr>
            </w:r>
            <w:r w:rsidRPr="00540770">
              <w:rPr>
                <w:b/>
                <w:bCs/>
                <w:webHidden/>
              </w:rPr>
              <w:fldChar w:fldCharType="separate"/>
            </w:r>
            <w:r w:rsidR="002C5252">
              <w:rPr>
                <w:b/>
                <w:bCs/>
                <w:webHidden/>
              </w:rPr>
              <w:t>1</w:t>
            </w:r>
            <w:r w:rsidRPr="00540770">
              <w:rPr>
                <w:b/>
                <w:bCs/>
                <w:webHidden/>
              </w:rPr>
              <w:fldChar w:fldCharType="end"/>
            </w:r>
          </w:hyperlink>
        </w:p>
        <w:p w14:paraId="3C63D1D9" w14:textId="598CDC06"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13" w:history="1">
            <w:r w:rsidRPr="00CA178B">
              <w:rPr>
                <w:rStyle w:val="Hyperlink"/>
                <w:rFonts w:ascii="Times New Roman" w:hAnsi="Times New Roman" w:cs="Times New Roman"/>
                <w:bCs/>
                <w:noProof/>
                <w:sz w:val="24"/>
                <w:szCs w:val="24"/>
              </w:rPr>
              <w:t>1.1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Latar Belakang</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_Toc215689113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1</w:t>
            </w:r>
            <w:r w:rsidRPr="00CA178B">
              <w:rPr>
                <w:rFonts w:ascii="Times New Roman" w:hAnsi="Times New Roman" w:cs="Times New Roman"/>
                <w:noProof/>
                <w:webHidden/>
                <w:sz w:val="24"/>
                <w:szCs w:val="24"/>
              </w:rPr>
              <w:fldChar w:fldCharType="end"/>
            </w:r>
          </w:hyperlink>
        </w:p>
        <w:p w14:paraId="5C763F15" w14:textId="6EA789EC"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14" w:history="1">
            <w:r w:rsidRPr="00CA178B">
              <w:rPr>
                <w:rStyle w:val="Hyperlink"/>
                <w:rFonts w:ascii="Times New Roman" w:hAnsi="Times New Roman" w:cs="Times New Roman"/>
                <w:bCs/>
                <w:noProof/>
                <w:sz w:val="24"/>
                <w:szCs w:val="24"/>
              </w:rPr>
              <w:t>1.2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Rumusan Masalah</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_Toc215689114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6</w:t>
            </w:r>
            <w:r w:rsidRPr="00CA178B">
              <w:rPr>
                <w:rFonts w:ascii="Times New Roman" w:hAnsi="Times New Roman" w:cs="Times New Roman"/>
                <w:noProof/>
                <w:webHidden/>
                <w:sz w:val="24"/>
                <w:szCs w:val="24"/>
              </w:rPr>
              <w:fldChar w:fldCharType="end"/>
            </w:r>
          </w:hyperlink>
        </w:p>
        <w:p w14:paraId="3F5EF859" w14:textId="6F12A775"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15" w:history="1">
            <w:r w:rsidRPr="00CA178B">
              <w:rPr>
                <w:rStyle w:val="Hyperlink"/>
                <w:rFonts w:ascii="Times New Roman" w:hAnsi="Times New Roman" w:cs="Times New Roman"/>
                <w:bCs/>
                <w:noProof/>
                <w:sz w:val="24"/>
                <w:szCs w:val="24"/>
              </w:rPr>
              <w:t>1.3</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Tujuan Penelitian</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_Toc215689115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6</w:t>
            </w:r>
            <w:r w:rsidRPr="00CA178B">
              <w:rPr>
                <w:rFonts w:ascii="Times New Roman" w:hAnsi="Times New Roman" w:cs="Times New Roman"/>
                <w:noProof/>
                <w:webHidden/>
                <w:sz w:val="24"/>
                <w:szCs w:val="24"/>
              </w:rPr>
              <w:fldChar w:fldCharType="end"/>
            </w:r>
          </w:hyperlink>
        </w:p>
        <w:p w14:paraId="396A4181" w14:textId="0DDBC10F"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16" w:history="1">
            <w:r w:rsidRPr="00CA178B">
              <w:rPr>
                <w:rStyle w:val="Hyperlink"/>
                <w:rFonts w:ascii="Times New Roman" w:hAnsi="Times New Roman" w:cs="Times New Roman"/>
                <w:bCs/>
                <w:noProof/>
                <w:sz w:val="24"/>
                <w:szCs w:val="24"/>
              </w:rPr>
              <w:t>1.4</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Manfaat Penelitian</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_Toc215689116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7</w:t>
            </w:r>
            <w:r w:rsidRPr="00CA178B">
              <w:rPr>
                <w:rFonts w:ascii="Times New Roman" w:hAnsi="Times New Roman" w:cs="Times New Roman"/>
                <w:noProof/>
                <w:webHidden/>
                <w:sz w:val="24"/>
                <w:szCs w:val="24"/>
              </w:rPr>
              <w:fldChar w:fldCharType="end"/>
            </w:r>
          </w:hyperlink>
        </w:p>
        <w:p w14:paraId="3C5FBD2B" w14:textId="456C6A73" w:rsidR="00EF3A5D" w:rsidRPr="00183564" w:rsidRDefault="00EF3A5D" w:rsidP="00183564">
          <w:pPr>
            <w:pStyle w:val="TOC1"/>
            <w:rPr>
              <w:rFonts w:eastAsiaTheme="minorEastAsia"/>
              <w:lang w:eastAsia="en-ID"/>
            </w:rPr>
          </w:pPr>
          <w:hyperlink w:anchor="_Toc215689117" w:history="1">
            <w:r w:rsidRPr="00183564">
              <w:rPr>
                <w:rStyle w:val="Hyperlink"/>
                <w:b/>
                <w:bCs/>
              </w:rPr>
              <w:t>BAB II KAJIAN PUSTAKA</w:t>
            </w:r>
            <w:r w:rsidRPr="00183564">
              <w:rPr>
                <w:webHidden/>
              </w:rPr>
              <w:tab/>
            </w:r>
            <w:r w:rsidRPr="00183564">
              <w:rPr>
                <w:webHidden/>
              </w:rPr>
              <w:fldChar w:fldCharType="begin"/>
            </w:r>
            <w:r w:rsidRPr="00183564">
              <w:rPr>
                <w:webHidden/>
              </w:rPr>
              <w:instrText xml:space="preserve"> PAGEREF _Toc215689117 \h </w:instrText>
            </w:r>
            <w:r w:rsidRPr="00183564">
              <w:rPr>
                <w:webHidden/>
              </w:rPr>
            </w:r>
            <w:r w:rsidRPr="00183564">
              <w:rPr>
                <w:webHidden/>
              </w:rPr>
              <w:fldChar w:fldCharType="separate"/>
            </w:r>
            <w:r w:rsidR="002C5252">
              <w:rPr>
                <w:webHidden/>
              </w:rPr>
              <w:t>8</w:t>
            </w:r>
            <w:r w:rsidRPr="00183564">
              <w:rPr>
                <w:webHidden/>
              </w:rPr>
              <w:fldChar w:fldCharType="end"/>
            </w:r>
          </w:hyperlink>
        </w:p>
        <w:p w14:paraId="3FE8E327" w14:textId="10C7A099"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18" w:history="1">
            <w:r w:rsidRPr="00CA178B">
              <w:rPr>
                <w:rStyle w:val="Hyperlink"/>
                <w:rFonts w:ascii="Times New Roman" w:hAnsi="Times New Roman" w:cs="Times New Roman"/>
                <w:bCs/>
                <w:noProof/>
                <w:sz w:val="24"/>
                <w:szCs w:val="24"/>
              </w:rPr>
              <w:t>2.1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Landasan Teori</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_Toc215689118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8</w:t>
            </w:r>
            <w:r w:rsidRPr="00CA178B">
              <w:rPr>
                <w:rFonts w:ascii="Times New Roman" w:hAnsi="Times New Roman" w:cs="Times New Roman"/>
                <w:noProof/>
                <w:webHidden/>
                <w:sz w:val="24"/>
                <w:szCs w:val="24"/>
              </w:rPr>
              <w:fldChar w:fldCharType="end"/>
            </w:r>
          </w:hyperlink>
        </w:p>
        <w:p w14:paraId="645F2269" w14:textId="2DC63981"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19" w:history="1">
            <w:r w:rsidRPr="00CA178B">
              <w:rPr>
                <w:rStyle w:val="Hyperlink"/>
                <w:rFonts w:ascii="Times New Roman" w:hAnsi="Times New Roman" w:cs="Times New Roman"/>
                <w:bCs/>
                <w:noProof/>
                <w:sz w:val="24"/>
                <w:szCs w:val="24"/>
              </w:rPr>
              <w:t>2.1.1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Teori Atribusi</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_Toc215689119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8</w:t>
            </w:r>
            <w:r w:rsidRPr="00CA178B">
              <w:rPr>
                <w:rFonts w:ascii="Times New Roman" w:hAnsi="Times New Roman" w:cs="Times New Roman"/>
                <w:noProof/>
                <w:webHidden/>
                <w:sz w:val="24"/>
                <w:szCs w:val="24"/>
              </w:rPr>
              <w:fldChar w:fldCharType="end"/>
            </w:r>
          </w:hyperlink>
        </w:p>
        <w:p w14:paraId="30B80EC8" w14:textId="092E270E"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20" w:history="1">
            <w:r w:rsidRPr="00CA178B">
              <w:rPr>
                <w:rStyle w:val="Hyperlink"/>
                <w:rFonts w:ascii="Times New Roman" w:hAnsi="Times New Roman" w:cs="Times New Roman"/>
                <w:bCs/>
                <w:noProof/>
                <w:sz w:val="24"/>
                <w:szCs w:val="24"/>
              </w:rPr>
              <w:t>2.1.2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Pemahaman Perpajakan</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_Toc215689120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9</w:t>
            </w:r>
            <w:r w:rsidRPr="00CA178B">
              <w:rPr>
                <w:rFonts w:ascii="Times New Roman" w:hAnsi="Times New Roman" w:cs="Times New Roman"/>
                <w:noProof/>
                <w:webHidden/>
                <w:sz w:val="24"/>
                <w:szCs w:val="24"/>
              </w:rPr>
              <w:fldChar w:fldCharType="end"/>
            </w:r>
          </w:hyperlink>
        </w:p>
        <w:p w14:paraId="201BD311" w14:textId="0128B421"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21" w:history="1">
            <w:r w:rsidRPr="00CA178B">
              <w:rPr>
                <w:rStyle w:val="Hyperlink"/>
                <w:rFonts w:ascii="Times New Roman" w:hAnsi="Times New Roman" w:cs="Times New Roman"/>
                <w:bCs/>
                <w:noProof/>
                <w:sz w:val="24"/>
                <w:szCs w:val="24"/>
              </w:rPr>
              <w:t>2.1.3</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Sanksi Perpajakan</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_Toc215689121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10</w:t>
            </w:r>
            <w:r w:rsidRPr="00CA178B">
              <w:rPr>
                <w:rFonts w:ascii="Times New Roman" w:hAnsi="Times New Roman" w:cs="Times New Roman"/>
                <w:noProof/>
                <w:webHidden/>
                <w:sz w:val="24"/>
                <w:szCs w:val="24"/>
              </w:rPr>
              <w:fldChar w:fldCharType="end"/>
            </w:r>
          </w:hyperlink>
        </w:p>
        <w:p w14:paraId="667D06CB" w14:textId="50383367"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22" w:history="1">
            <w:r w:rsidRPr="00CA178B">
              <w:rPr>
                <w:rStyle w:val="Hyperlink"/>
                <w:rFonts w:ascii="Times New Roman" w:hAnsi="Times New Roman" w:cs="Times New Roman"/>
                <w:bCs/>
                <w:noProof/>
                <w:sz w:val="24"/>
                <w:szCs w:val="24"/>
              </w:rPr>
              <w:t>2.1.4</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Kepatuhan Wajib Pajak</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_Toc215689122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12</w:t>
            </w:r>
            <w:r w:rsidRPr="00CA178B">
              <w:rPr>
                <w:rFonts w:ascii="Times New Roman" w:hAnsi="Times New Roman" w:cs="Times New Roman"/>
                <w:noProof/>
                <w:webHidden/>
                <w:sz w:val="24"/>
                <w:szCs w:val="24"/>
              </w:rPr>
              <w:fldChar w:fldCharType="end"/>
            </w:r>
          </w:hyperlink>
        </w:p>
        <w:p w14:paraId="657A8EDB" w14:textId="30F5735A"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23" w:history="1">
            <w:r w:rsidRPr="00CA178B">
              <w:rPr>
                <w:rStyle w:val="Hyperlink"/>
                <w:rFonts w:ascii="Times New Roman" w:hAnsi="Times New Roman" w:cs="Times New Roman"/>
                <w:bCs/>
                <w:noProof/>
                <w:sz w:val="24"/>
                <w:szCs w:val="24"/>
              </w:rPr>
              <w:t>2.1.5</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Preferensi Risiko</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_Toc215689123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14</w:t>
            </w:r>
            <w:r w:rsidRPr="00CA178B">
              <w:rPr>
                <w:rFonts w:ascii="Times New Roman" w:hAnsi="Times New Roman" w:cs="Times New Roman"/>
                <w:noProof/>
                <w:webHidden/>
                <w:sz w:val="24"/>
                <w:szCs w:val="24"/>
              </w:rPr>
              <w:fldChar w:fldCharType="end"/>
            </w:r>
          </w:hyperlink>
        </w:p>
        <w:p w14:paraId="29C76417" w14:textId="4D8B3FAB"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24" w:history="1">
            <w:r w:rsidRPr="00CA178B">
              <w:rPr>
                <w:rStyle w:val="Hyperlink"/>
                <w:rFonts w:ascii="Times New Roman" w:hAnsi="Times New Roman" w:cs="Times New Roman"/>
                <w:bCs/>
                <w:noProof/>
                <w:sz w:val="24"/>
                <w:szCs w:val="24"/>
              </w:rPr>
              <w:t>2.2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Penelitian Terdahulu</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_Toc215689124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16</w:t>
            </w:r>
            <w:r w:rsidRPr="00CA178B">
              <w:rPr>
                <w:rFonts w:ascii="Times New Roman" w:hAnsi="Times New Roman" w:cs="Times New Roman"/>
                <w:noProof/>
                <w:webHidden/>
                <w:sz w:val="24"/>
                <w:szCs w:val="24"/>
              </w:rPr>
              <w:fldChar w:fldCharType="end"/>
            </w:r>
          </w:hyperlink>
        </w:p>
        <w:p w14:paraId="61579BD9" w14:textId="60800973"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25" w:history="1">
            <w:r w:rsidRPr="00CA178B">
              <w:rPr>
                <w:rStyle w:val="Hyperlink"/>
                <w:rFonts w:ascii="Times New Roman" w:hAnsi="Times New Roman" w:cs="Times New Roman"/>
                <w:bCs/>
                <w:noProof/>
                <w:sz w:val="24"/>
                <w:szCs w:val="24"/>
              </w:rPr>
              <w:t>2.3</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Kerangka Konsep</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_Toc215689125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23</w:t>
            </w:r>
            <w:r w:rsidRPr="00CA178B">
              <w:rPr>
                <w:rFonts w:ascii="Times New Roman" w:hAnsi="Times New Roman" w:cs="Times New Roman"/>
                <w:noProof/>
                <w:webHidden/>
                <w:sz w:val="24"/>
                <w:szCs w:val="24"/>
              </w:rPr>
              <w:fldChar w:fldCharType="end"/>
            </w:r>
          </w:hyperlink>
        </w:p>
        <w:p w14:paraId="7902B755" w14:textId="708F97B8"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26" w:history="1">
            <w:r w:rsidRPr="00CA178B">
              <w:rPr>
                <w:rStyle w:val="Hyperlink"/>
                <w:rFonts w:ascii="Times New Roman" w:hAnsi="Times New Roman" w:cs="Times New Roman"/>
                <w:bCs/>
                <w:noProof/>
                <w:sz w:val="24"/>
                <w:szCs w:val="24"/>
              </w:rPr>
              <w:t>2.4</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Pengembangan Hipotesis</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_Toc215689126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23</w:t>
            </w:r>
            <w:r w:rsidRPr="00CA178B">
              <w:rPr>
                <w:rFonts w:ascii="Times New Roman" w:hAnsi="Times New Roman" w:cs="Times New Roman"/>
                <w:noProof/>
                <w:webHidden/>
                <w:sz w:val="24"/>
                <w:szCs w:val="24"/>
              </w:rPr>
              <w:fldChar w:fldCharType="end"/>
            </w:r>
          </w:hyperlink>
        </w:p>
        <w:p w14:paraId="78404078" w14:textId="0A74D882"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27" w:history="1">
            <w:r w:rsidRPr="00CA178B">
              <w:rPr>
                <w:rStyle w:val="Hyperlink"/>
                <w:rFonts w:ascii="Times New Roman" w:hAnsi="Times New Roman" w:cs="Times New Roman"/>
                <w:bCs/>
                <w:noProof/>
                <w:sz w:val="24"/>
                <w:szCs w:val="24"/>
              </w:rPr>
              <w:t>2.4.1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Pengaruh Pemahaman Perpajakan Terhadap Kepatuhan Wajib Pajak</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_Toc215689127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23</w:t>
            </w:r>
            <w:r w:rsidRPr="00CA178B">
              <w:rPr>
                <w:rFonts w:ascii="Times New Roman" w:hAnsi="Times New Roman" w:cs="Times New Roman"/>
                <w:noProof/>
                <w:webHidden/>
                <w:sz w:val="24"/>
                <w:szCs w:val="24"/>
              </w:rPr>
              <w:fldChar w:fldCharType="end"/>
            </w:r>
          </w:hyperlink>
        </w:p>
        <w:p w14:paraId="53F640E4" w14:textId="5CDC84D4"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28" w:history="1">
            <w:r w:rsidRPr="00CA178B">
              <w:rPr>
                <w:rStyle w:val="Hyperlink"/>
                <w:rFonts w:ascii="Times New Roman" w:hAnsi="Times New Roman" w:cs="Times New Roman"/>
                <w:bCs/>
                <w:noProof/>
                <w:sz w:val="24"/>
                <w:szCs w:val="24"/>
              </w:rPr>
              <w:t>2.4.2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Pengaruh Sanksi Perpajakan Terhadap Kepatuhan Wajib Pajak</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_Toc215689128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24</w:t>
            </w:r>
            <w:r w:rsidRPr="00CA178B">
              <w:rPr>
                <w:rFonts w:ascii="Times New Roman" w:hAnsi="Times New Roman" w:cs="Times New Roman"/>
                <w:noProof/>
                <w:webHidden/>
                <w:sz w:val="24"/>
                <w:szCs w:val="24"/>
              </w:rPr>
              <w:fldChar w:fldCharType="end"/>
            </w:r>
          </w:hyperlink>
        </w:p>
        <w:p w14:paraId="29244A10" w14:textId="50D29AAA"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29" w:history="1">
            <w:r w:rsidRPr="00CA178B">
              <w:rPr>
                <w:rStyle w:val="Hyperlink"/>
                <w:rFonts w:ascii="Times New Roman" w:hAnsi="Times New Roman" w:cs="Times New Roman"/>
                <w:bCs/>
                <w:noProof/>
                <w:sz w:val="24"/>
                <w:szCs w:val="24"/>
              </w:rPr>
              <w:t>2.4.3</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Preferensi Risiko dalam Memoderasi Pemahaman Perpajakan  Terhadap Kepatuhan Wajib Pajak</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_Toc215689129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25</w:t>
            </w:r>
            <w:r w:rsidRPr="00CA178B">
              <w:rPr>
                <w:rFonts w:ascii="Times New Roman" w:hAnsi="Times New Roman" w:cs="Times New Roman"/>
                <w:noProof/>
                <w:webHidden/>
                <w:sz w:val="24"/>
                <w:szCs w:val="24"/>
              </w:rPr>
              <w:fldChar w:fldCharType="end"/>
            </w:r>
          </w:hyperlink>
        </w:p>
        <w:p w14:paraId="703A1C7B" w14:textId="7F5AB128"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30" w:history="1">
            <w:r w:rsidRPr="00CA178B">
              <w:rPr>
                <w:rStyle w:val="Hyperlink"/>
                <w:rFonts w:ascii="Times New Roman" w:hAnsi="Times New Roman" w:cs="Times New Roman"/>
                <w:bCs/>
                <w:noProof/>
                <w:sz w:val="24"/>
                <w:szCs w:val="24"/>
              </w:rPr>
              <w:t>2.4.4</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Preferensi Risiko dalam Memoderasi Sanksi Perpajakan Terhadap  Kepatuhan Wajib Pajak</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_Toc215689130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27</w:t>
            </w:r>
            <w:r w:rsidRPr="00CA178B">
              <w:rPr>
                <w:rFonts w:ascii="Times New Roman" w:hAnsi="Times New Roman" w:cs="Times New Roman"/>
                <w:noProof/>
                <w:webHidden/>
                <w:sz w:val="24"/>
                <w:szCs w:val="24"/>
              </w:rPr>
              <w:fldChar w:fldCharType="end"/>
            </w:r>
          </w:hyperlink>
        </w:p>
        <w:p w14:paraId="00637E44" w14:textId="4326EE52"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31" w:history="1">
            <w:r w:rsidRPr="00CA178B">
              <w:rPr>
                <w:rStyle w:val="Hyperlink"/>
                <w:rFonts w:ascii="Times New Roman" w:hAnsi="Times New Roman" w:cs="Times New Roman"/>
                <w:bCs/>
                <w:noProof/>
                <w:sz w:val="24"/>
                <w:szCs w:val="24"/>
              </w:rPr>
              <w:t>2.5</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Model Penelitian</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_Toc215689131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28</w:t>
            </w:r>
            <w:r w:rsidRPr="00CA178B">
              <w:rPr>
                <w:rFonts w:ascii="Times New Roman" w:hAnsi="Times New Roman" w:cs="Times New Roman"/>
                <w:noProof/>
                <w:webHidden/>
                <w:sz w:val="24"/>
                <w:szCs w:val="24"/>
              </w:rPr>
              <w:fldChar w:fldCharType="end"/>
            </w:r>
          </w:hyperlink>
        </w:p>
        <w:p w14:paraId="03EFB99E" w14:textId="35ABBF16" w:rsidR="00EF3A5D" w:rsidRPr="00183564" w:rsidRDefault="00EF3A5D" w:rsidP="00183564">
          <w:pPr>
            <w:pStyle w:val="TOC1"/>
            <w:rPr>
              <w:rFonts w:eastAsiaTheme="minorEastAsia"/>
              <w:lang w:eastAsia="en-ID"/>
            </w:rPr>
          </w:pPr>
          <w:hyperlink w:anchor="_Toc215689132" w:history="1">
            <w:r w:rsidRPr="00183564">
              <w:rPr>
                <w:rStyle w:val="Hyperlink"/>
                <w:b/>
                <w:bCs/>
              </w:rPr>
              <w:t>BAB III METODE PENELITIAN</w:t>
            </w:r>
            <w:r w:rsidRPr="00183564">
              <w:rPr>
                <w:webHidden/>
              </w:rPr>
              <w:tab/>
            </w:r>
            <w:r w:rsidRPr="00183564">
              <w:rPr>
                <w:webHidden/>
              </w:rPr>
              <w:fldChar w:fldCharType="begin"/>
            </w:r>
            <w:r w:rsidRPr="00183564">
              <w:rPr>
                <w:webHidden/>
              </w:rPr>
              <w:instrText xml:space="preserve"> PAGEREF _Toc215689132 \h </w:instrText>
            </w:r>
            <w:r w:rsidRPr="00183564">
              <w:rPr>
                <w:webHidden/>
              </w:rPr>
            </w:r>
            <w:r w:rsidRPr="00183564">
              <w:rPr>
                <w:webHidden/>
              </w:rPr>
              <w:fldChar w:fldCharType="separate"/>
            </w:r>
            <w:r w:rsidR="002C5252">
              <w:rPr>
                <w:webHidden/>
              </w:rPr>
              <w:t>29</w:t>
            </w:r>
            <w:r w:rsidRPr="00183564">
              <w:rPr>
                <w:webHidden/>
              </w:rPr>
              <w:fldChar w:fldCharType="end"/>
            </w:r>
          </w:hyperlink>
        </w:p>
        <w:p w14:paraId="1EB09DBF" w14:textId="45980E3C"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33" w:history="1">
            <w:r w:rsidRPr="00CA178B">
              <w:rPr>
                <w:rStyle w:val="Hyperlink"/>
                <w:rFonts w:ascii="Times New Roman" w:hAnsi="Times New Roman" w:cs="Times New Roman"/>
                <w:bCs/>
                <w:noProof/>
                <w:sz w:val="24"/>
                <w:szCs w:val="24"/>
              </w:rPr>
              <w:t>3.1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Definisi Operasional dan Pengukuran Variabel</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_Toc215689133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29</w:t>
            </w:r>
            <w:r w:rsidRPr="00CA178B">
              <w:rPr>
                <w:rFonts w:ascii="Times New Roman" w:hAnsi="Times New Roman" w:cs="Times New Roman"/>
                <w:noProof/>
                <w:webHidden/>
                <w:sz w:val="24"/>
                <w:szCs w:val="24"/>
              </w:rPr>
              <w:fldChar w:fldCharType="end"/>
            </w:r>
          </w:hyperlink>
        </w:p>
        <w:p w14:paraId="78A064D6" w14:textId="0681115E"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34" w:history="1">
            <w:r w:rsidRPr="00CA178B">
              <w:rPr>
                <w:rStyle w:val="Hyperlink"/>
                <w:rFonts w:ascii="Times New Roman" w:hAnsi="Times New Roman" w:cs="Times New Roman"/>
                <w:bCs/>
                <w:noProof/>
                <w:sz w:val="24"/>
                <w:szCs w:val="24"/>
              </w:rPr>
              <w:t>3.1.1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Variabel Dependen (Y)</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_Toc215689134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29</w:t>
            </w:r>
            <w:r w:rsidRPr="00CA178B">
              <w:rPr>
                <w:rFonts w:ascii="Times New Roman" w:hAnsi="Times New Roman" w:cs="Times New Roman"/>
                <w:noProof/>
                <w:webHidden/>
                <w:sz w:val="24"/>
                <w:szCs w:val="24"/>
              </w:rPr>
              <w:fldChar w:fldCharType="end"/>
            </w:r>
          </w:hyperlink>
        </w:p>
        <w:p w14:paraId="3C496575" w14:textId="02795FB7"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35" w:history="1">
            <w:r w:rsidRPr="00CA178B">
              <w:rPr>
                <w:rStyle w:val="Hyperlink"/>
                <w:rFonts w:ascii="Times New Roman" w:hAnsi="Times New Roman" w:cs="Times New Roman"/>
                <w:bCs/>
                <w:noProof/>
                <w:sz w:val="24"/>
                <w:szCs w:val="24"/>
              </w:rPr>
              <w:t>3.1.2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Variabel Independen (X)</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_Toc215689135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30</w:t>
            </w:r>
            <w:r w:rsidRPr="00CA178B">
              <w:rPr>
                <w:rFonts w:ascii="Times New Roman" w:hAnsi="Times New Roman" w:cs="Times New Roman"/>
                <w:noProof/>
                <w:webHidden/>
                <w:sz w:val="24"/>
                <w:szCs w:val="24"/>
              </w:rPr>
              <w:fldChar w:fldCharType="end"/>
            </w:r>
          </w:hyperlink>
        </w:p>
        <w:p w14:paraId="66C61789" w14:textId="588E7C8B"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36" w:history="1">
            <w:r w:rsidRPr="00CA178B">
              <w:rPr>
                <w:rStyle w:val="Hyperlink"/>
                <w:rFonts w:ascii="Times New Roman" w:hAnsi="Times New Roman" w:cs="Times New Roman"/>
                <w:bCs/>
                <w:noProof/>
                <w:sz w:val="24"/>
                <w:szCs w:val="24"/>
              </w:rPr>
              <w:t>3.1.3</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Variabel Moderasi (Z)</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_Toc215689136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32</w:t>
            </w:r>
            <w:r w:rsidRPr="00CA178B">
              <w:rPr>
                <w:rFonts w:ascii="Times New Roman" w:hAnsi="Times New Roman" w:cs="Times New Roman"/>
                <w:noProof/>
                <w:webHidden/>
                <w:sz w:val="24"/>
                <w:szCs w:val="24"/>
              </w:rPr>
              <w:fldChar w:fldCharType="end"/>
            </w:r>
          </w:hyperlink>
        </w:p>
        <w:p w14:paraId="5881E166" w14:textId="33FF461E"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37" w:history="1">
            <w:r w:rsidRPr="00CA178B">
              <w:rPr>
                <w:rStyle w:val="Hyperlink"/>
                <w:rFonts w:ascii="Times New Roman" w:hAnsi="Times New Roman" w:cs="Times New Roman"/>
                <w:bCs/>
                <w:noProof/>
                <w:sz w:val="24"/>
                <w:szCs w:val="24"/>
              </w:rPr>
              <w:t>3.2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Populasi dan Sampel</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_Toc215689137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33</w:t>
            </w:r>
            <w:r w:rsidRPr="00CA178B">
              <w:rPr>
                <w:rFonts w:ascii="Times New Roman" w:hAnsi="Times New Roman" w:cs="Times New Roman"/>
                <w:noProof/>
                <w:webHidden/>
                <w:sz w:val="24"/>
                <w:szCs w:val="24"/>
              </w:rPr>
              <w:fldChar w:fldCharType="end"/>
            </w:r>
          </w:hyperlink>
        </w:p>
        <w:p w14:paraId="09B0DED9" w14:textId="076894EC"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38" w:history="1">
            <w:r w:rsidRPr="00CA178B">
              <w:rPr>
                <w:rStyle w:val="Hyperlink"/>
                <w:rFonts w:ascii="Times New Roman" w:hAnsi="Times New Roman" w:cs="Times New Roman"/>
                <w:bCs/>
                <w:noProof/>
                <w:sz w:val="24"/>
                <w:szCs w:val="24"/>
              </w:rPr>
              <w:t>3.3</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Jenis dan Sumber Data</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_Toc215689138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34</w:t>
            </w:r>
            <w:r w:rsidRPr="00CA178B">
              <w:rPr>
                <w:rFonts w:ascii="Times New Roman" w:hAnsi="Times New Roman" w:cs="Times New Roman"/>
                <w:noProof/>
                <w:webHidden/>
                <w:sz w:val="24"/>
                <w:szCs w:val="24"/>
              </w:rPr>
              <w:fldChar w:fldCharType="end"/>
            </w:r>
          </w:hyperlink>
        </w:p>
        <w:p w14:paraId="6161E7AC" w14:textId="113A813D"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39" w:history="1">
            <w:r w:rsidRPr="00CA178B">
              <w:rPr>
                <w:rStyle w:val="Hyperlink"/>
                <w:rFonts w:ascii="Times New Roman" w:hAnsi="Times New Roman" w:cs="Times New Roman"/>
                <w:bCs/>
                <w:noProof/>
                <w:sz w:val="24"/>
                <w:szCs w:val="24"/>
              </w:rPr>
              <w:t>3.4</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Metode Pengumpulan Data</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_Toc215689139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34</w:t>
            </w:r>
            <w:r w:rsidRPr="00CA178B">
              <w:rPr>
                <w:rFonts w:ascii="Times New Roman" w:hAnsi="Times New Roman" w:cs="Times New Roman"/>
                <w:noProof/>
                <w:webHidden/>
                <w:sz w:val="24"/>
                <w:szCs w:val="24"/>
              </w:rPr>
              <w:fldChar w:fldCharType="end"/>
            </w:r>
          </w:hyperlink>
        </w:p>
        <w:p w14:paraId="04019E36" w14:textId="29DC83DA"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40" w:history="1">
            <w:r w:rsidRPr="00CA178B">
              <w:rPr>
                <w:rStyle w:val="Hyperlink"/>
                <w:rFonts w:ascii="Times New Roman" w:hAnsi="Times New Roman" w:cs="Times New Roman"/>
                <w:bCs/>
                <w:noProof/>
                <w:sz w:val="24"/>
                <w:szCs w:val="24"/>
              </w:rPr>
              <w:t>3.5</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Teknik Analisis Data</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_Toc215689140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35</w:t>
            </w:r>
            <w:r w:rsidRPr="00CA178B">
              <w:rPr>
                <w:rFonts w:ascii="Times New Roman" w:hAnsi="Times New Roman" w:cs="Times New Roman"/>
                <w:noProof/>
                <w:webHidden/>
                <w:sz w:val="24"/>
                <w:szCs w:val="24"/>
              </w:rPr>
              <w:fldChar w:fldCharType="end"/>
            </w:r>
          </w:hyperlink>
        </w:p>
        <w:p w14:paraId="4D1F203C" w14:textId="1FA04B73"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41" w:history="1">
            <w:r w:rsidRPr="00CA178B">
              <w:rPr>
                <w:rStyle w:val="Hyperlink"/>
                <w:rFonts w:ascii="Times New Roman" w:hAnsi="Times New Roman" w:cs="Times New Roman"/>
                <w:bCs/>
                <w:noProof/>
                <w:sz w:val="24"/>
                <w:szCs w:val="24"/>
              </w:rPr>
              <w:t>3.5.1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Pilot Test</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_Toc215689141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35</w:t>
            </w:r>
            <w:r w:rsidRPr="00CA178B">
              <w:rPr>
                <w:rFonts w:ascii="Times New Roman" w:hAnsi="Times New Roman" w:cs="Times New Roman"/>
                <w:noProof/>
                <w:webHidden/>
                <w:sz w:val="24"/>
                <w:szCs w:val="24"/>
              </w:rPr>
              <w:fldChar w:fldCharType="end"/>
            </w:r>
          </w:hyperlink>
        </w:p>
        <w:p w14:paraId="3E24747D" w14:textId="0B1F9D75"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42" w:history="1">
            <w:r w:rsidRPr="00CA178B">
              <w:rPr>
                <w:rStyle w:val="Hyperlink"/>
                <w:rFonts w:ascii="Times New Roman" w:hAnsi="Times New Roman" w:cs="Times New Roman"/>
                <w:bCs/>
                <w:noProof/>
                <w:sz w:val="24"/>
                <w:szCs w:val="24"/>
              </w:rPr>
              <w:t>3.5.2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Statistik Deskriptif</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_Toc215689142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39</w:t>
            </w:r>
            <w:r w:rsidRPr="00CA178B">
              <w:rPr>
                <w:rFonts w:ascii="Times New Roman" w:hAnsi="Times New Roman" w:cs="Times New Roman"/>
                <w:noProof/>
                <w:webHidden/>
                <w:sz w:val="24"/>
                <w:szCs w:val="24"/>
              </w:rPr>
              <w:fldChar w:fldCharType="end"/>
            </w:r>
          </w:hyperlink>
        </w:p>
        <w:p w14:paraId="1795BF52" w14:textId="271B6953"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43" w:history="1">
            <w:r w:rsidRPr="00CA178B">
              <w:rPr>
                <w:rStyle w:val="Hyperlink"/>
                <w:rFonts w:ascii="Times New Roman" w:hAnsi="Times New Roman" w:cs="Times New Roman"/>
                <w:bCs/>
                <w:noProof/>
                <w:sz w:val="24"/>
                <w:szCs w:val="24"/>
              </w:rPr>
              <w:t>3.5.3</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Model Pengukuran (</w:t>
            </w:r>
            <w:r w:rsidRPr="00CA178B">
              <w:rPr>
                <w:rStyle w:val="Hyperlink"/>
                <w:rFonts w:ascii="Times New Roman" w:hAnsi="Times New Roman" w:cs="Times New Roman"/>
                <w:bCs/>
                <w:i/>
                <w:iCs/>
                <w:noProof/>
                <w:sz w:val="24"/>
                <w:szCs w:val="24"/>
              </w:rPr>
              <w:t>Outer Model</w:t>
            </w:r>
            <w:r w:rsidRPr="00CA178B">
              <w:rPr>
                <w:rStyle w:val="Hyperlink"/>
                <w:rFonts w:ascii="Times New Roman" w:hAnsi="Times New Roman" w:cs="Times New Roman"/>
                <w:bCs/>
                <w:noProof/>
                <w:sz w:val="24"/>
                <w:szCs w:val="24"/>
              </w:rPr>
              <w:t>)</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_Toc215689143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39</w:t>
            </w:r>
            <w:r w:rsidRPr="00CA178B">
              <w:rPr>
                <w:rFonts w:ascii="Times New Roman" w:hAnsi="Times New Roman" w:cs="Times New Roman"/>
                <w:noProof/>
                <w:webHidden/>
                <w:sz w:val="24"/>
                <w:szCs w:val="24"/>
              </w:rPr>
              <w:fldChar w:fldCharType="end"/>
            </w:r>
          </w:hyperlink>
        </w:p>
        <w:p w14:paraId="66D97372" w14:textId="7894025C"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44" w:history="1">
            <w:r w:rsidRPr="00CA178B">
              <w:rPr>
                <w:rStyle w:val="Hyperlink"/>
                <w:rFonts w:ascii="Times New Roman" w:hAnsi="Times New Roman" w:cs="Times New Roman"/>
                <w:bCs/>
                <w:noProof/>
                <w:sz w:val="24"/>
                <w:szCs w:val="24"/>
              </w:rPr>
              <w:t>3.5.4</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Model Struktural (</w:t>
            </w:r>
            <w:r w:rsidRPr="00CA178B">
              <w:rPr>
                <w:rStyle w:val="Hyperlink"/>
                <w:rFonts w:ascii="Times New Roman" w:hAnsi="Times New Roman" w:cs="Times New Roman"/>
                <w:bCs/>
                <w:i/>
                <w:iCs/>
                <w:noProof/>
                <w:sz w:val="24"/>
                <w:szCs w:val="24"/>
              </w:rPr>
              <w:t>Inner Model)</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_Toc215689144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40</w:t>
            </w:r>
            <w:r w:rsidRPr="00CA178B">
              <w:rPr>
                <w:rFonts w:ascii="Times New Roman" w:hAnsi="Times New Roman" w:cs="Times New Roman"/>
                <w:noProof/>
                <w:webHidden/>
                <w:sz w:val="24"/>
                <w:szCs w:val="24"/>
              </w:rPr>
              <w:fldChar w:fldCharType="end"/>
            </w:r>
          </w:hyperlink>
        </w:p>
        <w:p w14:paraId="3F2EC145" w14:textId="5EAD1421"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45" w:history="1">
            <w:r w:rsidRPr="00CA178B">
              <w:rPr>
                <w:rStyle w:val="Hyperlink"/>
                <w:rFonts w:ascii="Times New Roman" w:hAnsi="Times New Roman" w:cs="Times New Roman"/>
                <w:bCs/>
                <w:noProof/>
                <w:sz w:val="24"/>
                <w:szCs w:val="24"/>
              </w:rPr>
              <w:t>3.5.5</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Uji Hipotesis</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_Toc215689145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41</w:t>
            </w:r>
            <w:r w:rsidRPr="00CA178B">
              <w:rPr>
                <w:rFonts w:ascii="Times New Roman" w:hAnsi="Times New Roman" w:cs="Times New Roman"/>
                <w:noProof/>
                <w:webHidden/>
                <w:sz w:val="24"/>
                <w:szCs w:val="24"/>
              </w:rPr>
              <w:fldChar w:fldCharType="end"/>
            </w:r>
          </w:hyperlink>
        </w:p>
        <w:p w14:paraId="7FB93A45" w14:textId="1DFDEEBC"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46" w:history="1">
            <w:r w:rsidRPr="00CA178B">
              <w:rPr>
                <w:rStyle w:val="Hyperlink"/>
                <w:rFonts w:ascii="Times New Roman" w:hAnsi="Times New Roman" w:cs="Times New Roman"/>
                <w:bCs/>
                <w:noProof/>
                <w:sz w:val="24"/>
                <w:szCs w:val="24"/>
              </w:rPr>
              <w:t>3.5.6</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Uji Moderated Regression Analysis</w:t>
            </w:r>
            <w:r w:rsidRPr="00CA178B">
              <w:rPr>
                <w:rStyle w:val="Hyperlink"/>
                <w:rFonts w:ascii="Times New Roman" w:hAnsi="Times New Roman" w:cs="Times New Roman"/>
                <w:bCs/>
                <w:i/>
                <w:iCs/>
                <w:noProof/>
                <w:sz w:val="24"/>
                <w:szCs w:val="24"/>
              </w:rPr>
              <w:t xml:space="preserve"> </w:t>
            </w:r>
            <w:r w:rsidRPr="00CA178B">
              <w:rPr>
                <w:rStyle w:val="Hyperlink"/>
                <w:rFonts w:ascii="Times New Roman" w:hAnsi="Times New Roman" w:cs="Times New Roman"/>
                <w:bCs/>
                <w:noProof/>
                <w:sz w:val="24"/>
                <w:szCs w:val="24"/>
              </w:rPr>
              <w:t>(MRA)</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_Toc215689146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41</w:t>
            </w:r>
            <w:r w:rsidRPr="00CA178B">
              <w:rPr>
                <w:rFonts w:ascii="Times New Roman" w:hAnsi="Times New Roman" w:cs="Times New Roman"/>
                <w:noProof/>
                <w:webHidden/>
                <w:sz w:val="24"/>
                <w:szCs w:val="24"/>
              </w:rPr>
              <w:fldChar w:fldCharType="end"/>
            </w:r>
          </w:hyperlink>
        </w:p>
        <w:p w14:paraId="7FFD70D5" w14:textId="2238F2D6" w:rsidR="00EF3A5D" w:rsidRPr="00183564" w:rsidRDefault="00EF3A5D" w:rsidP="00183564">
          <w:pPr>
            <w:pStyle w:val="TOC1"/>
            <w:rPr>
              <w:rFonts w:eastAsiaTheme="minorEastAsia"/>
              <w:lang w:eastAsia="en-ID"/>
            </w:rPr>
          </w:pPr>
          <w:hyperlink w:anchor="_Toc215689147" w:history="1">
            <w:r w:rsidRPr="00183564">
              <w:rPr>
                <w:rStyle w:val="Hyperlink"/>
                <w:b/>
                <w:bCs/>
              </w:rPr>
              <w:t>BAB IV HASIL DAN PEMBAHASAN</w:t>
            </w:r>
            <w:r w:rsidRPr="00183564">
              <w:rPr>
                <w:webHidden/>
              </w:rPr>
              <w:tab/>
            </w:r>
            <w:r w:rsidRPr="00183564">
              <w:rPr>
                <w:webHidden/>
              </w:rPr>
              <w:fldChar w:fldCharType="begin"/>
            </w:r>
            <w:r w:rsidRPr="00183564">
              <w:rPr>
                <w:webHidden/>
              </w:rPr>
              <w:instrText xml:space="preserve"> PAGEREF _Toc215689147 \h </w:instrText>
            </w:r>
            <w:r w:rsidRPr="00183564">
              <w:rPr>
                <w:webHidden/>
              </w:rPr>
            </w:r>
            <w:r w:rsidRPr="00183564">
              <w:rPr>
                <w:webHidden/>
              </w:rPr>
              <w:fldChar w:fldCharType="separate"/>
            </w:r>
            <w:r w:rsidR="002C5252">
              <w:rPr>
                <w:webHidden/>
              </w:rPr>
              <w:t>44</w:t>
            </w:r>
            <w:r w:rsidRPr="00183564">
              <w:rPr>
                <w:webHidden/>
              </w:rPr>
              <w:fldChar w:fldCharType="end"/>
            </w:r>
          </w:hyperlink>
        </w:p>
        <w:p w14:paraId="38DEA0AD" w14:textId="18301AEC"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48" w:history="1">
            <w:r w:rsidRPr="00CA178B">
              <w:rPr>
                <w:rStyle w:val="Hyperlink"/>
                <w:rFonts w:ascii="Times New Roman" w:hAnsi="Times New Roman" w:cs="Times New Roman"/>
                <w:bCs/>
                <w:noProof/>
                <w:sz w:val="24"/>
                <w:szCs w:val="24"/>
              </w:rPr>
              <w:t>4.1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Gambaran Umum Objek Penelitian</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_Toc215689148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44</w:t>
            </w:r>
            <w:r w:rsidRPr="00CA178B">
              <w:rPr>
                <w:rFonts w:ascii="Times New Roman" w:hAnsi="Times New Roman" w:cs="Times New Roman"/>
                <w:noProof/>
                <w:webHidden/>
                <w:sz w:val="24"/>
                <w:szCs w:val="24"/>
              </w:rPr>
              <w:fldChar w:fldCharType="end"/>
            </w:r>
          </w:hyperlink>
        </w:p>
        <w:p w14:paraId="4FC6EC15" w14:textId="06A56DAC"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49" w:history="1">
            <w:r w:rsidRPr="00CA178B">
              <w:rPr>
                <w:rStyle w:val="Hyperlink"/>
                <w:rFonts w:ascii="Times New Roman" w:hAnsi="Times New Roman" w:cs="Times New Roman"/>
                <w:bCs/>
                <w:noProof/>
                <w:sz w:val="24"/>
                <w:szCs w:val="24"/>
              </w:rPr>
              <w:t>4.2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Karakteristik Responden</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_Toc215689149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44</w:t>
            </w:r>
            <w:r w:rsidRPr="00CA178B">
              <w:rPr>
                <w:rFonts w:ascii="Times New Roman" w:hAnsi="Times New Roman" w:cs="Times New Roman"/>
                <w:noProof/>
                <w:webHidden/>
                <w:sz w:val="24"/>
                <w:szCs w:val="24"/>
              </w:rPr>
              <w:fldChar w:fldCharType="end"/>
            </w:r>
          </w:hyperlink>
        </w:p>
        <w:p w14:paraId="1D5BB64D" w14:textId="57BA18DA"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50" w:history="1">
            <w:r w:rsidRPr="00CA178B">
              <w:rPr>
                <w:rStyle w:val="Hyperlink"/>
                <w:rFonts w:ascii="Times New Roman" w:hAnsi="Times New Roman" w:cs="Times New Roman"/>
                <w:bCs/>
                <w:noProof/>
                <w:sz w:val="24"/>
                <w:szCs w:val="24"/>
              </w:rPr>
              <w:t>4.3</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Statistik Deskriptif</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_Toc215689150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46</w:t>
            </w:r>
            <w:r w:rsidRPr="00CA178B">
              <w:rPr>
                <w:rFonts w:ascii="Times New Roman" w:hAnsi="Times New Roman" w:cs="Times New Roman"/>
                <w:noProof/>
                <w:webHidden/>
                <w:sz w:val="24"/>
                <w:szCs w:val="24"/>
              </w:rPr>
              <w:fldChar w:fldCharType="end"/>
            </w:r>
          </w:hyperlink>
        </w:p>
        <w:p w14:paraId="626D6530" w14:textId="6B8BB886"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51" w:history="1">
            <w:r w:rsidRPr="00CA178B">
              <w:rPr>
                <w:rStyle w:val="Hyperlink"/>
                <w:rFonts w:ascii="Times New Roman" w:hAnsi="Times New Roman" w:cs="Times New Roman"/>
                <w:bCs/>
                <w:noProof/>
                <w:sz w:val="24"/>
                <w:szCs w:val="24"/>
              </w:rPr>
              <w:t>4.3.1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Analisis Deskriptif Variabel Kepatuhan Wajib Pajak (Y)</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_Toc215689151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46</w:t>
            </w:r>
            <w:r w:rsidRPr="00CA178B">
              <w:rPr>
                <w:rFonts w:ascii="Times New Roman" w:hAnsi="Times New Roman" w:cs="Times New Roman"/>
                <w:noProof/>
                <w:webHidden/>
                <w:sz w:val="24"/>
                <w:szCs w:val="24"/>
              </w:rPr>
              <w:fldChar w:fldCharType="end"/>
            </w:r>
          </w:hyperlink>
        </w:p>
        <w:p w14:paraId="19CFCBA4" w14:textId="3A32DFD7"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52" w:history="1">
            <w:r w:rsidRPr="00CA178B">
              <w:rPr>
                <w:rStyle w:val="Hyperlink"/>
                <w:rFonts w:ascii="Times New Roman" w:hAnsi="Times New Roman" w:cs="Times New Roman"/>
                <w:bCs/>
                <w:noProof/>
                <w:sz w:val="24"/>
                <w:szCs w:val="24"/>
              </w:rPr>
              <w:t>4.3.2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Analisis Deskriptif Variabel Pemahaman Perpajakan (X1)</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_Toc215689152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47</w:t>
            </w:r>
            <w:r w:rsidRPr="00CA178B">
              <w:rPr>
                <w:rFonts w:ascii="Times New Roman" w:hAnsi="Times New Roman" w:cs="Times New Roman"/>
                <w:noProof/>
                <w:webHidden/>
                <w:sz w:val="24"/>
                <w:szCs w:val="24"/>
              </w:rPr>
              <w:fldChar w:fldCharType="end"/>
            </w:r>
          </w:hyperlink>
        </w:p>
        <w:p w14:paraId="53C406F4" w14:textId="48F2E464"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53" w:history="1">
            <w:r w:rsidRPr="00CA178B">
              <w:rPr>
                <w:rStyle w:val="Hyperlink"/>
                <w:rFonts w:ascii="Times New Roman" w:hAnsi="Times New Roman" w:cs="Times New Roman"/>
                <w:bCs/>
                <w:noProof/>
                <w:sz w:val="24"/>
                <w:szCs w:val="24"/>
              </w:rPr>
              <w:t>4.3.3</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Analisis Deskriptif Variabel Sanksi Perpajakan (X2)</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_Toc215689153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48</w:t>
            </w:r>
            <w:r w:rsidRPr="00CA178B">
              <w:rPr>
                <w:rFonts w:ascii="Times New Roman" w:hAnsi="Times New Roman" w:cs="Times New Roman"/>
                <w:noProof/>
                <w:webHidden/>
                <w:sz w:val="24"/>
                <w:szCs w:val="24"/>
              </w:rPr>
              <w:fldChar w:fldCharType="end"/>
            </w:r>
          </w:hyperlink>
        </w:p>
        <w:p w14:paraId="224B9735" w14:textId="4E1F0136"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54" w:history="1">
            <w:r w:rsidRPr="00CA178B">
              <w:rPr>
                <w:rStyle w:val="Hyperlink"/>
                <w:rFonts w:ascii="Times New Roman" w:hAnsi="Times New Roman" w:cs="Times New Roman"/>
                <w:bCs/>
                <w:noProof/>
                <w:sz w:val="24"/>
                <w:szCs w:val="24"/>
              </w:rPr>
              <w:t>4.3.4</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Analisis Deskriptif Variabel Preferensi Risiko (Z)</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_Toc215689154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49</w:t>
            </w:r>
            <w:r w:rsidRPr="00CA178B">
              <w:rPr>
                <w:rFonts w:ascii="Times New Roman" w:hAnsi="Times New Roman" w:cs="Times New Roman"/>
                <w:noProof/>
                <w:webHidden/>
                <w:sz w:val="24"/>
                <w:szCs w:val="24"/>
              </w:rPr>
              <w:fldChar w:fldCharType="end"/>
            </w:r>
          </w:hyperlink>
        </w:p>
        <w:p w14:paraId="48F49A8E" w14:textId="06AE8F04"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55" w:history="1">
            <w:r w:rsidRPr="00CA178B">
              <w:rPr>
                <w:rStyle w:val="Hyperlink"/>
                <w:rFonts w:ascii="Times New Roman" w:hAnsi="Times New Roman" w:cs="Times New Roman"/>
                <w:bCs/>
                <w:noProof/>
                <w:sz w:val="24"/>
                <w:szCs w:val="24"/>
              </w:rPr>
              <w:t>4.4</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Hasil Analisis Data</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_Toc215689155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50</w:t>
            </w:r>
            <w:r w:rsidRPr="00CA178B">
              <w:rPr>
                <w:rFonts w:ascii="Times New Roman" w:hAnsi="Times New Roman" w:cs="Times New Roman"/>
                <w:noProof/>
                <w:webHidden/>
                <w:sz w:val="24"/>
                <w:szCs w:val="24"/>
              </w:rPr>
              <w:fldChar w:fldCharType="end"/>
            </w:r>
          </w:hyperlink>
        </w:p>
        <w:p w14:paraId="6ADA0C4E" w14:textId="380DFDB6"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56" w:history="1">
            <w:r w:rsidRPr="00CA178B">
              <w:rPr>
                <w:rStyle w:val="Hyperlink"/>
                <w:rFonts w:ascii="Times New Roman" w:hAnsi="Times New Roman" w:cs="Times New Roman"/>
                <w:bCs/>
                <w:noProof/>
                <w:sz w:val="24"/>
                <w:szCs w:val="24"/>
              </w:rPr>
              <w:t>4.4.1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bCs/>
                <w:noProof/>
                <w:sz w:val="24"/>
                <w:szCs w:val="24"/>
              </w:rPr>
              <w:t>Model Pengukuran (</w:t>
            </w:r>
            <w:r w:rsidRPr="00CA178B">
              <w:rPr>
                <w:rStyle w:val="Hyperlink"/>
                <w:rFonts w:ascii="Times New Roman" w:hAnsi="Times New Roman" w:cs="Times New Roman"/>
                <w:bCs/>
                <w:i/>
                <w:iCs/>
                <w:noProof/>
                <w:sz w:val="24"/>
                <w:szCs w:val="24"/>
              </w:rPr>
              <w:t>Outer Model</w:t>
            </w:r>
            <w:r w:rsidRPr="00CA178B">
              <w:rPr>
                <w:rStyle w:val="Hyperlink"/>
                <w:rFonts w:ascii="Times New Roman" w:hAnsi="Times New Roman" w:cs="Times New Roman"/>
                <w:bCs/>
                <w:noProof/>
                <w:sz w:val="24"/>
                <w:szCs w:val="24"/>
              </w:rPr>
              <w:t>)</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_Toc215689156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51</w:t>
            </w:r>
            <w:r w:rsidRPr="00CA178B">
              <w:rPr>
                <w:rFonts w:ascii="Times New Roman" w:hAnsi="Times New Roman" w:cs="Times New Roman"/>
                <w:noProof/>
                <w:webHidden/>
                <w:sz w:val="24"/>
                <w:szCs w:val="24"/>
              </w:rPr>
              <w:fldChar w:fldCharType="end"/>
            </w:r>
          </w:hyperlink>
        </w:p>
        <w:p w14:paraId="4A16FA8E" w14:textId="0609BD5B"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57" w:history="1">
            <w:r w:rsidRPr="00CA178B">
              <w:rPr>
                <w:rStyle w:val="Hyperlink"/>
                <w:rFonts w:ascii="Times New Roman" w:hAnsi="Times New Roman" w:cs="Times New Roman"/>
                <w:noProof/>
                <w:sz w:val="24"/>
                <w:szCs w:val="24"/>
              </w:rPr>
              <w:t>4.4.2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noProof/>
                <w:sz w:val="24"/>
                <w:szCs w:val="24"/>
              </w:rPr>
              <w:t>Model Struktural (</w:t>
            </w:r>
            <w:r w:rsidRPr="00CA178B">
              <w:rPr>
                <w:rStyle w:val="Hyperlink"/>
                <w:rFonts w:ascii="Times New Roman" w:hAnsi="Times New Roman" w:cs="Times New Roman"/>
                <w:i/>
                <w:iCs/>
                <w:noProof/>
                <w:sz w:val="24"/>
                <w:szCs w:val="24"/>
              </w:rPr>
              <w:t>Inner Model</w:t>
            </w:r>
            <w:r w:rsidRPr="00CA178B">
              <w:rPr>
                <w:rStyle w:val="Hyperlink"/>
                <w:rFonts w:ascii="Times New Roman" w:hAnsi="Times New Roman" w:cs="Times New Roman"/>
                <w:noProof/>
                <w:sz w:val="24"/>
                <w:szCs w:val="24"/>
              </w:rPr>
              <w:t>)</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_Toc215689157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54</w:t>
            </w:r>
            <w:r w:rsidRPr="00CA178B">
              <w:rPr>
                <w:rFonts w:ascii="Times New Roman" w:hAnsi="Times New Roman" w:cs="Times New Roman"/>
                <w:noProof/>
                <w:webHidden/>
                <w:sz w:val="24"/>
                <w:szCs w:val="24"/>
              </w:rPr>
              <w:fldChar w:fldCharType="end"/>
            </w:r>
          </w:hyperlink>
        </w:p>
        <w:p w14:paraId="6E96FAEA" w14:textId="4ADC1C84"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58" w:history="1">
            <w:r w:rsidRPr="00CA178B">
              <w:rPr>
                <w:rStyle w:val="Hyperlink"/>
                <w:rFonts w:ascii="Times New Roman" w:hAnsi="Times New Roman" w:cs="Times New Roman"/>
                <w:noProof/>
                <w:sz w:val="24"/>
                <w:szCs w:val="24"/>
              </w:rPr>
              <w:t>4.4.3</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noProof/>
                <w:sz w:val="24"/>
                <w:szCs w:val="24"/>
              </w:rPr>
              <w:t>Uji Hipotesis dan Moderated Regression Analysis (MRA)</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_Toc215689158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56</w:t>
            </w:r>
            <w:r w:rsidRPr="00CA178B">
              <w:rPr>
                <w:rFonts w:ascii="Times New Roman" w:hAnsi="Times New Roman" w:cs="Times New Roman"/>
                <w:noProof/>
                <w:webHidden/>
                <w:sz w:val="24"/>
                <w:szCs w:val="24"/>
              </w:rPr>
              <w:fldChar w:fldCharType="end"/>
            </w:r>
          </w:hyperlink>
        </w:p>
        <w:p w14:paraId="3124E157" w14:textId="77478EFD"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59" w:history="1">
            <w:r w:rsidRPr="00CA178B">
              <w:rPr>
                <w:rStyle w:val="Hyperlink"/>
                <w:rFonts w:ascii="Times New Roman" w:hAnsi="Times New Roman" w:cs="Times New Roman"/>
                <w:bCs/>
                <w:noProof/>
                <w:sz w:val="24"/>
                <w:szCs w:val="24"/>
              </w:rPr>
              <w:t>4.5</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noProof/>
                <w:sz w:val="24"/>
                <w:szCs w:val="24"/>
              </w:rPr>
              <w:t>Pembahasan</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_Toc215689159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58</w:t>
            </w:r>
            <w:r w:rsidRPr="00CA178B">
              <w:rPr>
                <w:rFonts w:ascii="Times New Roman" w:hAnsi="Times New Roman" w:cs="Times New Roman"/>
                <w:noProof/>
                <w:webHidden/>
                <w:sz w:val="24"/>
                <w:szCs w:val="24"/>
              </w:rPr>
              <w:fldChar w:fldCharType="end"/>
            </w:r>
          </w:hyperlink>
        </w:p>
        <w:p w14:paraId="6EE583AB" w14:textId="74DB521D"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60" w:history="1">
            <w:r w:rsidRPr="00CA178B">
              <w:rPr>
                <w:rStyle w:val="Hyperlink"/>
                <w:rFonts w:ascii="Times New Roman" w:hAnsi="Times New Roman" w:cs="Times New Roman"/>
                <w:noProof/>
                <w:sz w:val="24"/>
                <w:szCs w:val="24"/>
              </w:rPr>
              <w:t>4.5.1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noProof/>
                <w:sz w:val="24"/>
                <w:szCs w:val="24"/>
              </w:rPr>
              <w:t>Pengaruh Pemahaman Perpajakan Terhadap Kepatuhan Wajib Pajak</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_Toc215689160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58</w:t>
            </w:r>
            <w:r w:rsidRPr="00CA178B">
              <w:rPr>
                <w:rFonts w:ascii="Times New Roman" w:hAnsi="Times New Roman" w:cs="Times New Roman"/>
                <w:noProof/>
                <w:webHidden/>
                <w:sz w:val="24"/>
                <w:szCs w:val="24"/>
              </w:rPr>
              <w:fldChar w:fldCharType="end"/>
            </w:r>
          </w:hyperlink>
        </w:p>
        <w:p w14:paraId="75F938BE" w14:textId="58FC4FC1"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61" w:history="1">
            <w:r w:rsidRPr="00CA178B">
              <w:rPr>
                <w:rStyle w:val="Hyperlink"/>
                <w:rFonts w:ascii="Times New Roman" w:hAnsi="Times New Roman" w:cs="Times New Roman"/>
                <w:noProof/>
                <w:sz w:val="24"/>
                <w:szCs w:val="24"/>
              </w:rPr>
              <w:t>4.5.2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noProof/>
                <w:sz w:val="24"/>
                <w:szCs w:val="24"/>
              </w:rPr>
              <w:t>Pengaruh Sanksi Perpajakan Terhadap Kepatuhan Wajib Pajak</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_Toc215689161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60</w:t>
            </w:r>
            <w:r w:rsidRPr="00CA178B">
              <w:rPr>
                <w:rFonts w:ascii="Times New Roman" w:hAnsi="Times New Roman" w:cs="Times New Roman"/>
                <w:noProof/>
                <w:webHidden/>
                <w:sz w:val="24"/>
                <w:szCs w:val="24"/>
              </w:rPr>
              <w:fldChar w:fldCharType="end"/>
            </w:r>
          </w:hyperlink>
        </w:p>
        <w:p w14:paraId="7502DA84" w14:textId="43A407D2"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62" w:history="1">
            <w:r w:rsidRPr="00CA178B">
              <w:rPr>
                <w:rStyle w:val="Hyperlink"/>
                <w:rFonts w:ascii="Times New Roman" w:hAnsi="Times New Roman" w:cs="Times New Roman"/>
                <w:noProof/>
                <w:sz w:val="24"/>
                <w:szCs w:val="24"/>
              </w:rPr>
              <w:t>4.5.3</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noProof/>
                <w:sz w:val="24"/>
                <w:szCs w:val="24"/>
              </w:rPr>
              <w:t>Preferensi Risiko Mampu Memoderasi Hubungan Antara  Pemahaman Perpajakan Terhadap Kepatuhan Wajib Pajak</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_Toc215689162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61</w:t>
            </w:r>
            <w:r w:rsidRPr="00CA178B">
              <w:rPr>
                <w:rFonts w:ascii="Times New Roman" w:hAnsi="Times New Roman" w:cs="Times New Roman"/>
                <w:noProof/>
                <w:webHidden/>
                <w:sz w:val="24"/>
                <w:szCs w:val="24"/>
              </w:rPr>
              <w:fldChar w:fldCharType="end"/>
            </w:r>
          </w:hyperlink>
        </w:p>
        <w:p w14:paraId="0985DFC9" w14:textId="7A27055C" w:rsidR="00EF3A5D" w:rsidRPr="00CA178B" w:rsidRDefault="00EF3A5D" w:rsidP="00C232F0">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15689163" w:history="1">
            <w:r w:rsidRPr="00CA178B">
              <w:rPr>
                <w:rStyle w:val="Hyperlink"/>
                <w:rFonts w:ascii="Times New Roman" w:hAnsi="Times New Roman" w:cs="Times New Roman"/>
                <w:noProof/>
                <w:sz w:val="24"/>
                <w:szCs w:val="24"/>
              </w:rPr>
              <w:t>4.5.4</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noProof/>
                <w:sz w:val="24"/>
                <w:szCs w:val="24"/>
              </w:rPr>
              <w:t>Preferensi Risiko Mampu Memoderasi Hubungan Antara Sanksi  Perpajakan Terhadap Kepatuhan Wajib Pajak</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_Toc215689163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63</w:t>
            </w:r>
            <w:r w:rsidRPr="00CA178B">
              <w:rPr>
                <w:rFonts w:ascii="Times New Roman" w:hAnsi="Times New Roman" w:cs="Times New Roman"/>
                <w:noProof/>
                <w:webHidden/>
                <w:sz w:val="24"/>
                <w:szCs w:val="24"/>
              </w:rPr>
              <w:fldChar w:fldCharType="end"/>
            </w:r>
          </w:hyperlink>
        </w:p>
        <w:p w14:paraId="6FE6CFCC" w14:textId="5D327EAA" w:rsidR="00EF3A5D" w:rsidRPr="00183564" w:rsidRDefault="00EF3A5D" w:rsidP="00183564">
          <w:pPr>
            <w:pStyle w:val="TOC1"/>
            <w:rPr>
              <w:rFonts w:eastAsiaTheme="minorEastAsia"/>
              <w:lang w:eastAsia="en-ID"/>
            </w:rPr>
          </w:pPr>
          <w:hyperlink w:anchor="_Toc215689164" w:history="1">
            <w:r w:rsidRPr="00183564">
              <w:rPr>
                <w:rStyle w:val="Hyperlink"/>
                <w:b/>
                <w:bCs/>
              </w:rPr>
              <w:t>BAB V PENUTUP</w:t>
            </w:r>
            <w:r w:rsidRPr="00183564">
              <w:rPr>
                <w:webHidden/>
              </w:rPr>
              <w:tab/>
            </w:r>
            <w:r w:rsidRPr="00183564">
              <w:rPr>
                <w:webHidden/>
              </w:rPr>
              <w:fldChar w:fldCharType="begin"/>
            </w:r>
            <w:r w:rsidRPr="00183564">
              <w:rPr>
                <w:webHidden/>
              </w:rPr>
              <w:instrText xml:space="preserve"> PAGEREF _Toc215689164 \h </w:instrText>
            </w:r>
            <w:r w:rsidRPr="00183564">
              <w:rPr>
                <w:webHidden/>
              </w:rPr>
            </w:r>
            <w:r w:rsidRPr="00183564">
              <w:rPr>
                <w:webHidden/>
              </w:rPr>
              <w:fldChar w:fldCharType="separate"/>
            </w:r>
            <w:r w:rsidR="002C5252">
              <w:rPr>
                <w:webHidden/>
              </w:rPr>
              <w:t>65</w:t>
            </w:r>
            <w:r w:rsidRPr="00183564">
              <w:rPr>
                <w:webHidden/>
              </w:rPr>
              <w:fldChar w:fldCharType="end"/>
            </w:r>
          </w:hyperlink>
        </w:p>
        <w:p w14:paraId="04BEC4A4" w14:textId="2117D135"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65" w:history="1">
            <w:r w:rsidRPr="00CA178B">
              <w:rPr>
                <w:rStyle w:val="Hyperlink"/>
                <w:rFonts w:ascii="Times New Roman" w:hAnsi="Times New Roman" w:cs="Times New Roman"/>
                <w:noProof/>
                <w:sz w:val="24"/>
                <w:szCs w:val="24"/>
              </w:rPr>
              <w:t>5.1</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noProof/>
                <w:sz w:val="24"/>
                <w:szCs w:val="24"/>
              </w:rPr>
              <w:t>Kesimpulan</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_Toc215689165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65</w:t>
            </w:r>
            <w:r w:rsidRPr="00CA178B">
              <w:rPr>
                <w:rFonts w:ascii="Times New Roman" w:hAnsi="Times New Roman" w:cs="Times New Roman"/>
                <w:noProof/>
                <w:webHidden/>
                <w:sz w:val="24"/>
                <w:szCs w:val="24"/>
              </w:rPr>
              <w:fldChar w:fldCharType="end"/>
            </w:r>
          </w:hyperlink>
        </w:p>
        <w:p w14:paraId="258A810D" w14:textId="070E0A6A" w:rsidR="00EF3A5D" w:rsidRPr="00CA178B" w:rsidRDefault="00EF3A5D" w:rsidP="00C232F0">
          <w:pPr>
            <w:pStyle w:val="TOC2"/>
            <w:spacing w:line="360" w:lineRule="auto"/>
            <w:rPr>
              <w:rFonts w:ascii="Times New Roman" w:eastAsiaTheme="minorEastAsia" w:hAnsi="Times New Roman" w:cs="Times New Roman"/>
              <w:noProof/>
              <w:sz w:val="24"/>
              <w:szCs w:val="24"/>
              <w:lang w:eastAsia="en-ID"/>
            </w:rPr>
          </w:pPr>
          <w:hyperlink w:anchor="_Toc215689166" w:history="1">
            <w:r w:rsidRPr="00CA178B">
              <w:rPr>
                <w:rStyle w:val="Hyperlink"/>
                <w:rFonts w:ascii="Times New Roman" w:hAnsi="Times New Roman" w:cs="Times New Roman"/>
                <w:noProof/>
                <w:sz w:val="24"/>
                <w:szCs w:val="24"/>
              </w:rPr>
              <w:t>5.2</w:t>
            </w:r>
            <w:r w:rsidRPr="00CA178B">
              <w:rPr>
                <w:rFonts w:ascii="Times New Roman" w:eastAsiaTheme="minorEastAsia" w:hAnsi="Times New Roman" w:cs="Times New Roman"/>
                <w:noProof/>
                <w:sz w:val="24"/>
                <w:szCs w:val="24"/>
                <w:lang w:eastAsia="en-ID"/>
              </w:rPr>
              <w:tab/>
            </w:r>
            <w:r w:rsidRPr="00CA178B">
              <w:rPr>
                <w:rStyle w:val="Hyperlink"/>
                <w:rFonts w:ascii="Times New Roman" w:hAnsi="Times New Roman" w:cs="Times New Roman"/>
                <w:noProof/>
                <w:sz w:val="24"/>
                <w:szCs w:val="24"/>
              </w:rPr>
              <w:t>Saran</w:t>
            </w:r>
            <w:r w:rsidRPr="00CA178B">
              <w:rPr>
                <w:rFonts w:ascii="Times New Roman" w:hAnsi="Times New Roman" w:cs="Times New Roman"/>
                <w:noProof/>
                <w:webHidden/>
                <w:sz w:val="24"/>
                <w:szCs w:val="24"/>
              </w:rPr>
              <w:tab/>
            </w:r>
            <w:r w:rsidRPr="00CA178B">
              <w:rPr>
                <w:rFonts w:ascii="Times New Roman" w:hAnsi="Times New Roman" w:cs="Times New Roman"/>
                <w:noProof/>
                <w:webHidden/>
                <w:sz w:val="24"/>
                <w:szCs w:val="24"/>
              </w:rPr>
              <w:fldChar w:fldCharType="begin"/>
            </w:r>
            <w:r w:rsidRPr="00CA178B">
              <w:rPr>
                <w:rFonts w:ascii="Times New Roman" w:hAnsi="Times New Roman" w:cs="Times New Roman"/>
                <w:noProof/>
                <w:webHidden/>
                <w:sz w:val="24"/>
                <w:szCs w:val="24"/>
              </w:rPr>
              <w:instrText xml:space="preserve"> PAGEREF _Toc215689166 \h </w:instrText>
            </w:r>
            <w:r w:rsidRPr="00CA178B">
              <w:rPr>
                <w:rFonts w:ascii="Times New Roman" w:hAnsi="Times New Roman" w:cs="Times New Roman"/>
                <w:noProof/>
                <w:webHidden/>
                <w:sz w:val="24"/>
                <w:szCs w:val="24"/>
              </w:rPr>
            </w:r>
            <w:r w:rsidRPr="00CA178B">
              <w:rPr>
                <w:rFonts w:ascii="Times New Roman" w:hAnsi="Times New Roman" w:cs="Times New Roman"/>
                <w:noProof/>
                <w:webHidden/>
                <w:sz w:val="24"/>
                <w:szCs w:val="24"/>
              </w:rPr>
              <w:fldChar w:fldCharType="separate"/>
            </w:r>
            <w:r w:rsidR="002C5252">
              <w:rPr>
                <w:rFonts w:ascii="Times New Roman" w:hAnsi="Times New Roman" w:cs="Times New Roman"/>
                <w:noProof/>
                <w:webHidden/>
                <w:sz w:val="24"/>
                <w:szCs w:val="24"/>
              </w:rPr>
              <w:t>65</w:t>
            </w:r>
            <w:r w:rsidRPr="00CA178B">
              <w:rPr>
                <w:rFonts w:ascii="Times New Roman" w:hAnsi="Times New Roman" w:cs="Times New Roman"/>
                <w:noProof/>
                <w:webHidden/>
                <w:sz w:val="24"/>
                <w:szCs w:val="24"/>
              </w:rPr>
              <w:fldChar w:fldCharType="end"/>
            </w:r>
          </w:hyperlink>
        </w:p>
        <w:p w14:paraId="4D858F69" w14:textId="0E152780" w:rsidR="00EF3A5D" w:rsidRPr="004061FD" w:rsidRDefault="00EF3A5D" w:rsidP="00183564">
          <w:pPr>
            <w:pStyle w:val="TOC1"/>
            <w:rPr>
              <w:rFonts w:eastAsiaTheme="minorEastAsia"/>
              <w:b/>
              <w:bCs/>
              <w:lang w:eastAsia="en-ID"/>
            </w:rPr>
          </w:pPr>
          <w:hyperlink w:anchor="_Toc215689167" w:history="1">
            <w:r w:rsidRPr="004061FD">
              <w:rPr>
                <w:rStyle w:val="Hyperlink"/>
                <w:b/>
                <w:bCs/>
              </w:rPr>
              <w:t>DAFTAR PUSTAKA</w:t>
            </w:r>
            <w:r w:rsidRPr="004061FD">
              <w:rPr>
                <w:b/>
                <w:bCs/>
                <w:webHidden/>
              </w:rPr>
              <w:tab/>
            </w:r>
            <w:r w:rsidRPr="004061FD">
              <w:rPr>
                <w:b/>
                <w:bCs/>
                <w:webHidden/>
              </w:rPr>
              <w:fldChar w:fldCharType="begin"/>
            </w:r>
            <w:r w:rsidRPr="004061FD">
              <w:rPr>
                <w:b/>
                <w:bCs/>
                <w:webHidden/>
              </w:rPr>
              <w:instrText xml:space="preserve"> PAGEREF _Toc215689167 \h </w:instrText>
            </w:r>
            <w:r w:rsidRPr="004061FD">
              <w:rPr>
                <w:b/>
                <w:bCs/>
                <w:webHidden/>
              </w:rPr>
            </w:r>
            <w:r w:rsidRPr="004061FD">
              <w:rPr>
                <w:b/>
                <w:bCs/>
                <w:webHidden/>
              </w:rPr>
              <w:fldChar w:fldCharType="separate"/>
            </w:r>
            <w:r w:rsidR="002C5252">
              <w:rPr>
                <w:b/>
                <w:bCs/>
                <w:webHidden/>
              </w:rPr>
              <w:t>67</w:t>
            </w:r>
            <w:r w:rsidRPr="004061FD">
              <w:rPr>
                <w:b/>
                <w:bCs/>
                <w:webHidden/>
              </w:rPr>
              <w:fldChar w:fldCharType="end"/>
            </w:r>
          </w:hyperlink>
        </w:p>
        <w:p w14:paraId="17DB981F" w14:textId="7870CF05" w:rsidR="00EF3A5D" w:rsidRPr="004061FD" w:rsidRDefault="00EF3A5D" w:rsidP="00183564">
          <w:pPr>
            <w:pStyle w:val="TOC1"/>
            <w:rPr>
              <w:rFonts w:asciiTheme="minorHAnsi" w:eastAsiaTheme="minorEastAsia" w:hAnsiTheme="minorHAnsi" w:cstheme="minorBidi"/>
              <w:b/>
              <w:bCs/>
              <w:lang w:eastAsia="en-ID"/>
            </w:rPr>
          </w:pPr>
          <w:hyperlink w:anchor="_Toc215689168" w:history="1">
            <w:r w:rsidRPr="004061FD">
              <w:rPr>
                <w:rStyle w:val="Hyperlink"/>
                <w:b/>
                <w:bCs/>
              </w:rPr>
              <w:t>LAMPIRAN</w:t>
            </w:r>
            <w:r w:rsidRPr="004061FD">
              <w:rPr>
                <w:b/>
                <w:bCs/>
                <w:webHidden/>
              </w:rPr>
              <w:tab/>
            </w:r>
            <w:r w:rsidRPr="004061FD">
              <w:rPr>
                <w:b/>
                <w:bCs/>
                <w:webHidden/>
              </w:rPr>
              <w:fldChar w:fldCharType="begin"/>
            </w:r>
            <w:r w:rsidRPr="004061FD">
              <w:rPr>
                <w:b/>
                <w:bCs/>
                <w:webHidden/>
              </w:rPr>
              <w:instrText xml:space="preserve"> PAGEREF _Toc215689168 \h </w:instrText>
            </w:r>
            <w:r w:rsidRPr="004061FD">
              <w:rPr>
                <w:b/>
                <w:bCs/>
                <w:webHidden/>
              </w:rPr>
            </w:r>
            <w:r w:rsidRPr="004061FD">
              <w:rPr>
                <w:b/>
                <w:bCs/>
                <w:webHidden/>
              </w:rPr>
              <w:fldChar w:fldCharType="separate"/>
            </w:r>
            <w:r w:rsidR="002C5252">
              <w:rPr>
                <w:b/>
                <w:bCs/>
                <w:webHidden/>
              </w:rPr>
              <w:t>70</w:t>
            </w:r>
            <w:r w:rsidRPr="004061FD">
              <w:rPr>
                <w:b/>
                <w:bCs/>
                <w:webHidden/>
              </w:rPr>
              <w:fldChar w:fldCharType="end"/>
            </w:r>
          </w:hyperlink>
        </w:p>
        <w:p w14:paraId="1055069C" w14:textId="5E67A318" w:rsidR="00A12EB8" w:rsidRPr="00A00BBA" w:rsidRDefault="00A12EB8" w:rsidP="00C232F0">
          <w:pPr>
            <w:spacing w:line="360" w:lineRule="auto"/>
            <w:rPr>
              <w:rFonts w:ascii="Times New Roman" w:hAnsi="Times New Roman" w:cs="Times New Roman"/>
              <w:sz w:val="24"/>
              <w:szCs w:val="24"/>
            </w:rPr>
          </w:pPr>
          <w:r w:rsidRPr="00A00BBA">
            <w:rPr>
              <w:rFonts w:ascii="Times New Roman" w:hAnsi="Times New Roman" w:cs="Times New Roman"/>
              <w:noProof/>
              <w:sz w:val="24"/>
              <w:szCs w:val="24"/>
            </w:rPr>
            <w:fldChar w:fldCharType="end"/>
          </w:r>
        </w:p>
      </w:sdtContent>
    </w:sdt>
    <w:p w14:paraId="0EF8E4D5" w14:textId="3A3BF767" w:rsidR="00C60F88" w:rsidRPr="00A00BBA" w:rsidRDefault="00C60F88" w:rsidP="003E43A6">
      <w:pPr>
        <w:pStyle w:val="TOCHeading"/>
      </w:pPr>
    </w:p>
    <w:p w14:paraId="3999E0A7" w14:textId="71E90998" w:rsidR="007243F9" w:rsidRPr="00A00BBA" w:rsidRDefault="007243F9" w:rsidP="009C3BD6">
      <w:r w:rsidRPr="00A00BBA">
        <w:br w:type="page"/>
      </w:r>
    </w:p>
    <w:p w14:paraId="0991BB65" w14:textId="77777777" w:rsidR="00592A26" w:rsidRPr="00D6535E" w:rsidRDefault="00284DBD" w:rsidP="003E43A6">
      <w:pPr>
        <w:pStyle w:val="Heading1"/>
        <w:rPr>
          <w:bCs/>
        </w:rPr>
      </w:pPr>
      <w:bookmarkStart w:id="4" w:name="_Toc210336226"/>
      <w:bookmarkStart w:id="5" w:name="_Toc215689110"/>
      <w:bookmarkStart w:id="6" w:name="_Toc210315414"/>
      <w:r w:rsidRPr="00D6535E">
        <w:rPr>
          <w:bCs/>
        </w:rPr>
        <w:lastRenderedPageBreak/>
        <w:t>DAFTAR TABEL</w:t>
      </w:r>
      <w:bookmarkEnd w:id="4"/>
      <w:bookmarkEnd w:id="5"/>
    </w:p>
    <w:p w14:paraId="5F795FBB" w14:textId="1830333E" w:rsidR="008856E6" w:rsidRPr="00D6535E" w:rsidRDefault="008856E6" w:rsidP="008856E6">
      <w:pPr>
        <w:rPr>
          <w:rFonts w:ascii="Times New Roman" w:hAnsi="Times New Roman" w:cs="Times New Roman"/>
          <w:b/>
          <w:bCs/>
          <w:sz w:val="24"/>
          <w:szCs w:val="24"/>
        </w:rPr>
      </w:pPr>
      <w:r w:rsidRPr="00A00BBA">
        <w:tab/>
      </w:r>
      <w:r w:rsidRPr="00A00BBA">
        <w:tab/>
      </w:r>
      <w:r w:rsidRPr="00A00BBA">
        <w:tab/>
      </w:r>
      <w:r w:rsidRPr="00A00BBA">
        <w:tab/>
      </w:r>
      <w:r w:rsidRPr="00A00BBA">
        <w:tab/>
      </w:r>
      <w:r w:rsidRPr="00A00BBA">
        <w:tab/>
      </w:r>
      <w:r w:rsidRPr="00A00BBA">
        <w:tab/>
      </w:r>
      <w:r w:rsidRPr="00A00BBA">
        <w:tab/>
      </w:r>
      <w:r w:rsidRPr="00A00BBA">
        <w:tab/>
      </w:r>
      <w:r w:rsidRPr="00D6535E">
        <w:rPr>
          <w:b/>
          <w:bCs/>
        </w:rPr>
        <w:t xml:space="preserve">          </w:t>
      </w:r>
      <w:r w:rsidRPr="00D6535E">
        <w:rPr>
          <w:rFonts w:ascii="Times New Roman" w:hAnsi="Times New Roman" w:cs="Times New Roman"/>
          <w:b/>
          <w:bCs/>
          <w:sz w:val="24"/>
          <w:szCs w:val="24"/>
        </w:rPr>
        <w:t>Halaman</w:t>
      </w:r>
    </w:p>
    <w:p w14:paraId="3913AF14" w14:textId="746771D1" w:rsidR="00592A26" w:rsidRPr="00A00BBA" w:rsidRDefault="00592A26" w:rsidP="00590193">
      <w:pPr>
        <w:pStyle w:val="TableofFigures"/>
        <w:tabs>
          <w:tab w:val="right" w:leader="dot" w:pos="7927"/>
        </w:tabs>
        <w:spacing w:line="360" w:lineRule="auto"/>
        <w:rPr>
          <w:noProof/>
        </w:rPr>
      </w:pPr>
      <w:fldSimple w:instr=" TOC \h \z \c &quot;Tabel 1.&quot; ">
        <w:hyperlink w:anchor="_Toc210335132" w:history="1">
          <w:r w:rsidRPr="00A00BBA">
            <w:rPr>
              <w:rStyle w:val="Hyperlink"/>
              <w:rFonts w:cs="Times New Roman"/>
              <w:noProof/>
            </w:rPr>
            <w:t>Tabel 1. 1 Data Tingkat Kepatuhan Wajib Pajak Orang Pribadi</w:t>
          </w:r>
          <w:r w:rsidRPr="00A00BBA">
            <w:rPr>
              <w:noProof/>
              <w:webHidden/>
            </w:rPr>
            <w:tab/>
          </w:r>
          <w:r w:rsidRPr="00A00BBA">
            <w:rPr>
              <w:noProof/>
              <w:webHidden/>
            </w:rPr>
            <w:fldChar w:fldCharType="begin"/>
          </w:r>
          <w:r w:rsidRPr="00A00BBA">
            <w:rPr>
              <w:noProof/>
              <w:webHidden/>
            </w:rPr>
            <w:instrText xml:space="preserve"> PAGEREF _Toc210335132 \h </w:instrText>
          </w:r>
          <w:r w:rsidRPr="00A00BBA">
            <w:rPr>
              <w:noProof/>
              <w:webHidden/>
            </w:rPr>
          </w:r>
          <w:r w:rsidRPr="00A00BBA">
            <w:rPr>
              <w:noProof/>
              <w:webHidden/>
            </w:rPr>
            <w:fldChar w:fldCharType="separate"/>
          </w:r>
          <w:r w:rsidR="002C5252">
            <w:rPr>
              <w:noProof/>
              <w:webHidden/>
            </w:rPr>
            <w:t>2</w:t>
          </w:r>
          <w:r w:rsidRPr="00A00BBA">
            <w:rPr>
              <w:noProof/>
              <w:webHidden/>
            </w:rPr>
            <w:fldChar w:fldCharType="end"/>
          </w:r>
        </w:hyperlink>
      </w:fldSimple>
      <w:r w:rsidRPr="00A00BBA">
        <w:fldChar w:fldCharType="begin"/>
      </w:r>
      <w:r w:rsidRPr="00A00BBA">
        <w:instrText xml:space="preserve"> TOC \h \z \c "Tabel 2." </w:instrText>
      </w:r>
      <w:r w:rsidRPr="00A00BBA">
        <w:fldChar w:fldCharType="separate"/>
      </w:r>
    </w:p>
    <w:p w14:paraId="0BAFED50" w14:textId="1E9DC1F3" w:rsidR="000F3EF9" w:rsidRDefault="00592A26" w:rsidP="00590193">
      <w:pPr>
        <w:pStyle w:val="TableofFigures"/>
        <w:tabs>
          <w:tab w:val="right" w:leader="dot" w:pos="7927"/>
        </w:tabs>
        <w:spacing w:line="360" w:lineRule="auto"/>
      </w:pPr>
      <w:hyperlink w:anchor="_Toc210335149" w:history="1">
        <w:r w:rsidRPr="00A00BBA">
          <w:rPr>
            <w:rStyle w:val="Hyperlink"/>
            <w:rFonts w:cs="Times New Roman"/>
            <w:noProof/>
          </w:rPr>
          <w:t>Tabel 2. 1 Penelitian Terdahulu</w:t>
        </w:r>
        <w:r w:rsidRPr="00A00BBA">
          <w:rPr>
            <w:noProof/>
            <w:webHidden/>
          </w:rPr>
          <w:tab/>
        </w:r>
        <w:r w:rsidRPr="00A00BBA">
          <w:rPr>
            <w:noProof/>
            <w:webHidden/>
          </w:rPr>
          <w:fldChar w:fldCharType="begin"/>
        </w:r>
        <w:r w:rsidRPr="00A00BBA">
          <w:rPr>
            <w:noProof/>
            <w:webHidden/>
          </w:rPr>
          <w:instrText xml:space="preserve"> PAGEREF _Toc210335149 \h </w:instrText>
        </w:r>
        <w:r w:rsidRPr="00A00BBA">
          <w:rPr>
            <w:noProof/>
            <w:webHidden/>
          </w:rPr>
        </w:r>
        <w:r w:rsidRPr="00A00BBA">
          <w:rPr>
            <w:noProof/>
            <w:webHidden/>
          </w:rPr>
          <w:fldChar w:fldCharType="separate"/>
        </w:r>
        <w:r w:rsidR="002C5252">
          <w:rPr>
            <w:noProof/>
            <w:webHidden/>
          </w:rPr>
          <w:t>16</w:t>
        </w:r>
        <w:r w:rsidRPr="00A00BBA">
          <w:rPr>
            <w:noProof/>
            <w:webHidden/>
          </w:rPr>
          <w:fldChar w:fldCharType="end"/>
        </w:r>
      </w:hyperlink>
      <w:r w:rsidRPr="00A00BBA">
        <w:fldChar w:fldCharType="end"/>
      </w:r>
    </w:p>
    <w:p w14:paraId="68F3849A" w14:textId="4A6BC476"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r w:rsidRPr="00C232F0">
        <w:fldChar w:fldCharType="begin"/>
      </w:r>
      <w:r w:rsidRPr="00C232F0">
        <w:instrText xml:space="preserve"> TOC \h \z \c "Tabel 3." </w:instrText>
      </w:r>
      <w:r w:rsidRPr="00C232F0">
        <w:fldChar w:fldCharType="separate"/>
      </w:r>
      <w:hyperlink w:anchor="_Toc215689534" w:history="1">
        <w:r w:rsidRPr="00C232F0">
          <w:rPr>
            <w:rStyle w:val="Hyperlink"/>
            <w:rFonts w:cs="Times New Roman"/>
            <w:noProof/>
          </w:rPr>
          <w:t>Tabel 3. 1 Skala Likert</w:t>
        </w:r>
        <w:r w:rsidRPr="00C232F0">
          <w:rPr>
            <w:noProof/>
            <w:webHidden/>
          </w:rPr>
          <w:tab/>
        </w:r>
        <w:r w:rsidRPr="00C232F0">
          <w:rPr>
            <w:noProof/>
            <w:webHidden/>
          </w:rPr>
          <w:fldChar w:fldCharType="begin"/>
        </w:r>
        <w:r w:rsidRPr="00C232F0">
          <w:rPr>
            <w:noProof/>
            <w:webHidden/>
          </w:rPr>
          <w:instrText xml:space="preserve"> PAGEREF _Toc215689534 \h </w:instrText>
        </w:r>
        <w:r w:rsidRPr="00C232F0">
          <w:rPr>
            <w:noProof/>
            <w:webHidden/>
          </w:rPr>
        </w:r>
        <w:r w:rsidRPr="00C232F0">
          <w:rPr>
            <w:noProof/>
            <w:webHidden/>
          </w:rPr>
          <w:fldChar w:fldCharType="separate"/>
        </w:r>
        <w:r w:rsidR="002C5252">
          <w:rPr>
            <w:noProof/>
            <w:webHidden/>
          </w:rPr>
          <w:t>35</w:t>
        </w:r>
        <w:r w:rsidRPr="00C232F0">
          <w:rPr>
            <w:noProof/>
            <w:webHidden/>
          </w:rPr>
          <w:fldChar w:fldCharType="end"/>
        </w:r>
      </w:hyperlink>
    </w:p>
    <w:p w14:paraId="6132E42E" w14:textId="37C31D4C"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535" w:history="1">
        <w:r w:rsidRPr="00C232F0">
          <w:rPr>
            <w:rStyle w:val="Hyperlink"/>
            <w:rFonts w:cs="Times New Roman"/>
            <w:noProof/>
          </w:rPr>
          <w:t>Tabel 3. 2 Hasil Pilot Test Uji Validitas Outer Loading</w:t>
        </w:r>
        <w:r w:rsidRPr="00C232F0">
          <w:rPr>
            <w:noProof/>
            <w:webHidden/>
          </w:rPr>
          <w:tab/>
        </w:r>
        <w:r w:rsidRPr="00C232F0">
          <w:rPr>
            <w:noProof/>
            <w:webHidden/>
          </w:rPr>
          <w:fldChar w:fldCharType="begin"/>
        </w:r>
        <w:r w:rsidRPr="00C232F0">
          <w:rPr>
            <w:noProof/>
            <w:webHidden/>
          </w:rPr>
          <w:instrText xml:space="preserve"> PAGEREF _Toc215689535 \h </w:instrText>
        </w:r>
        <w:r w:rsidRPr="00C232F0">
          <w:rPr>
            <w:noProof/>
            <w:webHidden/>
          </w:rPr>
        </w:r>
        <w:r w:rsidRPr="00C232F0">
          <w:rPr>
            <w:noProof/>
            <w:webHidden/>
          </w:rPr>
          <w:fldChar w:fldCharType="separate"/>
        </w:r>
        <w:r w:rsidR="002C5252">
          <w:rPr>
            <w:noProof/>
            <w:webHidden/>
          </w:rPr>
          <w:t>36</w:t>
        </w:r>
        <w:r w:rsidRPr="00C232F0">
          <w:rPr>
            <w:noProof/>
            <w:webHidden/>
          </w:rPr>
          <w:fldChar w:fldCharType="end"/>
        </w:r>
      </w:hyperlink>
    </w:p>
    <w:p w14:paraId="7868A98D" w14:textId="02E5A358"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536" w:history="1">
        <w:r w:rsidRPr="00C232F0">
          <w:rPr>
            <w:rStyle w:val="Hyperlink"/>
            <w:rFonts w:cs="Times New Roman"/>
            <w:noProof/>
          </w:rPr>
          <w:t>Tabel 3. 3 Hasil Pilot Test Uji Validitas Average Variance Extracted (AVE)</w:t>
        </w:r>
        <w:r w:rsidRPr="00C232F0">
          <w:rPr>
            <w:noProof/>
            <w:webHidden/>
          </w:rPr>
          <w:tab/>
        </w:r>
        <w:r w:rsidRPr="00C232F0">
          <w:rPr>
            <w:noProof/>
            <w:webHidden/>
          </w:rPr>
          <w:fldChar w:fldCharType="begin"/>
        </w:r>
        <w:r w:rsidRPr="00C232F0">
          <w:rPr>
            <w:noProof/>
            <w:webHidden/>
          </w:rPr>
          <w:instrText xml:space="preserve"> PAGEREF _Toc215689536 \h </w:instrText>
        </w:r>
        <w:r w:rsidRPr="00C232F0">
          <w:rPr>
            <w:noProof/>
            <w:webHidden/>
          </w:rPr>
        </w:r>
        <w:r w:rsidRPr="00C232F0">
          <w:rPr>
            <w:noProof/>
            <w:webHidden/>
          </w:rPr>
          <w:fldChar w:fldCharType="separate"/>
        </w:r>
        <w:r w:rsidR="002C5252">
          <w:rPr>
            <w:noProof/>
            <w:webHidden/>
          </w:rPr>
          <w:t>37</w:t>
        </w:r>
        <w:r w:rsidRPr="00C232F0">
          <w:rPr>
            <w:noProof/>
            <w:webHidden/>
          </w:rPr>
          <w:fldChar w:fldCharType="end"/>
        </w:r>
      </w:hyperlink>
    </w:p>
    <w:p w14:paraId="623D7531" w14:textId="3537D77B"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537" w:history="1">
        <w:r w:rsidRPr="00C232F0">
          <w:rPr>
            <w:rStyle w:val="Hyperlink"/>
            <w:rFonts w:cs="Times New Roman"/>
            <w:noProof/>
          </w:rPr>
          <w:t>Tabel 3. 4 Hasil Pilot Test Uji Validitas Cross Loading</w:t>
        </w:r>
        <w:r w:rsidRPr="00C232F0">
          <w:rPr>
            <w:noProof/>
            <w:webHidden/>
          </w:rPr>
          <w:tab/>
        </w:r>
        <w:r w:rsidRPr="00C232F0">
          <w:rPr>
            <w:noProof/>
            <w:webHidden/>
          </w:rPr>
          <w:fldChar w:fldCharType="begin"/>
        </w:r>
        <w:r w:rsidRPr="00C232F0">
          <w:rPr>
            <w:noProof/>
            <w:webHidden/>
          </w:rPr>
          <w:instrText xml:space="preserve"> PAGEREF _Toc215689537 \h </w:instrText>
        </w:r>
        <w:r w:rsidRPr="00C232F0">
          <w:rPr>
            <w:noProof/>
            <w:webHidden/>
          </w:rPr>
        </w:r>
        <w:r w:rsidRPr="00C232F0">
          <w:rPr>
            <w:noProof/>
            <w:webHidden/>
          </w:rPr>
          <w:fldChar w:fldCharType="separate"/>
        </w:r>
        <w:r w:rsidR="002C5252">
          <w:rPr>
            <w:noProof/>
            <w:webHidden/>
          </w:rPr>
          <w:t>37</w:t>
        </w:r>
        <w:r w:rsidRPr="00C232F0">
          <w:rPr>
            <w:noProof/>
            <w:webHidden/>
          </w:rPr>
          <w:fldChar w:fldCharType="end"/>
        </w:r>
      </w:hyperlink>
    </w:p>
    <w:p w14:paraId="3C5E2E3B" w14:textId="04C9A87A" w:rsidR="000F3EF9" w:rsidRPr="00C232F0" w:rsidRDefault="000F3EF9" w:rsidP="00590193">
      <w:pPr>
        <w:pStyle w:val="TableofFigures"/>
        <w:tabs>
          <w:tab w:val="right" w:leader="dot" w:pos="7927"/>
        </w:tabs>
        <w:spacing w:line="360" w:lineRule="auto"/>
        <w:rPr>
          <w:noProof/>
        </w:rPr>
      </w:pPr>
      <w:hyperlink w:anchor="_Toc215689538" w:history="1">
        <w:r w:rsidRPr="00C232F0">
          <w:rPr>
            <w:rStyle w:val="Hyperlink"/>
            <w:rFonts w:cs="Times New Roman"/>
            <w:noProof/>
          </w:rPr>
          <w:t>Tabel 3. 5 Hasil Pilot Test Uji Reliabilitas</w:t>
        </w:r>
        <w:r w:rsidRPr="00C232F0">
          <w:rPr>
            <w:noProof/>
            <w:webHidden/>
          </w:rPr>
          <w:tab/>
        </w:r>
        <w:r w:rsidRPr="00C232F0">
          <w:rPr>
            <w:noProof/>
            <w:webHidden/>
          </w:rPr>
          <w:fldChar w:fldCharType="begin"/>
        </w:r>
        <w:r w:rsidRPr="00C232F0">
          <w:rPr>
            <w:noProof/>
            <w:webHidden/>
          </w:rPr>
          <w:instrText xml:space="preserve"> PAGEREF _Toc215689538 \h </w:instrText>
        </w:r>
        <w:r w:rsidRPr="00C232F0">
          <w:rPr>
            <w:noProof/>
            <w:webHidden/>
          </w:rPr>
        </w:r>
        <w:r w:rsidRPr="00C232F0">
          <w:rPr>
            <w:noProof/>
            <w:webHidden/>
          </w:rPr>
          <w:fldChar w:fldCharType="separate"/>
        </w:r>
        <w:r w:rsidR="002C5252">
          <w:rPr>
            <w:noProof/>
            <w:webHidden/>
          </w:rPr>
          <w:t>38</w:t>
        </w:r>
        <w:r w:rsidRPr="00C232F0">
          <w:rPr>
            <w:noProof/>
            <w:webHidden/>
          </w:rPr>
          <w:fldChar w:fldCharType="end"/>
        </w:r>
      </w:hyperlink>
      <w:r w:rsidRPr="00C232F0">
        <w:fldChar w:fldCharType="end"/>
      </w:r>
      <w:r w:rsidRPr="00C232F0">
        <w:fldChar w:fldCharType="begin"/>
      </w:r>
      <w:r w:rsidRPr="00C232F0">
        <w:instrText xml:space="preserve"> TOC \h \z \c "Tabel 4." </w:instrText>
      </w:r>
      <w:r w:rsidRPr="00C232F0">
        <w:fldChar w:fldCharType="separate"/>
      </w:r>
    </w:p>
    <w:p w14:paraId="0420621B" w14:textId="0B58EBC8"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89" w:history="1">
        <w:r w:rsidRPr="00C232F0">
          <w:rPr>
            <w:rStyle w:val="Hyperlink"/>
            <w:rFonts w:cs="Times New Roman"/>
            <w:noProof/>
          </w:rPr>
          <w:t>Tabel 4. 1 Karakteristik Responden</w:t>
        </w:r>
        <w:r w:rsidRPr="00C232F0">
          <w:rPr>
            <w:noProof/>
            <w:webHidden/>
          </w:rPr>
          <w:tab/>
        </w:r>
        <w:r w:rsidRPr="00C232F0">
          <w:rPr>
            <w:noProof/>
            <w:webHidden/>
          </w:rPr>
          <w:fldChar w:fldCharType="begin"/>
        </w:r>
        <w:r w:rsidRPr="00C232F0">
          <w:rPr>
            <w:noProof/>
            <w:webHidden/>
          </w:rPr>
          <w:instrText xml:space="preserve"> PAGEREF _Toc215689489 \h </w:instrText>
        </w:r>
        <w:r w:rsidRPr="00C232F0">
          <w:rPr>
            <w:noProof/>
            <w:webHidden/>
          </w:rPr>
        </w:r>
        <w:r w:rsidRPr="00C232F0">
          <w:rPr>
            <w:noProof/>
            <w:webHidden/>
          </w:rPr>
          <w:fldChar w:fldCharType="separate"/>
        </w:r>
        <w:r w:rsidR="002C5252">
          <w:rPr>
            <w:noProof/>
            <w:webHidden/>
          </w:rPr>
          <w:t>44</w:t>
        </w:r>
        <w:r w:rsidRPr="00C232F0">
          <w:rPr>
            <w:noProof/>
            <w:webHidden/>
          </w:rPr>
          <w:fldChar w:fldCharType="end"/>
        </w:r>
      </w:hyperlink>
    </w:p>
    <w:p w14:paraId="69606306" w14:textId="3572061B"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0" w:history="1">
        <w:r w:rsidRPr="00C232F0">
          <w:rPr>
            <w:rStyle w:val="Hyperlink"/>
            <w:rFonts w:cs="Times New Roman"/>
            <w:noProof/>
          </w:rPr>
          <w:t>Tabel 4. 2 Deskriptif Variabel Kepatuhan Wajib Pajak (Y)</w:t>
        </w:r>
        <w:r w:rsidRPr="00C232F0">
          <w:rPr>
            <w:noProof/>
            <w:webHidden/>
          </w:rPr>
          <w:tab/>
        </w:r>
        <w:r w:rsidRPr="00C232F0">
          <w:rPr>
            <w:noProof/>
            <w:webHidden/>
          </w:rPr>
          <w:fldChar w:fldCharType="begin"/>
        </w:r>
        <w:r w:rsidRPr="00C232F0">
          <w:rPr>
            <w:noProof/>
            <w:webHidden/>
          </w:rPr>
          <w:instrText xml:space="preserve"> PAGEREF _Toc215689490 \h </w:instrText>
        </w:r>
        <w:r w:rsidRPr="00C232F0">
          <w:rPr>
            <w:noProof/>
            <w:webHidden/>
          </w:rPr>
        </w:r>
        <w:r w:rsidRPr="00C232F0">
          <w:rPr>
            <w:noProof/>
            <w:webHidden/>
          </w:rPr>
          <w:fldChar w:fldCharType="separate"/>
        </w:r>
        <w:r w:rsidR="002C5252">
          <w:rPr>
            <w:noProof/>
            <w:webHidden/>
          </w:rPr>
          <w:t>46</w:t>
        </w:r>
        <w:r w:rsidRPr="00C232F0">
          <w:rPr>
            <w:noProof/>
            <w:webHidden/>
          </w:rPr>
          <w:fldChar w:fldCharType="end"/>
        </w:r>
      </w:hyperlink>
    </w:p>
    <w:p w14:paraId="31C3C661" w14:textId="11249A04"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1" w:history="1">
        <w:r w:rsidRPr="00C232F0">
          <w:rPr>
            <w:rStyle w:val="Hyperlink"/>
            <w:rFonts w:cs="Times New Roman"/>
            <w:noProof/>
          </w:rPr>
          <w:t>Tabel 4. 3 Deskriptif Variabel Pemahaman Perpajakan (X1)</w:t>
        </w:r>
        <w:r w:rsidRPr="00C232F0">
          <w:rPr>
            <w:noProof/>
            <w:webHidden/>
          </w:rPr>
          <w:tab/>
        </w:r>
        <w:r w:rsidRPr="00C232F0">
          <w:rPr>
            <w:noProof/>
            <w:webHidden/>
          </w:rPr>
          <w:fldChar w:fldCharType="begin"/>
        </w:r>
        <w:r w:rsidRPr="00C232F0">
          <w:rPr>
            <w:noProof/>
            <w:webHidden/>
          </w:rPr>
          <w:instrText xml:space="preserve"> PAGEREF _Toc215689491 \h </w:instrText>
        </w:r>
        <w:r w:rsidRPr="00C232F0">
          <w:rPr>
            <w:noProof/>
            <w:webHidden/>
          </w:rPr>
        </w:r>
        <w:r w:rsidRPr="00C232F0">
          <w:rPr>
            <w:noProof/>
            <w:webHidden/>
          </w:rPr>
          <w:fldChar w:fldCharType="separate"/>
        </w:r>
        <w:r w:rsidR="002C5252">
          <w:rPr>
            <w:noProof/>
            <w:webHidden/>
          </w:rPr>
          <w:t>47</w:t>
        </w:r>
        <w:r w:rsidRPr="00C232F0">
          <w:rPr>
            <w:noProof/>
            <w:webHidden/>
          </w:rPr>
          <w:fldChar w:fldCharType="end"/>
        </w:r>
      </w:hyperlink>
    </w:p>
    <w:p w14:paraId="3E9E51FA" w14:textId="48E18BF6"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2" w:history="1">
        <w:r w:rsidRPr="00C232F0">
          <w:rPr>
            <w:rStyle w:val="Hyperlink"/>
            <w:rFonts w:cs="Times New Roman"/>
            <w:noProof/>
          </w:rPr>
          <w:t>Tabel 4. 4 Deskriptif Variabel Sanksi Perpajakan (X2)</w:t>
        </w:r>
        <w:r w:rsidRPr="00C232F0">
          <w:rPr>
            <w:noProof/>
            <w:webHidden/>
          </w:rPr>
          <w:tab/>
        </w:r>
        <w:r w:rsidRPr="00C232F0">
          <w:rPr>
            <w:noProof/>
            <w:webHidden/>
          </w:rPr>
          <w:fldChar w:fldCharType="begin"/>
        </w:r>
        <w:r w:rsidRPr="00C232F0">
          <w:rPr>
            <w:noProof/>
            <w:webHidden/>
          </w:rPr>
          <w:instrText xml:space="preserve"> PAGEREF _Toc215689492 \h </w:instrText>
        </w:r>
        <w:r w:rsidRPr="00C232F0">
          <w:rPr>
            <w:noProof/>
            <w:webHidden/>
          </w:rPr>
        </w:r>
        <w:r w:rsidRPr="00C232F0">
          <w:rPr>
            <w:noProof/>
            <w:webHidden/>
          </w:rPr>
          <w:fldChar w:fldCharType="separate"/>
        </w:r>
        <w:r w:rsidR="002C5252">
          <w:rPr>
            <w:noProof/>
            <w:webHidden/>
          </w:rPr>
          <w:t>48</w:t>
        </w:r>
        <w:r w:rsidRPr="00C232F0">
          <w:rPr>
            <w:noProof/>
            <w:webHidden/>
          </w:rPr>
          <w:fldChar w:fldCharType="end"/>
        </w:r>
      </w:hyperlink>
    </w:p>
    <w:p w14:paraId="5ABBBC62" w14:textId="4FE396D6"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3" w:history="1">
        <w:r w:rsidRPr="00C232F0">
          <w:rPr>
            <w:rStyle w:val="Hyperlink"/>
            <w:rFonts w:cs="Times New Roman"/>
            <w:noProof/>
          </w:rPr>
          <w:t>Tabel 4. 5 Deskriptif Variabel Preferensi Risiko (Z)</w:t>
        </w:r>
        <w:r w:rsidRPr="00C232F0">
          <w:rPr>
            <w:noProof/>
            <w:webHidden/>
          </w:rPr>
          <w:tab/>
        </w:r>
        <w:r w:rsidRPr="00C232F0">
          <w:rPr>
            <w:noProof/>
            <w:webHidden/>
          </w:rPr>
          <w:fldChar w:fldCharType="begin"/>
        </w:r>
        <w:r w:rsidRPr="00C232F0">
          <w:rPr>
            <w:noProof/>
            <w:webHidden/>
          </w:rPr>
          <w:instrText xml:space="preserve"> PAGEREF _Toc215689493 \h </w:instrText>
        </w:r>
        <w:r w:rsidRPr="00C232F0">
          <w:rPr>
            <w:noProof/>
            <w:webHidden/>
          </w:rPr>
        </w:r>
        <w:r w:rsidRPr="00C232F0">
          <w:rPr>
            <w:noProof/>
            <w:webHidden/>
          </w:rPr>
          <w:fldChar w:fldCharType="separate"/>
        </w:r>
        <w:r w:rsidR="002C5252">
          <w:rPr>
            <w:noProof/>
            <w:webHidden/>
          </w:rPr>
          <w:t>49</w:t>
        </w:r>
        <w:r w:rsidRPr="00C232F0">
          <w:rPr>
            <w:noProof/>
            <w:webHidden/>
          </w:rPr>
          <w:fldChar w:fldCharType="end"/>
        </w:r>
      </w:hyperlink>
    </w:p>
    <w:p w14:paraId="6F36F043" w14:textId="52462273"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4" w:history="1">
        <w:r w:rsidRPr="00C232F0">
          <w:rPr>
            <w:rStyle w:val="Hyperlink"/>
            <w:rFonts w:cs="Times New Roman"/>
            <w:noProof/>
          </w:rPr>
          <w:t>Tabel 4. 6 Outer Loading</w:t>
        </w:r>
        <w:r w:rsidRPr="00C232F0">
          <w:rPr>
            <w:noProof/>
            <w:webHidden/>
          </w:rPr>
          <w:tab/>
        </w:r>
        <w:r w:rsidRPr="00C232F0">
          <w:rPr>
            <w:noProof/>
            <w:webHidden/>
          </w:rPr>
          <w:fldChar w:fldCharType="begin"/>
        </w:r>
        <w:r w:rsidRPr="00C232F0">
          <w:rPr>
            <w:noProof/>
            <w:webHidden/>
          </w:rPr>
          <w:instrText xml:space="preserve"> PAGEREF _Toc215689494 \h </w:instrText>
        </w:r>
        <w:r w:rsidRPr="00C232F0">
          <w:rPr>
            <w:noProof/>
            <w:webHidden/>
          </w:rPr>
        </w:r>
        <w:r w:rsidRPr="00C232F0">
          <w:rPr>
            <w:noProof/>
            <w:webHidden/>
          </w:rPr>
          <w:fldChar w:fldCharType="separate"/>
        </w:r>
        <w:r w:rsidR="002C5252">
          <w:rPr>
            <w:noProof/>
            <w:webHidden/>
          </w:rPr>
          <w:t>51</w:t>
        </w:r>
        <w:r w:rsidRPr="00C232F0">
          <w:rPr>
            <w:noProof/>
            <w:webHidden/>
          </w:rPr>
          <w:fldChar w:fldCharType="end"/>
        </w:r>
      </w:hyperlink>
    </w:p>
    <w:p w14:paraId="29AC336D" w14:textId="2D1272C6"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5" w:history="1">
        <w:r w:rsidRPr="00C232F0">
          <w:rPr>
            <w:rStyle w:val="Hyperlink"/>
            <w:rFonts w:cs="Times New Roman"/>
            <w:noProof/>
          </w:rPr>
          <w:t>Tabel 4. 7 Nilai AVE (Average Variance Extracted)</w:t>
        </w:r>
        <w:r w:rsidRPr="00C232F0">
          <w:rPr>
            <w:noProof/>
            <w:webHidden/>
          </w:rPr>
          <w:tab/>
        </w:r>
        <w:r w:rsidRPr="00C232F0">
          <w:rPr>
            <w:noProof/>
            <w:webHidden/>
          </w:rPr>
          <w:fldChar w:fldCharType="begin"/>
        </w:r>
        <w:r w:rsidRPr="00C232F0">
          <w:rPr>
            <w:noProof/>
            <w:webHidden/>
          </w:rPr>
          <w:instrText xml:space="preserve"> PAGEREF _Toc215689495 \h </w:instrText>
        </w:r>
        <w:r w:rsidRPr="00C232F0">
          <w:rPr>
            <w:noProof/>
            <w:webHidden/>
          </w:rPr>
        </w:r>
        <w:r w:rsidRPr="00C232F0">
          <w:rPr>
            <w:noProof/>
            <w:webHidden/>
          </w:rPr>
          <w:fldChar w:fldCharType="separate"/>
        </w:r>
        <w:r w:rsidR="002C5252">
          <w:rPr>
            <w:noProof/>
            <w:webHidden/>
          </w:rPr>
          <w:t>52</w:t>
        </w:r>
        <w:r w:rsidRPr="00C232F0">
          <w:rPr>
            <w:noProof/>
            <w:webHidden/>
          </w:rPr>
          <w:fldChar w:fldCharType="end"/>
        </w:r>
      </w:hyperlink>
    </w:p>
    <w:p w14:paraId="4E3DA474" w14:textId="58F4AAC1"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6" w:history="1">
        <w:r w:rsidRPr="00C232F0">
          <w:rPr>
            <w:rStyle w:val="Hyperlink"/>
            <w:rFonts w:cs="Times New Roman"/>
            <w:noProof/>
          </w:rPr>
          <w:t>Tabel 4. 8 Hasil</w:t>
        </w:r>
        <w:r w:rsidRPr="00C232F0">
          <w:rPr>
            <w:rStyle w:val="Hyperlink"/>
            <w:rFonts w:cs="Times New Roman"/>
            <w:i/>
            <w:iCs/>
            <w:noProof/>
          </w:rPr>
          <w:t xml:space="preserve"> Cross Loadings</w:t>
        </w:r>
        <w:r w:rsidRPr="00C232F0">
          <w:rPr>
            <w:noProof/>
            <w:webHidden/>
          </w:rPr>
          <w:tab/>
        </w:r>
        <w:r w:rsidRPr="00C232F0">
          <w:rPr>
            <w:noProof/>
            <w:webHidden/>
          </w:rPr>
          <w:fldChar w:fldCharType="begin"/>
        </w:r>
        <w:r w:rsidRPr="00C232F0">
          <w:rPr>
            <w:noProof/>
            <w:webHidden/>
          </w:rPr>
          <w:instrText xml:space="preserve"> PAGEREF _Toc215689496 \h </w:instrText>
        </w:r>
        <w:r w:rsidRPr="00C232F0">
          <w:rPr>
            <w:noProof/>
            <w:webHidden/>
          </w:rPr>
        </w:r>
        <w:r w:rsidRPr="00C232F0">
          <w:rPr>
            <w:noProof/>
            <w:webHidden/>
          </w:rPr>
          <w:fldChar w:fldCharType="separate"/>
        </w:r>
        <w:r w:rsidR="002C5252">
          <w:rPr>
            <w:noProof/>
            <w:webHidden/>
          </w:rPr>
          <w:t>53</w:t>
        </w:r>
        <w:r w:rsidRPr="00C232F0">
          <w:rPr>
            <w:noProof/>
            <w:webHidden/>
          </w:rPr>
          <w:fldChar w:fldCharType="end"/>
        </w:r>
      </w:hyperlink>
    </w:p>
    <w:p w14:paraId="2DDAD766" w14:textId="7E9E91A2"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7" w:history="1">
        <w:r w:rsidRPr="00C232F0">
          <w:rPr>
            <w:rStyle w:val="Hyperlink"/>
            <w:rFonts w:cs="Times New Roman"/>
            <w:noProof/>
          </w:rPr>
          <w:t>Tabel 4. 9 Nilai Composite Reliability</w:t>
        </w:r>
        <w:r w:rsidRPr="00C232F0">
          <w:rPr>
            <w:noProof/>
            <w:webHidden/>
          </w:rPr>
          <w:tab/>
        </w:r>
        <w:r w:rsidRPr="00C232F0">
          <w:rPr>
            <w:noProof/>
            <w:webHidden/>
          </w:rPr>
          <w:fldChar w:fldCharType="begin"/>
        </w:r>
        <w:r w:rsidRPr="00C232F0">
          <w:rPr>
            <w:noProof/>
            <w:webHidden/>
          </w:rPr>
          <w:instrText xml:space="preserve"> PAGEREF _Toc215689497 \h </w:instrText>
        </w:r>
        <w:r w:rsidRPr="00C232F0">
          <w:rPr>
            <w:noProof/>
            <w:webHidden/>
          </w:rPr>
        </w:r>
        <w:r w:rsidRPr="00C232F0">
          <w:rPr>
            <w:noProof/>
            <w:webHidden/>
          </w:rPr>
          <w:fldChar w:fldCharType="separate"/>
        </w:r>
        <w:r w:rsidR="002C5252">
          <w:rPr>
            <w:noProof/>
            <w:webHidden/>
          </w:rPr>
          <w:t>54</w:t>
        </w:r>
        <w:r w:rsidRPr="00C232F0">
          <w:rPr>
            <w:noProof/>
            <w:webHidden/>
          </w:rPr>
          <w:fldChar w:fldCharType="end"/>
        </w:r>
      </w:hyperlink>
    </w:p>
    <w:p w14:paraId="3F86350D" w14:textId="2AB08ED6"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8" w:history="1">
        <w:r w:rsidRPr="00C232F0">
          <w:rPr>
            <w:rStyle w:val="Hyperlink"/>
            <w:rFonts w:cs="Times New Roman"/>
            <w:noProof/>
          </w:rPr>
          <w:t>Tabel 4. 10 Nilai R-Square (R</w:t>
        </w:r>
        <w:r w:rsidRPr="00C232F0">
          <w:rPr>
            <w:rStyle w:val="Hyperlink"/>
            <w:rFonts w:cs="Times New Roman"/>
            <w:noProof/>
            <w:vertAlign w:val="superscript"/>
          </w:rPr>
          <w:t>2</w:t>
        </w:r>
        <w:r w:rsidRPr="00C232F0">
          <w:rPr>
            <w:rStyle w:val="Hyperlink"/>
            <w:rFonts w:cs="Times New Roman"/>
            <w:noProof/>
          </w:rPr>
          <w:t>)</w:t>
        </w:r>
        <w:r w:rsidRPr="00C232F0">
          <w:rPr>
            <w:noProof/>
            <w:webHidden/>
          </w:rPr>
          <w:tab/>
        </w:r>
        <w:r w:rsidRPr="00C232F0">
          <w:rPr>
            <w:noProof/>
            <w:webHidden/>
          </w:rPr>
          <w:fldChar w:fldCharType="begin"/>
        </w:r>
        <w:r w:rsidRPr="00C232F0">
          <w:rPr>
            <w:noProof/>
            <w:webHidden/>
          </w:rPr>
          <w:instrText xml:space="preserve"> PAGEREF _Toc215689498 \h </w:instrText>
        </w:r>
        <w:r w:rsidRPr="00C232F0">
          <w:rPr>
            <w:noProof/>
            <w:webHidden/>
          </w:rPr>
        </w:r>
        <w:r w:rsidRPr="00C232F0">
          <w:rPr>
            <w:noProof/>
            <w:webHidden/>
          </w:rPr>
          <w:fldChar w:fldCharType="separate"/>
        </w:r>
        <w:r w:rsidR="002C5252">
          <w:rPr>
            <w:noProof/>
            <w:webHidden/>
          </w:rPr>
          <w:t>55</w:t>
        </w:r>
        <w:r w:rsidRPr="00C232F0">
          <w:rPr>
            <w:noProof/>
            <w:webHidden/>
          </w:rPr>
          <w:fldChar w:fldCharType="end"/>
        </w:r>
      </w:hyperlink>
    </w:p>
    <w:p w14:paraId="1AAE1B20" w14:textId="700659C3"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9" w:history="1">
        <w:r w:rsidRPr="00C232F0">
          <w:rPr>
            <w:rStyle w:val="Hyperlink"/>
            <w:rFonts w:cs="Times New Roman"/>
            <w:noProof/>
          </w:rPr>
          <w:t>Tabel 4. 11 Hasil Path Coefficient</w:t>
        </w:r>
        <w:r w:rsidRPr="00C232F0">
          <w:rPr>
            <w:noProof/>
            <w:webHidden/>
          </w:rPr>
          <w:tab/>
        </w:r>
        <w:r w:rsidRPr="00C232F0">
          <w:rPr>
            <w:noProof/>
            <w:webHidden/>
          </w:rPr>
          <w:fldChar w:fldCharType="begin"/>
        </w:r>
        <w:r w:rsidRPr="00C232F0">
          <w:rPr>
            <w:noProof/>
            <w:webHidden/>
          </w:rPr>
          <w:instrText xml:space="preserve"> PAGEREF _Toc215689499 \h </w:instrText>
        </w:r>
        <w:r w:rsidRPr="00C232F0">
          <w:rPr>
            <w:noProof/>
            <w:webHidden/>
          </w:rPr>
        </w:r>
        <w:r w:rsidRPr="00C232F0">
          <w:rPr>
            <w:noProof/>
            <w:webHidden/>
          </w:rPr>
          <w:fldChar w:fldCharType="separate"/>
        </w:r>
        <w:r w:rsidR="002C5252">
          <w:rPr>
            <w:noProof/>
            <w:webHidden/>
          </w:rPr>
          <w:t>56</w:t>
        </w:r>
        <w:r w:rsidRPr="00C232F0">
          <w:rPr>
            <w:noProof/>
            <w:webHidden/>
          </w:rPr>
          <w:fldChar w:fldCharType="end"/>
        </w:r>
      </w:hyperlink>
    </w:p>
    <w:p w14:paraId="02F6C932" w14:textId="2F21BD0B" w:rsidR="00857AA8" w:rsidRPr="00D6535E" w:rsidRDefault="000F3EF9" w:rsidP="00E15E6A">
      <w:pPr>
        <w:pStyle w:val="TableofFigures"/>
        <w:tabs>
          <w:tab w:val="right" w:leader="dot" w:pos="7927"/>
        </w:tabs>
        <w:spacing w:line="360" w:lineRule="auto"/>
        <w:jc w:val="center"/>
        <w:rPr>
          <w:b/>
          <w:bCs/>
        </w:rPr>
      </w:pPr>
      <w:r w:rsidRPr="00C232F0">
        <w:fldChar w:fldCharType="end"/>
      </w:r>
      <w:r w:rsidR="008E01F7" w:rsidRPr="00C232F0">
        <w:rPr>
          <w:b/>
          <w:bCs/>
        </w:rPr>
        <w:br w:type="page"/>
      </w:r>
      <w:bookmarkStart w:id="7" w:name="_Toc210336227"/>
      <w:r w:rsidR="004F2A5D" w:rsidRPr="00D6535E">
        <w:rPr>
          <w:b/>
          <w:bCs/>
        </w:rPr>
        <w:lastRenderedPageBreak/>
        <w:t>DAFTAR GAMBAR</w:t>
      </w:r>
      <w:bookmarkEnd w:id="7"/>
    </w:p>
    <w:p w14:paraId="145C1933" w14:textId="1316988F" w:rsidR="009B4C95" w:rsidRPr="00D6535E" w:rsidRDefault="009B4C95" w:rsidP="009B4C95">
      <w:pPr>
        <w:ind w:left="6480"/>
        <w:rPr>
          <w:b/>
          <w:bCs/>
        </w:rPr>
      </w:pPr>
      <w:r w:rsidRPr="00D6535E">
        <w:rPr>
          <w:rFonts w:ascii="Times New Roman" w:hAnsi="Times New Roman" w:cs="Times New Roman"/>
          <w:b/>
          <w:bCs/>
          <w:sz w:val="24"/>
          <w:szCs w:val="24"/>
        </w:rPr>
        <w:t xml:space="preserve">        Halaman</w:t>
      </w:r>
    </w:p>
    <w:p w14:paraId="109ABBFA" w14:textId="477E0556" w:rsidR="0076202F" w:rsidRPr="0076202F" w:rsidRDefault="0076202F" w:rsidP="0076202F">
      <w:pPr>
        <w:pStyle w:val="TableofFigures"/>
        <w:tabs>
          <w:tab w:val="right" w:leader="dot" w:pos="7927"/>
        </w:tabs>
        <w:spacing w:line="360" w:lineRule="auto"/>
        <w:rPr>
          <w:rFonts w:asciiTheme="minorHAnsi" w:eastAsiaTheme="minorEastAsia" w:hAnsiTheme="minorHAnsi"/>
          <w:bCs/>
          <w:noProof/>
          <w:szCs w:val="24"/>
          <w:lang w:eastAsia="en-ID"/>
        </w:rPr>
      </w:pPr>
      <w:r w:rsidRPr="0076202F">
        <w:rPr>
          <w:bCs/>
        </w:rPr>
        <w:fldChar w:fldCharType="begin"/>
      </w:r>
      <w:r w:rsidRPr="0076202F">
        <w:rPr>
          <w:bCs/>
        </w:rPr>
        <w:instrText xml:space="preserve"> TOC \h \z \c "Gambar 2." </w:instrText>
      </w:r>
      <w:r w:rsidRPr="0076202F">
        <w:rPr>
          <w:bCs/>
        </w:rPr>
        <w:fldChar w:fldCharType="separate"/>
      </w:r>
      <w:hyperlink w:anchor="_Toc215689983" w:history="1">
        <w:r w:rsidRPr="0076202F">
          <w:rPr>
            <w:rStyle w:val="Hyperlink"/>
            <w:rFonts w:cs="Times New Roman"/>
            <w:bCs/>
            <w:noProof/>
          </w:rPr>
          <w:t>Gambar 2. 1 Kerangka Konsep</w:t>
        </w:r>
        <w:r w:rsidRPr="0076202F">
          <w:rPr>
            <w:bCs/>
            <w:noProof/>
            <w:webHidden/>
          </w:rPr>
          <w:tab/>
        </w:r>
        <w:r w:rsidRPr="0076202F">
          <w:rPr>
            <w:bCs/>
            <w:noProof/>
            <w:webHidden/>
          </w:rPr>
          <w:fldChar w:fldCharType="begin"/>
        </w:r>
        <w:r w:rsidRPr="0076202F">
          <w:rPr>
            <w:bCs/>
            <w:noProof/>
            <w:webHidden/>
          </w:rPr>
          <w:instrText xml:space="preserve"> PAGEREF _Toc215689983 \h </w:instrText>
        </w:r>
        <w:r w:rsidRPr="0076202F">
          <w:rPr>
            <w:bCs/>
            <w:noProof/>
            <w:webHidden/>
          </w:rPr>
        </w:r>
        <w:r w:rsidRPr="0076202F">
          <w:rPr>
            <w:bCs/>
            <w:noProof/>
            <w:webHidden/>
          </w:rPr>
          <w:fldChar w:fldCharType="separate"/>
        </w:r>
        <w:r w:rsidR="002C5252">
          <w:rPr>
            <w:bCs/>
            <w:noProof/>
            <w:webHidden/>
          </w:rPr>
          <w:t>23</w:t>
        </w:r>
        <w:r w:rsidRPr="0076202F">
          <w:rPr>
            <w:bCs/>
            <w:noProof/>
            <w:webHidden/>
          </w:rPr>
          <w:fldChar w:fldCharType="end"/>
        </w:r>
      </w:hyperlink>
    </w:p>
    <w:p w14:paraId="4F84F359" w14:textId="2A1244B6" w:rsidR="0076202F" w:rsidRPr="0076202F" w:rsidRDefault="0076202F" w:rsidP="0076202F">
      <w:pPr>
        <w:pStyle w:val="TableofFigures"/>
        <w:tabs>
          <w:tab w:val="right" w:leader="dot" w:pos="7927"/>
        </w:tabs>
        <w:spacing w:line="360" w:lineRule="auto"/>
        <w:rPr>
          <w:bCs/>
        </w:rPr>
      </w:pPr>
      <w:hyperlink w:anchor="_Toc215689984" w:history="1">
        <w:r w:rsidRPr="0076202F">
          <w:rPr>
            <w:rStyle w:val="Hyperlink"/>
            <w:rFonts w:cs="Times New Roman"/>
            <w:bCs/>
            <w:noProof/>
          </w:rPr>
          <w:t>Gambar 2. 2 Model Penelitian</w:t>
        </w:r>
        <w:r w:rsidRPr="0076202F">
          <w:rPr>
            <w:bCs/>
            <w:noProof/>
            <w:webHidden/>
          </w:rPr>
          <w:tab/>
        </w:r>
        <w:r w:rsidRPr="0076202F">
          <w:rPr>
            <w:bCs/>
            <w:noProof/>
            <w:webHidden/>
          </w:rPr>
          <w:fldChar w:fldCharType="begin"/>
        </w:r>
        <w:r w:rsidRPr="0076202F">
          <w:rPr>
            <w:bCs/>
            <w:noProof/>
            <w:webHidden/>
          </w:rPr>
          <w:instrText xml:space="preserve"> PAGEREF _Toc215689984 \h </w:instrText>
        </w:r>
        <w:r w:rsidRPr="0076202F">
          <w:rPr>
            <w:bCs/>
            <w:noProof/>
            <w:webHidden/>
          </w:rPr>
        </w:r>
        <w:r w:rsidRPr="0076202F">
          <w:rPr>
            <w:bCs/>
            <w:noProof/>
            <w:webHidden/>
          </w:rPr>
          <w:fldChar w:fldCharType="separate"/>
        </w:r>
        <w:r w:rsidR="002C5252">
          <w:rPr>
            <w:bCs/>
            <w:noProof/>
            <w:webHidden/>
          </w:rPr>
          <w:t>28</w:t>
        </w:r>
        <w:r w:rsidRPr="0076202F">
          <w:rPr>
            <w:bCs/>
            <w:noProof/>
            <w:webHidden/>
          </w:rPr>
          <w:fldChar w:fldCharType="end"/>
        </w:r>
      </w:hyperlink>
      <w:r w:rsidRPr="0076202F">
        <w:rPr>
          <w:bCs/>
        </w:rPr>
        <w:fldChar w:fldCharType="end"/>
      </w:r>
    </w:p>
    <w:p w14:paraId="00BF54AE" w14:textId="2AA5B550" w:rsidR="00C13823" w:rsidRPr="0076202F" w:rsidRDefault="00C13823" w:rsidP="0076202F">
      <w:pPr>
        <w:pStyle w:val="TableofFigures"/>
        <w:tabs>
          <w:tab w:val="right" w:leader="dot" w:pos="7927"/>
        </w:tabs>
        <w:spacing w:line="360" w:lineRule="auto"/>
        <w:rPr>
          <w:rFonts w:asciiTheme="minorHAnsi" w:eastAsiaTheme="minorEastAsia" w:hAnsiTheme="minorHAnsi"/>
          <w:bCs/>
          <w:noProof/>
          <w:szCs w:val="24"/>
          <w:lang w:eastAsia="en-ID"/>
        </w:rPr>
      </w:pPr>
      <w:r w:rsidRPr="0076202F">
        <w:rPr>
          <w:bCs/>
        </w:rPr>
        <w:fldChar w:fldCharType="begin"/>
      </w:r>
      <w:r w:rsidRPr="0076202F">
        <w:rPr>
          <w:bCs/>
        </w:rPr>
        <w:instrText xml:space="preserve"> TOC \h \z \c "Gambar 4." </w:instrText>
      </w:r>
      <w:r w:rsidRPr="0076202F">
        <w:rPr>
          <w:bCs/>
        </w:rPr>
        <w:fldChar w:fldCharType="separate"/>
      </w:r>
      <w:hyperlink w:anchor="_Toc215689959" w:history="1">
        <w:r w:rsidRPr="0076202F">
          <w:rPr>
            <w:rStyle w:val="Hyperlink"/>
            <w:rFonts w:cs="Times New Roman"/>
            <w:bCs/>
            <w:noProof/>
          </w:rPr>
          <w:t>Gambar 4. 1 Hasil Model Penelitian</w:t>
        </w:r>
        <w:r w:rsidRPr="0076202F">
          <w:rPr>
            <w:bCs/>
            <w:noProof/>
            <w:webHidden/>
          </w:rPr>
          <w:tab/>
        </w:r>
        <w:r w:rsidRPr="0076202F">
          <w:rPr>
            <w:bCs/>
            <w:noProof/>
            <w:webHidden/>
          </w:rPr>
          <w:fldChar w:fldCharType="begin"/>
        </w:r>
        <w:r w:rsidRPr="0076202F">
          <w:rPr>
            <w:bCs/>
            <w:noProof/>
            <w:webHidden/>
          </w:rPr>
          <w:instrText xml:space="preserve"> PAGEREF _Toc215689959 \h </w:instrText>
        </w:r>
        <w:r w:rsidRPr="0076202F">
          <w:rPr>
            <w:bCs/>
            <w:noProof/>
            <w:webHidden/>
          </w:rPr>
        </w:r>
        <w:r w:rsidRPr="0076202F">
          <w:rPr>
            <w:bCs/>
            <w:noProof/>
            <w:webHidden/>
          </w:rPr>
          <w:fldChar w:fldCharType="separate"/>
        </w:r>
        <w:r w:rsidR="002C5252">
          <w:rPr>
            <w:bCs/>
            <w:noProof/>
            <w:webHidden/>
          </w:rPr>
          <w:t>55</w:t>
        </w:r>
        <w:r w:rsidRPr="0076202F">
          <w:rPr>
            <w:bCs/>
            <w:noProof/>
            <w:webHidden/>
          </w:rPr>
          <w:fldChar w:fldCharType="end"/>
        </w:r>
      </w:hyperlink>
    </w:p>
    <w:p w14:paraId="1393D4E0" w14:textId="472041FF" w:rsidR="0044681C" w:rsidRPr="00D6535E" w:rsidRDefault="00C13823" w:rsidP="0076202F">
      <w:pPr>
        <w:pStyle w:val="Heading1"/>
        <w:spacing w:line="360" w:lineRule="auto"/>
        <w:rPr>
          <w:bCs/>
        </w:rPr>
      </w:pPr>
      <w:r w:rsidRPr="0076202F">
        <w:rPr>
          <w:rFonts w:eastAsiaTheme="minorHAnsi" w:cstheme="minorBidi"/>
          <w:b w:val="0"/>
          <w:bCs/>
          <w:szCs w:val="22"/>
        </w:rPr>
        <w:fldChar w:fldCharType="end"/>
      </w:r>
      <w:r w:rsidR="00857AA8" w:rsidRPr="00A00BBA">
        <w:rPr>
          <w:b w:val="0"/>
        </w:rPr>
        <w:br w:type="page"/>
      </w:r>
      <w:bookmarkStart w:id="8" w:name="_Toc210336228"/>
      <w:bookmarkStart w:id="9" w:name="_Toc215689111"/>
      <w:r w:rsidR="0044681C" w:rsidRPr="00D6535E">
        <w:rPr>
          <w:bCs/>
        </w:rPr>
        <w:lastRenderedPageBreak/>
        <w:t>DAFTAR LAMPIRAN</w:t>
      </w:r>
      <w:bookmarkEnd w:id="8"/>
      <w:bookmarkEnd w:id="9"/>
    </w:p>
    <w:p w14:paraId="539E885E" w14:textId="71A58F2F" w:rsidR="00F11C53" w:rsidRPr="00D6535E" w:rsidRDefault="00F11C53" w:rsidP="00F11C53">
      <w:pPr>
        <w:ind w:left="6480"/>
        <w:rPr>
          <w:b/>
          <w:bCs/>
        </w:rPr>
      </w:pPr>
      <w:r w:rsidRPr="00D6535E">
        <w:rPr>
          <w:rFonts w:ascii="Times New Roman" w:hAnsi="Times New Roman" w:cs="Times New Roman"/>
          <w:b/>
          <w:bCs/>
          <w:sz w:val="24"/>
          <w:szCs w:val="24"/>
        </w:rPr>
        <w:t xml:space="preserve">        Halaman</w:t>
      </w:r>
    </w:p>
    <w:p w14:paraId="14AA43B9" w14:textId="7C629C60" w:rsidR="002A24E3" w:rsidRPr="00C13823" w:rsidRDefault="002A24E3" w:rsidP="00C13823">
      <w:pPr>
        <w:pStyle w:val="TableofFigures"/>
        <w:tabs>
          <w:tab w:val="right" w:leader="dot" w:pos="7927"/>
        </w:tabs>
        <w:spacing w:line="360" w:lineRule="auto"/>
        <w:rPr>
          <w:rFonts w:asciiTheme="minorHAnsi" w:eastAsiaTheme="minorEastAsia" w:hAnsiTheme="minorHAnsi"/>
          <w:noProof/>
          <w:szCs w:val="24"/>
          <w:lang w:eastAsia="en-ID"/>
        </w:rPr>
      </w:pPr>
      <w:r w:rsidRPr="00C13823">
        <w:fldChar w:fldCharType="begin"/>
      </w:r>
      <w:r w:rsidRPr="00C13823">
        <w:instrText xml:space="preserve"> TOC \h \z \c "Lampiran" </w:instrText>
      </w:r>
      <w:r w:rsidRPr="00C13823">
        <w:fldChar w:fldCharType="separate"/>
      </w:r>
      <w:hyperlink w:anchor="_Toc215689908" w:history="1">
        <w:r w:rsidRPr="00C13823">
          <w:rPr>
            <w:rStyle w:val="Hyperlink"/>
            <w:rFonts w:cs="Times New Roman"/>
            <w:noProof/>
          </w:rPr>
          <w:t>Lampiran 1 Kuesioner Penelitian</w:t>
        </w:r>
        <w:r w:rsidRPr="00C13823">
          <w:rPr>
            <w:noProof/>
            <w:webHidden/>
          </w:rPr>
          <w:tab/>
        </w:r>
        <w:r w:rsidRPr="00C13823">
          <w:rPr>
            <w:noProof/>
            <w:webHidden/>
          </w:rPr>
          <w:fldChar w:fldCharType="begin"/>
        </w:r>
        <w:r w:rsidRPr="00C13823">
          <w:rPr>
            <w:noProof/>
            <w:webHidden/>
          </w:rPr>
          <w:instrText xml:space="preserve"> PAGEREF _Toc215689908 \h </w:instrText>
        </w:r>
        <w:r w:rsidRPr="00C13823">
          <w:rPr>
            <w:noProof/>
            <w:webHidden/>
          </w:rPr>
        </w:r>
        <w:r w:rsidRPr="00C13823">
          <w:rPr>
            <w:noProof/>
            <w:webHidden/>
          </w:rPr>
          <w:fldChar w:fldCharType="separate"/>
        </w:r>
        <w:r w:rsidR="002C5252">
          <w:rPr>
            <w:noProof/>
            <w:webHidden/>
          </w:rPr>
          <w:t>71</w:t>
        </w:r>
        <w:r w:rsidRPr="00C13823">
          <w:rPr>
            <w:noProof/>
            <w:webHidden/>
          </w:rPr>
          <w:fldChar w:fldCharType="end"/>
        </w:r>
      </w:hyperlink>
    </w:p>
    <w:p w14:paraId="62F4DCEF" w14:textId="614A0D0C" w:rsidR="002A24E3" w:rsidRPr="00C13823" w:rsidRDefault="002A24E3" w:rsidP="00C13823">
      <w:pPr>
        <w:pStyle w:val="TableofFigures"/>
        <w:tabs>
          <w:tab w:val="right" w:leader="dot" w:pos="7927"/>
        </w:tabs>
        <w:spacing w:line="360" w:lineRule="auto"/>
        <w:rPr>
          <w:rFonts w:asciiTheme="minorHAnsi" w:eastAsiaTheme="minorEastAsia" w:hAnsiTheme="minorHAnsi"/>
          <w:noProof/>
          <w:szCs w:val="24"/>
          <w:lang w:eastAsia="en-ID"/>
        </w:rPr>
      </w:pPr>
      <w:hyperlink w:anchor="_Toc215689909" w:history="1">
        <w:r w:rsidRPr="00C13823">
          <w:rPr>
            <w:rStyle w:val="Hyperlink"/>
            <w:rFonts w:cs="Times New Roman"/>
            <w:noProof/>
          </w:rPr>
          <w:t>Lampiran 2 Tabulasi Data Pilot Test (46 Sample)</w:t>
        </w:r>
        <w:r w:rsidRPr="00C13823">
          <w:rPr>
            <w:noProof/>
            <w:webHidden/>
          </w:rPr>
          <w:tab/>
        </w:r>
        <w:r w:rsidRPr="00C13823">
          <w:rPr>
            <w:noProof/>
            <w:webHidden/>
          </w:rPr>
          <w:fldChar w:fldCharType="begin"/>
        </w:r>
        <w:r w:rsidRPr="00C13823">
          <w:rPr>
            <w:noProof/>
            <w:webHidden/>
          </w:rPr>
          <w:instrText xml:space="preserve"> PAGEREF _Toc215689909 \h </w:instrText>
        </w:r>
        <w:r w:rsidRPr="00C13823">
          <w:rPr>
            <w:noProof/>
            <w:webHidden/>
          </w:rPr>
        </w:r>
        <w:r w:rsidRPr="00C13823">
          <w:rPr>
            <w:noProof/>
            <w:webHidden/>
          </w:rPr>
          <w:fldChar w:fldCharType="separate"/>
        </w:r>
        <w:r w:rsidR="002C5252">
          <w:rPr>
            <w:noProof/>
            <w:webHidden/>
          </w:rPr>
          <w:t>75</w:t>
        </w:r>
        <w:r w:rsidRPr="00C13823">
          <w:rPr>
            <w:noProof/>
            <w:webHidden/>
          </w:rPr>
          <w:fldChar w:fldCharType="end"/>
        </w:r>
      </w:hyperlink>
    </w:p>
    <w:p w14:paraId="66CC96A9" w14:textId="5DA57AC0" w:rsidR="002A24E3" w:rsidRPr="00C13823" w:rsidRDefault="002A24E3" w:rsidP="00C13823">
      <w:pPr>
        <w:pStyle w:val="TableofFigures"/>
        <w:tabs>
          <w:tab w:val="right" w:leader="dot" w:pos="7927"/>
        </w:tabs>
        <w:spacing w:line="360" w:lineRule="auto"/>
        <w:rPr>
          <w:rFonts w:asciiTheme="minorHAnsi" w:eastAsiaTheme="minorEastAsia" w:hAnsiTheme="minorHAnsi"/>
          <w:noProof/>
          <w:szCs w:val="24"/>
          <w:lang w:eastAsia="en-ID"/>
        </w:rPr>
      </w:pPr>
      <w:hyperlink w:anchor="_Toc215689910" w:history="1">
        <w:r w:rsidRPr="00C13823">
          <w:rPr>
            <w:rStyle w:val="Hyperlink"/>
            <w:rFonts w:cs="Times New Roman"/>
            <w:noProof/>
          </w:rPr>
          <w:t>Lampiran 3 Hasil Output Uji Validitas dan Uji Reliabilitas pada Pilot Test</w:t>
        </w:r>
        <w:r w:rsidRPr="00C13823">
          <w:rPr>
            <w:noProof/>
            <w:webHidden/>
          </w:rPr>
          <w:tab/>
        </w:r>
        <w:r w:rsidRPr="00C13823">
          <w:rPr>
            <w:noProof/>
            <w:webHidden/>
          </w:rPr>
          <w:fldChar w:fldCharType="begin"/>
        </w:r>
        <w:r w:rsidRPr="00C13823">
          <w:rPr>
            <w:noProof/>
            <w:webHidden/>
          </w:rPr>
          <w:instrText xml:space="preserve"> PAGEREF _Toc215689910 \h </w:instrText>
        </w:r>
        <w:r w:rsidRPr="00C13823">
          <w:rPr>
            <w:noProof/>
            <w:webHidden/>
          </w:rPr>
        </w:r>
        <w:r w:rsidRPr="00C13823">
          <w:rPr>
            <w:noProof/>
            <w:webHidden/>
          </w:rPr>
          <w:fldChar w:fldCharType="separate"/>
        </w:r>
        <w:r w:rsidR="002C5252">
          <w:rPr>
            <w:noProof/>
            <w:webHidden/>
          </w:rPr>
          <w:t>77</w:t>
        </w:r>
        <w:r w:rsidRPr="00C13823">
          <w:rPr>
            <w:noProof/>
            <w:webHidden/>
          </w:rPr>
          <w:fldChar w:fldCharType="end"/>
        </w:r>
      </w:hyperlink>
    </w:p>
    <w:p w14:paraId="51BCC96E" w14:textId="6078ECE7" w:rsidR="002A24E3" w:rsidRPr="00C13823" w:rsidRDefault="002A24E3" w:rsidP="00C13823">
      <w:pPr>
        <w:pStyle w:val="TableofFigures"/>
        <w:tabs>
          <w:tab w:val="right" w:leader="dot" w:pos="7927"/>
        </w:tabs>
        <w:spacing w:line="360" w:lineRule="auto"/>
        <w:rPr>
          <w:rFonts w:asciiTheme="minorHAnsi" w:eastAsiaTheme="minorEastAsia" w:hAnsiTheme="minorHAnsi"/>
          <w:noProof/>
          <w:szCs w:val="24"/>
          <w:lang w:eastAsia="en-ID"/>
        </w:rPr>
      </w:pPr>
      <w:hyperlink w:anchor="_Toc215689911" w:history="1">
        <w:r w:rsidRPr="00C13823">
          <w:rPr>
            <w:rStyle w:val="Hyperlink"/>
            <w:rFonts w:cs="Times New Roman"/>
            <w:noProof/>
          </w:rPr>
          <w:t>Lampiran 4 Rekapitulasi Data Penelitian</w:t>
        </w:r>
        <w:r w:rsidRPr="00C13823">
          <w:rPr>
            <w:noProof/>
            <w:webHidden/>
          </w:rPr>
          <w:tab/>
        </w:r>
        <w:r w:rsidRPr="00C13823">
          <w:rPr>
            <w:noProof/>
            <w:webHidden/>
          </w:rPr>
          <w:fldChar w:fldCharType="begin"/>
        </w:r>
        <w:r w:rsidRPr="00C13823">
          <w:rPr>
            <w:noProof/>
            <w:webHidden/>
          </w:rPr>
          <w:instrText xml:space="preserve"> PAGEREF _Toc215689911 \h </w:instrText>
        </w:r>
        <w:r w:rsidRPr="00C13823">
          <w:rPr>
            <w:noProof/>
            <w:webHidden/>
          </w:rPr>
        </w:r>
        <w:r w:rsidRPr="00C13823">
          <w:rPr>
            <w:noProof/>
            <w:webHidden/>
          </w:rPr>
          <w:fldChar w:fldCharType="separate"/>
        </w:r>
        <w:r w:rsidR="002C5252">
          <w:rPr>
            <w:noProof/>
            <w:webHidden/>
          </w:rPr>
          <w:t>79</w:t>
        </w:r>
        <w:r w:rsidRPr="00C13823">
          <w:rPr>
            <w:noProof/>
            <w:webHidden/>
          </w:rPr>
          <w:fldChar w:fldCharType="end"/>
        </w:r>
      </w:hyperlink>
    </w:p>
    <w:p w14:paraId="52885A59" w14:textId="233C08C0" w:rsidR="002A24E3" w:rsidRPr="00C13823" w:rsidRDefault="002A24E3" w:rsidP="00C13823">
      <w:pPr>
        <w:pStyle w:val="TableofFigures"/>
        <w:tabs>
          <w:tab w:val="right" w:leader="dot" w:pos="7927"/>
        </w:tabs>
        <w:spacing w:line="360" w:lineRule="auto"/>
        <w:rPr>
          <w:rFonts w:asciiTheme="minorHAnsi" w:eastAsiaTheme="minorEastAsia" w:hAnsiTheme="minorHAnsi"/>
          <w:noProof/>
          <w:szCs w:val="24"/>
          <w:lang w:eastAsia="en-ID"/>
        </w:rPr>
      </w:pPr>
      <w:hyperlink w:anchor="_Toc215689912" w:history="1">
        <w:r w:rsidRPr="00C13823">
          <w:rPr>
            <w:rStyle w:val="Hyperlink"/>
            <w:rFonts w:cs="Times New Roman"/>
            <w:noProof/>
          </w:rPr>
          <w:t>Lampiran 5 Hasil Output Validitas, Reliabilitas, Uji Hipotesis, dan MRA</w:t>
        </w:r>
        <w:r w:rsidRPr="00C13823">
          <w:rPr>
            <w:noProof/>
            <w:webHidden/>
          </w:rPr>
          <w:tab/>
        </w:r>
        <w:r w:rsidRPr="00C13823">
          <w:rPr>
            <w:noProof/>
            <w:webHidden/>
          </w:rPr>
          <w:fldChar w:fldCharType="begin"/>
        </w:r>
        <w:r w:rsidRPr="00C13823">
          <w:rPr>
            <w:noProof/>
            <w:webHidden/>
          </w:rPr>
          <w:instrText xml:space="preserve"> PAGEREF _Toc215689912 \h </w:instrText>
        </w:r>
        <w:r w:rsidRPr="00C13823">
          <w:rPr>
            <w:noProof/>
            <w:webHidden/>
          </w:rPr>
        </w:r>
        <w:r w:rsidRPr="00C13823">
          <w:rPr>
            <w:noProof/>
            <w:webHidden/>
          </w:rPr>
          <w:fldChar w:fldCharType="separate"/>
        </w:r>
        <w:r w:rsidR="002C5252">
          <w:rPr>
            <w:noProof/>
            <w:webHidden/>
          </w:rPr>
          <w:t>83</w:t>
        </w:r>
        <w:r w:rsidRPr="00C13823">
          <w:rPr>
            <w:noProof/>
            <w:webHidden/>
          </w:rPr>
          <w:fldChar w:fldCharType="end"/>
        </w:r>
      </w:hyperlink>
    </w:p>
    <w:p w14:paraId="2E637129" w14:textId="53FEFCEB" w:rsidR="00CE56E6" w:rsidRPr="00A00BBA" w:rsidRDefault="002A24E3" w:rsidP="00C13823">
      <w:pPr>
        <w:spacing w:line="360" w:lineRule="auto"/>
        <w:sectPr w:rsidR="00CE56E6" w:rsidRPr="00A00BBA" w:rsidSect="00664E50">
          <w:footerReference w:type="default" r:id="rId10"/>
          <w:pgSz w:w="11906" w:h="16838" w:code="9"/>
          <w:pgMar w:top="2268" w:right="1701" w:bottom="1701" w:left="2268" w:header="708" w:footer="708" w:gutter="0"/>
          <w:pgNumType w:fmt="lowerRoman"/>
          <w:cols w:space="708"/>
          <w:docGrid w:linePitch="360"/>
        </w:sectPr>
      </w:pPr>
      <w:r w:rsidRPr="00C13823">
        <w:rPr>
          <w:rFonts w:ascii="Times New Roman" w:hAnsi="Times New Roman"/>
          <w:sz w:val="24"/>
        </w:rPr>
        <w:fldChar w:fldCharType="end"/>
      </w:r>
      <w:r w:rsidRPr="00A00BBA">
        <w:t xml:space="preserve"> </w:t>
      </w:r>
    </w:p>
    <w:p w14:paraId="58FA013A" w14:textId="4B028669" w:rsidR="00864CEA" w:rsidRPr="00D6535E" w:rsidRDefault="00531200" w:rsidP="00D92D91">
      <w:pPr>
        <w:pStyle w:val="Heading1"/>
        <w:spacing w:before="0"/>
        <w:rPr>
          <w:bCs/>
        </w:rPr>
      </w:pPr>
      <w:bookmarkStart w:id="10" w:name="_Toc210336229"/>
      <w:bookmarkStart w:id="11" w:name="_Toc215689112"/>
      <w:r w:rsidRPr="00D6535E">
        <w:rPr>
          <w:bCs/>
        </w:rPr>
        <w:lastRenderedPageBreak/>
        <w:t>BAB I</w:t>
      </w:r>
      <w:r w:rsidR="00EB1C7B" w:rsidRPr="00D6535E">
        <w:rPr>
          <w:bCs/>
        </w:rPr>
        <w:br/>
      </w:r>
      <w:r w:rsidRPr="00D6535E">
        <w:rPr>
          <w:bCs/>
        </w:rPr>
        <w:t>PENDAHULUAN</w:t>
      </w:r>
      <w:bookmarkEnd w:id="6"/>
      <w:bookmarkEnd w:id="10"/>
      <w:bookmarkEnd w:id="11"/>
    </w:p>
    <w:p w14:paraId="6C376D1F" w14:textId="35900436" w:rsidR="00440DA9" w:rsidRPr="00D6535E" w:rsidRDefault="00440DA9" w:rsidP="00D0548E">
      <w:pPr>
        <w:pStyle w:val="Heading2"/>
        <w:numPr>
          <w:ilvl w:val="0"/>
          <w:numId w:val="1"/>
        </w:numPr>
        <w:rPr>
          <w:bCs/>
        </w:rPr>
      </w:pPr>
      <w:bookmarkStart w:id="12" w:name="_Toc210315415"/>
      <w:bookmarkStart w:id="13" w:name="_Toc210336230"/>
      <w:bookmarkStart w:id="14" w:name="_Toc215689113"/>
      <w:r w:rsidRPr="00D6535E">
        <w:rPr>
          <w:bCs/>
        </w:rPr>
        <w:t>Latar Belakang</w:t>
      </w:r>
      <w:bookmarkEnd w:id="12"/>
      <w:bookmarkEnd w:id="13"/>
      <w:bookmarkEnd w:id="14"/>
    </w:p>
    <w:p w14:paraId="4443EF87" w14:textId="3BA40159" w:rsidR="00705502" w:rsidRPr="00A00BBA" w:rsidRDefault="006F3E73" w:rsidP="00705502">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Perpajakan merupakan aspek fundamental dalam menunjang pembangunan nasional serta pembiayaan negara. Dalam konteks Indonesia, p</w:t>
      </w:r>
      <w:r w:rsidR="004B2F6B" w:rsidRPr="00A00BBA">
        <w:rPr>
          <w:rFonts w:ascii="Times New Roman" w:hAnsi="Times New Roman" w:cs="Times New Roman"/>
          <w:sz w:val="24"/>
          <w:szCs w:val="24"/>
        </w:rPr>
        <w:t xml:space="preserve">ajak </w:t>
      </w:r>
      <w:r w:rsidR="00737672" w:rsidRPr="00A00BBA">
        <w:rPr>
          <w:rFonts w:ascii="Times New Roman" w:hAnsi="Times New Roman" w:cs="Times New Roman"/>
          <w:sz w:val="24"/>
          <w:szCs w:val="24"/>
        </w:rPr>
        <w:t>menjadi</w:t>
      </w:r>
      <w:r w:rsidR="004B2F6B" w:rsidRPr="00A00BBA">
        <w:rPr>
          <w:rFonts w:ascii="Times New Roman" w:hAnsi="Times New Roman" w:cs="Times New Roman"/>
          <w:sz w:val="24"/>
          <w:szCs w:val="24"/>
        </w:rPr>
        <w:t xml:space="preserve"> sumber utama untuk pendapatan negara yang tidak hanya mendukung kelangsungan fungsi pemerintah</w:t>
      </w:r>
      <w:r w:rsidR="00D2125D" w:rsidRPr="00A00BBA">
        <w:rPr>
          <w:rFonts w:ascii="Times New Roman" w:hAnsi="Times New Roman" w:cs="Times New Roman"/>
          <w:sz w:val="24"/>
          <w:szCs w:val="24"/>
        </w:rPr>
        <w:t xml:space="preserve">, namun juga berperan sebagai fondasi dalam pendanaan pembangunan nasional di berbagai sektor. </w:t>
      </w:r>
      <w:r w:rsidR="00805D59" w:rsidRPr="00A00BBA">
        <w:rPr>
          <w:rFonts w:ascii="Times New Roman" w:hAnsi="Times New Roman" w:cs="Times New Roman"/>
          <w:sz w:val="24"/>
          <w:szCs w:val="24"/>
        </w:rPr>
        <w:t>Itu artinya</w:t>
      </w:r>
      <w:r w:rsidR="00E66994" w:rsidRPr="00A00BBA">
        <w:rPr>
          <w:rFonts w:ascii="Times New Roman" w:hAnsi="Times New Roman" w:cs="Times New Roman"/>
          <w:sz w:val="24"/>
          <w:szCs w:val="24"/>
        </w:rPr>
        <w:t xml:space="preserve"> pajak</w:t>
      </w:r>
      <w:r w:rsidR="0058691E" w:rsidRPr="00A00BBA">
        <w:rPr>
          <w:rFonts w:ascii="Times New Roman" w:hAnsi="Times New Roman" w:cs="Times New Roman"/>
          <w:sz w:val="24"/>
          <w:szCs w:val="24"/>
        </w:rPr>
        <w:t xml:space="preserve"> </w:t>
      </w:r>
      <w:r w:rsidR="00E66994" w:rsidRPr="00A00BBA">
        <w:rPr>
          <w:rFonts w:ascii="Times New Roman" w:hAnsi="Times New Roman" w:cs="Times New Roman"/>
          <w:sz w:val="24"/>
          <w:szCs w:val="24"/>
        </w:rPr>
        <w:t>berperan</w:t>
      </w:r>
      <w:r w:rsidR="0058691E" w:rsidRPr="00A00BBA">
        <w:rPr>
          <w:rFonts w:ascii="Times New Roman" w:hAnsi="Times New Roman" w:cs="Times New Roman"/>
          <w:sz w:val="24"/>
          <w:szCs w:val="24"/>
        </w:rPr>
        <w:t xml:space="preserve"> penting </w:t>
      </w:r>
      <w:r w:rsidR="008F08AB" w:rsidRPr="00A00BBA">
        <w:rPr>
          <w:rFonts w:ascii="Times New Roman" w:hAnsi="Times New Roman" w:cs="Times New Roman"/>
          <w:sz w:val="24"/>
          <w:szCs w:val="24"/>
        </w:rPr>
        <w:t>dalam mendanai pengembangan infrastruktur, pelayanan publi</w:t>
      </w:r>
      <w:r w:rsidR="00CB3850" w:rsidRPr="00A00BBA">
        <w:rPr>
          <w:rFonts w:ascii="Times New Roman" w:hAnsi="Times New Roman" w:cs="Times New Roman"/>
          <w:sz w:val="24"/>
          <w:szCs w:val="24"/>
        </w:rPr>
        <w:t>k</w:t>
      </w:r>
      <w:r w:rsidR="008F08AB" w:rsidRPr="00A00BBA">
        <w:rPr>
          <w:rFonts w:ascii="Times New Roman" w:hAnsi="Times New Roman" w:cs="Times New Roman"/>
          <w:sz w:val="24"/>
          <w:szCs w:val="24"/>
        </w:rPr>
        <w:t xml:space="preserve">, dan </w:t>
      </w:r>
      <w:r w:rsidR="00C0369E" w:rsidRPr="00A00BBA">
        <w:rPr>
          <w:rFonts w:ascii="Times New Roman" w:hAnsi="Times New Roman" w:cs="Times New Roman"/>
          <w:sz w:val="24"/>
          <w:szCs w:val="24"/>
        </w:rPr>
        <w:t>berbagai</w:t>
      </w:r>
      <w:r w:rsidR="008F08AB" w:rsidRPr="00A00BBA">
        <w:rPr>
          <w:rFonts w:ascii="Times New Roman" w:hAnsi="Times New Roman" w:cs="Times New Roman"/>
          <w:sz w:val="24"/>
          <w:szCs w:val="24"/>
        </w:rPr>
        <w:t xml:space="preserve"> program pemerintah</w:t>
      </w:r>
      <w:r w:rsidR="00CE4808" w:rsidRPr="00A00BBA">
        <w:rPr>
          <w:rFonts w:ascii="Times New Roman" w:hAnsi="Times New Roman" w:cs="Times New Roman"/>
          <w:sz w:val="24"/>
          <w:szCs w:val="24"/>
        </w:rPr>
        <w:t xml:space="preserve"> dengan tujuan agar kesejahteraan serta kemakm</w:t>
      </w:r>
      <w:r w:rsidR="00DA4993" w:rsidRPr="00A00BBA">
        <w:rPr>
          <w:rFonts w:ascii="Times New Roman" w:hAnsi="Times New Roman" w:cs="Times New Roman"/>
          <w:sz w:val="24"/>
          <w:szCs w:val="24"/>
        </w:rPr>
        <w:t xml:space="preserve">uran masyarakat bisa meningkat secara keseluruhan </w:t>
      </w:r>
      <w:r w:rsidR="007B2E30" w:rsidRPr="00A00BBA">
        <w:rPr>
          <w:rFonts w:ascii="Times New Roman" w:hAnsi="Times New Roman" w:cs="Times New Roman"/>
          <w:sz w:val="24"/>
          <w:szCs w:val="24"/>
        </w:rPr>
        <w:fldChar w:fldCharType="begin" w:fldLock="1"/>
      </w:r>
      <w:r w:rsidR="00EE0090" w:rsidRPr="00A00BBA">
        <w:rPr>
          <w:rFonts w:ascii="Times New Roman" w:hAnsi="Times New Roman" w:cs="Times New Roman"/>
          <w:sz w:val="24"/>
          <w:szCs w:val="24"/>
        </w:rPr>
        <w:instrText>ADDIN CSL_CITATION {"citationItems":[{"id":"ITEM-1","itemData":{"DOI":"10.35968/mpu.v15i2.1455","ISSN":"2088-0421","abstract":"Penelitian ini bertujuan untuk menguji pengaruh sanksi perpajakandan pemahaman peraturan perpajakan terhadap kepatuhan wajibpajak, dengan preferensi risiko sebagai variabel moderasi.Penelitian ini dilakukan di Kantor Pelayanan Pajak (KPP) PratamaSamarinda Ulu, dengan melibatkan wajib pajak orang pribadi yangterdaftar di wilayah tersebut. Penelitian ini menggunakan metodeprobability sampling dengan teknik simple random sampling,sehingga menghasilkan jumlah sampel sebanyak 93 responden.Pengumpulan data dilakukan dengan menggunakan kuesionerterstruktur berdasarkan skala Likert 5 poin, dan analisis dilakukandengan menggunakan Partial Least Squares-Structural EquationModeling (PLS-SEM) dengan perangkat lunak SmartPLS 3.2.9.Hasil penelitian menunjukkan bahwa sanksi perpajakan danpemahaman peraturan perpajakan berpengaruh positif dansignifikan terhadap kepatuhan wajib pajak. Selain itu, preferensirisiko juga memiliki pengaruh positif dan signifikan terhadapkepatuhan wajib pajak. Namun, efek moderasi preferensi risikopada hubungan antara sanksi pajak dan kepatuhan wajib pajak tidaksignifikan. Temuan ini menunjukkan bahwa peningkatan kepatuhanwajib pajak dapat dicapai melalui penegakan sanksi pajak yanglebih ketat dan peningkatan pemahaman peraturan perpajakan.","author":[{"dropping-particle":"","family":"Kharista","given":"Malinda","non-dropping-particle":"","parse-names":false,"suffix":""},{"dropping-particle":"","family":"Priyandono","given":"Lukman","non-dropping-particle":"","parse-names":false,"suffix":""},{"dropping-particle":"","family":"Sitorus","given":"Astrid Napita","non-dropping-particle":"","parse-names":false,"suffix":""},{"dropping-particle":"","family":"Sonaria","given":"Mita","non-dropping-particle":"","parse-names":false,"suffix":""}],"container-title":"Jurnal Ilmiah M-Progress","id":"ITEM-1","issue":"2","issued":{"date-parts":[["2025"]]},"page":"222-232","title":"Pengaruh Sanksi Pajak Dan Pemahaman Peraturan Pajak Terhadap Kepatuhan Wajib Pajak Dengan Preferensi Risiko Sebagai Variabel Moderasi","type":"article-journal","volume":"15"},"uris":["http://www.mendeley.com/documents/?uuid=1e64c73a-ed3c-47c7-96a1-0552caed62ad"]}],"mendeley":{"formattedCitation":"(Kharista et al., 2025)","plainTextFormattedCitation":"(Kharista et al., 2025)","previouslyFormattedCitation":"(Kharista et al., 2025)"},"properties":{"noteIndex":0},"schema":"https://github.com/citation-style-language/schema/raw/master/csl-citation.json"}</w:instrText>
      </w:r>
      <w:r w:rsidR="007B2E30" w:rsidRPr="00A00BBA">
        <w:rPr>
          <w:rFonts w:ascii="Times New Roman" w:hAnsi="Times New Roman" w:cs="Times New Roman"/>
          <w:sz w:val="24"/>
          <w:szCs w:val="24"/>
        </w:rPr>
        <w:fldChar w:fldCharType="separate"/>
      </w:r>
      <w:r w:rsidR="007B2E30" w:rsidRPr="00A00BBA">
        <w:rPr>
          <w:rFonts w:ascii="Times New Roman" w:hAnsi="Times New Roman" w:cs="Times New Roman"/>
          <w:noProof/>
          <w:sz w:val="24"/>
          <w:szCs w:val="24"/>
        </w:rPr>
        <w:t xml:space="preserve">(Kharista </w:t>
      </w:r>
      <w:r w:rsidR="00550941" w:rsidRPr="00A00BBA">
        <w:rPr>
          <w:rFonts w:ascii="Times New Roman" w:hAnsi="Times New Roman" w:cs="Times New Roman"/>
          <w:i/>
          <w:iCs/>
          <w:noProof/>
          <w:sz w:val="24"/>
          <w:szCs w:val="24"/>
        </w:rPr>
        <w:t>et al</w:t>
      </w:r>
      <w:r w:rsidR="007B2E30" w:rsidRPr="00A00BBA">
        <w:rPr>
          <w:rFonts w:ascii="Times New Roman" w:hAnsi="Times New Roman" w:cs="Times New Roman"/>
          <w:noProof/>
          <w:sz w:val="24"/>
          <w:szCs w:val="24"/>
        </w:rPr>
        <w:t>., 2025)</w:t>
      </w:r>
      <w:r w:rsidR="007B2E30" w:rsidRPr="00A00BBA">
        <w:rPr>
          <w:rFonts w:ascii="Times New Roman" w:hAnsi="Times New Roman" w:cs="Times New Roman"/>
          <w:sz w:val="24"/>
          <w:szCs w:val="24"/>
        </w:rPr>
        <w:fldChar w:fldCharType="end"/>
      </w:r>
      <w:r w:rsidR="008F08AB" w:rsidRPr="00A00BBA">
        <w:rPr>
          <w:rFonts w:ascii="Times New Roman" w:hAnsi="Times New Roman" w:cs="Times New Roman"/>
          <w:sz w:val="24"/>
          <w:szCs w:val="24"/>
        </w:rPr>
        <w:t>.</w:t>
      </w:r>
      <w:r w:rsidR="000C1D9B" w:rsidRPr="00A00BBA">
        <w:rPr>
          <w:rFonts w:ascii="Times New Roman" w:hAnsi="Times New Roman" w:cs="Times New Roman"/>
          <w:sz w:val="24"/>
          <w:szCs w:val="24"/>
        </w:rPr>
        <w:t xml:space="preserve"> </w:t>
      </w:r>
      <w:r w:rsidR="00CB04E0" w:rsidRPr="00A00BBA">
        <w:rPr>
          <w:rFonts w:ascii="Times New Roman" w:hAnsi="Times New Roman" w:cs="Times New Roman"/>
          <w:sz w:val="24"/>
          <w:szCs w:val="24"/>
        </w:rPr>
        <w:t>Pada</w:t>
      </w:r>
      <w:r w:rsidR="00AB0468" w:rsidRPr="00A00BBA">
        <w:rPr>
          <w:rFonts w:ascii="Times New Roman" w:hAnsi="Times New Roman" w:cs="Times New Roman"/>
          <w:sz w:val="24"/>
          <w:szCs w:val="24"/>
        </w:rPr>
        <w:t xml:space="preserve"> Anggaran Pendapatan dan Belanja Negara (APBN) </w:t>
      </w:r>
      <w:r w:rsidR="00CE7817" w:rsidRPr="00A00BBA">
        <w:rPr>
          <w:rFonts w:ascii="Times New Roman" w:hAnsi="Times New Roman" w:cs="Times New Roman"/>
          <w:sz w:val="24"/>
          <w:szCs w:val="24"/>
        </w:rPr>
        <w:t xml:space="preserve">tahun 2024, </w:t>
      </w:r>
      <w:r w:rsidR="0097227D" w:rsidRPr="00A00BBA">
        <w:rPr>
          <w:rFonts w:ascii="Times New Roman" w:hAnsi="Times New Roman" w:cs="Times New Roman"/>
          <w:sz w:val="24"/>
          <w:szCs w:val="24"/>
        </w:rPr>
        <w:t>total</w:t>
      </w:r>
      <w:r w:rsidR="00CE7817" w:rsidRPr="00A00BBA">
        <w:rPr>
          <w:rFonts w:ascii="Times New Roman" w:hAnsi="Times New Roman" w:cs="Times New Roman"/>
          <w:sz w:val="24"/>
          <w:szCs w:val="24"/>
        </w:rPr>
        <w:t xml:space="preserve"> penerimaan pajak mencapai Rp1.932,4 triliun yang setara dengan 67</w:t>
      </w:r>
      <w:r w:rsidR="00CE3DDB" w:rsidRPr="00A00BBA">
        <w:rPr>
          <w:rFonts w:ascii="Times New Roman" w:hAnsi="Times New Roman" w:cs="Times New Roman"/>
          <w:sz w:val="24"/>
          <w:szCs w:val="24"/>
        </w:rPr>
        <w:t>,9% dari total pendapatan negara yang diperkirakan sebesar Rp2.842,5 triliun</w:t>
      </w:r>
      <w:r w:rsidR="0045779C" w:rsidRPr="00A00BBA">
        <w:rPr>
          <w:rFonts w:ascii="Times New Roman" w:hAnsi="Times New Roman" w:cs="Times New Roman"/>
          <w:sz w:val="24"/>
          <w:szCs w:val="24"/>
        </w:rPr>
        <w:t xml:space="preserve"> </w:t>
      </w:r>
      <w:r w:rsidR="00436F96" w:rsidRPr="00A00BBA">
        <w:rPr>
          <w:rFonts w:ascii="Times New Roman" w:hAnsi="Times New Roman" w:cs="Times New Roman"/>
          <w:sz w:val="24"/>
          <w:szCs w:val="24"/>
        </w:rPr>
        <w:fldChar w:fldCharType="begin" w:fldLock="1"/>
      </w:r>
      <w:r w:rsidR="006E6AE0" w:rsidRPr="00A00BBA">
        <w:rPr>
          <w:rFonts w:ascii="Times New Roman" w:hAnsi="Times New Roman" w:cs="Times New Roman"/>
          <w:sz w:val="24"/>
          <w:szCs w:val="24"/>
        </w:rPr>
        <w:instrText>ADDIN CSL_CITATION {"citationItems":[{"id":"ITEM-1","itemData":{"ISBN":"1550508460640","author":[{"dropping-particle":"","family":"Kemenkeu","given":"","non-dropping-particle":"","parse-names":false,"suffix":""}],"id":"ITEM-1","issued":{"date-parts":[["2024"]]},"page":"302","title":"APBN KITA KINERJA DAN FAKTA","type":"article-journal","volume":"17"},"uris":["http://www.mendeley.com/documents/?uuid=41f58fda-1af6-4259-9c64-230e55af5f12"]}],"mendeley":{"formattedCitation":"(Kemenkeu, 2024)","plainTextFormattedCitation":"(Kemenkeu, 2024)","previouslyFormattedCitation":"(Kemenkeu, 2024)"},"properties":{"noteIndex":0},"schema":"https://github.com/citation-style-language/schema/raw/master/csl-citation.json"}</w:instrText>
      </w:r>
      <w:r w:rsidR="00436F96" w:rsidRPr="00A00BBA">
        <w:rPr>
          <w:rFonts w:ascii="Times New Roman" w:hAnsi="Times New Roman" w:cs="Times New Roman"/>
          <w:sz w:val="24"/>
          <w:szCs w:val="24"/>
        </w:rPr>
        <w:fldChar w:fldCharType="separate"/>
      </w:r>
      <w:r w:rsidR="00825845" w:rsidRPr="00A00BBA">
        <w:rPr>
          <w:rFonts w:ascii="Times New Roman" w:hAnsi="Times New Roman" w:cs="Times New Roman"/>
          <w:noProof/>
          <w:sz w:val="24"/>
          <w:szCs w:val="24"/>
        </w:rPr>
        <w:t>(Kemenkeu, 2024)</w:t>
      </w:r>
      <w:r w:rsidR="00436F96" w:rsidRPr="00A00BBA">
        <w:rPr>
          <w:rFonts w:ascii="Times New Roman" w:hAnsi="Times New Roman" w:cs="Times New Roman"/>
          <w:sz w:val="24"/>
          <w:szCs w:val="24"/>
        </w:rPr>
        <w:fldChar w:fldCharType="end"/>
      </w:r>
      <w:r w:rsidR="00436F96" w:rsidRPr="00A00BBA">
        <w:rPr>
          <w:rFonts w:ascii="Times New Roman" w:hAnsi="Times New Roman" w:cs="Times New Roman"/>
          <w:sz w:val="24"/>
          <w:szCs w:val="24"/>
        </w:rPr>
        <w:t xml:space="preserve">. </w:t>
      </w:r>
      <w:r w:rsidR="00156928" w:rsidRPr="00A00BBA">
        <w:rPr>
          <w:rFonts w:ascii="Times New Roman" w:hAnsi="Times New Roman" w:cs="Times New Roman"/>
          <w:sz w:val="24"/>
          <w:szCs w:val="24"/>
        </w:rPr>
        <w:t xml:space="preserve">Penerimaan pajak </w:t>
      </w:r>
      <w:r w:rsidR="002E1B6C" w:rsidRPr="00A00BBA">
        <w:rPr>
          <w:rFonts w:ascii="Times New Roman" w:hAnsi="Times New Roman" w:cs="Times New Roman"/>
          <w:sz w:val="24"/>
          <w:szCs w:val="24"/>
        </w:rPr>
        <w:t xml:space="preserve">dipengaruhi pada </w:t>
      </w:r>
      <w:r w:rsidR="00E26A07" w:rsidRPr="00A00BBA">
        <w:rPr>
          <w:rFonts w:ascii="Times New Roman" w:hAnsi="Times New Roman" w:cs="Times New Roman"/>
          <w:sz w:val="24"/>
          <w:szCs w:val="24"/>
        </w:rPr>
        <w:t>seberapa patuh wajib pajak, sehingga penting untuk mencapai tingkat kepatuhan yang tinggi agar penerimaan pajak bisa mencapai potensi maksimal.</w:t>
      </w:r>
    </w:p>
    <w:p w14:paraId="12BF6E6E" w14:textId="1205F3D9" w:rsidR="00C37A3C" w:rsidRPr="00A00BBA" w:rsidRDefault="00826367" w:rsidP="0011682E">
      <w:pPr>
        <w:spacing w:line="480" w:lineRule="auto"/>
        <w:ind w:firstLine="360"/>
        <w:jc w:val="both"/>
        <w:rPr>
          <w:rFonts w:ascii="Times New Roman" w:hAnsi="Times New Roman" w:cs="Times New Roman"/>
          <w:sz w:val="24"/>
          <w:szCs w:val="24"/>
        </w:rPr>
        <w:sectPr w:rsidR="00C37A3C" w:rsidRPr="00A00BBA" w:rsidSect="006F60E2">
          <w:headerReference w:type="default" r:id="rId11"/>
          <w:footerReference w:type="default" r:id="rId12"/>
          <w:pgSz w:w="11906" w:h="16838" w:code="9"/>
          <w:pgMar w:top="2268" w:right="1701" w:bottom="1701" w:left="2268" w:header="708" w:footer="708" w:gutter="0"/>
          <w:pgNumType w:start="1"/>
          <w:cols w:space="708"/>
          <w:docGrid w:linePitch="360"/>
        </w:sectPr>
      </w:pPr>
      <w:r w:rsidRPr="00A00BBA">
        <w:rPr>
          <w:rFonts w:ascii="Times New Roman" w:hAnsi="Times New Roman" w:cs="Times New Roman"/>
          <w:sz w:val="24"/>
          <w:szCs w:val="24"/>
        </w:rPr>
        <w:t>Indonesia</w:t>
      </w:r>
      <w:r w:rsidR="00FD7DC1" w:rsidRPr="00A00BBA">
        <w:rPr>
          <w:rFonts w:ascii="Times New Roman" w:hAnsi="Times New Roman" w:cs="Times New Roman"/>
          <w:sz w:val="24"/>
          <w:szCs w:val="24"/>
        </w:rPr>
        <w:t xml:space="preserve"> </w:t>
      </w:r>
      <w:r w:rsidR="003B00AD" w:rsidRPr="00A00BBA">
        <w:rPr>
          <w:rFonts w:ascii="Times New Roman" w:hAnsi="Times New Roman" w:cs="Times New Roman"/>
          <w:sz w:val="24"/>
          <w:szCs w:val="24"/>
        </w:rPr>
        <w:t>menerapkan</w:t>
      </w:r>
      <w:r w:rsidR="00E55A7E" w:rsidRPr="00A00BBA">
        <w:rPr>
          <w:rFonts w:ascii="Times New Roman" w:hAnsi="Times New Roman" w:cs="Times New Roman"/>
          <w:sz w:val="24"/>
          <w:szCs w:val="24"/>
        </w:rPr>
        <w:t xml:space="preserve"> </w:t>
      </w:r>
      <w:r w:rsidR="00E55A7E" w:rsidRPr="00A00BBA">
        <w:rPr>
          <w:rFonts w:ascii="Times New Roman" w:hAnsi="Times New Roman" w:cs="Times New Roman"/>
          <w:i/>
          <w:iCs/>
          <w:sz w:val="24"/>
          <w:szCs w:val="24"/>
        </w:rPr>
        <w:t>self asse</w:t>
      </w:r>
      <w:r w:rsidR="00DA2507" w:rsidRPr="00A00BBA">
        <w:rPr>
          <w:rFonts w:ascii="Times New Roman" w:hAnsi="Times New Roman" w:cs="Times New Roman"/>
          <w:i/>
          <w:iCs/>
          <w:sz w:val="24"/>
          <w:szCs w:val="24"/>
        </w:rPr>
        <w:t>ssment syste</w:t>
      </w:r>
      <w:r w:rsidR="003B00AD" w:rsidRPr="00A00BBA">
        <w:rPr>
          <w:rFonts w:ascii="Times New Roman" w:hAnsi="Times New Roman" w:cs="Times New Roman"/>
          <w:i/>
          <w:iCs/>
          <w:sz w:val="24"/>
          <w:szCs w:val="24"/>
        </w:rPr>
        <w:t>m</w:t>
      </w:r>
      <w:r w:rsidR="003B00AD" w:rsidRPr="00A00BBA">
        <w:rPr>
          <w:rFonts w:ascii="Times New Roman" w:hAnsi="Times New Roman" w:cs="Times New Roman"/>
          <w:sz w:val="24"/>
          <w:szCs w:val="24"/>
        </w:rPr>
        <w:t xml:space="preserve"> </w:t>
      </w:r>
      <w:r w:rsidR="00FD7DC1" w:rsidRPr="00A00BBA">
        <w:rPr>
          <w:rFonts w:ascii="Times New Roman" w:hAnsi="Times New Roman" w:cs="Times New Roman"/>
          <w:sz w:val="24"/>
          <w:szCs w:val="24"/>
        </w:rPr>
        <w:t xml:space="preserve">untuk </w:t>
      </w:r>
      <w:r w:rsidR="00EE3E37" w:rsidRPr="00A00BBA">
        <w:rPr>
          <w:rFonts w:ascii="Times New Roman" w:hAnsi="Times New Roman" w:cs="Times New Roman"/>
          <w:sz w:val="24"/>
          <w:szCs w:val="24"/>
        </w:rPr>
        <w:t>wajib pajak</w:t>
      </w:r>
      <w:r w:rsidR="003C3FBA" w:rsidRPr="00A00BBA">
        <w:rPr>
          <w:rFonts w:ascii="Times New Roman" w:hAnsi="Times New Roman" w:cs="Times New Roman"/>
          <w:sz w:val="24"/>
          <w:szCs w:val="24"/>
        </w:rPr>
        <w:t xml:space="preserve">. Dalam sistem ini, wajib pajak </w:t>
      </w:r>
      <w:r w:rsidR="00FD7DC1" w:rsidRPr="00A00BBA">
        <w:rPr>
          <w:rFonts w:ascii="Times New Roman" w:hAnsi="Times New Roman" w:cs="Times New Roman"/>
          <w:sz w:val="24"/>
          <w:szCs w:val="24"/>
        </w:rPr>
        <w:t>diberikan</w:t>
      </w:r>
      <w:r w:rsidR="004061FD">
        <w:rPr>
          <w:rFonts w:ascii="Times New Roman" w:hAnsi="Times New Roman" w:cs="Times New Roman"/>
          <w:sz w:val="24"/>
          <w:szCs w:val="24"/>
        </w:rPr>
        <w:t xml:space="preserve"> </w:t>
      </w:r>
      <w:r w:rsidR="00FD7DC1" w:rsidRPr="00A00BBA">
        <w:rPr>
          <w:rFonts w:ascii="Times New Roman" w:hAnsi="Times New Roman" w:cs="Times New Roman"/>
          <w:sz w:val="24"/>
          <w:szCs w:val="24"/>
        </w:rPr>
        <w:t>kepercayaan</w:t>
      </w:r>
      <w:r w:rsidR="006D56A0" w:rsidRPr="00A00BBA">
        <w:rPr>
          <w:rFonts w:ascii="Times New Roman" w:hAnsi="Times New Roman" w:cs="Times New Roman"/>
          <w:sz w:val="24"/>
          <w:szCs w:val="24"/>
        </w:rPr>
        <w:t xml:space="preserve"> untuk</w:t>
      </w:r>
      <w:r w:rsidR="00EE3E37" w:rsidRPr="00A00BBA">
        <w:rPr>
          <w:rFonts w:ascii="Times New Roman" w:hAnsi="Times New Roman" w:cs="Times New Roman"/>
          <w:sz w:val="24"/>
          <w:szCs w:val="24"/>
        </w:rPr>
        <w:t xml:space="preserve"> menilai, membayar, </w:t>
      </w:r>
      <w:r w:rsidR="006D56A0" w:rsidRPr="00A00BBA">
        <w:rPr>
          <w:rFonts w:ascii="Times New Roman" w:hAnsi="Times New Roman" w:cs="Times New Roman"/>
          <w:sz w:val="24"/>
          <w:szCs w:val="24"/>
        </w:rPr>
        <w:t>serta</w:t>
      </w:r>
      <w:r w:rsidR="00EE3E37" w:rsidRPr="00A00BBA">
        <w:rPr>
          <w:rFonts w:ascii="Times New Roman" w:hAnsi="Times New Roman" w:cs="Times New Roman"/>
          <w:sz w:val="24"/>
          <w:szCs w:val="24"/>
        </w:rPr>
        <w:t xml:space="preserve"> melaporkan sendiri jumlah pajak yang terutang setiap tahun sesuai dengan peraturan perundang-undangan perpajakan yang berlaku</w:t>
      </w:r>
      <w:r w:rsidR="002F7FF0" w:rsidRPr="00A00BBA">
        <w:rPr>
          <w:rFonts w:ascii="Times New Roman" w:hAnsi="Times New Roman" w:cs="Times New Roman"/>
          <w:sz w:val="24"/>
          <w:szCs w:val="24"/>
        </w:rPr>
        <w:t xml:space="preserve">. Sementara itu, </w:t>
      </w:r>
      <w:r w:rsidR="002E7656" w:rsidRPr="00A00BBA">
        <w:rPr>
          <w:rFonts w:ascii="Times New Roman" w:hAnsi="Times New Roman" w:cs="Times New Roman"/>
          <w:sz w:val="24"/>
          <w:szCs w:val="24"/>
        </w:rPr>
        <w:t xml:space="preserve">pemerintah hanya melakukan pengawasan </w:t>
      </w:r>
      <w:r w:rsidR="00D66B91" w:rsidRPr="00A00BBA">
        <w:rPr>
          <w:rFonts w:ascii="Times New Roman" w:hAnsi="Times New Roman" w:cs="Times New Roman"/>
          <w:sz w:val="24"/>
          <w:szCs w:val="24"/>
        </w:rPr>
        <w:t>terkai</w:t>
      </w:r>
      <w:r w:rsidR="00200F38" w:rsidRPr="00A00BBA">
        <w:rPr>
          <w:rFonts w:ascii="Times New Roman" w:hAnsi="Times New Roman" w:cs="Times New Roman"/>
          <w:sz w:val="24"/>
          <w:szCs w:val="24"/>
        </w:rPr>
        <w:t>t</w:t>
      </w:r>
      <w:r w:rsidR="0011682E" w:rsidRPr="00A00BBA">
        <w:rPr>
          <w:rFonts w:ascii="Times New Roman" w:hAnsi="Times New Roman" w:cs="Times New Roman"/>
          <w:sz w:val="24"/>
          <w:szCs w:val="24"/>
        </w:rPr>
        <w:t xml:space="preserve"> </w:t>
      </w:r>
      <w:r w:rsidR="002E7656" w:rsidRPr="00A00BBA">
        <w:rPr>
          <w:rFonts w:ascii="Times New Roman" w:hAnsi="Times New Roman" w:cs="Times New Roman"/>
          <w:sz w:val="24"/>
          <w:szCs w:val="24"/>
        </w:rPr>
        <w:t xml:space="preserve">pemenuhan kewajiban pajak, mulai dari </w:t>
      </w:r>
      <w:r w:rsidR="008720F3" w:rsidRPr="00A00BBA">
        <w:rPr>
          <w:rFonts w:ascii="Times New Roman" w:hAnsi="Times New Roman" w:cs="Times New Roman"/>
          <w:sz w:val="24"/>
          <w:szCs w:val="24"/>
        </w:rPr>
        <w:t>proses</w:t>
      </w:r>
      <w:r w:rsidR="002E7656" w:rsidRPr="00A00BBA">
        <w:rPr>
          <w:rFonts w:ascii="Times New Roman" w:hAnsi="Times New Roman" w:cs="Times New Roman"/>
          <w:sz w:val="24"/>
          <w:szCs w:val="24"/>
        </w:rPr>
        <w:t xml:space="preserve"> pendaftaran hingga </w:t>
      </w:r>
      <w:r w:rsidR="008720F3" w:rsidRPr="00A00BBA">
        <w:rPr>
          <w:rFonts w:ascii="Times New Roman" w:hAnsi="Times New Roman" w:cs="Times New Roman"/>
          <w:sz w:val="24"/>
          <w:szCs w:val="24"/>
        </w:rPr>
        <w:t>waktu</w:t>
      </w:r>
      <w:r w:rsidR="007173A3" w:rsidRPr="00A00BBA">
        <w:rPr>
          <w:rFonts w:ascii="Times New Roman" w:hAnsi="Times New Roman" w:cs="Times New Roman"/>
          <w:sz w:val="24"/>
          <w:szCs w:val="24"/>
        </w:rPr>
        <w:t xml:space="preserve"> </w:t>
      </w:r>
      <w:r w:rsidR="002E7656" w:rsidRPr="00A00BBA">
        <w:rPr>
          <w:rFonts w:ascii="Times New Roman" w:hAnsi="Times New Roman" w:cs="Times New Roman"/>
          <w:sz w:val="24"/>
          <w:szCs w:val="24"/>
        </w:rPr>
        <w:t>pelap</w:t>
      </w:r>
      <w:r w:rsidR="0087612A" w:rsidRPr="00A00BBA">
        <w:rPr>
          <w:rFonts w:ascii="Times New Roman" w:hAnsi="Times New Roman" w:cs="Times New Roman"/>
          <w:sz w:val="24"/>
          <w:szCs w:val="24"/>
        </w:rPr>
        <w:t>oran</w:t>
      </w:r>
      <w:r w:rsidR="006F1267" w:rsidRPr="00A00BBA">
        <w:rPr>
          <w:rFonts w:ascii="Times New Roman" w:hAnsi="Times New Roman" w:cs="Times New Roman"/>
          <w:sz w:val="24"/>
          <w:szCs w:val="24"/>
        </w:rPr>
        <w:t xml:space="preserve"> </w:t>
      </w:r>
    </w:p>
    <w:p w14:paraId="45BE859F" w14:textId="4C502BC0" w:rsidR="00362CE4" w:rsidRPr="00A00BBA" w:rsidRDefault="002E765B" w:rsidP="0068769B">
      <w:p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fldChar w:fldCharType="begin" w:fldLock="1"/>
      </w:r>
      <w:r w:rsidR="00ED02B4" w:rsidRPr="00A00BBA">
        <w:rPr>
          <w:rFonts w:ascii="Times New Roman" w:hAnsi="Times New Roman" w:cs="Times New Roman"/>
          <w:sz w:val="24"/>
          <w:szCs w:val="24"/>
        </w:rPr>
        <w:instrText>ADDIN CSL_CITATION {"citationItems":[{"id":"ITEM-1","itemData":{"DOI":"10.32670/fairvalue.v4i8.1447","ISSN":"2622-2191","abstract":"The purpose of this research is to discover the influence of tax amnesty, tax regulations understanding, accounting understanding, fiscal service on taxpayer compliance with risk preference as a moderating variable. The population on this research is Corporate Taxpayer (Entity Taxpayer) which is still active. There are 100 Corporate Taxpayer questioners as the sample. This research applied SEM PLS (SmartPLS3) as the research method. The results of the study indicate that tax amnesty, understanding of tax regulations, understanding of accounting, quality of tax service services have a significant effect on taxpayer compliance, risk preferences are able to moderate the effect of understanding tax regulations on taxpayer compliance, but risk preferences cannot moderate the effect of tax amnesty, the effect of between the understanding of accounting, the influence of the quality of tax services on taxpayer compliance.","author":[{"dropping-particle":"","family":"Leviana","given":"Martha","non-dropping-particle":"","parse-names":false,"suffix":""},{"dropping-particle":"","family":"Adriani","given":"Ade","non-dropping-particle":"","parse-names":false,"suffix":""},{"dropping-particle":"","family":"Norlena","given":"Norlena","non-dropping-particle":"","parse-names":false,"suffix":""}],"container-title":"Fair Value: Jurnal Ilmiah Akuntansi dan Keuangan","id":"ITEM-1","issue":"8","issued":{"date-parts":[["2022"]]},"page":"3471-3488","title":"Pengaruh pengampunan pajak, pemahaman peraturan perpajakan, pemahaman akuntansi, kualitas pelayanan fiskus terhadap kepatuhan wajib pajak dengan preferensi risiko sebagai variabel moderating","type":"article-journal","volume":"4"},"uris":["http://www.mendeley.com/documents/?uuid=3a6e21aa-165d-4425-8e06-378a94a33a17"]}],"mendeley":{"formattedCitation":"(Leviana et al., 2022)","plainTextFormattedCitation":"(Leviana et al., 2022)","previouslyFormattedCitation":"(Leviana et al., 2022)"},"properties":{"noteIndex":0},"schema":"https://github.com/citation-style-language/schema/raw/master/csl-citation.json"}</w:instrText>
      </w:r>
      <w:r w:rsidRPr="00A00BBA">
        <w:rPr>
          <w:rFonts w:ascii="Times New Roman" w:hAnsi="Times New Roman" w:cs="Times New Roman"/>
          <w:sz w:val="24"/>
          <w:szCs w:val="24"/>
        </w:rPr>
        <w:fldChar w:fldCharType="separate"/>
      </w:r>
      <w:r w:rsidRPr="00A00BBA">
        <w:rPr>
          <w:rFonts w:ascii="Times New Roman" w:hAnsi="Times New Roman" w:cs="Times New Roman"/>
          <w:noProof/>
          <w:sz w:val="24"/>
          <w:szCs w:val="24"/>
        </w:rPr>
        <w:t xml:space="preserve">(Leviana </w:t>
      </w:r>
      <w:r w:rsidR="00550941" w:rsidRPr="00A00BBA">
        <w:rPr>
          <w:rFonts w:ascii="Times New Roman" w:hAnsi="Times New Roman" w:cs="Times New Roman"/>
          <w:i/>
          <w:iCs/>
          <w:noProof/>
          <w:sz w:val="24"/>
          <w:szCs w:val="24"/>
        </w:rPr>
        <w:t>et al</w:t>
      </w:r>
      <w:r w:rsidRPr="00A00BBA">
        <w:rPr>
          <w:rFonts w:ascii="Times New Roman" w:hAnsi="Times New Roman" w:cs="Times New Roman"/>
          <w:noProof/>
          <w:sz w:val="24"/>
          <w:szCs w:val="24"/>
        </w:rPr>
        <w:t>., 2022)</w:t>
      </w:r>
      <w:r w:rsidRPr="00A00BBA">
        <w:rPr>
          <w:rFonts w:ascii="Times New Roman" w:hAnsi="Times New Roman" w:cs="Times New Roman"/>
          <w:sz w:val="24"/>
          <w:szCs w:val="24"/>
        </w:rPr>
        <w:fldChar w:fldCharType="end"/>
      </w:r>
      <w:r w:rsidR="00AB7F08" w:rsidRPr="00A00BBA">
        <w:rPr>
          <w:rFonts w:ascii="Times New Roman" w:hAnsi="Times New Roman" w:cs="Times New Roman"/>
          <w:sz w:val="24"/>
          <w:szCs w:val="24"/>
        </w:rPr>
        <w:t xml:space="preserve">. </w:t>
      </w:r>
      <w:r w:rsidR="008E1F21" w:rsidRPr="00A00BBA">
        <w:rPr>
          <w:rFonts w:ascii="Times New Roman" w:hAnsi="Times New Roman" w:cs="Times New Roman"/>
          <w:sz w:val="24"/>
          <w:szCs w:val="24"/>
        </w:rPr>
        <w:t xml:space="preserve">Namun, </w:t>
      </w:r>
      <w:r w:rsidR="00160917" w:rsidRPr="00A00BBA">
        <w:rPr>
          <w:rFonts w:ascii="Times New Roman" w:hAnsi="Times New Roman" w:cs="Times New Roman"/>
          <w:sz w:val="24"/>
          <w:szCs w:val="24"/>
        </w:rPr>
        <w:t xml:space="preserve">penerapan </w:t>
      </w:r>
      <w:r w:rsidR="00160917" w:rsidRPr="00A00BBA">
        <w:rPr>
          <w:rFonts w:ascii="Times New Roman" w:hAnsi="Times New Roman" w:cs="Times New Roman"/>
          <w:i/>
          <w:iCs/>
          <w:sz w:val="24"/>
          <w:szCs w:val="24"/>
        </w:rPr>
        <w:t>self assessment system</w:t>
      </w:r>
      <w:r w:rsidR="00160917" w:rsidRPr="00A00BBA">
        <w:rPr>
          <w:rFonts w:ascii="Times New Roman" w:hAnsi="Times New Roman" w:cs="Times New Roman"/>
          <w:sz w:val="24"/>
          <w:szCs w:val="24"/>
        </w:rPr>
        <w:t xml:space="preserve"> </w:t>
      </w:r>
      <w:r w:rsidR="001E0775" w:rsidRPr="00A00BBA">
        <w:rPr>
          <w:rFonts w:ascii="Times New Roman" w:hAnsi="Times New Roman" w:cs="Times New Roman"/>
          <w:sz w:val="24"/>
          <w:szCs w:val="24"/>
        </w:rPr>
        <w:t>menjadi</w:t>
      </w:r>
      <w:r w:rsidR="00E532A3" w:rsidRPr="00A00BBA">
        <w:rPr>
          <w:rFonts w:ascii="Times New Roman" w:hAnsi="Times New Roman" w:cs="Times New Roman"/>
          <w:sz w:val="24"/>
          <w:szCs w:val="24"/>
        </w:rPr>
        <w:t xml:space="preserve"> celah bagi wajib pajak untuk tidak patuh sehingga berpotensi pada</w:t>
      </w:r>
      <w:r w:rsidR="00531172" w:rsidRPr="00A00BBA">
        <w:rPr>
          <w:rFonts w:ascii="Times New Roman" w:hAnsi="Times New Roman" w:cs="Times New Roman"/>
          <w:sz w:val="24"/>
          <w:szCs w:val="24"/>
        </w:rPr>
        <w:t xml:space="preserve"> </w:t>
      </w:r>
      <w:r w:rsidR="007173A3" w:rsidRPr="00A00BBA">
        <w:rPr>
          <w:rFonts w:ascii="Times New Roman" w:hAnsi="Times New Roman" w:cs="Times New Roman"/>
          <w:sz w:val="24"/>
          <w:szCs w:val="24"/>
        </w:rPr>
        <w:t>rendahnya tingkat kepatuhan wajib pajak</w:t>
      </w:r>
      <w:r w:rsidR="00531172" w:rsidRPr="00A00BBA">
        <w:rPr>
          <w:rFonts w:ascii="Times New Roman" w:hAnsi="Times New Roman" w:cs="Times New Roman"/>
          <w:sz w:val="24"/>
          <w:szCs w:val="24"/>
        </w:rPr>
        <w:t xml:space="preserve">. </w:t>
      </w:r>
      <w:r w:rsidR="004D67D8" w:rsidRPr="00A00BBA">
        <w:rPr>
          <w:rFonts w:ascii="Times New Roman" w:hAnsi="Times New Roman" w:cs="Times New Roman"/>
          <w:sz w:val="24"/>
          <w:szCs w:val="24"/>
        </w:rPr>
        <w:t xml:space="preserve">Hal ini </w:t>
      </w:r>
      <w:r w:rsidR="0039739B" w:rsidRPr="00A00BBA">
        <w:rPr>
          <w:rFonts w:ascii="Times New Roman" w:hAnsi="Times New Roman" w:cs="Times New Roman"/>
          <w:sz w:val="24"/>
          <w:szCs w:val="24"/>
        </w:rPr>
        <w:t>terlihat dari</w:t>
      </w:r>
      <w:r w:rsidR="005C0EAA" w:rsidRPr="00A00BBA">
        <w:rPr>
          <w:rFonts w:ascii="Times New Roman" w:hAnsi="Times New Roman" w:cs="Times New Roman"/>
          <w:sz w:val="24"/>
          <w:szCs w:val="24"/>
        </w:rPr>
        <w:t xml:space="preserve"> </w:t>
      </w:r>
      <w:r w:rsidR="009C4FDB" w:rsidRPr="00A00BBA">
        <w:rPr>
          <w:rFonts w:ascii="Times New Roman" w:hAnsi="Times New Roman" w:cs="Times New Roman"/>
          <w:i/>
          <w:iCs/>
          <w:sz w:val="24"/>
          <w:szCs w:val="24"/>
        </w:rPr>
        <w:t xml:space="preserve">tax ratio </w:t>
      </w:r>
      <w:r w:rsidR="009C4FDB" w:rsidRPr="00A00BBA">
        <w:rPr>
          <w:rFonts w:ascii="Times New Roman" w:hAnsi="Times New Roman" w:cs="Times New Roman"/>
          <w:sz w:val="24"/>
          <w:szCs w:val="24"/>
        </w:rPr>
        <w:t xml:space="preserve">atau rasio pajak </w:t>
      </w:r>
      <w:r w:rsidR="0044499E" w:rsidRPr="00A00BBA">
        <w:rPr>
          <w:rFonts w:ascii="Times New Roman" w:hAnsi="Times New Roman" w:cs="Times New Roman"/>
          <w:sz w:val="24"/>
          <w:szCs w:val="24"/>
        </w:rPr>
        <w:t xml:space="preserve">tahun 2024 </w:t>
      </w:r>
      <w:r w:rsidR="0039739B" w:rsidRPr="00A00BBA">
        <w:rPr>
          <w:rFonts w:ascii="Times New Roman" w:hAnsi="Times New Roman" w:cs="Times New Roman"/>
          <w:sz w:val="24"/>
          <w:szCs w:val="24"/>
        </w:rPr>
        <w:t>yang hanya mencapai</w:t>
      </w:r>
      <w:r w:rsidR="00A35B10" w:rsidRPr="00A00BBA">
        <w:rPr>
          <w:rFonts w:ascii="Times New Roman" w:hAnsi="Times New Roman" w:cs="Times New Roman"/>
          <w:sz w:val="24"/>
          <w:szCs w:val="24"/>
        </w:rPr>
        <w:t xml:space="preserve"> 10.08%</w:t>
      </w:r>
      <w:r w:rsidR="003058F9" w:rsidRPr="00A00BBA">
        <w:rPr>
          <w:rFonts w:ascii="Times New Roman" w:hAnsi="Times New Roman" w:cs="Times New Roman"/>
          <w:sz w:val="24"/>
          <w:szCs w:val="24"/>
        </w:rPr>
        <w:t xml:space="preserve">. Angka ini </w:t>
      </w:r>
      <w:r w:rsidR="00871435" w:rsidRPr="00A00BBA">
        <w:rPr>
          <w:rFonts w:ascii="Times New Roman" w:hAnsi="Times New Roman" w:cs="Times New Roman"/>
          <w:sz w:val="24"/>
          <w:szCs w:val="24"/>
        </w:rPr>
        <w:t>lebih rendah</w:t>
      </w:r>
      <w:r w:rsidR="003058F9" w:rsidRPr="00A00BBA">
        <w:rPr>
          <w:rFonts w:ascii="Times New Roman" w:hAnsi="Times New Roman" w:cs="Times New Roman"/>
          <w:sz w:val="24"/>
          <w:szCs w:val="24"/>
        </w:rPr>
        <w:t xml:space="preserve"> </w:t>
      </w:r>
      <w:r w:rsidR="00446277" w:rsidRPr="00A00BBA">
        <w:rPr>
          <w:rFonts w:ascii="Times New Roman" w:hAnsi="Times New Roman" w:cs="Times New Roman"/>
          <w:sz w:val="24"/>
          <w:szCs w:val="24"/>
        </w:rPr>
        <w:t xml:space="preserve">jika </w:t>
      </w:r>
      <w:r w:rsidR="003058F9" w:rsidRPr="00A00BBA">
        <w:rPr>
          <w:rFonts w:ascii="Times New Roman" w:hAnsi="Times New Roman" w:cs="Times New Roman"/>
          <w:sz w:val="24"/>
          <w:szCs w:val="24"/>
        </w:rPr>
        <w:t xml:space="preserve">dibandingkan dengan </w:t>
      </w:r>
      <w:r w:rsidR="0004124B" w:rsidRPr="00A00BBA">
        <w:rPr>
          <w:rFonts w:ascii="Times New Roman" w:hAnsi="Times New Roman" w:cs="Times New Roman"/>
          <w:sz w:val="24"/>
          <w:szCs w:val="24"/>
        </w:rPr>
        <w:t xml:space="preserve">tahun 2023 yang mencapai </w:t>
      </w:r>
      <w:r w:rsidR="00871435" w:rsidRPr="00A00BBA">
        <w:rPr>
          <w:rFonts w:ascii="Times New Roman" w:hAnsi="Times New Roman" w:cs="Times New Roman"/>
          <w:sz w:val="24"/>
          <w:szCs w:val="24"/>
        </w:rPr>
        <w:t xml:space="preserve">angka </w:t>
      </w:r>
      <w:r w:rsidR="0004124B" w:rsidRPr="00A00BBA">
        <w:rPr>
          <w:rFonts w:ascii="Times New Roman" w:hAnsi="Times New Roman" w:cs="Times New Roman"/>
          <w:sz w:val="24"/>
          <w:szCs w:val="24"/>
        </w:rPr>
        <w:t>10,31%</w:t>
      </w:r>
      <w:r w:rsidR="00C52F4E" w:rsidRPr="00A00BBA">
        <w:rPr>
          <w:rFonts w:ascii="Times New Roman" w:hAnsi="Times New Roman" w:cs="Times New Roman"/>
          <w:sz w:val="24"/>
          <w:szCs w:val="24"/>
        </w:rPr>
        <w:t xml:space="preserve"> </w:t>
      </w:r>
      <w:r w:rsidR="000726D9" w:rsidRPr="00A00BBA">
        <w:rPr>
          <w:rFonts w:ascii="Times New Roman" w:hAnsi="Times New Roman" w:cs="Times New Roman"/>
          <w:sz w:val="24"/>
          <w:szCs w:val="24"/>
        </w:rPr>
        <w:fldChar w:fldCharType="begin" w:fldLock="1"/>
      </w:r>
      <w:r w:rsidR="0065297B" w:rsidRPr="00A00BBA">
        <w:rPr>
          <w:rFonts w:ascii="Times New Roman" w:hAnsi="Times New Roman" w:cs="Times New Roman"/>
          <w:sz w:val="24"/>
          <w:szCs w:val="24"/>
        </w:rPr>
        <w:instrText>ADDIN CSL_CITATION {"citationItems":[{"id":"ITEM-1","itemData":{"URL":"https://news.ddtc.co.id/berita/nasional/1808655/angka-pdb-nominal-dirilis-ketahuan-tax-ratio-ri-2024-hanya-1008","accessed":{"date-parts":[["2025","9","4"]]},"author":[{"dropping-particle":"","family":"Wildan","given":"Muhamad","non-dropping-particle":"","parse-names":false,"suffix":""}],"id":"ITEM-1","issued":{"date-parts":[["2025"]]},"title":"Angka PDB Nominal Dirilis, Ketahuan Tax Ratio RI 2024 Hanya 10,08%!","type":"webpage"},"uris":["http://www.mendeley.com/documents/?uuid=5f86ebde-a787-4126-8c3b-ce44f8e3f25b"]}],"mendeley":{"formattedCitation":"(Wildan, 2025)","plainTextFormattedCitation":"(Wildan, 2025)","previouslyFormattedCitation":"(Wildan, 2025)"},"properties":{"noteIndex":0},"schema":"https://github.com/citation-style-language/schema/raw/master/csl-citation.json"}</w:instrText>
      </w:r>
      <w:r w:rsidR="000726D9" w:rsidRPr="00A00BBA">
        <w:rPr>
          <w:rFonts w:ascii="Times New Roman" w:hAnsi="Times New Roman" w:cs="Times New Roman"/>
          <w:sz w:val="24"/>
          <w:szCs w:val="24"/>
        </w:rPr>
        <w:fldChar w:fldCharType="separate"/>
      </w:r>
      <w:r w:rsidR="000726D9" w:rsidRPr="00A00BBA">
        <w:rPr>
          <w:rFonts w:ascii="Times New Roman" w:hAnsi="Times New Roman" w:cs="Times New Roman"/>
          <w:noProof/>
          <w:sz w:val="24"/>
          <w:szCs w:val="24"/>
        </w:rPr>
        <w:t>(Wildan, 2025)</w:t>
      </w:r>
      <w:r w:rsidR="000726D9" w:rsidRPr="00A00BBA">
        <w:rPr>
          <w:rFonts w:ascii="Times New Roman" w:hAnsi="Times New Roman" w:cs="Times New Roman"/>
          <w:sz w:val="24"/>
          <w:szCs w:val="24"/>
        </w:rPr>
        <w:fldChar w:fldCharType="end"/>
      </w:r>
      <w:r w:rsidR="0004124B" w:rsidRPr="00A00BBA">
        <w:rPr>
          <w:rFonts w:ascii="Times New Roman" w:hAnsi="Times New Roman" w:cs="Times New Roman"/>
          <w:sz w:val="24"/>
          <w:szCs w:val="24"/>
        </w:rPr>
        <w:t>.</w:t>
      </w:r>
      <w:r w:rsidR="00C52F4E" w:rsidRPr="00A00BBA">
        <w:rPr>
          <w:rFonts w:ascii="Times New Roman" w:hAnsi="Times New Roman" w:cs="Times New Roman"/>
          <w:sz w:val="24"/>
          <w:szCs w:val="24"/>
        </w:rPr>
        <w:t xml:space="preserve"> </w:t>
      </w:r>
    </w:p>
    <w:p w14:paraId="5A85A4F5" w14:textId="032B77B6" w:rsidR="009E5388" w:rsidRPr="00A00BBA" w:rsidRDefault="008B0C4F" w:rsidP="00682810">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t xml:space="preserve">Direktorat Jenderal Pajak (DJP), melaporkan adanya penurunan dalam jumlah wajib pajak yang menyerahkan SPT tahunan hingga akhir April 2025. Dari 19,78 juta wajib pajak yang seharusnya melaporkan SPT, hanya 14,053 juta yang melaporkan sehingga terjadi penurunan sekitar 154 ribu SPT yang belum dilaporkan. Penurunan ini terutama terjadi pada wajib pajak orang pribadi yang turun sebesar 1,21% menjadi 12,99 juta dari 13,15 juta di tahun sebelumnya. Menurut DJP yang dipimpin oleh Dirjen Suryo Utomo, rasio kepatuhan wajib pajak saat ini mencapai sekitar 71% yang menunjukkan masih adanya tantangan dalam upaya meningkatkan kepatuhan wajib pajak untuk melaporkan SPT </w:t>
      </w:r>
      <w:r w:rsidRPr="00A00BBA">
        <w:rPr>
          <w:rFonts w:ascii="Times New Roman" w:hAnsi="Times New Roman" w:cs="Times New Roman"/>
          <w:sz w:val="24"/>
          <w:szCs w:val="24"/>
        </w:rPr>
        <w:fldChar w:fldCharType="begin" w:fldLock="1"/>
      </w:r>
      <w:r w:rsidRPr="00A00BBA">
        <w:rPr>
          <w:rFonts w:ascii="Times New Roman" w:hAnsi="Times New Roman" w:cs="Times New Roman"/>
          <w:sz w:val="24"/>
          <w:szCs w:val="24"/>
        </w:rPr>
        <w:instrText>ADDIN CSL_CITATION {"citationItems":[{"id":"ITEM-1","itemData":{"URL":"https://www.cnnindonesia.com/ekonomi/20250507125810-532-1226708/djp-telusuri-penyebab-154-ribu-wajib-pajak-tak-lapor-spt-di-2025","accessed":{"date-parts":[["2025","9","5"]]},"author":[{"dropping-particle":"","family":"CNN","given":"Indonesia","non-dropping-particle":"","parse-names":false,"suffix":""}],"container-title":"07 Mei","id":"ITEM-1","issued":{"date-parts":[["2025"]]},"title":"DJP Telusuri Penyebab 154 Ribu Wajib Pajak Tak Lapor SPT","type":"webpage"},"uris":["http://www.mendeley.com/documents/?uuid=7b396f0f-7888-46e0-abc8-2cb3f4093859"]}],"mendeley":{"formattedCitation":"(CNN, 2025)","plainTextFormattedCitation":"(CNN, 2025)","previouslyFormattedCitation":"(CNN, 2025)"},"properties":{"noteIndex":0},"schema":"https://github.com/citation-style-language/schema/raw/master/csl-citation.json"}</w:instrText>
      </w:r>
      <w:r w:rsidRPr="00A00BBA">
        <w:rPr>
          <w:rFonts w:ascii="Times New Roman" w:hAnsi="Times New Roman" w:cs="Times New Roman"/>
          <w:sz w:val="24"/>
          <w:szCs w:val="24"/>
        </w:rPr>
        <w:fldChar w:fldCharType="separate"/>
      </w:r>
      <w:r w:rsidRPr="00A00BBA">
        <w:rPr>
          <w:rFonts w:ascii="Times New Roman" w:hAnsi="Times New Roman" w:cs="Times New Roman"/>
          <w:noProof/>
          <w:sz w:val="24"/>
          <w:szCs w:val="24"/>
        </w:rPr>
        <w:t>(CNN, 2025)</w:t>
      </w:r>
      <w:r w:rsidRPr="00A00BBA">
        <w:rPr>
          <w:rFonts w:ascii="Times New Roman" w:hAnsi="Times New Roman" w:cs="Times New Roman"/>
          <w:sz w:val="24"/>
          <w:szCs w:val="24"/>
        </w:rPr>
        <w:fldChar w:fldCharType="end"/>
      </w:r>
      <w:r w:rsidRPr="00A00BBA">
        <w:rPr>
          <w:rFonts w:ascii="Times New Roman" w:hAnsi="Times New Roman" w:cs="Times New Roman"/>
          <w:sz w:val="24"/>
          <w:szCs w:val="24"/>
        </w:rPr>
        <w:t>.</w:t>
      </w:r>
      <w:r w:rsidR="00682810" w:rsidRPr="00A00BBA">
        <w:rPr>
          <w:rFonts w:ascii="Times New Roman" w:hAnsi="Times New Roman" w:cs="Times New Roman"/>
          <w:sz w:val="24"/>
          <w:szCs w:val="24"/>
        </w:rPr>
        <w:t xml:space="preserve"> </w:t>
      </w:r>
      <w:r w:rsidR="00B33B64" w:rsidRPr="00A00BBA">
        <w:rPr>
          <w:rFonts w:ascii="Times New Roman" w:hAnsi="Times New Roman" w:cs="Times New Roman"/>
          <w:sz w:val="24"/>
          <w:szCs w:val="24"/>
        </w:rPr>
        <w:t xml:space="preserve">Kondisi ini </w:t>
      </w:r>
      <w:r w:rsidR="00C66F42" w:rsidRPr="00A00BBA">
        <w:rPr>
          <w:rFonts w:ascii="Times New Roman" w:hAnsi="Times New Roman" w:cs="Times New Roman"/>
          <w:sz w:val="24"/>
          <w:szCs w:val="24"/>
        </w:rPr>
        <w:t xml:space="preserve">terjadi </w:t>
      </w:r>
      <w:r w:rsidR="00A92151" w:rsidRPr="00A00BBA">
        <w:rPr>
          <w:rFonts w:ascii="Times New Roman" w:hAnsi="Times New Roman" w:cs="Times New Roman"/>
          <w:sz w:val="24"/>
          <w:szCs w:val="24"/>
        </w:rPr>
        <w:t xml:space="preserve">di </w:t>
      </w:r>
      <w:r w:rsidR="00756BE1" w:rsidRPr="00A00BBA">
        <w:rPr>
          <w:rFonts w:ascii="Times New Roman" w:hAnsi="Times New Roman" w:cs="Times New Roman"/>
          <w:sz w:val="24"/>
          <w:szCs w:val="24"/>
        </w:rPr>
        <w:t xml:space="preserve">Kalimantan </w:t>
      </w:r>
      <w:r w:rsidR="003C3311" w:rsidRPr="00A00BBA">
        <w:rPr>
          <w:rFonts w:ascii="Times New Roman" w:hAnsi="Times New Roman" w:cs="Times New Roman"/>
          <w:sz w:val="24"/>
          <w:szCs w:val="24"/>
        </w:rPr>
        <w:t xml:space="preserve">Timur, khususnya </w:t>
      </w:r>
      <w:r w:rsidR="00280D2B" w:rsidRPr="00A00BBA">
        <w:rPr>
          <w:rFonts w:ascii="Times New Roman" w:hAnsi="Times New Roman" w:cs="Times New Roman"/>
          <w:sz w:val="24"/>
          <w:szCs w:val="24"/>
        </w:rPr>
        <w:t>daerah Samarinda Ilir, Kota Samarinda. Berikut data rasio kepatuhan wajib pajak orang prib</w:t>
      </w:r>
      <w:r w:rsidR="00E21BE2" w:rsidRPr="00A00BBA">
        <w:rPr>
          <w:rFonts w:ascii="Times New Roman" w:hAnsi="Times New Roman" w:cs="Times New Roman"/>
          <w:sz w:val="24"/>
          <w:szCs w:val="24"/>
        </w:rPr>
        <w:t>adi di KPP Pratama Samarinda Ilir tahun 2019-2024.</w:t>
      </w:r>
      <w:r w:rsidR="00756BE1" w:rsidRPr="00A00BBA">
        <w:rPr>
          <w:rFonts w:ascii="Times New Roman" w:hAnsi="Times New Roman" w:cs="Times New Roman"/>
          <w:sz w:val="24"/>
          <w:szCs w:val="24"/>
        </w:rPr>
        <w:t xml:space="preserve"> </w:t>
      </w:r>
      <w:r w:rsidR="00F22DCB" w:rsidRPr="00A00BBA">
        <w:rPr>
          <w:rFonts w:ascii="Times New Roman" w:hAnsi="Times New Roman" w:cs="Times New Roman"/>
          <w:sz w:val="24"/>
          <w:szCs w:val="24"/>
        </w:rPr>
        <w:t xml:space="preserve"> </w:t>
      </w:r>
    </w:p>
    <w:p w14:paraId="4D4573DF" w14:textId="57E5BD83" w:rsidR="00BB181A" w:rsidRPr="004061FD" w:rsidRDefault="000701DE" w:rsidP="00C04831">
      <w:pPr>
        <w:pStyle w:val="Caption"/>
        <w:rPr>
          <w:rFonts w:ascii="Times New Roman" w:hAnsi="Times New Roman" w:cs="Times New Roman"/>
          <w:b/>
          <w:bCs/>
          <w:i w:val="0"/>
          <w:iCs w:val="0"/>
          <w:color w:val="auto"/>
          <w:sz w:val="22"/>
          <w:szCs w:val="22"/>
        </w:rPr>
      </w:pPr>
      <w:bookmarkStart w:id="15" w:name="_Toc210333340"/>
      <w:bookmarkStart w:id="16" w:name="_Toc210335132"/>
      <w:r w:rsidRPr="004061FD">
        <w:rPr>
          <w:rFonts w:ascii="Times New Roman" w:hAnsi="Times New Roman" w:cs="Times New Roman"/>
          <w:b/>
          <w:bCs/>
          <w:i w:val="0"/>
          <w:iCs w:val="0"/>
          <w:color w:val="auto"/>
          <w:sz w:val="22"/>
          <w:szCs w:val="22"/>
        </w:rPr>
        <w:t xml:space="preserve">Tabel 1. </w:t>
      </w:r>
      <w:r w:rsidRPr="004061FD">
        <w:rPr>
          <w:rFonts w:ascii="Times New Roman" w:hAnsi="Times New Roman" w:cs="Times New Roman"/>
          <w:b/>
          <w:bCs/>
          <w:i w:val="0"/>
          <w:iCs w:val="0"/>
          <w:color w:val="auto"/>
          <w:sz w:val="22"/>
          <w:szCs w:val="22"/>
        </w:rPr>
        <w:fldChar w:fldCharType="begin"/>
      </w:r>
      <w:r w:rsidRPr="004061FD">
        <w:rPr>
          <w:rFonts w:ascii="Times New Roman" w:hAnsi="Times New Roman" w:cs="Times New Roman"/>
          <w:b/>
          <w:bCs/>
          <w:i w:val="0"/>
          <w:iCs w:val="0"/>
          <w:color w:val="auto"/>
          <w:sz w:val="22"/>
          <w:szCs w:val="22"/>
        </w:rPr>
        <w:instrText xml:space="preserve"> SEQ Tabel_1. \* ARABIC </w:instrText>
      </w:r>
      <w:r w:rsidRPr="004061FD">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1</w:t>
      </w:r>
      <w:r w:rsidRPr="004061FD">
        <w:rPr>
          <w:rFonts w:ascii="Times New Roman" w:hAnsi="Times New Roman" w:cs="Times New Roman"/>
          <w:b/>
          <w:bCs/>
          <w:i w:val="0"/>
          <w:iCs w:val="0"/>
          <w:color w:val="auto"/>
          <w:sz w:val="22"/>
          <w:szCs w:val="22"/>
        </w:rPr>
        <w:fldChar w:fldCharType="end"/>
      </w:r>
      <w:r w:rsidR="007D0FC6" w:rsidRPr="004061FD">
        <w:rPr>
          <w:rFonts w:ascii="Times New Roman" w:hAnsi="Times New Roman" w:cs="Times New Roman"/>
          <w:b/>
          <w:bCs/>
          <w:i w:val="0"/>
          <w:iCs w:val="0"/>
          <w:color w:val="auto"/>
          <w:sz w:val="22"/>
          <w:szCs w:val="22"/>
        </w:rPr>
        <w:t xml:space="preserve"> </w:t>
      </w:r>
      <w:r w:rsidR="00560E41" w:rsidRPr="004061FD">
        <w:rPr>
          <w:rFonts w:ascii="Times New Roman" w:hAnsi="Times New Roman" w:cs="Times New Roman"/>
          <w:b/>
          <w:bCs/>
          <w:i w:val="0"/>
          <w:iCs w:val="0"/>
          <w:color w:val="auto"/>
          <w:sz w:val="22"/>
          <w:szCs w:val="22"/>
        </w:rPr>
        <w:t>Data Tingkat Ke</w:t>
      </w:r>
      <w:r w:rsidR="00516B92" w:rsidRPr="004061FD">
        <w:rPr>
          <w:rFonts w:ascii="Times New Roman" w:hAnsi="Times New Roman" w:cs="Times New Roman"/>
          <w:b/>
          <w:bCs/>
          <w:i w:val="0"/>
          <w:iCs w:val="0"/>
          <w:color w:val="auto"/>
          <w:sz w:val="22"/>
          <w:szCs w:val="22"/>
        </w:rPr>
        <w:t>patuhan Wajib Pajak Orang Pribadi</w:t>
      </w:r>
      <w:bookmarkEnd w:id="15"/>
      <w:bookmarkEnd w:id="16"/>
      <w:r w:rsidR="00516B92" w:rsidRPr="004061FD">
        <w:rPr>
          <w:rFonts w:ascii="Times New Roman" w:hAnsi="Times New Roman" w:cs="Times New Roman"/>
          <w:b/>
          <w:bCs/>
          <w:i w:val="0"/>
          <w:iCs w:val="0"/>
          <w:color w:val="auto"/>
          <w:sz w:val="22"/>
          <w:szCs w:val="22"/>
        </w:rPr>
        <w:t xml:space="preserve"> </w:t>
      </w:r>
    </w:p>
    <w:tbl>
      <w:tblPr>
        <w:tblStyle w:val="TableGrid"/>
        <w:tblW w:w="7925" w:type="dxa"/>
        <w:tblLook w:val="04A0" w:firstRow="1" w:lastRow="0" w:firstColumn="1" w:lastColumn="0" w:noHBand="0" w:noVBand="1"/>
      </w:tblPr>
      <w:tblGrid>
        <w:gridCol w:w="988"/>
        <w:gridCol w:w="1984"/>
        <w:gridCol w:w="1783"/>
        <w:gridCol w:w="1585"/>
        <w:gridCol w:w="1585"/>
      </w:tblGrid>
      <w:tr w:rsidR="00D679C4" w:rsidRPr="00A00BBA" w14:paraId="53492DC8" w14:textId="77777777" w:rsidTr="00360B86">
        <w:tc>
          <w:tcPr>
            <w:tcW w:w="988" w:type="dxa"/>
            <w:vMerge w:val="restart"/>
            <w:vAlign w:val="center"/>
          </w:tcPr>
          <w:p w14:paraId="70C066D6" w14:textId="03C794D4" w:rsidR="00D679C4" w:rsidRPr="004061FD" w:rsidRDefault="00D679C4" w:rsidP="00D679C4">
            <w:pPr>
              <w:jc w:val="center"/>
              <w:rPr>
                <w:b/>
                <w:bCs/>
              </w:rPr>
            </w:pPr>
            <w:r w:rsidRPr="004061FD">
              <w:rPr>
                <w:rFonts w:ascii="Times New Roman" w:eastAsia="Times New Roman" w:hAnsi="Times New Roman" w:cs="Times New Roman"/>
                <w:b/>
                <w:bCs/>
                <w:color w:val="000000"/>
                <w:kern w:val="0"/>
                <w:lang w:eastAsia="en-ID"/>
                <w14:ligatures w14:val="none"/>
              </w:rPr>
              <w:t>Tahun Pajak</w:t>
            </w:r>
          </w:p>
        </w:tc>
        <w:tc>
          <w:tcPr>
            <w:tcW w:w="1984" w:type="dxa"/>
            <w:vMerge w:val="restart"/>
            <w:vAlign w:val="center"/>
          </w:tcPr>
          <w:p w14:paraId="2036147C" w14:textId="1AA54A81" w:rsidR="00D679C4" w:rsidRPr="004061FD" w:rsidRDefault="00D679C4" w:rsidP="00D679C4">
            <w:pPr>
              <w:jc w:val="center"/>
              <w:rPr>
                <w:b/>
                <w:bCs/>
              </w:rPr>
            </w:pPr>
            <w:r w:rsidRPr="004061FD">
              <w:rPr>
                <w:rFonts w:ascii="Times New Roman" w:eastAsia="Times New Roman" w:hAnsi="Times New Roman" w:cs="Times New Roman"/>
                <w:b/>
                <w:bCs/>
                <w:color w:val="000000"/>
                <w:kern w:val="0"/>
                <w:lang w:eastAsia="en-ID"/>
                <w14:ligatures w14:val="none"/>
              </w:rPr>
              <w:t>Jumlah WPOP Terdaftar</w:t>
            </w:r>
          </w:p>
        </w:tc>
        <w:tc>
          <w:tcPr>
            <w:tcW w:w="1783" w:type="dxa"/>
            <w:vMerge w:val="restart"/>
            <w:vAlign w:val="center"/>
          </w:tcPr>
          <w:p w14:paraId="1E98F408" w14:textId="157667BD" w:rsidR="00D679C4" w:rsidRPr="004061FD" w:rsidRDefault="00D679C4" w:rsidP="00360B86">
            <w:pPr>
              <w:jc w:val="center"/>
              <w:rPr>
                <w:b/>
                <w:bCs/>
              </w:rPr>
            </w:pPr>
            <w:r w:rsidRPr="004061FD">
              <w:rPr>
                <w:rFonts w:ascii="Times New Roman" w:eastAsia="Times New Roman" w:hAnsi="Times New Roman" w:cs="Times New Roman"/>
                <w:b/>
                <w:bCs/>
                <w:color w:val="000000"/>
                <w:kern w:val="0"/>
                <w:lang w:eastAsia="en-ID"/>
                <w14:ligatures w14:val="none"/>
              </w:rPr>
              <w:t>Jumlah WPOP Aktif</w:t>
            </w:r>
          </w:p>
        </w:tc>
        <w:tc>
          <w:tcPr>
            <w:tcW w:w="3170" w:type="dxa"/>
            <w:gridSpan w:val="2"/>
            <w:vAlign w:val="center"/>
          </w:tcPr>
          <w:p w14:paraId="560E1D12" w14:textId="68C0246A" w:rsidR="00D679C4" w:rsidRPr="004061FD" w:rsidRDefault="00D679C4" w:rsidP="00D679C4">
            <w:pPr>
              <w:jc w:val="center"/>
              <w:rPr>
                <w:b/>
                <w:bCs/>
              </w:rPr>
            </w:pPr>
            <w:r w:rsidRPr="004061FD">
              <w:rPr>
                <w:rFonts w:ascii="Times New Roman" w:eastAsia="Times New Roman" w:hAnsi="Times New Roman" w:cs="Times New Roman"/>
                <w:b/>
                <w:bCs/>
                <w:color w:val="000000"/>
                <w:kern w:val="0"/>
                <w:lang w:eastAsia="en-ID"/>
                <w14:ligatures w14:val="none"/>
              </w:rPr>
              <w:t xml:space="preserve">Jumlah WPOP </w:t>
            </w:r>
            <w:r w:rsidR="00BC0E8A" w:rsidRPr="004061FD">
              <w:rPr>
                <w:rFonts w:ascii="Times New Roman" w:eastAsia="Times New Roman" w:hAnsi="Times New Roman" w:cs="Times New Roman"/>
                <w:b/>
                <w:bCs/>
                <w:color w:val="000000"/>
                <w:kern w:val="0"/>
                <w:lang w:eastAsia="en-ID"/>
                <w14:ligatures w14:val="none"/>
              </w:rPr>
              <w:t xml:space="preserve">yang </w:t>
            </w:r>
            <w:r w:rsidRPr="004061FD">
              <w:rPr>
                <w:rFonts w:ascii="Times New Roman" w:eastAsia="Times New Roman" w:hAnsi="Times New Roman" w:cs="Times New Roman"/>
                <w:b/>
                <w:bCs/>
                <w:color w:val="000000"/>
                <w:kern w:val="0"/>
                <w:lang w:eastAsia="en-ID"/>
                <w14:ligatures w14:val="none"/>
              </w:rPr>
              <w:t>Melaporkan SPT</w:t>
            </w:r>
          </w:p>
        </w:tc>
      </w:tr>
      <w:tr w:rsidR="00D679C4" w:rsidRPr="00A00BBA" w14:paraId="1E0471F5" w14:textId="77777777" w:rsidTr="00D679C4">
        <w:tc>
          <w:tcPr>
            <w:tcW w:w="988" w:type="dxa"/>
            <w:vMerge/>
            <w:vAlign w:val="center"/>
          </w:tcPr>
          <w:p w14:paraId="6B16AA37" w14:textId="77777777" w:rsidR="00D679C4" w:rsidRPr="004061FD" w:rsidRDefault="00D679C4" w:rsidP="00D679C4">
            <w:pPr>
              <w:jc w:val="center"/>
              <w:rPr>
                <w:b/>
                <w:bCs/>
              </w:rPr>
            </w:pPr>
          </w:p>
        </w:tc>
        <w:tc>
          <w:tcPr>
            <w:tcW w:w="1984" w:type="dxa"/>
            <w:vMerge/>
            <w:vAlign w:val="center"/>
          </w:tcPr>
          <w:p w14:paraId="5F8CF218" w14:textId="77777777" w:rsidR="00D679C4" w:rsidRPr="004061FD" w:rsidRDefault="00D679C4" w:rsidP="00D679C4">
            <w:pPr>
              <w:jc w:val="center"/>
              <w:rPr>
                <w:b/>
                <w:bCs/>
              </w:rPr>
            </w:pPr>
          </w:p>
        </w:tc>
        <w:tc>
          <w:tcPr>
            <w:tcW w:w="1783" w:type="dxa"/>
            <w:vMerge/>
          </w:tcPr>
          <w:p w14:paraId="396E2B32" w14:textId="5097D016" w:rsidR="00D679C4" w:rsidRPr="004061FD" w:rsidRDefault="00D679C4" w:rsidP="00D679C4">
            <w:pPr>
              <w:jc w:val="center"/>
              <w:rPr>
                <w:b/>
                <w:bCs/>
              </w:rPr>
            </w:pPr>
          </w:p>
        </w:tc>
        <w:tc>
          <w:tcPr>
            <w:tcW w:w="1585" w:type="dxa"/>
            <w:vAlign w:val="center"/>
          </w:tcPr>
          <w:p w14:paraId="7B4F9925" w14:textId="4188B941" w:rsidR="00D679C4" w:rsidRPr="004061FD" w:rsidRDefault="00D679C4" w:rsidP="00D679C4">
            <w:pPr>
              <w:jc w:val="center"/>
              <w:rPr>
                <w:b/>
                <w:bCs/>
              </w:rPr>
            </w:pPr>
            <w:r w:rsidRPr="004061FD">
              <w:rPr>
                <w:rFonts w:ascii="Times New Roman" w:eastAsia="Times New Roman" w:hAnsi="Times New Roman" w:cs="Times New Roman"/>
                <w:b/>
                <w:bCs/>
                <w:color w:val="000000"/>
                <w:kern w:val="0"/>
                <w:lang w:eastAsia="en-ID"/>
                <w14:ligatures w14:val="none"/>
              </w:rPr>
              <w:t>Jumlah</w:t>
            </w:r>
          </w:p>
        </w:tc>
        <w:tc>
          <w:tcPr>
            <w:tcW w:w="1585" w:type="dxa"/>
            <w:vAlign w:val="center"/>
          </w:tcPr>
          <w:p w14:paraId="37B31F4C" w14:textId="3537D286" w:rsidR="00D679C4" w:rsidRPr="004061FD" w:rsidRDefault="00D679C4" w:rsidP="00D679C4">
            <w:pPr>
              <w:jc w:val="center"/>
              <w:rPr>
                <w:b/>
                <w:bCs/>
              </w:rPr>
            </w:pPr>
            <w:r w:rsidRPr="004061FD">
              <w:rPr>
                <w:rFonts w:ascii="Times New Roman" w:eastAsia="Times New Roman" w:hAnsi="Times New Roman" w:cs="Times New Roman"/>
                <w:b/>
                <w:bCs/>
                <w:color w:val="000000"/>
                <w:kern w:val="0"/>
                <w:lang w:eastAsia="en-ID"/>
                <w14:ligatures w14:val="none"/>
              </w:rPr>
              <w:t>(%)</w:t>
            </w:r>
          </w:p>
        </w:tc>
      </w:tr>
      <w:tr w:rsidR="00D679C4" w:rsidRPr="00A00BBA" w14:paraId="6A07BE53" w14:textId="77777777" w:rsidTr="00D679C4">
        <w:tc>
          <w:tcPr>
            <w:tcW w:w="988" w:type="dxa"/>
            <w:vAlign w:val="bottom"/>
          </w:tcPr>
          <w:p w14:paraId="081284E7" w14:textId="7A3B2697"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2019</w:t>
            </w:r>
          </w:p>
        </w:tc>
        <w:tc>
          <w:tcPr>
            <w:tcW w:w="1984" w:type="dxa"/>
            <w:vAlign w:val="center"/>
          </w:tcPr>
          <w:p w14:paraId="49815979" w14:textId="4A445B6D"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99.933</w:t>
            </w:r>
          </w:p>
        </w:tc>
        <w:tc>
          <w:tcPr>
            <w:tcW w:w="1783" w:type="dxa"/>
          </w:tcPr>
          <w:p w14:paraId="2B947708" w14:textId="52F0B4C5" w:rsidR="00D679C4" w:rsidRPr="00A00BBA" w:rsidRDefault="00360B86" w:rsidP="00D679C4">
            <w:pPr>
              <w:jc w:val="center"/>
              <w:rPr>
                <w:rFonts w:ascii="Times New Roman" w:hAnsi="Times New Roman" w:cs="Times New Roman"/>
              </w:rPr>
            </w:pPr>
            <w:r w:rsidRPr="00A00BBA">
              <w:rPr>
                <w:rFonts w:ascii="Times New Roman" w:hAnsi="Times New Roman" w:cs="Times New Roman"/>
              </w:rPr>
              <w:t>25.510</w:t>
            </w:r>
          </w:p>
        </w:tc>
        <w:tc>
          <w:tcPr>
            <w:tcW w:w="1585" w:type="dxa"/>
            <w:vAlign w:val="center"/>
          </w:tcPr>
          <w:p w14:paraId="100DAAE6" w14:textId="39942556"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24.268</w:t>
            </w:r>
          </w:p>
        </w:tc>
        <w:tc>
          <w:tcPr>
            <w:tcW w:w="1585" w:type="dxa"/>
            <w:vAlign w:val="center"/>
          </w:tcPr>
          <w:p w14:paraId="776203A8" w14:textId="0369391A"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24%</w:t>
            </w:r>
          </w:p>
        </w:tc>
      </w:tr>
      <w:tr w:rsidR="00D679C4" w:rsidRPr="00A00BBA" w14:paraId="40B4B3D2" w14:textId="77777777" w:rsidTr="00D679C4">
        <w:tc>
          <w:tcPr>
            <w:tcW w:w="988" w:type="dxa"/>
            <w:vAlign w:val="bottom"/>
          </w:tcPr>
          <w:p w14:paraId="6D4B270C" w14:textId="3B744614"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2020</w:t>
            </w:r>
          </w:p>
        </w:tc>
        <w:tc>
          <w:tcPr>
            <w:tcW w:w="1984" w:type="dxa"/>
            <w:vAlign w:val="center"/>
          </w:tcPr>
          <w:p w14:paraId="7725E2BB" w14:textId="76B1532A"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117.445</w:t>
            </w:r>
          </w:p>
        </w:tc>
        <w:tc>
          <w:tcPr>
            <w:tcW w:w="1783" w:type="dxa"/>
          </w:tcPr>
          <w:p w14:paraId="461D729C" w14:textId="308B6C56" w:rsidR="00D679C4" w:rsidRPr="00A00BBA" w:rsidRDefault="00D41660" w:rsidP="00D679C4">
            <w:pPr>
              <w:jc w:val="center"/>
              <w:rPr>
                <w:rFonts w:ascii="Times New Roman" w:hAnsi="Times New Roman" w:cs="Times New Roman"/>
              </w:rPr>
            </w:pPr>
            <w:r w:rsidRPr="00A00BBA">
              <w:rPr>
                <w:rFonts w:ascii="Times New Roman" w:hAnsi="Times New Roman" w:cs="Times New Roman"/>
              </w:rPr>
              <w:t>27.122</w:t>
            </w:r>
          </w:p>
        </w:tc>
        <w:tc>
          <w:tcPr>
            <w:tcW w:w="1585" w:type="dxa"/>
            <w:vAlign w:val="center"/>
          </w:tcPr>
          <w:p w14:paraId="34631BD1" w14:textId="76C03A49"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29.325</w:t>
            </w:r>
          </w:p>
        </w:tc>
        <w:tc>
          <w:tcPr>
            <w:tcW w:w="1585" w:type="dxa"/>
            <w:vAlign w:val="center"/>
          </w:tcPr>
          <w:p w14:paraId="592EF2E5" w14:textId="47890A4A"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25%</w:t>
            </w:r>
          </w:p>
        </w:tc>
      </w:tr>
      <w:tr w:rsidR="00D679C4" w:rsidRPr="00A00BBA" w14:paraId="44E2D1D7" w14:textId="77777777" w:rsidTr="00D679C4">
        <w:tc>
          <w:tcPr>
            <w:tcW w:w="988" w:type="dxa"/>
            <w:vAlign w:val="bottom"/>
          </w:tcPr>
          <w:p w14:paraId="25D734C6" w14:textId="0BD073AA"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2021</w:t>
            </w:r>
          </w:p>
        </w:tc>
        <w:tc>
          <w:tcPr>
            <w:tcW w:w="1984" w:type="dxa"/>
            <w:vAlign w:val="center"/>
          </w:tcPr>
          <w:p w14:paraId="4C1064F9" w14:textId="56F1E88B"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124.765</w:t>
            </w:r>
          </w:p>
        </w:tc>
        <w:tc>
          <w:tcPr>
            <w:tcW w:w="1783" w:type="dxa"/>
          </w:tcPr>
          <w:p w14:paraId="6F634FAF" w14:textId="666424DB" w:rsidR="00D679C4" w:rsidRPr="00A00BBA" w:rsidRDefault="00D41660" w:rsidP="00D679C4">
            <w:pPr>
              <w:jc w:val="center"/>
              <w:rPr>
                <w:rFonts w:ascii="Times New Roman" w:hAnsi="Times New Roman" w:cs="Times New Roman"/>
              </w:rPr>
            </w:pPr>
            <w:r w:rsidRPr="00A00BBA">
              <w:rPr>
                <w:rFonts w:ascii="Times New Roman" w:hAnsi="Times New Roman" w:cs="Times New Roman"/>
              </w:rPr>
              <w:t>28.802</w:t>
            </w:r>
          </w:p>
        </w:tc>
        <w:tc>
          <w:tcPr>
            <w:tcW w:w="1585" w:type="dxa"/>
            <w:vAlign w:val="center"/>
          </w:tcPr>
          <w:p w14:paraId="391B8EF8" w14:textId="6F5C97D0"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33.340</w:t>
            </w:r>
          </w:p>
        </w:tc>
        <w:tc>
          <w:tcPr>
            <w:tcW w:w="1585" w:type="dxa"/>
            <w:vAlign w:val="center"/>
          </w:tcPr>
          <w:p w14:paraId="71489B47" w14:textId="4E390C16"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27%</w:t>
            </w:r>
          </w:p>
        </w:tc>
      </w:tr>
      <w:tr w:rsidR="00D679C4" w:rsidRPr="00A00BBA" w14:paraId="683517DE" w14:textId="77777777" w:rsidTr="00D679C4">
        <w:tc>
          <w:tcPr>
            <w:tcW w:w="988" w:type="dxa"/>
            <w:vAlign w:val="bottom"/>
          </w:tcPr>
          <w:p w14:paraId="3F3313EA" w14:textId="197307A5"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2022</w:t>
            </w:r>
          </w:p>
        </w:tc>
        <w:tc>
          <w:tcPr>
            <w:tcW w:w="1984" w:type="dxa"/>
            <w:vAlign w:val="center"/>
          </w:tcPr>
          <w:p w14:paraId="258FD260" w14:textId="6CF9150A"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132.868</w:t>
            </w:r>
          </w:p>
        </w:tc>
        <w:tc>
          <w:tcPr>
            <w:tcW w:w="1783" w:type="dxa"/>
          </w:tcPr>
          <w:p w14:paraId="4C99072B" w14:textId="54CBFCE6" w:rsidR="00D679C4" w:rsidRPr="00A00BBA" w:rsidRDefault="00CE738F" w:rsidP="00D679C4">
            <w:pPr>
              <w:jc w:val="center"/>
              <w:rPr>
                <w:rFonts w:ascii="Times New Roman" w:hAnsi="Times New Roman" w:cs="Times New Roman"/>
              </w:rPr>
            </w:pPr>
            <w:r w:rsidRPr="00A00BBA">
              <w:rPr>
                <w:rFonts w:ascii="Times New Roman" w:hAnsi="Times New Roman" w:cs="Times New Roman"/>
              </w:rPr>
              <w:t>30.927</w:t>
            </w:r>
          </w:p>
        </w:tc>
        <w:tc>
          <w:tcPr>
            <w:tcW w:w="1585" w:type="dxa"/>
            <w:vAlign w:val="center"/>
          </w:tcPr>
          <w:p w14:paraId="67384875" w14:textId="7D9175D7"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34.299</w:t>
            </w:r>
          </w:p>
        </w:tc>
        <w:tc>
          <w:tcPr>
            <w:tcW w:w="1585" w:type="dxa"/>
            <w:vAlign w:val="center"/>
          </w:tcPr>
          <w:p w14:paraId="7540AF94" w14:textId="5062AEBE"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26%</w:t>
            </w:r>
          </w:p>
        </w:tc>
      </w:tr>
      <w:tr w:rsidR="00D679C4" w:rsidRPr="00A00BBA" w14:paraId="0382D7EC" w14:textId="77777777" w:rsidTr="00D679C4">
        <w:tc>
          <w:tcPr>
            <w:tcW w:w="988" w:type="dxa"/>
            <w:vAlign w:val="bottom"/>
          </w:tcPr>
          <w:p w14:paraId="350B2E7D" w14:textId="4DA2387F" w:rsidR="00D679C4" w:rsidRPr="00A00BBA" w:rsidRDefault="00D679C4" w:rsidP="00D679C4">
            <w:pPr>
              <w:jc w:val="center"/>
              <w:rPr>
                <w:rFonts w:ascii="Times New Roman" w:eastAsia="Times New Roman" w:hAnsi="Times New Roman" w:cs="Times New Roman"/>
                <w:color w:val="000000"/>
                <w:kern w:val="0"/>
                <w:lang w:eastAsia="en-ID"/>
                <w14:ligatures w14:val="none"/>
              </w:rPr>
            </w:pPr>
            <w:r w:rsidRPr="00A00BBA">
              <w:rPr>
                <w:rFonts w:ascii="Times New Roman" w:eastAsia="Times New Roman" w:hAnsi="Times New Roman" w:cs="Times New Roman"/>
                <w:color w:val="000000"/>
                <w:kern w:val="0"/>
                <w:lang w:eastAsia="en-ID"/>
                <w14:ligatures w14:val="none"/>
              </w:rPr>
              <w:t>2023</w:t>
            </w:r>
          </w:p>
        </w:tc>
        <w:tc>
          <w:tcPr>
            <w:tcW w:w="1984" w:type="dxa"/>
            <w:vAlign w:val="center"/>
          </w:tcPr>
          <w:p w14:paraId="0903469B" w14:textId="635E5014" w:rsidR="00D679C4" w:rsidRPr="00A00BBA" w:rsidRDefault="00D679C4" w:rsidP="00D679C4">
            <w:pPr>
              <w:jc w:val="center"/>
              <w:rPr>
                <w:rFonts w:ascii="Times New Roman" w:eastAsia="Times New Roman" w:hAnsi="Times New Roman" w:cs="Times New Roman"/>
                <w:color w:val="000000"/>
                <w:kern w:val="0"/>
                <w:lang w:eastAsia="en-ID"/>
                <w14:ligatures w14:val="none"/>
              </w:rPr>
            </w:pPr>
            <w:r w:rsidRPr="00A00BBA">
              <w:rPr>
                <w:rFonts w:ascii="Times New Roman" w:eastAsia="Times New Roman" w:hAnsi="Times New Roman" w:cs="Times New Roman"/>
                <w:color w:val="000000"/>
                <w:kern w:val="0"/>
                <w:lang w:eastAsia="en-ID"/>
                <w14:ligatures w14:val="none"/>
              </w:rPr>
              <w:t>141.396</w:t>
            </w:r>
          </w:p>
        </w:tc>
        <w:tc>
          <w:tcPr>
            <w:tcW w:w="1783" w:type="dxa"/>
          </w:tcPr>
          <w:p w14:paraId="5DB86FF0" w14:textId="507EC259" w:rsidR="00D679C4" w:rsidRPr="00A00BBA" w:rsidRDefault="00CE738F" w:rsidP="00D679C4">
            <w:pPr>
              <w:jc w:val="center"/>
              <w:rPr>
                <w:rFonts w:ascii="Times New Roman" w:hAnsi="Times New Roman" w:cs="Times New Roman"/>
              </w:rPr>
            </w:pPr>
            <w:r w:rsidRPr="00A00BBA">
              <w:rPr>
                <w:rFonts w:ascii="Times New Roman" w:hAnsi="Times New Roman" w:cs="Times New Roman"/>
              </w:rPr>
              <w:t>35.982</w:t>
            </w:r>
          </w:p>
        </w:tc>
        <w:tc>
          <w:tcPr>
            <w:tcW w:w="1585" w:type="dxa"/>
            <w:vAlign w:val="center"/>
          </w:tcPr>
          <w:p w14:paraId="553730D2" w14:textId="74D68FC1"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37.589</w:t>
            </w:r>
          </w:p>
        </w:tc>
        <w:tc>
          <w:tcPr>
            <w:tcW w:w="1585" w:type="dxa"/>
            <w:vAlign w:val="center"/>
          </w:tcPr>
          <w:p w14:paraId="4158DD2D" w14:textId="6655CC0F"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27%</w:t>
            </w:r>
          </w:p>
        </w:tc>
      </w:tr>
      <w:tr w:rsidR="00D679C4" w:rsidRPr="00A00BBA" w14:paraId="7DC0883B" w14:textId="77777777" w:rsidTr="00D679C4">
        <w:tc>
          <w:tcPr>
            <w:tcW w:w="988" w:type="dxa"/>
            <w:vAlign w:val="bottom"/>
          </w:tcPr>
          <w:p w14:paraId="5C7562E6" w14:textId="5E373D3D" w:rsidR="00D679C4" w:rsidRPr="00A00BBA" w:rsidRDefault="00D679C4" w:rsidP="00D679C4">
            <w:pPr>
              <w:jc w:val="center"/>
              <w:rPr>
                <w:rFonts w:ascii="Times New Roman" w:eastAsia="Times New Roman" w:hAnsi="Times New Roman" w:cs="Times New Roman"/>
                <w:color w:val="000000"/>
                <w:kern w:val="0"/>
                <w:lang w:eastAsia="en-ID"/>
                <w14:ligatures w14:val="none"/>
              </w:rPr>
            </w:pPr>
            <w:r w:rsidRPr="00A00BBA">
              <w:rPr>
                <w:rFonts w:ascii="Times New Roman" w:eastAsia="Times New Roman" w:hAnsi="Times New Roman" w:cs="Times New Roman"/>
                <w:color w:val="000000"/>
                <w:kern w:val="0"/>
                <w:lang w:eastAsia="en-ID"/>
                <w14:ligatures w14:val="none"/>
              </w:rPr>
              <w:t>2024</w:t>
            </w:r>
          </w:p>
        </w:tc>
        <w:tc>
          <w:tcPr>
            <w:tcW w:w="1984" w:type="dxa"/>
            <w:vAlign w:val="center"/>
          </w:tcPr>
          <w:p w14:paraId="1E600433" w14:textId="0835261B" w:rsidR="00D679C4" w:rsidRPr="00A00BBA" w:rsidRDefault="00D679C4" w:rsidP="00D679C4">
            <w:pPr>
              <w:jc w:val="center"/>
              <w:rPr>
                <w:rFonts w:ascii="Times New Roman" w:eastAsia="Times New Roman" w:hAnsi="Times New Roman" w:cs="Times New Roman"/>
                <w:color w:val="000000"/>
                <w:kern w:val="0"/>
                <w:lang w:eastAsia="en-ID"/>
                <w14:ligatures w14:val="none"/>
              </w:rPr>
            </w:pPr>
            <w:r w:rsidRPr="00A00BBA">
              <w:rPr>
                <w:rFonts w:ascii="Times New Roman" w:eastAsia="Times New Roman" w:hAnsi="Times New Roman" w:cs="Times New Roman"/>
                <w:color w:val="000000"/>
                <w:kern w:val="0"/>
                <w:lang w:eastAsia="en-ID"/>
                <w14:ligatures w14:val="none"/>
              </w:rPr>
              <w:t>155.580</w:t>
            </w:r>
          </w:p>
        </w:tc>
        <w:tc>
          <w:tcPr>
            <w:tcW w:w="1783" w:type="dxa"/>
          </w:tcPr>
          <w:p w14:paraId="648DC88E" w14:textId="1FC039FA" w:rsidR="00D679C4" w:rsidRPr="00A00BBA" w:rsidRDefault="00CE738F" w:rsidP="00D679C4">
            <w:pPr>
              <w:jc w:val="center"/>
              <w:rPr>
                <w:rFonts w:ascii="Times New Roman" w:hAnsi="Times New Roman" w:cs="Times New Roman"/>
              </w:rPr>
            </w:pPr>
            <w:r w:rsidRPr="00A00BBA">
              <w:rPr>
                <w:rFonts w:ascii="Times New Roman" w:hAnsi="Times New Roman" w:cs="Times New Roman"/>
              </w:rPr>
              <w:t>41.582</w:t>
            </w:r>
          </w:p>
        </w:tc>
        <w:tc>
          <w:tcPr>
            <w:tcW w:w="1585" w:type="dxa"/>
            <w:vAlign w:val="center"/>
          </w:tcPr>
          <w:p w14:paraId="7555C6D8" w14:textId="0482397D"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34.261</w:t>
            </w:r>
          </w:p>
        </w:tc>
        <w:tc>
          <w:tcPr>
            <w:tcW w:w="1585" w:type="dxa"/>
            <w:vAlign w:val="center"/>
          </w:tcPr>
          <w:p w14:paraId="76BA42C7" w14:textId="12E42251"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22%</w:t>
            </w:r>
          </w:p>
        </w:tc>
      </w:tr>
    </w:tbl>
    <w:p w14:paraId="70E2AB77" w14:textId="2D311D78" w:rsidR="00D809C2" w:rsidRPr="00A00BBA" w:rsidRDefault="00951C57" w:rsidP="000701DE">
      <w:pPr>
        <w:pStyle w:val="Caption"/>
        <w:rPr>
          <w:rFonts w:ascii="Times New Roman" w:hAnsi="Times New Roman" w:cs="Times New Roman"/>
          <w:color w:val="auto"/>
          <w:sz w:val="20"/>
          <w:szCs w:val="20"/>
        </w:rPr>
      </w:pPr>
      <w:r w:rsidRPr="00A00BBA">
        <w:rPr>
          <w:rFonts w:ascii="Times New Roman" w:hAnsi="Times New Roman" w:cs="Times New Roman"/>
          <w:color w:val="auto"/>
          <w:sz w:val="20"/>
          <w:szCs w:val="20"/>
        </w:rPr>
        <w:t xml:space="preserve">Sumber: </w:t>
      </w:r>
      <w:r w:rsidR="00E7469B" w:rsidRPr="00A00BBA">
        <w:rPr>
          <w:rFonts w:ascii="Times New Roman" w:hAnsi="Times New Roman" w:cs="Times New Roman"/>
          <w:color w:val="auto"/>
          <w:sz w:val="20"/>
          <w:szCs w:val="20"/>
        </w:rPr>
        <w:t xml:space="preserve">KPP Pratama Samarinda Ilir, </w:t>
      </w:r>
      <w:r w:rsidR="009070DC" w:rsidRPr="00A00BBA">
        <w:rPr>
          <w:rFonts w:ascii="Times New Roman" w:hAnsi="Times New Roman" w:cs="Times New Roman"/>
          <w:color w:val="auto"/>
          <w:sz w:val="20"/>
          <w:szCs w:val="20"/>
        </w:rPr>
        <w:t>2025</w:t>
      </w:r>
    </w:p>
    <w:p w14:paraId="25AB1401" w14:textId="71D61A6A" w:rsidR="007D42B5" w:rsidRPr="00A00BBA" w:rsidRDefault="0021535C" w:rsidP="008B0C4F">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Dapat dilihat pada tabel 1.1 </w:t>
      </w:r>
      <w:r w:rsidR="00A0341F" w:rsidRPr="00A00BBA">
        <w:rPr>
          <w:rFonts w:ascii="Times New Roman" w:hAnsi="Times New Roman" w:cs="Times New Roman"/>
          <w:sz w:val="24"/>
          <w:szCs w:val="24"/>
        </w:rPr>
        <w:t xml:space="preserve">yang menunjukkan </w:t>
      </w:r>
      <w:r w:rsidR="00386CB7" w:rsidRPr="00A00BBA">
        <w:rPr>
          <w:rFonts w:ascii="Times New Roman" w:hAnsi="Times New Roman" w:cs="Times New Roman"/>
          <w:sz w:val="24"/>
          <w:szCs w:val="24"/>
        </w:rPr>
        <w:t>pertumbuhan yang stabil pada jumlah wajib pajak orang pribadi</w:t>
      </w:r>
      <w:r w:rsidR="00F5030F" w:rsidRPr="00A00BBA">
        <w:rPr>
          <w:rFonts w:ascii="Times New Roman" w:hAnsi="Times New Roman" w:cs="Times New Roman"/>
          <w:sz w:val="24"/>
          <w:szCs w:val="24"/>
        </w:rPr>
        <w:t xml:space="preserve"> yang terdaftar</w:t>
      </w:r>
      <w:r w:rsidR="00280511" w:rsidRPr="00A00BBA">
        <w:rPr>
          <w:rFonts w:ascii="Times New Roman" w:hAnsi="Times New Roman" w:cs="Times New Roman"/>
          <w:sz w:val="24"/>
          <w:szCs w:val="24"/>
        </w:rPr>
        <w:t xml:space="preserve">, meningkat dari 99.933 pada tahun 2019 menjadi 155.580 pada tahun 2024. </w:t>
      </w:r>
      <w:r w:rsidR="00E35549" w:rsidRPr="00A00BBA">
        <w:rPr>
          <w:rFonts w:ascii="Times New Roman" w:hAnsi="Times New Roman" w:cs="Times New Roman"/>
          <w:sz w:val="24"/>
          <w:szCs w:val="24"/>
        </w:rPr>
        <w:t>Demikian pula, jumlah wajib pajak orang pribadi aktif juga terus naik dari 25.510 pada tahun 2019 menjadi 41.582 pada tahun 2024</w:t>
      </w:r>
      <w:r w:rsidR="00F60BC7" w:rsidRPr="00A00BBA">
        <w:rPr>
          <w:rFonts w:ascii="Times New Roman" w:hAnsi="Times New Roman" w:cs="Times New Roman"/>
          <w:sz w:val="24"/>
          <w:szCs w:val="24"/>
        </w:rPr>
        <w:t xml:space="preserve">. </w:t>
      </w:r>
      <w:r w:rsidR="00F5030F" w:rsidRPr="00A00BBA">
        <w:rPr>
          <w:rFonts w:ascii="Times New Roman" w:hAnsi="Times New Roman" w:cs="Times New Roman"/>
          <w:sz w:val="24"/>
          <w:szCs w:val="24"/>
        </w:rPr>
        <w:t>Namun</w:t>
      </w:r>
      <w:r w:rsidR="00D461AB" w:rsidRPr="00A00BBA">
        <w:rPr>
          <w:rFonts w:ascii="Times New Roman" w:hAnsi="Times New Roman" w:cs="Times New Roman"/>
          <w:sz w:val="24"/>
          <w:szCs w:val="24"/>
        </w:rPr>
        <w:t xml:space="preserve">, jumlah wajib pajak orang pribadi yang melaporkan SPT </w:t>
      </w:r>
      <w:r w:rsidR="007B3547" w:rsidRPr="00A00BBA">
        <w:rPr>
          <w:rFonts w:ascii="Times New Roman" w:hAnsi="Times New Roman" w:cs="Times New Roman"/>
          <w:sz w:val="24"/>
          <w:szCs w:val="24"/>
        </w:rPr>
        <w:t xml:space="preserve">(Surat Pemberitahuan) </w:t>
      </w:r>
      <w:r w:rsidR="00F5030F" w:rsidRPr="00A00BBA">
        <w:rPr>
          <w:rFonts w:ascii="Times New Roman" w:hAnsi="Times New Roman" w:cs="Times New Roman"/>
          <w:sz w:val="24"/>
          <w:szCs w:val="24"/>
        </w:rPr>
        <w:t>mengalami fluktuasi</w:t>
      </w:r>
      <w:r w:rsidR="007B3547" w:rsidRPr="00A00BBA">
        <w:rPr>
          <w:rFonts w:ascii="Times New Roman" w:hAnsi="Times New Roman" w:cs="Times New Roman"/>
          <w:sz w:val="24"/>
          <w:szCs w:val="24"/>
        </w:rPr>
        <w:t xml:space="preserve"> setiap tahunnya</w:t>
      </w:r>
      <w:r w:rsidR="00DE6276" w:rsidRPr="00A00BBA">
        <w:rPr>
          <w:rFonts w:ascii="Times New Roman" w:hAnsi="Times New Roman" w:cs="Times New Roman"/>
          <w:sz w:val="24"/>
          <w:szCs w:val="24"/>
        </w:rPr>
        <w:t>.</w:t>
      </w:r>
      <w:r w:rsidR="00812055" w:rsidRPr="00A00BBA">
        <w:rPr>
          <w:rFonts w:ascii="Times New Roman" w:hAnsi="Times New Roman" w:cs="Times New Roman"/>
          <w:sz w:val="24"/>
          <w:szCs w:val="24"/>
        </w:rPr>
        <w:t xml:space="preserve"> Ta</w:t>
      </w:r>
      <w:r w:rsidR="00A87021" w:rsidRPr="00A00BBA">
        <w:rPr>
          <w:rFonts w:ascii="Times New Roman" w:hAnsi="Times New Roman" w:cs="Times New Roman"/>
          <w:sz w:val="24"/>
          <w:szCs w:val="24"/>
        </w:rPr>
        <w:t>hun</w:t>
      </w:r>
      <w:r w:rsidR="00812055" w:rsidRPr="00A00BBA">
        <w:rPr>
          <w:rFonts w:ascii="Times New Roman" w:hAnsi="Times New Roman" w:cs="Times New Roman"/>
          <w:sz w:val="24"/>
          <w:szCs w:val="24"/>
        </w:rPr>
        <w:t xml:space="preserve"> </w:t>
      </w:r>
      <w:r w:rsidR="00A87021" w:rsidRPr="00A00BBA">
        <w:rPr>
          <w:rFonts w:ascii="Times New Roman" w:hAnsi="Times New Roman" w:cs="Times New Roman"/>
          <w:sz w:val="24"/>
          <w:szCs w:val="24"/>
        </w:rPr>
        <w:t xml:space="preserve">2021 dan 2023 </w:t>
      </w:r>
      <w:r w:rsidR="00243D2D" w:rsidRPr="00A00BBA">
        <w:rPr>
          <w:rFonts w:ascii="Times New Roman" w:hAnsi="Times New Roman" w:cs="Times New Roman"/>
          <w:sz w:val="24"/>
          <w:szCs w:val="24"/>
        </w:rPr>
        <w:t>mencatat angka tertinggi sebesar 27%</w:t>
      </w:r>
      <w:r w:rsidR="00BA150C" w:rsidRPr="00A00BBA">
        <w:rPr>
          <w:rFonts w:ascii="Times New Roman" w:hAnsi="Times New Roman" w:cs="Times New Roman"/>
          <w:sz w:val="24"/>
          <w:szCs w:val="24"/>
        </w:rPr>
        <w:t xml:space="preserve">, </w:t>
      </w:r>
      <w:r w:rsidR="00812055" w:rsidRPr="00A00BBA">
        <w:rPr>
          <w:rFonts w:ascii="Times New Roman" w:hAnsi="Times New Roman" w:cs="Times New Roman"/>
          <w:sz w:val="24"/>
          <w:szCs w:val="24"/>
        </w:rPr>
        <w:t>tetapi</w:t>
      </w:r>
      <w:r w:rsidR="00BA150C" w:rsidRPr="00A00BBA">
        <w:rPr>
          <w:rFonts w:ascii="Times New Roman" w:hAnsi="Times New Roman" w:cs="Times New Roman"/>
          <w:sz w:val="24"/>
          <w:szCs w:val="24"/>
        </w:rPr>
        <w:t xml:space="preserve"> angka ini turun drastis </w:t>
      </w:r>
      <w:r w:rsidR="004F1860" w:rsidRPr="00A00BBA">
        <w:rPr>
          <w:rFonts w:ascii="Times New Roman" w:hAnsi="Times New Roman" w:cs="Times New Roman"/>
          <w:sz w:val="24"/>
          <w:szCs w:val="24"/>
        </w:rPr>
        <w:t>menjadi 22% pada tahun 2024</w:t>
      </w:r>
      <w:r w:rsidR="00396205" w:rsidRPr="00A00BBA">
        <w:rPr>
          <w:rFonts w:ascii="Times New Roman" w:hAnsi="Times New Roman" w:cs="Times New Roman"/>
          <w:sz w:val="24"/>
          <w:szCs w:val="24"/>
        </w:rPr>
        <w:t>.</w:t>
      </w:r>
      <w:r w:rsidR="00CD2F54" w:rsidRPr="00A00BBA">
        <w:rPr>
          <w:rFonts w:ascii="Times New Roman" w:hAnsi="Times New Roman" w:cs="Times New Roman"/>
          <w:sz w:val="24"/>
          <w:szCs w:val="24"/>
        </w:rPr>
        <w:t xml:space="preserve"> Penurunan </w:t>
      </w:r>
      <w:r w:rsidR="00FD2843" w:rsidRPr="00A00BBA">
        <w:rPr>
          <w:rFonts w:ascii="Times New Roman" w:hAnsi="Times New Roman" w:cs="Times New Roman"/>
          <w:sz w:val="24"/>
          <w:szCs w:val="24"/>
        </w:rPr>
        <w:t>ini</w:t>
      </w:r>
      <w:r w:rsidR="00BA0205" w:rsidRPr="00A00BBA">
        <w:rPr>
          <w:rFonts w:ascii="Times New Roman" w:hAnsi="Times New Roman" w:cs="Times New Roman"/>
          <w:sz w:val="24"/>
          <w:szCs w:val="24"/>
        </w:rPr>
        <w:t xml:space="preserve"> </w:t>
      </w:r>
      <w:r w:rsidR="00FD2843" w:rsidRPr="00A00BBA">
        <w:rPr>
          <w:rFonts w:ascii="Times New Roman" w:hAnsi="Times New Roman" w:cs="Times New Roman"/>
          <w:sz w:val="24"/>
          <w:szCs w:val="24"/>
        </w:rPr>
        <w:t>menimbulkan</w:t>
      </w:r>
      <w:r w:rsidR="00BA0205" w:rsidRPr="00A00BBA">
        <w:rPr>
          <w:rFonts w:ascii="Times New Roman" w:hAnsi="Times New Roman" w:cs="Times New Roman"/>
          <w:sz w:val="24"/>
          <w:szCs w:val="24"/>
        </w:rPr>
        <w:t xml:space="preserve"> kekhawatiran terhadap potensi menurunnya kepatuhan wajib pajak</w:t>
      </w:r>
      <w:r w:rsidR="005B5DCD" w:rsidRPr="00A00BBA">
        <w:rPr>
          <w:rFonts w:ascii="Times New Roman" w:hAnsi="Times New Roman" w:cs="Times New Roman"/>
          <w:sz w:val="24"/>
          <w:szCs w:val="24"/>
        </w:rPr>
        <w:t xml:space="preserve">, meskipun </w:t>
      </w:r>
      <w:r w:rsidR="00FD2843" w:rsidRPr="00A00BBA">
        <w:rPr>
          <w:rFonts w:ascii="Times New Roman" w:hAnsi="Times New Roman" w:cs="Times New Roman"/>
          <w:sz w:val="24"/>
          <w:szCs w:val="24"/>
        </w:rPr>
        <w:t xml:space="preserve">jumlah </w:t>
      </w:r>
      <w:r w:rsidR="005B5DCD" w:rsidRPr="00A00BBA">
        <w:rPr>
          <w:rFonts w:ascii="Times New Roman" w:hAnsi="Times New Roman" w:cs="Times New Roman"/>
          <w:sz w:val="24"/>
          <w:szCs w:val="24"/>
        </w:rPr>
        <w:t xml:space="preserve">wajib pajak orang pribadi terus bertambah. </w:t>
      </w:r>
    </w:p>
    <w:p w14:paraId="1384DE37" w14:textId="31E51E76" w:rsidR="00E72545" w:rsidRPr="00A00BBA" w:rsidRDefault="00A53C6D" w:rsidP="008B0C4F">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t xml:space="preserve">Kepatuhan wajib pajak </w:t>
      </w:r>
      <w:r w:rsidR="001F000E" w:rsidRPr="00A00BBA">
        <w:rPr>
          <w:rFonts w:ascii="Times New Roman" w:hAnsi="Times New Roman" w:cs="Times New Roman"/>
          <w:sz w:val="24"/>
          <w:szCs w:val="24"/>
        </w:rPr>
        <w:t xml:space="preserve">orang pribadi </w:t>
      </w:r>
      <w:r w:rsidR="00E4236E" w:rsidRPr="00A00BBA">
        <w:rPr>
          <w:rFonts w:ascii="Times New Roman" w:hAnsi="Times New Roman" w:cs="Times New Roman"/>
          <w:sz w:val="24"/>
          <w:szCs w:val="24"/>
        </w:rPr>
        <w:t xml:space="preserve">dapat dipengaruhi oleh </w:t>
      </w:r>
      <w:r w:rsidR="002541F0" w:rsidRPr="00A00BBA">
        <w:rPr>
          <w:rFonts w:ascii="Times New Roman" w:hAnsi="Times New Roman" w:cs="Times New Roman"/>
          <w:sz w:val="24"/>
          <w:szCs w:val="24"/>
        </w:rPr>
        <w:t xml:space="preserve">faktor internal dan faktor eksternal. </w:t>
      </w:r>
      <w:r w:rsidR="0010579D" w:rsidRPr="00A00BBA">
        <w:rPr>
          <w:rFonts w:ascii="Times New Roman" w:hAnsi="Times New Roman" w:cs="Times New Roman"/>
          <w:sz w:val="24"/>
          <w:szCs w:val="24"/>
        </w:rPr>
        <w:t>T</w:t>
      </w:r>
      <w:r w:rsidR="006F5596" w:rsidRPr="00A00BBA">
        <w:rPr>
          <w:rFonts w:ascii="Times New Roman" w:hAnsi="Times New Roman" w:cs="Times New Roman"/>
          <w:sz w:val="24"/>
          <w:szCs w:val="24"/>
        </w:rPr>
        <w:t xml:space="preserve">eori </w:t>
      </w:r>
      <w:r w:rsidR="00E22C6C" w:rsidRPr="00A00BBA">
        <w:rPr>
          <w:rFonts w:ascii="Times New Roman" w:hAnsi="Times New Roman" w:cs="Times New Roman"/>
          <w:sz w:val="24"/>
          <w:szCs w:val="24"/>
        </w:rPr>
        <w:t xml:space="preserve">atribusi </w:t>
      </w:r>
      <w:r w:rsidR="002C37B4" w:rsidRPr="00A00BBA">
        <w:rPr>
          <w:rFonts w:ascii="Times New Roman" w:hAnsi="Times New Roman" w:cs="Times New Roman"/>
          <w:sz w:val="24"/>
          <w:szCs w:val="24"/>
        </w:rPr>
        <w:t>yang dicetuskan oleh Heider (1958)</w:t>
      </w:r>
      <w:r w:rsidR="00EE1A25" w:rsidRPr="00A00BBA">
        <w:rPr>
          <w:rFonts w:ascii="Times New Roman" w:hAnsi="Times New Roman" w:cs="Times New Roman"/>
          <w:sz w:val="24"/>
          <w:szCs w:val="24"/>
        </w:rPr>
        <w:t xml:space="preserve">, </w:t>
      </w:r>
      <w:r w:rsidR="002C37B4" w:rsidRPr="00A00BBA">
        <w:rPr>
          <w:rFonts w:ascii="Times New Roman" w:hAnsi="Times New Roman" w:cs="Times New Roman"/>
          <w:sz w:val="24"/>
          <w:szCs w:val="24"/>
        </w:rPr>
        <w:t xml:space="preserve">menjelaskan bahwa </w:t>
      </w:r>
      <w:r w:rsidR="003436BF" w:rsidRPr="00A00BBA">
        <w:rPr>
          <w:rFonts w:ascii="Times New Roman" w:hAnsi="Times New Roman" w:cs="Times New Roman"/>
          <w:sz w:val="24"/>
          <w:szCs w:val="24"/>
        </w:rPr>
        <w:t>perilaku seseorang untuk</w:t>
      </w:r>
      <w:r w:rsidR="00EA34D6" w:rsidRPr="00A00BBA">
        <w:rPr>
          <w:rFonts w:ascii="Times New Roman" w:hAnsi="Times New Roman" w:cs="Times New Roman"/>
          <w:sz w:val="24"/>
          <w:szCs w:val="24"/>
        </w:rPr>
        <w:t xml:space="preserve"> patuh atau tidak patuh dapat dipengaruhi </w:t>
      </w:r>
      <w:r w:rsidR="00401401" w:rsidRPr="00A00BBA">
        <w:rPr>
          <w:rFonts w:ascii="Times New Roman" w:hAnsi="Times New Roman" w:cs="Times New Roman"/>
          <w:sz w:val="24"/>
          <w:szCs w:val="24"/>
        </w:rPr>
        <w:t>oleh</w:t>
      </w:r>
      <w:r w:rsidR="00EA34D6" w:rsidRPr="00A00BBA">
        <w:rPr>
          <w:rFonts w:ascii="Times New Roman" w:hAnsi="Times New Roman" w:cs="Times New Roman"/>
          <w:sz w:val="24"/>
          <w:szCs w:val="24"/>
        </w:rPr>
        <w:t xml:space="preserve"> </w:t>
      </w:r>
      <w:r w:rsidR="00D41653" w:rsidRPr="00A00BBA">
        <w:rPr>
          <w:rFonts w:ascii="Times New Roman" w:hAnsi="Times New Roman" w:cs="Times New Roman"/>
          <w:sz w:val="24"/>
          <w:szCs w:val="24"/>
        </w:rPr>
        <w:t xml:space="preserve">faktor internal dan faktor eksternal. </w:t>
      </w:r>
      <w:r w:rsidR="00AA109F" w:rsidRPr="00A00BBA">
        <w:rPr>
          <w:rFonts w:ascii="Times New Roman" w:hAnsi="Times New Roman" w:cs="Times New Roman"/>
          <w:sz w:val="24"/>
          <w:szCs w:val="24"/>
        </w:rPr>
        <w:t xml:space="preserve">Perilaku yang </w:t>
      </w:r>
      <w:r w:rsidR="008E7A58" w:rsidRPr="00A00BBA">
        <w:rPr>
          <w:rFonts w:ascii="Times New Roman" w:hAnsi="Times New Roman" w:cs="Times New Roman"/>
          <w:sz w:val="24"/>
          <w:szCs w:val="24"/>
        </w:rPr>
        <w:t>berasal dari</w:t>
      </w:r>
      <w:r w:rsidR="00C20A2B" w:rsidRPr="00A00BBA">
        <w:rPr>
          <w:rFonts w:ascii="Times New Roman" w:hAnsi="Times New Roman" w:cs="Times New Roman"/>
          <w:sz w:val="24"/>
          <w:szCs w:val="24"/>
        </w:rPr>
        <w:t xml:space="preserve"> faktor</w:t>
      </w:r>
      <w:r w:rsidR="00AA109F" w:rsidRPr="00A00BBA">
        <w:rPr>
          <w:rFonts w:ascii="Times New Roman" w:hAnsi="Times New Roman" w:cs="Times New Roman"/>
          <w:sz w:val="24"/>
          <w:szCs w:val="24"/>
        </w:rPr>
        <w:t xml:space="preserve"> internal adalah perilaku </w:t>
      </w:r>
      <w:r w:rsidR="00C23807" w:rsidRPr="00A00BBA">
        <w:rPr>
          <w:rFonts w:ascii="Times New Roman" w:hAnsi="Times New Roman" w:cs="Times New Roman"/>
          <w:sz w:val="24"/>
          <w:szCs w:val="24"/>
        </w:rPr>
        <w:t>yang dianggap berada</w:t>
      </w:r>
      <w:r w:rsidR="00AA109F" w:rsidRPr="00A00BBA">
        <w:rPr>
          <w:rFonts w:ascii="Times New Roman" w:hAnsi="Times New Roman" w:cs="Times New Roman"/>
          <w:sz w:val="24"/>
          <w:szCs w:val="24"/>
        </w:rPr>
        <w:t xml:space="preserve"> di bawah kendali </w:t>
      </w:r>
      <w:r w:rsidR="00C20A2B" w:rsidRPr="00A00BBA">
        <w:rPr>
          <w:rFonts w:ascii="Times New Roman" w:hAnsi="Times New Roman" w:cs="Times New Roman"/>
          <w:sz w:val="24"/>
          <w:szCs w:val="24"/>
        </w:rPr>
        <w:t xml:space="preserve">pribadi individu itu sendiri, sementara perilaku yang </w:t>
      </w:r>
      <w:r w:rsidR="00C23807" w:rsidRPr="00A00BBA">
        <w:rPr>
          <w:rFonts w:ascii="Times New Roman" w:hAnsi="Times New Roman" w:cs="Times New Roman"/>
          <w:sz w:val="24"/>
          <w:szCs w:val="24"/>
        </w:rPr>
        <w:t>berasal</w:t>
      </w:r>
      <w:r w:rsidR="00C20A2B" w:rsidRPr="00A00BBA">
        <w:rPr>
          <w:rFonts w:ascii="Times New Roman" w:hAnsi="Times New Roman" w:cs="Times New Roman"/>
          <w:sz w:val="24"/>
          <w:szCs w:val="24"/>
        </w:rPr>
        <w:t xml:space="preserve"> </w:t>
      </w:r>
      <w:r w:rsidR="00C23807" w:rsidRPr="00A00BBA">
        <w:rPr>
          <w:rFonts w:ascii="Times New Roman" w:hAnsi="Times New Roman" w:cs="Times New Roman"/>
          <w:sz w:val="24"/>
          <w:szCs w:val="24"/>
        </w:rPr>
        <w:t>dari</w:t>
      </w:r>
      <w:r w:rsidR="00C20A2B" w:rsidRPr="00A00BBA">
        <w:rPr>
          <w:rFonts w:ascii="Times New Roman" w:hAnsi="Times New Roman" w:cs="Times New Roman"/>
          <w:sz w:val="24"/>
          <w:szCs w:val="24"/>
        </w:rPr>
        <w:t xml:space="preserve"> faktor eksternal adalah perilaku </w:t>
      </w:r>
      <w:r w:rsidR="00B34CF4" w:rsidRPr="00A00BBA">
        <w:rPr>
          <w:rFonts w:ascii="Times New Roman" w:hAnsi="Times New Roman" w:cs="Times New Roman"/>
          <w:sz w:val="24"/>
          <w:szCs w:val="24"/>
        </w:rPr>
        <w:t xml:space="preserve">yang dipengaruhi dari luar, </w:t>
      </w:r>
      <w:r w:rsidR="00D55342" w:rsidRPr="00A00BBA">
        <w:rPr>
          <w:rFonts w:ascii="Times New Roman" w:hAnsi="Times New Roman" w:cs="Times New Roman"/>
          <w:sz w:val="24"/>
          <w:szCs w:val="24"/>
        </w:rPr>
        <w:t xml:space="preserve">artinya individu </w:t>
      </w:r>
      <w:r w:rsidR="009D6C91" w:rsidRPr="00A00BBA">
        <w:rPr>
          <w:rFonts w:ascii="Times New Roman" w:hAnsi="Times New Roman" w:cs="Times New Roman"/>
          <w:sz w:val="24"/>
          <w:szCs w:val="24"/>
        </w:rPr>
        <w:t xml:space="preserve">terpaksa berperilaku karena </w:t>
      </w:r>
      <w:r w:rsidR="00E05C95" w:rsidRPr="00A00BBA">
        <w:rPr>
          <w:rFonts w:ascii="Times New Roman" w:hAnsi="Times New Roman" w:cs="Times New Roman"/>
          <w:sz w:val="24"/>
          <w:szCs w:val="24"/>
        </w:rPr>
        <w:t>situasi atau lingkung</w:t>
      </w:r>
      <w:r w:rsidR="0035158F" w:rsidRPr="00A00BBA">
        <w:rPr>
          <w:rFonts w:ascii="Times New Roman" w:hAnsi="Times New Roman" w:cs="Times New Roman"/>
          <w:sz w:val="24"/>
          <w:szCs w:val="24"/>
        </w:rPr>
        <w:t>an</w:t>
      </w:r>
      <w:r w:rsidR="00EF609D" w:rsidRPr="00A00BBA">
        <w:rPr>
          <w:rFonts w:ascii="Times New Roman" w:hAnsi="Times New Roman" w:cs="Times New Roman"/>
          <w:sz w:val="24"/>
          <w:szCs w:val="24"/>
        </w:rPr>
        <w:t xml:space="preserve"> </w:t>
      </w:r>
      <w:r w:rsidR="00EF609D" w:rsidRPr="00A00BBA">
        <w:rPr>
          <w:rFonts w:ascii="Times New Roman" w:hAnsi="Times New Roman" w:cs="Times New Roman"/>
          <w:sz w:val="24"/>
          <w:szCs w:val="24"/>
        </w:rPr>
        <w:fldChar w:fldCharType="begin" w:fldLock="1"/>
      </w:r>
      <w:r w:rsidR="00C216A1" w:rsidRPr="00A00BBA">
        <w:rPr>
          <w:rFonts w:ascii="Times New Roman" w:hAnsi="Times New Roman" w:cs="Times New Roman"/>
          <w:sz w:val="24"/>
          <w:szCs w:val="24"/>
        </w:rPr>
        <w:instrText>ADDIN CSL_CITATION {"citationItems":[{"id":"ITEM-1","itemData":{"abstract":"Pada dasarnya, pajak adalah kewajiban yang harus dipenuhi oleh semua wajib pajak. Namun, banyak wajib pajak yang tidak menyadari kewajibannya. Akibatnya, pendidikan perpajakan sangat diperlukan. Penelitian ini bertujuan untuk menemukan dan menganalisis teori yang membahas pengaruh Pemahaman Perpajakan dan Insentif Pajak terhadap Kepatuhan Wajib Pajak. Penelitian ini menggunakan metode literatur review untuk menganalisis dan menyajikan alasan di balik variabel-variabel penjelas, Meneliti teori dan hubungan atau pengaruh antar variabel dari buku dan jurnal online yang bersumber dari Mendeley, Google Scholar, dan sumber media online lainnya. Teori yang melatarbelakangi penelitian ini adalah teori atribusi. Hasil penelitian menunjukan bahwa Pemahaman Perpajakan dan Insentif Pajak tidak selalu berpengaruh positif terhadap Kepatuhan Wajib Pajak.","author":[{"dropping-particle":"","family":"Nurjanah","given":"Adira Oktaviani Tita","non-dropping-particle":"","parse-names":false,"suffix":""},{"dropping-particle":"","family":"Machdar","given":"Nera Marinda","non-dropping-particle":"","parse-names":false,"suffix":""}],"container-title":"Musytari : Jurnal Manajemen, Akuntansi, dan Ekonomi","id":"ITEM-1","issue":"9","issued":{"date-parts":[["2024"]]},"page":"110-120","title":"Pemahaman Perpajakan, Insentif Pajak, Kepatuhan Wajib Pajak","type":"article-journal","volume":"12"},"uris":["http://www.mendeley.com/documents/?uuid=b9514d86-7d3c-49e5-8cc8-a11ebb3cdea1"]}],"mendeley":{"formattedCitation":"(Nurjanah &amp; Machdar, 2024)","plainTextFormattedCitation":"(Nurjanah &amp; Machdar, 2024)","previouslyFormattedCitation":"(Nurjanah &amp; Machdar, 2024)"},"properties":{"noteIndex":0},"schema":"https://github.com/citation-style-language/schema/raw/master/csl-citation.json"}</w:instrText>
      </w:r>
      <w:r w:rsidR="00EF609D" w:rsidRPr="00A00BBA">
        <w:rPr>
          <w:rFonts w:ascii="Times New Roman" w:hAnsi="Times New Roman" w:cs="Times New Roman"/>
          <w:sz w:val="24"/>
          <w:szCs w:val="24"/>
        </w:rPr>
        <w:fldChar w:fldCharType="separate"/>
      </w:r>
      <w:r w:rsidR="00EF609D" w:rsidRPr="00A00BBA">
        <w:rPr>
          <w:rFonts w:ascii="Times New Roman" w:hAnsi="Times New Roman" w:cs="Times New Roman"/>
          <w:noProof/>
          <w:sz w:val="24"/>
          <w:szCs w:val="24"/>
        </w:rPr>
        <w:t>(Nurjanah &amp; Machdar, 2024)</w:t>
      </w:r>
      <w:r w:rsidR="00EF609D" w:rsidRPr="00A00BBA">
        <w:rPr>
          <w:rFonts w:ascii="Times New Roman" w:hAnsi="Times New Roman" w:cs="Times New Roman"/>
          <w:sz w:val="24"/>
          <w:szCs w:val="24"/>
        </w:rPr>
        <w:fldChar w:fldCharType="end"/>
      </w:r>
      <w:r w:rsidR="00EF609D" w:rsidRPr="00A00BBA">
        <w:rPr>
          <w:rFonts w:ascii="Times New Roman" w:hAnsi="Times New Roman" w:cs="Times New Roman"/>
          <w:sz w:val="24"/>
          <w:szCs w:val="24"/>
        </w:rPr>
        <w:t xml:space="preserve">. </w:t>
      </w:r>
      <w:r w:rsidR="00A86FE2" w:rsidRPr="00A00BBA">
        <w:rPr>
          <w:rFonts w:ascii="Times New Roman" w:hAnsi="Times New Roman" w:cs="Times New Roman"/>
          <w:sz w:val="24"/>
          <w:szCs w:val="24"/>
        </w:rPr>
        <w:t xml:space="preserve">Dalam penelitian ini faktor internal adalah </w:t>
      </w:r>
      <w:r w:rsidR="002775DF" w:rsidRPr="00A00BBA">
        <w:rPr>
          <w:rFonts w:ascii="Times New Roman" w:hAnsi="Times New Roman" w:cs="Times New Roman"/>
          <w:sz w:val="24"/>
          <w:szCs w:val="24"/>
        </w:rPr>
        <w:t>pemahaman perpajakan dan preferensi risiko</w:t>
      </w:r>
      <w:r w:rsidR="00885C63" w:rsidRPr="00A00BBA">
        <w:rPr>
          <w:rFonts w:ascii="Times New Roman" w:hAnsi="Times New Roman" w:cs="Times New Roman"/>
          <w:sz w:val="24"/>
          <w:szCs w:val="24"/>
        </w:rPr>
        <w:t xml:space="preserve">, sementara faktor eksternal adalah sanksi perpajakan. </w:t>
      </w:r>
    </w:p>
    <w:p w14:paraId="4723840B" w14:textId="5EABBFA7" w:rsidR="00D63C8C" w:rsidRPr="00A00BBA" w:rsidRDefault="00C642E0" w:rsidP="00D63C8C">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t xml:space="preserve">Salah satu faktor </w:t>
      </w:r>
      <w:r w:rsidR="004F422D" w:rsidRPr="00A00BBA">
        <w:rPr>
          <w:rFonts w:ascii="Times New Roman" w:hAnsi="Times New Roman" w:cs="Times New Roman"/>
          <w:sz w:val="24"/>
          <w:szCs w:val="24"/>
        </w:rPr>
        <w:t>internal</w:t>
      </w:r>
      <w:r w:rsidRPr="00A00BBA">
        <w:rPr>
          <w:rFonts w:ascii="Times New Roman" w:hAnsi="Times New Roman" w:cs="Times New Roman"/>
          <w:sz w:val="24"/>
          <w:szCs w:val="24"/>
        </w:rPr>
        <w:t xml:space="preserve"> yang mem</w:t>
      </w:r>
      <w:r w:rsidR="00947747" w:rsidRPr="00A00BBA">
        <w:rPr>
          <w:rFonts w:ascii="Times New Roman" w:hAnsi="Times New Roman" w:cs="Times New Roman"/>
          <w:sz w:val="24"/>
          <w:szCs w:val="24"/>
        </w:rPr>
        <w:t>p</w:t>
      </w:r>
      <w:r w:rsidRPr="00A00BBA">
        <w:rPr>
          <w:rFonts w:ascii="Times New Roman" w:hAnsi="Times New Roman" w:cs="Times New Roman"/>
          <w:sz w:val="24"/>
          <w:szCs w:val="24"/>
        </w:rPr>
        <w:t>engaruhi kepatuhan seorang wajib pajak adala</w:t>
      </w:r>
      <w:r w:rsidR="00FE7F64" w:rsidRPr="00A00BBA">
        <w:rPr>
          <w:rFonts w:ascii="Times New Roman" w:hAnsi="Times New Roman" w:cs="Times New Roman"/>
          <w:sz w:val="24"/>
          <w:szCs w:val="24"/>
        </w:rPr>
        <w:t>h pemahaman perpajakan.</w:t>
      </w:r>
      <w:r w:rsidRPr="00A00BBA">
        <w:rPr>
          <w:rFonts w:ascii="Times New Roman" w:hAnsi="Times New Roman" w:cs="Times New Roman"/>
          <w:sz w:val="24"/>
          <w:szCs w:val="24"/>
        </w:rPr>
        <w:t xml:space="preserve"> </w:t>
      </w:r>
      <w:r w:rsidR="00840FC5" w:rsidRPr="00A00BBA">
        <w:rPr>
          <w:rFonts w:ascii="Times New Roman" w:hAnsi="Times New Roman" w:cs="Times New Roman"/>
          <w:sz w:val="24"/>
          <w:szCs w:val="24"/>
        </w:rPr>
        <w:t>Pemahaman seorang wajib pajak da</w:t>
      </w:r>
      <w:r w:rsidR="000055D5" w:rsidRPr="00A00BBA">
        <w:rPr>
          <w:rFonts w:ascii="Times New Roman" w:hAnsi="Times New Roman" w:cs="Times New Roman"/>
          <w:sz w:val="24"/>
          <w:szCs w:val="24"/>
        </w:rPr>
        <w:t>pat dijelaskan sebagai proses</w:t>
      </w:r>
      <w:r w:rsidR="00B16648" w:rsidRPr="00A00BBA">
        <w:rPr>
          <w:rFonts w:ascii="Times New Roman" w:hAnsi="Times New Roman" w:cs="Times New Roman"/>
          <w:sz w:val="24"/>
          <w:szCs w:val="24"/>
        </w:rPr>
        <w:t xml:space="preserve"> ketika individu mengerti dan menyadari ketentuan perpajakan, serta </w:t>
      </w:r>
      <w:r w:rsidR="00B16648" w:rsidRPr="00A00BBA">
        <w:rPr>
          <w:rFonts w:ascii="Times New Roman" w:hAnsi="Times New Roman" w:cs="Times New Roman"/>
          <w:sz w:val="24"/>
          <w:szCs w:val="24"/>
        </w:rPr>
        <w:lastRenderedPageBreak/>
        <w:t>memilih untuk patuh dan melaksanakan kewajiban pajak secara sukarela</w:t>
      </w:r>
      <w:r w:rsidR="000247F5" w:rsidRPr="00A00BBA">
        <w:rPr>
          <w:rFonts w:ascii="Times New Roman" w:hAnsi="Times New Roman" w:cs="Times New Roman"/>
          <w:sz w:val="24"/>
          <w:szCs w:val="24"/>
        </w:rPr>
        <w:t>. Ini mencakup</w:t>
      </w:r>
      <w:r w:rsidR="009F24CE" w:rsidRPr="00A00BBA">
        <w:rPr>
          <w:rFonts w:ascii="Times New Roman" w:hAnsi="Times New Roman" w:cs="Times New Roman"/>
          <w:sz w:val="24"/>
          <w:szCs w:val="24"/>
        </w:rPr>
        <w:t xml:space="preserve"> pengisian Surat Pemberitahuan (SPT)</w:t>
      </w:r>
      <w:r w:rsidR="00C64DE4" w:rsidRPr="00A00BBA">
        <w:rPr>
          <w:rFonts w:ascii="Times New Roman" w:hAnsi="Times New Roman" w:cs="Times New Roman"/>
          <w:sz w:val="24"/>
          <w:szCs w:val="24"/>
        </w:rPr>
        <w:t xml:space="preserve">, </w:t>
      </w:r>
      <w:r w:rsidR="00E52C08" w:rsidRPr="00A00BBA">
        <w:rPr>
          <w:rFonts w:ascii="Times New Roman" w:hAnsi="Times New Roman" w:cs="Times New Roman"/>
          <w:sz w:val="24"/>
          <w:szCs w:val="24"/>
        </w:rPr>
        <w:t xml:space="preserve">melakukan </w:t>
      </w:r>
      <w:r w:rsidR="00C64DE4" w:rsidRPr="00A00BBA">
        <w:rPr>
          <w:rFonts w:ascii="Times New Roman" w:hAnsi="Times New Roman" w:cs="Times New Roman"/>
          <w:sz w:val="24"/>
          <w:szCs w:val="24"/>
        </w:rPr>
        <w:t xml:space="preserve">perhitungan pajak, </w:t>
      </w:r>
      <w:r w:rsidR="00E52C08" w:rsidRPr="00A00BBA">
        <w:rPr>
          <w:rFonts w:ascii="Times New Roman" w:hAnsi="Times New Roman" w:cs="Times New Roman"/>
          <w:sz w:val="24"/>
          <w:szCs w:val="24"/>
        </w:rPr>
        <w:t xml:space="preserve">serta melakukan </w:t>
      </w:r>
      <w:r w:rsidR="00C64DE4" w:rsidRPr="00A00BBA">
        <w:rPr>
          <w:rFonts w:ascii="Times New Roman" w:hAnsi="Times New Roman" w:cs="Times New Roman"/>
          <w:sz w:val="24"/>
          <w:szCs w:val="24"/>
        </w:rPr>
        <w:t>pembayaran pajak melalui penyetoran, pelaporan pajak</w:t>
      </w:r>
      <w:r w:rsidR="001D09BB" w:rsidRPr="00A00BBA">
        <w:rPr>
          <w:rFonts w:ascii="Times New Roman" w:hAnsi="Times New Roman" w:cs="Times New Roman"/>
          <w:sz w:val="24"/>
          <w:szCs w:val="24"/>
        </w:rPr>
        <w:t xml:space="preserve">, dan </w:t>
      </w:r>
      <w:r w:rsidR="00800172" w:rsidRPr="00A00BBA">
        <w:rPr>
          <w:rFonts w:ascii="Times New Roman" w:hAnsi="Times New Roman" w:cs="Times New Roman"/>
          <w:sz w:val="24"/>
          <w:szCs w:val="24"/>
        </w:rPr>
        <w:t>memahami</w:t>
      </w:r>
      <w:r w:rsidR="001D09BB" w:rsidRPr="00A00BBA">
        <w:rPr>
          <w:rFonts w:ascii="Times New Roman" w:hAnsi="Times New Roman" w:cs="Times New Roman"/>
          <w:sz w:val="24"/>
          <w:szCs w:val="24"/>
        </w:rPr>
        <w:t xml:space="preserve"> sanksi yang akan </w:t>
      </w:r>
      <w:r w:rsidR="006F5EDB" w:rsidRPr="00A00BBA">
        <w:rPr>
          <w:rFonts w:ascii="Times New Roman" w:hAnsi="Times New Roman" w:cs="Times New Roman"/>
          <w:sz w:val="24"/>
          <w:szCs w:val="24"/>
        </w:rPr>
        <w:t>diterima</w:t>
      </w:r>
      <w:r w:rsidR="001D09BB" w:rsidRPr="00A00BBA">
        <w:rPr>
          <w:rFonts w:ascii="Times New Roman" w:hAnsi="Times New Roman" w:cs="Times New Roman"/>
          <w:sz w:val="24"/>
          <w:szCs w:val="24"/>
        </w:rPr>
        <w:t xml:space="preserve"> jika kewajiban pajak diabaikan </w:t>
      </w:r>
      <w:r w:rsidR="00B5503E" w:rsidRPr="00A00BBA">
        <w:rPr>
          <w:rFonts w:ascii="Times New Roman" w:hAnsi="Times New Roman" w:cs="Times New Roman"/>
          <w:sz w:val="24"/>
          <w:szCs w:val="24"/>
        </w:rPr>
        <w:fldChar w:fldCharType="begin" w:fldLock="1"/>
      </w:r>
      <w:r w:rsidR="00B259DB" w:rsidRPr="00A00BBA">
        <w:rPr>
          <w:rFonts w:ascii="Times New Roman" w:hAnsi="Times New Roman" w:cs="Times New Roman"/>
          <w:sz w:val="24"/>
          <w:szCs w:val="24"/>
        </w:rPr>
        <w:instrText>ADDIN CSL_CITATION {"citationItems":[{"id":"ITEM-1","itemData":{"abstract":"Pada dasarnya, pajak adalah kewajiban yang harus dipenuhi oleh semua wajib pajak. Namun, banyak wajib pajak yang tidak menyadari kewajibannya. Akibatnya, pendidikan perpajakan sangat diperlukan. Penelitian ini bertujuan untuk menemukan dan menganalisis teori yang membahas pengaruh Pemahaman Perpajakan dan Insentif Pajak terhadap Kepatuhan Wajib Pajak. Penelitian ini menggunakan metode literatur review untuk menganalisis dan menyajikan alasan di balik variabel-variabel penjelas, Meneliti teori dan hubungan atau pengaruh antar variabel dari buku dan jurnal online yang bersumber dari Mendeley, Google Scholar, dan sumber media online lainnya. Teori yang melatarbelakangi penelitian ini adalah teori atribusi. Hasil penelitian menunjukan bahwa Pemahaman Perpajakan dan Insentif Pajak tidak selalu berpengaruh positif terhadap Kepatuhan Wajib Pajak.","author":[{"dropping-particle":"","family":"Nurjanah","given":"Adira Oktaviani Tita","non-dropping-particle":"","parse-names":false,"suffix":""},{"dropping-particle":"","family":"Machdar","given":"Nera Marinda","non-dropping-particle":"","parse-names":false,"suffix":""}],"container-title":"Musytari : Jurnal Manajemen, Akuntansi, dan Ekonomi","id":"ITEM-1","issue":"9","issued":{"date-parts":[["2024"]]},"page":"110-120","title":"Pemahaman Perpajakan, Insentif Pajak, Kepatuhan Wajib Pajak","type":"article-journal","volume":"12"},"uris":["http://www.mendeley.com/documents/?uuid=b9514d86-7d3c-49e5-8cc8-a11ebb3cdea1"]}],"mendeley":{"formattedCitation":"(Nurjanah &amp; Machdar, 2024)","plainTextFormattedCitation":"(Nurjanah &amp; Machdar, 2024)","previouslyFormattedCitation":"(Nurjanah &amp; Machdar, 2024)"},"properties":{"noteIndex":0},"schema":"https://github.com/citation-style-language/schema/raw/master/csl-citation.json"}</w:instrText>
      </w:r>
      <w:r w:rsidR="00B5503E" w:rsidRPr="00A00BBA">
        <w:rPr>
          <w:rFonts w:ascii="Times New Roman" w:hAnsi="Times New Roman" w:cs="Times New Roman"/>
          <w:sz w:val="24"/>
          <w:szCs w:val="24"/>
        </w:rPr>
        <w:fldChar w:fldCharType="separate"/>
      </w:r>
      <w:r w:rsidR="00B5503E" w:rsidRPr="00A00BBA">
        <w:rPr>
          <w:rFonts w:ascii="Times New Roman" w:hAnsi="Times New Roman" w:cs="Times New Roman"/>
          <w:noProof/>
          <w:sz w:val="24"/>
          <w:szCs w:val="24"/>
        </w:rPr>
        <w:t>(Nurjanah &amp; Machdar, 2024)</w:t>
      </w:r>
      <w:r w:rsidR="00B5503E" w:rsidRPr="00A00BBA">
        <w:rPr>
          <w:rFonts w:ascii="Times New Roman" w:hAnsi="Times New Roman" w:cs="Times New Roman"/>
          <w:sz w:val="24"/>
          <w:szCs w:val="24"/>
        </w:rPr>
        <w:fldChar w:fldCharType="end"/>
      </w:r>
      <w:r w:rsidR="00B5503E" w:rsidRPr="00A00BBA">
        <w:rPr>
          <w:rFonts w:ascii="Times New Roman" w:hAnsi="Times New Roman" w:cs="Times New Roman"/>
          <w:sz w:val="24"/>
          <w:szCs w:val="24"/>
        </w:rPr>
        <w:t xml:space="preserve">. </w:t>
      </w:r>
      <w:r w:rsidR="006F5EDB" w:rsidRPr="00A00BBA">
        <w:rPr>
          <w:rFonts w:ascii="Times New Roman" w:hAnsi="Times New Roman" w:cs="Times New Roman"/>
          <w:sz w:val="24"/>
          <w:szCs w:val="24"/>
        </w:rPr>
        <w:t xml:space="preserve">Jika wajib pajak memiliki </w:t>
      </w:r>
      <w:r w:rsidR="0008248B" w:rsidRPr="00A00BBA">
        <w:rPr>
          <w:rFonts w:ascii="Times New Roman" w:hAnsi="Times New Roman" w:cs="Times New Roman"/>
          <w:sz w:val="24"/>
          <w:szCs w:val="24"/>
        </w:rPr>
        <w:t>pemahaman yang lebih baik</w:t>
      </w:r>
      <w:r w:rsidR="004B1DF2" w:rsidRPr="00A00BBA">
        <w:rPr>
          <w:rFonts w:ascii="Times New Roman" w:hAnsi="Times New Roman" w:cs="Times New Roman"/>
          <w:sz w:val="24"/>
          <w:szCs w:val="24"/>
        </w:rPr>
        <w:t xml:space="preserve">, maka wajib pajak akan lebih mampu mengatur tindakannya dengan </w:t>
      </w:r>
      <w:r w:rsidR="00C23521" w:rsidRPr="00A00BBA">
        <w:rPr>
          <w:rFonts w:ascii="Times New Roman" w:hAnsi="Times New Roman" w:cs="Times New Roman"/>
          <w:sz w:val="24"/>
          <w:szCs w:val="24"/>
        </w:rPr>
        <w:t>benar sesuai dengan ketentuan perpajakan</w:t>
      </w:r>
      <w:r w:rsidR="009C66F2" w:rsidRPr="00A00BBA">
        <w:rPr>
          <w:rFonts w:ascii="Times New Roman" w:hAnsi="Times New Roman" w:cs="Times New Roman"/>
          <w:sz w:val="24"/>
          <w:szCs w:val="24"/>
        </w:rPr>
        <w:t xml:space="preserve">. Hal ini </w:t>
      </w:r>
      <w:r w:rsidR="00530A23" w:rsidRPr="00A00BBA">
        <w:rPr>
          <w:rFonts w:ascii="Times New Roman" w:hAnsi="Times New Roman" w:cs="Times New Roman"/>
          <w:sz w:val="24"/>
          <w:szCs w:val="24"/>
        </w:rPr>
        <w:t>berpotensi meningkatkan tingkat kepatuhan wajib pajak</w:t>
      </w:r>
      <w:r w:rsidR="009C66F2" w:rsidRPr="00A00BBA">
        <w:rPr>
          <w:rFonts w:ascii="Times New Roman" w:hAnsi="Times New Roman" w:cs="Times New Roman"/>
          <w:sz w:val="24"/>
          <w:szCs w:val="24"/>
        </w:rPr>
        <w:t>, namun jika</w:t>
      </w:r>
      <w:r w:rsidR="00F44BB9" w:rsidRPr="00A00BBA">
        <w:rPr>
          <w:rFonts w:ascii="Times New Roman" w:hAnsi="Times New Roman" w:cs="Times New Roman"/>
          <w:sz w:val="24"/>
          <w:szCs w:val="24"/>
        </w:rPr>
        <w:t xml:space="preserve"> wajib pajak</w:t>
      </w:r>
      <w:r w:rsidR="00C575D0" w:rsidRPr="00A00BBA">
        <w:rPr>
          <w:rFonts w:ascii="Times New Roman" w:hAnsi="Times New Roman" w:cs="Times New Roman"/>
          <w:sz w:val="24"/>
          <w:szCs w:val="24"/>
        </w:rPr>
        <w:t xml:space="preserve"> </w:t>
      </w:r>
      <w:r w:rsidR="00DB5EB6" w:rsidRPr="00A00BBA">
        <w:rPr>
          <w:rFonts w:ascii="Times New Roman" w:hAnsi="Times New Roman" w:cs="Times New Roman"/>
          <w:sz w:val="24"/>
          <w:szCs w:val="24"/>
        </w:rPr>
        <w:t>tidak memahami atura</w:t>
      </w:r>
      <w:r w:rsidR="00F34612" w:rsidRPr="00A00BBA">
        <w:rPr>
          <w:rFonts w:ascii="Times New Roman" w:hAnsi="Times New Roman" w:cs="Times New Roman"/>
          <w:sz w:val="24"/>
          <w:szCs w:val="24"/>
        </w:rPr>
        <w:t>n</w:t>
      </w:r>
      <w:r w:rsidR="00DB5EB6" w:rsidRPr="00A00BBA">
        <w:rPr>
          <w:rFonts w:ascii="Times New Roman" w:hAnsi="Times New Roman" w:cs="Times New Roman"/>
          <w:sz w:val="24"/>
          <w:szCs w:val="24"/>
        </w:rPr>
        <w:t xml:space="preserve"> </w:t>
      </w:r>
      <w:r w:rsidR="00F44BB9" w:rsidRPr="00A00BBA">
        <w:rPr>
          <w:rFonts w:ascii="Times New Roman" w:hAnsi="Times New Roman" w:cs="Times New Roman"/>
          <w:sz w:val="24"/>
          <w:szCs w:val="24"/>
        </w:rPr>
        <w:t>serta</w:t>
      </w:r>
      <w:r w:rsidR="00DB5EB6" w:rsidRPr="00A00BBA">
        <w:rPr>
          <w:rFonts w:ascii="Times New Roman" w:hAnsi="Times New Roman" w:cs="Times New Roman"/>
          <w:sz w:val="24"/>
          <w:szCs w:val="24"/>
        </w:rPr>
        <w:t xml:space="preserve"> prosedur perpajakan, maka</w:t>
      </w:r>
      <w:r w:rsidR="00EE4C37" w:rsidRPr="00A00BBA">
        <w:rPr>
          <w:rFonts w:ascii="Times New Roman" w:hAnsi="Times New Roman" w:cs="Times New Roman"/>
          <w:sz w:val="24"/>
          <w:szCs w:val="24"/>
        </w:rPr>
        <w:t xml:space="preserve"> </w:t>
      </w:r>
      <w:r w:rsidR="00571637" w:rsidRPr="00A00BBA">
        <w:rPr>
          <w:rFonts w:ascii="Times New Roman" w:hAnsi="Times New Roman" w:cs="Times New Roman"/>
          <w:sz w:val="24"/>
          <w:szCs w:val="24"/>
        </w:rPr>
        <w:t>akan sulit bagi wajib pajak</w:t>
      </w:r>
      <w:r w:rsidR="00EE4C37" w:rsidRPr="00A00BBA">
        <w:rPr>
          <w:rFonts w:ascii="Times New Roman" w:hAnsi="Times New Roman" w:cs="Times New Roman"/>
          <w:sz w:val="24"/>
          <w:szCs w:val="24"/>
        </w:rPr>
        <w:t xml:space="preserve"> untuk mengatur perilakunya dengan benar sehingga </w:t>
      </w:r>
      <w:r w:rsidR="00F34612" w:rsidRPr="00A00BBA">
        <w:rPr>
          <w:rFonts w:ascii="Times New Roman" w:hAnsi="Times New Roman" w:cs="Times New Roman"/>
          <w:sz w:val="24"/>
          <w:szCs w:val="24"/>
        </w:rPr>
        <w:t xml:space="preserve">mengakibatkan tingkat kepatuhan yang rendah </w:t>
      </w:r>
      <w:r w:rsidR="00C86CA9" w:rsidRPr="00A00BBA">
        <w:rPr>
          <w:rFonts w:ascii="Times New Roman" w:hAnsi="Times New Roman" w:cs="Times New Roman"/>
          <w:sz w:val="24"/>
          <w:szCs w:val="24"/>
        </w:rPr>
        <w:fldChar w:fldCharType="begin" w:fldLock="1"/>
      </w:r>
      <w:r w:rsidR="00E00D6D" w:rsidRPr="00A00BBA">
        <w:rPr>
          <w:rFonts w:ascii="Times New Roman" w:hAnsi="Times New Roman" w:cs="Times New Roman"/>
          <w:sz w:val="24"/>
          <w:szCs w:val="24"/>
        </w:rPr>
        <w:instrText>ADDIN CSL_CITATION {"citationItems":[{"id":"ITEM-1","itemData":{"author":[{"dropping-particle":"","family":"Utari","given":"Putu Devi Ayu","non-dropping-particle":"","parse-names":false,"suffix":""},{"dropping-particle":"","family":"Setiawan","given":"Putu Ery","non-dropping-particle":"","parse-names":false,"suffix":""}],"container-title":"E-Jurnal Akuntansi","id":"ITEM-1","issued":{"date-parts":[["2019"]]},"page":"109-131","title":"Pengaruh Pemahaman Peraturan Perpajakan Terhadap Kepatuhan WPOP Dengan Preferensi Resiko Sebagai Variabel Pemoderasi","type":"article-journal","volume":"28.1.Juli "},"uris":["http://www.mendeley.com/documents/?uuid=269e88bb-cba8-476a-9b2f-67f0a0f20eef"]}],"mendeley":{"formattedCitation":"(Utari &amp; Setiawan, 2019)","plainTextFormattedCitation":"(Utari &amp; Setiawan, 2019)","previouslyFormattedCitation":"(Utari &amp; Setiawan, 2019)"},"properties":{"noteIndex":0},"schema":"https://github.com/citation-style-language/schema/raw/master/csl-citation.json"}</w:instrText>
      </w:r>
      <w:r w:rsidR="00C86CA9" w:rsidRPr="00A00BBA">
        <w:rPr>
          <w:rFonts w:ascii="Times New Roman" w:hAnsi="Times New Roman" w:cs="Times New Roman"/>
          <w:sz w:val="24"/>
          <w:szCs w:val="24"/>
        </w:rPr>
        <w:fldChar w:fldCharType="separate"/>
      </w:r>
      <w:r w:rsidR="00C86CA9" w:rsidRPr="00A00BBA">
        <w:rPr>
          <w:rFonts w:ascii="Times New Roman" w:hAnsi="Times New Roman" w:cs="Times New Roman"/>
          <w:noProof/>
          <w:sz w:val="24"/>
          <w:szCs w:val="24"/>
        </w:rPr>
        <w:t>(Utari &amp; Setiawan, 2019)</w:t>
      </w:r>
      <w:r w:rsidR="00C86CA9" w:rsidRPr="00A00BBA">
        <w:rPr>
          <w:rFonts w:ascii="Times New Roman" w:hAnsi="Times New Roman" w:cs="Times New Roman"/>
          <w:sz w:val="24"/>
          <w:szCs w:val="24"/>
        </w:rPr>
        <w:fldChar w:fldCharType="end"/>
      </w:r>
      <w:r w:rsidR="002926E6" w:rsidRPr="00A00BBA">
        <w:rPr>
          <w:rFonts w:ascii="Times New Roman" w:hAnsi="Times New Roman" w:cs="Times New Roman"/>
          <w:sz w:val="24"/>
          <w:szCs w:val="24"/>
        </w:rPr>
        <w:t xml:space="preserve">. </w:t>
      </w:r>
      <w:r w:rsidR="002E406B" w:rsidRPr="00A00BBA">
        <w:rPr>
          <w:rFonts w:ascii="Times New Roman" w:hAnsi="Times New Roman" w:cs="Times New Roman"/>
          <w:sz w:val="24"/>
          <w:szCs w:val="24"/>
        </w:rPr>
        <w:t xml:space="preserve"> </w:t>
      </w:r>
      <w:r w:rsidR="00D76242" w:rsidRPr="00A00BBA">
        <w:rPr>
          <w:rFonts w:ascii="Times New Roman" w:hAnsi="Times New Roman" w:cs="Times New Roman"/>
          <w:sz w:val="24"/>
          <w:szCs w:val="24"/>
        </w:rPr>
        <w:t xml:space="preserve">Berdasarkan </w:t>
      </w:r>
      <w:r w:rsidR="00EF6DA6" w:rsidRPr="00A00BBA">
        <w:rPr>
          <w:rFonts w:ascii="Times New Roman" w:hAnsi="Times New Roman" w:cs="Times New Roman"/>
          <w:sz w:val="24"/>
          <w:szCs w:val="24"/>
        </w:rPr>
        <w:t xml:space="preserve">penelitian </w:t>
      </w:r>
      <w:r w:rsidR="003809E0" w:rsidRPr="00A00BBA">
        <w:rPr>
          <w:rFonts w:ascii="Times New Roman" w:hAnsi="Times New Roman" w:cs="Times New Roman"/>
          <w:sz w:val="24"/>
          <w:szCs w:val="24"/>
        </w:rPr>
        <w:t xml:space="preserve">sebelumnya </w:t>
      </w:r>
      <w:r w:rsidR="00862B75" w:rsidRPr="00A00BBA">
        <w:rPr>
          <w:rFonts w:ascii="Times New Roman" w:hAnsi="Times New Roman" w:cs="Times New Roman"/>
          <w:sz w:val="24"/>
          <w:szCs w:val="24"/>
        </w:rPr>
        <w:t xml:space="preserve">yang dilakukan </w:t>
      </w:r>
      <w:r w:rsidR="008250CF" w:rsidRPr="00A00BBA">
        <w:rPr>
          <w:rFonts w:ascii="Times New Roman" w:hAnsi="Times New Roman" w:cs="Times New Roman"/>
          <w:sz w:val="24"/>
          <w:szCs w:val="24"/>
        </w:rPr>
        <w:t xml:space="preserve">Iftakukhoiri </w:t>
      </w:r>
      <w:r w:rsidR="00B818BC" w:rsidRPr="00A00BBA">
        <w:rPr>
          <w:rFonts w:ascii="Times New Roman" w:hAnsi="Times New Roman" w:cs="Times New Roman"/>
          <w:sz w:val="24"/>
          <w:szCs w:val="24"/>
        </w:rPr>
        <w:t xml:space="preserve">&amp; </w:t>
      </w:r>
      <w:r w:rsidR="008250CF" w:rsidRPr="00A00BBA">
        <w:rPr>
          <w:rFonts w:ascii="Times New Roman" w:hAnsi="Times New Roman" w:cs="Times New Roman"/>
          <w:sz w:val="24"/>
          <w:szCs w:val="24"/>
        </w:rPr>
        <w:t>Bagana</w:t>
      </w:r>
      <w:r w:rsidR="00B818BC" w:rsidRPr="00A00BBA">
        <w:rPr>
          <w:rFonts w:ascii="Times New Roman" w:hAnsi="Times New Roman" w:cs="Times New Roman"/>
          <w:sz w:val="24"/>
          <w:szCs w:val="24"/>
        </w:rPr>
        <w:t xml:space="preserve"> </w:t>
      </w:r>
      <w:r w:rsidR="00F568EE" w:rsidRPr="00A00BBA">
        <w:rPr>
          <w:rFonts w:ascii="Times New Roman" w:hAnsi="Times New Roman" w:cs="Times New Roman"/>
          <w:sz w:val="24"/>
          <w:szCs w:val="24"/>
        </w:rPr>
        <w:t xml:space="preserve">(2023) </w:t>
      </w:r>
      <w:r w:rsidR="00736469" w:rsidRPr="00A00BBA">
        <w:rPr>
          <w:rFonts w:ascii="Times New Roman" w:hAnsi="Times New Roman" w:cs="Times New Roman"/>
          <w:sz w:val="24"/>
          <w:szCs w:val="24"/>
        </w:rPr>
        <w:t xml:space="preserve">menunjukkan bahwa </w:t>
      </w:r>
      <w:r w:rsidR="00100966" w:rsidRPr="00A00BBA">
        <w:rPr>
          <w:rFonts w:ascii="Times New Roman" w:hAnsi="Times New Roman" w:cs="Times New Roman"/>
          <w:sz w:val="24"/>
          <w:szCs w:val="24"/>
        </w:rPr>
        <w:t>pemahaman wajib pajak berpengaruh positif terhadap kepatuhan wajib pajak</w:t>
      </w:r>
      <w:r w:rsidR="00EC6E9A" w:rsidRPr="00A00BBA">
        <w:rPr>
          <w:rFonts w:ascii="Times New Roman" w:hAnsi="Times New Roman" w:cs="Times New Roman"/>
          <w:sz w:val="24"/>
          <w:szCs w:val="24"/>
        </w:rPr>
        <w:t xml:space="preserve"> dan penelitian yang dilakukan </w:t>
      </w:r>
      <w:r w:rsidR="00E87450" w:rsidRPr="00A00BBA">
        <w:rPr>
          <w:rFonts w:ascii="Times New Roman" w:hAnsi="Times New Roman" w:cs="Times New Roman"/>
          <w:sz w:val="24"/>
          <w:szCs w:val="24"/>
        </w:rPr>
        <w:t>Rizki</w:t>
      </w:r>
      <w:r w:rsidR="00DB792B" w:rsidRPr="00A00BBA">
        <w:rPr>
          <w:rFonts w:ascii="Times New Roman" w:hAnsi="Times New Roman" w:cs="Times New Roman"/>
          <w:sz w:val="24"/>
          <w:szCs w:val="24"/>
        </w:rPr>
        <w:t xml:space="preserve"> &amp; Syaiful (2023) </w:t>
      </w:r>
      <w:r w:rsidR="00E87450" w:rsidRPr="00A00BBA">
        <w:rPr>
          <w:rFonts w:ascii="Times New Roman" w:hAnsi="Times New Roman" w:cs="Times New Roman"/>
          <w:sz w:val="24"/>
          <w:szCs w:val="24"/>
        </w:rPr>
        <w:t xml:space="preserve">menunjukkan bahwa </w:t>
      </w:r>
      <w:r w:rsidR="00DB792B" w:rsidRPr="00A00BBA">
        <w:rPr>
          <w:rFonts w:ascii="Times New Roman" w:hAnsi="Times New Roman" w:cs="Times New Roman"/>
          <w:sz w:val="24"/>
          <w:szCs w:val="24"/>
        </w:rPr>
        <w:t xml:space="preserve">pemahaman wajib pajak </w:t>
      </w:r>
      <w:r w:rsidR="00E87450" w:rsidRPr="00A00BBA">
        <w:rPr>
          <w:rFonts w:ascii="Times New Roman" w:hAnsi="Times New Roman" w:cs="Times New Roman"/>
          <w:sz w:val="24"/>
          <w:szCs w:val="24"/>
        </w:rPr>
        <w:t>berpengaruh</w:t>
      </w:r>
      <w:r w:rsidR="00DB792B" w:rsidRPr="00A00BBA">
        <w:rPr>
          <w:rFonts w:ascii="Times New Roman" w:hAnsi="Times New Roman" w:cs="Times New Roman"/>
          <w:sz w:val="24"/>
          <w:szCs w:val="24"/>
        </w:rPr>
        <w:t xml:space="preserve"> </w:t>
      </w:r>
      <w:r w:rsidR="00F840CC" w:rsidRPr="00A00BBA">
        <w:rPr>
          <w:rFonts w:ascii="Times New Roman" w:hAnsi="Times New Roman" w:cs="Times New Roman"/>
          <w:sz w:val="24"/>
          <w:szCs w:val="24"/>
        </w:rPr>
        <w:t>positif signifikan terhadap kepatuhan wajib pajak.</w:t>
      </w:r>
    </w:p>
    <w:p w14:paraId="21207B4D" w14:textId="5A749278" w:rsidR="00F840CC" w:rsidRPr="00A00BBA" w:rsidRDefault="00F73F31" w:rsidP="00D63C8C">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t xml:space="preserve">Selain itu, </w:t>
      </w:r>
      <w:r w:rsidR="008F157F" w:rsidRPr="00A00BBA">
        <w:rPr>
          <w:rFonts w:ascii="Times New Roman" w:hAnsi="Times New Roman" w:cs="Times New Roman"/>
          <w:sz w:val="24"/>
          <w:szCs w:val="24"/>
        </w:rPr>
        <w:t>f</w:t>
      </w:r>
      <w:r w:rsidR="00DD20C5" w:rsidRPr="00A00BBA">
        <w:rPr>
          <w:rFonts w:ascii="Times New Roman" w:hAnsi="Times New Roman" w:cs="Times New Roman"/>
          <w:sz w:val="24"/>
          <w:szCs w:val="24"/>
        </w:rPr>
        <w:t>akt</w:t>
      </w:r>
      <w:r w:rsidR="00947747" w:rsidRPr="00A00BBA">
        <w:rPr>
          <w:rFonts w:ascii="Times New Roman" w:hAnsi="Times New Roman" w:cs="Times New Roman"/>
          <w:sz w:val="24"/>
          <w:szCs w:val="24"/>
        </w:rPr>
        <w:t xml:space="preserve">or </w:t>
      </w:r>
      <w:r w:rsidR="004F422D" w:rsidRPr="00A00BBA">
        <w:rPr>
          <w:rFonts w:ascii="Times New Roman" w:hAnsi="Times New Roman" w:cs="Times New Roman"/>
          <w:sz w:val="24"/>
          <w:szCs w:val="24"/>
        </w:rPr>
        <w:t xml:space="preserve">internal </w:t>
      </w:r>
      <w:r w:rsidR="00947747" w:rsidRPr="00A00BBA">
        <w:rPr>
          <w:rFonts w:ascii="Times New Roman" w:hAnsi="Times New Roman" w:cs="Times New Roman"/>
          <w:sz w:val="24"/>
          <w:szCs w:val="24"/>
        </w:rPr>
        <w:t xml:space="preserve">lain </w:t>
      </w:r>
      <w:r w:rsidR="000D5703" w:rsidRPr="00A00BBA">
        <w:rPr>
          <w:rFonts w:ascii="Times New Roman" w:hAnsi="Times New Roman" w:cs="Times New Roman"/>
          <w:sz w:val="24"/>
          <w:szCs w:val="24"/>
        </w:rPr>
        <w:t xml:space="preserve">yang </w:t>
      </w:r>
      <w:r w:rsidR="008F157F" w:rsidRPr="00A00BBA">
        <w:rPr>
          <w:rFonts w:ascii="Times New Roman" w:hAnsi="Times New Roman" w:cs="Times New Roman"/>
          <w:sz w:val="24"/>
          <w:szCs w:val="24"/>
        </w:rPr>
        <w:t>mem</w:t>
      </w:r>
      <w:r w:rsidR="00B92B46" w:rsidRPr="00A00BBA">
        <w:rPr>
          <w:rFonts w:ascii="Times New Roman" w:hAnsi="Times New Roman" w:cs="Times New Roman"/>
          <w:sz w:val="24"/>
          <w:szCs w:val="24"/>
        </w:rPr>
        <w:t>p</w:t>
      </w:r>
      <w:r w:rsidR="008F157F" w:rsidRPr="00A00BBA">
        <w:rPr>
          <w:rFonts w:ascii="Times New Roman" w:hAnsi="Times New Roman" w:cs="Times New Roman"/>
          <w:sz w:val="24"/>
          <w:szCs w:val="24"/>
        </w:rPr>
        <w:t>engaruhi</w:t>
      </w:r>
      <w:r w:rsidR="000D5703" w:rsidRPr="00A00BBA">
        <w:rPr>
          <w:rFonts w:ascii="Times New Roman" w:hAnsi="Times New Roman" w:cs="Times New Roman"/>
          <w:sz w:val="24"/>
          <w:szCs w:val="24"/>
        </w:rPr>
        <w:t xml:space="preserve"> kepatuhan wajib pajak adalah sanksi pajak. </w:t>
      </w:r>
      <w:r w:rsidR="00FF04C0" w:rsidRPr="00A00BBA">
        <w:rPr>
          <w:rFonts w:ascii="Times New Roman" w:hAnsi="Times New Roman" w:cs="Times New Roman"/>
          <w:sz w:val="24"/>
          <w:szCs w:val="24"/>
        </w:rPr>
        <w:t xml:space="preserve">Sanksi pajak </w:t>
      </w:r>
      <w:r w:rsidR="008F157F" w:rsidRPr="00A00BBA">
        <w:rPr>
          <w:rFonts w:ascii="Times New Roman" w:hAnsi="Times New Roman" w:cs="Times New Roman"/>
          <w:sz w:val="24"/>
          <w:szCs w:val="24"/>
        </w:rPr>
        <w:t>berfungsi untuk memastikan</w:t>
      </w:r>
      <w:r w:rsidR="006704B7" w:rsidRPr="00A00BBA">
        <w:rPr>
          <w:rFonts w:ascii="Times New Roman" w:hAnsi="Times New Roman" w:cs="Times New Roman"/>
          <w:sz w:val="24"/>
          <w:szCs w:val="24"/>
        </w:rPr>
        <w:t xml:space="preserve"> bahwa semua aturan yang </w:t>
      </w:r>
      <w:r w:rsidR="00BD035E" w:rsidRPr="00A00BBA">
        <w:rPr>
          <w:rFonts w:ascii="Times New Roman" w:hAnsi="Times New Roman" w:cs="Times New Roman"/>
          <w:sz w:val="24"/>
          <w:szCs w:val="24"/>
        </w:rPr>
        <w:t>terdapat</w:t>
      </w:r>
      <w:r w:rsidR="006704B7" w:rsidRPr="00A00BBA">
        <w:rPr>
          <w:rFonts w:ascii="Times New Roman" w:hAnsi="Times New Roman" w:cs="Times New Roman"/>
          <w:sz w:val="24"/>
          <w:szCs w:val="24"/>
        </w:rPr>
        <w:t xml:space="preserve"> dalam hukum pajak akan </w:t>
      </w:r>
      <w:r w:rsidR="00BD035E" w:rsidRPr="00A00BBA">
        <w:rPr>
          <w:rFonts w:ascii="Times New Roman" w:hAnsi="Times New Roman" w:cs="Times New Roman"/>
          <w:sz w:val="24"/>
          <w:szCs w:val="24"/>
        </w:rPr>
        <w:t>dipatuhi</w:t>
      </w:r>
      <w:r w:rsidR="006704B7" w:rsidRPr="00A00BBA">
        <w:rPr>
          <w:rFonts w:ascii="Times New Roman" w:hAnsi="Times New Roman" w:cs="Times New Roman"/>
          <w:sz w:val="24"/>
          <w:szCs w:val="24"/>
        </w:rPr>
        <w:t xml:space="preserve">. </w:t>
      </w:r>
      <w:r w:rsidR="00B81CA5" w:rsidRPr="00A00BBA">
        <w:rPr>
          <w:rFonts w:ascii="Times New Roman" w:hAnsi="Times New Roman" w:cs="Times New Roman"/>
          <w:sz w:val="24"/>
          <w:szCs w:val="24"/>
        </w:rPr>
        <w:t>D</w:t>
      </w:r>
      <w:r w:rsidR="006704B7" w:rsidRPr="00A00BBA">
        <w:rPr>
          <w:rFonts w:ascii="Times New Roman" w:hAnsi="Times New Roman" w:cs="Times New Roman"/>
          <w:sz w:val="24"/>
          <w:szCs w:val="24"/>
        </w:rPr>
        <w:t>en</w:t>
      </w:r>
      <w:r w:rsidR="00B81CA5" w:rsidRPr="00A00BBA">
        <w:rPr>
          <w:rFonts w:ascii="Times New Roman" w:hAnsi="Times New Roman" w:cs="Times New Roman"/>
          <w:sz w:val="24"/>
          <w:szCs w:val="24"/>
        </w:rPr>
        <w:t xml:space="preserve">gan kata lain, sanksi pajak </w:t>
      </w:r>
      <w:r w:rsidR="00BD035E" w:rsidRPr="00A00BBA">
        <w:rPr>
          <w:rFonts w:ascii="Times New Roman" w:hAnsi="Times New Roman" w:cs="Times New Roman"/>
          <w:sz w:val="24"/>
          <w:szCs w:val="24"/>
        </w:rPr>
        <w:t>berperan</w:t>
      </w:r>
      <w:r w:rsidR="00B81CA5" w:rsidRPr="00A00BBA">
        <w:rPr>
          <w:rFonts w:ascii="Times New Roman" w:hAnsi="Times New Roman" w:cs="Times New Roman"/>
          <w:sz w:val="24"/>
          <w:szCs w:val="24"/>
        </w:rPr>
        <w:t xml:space="preserve"> sebagai pencegah </w:t>
      </w:r>
      <w:r w:rsidR="00D676AD" w:rsidRPr="00A00BBA">
        <w:rPr>
          <w:rFonts w:ascii="Times New Roman" w:hAnsi="Times New Roman" w:cs="Times New Roman"/>
          <w:sz w:val="24"/>
          <w:szCs w:val="24"/>
        </w:rPr>
        <w:t>bagi wajib pajak agar</w:t>
      </w:r>
      <w:r w:rsidR="00B81CA5" w:rsidRPr="00A00BBA">
        <w:rPr>
          <w:rFonts w:ascii="Times New Roman" w:hAnsi="Times New Roman" w:cs="Times New Roman"/>
          <w:sz w:val="24"/>
          <w:szCs w:val="24"/>
        </w:rPr>
        <w:t xml:space="preserve"> tidak melanggar aturan pajak</w:t>
      </w:r>
      <w:r w:rsidR="007D52B7" w:rsidRPr="00A00BBA">
        <w:rPr>
          <w:rFonts w:ascii="Times New Roman" w:hAnsi="Times New Roman" w:cs="Times New Roman"/>
          <w:sz w:val="24"/>
          <w:szCs w:val="24"/>
        </w:rPr>
        <w:t xml:space="preserve"> </w:t>
      </w:r>
      <w:r w:rsidR="00237A2A" w:rsidRPr="00A00BBA">
        <w:rPr>
          <w:rFonts w:ascii="Times New Roman" w:hAnsi="Times New Roman" w:cs="Times New Roman"/>
          <w:sz w:val="24"/>
          <w:szCs w:val="24"/>
        </w:rPr>
        <w:fldChar w:fldCharType="begin" w:fldLock="1"/>
      </w:r>
      <w:r w:rsidR="00D274A7" w:rsidRPr="00A00BBA">
        <w:rPr>
          <w:rFonts w:ascii="Times New Roman" w:hAnsi="Times New Roman" w:cs="Times New Roman"/>
          <w:sz w:val="24"/>
          <w:szCs w:val="24"/>
        </w:rPr>
        <w:instrText>ADDIN CSL_CITATION {"citationItems":[{"id":"ITEM-1","itemData":{"DOI":"10.54209/jasmien.v2i02.112","ISSN":"2723-8121","abstract":"Pajak merupakan salah satu sumber penerimaan penting bagi negara yang akan digunakan untuk membiayai pengeluaran-pengeluaran negara. Dengan membayar pajak, wajib pajak tidak mendapatkan jasa timbal balik secara langsung karena hasil dari pemungutan pajak digunakan untuk memenuhi kebutuhan negara dan kemakmuran rakyat. Oleh karena itu penelitian ini bertujuan untuk melihat pengaruh pemahaman perpajaka,sanksi perpajakan,kualitas pelayanan terhadap kesadaran wajib pajak,pemahaman perpajakan,sanksi perpajakan,kualitas pelayanan terhadap kepatuhan wajib pajak dan untuk melihat pemahaman perpajakan,sanksi perpajakan,kualitas pelayanan dapat memediasi kepatuhan wajib pajak melalui kesadaran wajib pajak pada KPP Pratama Medan Belawan. Jenis penelitian ini adalah kualitatif sebanyak 100 responden. Adapun hasil penelitian diperoleh bahwa secara parsial dan simultan pengaruh pemahaman perpajakan tidak berpengaruh signifikan terhadap kesadaran wajib pajak, sedangkan sanksi perpajakan dan kualitas pelayanan berpengaruh siginifikan terhadap kesadaran wajib pajak. Pengaruh pemahaman perpajakan dan sanksi perpajakan berpengaruh signifikan terhadap kepatuhan wajib pajak, sedangkan kualitas pelayanan perpajakan tidak berpengaruh signifikan terhadap kepatuhan wajib pajak. Pengaruh pemahaman perpajakan tidak dapat memediasi kepatuhan wajib pajak melalui kesadaran wajib pajak, sedangkan sanksi perpajakan dan kualitas pelayanan dapat memediasi kepatuhan wajib pajak melalui kesadaran wajib pajak","author":[{"dropping-particle":"","family":"Tanjung","given":"Sabrina","non-dropping-particle":"","parse-names":false,"suffix":""},{"dropping-particle":"","family":"Syamsul Bahri Arifin","given":"","non-dropping-particle":"","parse-names":false,"suffix":""},{"dropping-particle":"","family":"Rizki Filhayati","given":"","non-dropping-particle":"","parse-names":false,"suffix":""}],"container-title":"Jurnal Akuntansi, Manajemen dan Ilmu Ekonomi (Jasmien)","id":"ITEM-1","issue":"02","issued":{"date-parts":[["2022"]]},"page":"153-161","title":"Pengaruh Pemahaman Perpajakan, Sanksi Perpajakan, Dan Kualitas Pelayanan Terhadap Kepatuhan Wajib Pajak Dengan Kesadaran Sebagai Variabel Intervening Pada Kpp Pratama Medan Belawan)","type":"article-journal","volume":"2"},"uris":["http://www.mendeley.com/documents/?uuid=4b640cde-a492-4236-8d1b-c515a6b98380"]}],"mendeley":{"formattedCitation":"(Tanjung et al., 2022)","plainTextFormattedCitation":"(Tanjung et al., 2022)","previouslyFormattedCitation":"(Tanjung et al., 2022)"},"properties":{"noteIndex":0},"schema":"https://github.com/citation-style-language/schema/raw/master/csl-citation.json"}</w:instrText>
      </w:r>
      <w:r w:rsidR="00237A2A" w:rsidRPr="00A00BBA">
        <w:rPr>
          <w:rFonts w:ascii="Times New Roman" w:hAnsi="Times New Roman" w:cs="Times New Roman"/>
          <w:sz w:val="24"/>
          <w:szCs w:val="24"/>
        </w:rPr>
        <w:fldChar w:fldCharType="separate"/>
      </w:r>
      <w:r w:rsidR="00237A2A" w:rsidRPr="00A00BBA">
        <w:rPr>
          <w:rFonts w:ascii="Times New Roman" w:hAnsi="Times New Roman" w:cs="Times New Roman"/>
          <w:noProof/>
          <w:sz w:val="24"/>
          <w:szCs w:val="24"/>
        </w:rPr>
        <w:t xml:space="preserve">(Tanjung </w:t>
      </w:r>
      <w:r w:rsidR="00550941" w:rsidRPr="00A00BBA">
        <w:rPr>
          <w:rFonts w:ascii="Times New Roman" w:hAnsi="Times New Roman" w:cs="Times New Roman"/>
          <w:i/>
          <w:iCs/>
          <w:noProof/>
          <w:sz w:val="24"/>
          <w:szCs w:val="24"/>
        </w:rPr>
        <w:t>et al</w:t>
      </w:r>
      <w:r w:rsidR="00237A2A" w:rsidRPr="00A00BBA">
        <w:rPr>
          <w:rFonts w:ascii="Times New Roman" w:hAnsi="Times New Roman" w:cs="Times New Roman"/>
          <w:noProof/>
          <w:sz w:val="24"/>
          <w:szCs w:val="24"/>
        </w:rPr>
        <w:t>., 2022)</w:t>
      </w:r>
      <w:r w:rsidR="00237A2A" w:rsidRPr="00A00BBA">
        <w:rPr>
          <w:rFonts w:ascii="Times New Roman" w:hAnsi="Times New Roman" w:cs="Times New Roman"/>
          <w:sz w:val="24"/>
          <w:szCs w:val="24"/>
        </w:rPr>
        <w:fldChar w:fldCharType="end"/>
      </w:r>
      <w:r w:rsidR="00237A2A" w:rsidRPr="00A00BBA">
        <w:rPr>
          <w:rFonts w:ascii="Times New Roman" w:hAnsi="Times New Roman" w:cs="Times New Roman"/>
          <w:sz w:val="24"/>
          <w:szCs w:val="24"/>
        </w:rPr>
        <w:t xml:space="preserve">. </w:t>
      </w:r>
      <w:r w:rsidR="00F14727" w:rsidRPr="00A00BBA">
        <w:rPr>
          <w:rFonts w:ascii="Times New Roman" w:hAnsi="Times New Roman" w:cs="Times New Roman"/>
          <w:sz w:val="24"/>
          <w:szCs w:val="24"/>
        </w:rPr>
        <w:t>Sanksi pajak terbagi menjadi dua jenis yaitu sanksi andministratif dan sanksi pidana. Sanksi administrati</w:t>
      </w:r>
      <w:r w:rsidR="009867ED" w:rsidRPr="00A00BBA">
        <w:rPr>
          <w:rFonts w:ascii="Times New Roman" w:hAnsi="Times New Roman" w:cs="Times New Roman"/>
          <w:sz w:val="24"/>
          <w:szCs w:val="24"/>
        </w:rPr>
        <w:t>f</w:t>
      </w:r>
      <w:r w:rsidR="00F14727" w:rsidRPr="00A00BBA">
        <w:rPr>
          <w:rFonts w:ascii="Times New Roman" w:hAnsi="Times New Roman" w:cs="Times New Roman"/>
          <w:sz w:val="24"/>
          <w:szCs w:val="24"/>
        </w:rPr>
        <w:t xml:space="preserve"> bisa berupa denda, sedangkan sanksi </w:t>
      </w:r>
      <w:r w:rsidR="00B62C74" w:rsidRPr="00A00BBA">
        <w:rPr>
          <w:rFonts w:ascii="Times New Roman" w:hAnsi="Times New Roman" w:cs="Times New Roman"/>
          <w:sz w:val="24"/>
          <w:szCs w:val="24"/>
        </w:rPr>
        <w:t>pidana dapat b</w:t>
      </w:r>
      <w:r w:rsidR="00E3746E" w:rsidRPr="00A00BBA">
        <w:rPr>
          <w:rFonts w:ascii="Times New Roman" w:hAnsi="Times New Roman" w:cs="Times New Roman"/>
          <w:sz w:val="24"/>
          <w:szCs w:val="24"/>
        </w:rPr>
        <w:t>e</w:t>
      </w:r>
      <w:r w:rsidR="00B62C74" w:rsidRPr="00A00BBA">
        <w:rPr>
          <w:rFonts w:ascii="Times New Roman" w:hAnsi="Times New Roman" w:cs="Times New Roman"/>
          <w:sz w:val="24"/>
          <w:szCs w:val="24"/>
        </w:rPr>
        <w:t xml:space="preserve">rupa hukum penjara. </w:t>
      </w:r>
      <w:r w:rsidR="00E3746E" w:rsidRPr="00A00BBA">
        <w:rPr>
          <w:rFonts w:ascii="Times New Roman" w:hAnsi="Times New Roman" w:cs="Times New Roman"/>
          <w:sz w:val="24"/>
          <w:szCs w:val="24"/>
        </w:rPr>
        <w:t xml:space="preserve">Semakin besar denda </w:t>
      </w:r>
      <w:r w:rsidR="000A680C" w:rsidRPr="00A00BBA">
        <w:rPr>
          <w:rFonts w:ascii="Times New Roman" w:hAnsi="Times New Roman" w:cs="Times New Roman"/>
          <w:sz w:val="24"/>
          <w:szCs w:val="24"/>
        </w:rPr>
        <w:t xml:space="preserve">yang dikenakan, maka </w:t>
      </w:r>
      <w:r w:rsidR="00DC110C" w:rsidRPr="00A00BBA">
        <w:rPr>
          <w:rFonts w:ascii="Times New Roman" w:hAnsi="Times New Roman" w:cs="Times New Roman"/>
          <w:sz w:val="24"/>
          <w:szCs w:val="24"/>
        </w:rPr>
        <w:t xml:space="preserve">akan menyebabkan lebih banya kerugian bagi wajib pajak yang tidak patuh sehingga </w:t>
      </w:r>
      <w:r w:rsidR="00DC110C" w:rsidRPr="00A00BBA">
        <w:rPr>
          <w:rFonts w:ascii="Times New Roman" w:hAnsi="Times New Roman" w:cs="Times New Roman"/>
          <w:sz w:val="24"/>
          <w:szCs w:val="24"/>
        </w:rPr>
        <w:lastRenderedPageBreak/>
        <w:t>dapat mengurangi penghindaran pajak.</w:t>
      </w:r>
      <w:r w:rsidR="00D57F82" w:rsidRPr="00A00BBA">
        <w:rPr>
          <w:rFonts w:ascii="Times New Roman" w:hAnsi="Times New Roman" w:cs="Times New Roman"/>
          <w:sz w:val="24"/>
          <w:szCs w:val="24"/>
        </w:rPr>
        <w:t xml:space="preserve"> Selain itu, peningkatan denda </w:t>
      </w:r>
      <w:r w:rsidR="002905A4" w:rsidRPr="00A00BBA">
        <w:rPr>
          <w:rFonts w:ascii="Times New Roman" w:hAnsi="Times New Roman" w:cs="Times New Roman"/>
          <w:sz w:val="24"/>
          <w:szCs w:val="24"/>
        </w:rPr>
        <w:t xml:space="preserve">dapat efektif dalam memberikan </w:t>
      </w:r>
      <w:r w:rsidR="008876EA" w:rsidRPr="00A00BBA">
        <w:rPr>
          <w:rFonts w:ascii="Times New Roman" w:hAnsi="Times New Roman" w:cs="Times New Roman"/>
          <w:sz w:val="24"/>
          <w:szCs w:val="24"/>
        </w:rPr>
        <w:t>efek jera, jika kerugian yang dihadapi akibat sanksi atau denda jauh lebih besar dibanding keuntungan yang mungki didapat</w:t>
      </w:r>
      <w:r w:rsidR="00422F9E" w:rsidRPr="00A00BBA">
        <w:rPr>
          <w:rFonts w:ascii="Times New Roman" w:hAnsi="Times New Roman" w:cs="Times New Roman"/>
          <w:sz w:val="24"/>
          <w:szCs w:val="24"/>
        </w:rPr>
        <w:t xml:space="preserve"> </w:t>
      </w:r>
      <w:r w:rsidR="00D274A7" w:rsidRPr="00A00BBA">
        <w:rPr>
          <w:rFonts w:ascii="Times New Roman" w:hAnsi="Times New Roman" w:cs="Times New Roman"/>
          <w:sz w:val="24"/>
          <w:szCs w:val="24"/>
        </w:rPr>
        <w:fldChar w:fldCharType="begin" w:fldLock="1"/>
      </w:r>
      <w:r w:rsidR="00B83B8D" w:rsidRPr="00A00BBA">
        <w:rPr>
          <w:rFonts w:ascii="Times New Roman" w:hAnsi="Times New Roman" w:cs="Times New Roman"/>
          <w:sz w:val="24"/>
          <w:szCs w:val="24"/>
        </w:rPr>
        <w:instrText>ADDIN CSL_CITATION {"citationItems":[{"id":"ITEM-1","itemData":{"author":[{"dropping-particle":"","family":"Fithiyaturrahmah","given":"","non-dropping-particle":"","parse-names":false,"suffix":""}],"id":"ITEM-1","issue":"2","issued":{"date-parts":[["2024"]]},"page":"1293-1311","title":"Pengaruh Pemahaman dan Sanksi Pajak Terhadap Kepatuhan Wajib Pajak Dengan Preferensi Risiko dan Religiusitas Sebagai Variabel Moderasi","type":"article-journal","volume":"3"},"uris":["http://www.mendeley.com/documents/?uuid=49aa11fe-4f71-4d26-b734-d8ca1a5a58be"]}],"mendeley":{"formattedCitation":"(Fithiyaturrahmah, 2024)","plainTextFormattedCitation":"(Fithiyaturrahmah, 2024)","previouslyFormattedCitation":"(Fithiyaturrahmah, 2024)"},"properties":{"noteIndex":0},"schema":"https://github.com/citation-style-language/schema/raw/master/csl-citation.json"}</w:instrText>
      </w:r>
      <w:r w:rsidR="00D274A7" w:rsidRPr="00A00BBA">
        <w:rPr>
          <w:rFonts w:ascii="Times New Roman" w:hAnsi="Times New Roman" w:cs="Times New Roman"/>
          <w:sz w:val="24"/>
          <w:szCs w:val="24"/>
        </w:rPr>
        <w:fldChar w:fldCharType="separate"/>
      </w:r>
      <w:r w:rsidR="00D274A7" w:rsidRPr="00A00BBA">
        <w:rPr>
          <w:rFonts w:ascii="Times New Roman" w:hAnsi="Times New Roman" w:cs="Times New Roman"/>
          <w:noProof/>
          <w:sz w:val="24"/>
          <w:szCs w:val="24"/>
        </w:rPr>
        <w:t>(Fithiyaturrahmah, 2024)</w:t>
      </w:r>
      <w:r w:rsidR="00D274A7" w:rsidRPr="00A00BBA">
        <w:rPr>
          <w:rFonts w:ascii="Times New Roman" w:hAnsi="Times New Roman" w:cs="Times New Roman"/>
          <w:sz w:val="24"/>
          <w:szCs w:val="24"/>
        </w:rPr>
        <w:fldChar w:fldCharType="end"/>
      </w:r>
      <w:r w:rsidR="00D274A7" w:rsidRPr="00A00BBA">
        <w:rPr>
          <w:rFonts w:ascii="Times New Roman" w:hAnsi="Times New Roman" w:cs="Times New Roman"/>
          <w:sz w:val="24"/>
          <w:szCs w:val="24"/>
        </w:rPr>
        <w:t xml:space="preserve">. </w:t>
      </w:r>
      <w:r w:rsidR="006012A9" w:rsidRPr="00A00BBA">
        <w:rPr>
          <w:rFonts w:ascii="Times New Roman" w:hAnsi="Times New Roman" w:cs="Times New Roman"/>
          <w:sz w:val="24"/>
          <w:szCs w:val="24"/>
        </w:rPr>
        <w:t xml:space="preserve">Berdasarkan penelitian </w:t>
      </w:r>
      <w:r w:rsidR="00182186" w:rsidRPr="00A00BBA">
        <w:rPr>
          <w:rFonts w:ascii="Times New Roman" w:hAnsi="Times New Roman" w:cs="Times New Roman"/>
          <w:sz w:val="24"/>
          <w:szCs w:val="24"/>
        </w:rPr>
        <w:t xml:space="preserve">yang dilakukan </w:t>
      </w:r>
      <w:r w:rsidR="008707A6" w:rsidRPr="00A00BBA">
        <w:rPr>
          <w:rFonts w:ascii="Times New Roman" w:hAnsi="Times New Roman" w:cs="Times New Roman"/>
          <w:sz w:val="24"/>
          <w:szCs w:val="24"/>
        </w:rPr>
        <w:t>Siregar &amp; Amin</w:t>
      </w:r>
      <w:r w:rsidR="00EE7773" w:rsidRPr="00A00BBA">
        <w:rPr>
          <w:rFonts w:ascii="Times New Roman" w:hAnsi="Times New Roman" w:cs="Times New Roman"/>
          <w:sz w:val="24"/>
          <w:szCs w:val="24"/>
        </w:rPr>
        <w:t xml:space="preserve"> (</w:t>
      </w:r>
      <w:r w:rsidR="00D5218F" w:rsidRPr="00A00BBA">
        <w:rPr>
          <w:rFonts w:ascii="Times New Roman" w:hAnsi="Times New Roman" w:cs="Times New Roman"/>
          <w:sz w:val="24"/>
          <w:szCs w:val="24"/>
        </w:rPr>
        <w:t>202</w:t>
      </w:r>
      <w:r w:rsidR="004211C9" w:rsidRPr="00A00BBA">
        <w:rPr>
          <w:rFonts w:ascii="Times New Roman" w:hAnsi="Times New Roman" w:cs="Times New Roman"/>
          <w:sz w:val="24"/>
          <w:szCs w:val="24"/>
        </w:rPr>
        <w:t>3</w:t>
      </w:r>
      <w:r w:rsidR="00D5218F" w:rsidRPr="00A00BBA">
        <w:rPr>
          <w:rFonts w:ascii="Times New Roman" w:hAnsi="Times New Roman" w:cs="Times New Roman"/>
          <w:sz w:val="24"/>
          <w:szCs w:val="24"/>
        </w:rPr>
        <w:t>)</w:t>
      </w:r>
      <w:r w:rsidR="005E5F4B" w:rsidRPr="00A00BBA">
        <w:rPr>
          <w:rFonts w:ascii="Times New Roman" w:hAnsi="Times New Roman" w:cs="Times New Roman"/>
          <w:sz w:val="24"/>
          <w:szCs w:val="24"/>
        </w:rPr>
        <w:t xml:space="preserve"> menunjukkan bahwa </w:t>
      </w:r>
      <w:r w:rsidR="009D50BE" w:rsidRPr="00A00BBA">
        <w:rPr>
          <w:rFonts w:ascii="Times New Roman" w:hAnsi="Times New Roman" w:cs="Times New Roman"/>
          <w:sz w:val="24"/>
          <w:szCs w:val="24"/>
        </w:rPr>
        <w:t xml:space="preserve">sanksi pajak </w:t>
      </w:r>
      <w:r w:rsidR="00020726" w:rsidRPr="00A00BBA">
        <w:rPr>
          <w:rFonts w:ascii="Times New Roman" w:hAnsi="Times New Roman" w:cs="Times New Roman"/>
          <w:sz w:val="24"/>
          <w:szCs w:val="24"/>
        </w:rPr>
        <w:t>memiliki pengaruh</w:t>
      </w:r>
      <w:r w:rsidR="009D50BE" w:rsidRPr="00A00BBA">
        <w:rPr>
          <w:rFonts w:ascii="Times New Roman" w:hAnsi="Times New Roman" w:cs="Times New Roman"/>
          <w:sz w:val="24"/>
          <w:szCs w:val="24"/>
        </w:rPr>
        <w:t xml:space="preserve"> </w:t>
      </w:r>
      <w:r w:rsidR="00C424AA" w:rsidRPr="00A00BBA">
        <w:rPr>
          <w:rFonts w:ascii="Times New Roman" w:hAnsi="Times New Roman" w:cs="Times New Roman"/>
          <w:sz w:val="24"/>
          <w:szCs w:val="24"/>
        </w:rPr>
        <w:t xml:space="preserve">positif </w:t>
      </w:r>
      <w:r w:rsidR="009D50BE" w:rsidRPr="00A00BBA">
        <w:rPr>
          <w:rFonts w:ascii="Times New Roman" w:hAnsi="Times New Roman" w:cs="Times New Roman"/>
          <w:sz w:val="24"/>
          <w:szCs w:val="24"/>
        </w:rPr>
        <w:t>terhadap kepatuhan wajib pa</w:t>
      </w:r>
      <w:r w:rsidR="00A80DDA" w:rsidRPr="00A00BBA">
        <w:rPr>
          <w:rFonts w:ascii="Times New Roman" w:hAnsi="Times New Roman" w:cs="Times New Roman"/>
          <w:sz w:val="24"/>
          <w:szCs w:val="24"/>
        </w:rPr>
        <w:t xml:space="preserve">jak </w:t>
      </w:r>
      <w:r w:rsidR="002D4ECE" w:rsidRPr="00A00BBA">
        <w:rPr>
          <w:rFonts w:ascii="Times New Roman" w:hAnsi="Times New Roman" w:cs="Times New Roman"/>
          <w:sz w:val="24"/>
          <w:szCs w:val="24"/>
        </w:rPr>
        <w:t xml:space="preserve">dan penelitian yang dilakukan </w:t>
      </w:r>
      <w:r w:rsidR="00297696" w:rsidRPr="00A00BBA">
        <w:rPr>
          <w:rFonts w:ascii="Times New Roman" w:hAnsi="Times New Roman" w:cs="Times New Roman"/>
          <w:sz w:val="24"/>
          <w:szCs w:val="24"/>
        </w:rPr>
        <w:t xml:space="preserve">Hanifah </w:t>
      </w:r>
      <w:r w:rsidR="00550941" w:rsidRPr="00A00BBA">
        <w:rPr>
          <w:rFonts w:ascii="Times New Roman" w:hAnsi="Times New Roman" w:cs="Times New Roman"/>
          <w:i/>
          <w:iCs/>
          <w:sz w:val="24"/>
          <w:szCs w:val="24"/>
        </w:rPr>
        <w:t>et al</w:t>
      </w:r>
      <w:r w:rsidR="00421B9C" w:rsidRPr="00A00BBA">
        <w:rPr>
          <w:rFonts w:ascii="Times New Roman" w:hAnsi="Times New Roman" w:cs="Times New Roman"/>
          <w:sz w:val="24"/>
          <w:szCs w:val="24"/>
        </w:rPr>
        <w:t xml:space="preserve">. </w:t>
      </w:r>
      <w:r w:rsidR="00BB3B8D" w:rsidRPr="00A00BBA">
        <w:rPr>
          <w:rFonts w:ascii="Times New Roman" w:hAnsi="Times New Roman" w:cs="Times New Roman"/>
          <w:sz w:val="24"/>
          <w:szCs w:val="24"/>
        </w:rPr>
        <w:t xml:space="preserve"> </w:t>
      </w:r>
      <w:r w:rsidR="00EE7773" w:rsidRPr="00A00BBA">
        <w:rPr>
          <w:rFonts w:ascii="Times New Roman" w:hAnsi="Times New Roman" w:cs="Times New Roman"/>
          <w:sz w:val="24"/>
          <w:szCs w:val="24"/>
        </w:rPr>
        <w:t>(2023)</w:t>
      </w:r>
      <w:r w:rsidR="00297696" w:rsidRPr="00A00BBA">
        <w:rPr>
          <w:rFonts w:ascii="Times New Roman" w:hAnsi="Times New Roman" w:cs="Times New Roman"/>
          <w:sz w:val="24"/>
          <w:szCs w:val="24"/>
        </w:rPr>
        <w:t xml:space="preserve"> menemukan bahwa</w:t>
      </w:r>
      <w:r w:rsidR="00EE7773" w:rsidRPr="00A00BBA">
        <w:rPr>
          <w:rFonts w:ascii="Times New Roman" w:hAnsi="Times New Roman" w:cs="Times New Roman"/>
          <w:sz w:val="24"/>
          <w:szCs w:val="24"/>
        </w:rPr>
        <w:t xml:space="preserve"> </w:t>
      </w:r>
      <w:r w:rsidR="00BB3B8D" w:rsidRPr="00A00BBA">
        <w:rPr>
          <w:rFonts w:ascii="Times New Roman" w:hAnsi="Times New Roman" w:cs="Times New Roman"/>
          <w:sz w:val="24"/>
          <w:szCs w:val="24"/>
        </w:rPr>
        <w:t xml:space="preserve">sanksi pajak berpengaruh terhadap </w:t>
      </w:r>
      <w:r w:rsidR="00EE7773" w:rsidRPr="00A00BBA">
        <w:rPr>
          <w:rFonts w:ascii="Times New Roman" w:hAnsi="Times New Roman" w:cs="Times New Roman"/>
          <w:sz w:val="24"/>
          <w:szCs w:val="24"/>
        </w:rPr>
        <w:t>kepatuhan wajib pajak.</w:t>
      </w:r>
    </w:p>
    <w:p w14:paraId="0FCA1354" w14:textId="1C1F808C" w:rsidR="00BF54DA" w:rsidRPr="00A00BBA" w:rsidRDefault="009C5A99" w:rsidP="00592A8E">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t>Keterkaitan</w:t>
      </w:r>
      <w:r w:rsidR="00BE1490" w:rsidRPr="00A00BBA">
        <w:rPr>
          <w:rFonts w:ascii="Times New Roman" w:hAnsi="Times New Roman" w:cs="Times New Roman"/>
          <w:sz w:val="24"/>
          <w:szCs w:val="24"/>
        </w:rPr>
        <w:t xml:space="preserve"> antara pemahaman dan sanksi perpajakan </w:t>
      </w:r>
      <w:r w:rsidR="0062345D" w:rsidRPr="00A00BBA">
        <w:rPr>
          <w:rFonts w:ascii="Times New Roman" w:hAnsi="Times New Roman" w:cs="Times New Roman"/>
          <w:sz w:val="24"/>
          <w:szCs w:val="24"/>
        </w:rPr>
        <w:t xml:space="preserve">terhadap kepatuhan wajib pajak diperkuat </w:t>
      </w:r>
      <w:r w:rsidRPr="00A00BBA">
        <w:rPr>
          <w:rFonts w:ascii="Times New Roman" w:hAnsi="Times New Roman" w:cs="Times New Roman"/>
          <w:sz w:val="24"/>
          <w:szCs w:val="24"/>
        </w:rPr>
        <w:t xml:space="preserve">oleh preferensi risiko sebagai </w:t>
      </w:r>
      <w:r w:rsidR="004219DC" w:rsidRPr="00A00BBA">
        <w:rPr>
          <w:rFonts w:ascii="Times New Roman" w:hAnsi="Times New Roman" w:cs="Times New Roman"/>
          <w:sz w:val="24"/>
          <w:szCs w:val="24"/>
        </w:rPr>
        <w:t xml:space="preserve">variabel moderasi. </w:t>
      </w:r>
      <w:r w:rsidR="00F4721F" w:rsidRPr="00A00BBA">
        <w:rPr>
          <w:rFonts w:ascii="Times New Roman" w:hAnsi="Times New Roman" w:cs="Times New Roman"/>
          <w:sz w:val="24"/>
          <w:szCs w:val="24"/>
        </w:rPr>
        <w:t>P</w:t>
      </w:r>
      <w:r w:rsidR="009867ED" w:rsidRPr="00A00BBA">
        <w:rPr>
          <w:rFonts w:ascii="Times New Roman" w:hAnsi="Times New Roman" w:cs="Times New Roman"/>
          <w:sz w:val="24"/>
          <w:szCs w:val="24"/>
        </w:rPr>
        <w:t xml:space="preserve">referensi risiko </w:t>
      </w:r>
      <w:r w:rsidR="00CF7DC8" w:rsidRPr="00A00BBA">
        <w:rPr>
          <w:rFonts w:ascii="Times New Roman" w:hAnsi="Times New Roman" w:cs="Times New Roman"/>
          <w:sz w:val="24"/>
          <w:szCs w:val="24"/>
        </w:rPr>
        <w:t xml:space="preserve">sebagai faktor internal </w:t>
      </w:r>
      <w:r w:rsidR="00986126" w:rsidRPr="00A00BBA">
        <w:rPr>
          <w:rFonts w:ascii="Times New Roman" w:hAnsi="Times New Roman" w:cs="Times New Roman"/>
          <w:sz w:val="24"/>
          <w:szCs w:val="24"/>
        </w:rPr>
        <w:t xml:space="preserve">adalah </w:t>
      </w:r>
      <w:r w:rsidR="007D5A80" w:rsidRPr="00A00BBA">
        <w:rPr>
          <w:rFonts w:ascii="Times New Roman" w:hAnsi="Times New Roman" w:cs="Times New Roman"/>
          <w:sz w:val="24"/>
          <w:szCs w:val="24"/>
        </w:rPr>
        <w:t xml:space="preserve">tindakan yang diambil oleh wajib pajak dalam </w:t>
      </w:r>
      <w:r w:rsidR="00496206">
        <w:rPr>
          <w:rFonts w:ascii="Times New Roman" w:hAnsi="Times New Roman" w:cs="Times New Roman"/>
          <w:sz w:val="24"/>
          <w:szCs w:val="24"/>
        </w:rPr>
        <w:t>mempertimbangkan</w:t>
      </w:r>
      <w:r w:rsidR="007D5A80" w:rsidRPr="00A00BBA">
        <w:rPr>
          <w:rFonts w:ascii="Times New Roman" w:hAnsi="Times New Roman" w:cs="Times New Roman"/>
          <w:sz w:val="24"/>
          <w:szCs w:val="24"/>
        </w:rPr>
        <w:t xml:space="preserve"> </w:t>
      </w:r>
      <w:r w:rsidR="00496206">
        <w:rPr>
          <w:rFonts w:ascii="Times New Roman" w:hAnsi="Times New Roman" w:cs="Times New Roman"/>
          <w:sz w:val="24"/>
          <w:szCs w:val="24"/>
        </w:rPr>
        <w:t xml:space="preserve">pilhan untuk </w:t>
      </w:r>
      <w:r w:rsidR="001A22E9">
        <w:rPr>
          <w:rFonts w:ascii="Times New Roman" w:hAnsi="Times New Roman" w:cs="Times New Roman"/>
          <w:sz w:val="24"/>
          <w:szCs w:val="24"/>
        </w:rPr>
        <w:t>memperoleh keuntungan atau mengalami kerugian</w:t>
      </w:r>
      <w:r w:rsidR="007D5A80" w:rsidRPr="00A00BBA">
        <w:rPr>
          <w:rFonts w:ascii="Times New Roman" w:hAnsi="Times New Roman" w:cs="Times New Roman"/>
          <w:sz w:val="24"/>
          <w:szCs w:val="24"/>
        </w:rPr>
        <w:t xml:space="preserve"> yang </w:t>
      </w:r>
      <w:r w:rsidR="00957F86" w:rsidRPr="00A00BBA">
        <w:rPr>
          <w:rFonts w:ascii="Times New Roman" w:hAnsi="Times New Roman" w:cs="Times New Roman"/>
          <w:sz w:val="24"/>
          <w:szCs w:val="24"/>
        </w:rPr>
        <w:t>mungkin muncul saat melakukan kewajiban perpajakan</w:t>
      </w:r>
      <w:r w:rsidR="005B55B7">
        <w:rPr>
          <w:rFonts w:ascii="Times New Roman" w:hAnsi="Times New Roman" w:cs="Times New Roman"/>
          <w:sz w:val="24"/>
          <w:szCs w:val="24"/>
        </w:rPr>
        <w:t xml:space="preserve">, </w:t>
      </w:r>
      <w:r w:rsidR="001A22E9">
        <w:rPr>
          <w:rFonts w:ascii="Times New Roman" w:hAnsi="Times New Roman" w:cs="Times New Roman"/>
          <w:sz w:val="24"/>
          <w:szCs w:val="24"/>
        </w:rPr>
        <w:t xml:space="preserve">karena </w:t>
      </w:r>
      <w:r w:rsidR="00A04E03">
        <w:rPr>
          <w:rFonts w:ascii="Times New Roman" w:hAnsi="Times New Roman" w:cs="Times New Roman"/>
          <w:sz w:val="24"/>
          <w:szCs w:val="24"/>
        </w:rPr>
        <w:t xml:space="preserve">risiko </w:t>
      </w:r>
      <w:r w:rsidR="00495FC9">
        <w:rPr>
          <w:rFonts w:ascii="Times New Roman" w:hAnsi="Times New Roman" w:cs="Times New Roman"/>
          <w:sz w:val="24"/>
          <w:szCs w:val="24"/>
        </w:rPr>
        <w:t>berkaitan dengan</w:t>
      </w:r>
      <w:r w:rsidR="00A04E03">
        <w:rPr>
          <w:rFonts w:ascii="Times New Roman" w:hAnsi="Times New Roman" w:cs="Times New Roman"/>
          <w:sz w:val="24"/>
          <w:szCs w:val="24"/>
        </w:rPr>
        <w:t xml:space="preserve"> ketidakpastian mengenai keadaan yang akan terjadi di masa mendatang.</w:t>
      </w:r>
      <w:r w:rsidR="00FC4E03" w:rsidRPr="00A00BBA">
        <w:rPr>
          <w:rFonts w:ascii="Times New Roman" w:hAnsi="Times New Roman" w:cs="Times New Roman"/>
          <w:sz w:val="24"/>
          <w:szCs w:val="24"/>
        </w:rPr>
        <w:t xml:space="preserve"> Risiko </w:t>
      </w:r>
      <w:r w:rsidR="001D4AD6">
        <w:rPr>
          <w:rFonts w:ascii="Times New Roman" w:hAnsi="Times New Roman" w:cs="Times New Roman"/>
          <w:sz w:val="24"/>
          <w:szCs w:val="24"/>
        </w:rPr>
        <w:t xml:space="preserve">yang </w:t>
      </w:r>
      <w:r w:rsidR="000B64CE">
        <w:rPr>
          <w:rFonts w:ascii="Times New Roman" w:hAnsi="Times New Roman" w:cs="Times New Roman"/>
          <w:sz w:val="24"/>
          <w:szCs w:val="24"/>
        </w:rPr>
        <w:t>menjadi</w:t>
      </w:r>
      <w:r w:rsidR="00A23451" w:rsidRPr="00A00BBA">
        <w:rPr>
          <w:rFonts w:ascii="Times New Roman" w:hAnsi="Times New Roman" w:cs="Times New Roman"/>
          <w:sz w:val="24"/>
          <w:szCs w:val="24"/>
        </w:rPr>
        <w:t xml:space="preserve"> pertimbangan wajib pajak dalam meningkatkan </w:t>
      </w:r>
      <w:r w:rsidR="0016502E" w:rsidRPr="00A00BBA">
        <w:rPr>
          <w:rFonts w:ascii="Times New Roman" w:hAnsi="Times New Roman" w:cs="Times New Roman"/>
          <w:sz w:val="24"/>
          <w:szCs w:val="24"/>
        </w:rPr>
        <w:t>kewajiban pajaknya mencakup risiko keuangan, risiko pekerjaan, risiko kesehatan, dan risiko sosial</w:t>
      </w:r>
      <w:r w:rsidR="001B21D8" w:rsidRPr="00A00BBA">
        <w:rPr>
          <w:rFonts w:ascii="Times New Roman" w:hAnsi="Times New Roman" w:cs="Times New Roman"/>
          <w:sz w:val="24"/>
          <w:szCs w:val="24"/>
        </w:rPr>
        <w:t xml:space="preserve"> </w:t>
      </w:r>
      <w:r w:rsidR="001B3174" w:rsidRPr="00A00BBA">
        <w:rPr>
          <w:rFonts w:ascii="Times New Roman" w:hAnsi="Times New Roman" w:cs="Times New Roman"/>
          <w:sz w:val="24"/>
          <w:szCs w:val="24"/>
        </w:rPr>
        <w:fldChar w:fldCharType="begin" w:fldLock="1"/>
      </w:r>
      <w:r w:rsidR="00DE2FD0" w:rsidRPr="00A00BBA">
        <w:rPr>
          <w:rFonts w:ascii="Times New Roman" w:hAnsi="Times New Roman" w:cs="Times New Roman"/>
          <w:sz w:val="24"/>
          <w:szCs w:val="24"/>
        </w:rPr>
        <w:instrText>ADDIN CSL_CITATION {"citationItems":[{"id":"ITEM-1","itemData":{"DOI":"10.62237/jna.v1i3.119","ISSN":"3031-805X","abstract":"This study aims to analyze the influence of risk preferences, moral obligations, and tax socialization on taxpayer compliance. This study was conducted on motor vehicle taxpayers registered at the Cinere Samsat Office, Depok City II with a population of 390,126 taxpayers so that the number of samples was determined with the Slovin test at a margin of 10% of 100 taxpayers, with a sampling technique using Accidental Sampling. The data used in this study are primary data through the distribution of questionnaires. The data analysis technique in this study is multiple linear regression using SPSS 22 software. The results of the study indicate that risk preferences, moral obligations, and tax socialization simultaneously affect the compliance of motor vehicle taxpayers. Risk preferences do not affect the compliance of motor vehicle taxpayers. Moral obligations affect the compliance of motor vehicle taxpayers. Tax socialization does not affect the compliance of motor vehicle taxpayers. Based on the results of the study, it is expected that there will be an increase in motor vehicle taxpayer compliance through improvements and enhancements of risk preferences, moral obligations, and tax socialization.","author":[{"dropping-particle":"","family":"Rifki","given":"Muhamad","non-dropping-particle":"","parse-names":false,"suffix":""}],"container-title":"Jurnal Nusa Akuntansi","id":"ITEM-1","issue":"3","issued":{"date-parts":[["2024"]]},"page":"1248-1270","title":"Pengaruh Preferensi Risiko, Kewajiban Moral Dan Sosialisasi Perpajakan Terhadap Kepatuhan Wajib Pajak Kendaraan Bermotor (Studi Kasus Pada Kantor Samsat Cinere Kota Depok Ii)","type":"article-journal","volume":"1"},"uris":["http://www.mendeley.com/documents/?uuid=988db752-afe1-4934-8d51-5f4e4e16eee2"]}],"mendeley":{"formattedCitation":"(Rifki, 2024)","plainTextFormattedCitation":"(Rifki, 2024)","previouslyFormattedCitation":"(Rifki, 2024)"},"properties":{"noteIndex":0},"schema":"https://github.com/citation-style-language/schema/raw/master/csl-citation.json"}</w:instrText>
      </w:r>
      <w:r w:rsidR="001B3174" w:rsidRPr="00A00BBA">
        <w:rPr>
          <w:rFonts w:ascii="Times New Roman" w:hAnsi="Times New Roman" w:cs="Times New Roman"/>
          <w:sz w:val="24"/>
          <w:szCs w:val="24"/>
        </w:rPr>
        <w:fldChar w:fldCharType="separate"/>
      </w:r>
      <w:r w:rsidR="001B3174" w:rsidRPr="00A00BBA">
        <w:rPr>
          <w:rFonts w:ascii="Times New Roman" w:hAnsi="Times New Roman" w:cs="Times New Roman"/>
          <w:noProof/>
          <w:sz w:val="24"/>
          <w:szCs w:val="24"/>
        </w:rPr>
        <w:t>(Rifki, 2024)</w:t>
      </w:r>
      <w:r w:rsidR="001B3174" w:rsidRPr="00A00BBA">
        <w:rPr>
          <w:rFonts w:ascii="Times New Roman" w:hAnsi="Times New Roman" w:cs="Times New Roman"/>
          <w:sz w:val="24"/>
          <w:szCs w:val="24"/>
        </w:rPr>
        <w:fldChar w:fldCharType="end"/>
      </w:r>
      <w:r w:rsidR="001B3174" w:rsidRPr="00A00BBA">
        <w:rPr>
          <w:rFonts w:ascii="Times New Roman" w:hAnsi="Times New Roman" w:cs="Times New Roman"/>
          <w:sz w:val="24"/>
          <w:szCs w:val="24"/>
        </w:rPr>
        <w:t>.</w:t>
      </w:r>
      <w:r w:rsidR="00AE68E0" w:rsidRPr="00A00BBA">
        <w:rPr>
          <w:rFonts w:ascii="Times New Roman" w:hAnsi="Times New Roman" w:cs="Times New Roman"/>
          <w:sz w:val="24"/>
          <w:szCs w:val="24"/>
        </w:rPr>
        <w:t xml:space="preserve"> </w:t>
      </w:r>
    </w:p>
    <w:p w14:paraId="4895F786" w14:textId="77777777" w:rsidR="009259D7" w:rsidRPr="00147CE4" w:rsidRDefault="00FE199E" w:rsidP="009259D7">
      <w:pPr>
        <w:spacing w:line="480" w:lineRule="auto"/>
        <w:jc w:val="both"/>
        <w:rPr>
          <w:rFonts w:ascii="Times New Roman" w:hAnsi="Times New Roman" w:cs="Times New Roman"/>
          <w:b/>
          <w:bCs/>
          <w:sz w:val="24"/>
          <w:szCs w:val="24"/>
        </w:rPr>
      </w:pPr>
      <w:r w:rsidRPr="00A00BBA">
        <w:rPr>
          <w:rFonts w:ascii="Times New Roman" w:hAnsi="Times New Roman" w:cs="Times New Roman"/>
          <w:sz w:val="24"/>
          <w:szCs w:val="24"/>
        </w:rPr>
        <w:t xml:space="preserve">Berdasarkan </w:t>
      </w:r>
      <w:r w:rsidR="008A1747" w:rsidRPr="00A00BBA">
        <w:rPr>
          <w:rFonts w:ascii="Times New Roman" w:hAnsi="Times New Roman" w:cs="Times New Roman"/>
          <w:sz w:val="24"/>
          <w:szCs w:val="24"/>
        </w:rPr>
        <w:t xml:space="preserve">penjabaran </w:t>
      </w:r>
      <w:r w:rsidR="00443FEA" w:rsidRPr="00A00BBA">
        <w:rPr>
          <w:rFonts w:ascii="Times New Roman" w:hAnsi="Times New Roman" w:cs="Times New Roman"/>
          <w:sz w:val="24"/>
          <w:szCs w:val="24"/>
        </w:rPr>
        <w:t xml:space="preserve">di latar belakang yang telah </w:t>
      </w:r>
      <w:r w:rsidR="007763B7" w:rsidRPr="00A00BBA">
        <w:rPr>
          <w:rFonts w:ascii="Times New Roman" w:hAnsi="Times New Roman" w:cs="Times New Roman"/>
          <w:sz w:val="24"/>
          <w:szCs w:val="24"/>
        </w:rPr>
        <w:t>disampaikan</w:t>
      </w:r>
      <w:r w:rsidR="00443FEA" w:rsidRPr="00A00BBA">
        <w:rPr>
          <w:rFonts w:ascii="Times New Roman" w:hAnsi="Times New Roman" w:cs="Times New Roman"/>
          <w:sz w:val="24"/>
          <w:szCs w:val="24"/>
        </w:rPr>
        <w:t xml:space="preserve">, maka judul penelitian ini adalah </w:t>
      </w:r>
      <w:r w:rsidR="00BC5710" w:rsidRPr="00147CE4">
        <w:rPr>
          <w:rFonts w:ascii="Times New Roman" w:hAnsi="Times New Roman" w:cs="Times New Roman"/>
          <w:b/>
          <w:bCs/>
          <w:sz w:val="24"/>
          <w:szCs w:val="24"/>
        </w:rPr>
        <w:t xml:space="preserve">“Pengaruh Pemahaman Perpajakan </w:t>
      </w:r>
      <w:r w:rsidR="00A7512D" w:rsidRPr="00147CE4">
        <w:rPr>
          <w:rFonts w:ascii="Times New Roman" w:hAnsi="Times New Roman" w:cs="Times New Roman"/>
          <w:b/>
          <w:bCs/>
          <w:sz w:val="24"/>
          <w:szCs w:val="24"/>
        </w:rPr>
        <w:t>d</w:t>
      </w:r>
      <w:r w:rsidR="00BC5710" w:rsidRPr="00147CE4">
        <w:rPr>
          <w:rFonts w:ascii="Times New Roman" w:hAnsi="Times New Roman" w:cs="Times New Roman"/>
          <w:b/>
          <w:bCs/>
          <w:sz w:val="24"/>
          <w:szCs w:val="24"/>
        </w:rPr>
        <w:t xml:space="preserve">an Sanksi Perpajakan Terhadap Kepatuhan Wajib Pajak Orang Pribadi </w:t>
      </w:r>
      <w:r w:rsidR="00F50FE8" w:rsidRPr="00147CE4">
        <w:rPr>
          <w:rFonts w:ascii="Times New Roman" w:hAnsi="Times New Roman" w:cs="Times New Roman"/>
          <w:b/>
          <w:bCs/>
          <w:sz w:val="24"/>
          <w:szCs w:val="24"/>
        </w:rPr>
        <w:t>d</w:t>
      </w:r>
      <w:r w:rsidR="00BC5710" w:rsidRPr="00147CE4">
        <w:rPr>
          <w:rFonts w:ascii="Times New Roman" w:hAnsi="Times New Roman" w:cs="Times New Roman"/>
          <w:b/>
          <w:bCs/>
          <w:sz w:val="24"/>
          <w:szCs w:val="24"/>
        </w:rPr>
        <w:t xml:space="preserve">engan Preferensi Risiko </w:t>
      </w:r>
      <w:r w:rsidR="00F50FE8" w:rsidRPr="00147CE4">
        <w:rPr>
          <w:rFonts w:ascii="Times New Roman" w:hAnsi="Times New Roman" w:cs="Times New Roman"/>
          <w:b/>
          <w:bCs/>
          <w:sz w:val="24"/>
          <w:szCs w:val="24"/>
        </w:rPr>
        <w:t>s</w:t>
      </w:r>
      <w:r w:rsidR="00BC5710" w:rsidRPr="00147CE4">
        <w:rPr>
          <w:rFonts w:ascii="Times New Roman" w:hAnsi="Times New Roman" w:cs="Times New Roman"/>
          <w:b/>
          <w:bCs/>
          <w:sz w:val="24"/>
          <w:szCs w:val="24"/>
        </w:rPr>
        <w:t>ebagai Variabel Moderasi</w:t>
      </w:r>
      <w:r w:rsidR="00F50FE8" w:rsidRPr="00147CE4">
        <w:rPr>
          <w:rFonts w:ascii="Times New Roman" w:hAnsi="Times New Roman" w:cs="Times New Roman"/>
          <w:b/>
          <w:bCs/>
          <w:sz w:val="24"/>
          <w:szCs w:val="24"/>
        </w:rPr>
        <w:t>”.</w:t>
      </w:r>
    </w:p>
    <w:p w14:paraId="694CA888" w14:textId="24C22F1B" w:rsidR="00F50FE8" w:rsidRPr="00D6535E" w:rsidRDefault="00F50FE8" w:rsidP="007C2451">
      <w:pPr>
        <w:pStyle w:val="Heading2"/>
        <w:numPr>
          <w:ilvl w:val="0"/>
          <w:numId w:val="1"/>
        </w:numPr>
        <w:rPr>
          <w:rFonts w:cs="Times New Roman"/>
          <w:bCs/>
          <w:szCs w:val="24"/>
        </w:rPr>
      </w:pPr>
      <w:bookmarkStart w:id="17" w:name="_Toc210315416"/>
      <w:bookmarkStart w:id="18" w:name="_Toc210336231"/>
      <w:bookmarkStart w:id="19" w:name="_Toc215689114"/>
      <w:r w:rsidRPr="00D6535E">
        <w:rPr>
          <w:bCs/>
        </w:rPr>
        <w:lastRenderedPageBreak/>
        <w:t>Rumusan Masalah</w:t>
      </w:r>
      <w:bookmarkEnd w:id="17"/>
      <w:bookmarkEnd w:id="18"/>
      <w:bookmarkEnd w:id="19"/>
      <w:r w:rsidRPr="00D6535E">
        <w:rPr>
          <w:bCs/>
        </w:rPr>
        <w:t xml:space="preserve"> </w:t>
      </w:r>
    </w:p>
    <w:p w14:paraId="440CB9B4" w14:textId="153D3B32" w:rsidR="00876D70" w:rsidRPr="00A00BBA" w:rsidRDefault="00C67EF6" w:rsidP="00271982">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latar belakang diatas, </w:t>
      </w:r>
      <w:r w:rsidR="00271982" w:rsidRPr="00A00BBA">
        <w:rPr>
          <w:rFonts w:ascii="Times New Roman" w:hAnsi="Times New Roman" w:cs="Times New Roman"/>
          <w:sz w:val="24"/>
          <w:szCs w:val="24"/>
        </w:rPr>
        <w:t>maka rumusan masalah dalam penelitian ini adalah sebagai berikut.</w:t>
      </w:r>
    </w:p>
    <w:p w14:paraId="2D96B2DE" w14:textId="60894791" w:rsidR="009C704E" w:rsidRPr="00A00BBA" w:rsidRDefault="000B5058" w:rsidP="00D0548E">
      <w:pPr>
        <w:pStyle w:val="ListParagraph"/>
        <w:numPr>
          <w:ilvl w:val="0"/>
          <w:numId w:val="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Apakah pemahaman perpajakan berpengaruh </w:t>
      </w:r>
      <w:r w:rsidR="00683105" w:rsidRPr="00A00BBA">
        <w:rPr>
          <w:rFonts w:ascii="Times New Roman" w:hAnsi="Times New Roman" w:cs="Times New Roman"/>
          <w:sz w:val="24"/>
          <w:szCs w:val="24"/>
        </w:rPr>
        <w:t xml:space="preserve">signifikan dan </w:t>
      </w:r>
      <w:r w:rsidR="003050F3" w:rsidRPr="00A00BBA">
        <w:rPr>
          <w:rFonts w:ascii="Times New Roman" w:hAnsi="Times New Roman" w:cs="Times New Roman"/>
          <w:sz w:val="24"/>
          <w:szCs w:val="24"/>
        </w:rPr>
        <w:t xml:space="preserve">positif </w:t>
      </w:r>
      <w:r w:rsidRPr="00A00BBA">
        <w:rPr>
          <w:rFonts w:ascii="Times New Roman" w:hAnsi="Times New Roman" w:cs="Times New Roman"/>
          <w:sz w:val="24"/>
          <w:szCs w:val="24"/>
        </w:rPr>
        <w:t>terhadap kepatuhan wajib pajak orang pribadi?</w:t>
      </w:r>
    </w:p>
    <w:p w14:paraId="74D70F3A" w14:textId="4D666285" w:rsidR="000B5058" w:rsidRPr="00A00BBA" w:rsidRDefault="0098277E" w:rsidP="00D0548E">
      <w:pPr>
        <w:pStyle w:val="ListParagraph"/>
        <w:numPr>
          <w:ilvl w:val="0"/>
          <w:numId w:val="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Apakah sanksi perpajakan berpengaruh </w:t>
      </w:r>
      <w:r w:rsidR="00683105" w:rsidRPr="00A00BBA">
        <w:rPr>
          <w:rFonts w:ascii="Times New Roman" w:hAnsi="Times New Roman" w:cs="Times New Roman"/>
          <w:sz w:val="24"/>
          <w:szCs w:val="24"/>
        </w:rPr>
        <w:t xml:space="preserve">signifikan dan </w:t>
      </w:r>
      <w:r w:rsidR="00480C42" w:rsidRPr="00A00BBA">
        <w:rPr>
          <w:rFonts w:ascii="Times New Roman" w:hAnsi="Times New Roman" w:cs="Times New Roman"/>
          <w:sz w:val="24"/>
          <w:szCs w:val="24"/>
        </w:rPr>
        <w:t xml:space="preserve">positif </w:t>
      </w:r>
      <w:r w:rsidRPr="00A00BBA">
        <w:rPr>
          <w:rFonts w:ascii="Times New Roman" w:hAnsi="Times New Roman" w:cs="Times New Roman"/>
          <w:sz w:val="24"/>
          <w:szCs w:val="24"/>
        </w:rPr>
        <w:t>terhadap kepatuhan wajib pajak orang pribadi?</w:t>
      </w:r>
    </w:p>
    <w:p w14:paraId="23F761C4" w14:textId="16E69DF1" w:rsidR="0098277E" w:rsidRPr="00A00BBA" w:rsidRDefault="0098277E" w:rsidP="00D0548E">
      <w:pPr>
        <w:pStyle w:val="ListParagraph"/>
        <w:numPr>
          <w:ilvl w:val="0"/>
          <w:numId w:val="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Apakah</w:t>
      </w:r>
      <w:r w:rsidR="00AA2B38"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preferensi risiko </w:t>
      </w:r>
      <w:r w:rsidR="00FE0821" w:rsidRPr="00A00BBA">
        <w:rPr>
          <w:rFonts w:ascii="Times New Roman" w:hAnsi="Times New Roman" w:cs="Times New Roman"/>
          <w:sz w:val="24"/>
          <w:szCs w:val="24"/>
        </w:rPr>
        <w:t>memoderasi pengaruh pemahaman perpajakan terhadap kepatuhan wajib pajak orang pribadi?</w:t>
      </w:r>
    </w:p>
    <w:p w14:paraId="7CFFEAA8" w14:textId="2871D4FF" w:rsidR="00FE0821" w:rsidRPr="00A00BBA" w:rsidRDefault="00FE0821" w:rsidP="00D0548E">
      <w:pPr>
        <w:pStyle w:val="ListParagraph"/>
        <w:numPr>
          <w:ilvl w:val="0"/>
          <w:numId w:val="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Apakah</w:t>
      </w:r>
      <w:r w:rsidR="00AA2B38"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preferensi risiko </w:t>
      </w:r>
      <w:r w:rsidR="00AA2B38" w:rsidRPr="00A00BBA">
        <w:rPr>
          <w:rFonts w:ascii="Times New Roman" w:hAnsi="Times New Roman" w:cs="Times New Roman"/>
          <w:sz w:val="24"/>
          <w:szCs w:val="24"/>
        </w:rPr>
        <w:t>memoderasi pengaruh sanksi perpajakan terhadap kepatuhan wajib pajak orang pribadi?</w:t>
      </w:r>
    </w:p>
    <w:p w14:paraId="05CD3691" w14:textId="72DC3A73" w:rsidR="00AA2B38" w:rsidRPr="00D6535E" w:rsidRDefault="00CD29D3" w:rsidP="00D0548E">
      <w:pPr>
        <w:pStyle w:val="Heading2"/>
        <w:numPr>
          <w:ilvl w:val="0"/>
          <w:numId w:val="1"/>
        </w:numPr>
        <w:rPr>
          <w:bCs/>
        </w:rPr>
      </w:pPr>
      <w:bookmarkStart w:id="20" w:name="_Toc210315417"/>
      <w:bookmarkStart w:id="21" w:name="_Toc210336232"/>
      <w:bookmarkStart w:id="22" w:name="_Toc215689115"/>
      <w:r w:rsidRPr="00D6535E">
        <w:rPr>
          <w:bCs/>
        </w:rPr>
        <w:t>Tujuan Penelitian</w:t>
      </w:r>
      <w:bookmarkEnd w:id="20"/>
      <w:bookmarkEnd w:id="21"/>
      <w:bookmarkEnd w:id="22"/>
      <w:r w:rsidRPr="00D6535E">
        <w:rPr>
          <w:bCs/>
        </w:rPr>
        <w:t xml:space="preserve"> </w:t>
      </w:r>
    </w:p>
    <w:p w14:paraId="5A5A631B" w14:textId="050D109F" w:rsidR="00271982" w:rsidRPr="00A00BBA" w:rsidRDefault="00DB54D2" w:rsidP="007A2770">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rumusan masalah diatas, </w:t>
      </w:r>
      <w:r w:rsidR="007A2770" w:rsidRPr="00A00BBA">
        <w:rPr>
          <w:rFonts w:ascii="Times New Roman" w:hAnsi="Times New Roman" w:cs="Times New Roman"/>
          <w:sz w:val="24"/>
          <w:szCs w:val="24"/>
        </w:rPr>
        <w:t>maka tujuan dari penelitian ini adalah sebagai berikut.</w:t>
      </w:r>
    </w:p>
    <w:p w14:paraId="6F42D328" w14:textId="69B5FE53" w:rsidR="007A2770" w:rsidRPr="00A00BBA" w:rsidRDefault="00716684" w:rsidP="00D0548E">
      <w:pPr>
        <w:pStyle w:val="ListParagraph"/>
        <w:numPr>
          <w:ilvl w:val="0"/>
          <w:numId w:val="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Untuk me</w:t>
      </w:r>
      <w:r w:rsidR="00D3547F" w:rsidRPr="00A00BBA">
        <w:rPr>
          <w:rFonts w:ascii="Times New Roman" w:hAnsi="Times New Roman" w:cs="Times New Roman"/>
          <w:sz w:val="24"/>
          <w:szCs w:val="24"/>
        </w:rPr>
        <w:t xml:space="preserve">mbuktikan dan menganalisis pengaruh </w:t>
      </w:r>
      <w:r w:rsidR="00FD599C" w:rsidRPr="00A00BBA">
        <w:rPr>
          <w:rFonts w:ascii="Times New Roman" w:hAnsi="Times New Roman" w:cs="Times New Roman"/>
          <w:sz w:val="24"/>
          <w:szCs w:val="24"/>
        </w:rPr>
        <w:t>pemahaman perpajakan terhadap kepatuhan wajib pajak orang pribadi.</w:t>
      </w:r>
    </w:p>
    <w:p w14:paraId="6A2AD394" w14:textId="77777777" w:rsidR="004061FD" w:rsidRDefault="00FD599C" w:rsidP="004061FD">
      <w:pPr>
        <w:pStyle w:val="ListParagraph"/>
        <w:numPr>
          <w:ilvl w:val="0"/>
          <w:numId w:val="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Untuk membuktikan dan menganalisis pengaruh </w:t>
      </w:r>
      <w:r w:rsidR="000E47B6" w:rsidRPr="00A00BBA">
        <w:rPr>
          <w:rFonts w:ascii="Times New Roman" w:hAnsi="Times New Roman" w:cs="Times New Roman"/>
          <w:sz w:val="24"/>
          <w:szCs w:val="24"/>
        </w:rPr>
        <w:t>sanksi perpajakan terhadap kepatuhan wajib pajak orang pribadi.</w:t>
      </w:r>
    </w:p>
    <w:p w14:paraId="38275FA8" w14:textId="18F7815F" w:rsidR="000E47B6" w:rsidRPr="004061FD" w:rsidRDefault="000E47B6" w:rsidP="004061FD">
      <w:pPr>
        <w:pStyle w:val="ListParagraph"/>
        <w:numPr>
          <w:ilvl w:val="0"/>
          <w:numId w:val="3"/>
        </w:numPr>
        <w:spacing w:line="480" w:lineRule="auto"/>
        <w:jc w:val="both"/>
        <w:rPr>
          <w:rFonts w:ascii="Times New Roman" w:hAnsi="Times New Roman" w:cs="Times New Roman"/>
          <w:sz w:val="24"/>
          <w:szCs w:val="24"/>
        </w:rPr>
      </w:pPr>
      <w:r w:rsidRPr="004061FD">
        <w:rPr>
          <w:rFonts w:ascii="Times New Roman" w:hAnsi="Times New Roman" w:cs="Times New Roman"/>
          <w:sz w:val="24"/>
          <w:szCs w:val="24"/>
        </w:rPr>
        <w:t xml:space="preserve">Untuk membuktikan dan menganalisis </w:t>
      </w:r>
      <w:r w:rsidR="00480C42" w:rsidRPr="004061FD">
        <w:rPr>
          <w:rFonts w:ascii="Times New Roman" w:hAnsi="Times New Roman" w:cs="Times New Roman"/>
          <w:sz w:val="24"/>
          <w:szCs w:val="24"/>
        </w:rPr>
        <w:t xml:space="preserve">peran </w:t>
      </w:r>
      <w:r w:rsidR="00E02BEB" w:rsidRPr="004061FD">
        <w:rPr>
          <w:rFonts w:ascii="Times New Roman" w:hAnsi="Times New Roman" w:cs="Times New Roman"/>
          <w:sz w:val="24"/>
          <w:szCs w:val="24"/>
        </w:rPr>
        <w:t xml:space="preserve">preferensi risiko </w:t>
      </w:r>
      <w:r w:rsidR="00480C42" w:rsidRPr="004061FD">
        <w:rPr>
          <w:rFonts w:ascii="Times New Roman" w:hAnsi="Times New Roman" w:cs="Times New Roman"/>
          <w:sz w:val="24"/>
          <w:szCs w:val="24"/>
        </w:rPr>
        <w:t xml:space="preserve">dalam </w:t>
      </w:r>
      <w:r w:rsidR="00E02BEB" w:rsidRPr="004061FD">
        <w:rPr>
          <w:rFonts w:ascii="Times New Roman" w:hAnsi="Times New Roman" w:cs="Times New Roman"/>
          <w:sz w:val="24"/>
          <w:szCs w:val="24"/>
        </w:rPr>
        <w:t xml:space="preserve">memoderasi </w:t>
      </w:r>
      <w:r w:rsidR="00480C42" w:rsidRPr="004061FD">
        <w:rPr>
          <w:rFonts w:ascii="Times New Roman" w:hAnsi="Times New Roman" w:cs="Times New Roman"/>
          <w:sz w:val="24"/>
          <w:szCs w:val="24"/>
        </w:rPr>
        <w:t>pengaruh</w:t>
      </w:r>
      <w:r w:rsidR="00E02BEB" w:rsidRPr="004061FD">
        <w:rPr>
          <w:rFonts w:ascii="Times New Roman" w:hAnsi="Times New Roman" w:cs="Times New Roman"/>
          <w:sz w:val="24"/>
          <w:szCs w:val="24"/>
        </w:rPr>
        <w:t xml:space="preserve"> </w:t>
      </w:r>
      <w:r w:rsidR="00C5485C" w:rsidRPr="004061FD">
        <w:rPr>
          <w:rFonts w:ascii="Times New Roman" w:hAnsi="Times New Roman" w:cs="Times New Roman"/>
          <w:sz w:val="24"/>
          <w:szCs w:val="24"/>
        </w:rPr>
        <w:t>pemahaman perpajakan terhadap kepatuhan wajib pajak orang pribadi.</w:t>
      </w:r>
    </w:p>
    <w:p w14:paraId="7A33F47B" w14:textId="0F8C7084" w:rsidR="00C5485C" w:rsidRPr="00A00BBA" w:rsidRDefault="00C5485C" w:rsidP="00D0548E">
      <w:pPr>
        <w:pStyle w:val="ListParagraph"/>
        <w:numPr>
          <w:ilvl w:val="0"/>
          <w:numId w:val="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Untuk membuktikan dan menganalisis </w:t>
      </w:r>
      <w:r w:rsidR="00480C42" w:rsidRPr="00A00BBA">
        <w:rPr>
          <w:rFonts w:ascii="Times New Roman" w:hAnsi="Times New Roman" w:cs="Times New Roman"/>
          <w:sz w:val="24"/>
          <w:szCs w:val="24"/>
        </w:rPr>
        <w:t xml:space="preserve">peran </w:t>
      </w:r>
      <w:r w:rsidRPr="00A00BBA">
        <w:rPr>
          <w:rFonts w:ascii="Times New Roman" w:hAnsi="Times New Roman" w:cs="Times New Roman"/>
          <w:sz w:val="24"/>
          <w:szCs w:val="24"/>
        </w:rPr>
        <w:t xml:space="preserve">preferensi risiko </w:t>
      </w:r>
      <w:r w:rsidR="00480C42" w:rsidRPr="00A00BBA">
        <w:rPr>
          <w:rFonts w:ascii="Times New Roman" w:hAnsi="Times New Roman" w:cs="Times New Roman"/>
          <w:sz w:val="24"/>
          <w:szCs w:val="24"/>
        </w:rPr>
        <w:t xml:space="preserve">dalam </w:t>
      </w:r>
      <w:r w:rsidRPr="00A00BBA">
        <w:rPr>
          <w:rFonts w:ascii="Times New Roman" w:hAnsi="Times New Roman" w:cs="Times New Roman"/>
          <w:sz w:val="24"/>
          <w:szCs w:val="24"/>
        </w:rPr>
        <w:t>memoderasi hubungan sanksi perpajakan terhadap kepatuhan wajib pajak orang pribadi.</w:t>
      </w:r>
    </w:p>
    <w:p w14:paraId="08F6B737" w14:textId="3CD8F90D" w:rsidR="00C5485C" w:rsidRPr="00D6535E" w:rsidRDefault="00C953B5" w:rsidP="00D0548E">
      <w:pPr>
        <w:pStyle w:val="Heading2"/>
        <w:numPr>
          <w:ilvl w:val="0"/>
          <w:numId w:val="1"/>
        </w:numPr>
        <w:rPr>
          <w:bCs/>
        </w:rPr>
      </w:pPr>
      <w:bookmarkStart w:id="23" w:name="_Toc210315418"/>
      <w:bookmarkStart w:id="24" w:name="_Toc210336233"/>
      <w:bookmarkStart w:id="25" w:name="_Toc215689116"/>
      <w:r w:rsidRPr="00D6535E">
        <w:rPr>
          <w:bCs/>
        </w:rPr>
        <w:t>Manfaat Penelitian</w:t>
      </w:r>
      <w:bookmarkEnd w:id="23"/>
      <w:bookmarkEnd w:id="24"/>
      <w:bookmarkEnd w:id="25"/>
      <w:r w:rsidRPr="00D6535E">
        <w:rPr>
          <w:bCs/>
        </w:rPr>
        <w:t xml:space="preserve"> </w:t>
      </w:r>
    </w:p>
    <w:p w14:paraId="6698883D" w14:textId="33454C5D" w:rsidR="006C3589" w:rsidRPr="00A00BBA" w:rsidRDefault="00A81A17" w:rsidP="006C3589">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B</w:t>
      </w:r>
      <w:r w:rsidR="00E1569A" w:rsidRPr="00A00BBA">
        <w:rPr>
          <w:rFonts w:ascii="Times New Roman" w:hAnsi="Times New Roman" w:cs="Times New Roman"/>
          <w:sz w:val="24"/>
          <w:szCs w:val="24"/>
        </w:rPr>
        <w:t xml:space="preserve">erdasarkan tujuan penelitian diatas, </w:t>
      </w:r>
      <w:r w:rsidR="00EF65D1" w:rsidRPr="00A00BBA">
        <w:rPr>
          <w:rFonts w:ascii="Times New Roman" w:hAnsi="Times New Roman" w:cs="Times New Roman"/>
          <w:sz w:val="24"/>
          <w:szCs w:val="24"/>
        </w:rPr>
        <w:t xml:space="preserve">maka manfaat yang dapat diperoleh dalam penelitian </w:t>
      </w:r>
      <w:r w:rsidRPr="00A00BBA">
        <w:rPr>
          <w:rFonts w:ascii="Times New Roman" w:hAnsi="Times New Roman" w:cs="Times New Roman"/>
          <w:sz w:val="24"/>
          <w:szCs w:val="24"/>
        </w:rPr>
        <w:t>ini adalah sebagai berikut.</w:t>
      </w:r>
    </w:p>
    <w:p w14:paraId="13FA1E32" w14:textId="77777777" w:rsidR="00717E43" w:rsidRPr="00A00BBA" w:rsidRDefault="00A81A17" w:rsidP="00D0548E">
      <w:pPr>
        <w:pStyle w:val="ListParagraph"/>
        <w:numPr>
          <w:ilvl w:val="0"/>
          <w:numId w:val="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Manfaat Teoritis</w:t>
      </w:r>
    </w:p>
    <w:p w14:paraId="417F390A" w14:textId="6651D4EA" w:rsidR="00A81A17" w:rsidRPr="00A00BBA" w:rsidRDefault="00A96ED1" w:rsidP="00717E43">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Diharapkan penelitian ini</w:t>
      </w:r>
      <w:r w:rsidR="00D5679D" w:rsidRPr="00A00BBA">
        <w:rPr>
          <w:rFonts w:ascii="Times New Roman" w:hAnsi="Times New Roman" w:cs="Times New Roman"/>
          <w:sz w:val="24"/>
          <w:szCs w:val="24"/>
        </w:rPr>
        <w:t xml:space="preserve"> dapat me</w:t>
      </w:r>
      <w:r w:rsidR="008D3505" w:rsidRPr="00A00BBA">
        <w:rPr>
          <w:rFonts w:ascii="Times New Roman" w:hAnsi="Times New Roman" w:cs="Times New Roman"/>
          <w:sz w:val="24"/>
          <w:szCs w:val="24"/>
        </w:rPr>
        <w:t>mberikan kontribusi dalam perkembangan</w:t>
      </w:r>
      <w:r w:rsidR="00717E43" w:rsidRPr="00A00BBA">
        <w:rPr>
          <w:rFonts w:ascii="Times New Roman" w:hAnsi="Times New Roman" w:cs="Times New Roman"/>
          <w:sz w:val="24"/>
          <w:szCs w:val="24"/>
        </w:rPr>
        <w:t xml:space="preserve"> </w:t>
      </w:r>
      <w:r w:rsidR="008D3505" w:rsidRPr="00A00BBA">
        <w:rPr>
          <w:rFonts w:ascii="Times New Roman" w:hAnsi="Times New Roman" w:cs="Times New Roman"/>
          <w:sz w:val="24"/>
          <w:szCs w:val="24"/>
        </w:rPr>
        <w:t>ilmu pengetahuan dalam sektor perpajakan, terutama mengenai</w:t>
      </w:r>
      <w:r w:rsidR="00717E43" w:rsidRPr="00A00BBA">
        <w:rPr>
          <w:rFonts w:ascii="Times New Roman" w:hAnsi="Times New Roman" w:cs="Times New Roman"/>
          <w:sz w:val="24"/>
          <w:szCs w:val="24"/>
        </w:rPr>
        <w:t xml:space="preserve"> </w:t>
      </w:r>
      <w:r w:rsidR="008D3505" w:rsidRPr="00A00BBA">
        <w:rPr>
          <w:rFonts w:ascii="Times New Roman" w:hAnsi="Times New Roman" w:cs="Times New Roman"/>
          <w:sz w:val="24"/>
          <w:szCs w:val="24"/>
        </w:rPr>
        <w:t xml:space="preserve">faktor-faktor yang berpengaruh pada kepatuhan wajib pajak orang pribadi. Hasil </w:t>
      </w:r>
      <w:r w:rsidR="007A5DA3" w:rsidRPr="00A00BBA">
        <w:rPr>
          <w:rFonts w:ascii="Times New Roman" w:hAnsi="Times New Roman" w:cs="Times New Roman"/>
          <w:sz w:val="24"/>
          <w:szCs w:val="24"/>
        </w:rPr>
        <w:t xml:space="preserve">dari </w:t>
      </w:r>
      <w:r w:rsidR="00C21D55" w:rsidRPr="00A00BBA">
        <w:rPr>
          <w:rFonts w:ascii="Times New Roman" w:hAnsi="Times New Roman" w:cs="Times New Roman"/>
          <w:sz w:val="24"/>
          <w:szCs w:val="24"/>
        </w:rPr>
        <w:t xml:space="preserve">penelitian ini juga diharapkan </w:t>
      </w:r>
      <w:r w:rsidR="007A5DA3" w:rsidRPr="00A00BBA">
        <w:rPr>
          <w:rFonts w:ascii="Times New Roman" w:hAnsi="Times New Roman" w:cs="Times New Roman"/>
          <w:sz w:val="24"/>
          <w:szCs w:val="24"/>
        </w:rPr>
        <w:t>dapat</w:t>
      </w:r>
      <w:r w:rsidR="00C21D55" w:rsidRPr="00A00BBA">
        <w:rPr>
          <w:rFonts w:ascii="Times New Roman" w:hAnsi="Times New Roman" w:cs="Times New Roman"/>
          <w:sz w:val="24"/>
          <w:szCs w:val="24"/>
        </w:rPr>
        <w:t xml:space="preserve"> memberikan wawasan dan literatur tentang preferensi risiko </w:t>
      </w:r>
      <w:r w:rsidR="008F23F0" w:rsidRPr="00A00BBA">
        <w:rPr>
          <w:rFonts w:ascii="Times New Roman" w:hAnsi="Times New Roman" w:cs="Times New Roman"/>
          <w:sz w:val="24"/>
          <w:szCs w:val="24"/>
        </w:rPr>
        <w:t xml:space="preserve">berfungsi </w:t>
      </w:r>
      <w:r w:rsidR="00C13398" w:rsidRPr="00A00BBA">
        <w:rPr>
          <w:rFonts w:ascii="Times New Roman" w:hAnsi="Times New Roman" w:cs="Times New Roman"/>
          <w:sz w:val="24"/>
          <w:szCs w:val="24"/>
        </w:rPr>
        <w:t>sebagai variabel moderasi dalam hubungan antara pemahaman perpajakan dan s</w:t>
      </w:r>
      <w:r w:rsidR="006C3589" w:rsidRPr="00A00BBA">
        <w:rPr>
          <w:rFonts w:ascii="Times New Roman" w:hAnsi="Times New Roman" w:cs="Times New Roman"/>
          <w:sz w:val="24"/>
          <w:szCs w:val="24"/>
        </w:rPr>
        <w:t>anksi perpajakan terhadap kepatuhan wajib pajak orang pribadi.</w:t>
      </w:r>
    </w:p>
    <w:p w14:paraId="18D1111F" w14:textId="35D5711B" w:rsidR="00717E43" w:rsidRPr="00A00BBA" w:rsidRDefault="00717E43" w:rsidP="00D0548E">
      <w:pPr>
        <w:pStyle w:val="ListParagraph"/>
        <w:numPr>
          <w:ilvl w:val="0"/>
          <w:numId w:val="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Manfaat Praktis</w:t>
      </w:r>
    </w:p>
    <w:p w14:paraId="1B4DC03D" w14:textId="624E22F0" w:rsidR="00717E43" w:rsidRPr="00A00BBA" w:rsidRDefault="008F23F0" w:rsidP="002501A8">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Diharapkan penelitian ini</w:t>
      </w:r>
      <w:r w:rsidR="0089276F" w:rsidRPr="00A00BBA">
        <w:rPr>
          <w:rFonts w:ascii="Times New Roman" w:hAnsi="Times New Roman" w:cs="Times New Roman"/>
          <w:sz w:val="24"/>
          <w:szCs w:val="24"/>
        </w:rPr>
        <w:t xml:space="preserve"> dapat</w:t>
      </w:r>
      <w:r w:rsidRPr="00A00BBA">
        <w:rPr>
          <w:rFonts w:ascii="Times New Roman" w:hAnsi="Times New Roman" w:cs="Times New Roman"/>
          <w:sz w:val="24"/>
          <w:szCs w:val="24"/>
        </w:rPr>
        <w:t xml:space="preserve"> menjadi </w:t>
      </w:r>
      <w:r w:rsidR="006D04D3" w:rsidRPr="00A00BBA">
        <w:rPr>
          <w:rFonts w:ascii="Times New Roman" w:hAnsi="Times New Roman" w:cs="Times New Roman"/>
          <w:sz w:val="24"/>
          <w:szCs w:val="24"/>
        </w:rPr>
        <w:t>informasi</w:t>
      </w:r>
      <w:r w:rsidR="00037445" w:rsidRPr="00A00BBA">
        <w:rPr>
          <w:rFonts w:ascii="Times New Roman" w:hAnsi="Times New Roman" w:cs="Times New Roman"/>
          <w:sz w:val="24"/>
          <w:szCs w:val="24"/>
        </w:rPr>
        <w:t xml:space="preserve"> bagi </w:t>
      </w:r>
      <w:r w:rsidR="007D4D8D" w:rsidRPr="00A00BBA">
        <w:rPr>
          <w:rFonts w:ascii="Times New Roman" w:hAnsi="Times New Roman" w:cs="Times New Roman"/>
          <w:sz w:val="24"/>
          <w:szCs w:val="24"/>
        </w:rPr>
        <w:t>wajib pajak orang pribadi untuk meningkatkan kepatuhan</w:t>
      </w:r>
      <w:r w:rsidR="00EC3180" w:rsidRPr="00A00BBA">
        <w:rPr>
          <w:rFonts w:ascii="Times New Roman" w:hAnsi="Times New Roman" w:cs="Times New Roman"/>
          <w:sz w:val="24"/>
          <w:szCs w:val="24"/>
        </w:rPr>
        <w:t xml:space="preserve"> mereka</w:t>
      </w:r>
      <w:r w:rsidR="007D4D8D" w:rsidRPr="00A00BBA">
        <w:rPr>
          <w:rFonts w:ascii="Times New Roman" w:hAnsi="Times New Roman" w:cs="Times New Roman"/>
          <w:sz w:val="24"/>
          <w:szCs w:val="24"/>
        </w:rPr>
        <w:t xml:space="preserve"> </w:t>
      </w:r>
      <w:r w:rsidR="00CD26EE" w:rsidRPr="00A00BBA">
        <w:rPr>
          <w:rFonts w:ascii="Times New Roman" w:hAnsi="Times New Roman" w:cs="Times New Roman"/>
          <w:sz w:val="24"/>
          <w:szCs w:val="24"/>
        </w:rPr>
        <w:t>terhadap kewajiban pajak.</w:t>
      </w:r>
    </w:p>
    <w:p w14:paraId="3E80C4D2" w14:textId="2E85AF79" w:rsidR="002501A8" w:rsidRPr="00A00BBA" w:rsidRDefault="002501A8" w:rsidP="00D0548E">
      <w:pPr>
        <w:pStyle w:val="ListParagraph"/>
        <w:numPr>
          <w:ilvl w:val="0"/>
          <w:numId w:val="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Manfaat </w:t>
      </w:r>
      <w:r w:rsidR="00A911B4" w:rsidRPr="00A00BBA">
        <w:rPr>
          <w:rFonts w:ascii="Times New Roman" w:hAnsi="Times New Roman" w:cs="Times New Roman"/>
          <w:sz w:val="24"/>
          <w:szCs w:val="24"/>
        </w:rPr>
        <w:t xml:space="preserve">Regulator </w:t>
      </w:r>
    </w:p>
    <w:p w14:paraId="43FDCF82" w14:textId="06EC3CA9" w:rsidR="00456C0E" w:rsidRPr="00296093" w:rsidRDefault="003B6876" w:rsidP="00296093">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Diharapkan penelitian</w:t>
      </w:r>
      <w:r w:rsidR="00A4335F" w:rsidRPr="00A00BBA">
        <w:rPr>
          <w:rFonts w:ascii="Times New Roman" w:hAnsi="Times New Roman" w:cs="Times New Roman"/>
          <w:sz w:val="24"/>
          <w:szCs w:val="24"/>
        </w:rPr>
        <w:t xml:space="preserve"> dapat memberi </w:t>
      </w:r>
      <w:r w:rsidR="00BA184C" w:rsidRPr="00A00BBA">
        <w:rPr>
          <w:rFonts w:ascii="Times New Roman" w:hAnsi="Times New Roman" w:cs="Times New Roman"/>
          <w:sz w:val="24"/>
          <w:szCs w:val="24"/>
        </w:rPr>
        <w:t xml:space="preserve">masukan </w:t>
      </w:r>
      <w:r w:rsidR="00D46B51" w:rsidRPr="00A00BBA">
        <w:rPr>
          <w:rFonts w:ascii="Times New Roman" w:hAnsi="Times New Roman" w:cs="Times New Roman"/>
          <w:sz w:val="24"/>
          <w:szCs w:val="24"/>
        </w:rPr>
        <w:t>dan</w:t>
      </w:r>
      <w:r w:rsidR="00BA184C" w:rsidRPr="00A00BBA">
        <w:rPr>
          <w:rFonts w:ascii="Times New Roman" w:hAnsi="Times New Roman" w:cs="Times New Roman"/>
          <w:sz w:val="24"/>
          <w:szCs w:val="24"/>
        </w:rPr>
        <w:t xml:space="preserve"> informasi</w:t>
      </w:r>
      <w:r w:rsidR="00D46B51" w:rsidRPr="00A00BBA">
        <w:rPr>
          <w:rFonts w:ascii="Times New Roman" w:hAnsi="Times New Roman" w:cs="Times New Roman"/>
          <w:sz w:val="24"/>
          <w:szCs w:val="24"/>
        </w:rPr>
        <w:t xml:space="preserve"> </w:t>
      </w:r>
      <w:r w:rsidR="00A4335F" w:rsidRPr="00A00BBA">
        <w:rPr>
          <w:rFonts w:ascii="Times New Roman" w:hAnsi="Times New Roman" w:cs="Times New Roman"/>
          <w:sz w:val="24"/>
          <w:szCs w:val="24"/>
        </w:rPr>
        <w:t>kepada Kementerian Keuangan se</w:t>
      </w:r>
      <w:r w:rsidR="00D37193" w:rsidRPr="00A00BBA">
        <w:rPr>
          <w:rFonts w:ascii="Times New Roman" w:hAnsi="Times New Roman" w:cs="Times New Roman"/>
          <w:sz w:val="24"/>
          <w:szCs w:val="24"/>
        </w:rPr>
        <w:t xml:space="preserve">bagai pembuat kebijakan </w:t>
      </w:r>
      <w:r w:rsidRPr="00A00BBA">
        <w:rPr>
          <w:rFonts w:ascii="Times New Roman" w:hAnsi="Times New Roman" w:cs="Times New Roman"/>
          <w:sz w:val="24"/>
          <w:szCs w:val="24"/>
        </w:rPr>
        <w:t>mengenai</w:t>
      </w:r>
      <w:r w:rsidR="00D37193" w:rsidRPr="00A00BBA">
        <w:rPr>
          <w:rFonts w:ascii="Times New Roman" w:hAnsi="Times New Roman" w:cs="Times New Roman"/>
          <w:sz w:val="24"/>
          <w:szCs w:val="24"/>
        </w:rPr>
        <w:t xml:space="preserve"> pengaruh pemahaman perpajakan dan sanksi perpajakan </w:t>
      </w:r>
      <w:r w:rsidR="00E64402" w:rsidRPr="00A00BBA">
        <w:rPr>
          <w:rFonts w:ascii="Times New Roman" w:hAnsi="Times New Roman" w:cs="Times New Roman"/>
          <w:sz w:val="24"/>
          <w:szCs w:val="24"/>
        </w:rPr>
        <w:t>terhadap kepatuhan wajib pajak orang pribadi dengan preferensi risiko sebagai variabel modera</w:t>
      </w:r>
      <w:r w:rsidR="00296093">
        <w:rPr>
          <w:rFonts w:ascii="Times New Roman" w:hAnsi="Times New Roman" w:cs="Times New Roman"/>
          <w:sz w:val="24"/>
          <w:szCs w:val="24"/>
        </w:rPr>
        <w:t>si.</w:t>
      </w:r>
    </w:p>
    <w:p w14:paraId="4AF88B20" w14:textId="1055C0B1" w:rsidR="00EB1C7B" w:rsidRPr="004B21AB" w:rsidRDefault="00EB1C7B" w:rsidP="003E43A6">
      <w:pPr>
        <w:pStyle w:val="Heading1"/>
        <w:rPr>
          <w:bCs/>
        </w:rPr>
      </w:pPr>
      <w:bookmarkStart w:id="26" w:name="_Toc210315419"/>
      <w:bookmarkStart w:id="27" w:name="_Toc210336234"/>
      <w:bookmarkStart w:id="28" w:name="_Toc215689117"/>
      <w:r w:rsidRPr="004B21AB">
        <w:rPr>
          <w:bCs/>
        </w:rPr>
        <w:lastRenderedPageBreak/>
        <w:t>BAB II</w:t>
      </w:r>
      <w:r w:rsidR="00842261" w:rsidRPr="004B21AB">
        <w:rPr>
          <w:bCs/>
        </w:rPr>
        <w:br/>
      </w:r>
      <w:r w:rsidR="002B26C7" w:rsidRPr="004B21AB">
        <w:rPr>
          <w:bCs/>
        </w:rPr>
        <w:t>KAJIAN PUSTAKA</w:t>
      </w:r>
      <w:bookmarkEnd w:id="26"/>
      <w:bookmarkEnd w:id="27"/>
      <w:bookmarkEnd w:id="28"/>
    </w:p>
    <w:p w14:paraId="6DE312D5" w14:textId="125F1F7C" w:rsidR="002B26C7" w:rsidRPr="004B21AB" w:rsidRDefault="0030601F" w:rsidP="00412F0C">
      <w:pPr>
        <w:pStyle w:val="Heading2"/>
        <w:numPr>
          <w:ilvl w:val="0"/>
          <w:numId w:val="31"/>
        </w:numPr>
        <w:rPr>
          <w:bCs/>
        </w:rPr>
      </w:pPr>
      <w:bookmarkStart w:id="29" w:name="_Toc210315420"/>
      <w:bookmarkStart w:id="30" w:name="_Toc210336235"/>
      <w:bookmarkStart w:id="31" w:name="_Toc215689118"/>
      <w:r w:rsidRPr="004B21AB">
        <w:rPr>
          <w:bCs/>
        </w:rPr>
        <w:t>Landasan Teori</w:t>
      </w:r>
      <w:bookmarkEnd w:id="29"/>
      <w:bookmarkEnd w:id="30"/>
      <w:bookmarkEnd w:id="31"/>
    </w:p>
    <w:p w14:paraId="63DCCD09" w14:textId="272B3610" w:rsidR="0030601F" w:rsidRPr="004B21AB" w:rsidRDefault="0030601F" w:rsidP="00412F0C">
      <w:pPr>
        <w:pStyle w:val="Heading3"/>
        <w:numPr>
          <w:ilvl w:val="0"/>
          <w:numId w:val="29"/>
        </w:numPr>
        <w:rPr>
          <w:bCs/>
        </w:rPr>
      </w:pPr>
      <w:bookmarkStart w:id="32" w:name="_Toc210315421"/>
      <w:bookmarkStart w:id="33" w:name="_Toc210336236"/>
      <w:bookmarkStart w:id="34" w:name="_Toc215689119"/>
      <w:r w:rsidRPr="004B21AB">
        <w:rPr>
          <w:bCs/>
        </w:rPr>
        <w:t xml:space="preserve">Teori </w:t>
      </w:r>
      <w:r w:rsidR="002957CC" w:rsidRPr="004B21AB">
        <w:rPr>
          <w:bCs/>
        </w:rPr>
        <w:t>Atribusi</w:t>
      </w:r>
      <w:bookmarkEnd w:id="32"/>
      <w:bookmarkEnd w:id="33"/>
      <w:bookmarkEnd w:id="34"/>
    </w:p>
    <w:p w14:paraId="4266B5F6" w14:textId="1B52D135" w:rsidR="0068713E" w:rsidRPr="00A00BBA" w:rsidRDefault="00466319" w:rsidP="00E55C34">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Teo</w:t>
      </w:r>
      <w:r w:rsidR="00324F75" w:rsidRPr="00A00BBA">
        <w:rPr>
          <w:rFonts w:ascii="Times New Roman" w:hAnsi="Times New Roman" w:cs="Times New Roman"/>
          <w:sz w:val="24"/>
          <w:szCs w:val="24"/>
        </w:rPr>
        <w:t>r</w:t>
      </w:r>
      <w:r w:rsidRPr="00A00BBA">
        <w:rPr>
          <w:rFonts w:ascii="Times New Roman" w:hAnsi="Times New Roman" w:cs="Times New Roman"/>
          <w:sz w:val="24"/>
          <w:szCs w:val="24"/>
        </w:rPr>
        <w:t xml:space="preserve">i atribusi yang </w:t>
      </w:r>
      <w:r w:rsidR="00981168" w:rsidRPr="00A00BBA">
        <w:rPr>
          <w:rFonts w:ascii="Times New Roman" w:hAnsi="Times New Roman" w:cs="Times New Roman"/>
          <w:sz w:val="24"/>
          <w:szCs w:val="24"/>
        </w:rPr>
        <w:t xml:space="preserve">dicetuskan oleh Fritsz Heider tahun </w:t>
      </w:r>
      <w:r w:rsidR="007C2451" w:rsidRPr="00A00BBA">
        <w:rPr>
          <w:rFonts w:ascii="Times New Roman" w:hAnsi="Times New Roman" w:cs="Times New Roman"/>
          <w:sz w:val="24"/>
          <w:szCs w:val="24"/>
        </w:rPr>
        <w:t>1</w:t>
      </w:r>
      <w:r w:rsidR="00981168" w:rsidRPr="00A00BBA">
        <w:rPr>
          <w:rFonts w:ascii="Times New Roman" w:hAnsi="Times New Roman" w:cs="Times New Roman"/>
          <w:sz w:val="24"/>
          <w:szCs w:val="24"/>
        </w:rPr>
        <w:t xml:space="preserve">958 adalah </w:t>
      </w:r>
      <w:r w:rsidR="00036AAE" w:rsidRPr="00A00BBA">
        <w:rPr>
          <w:rFonts w:ascii="Times New Roman" w:hAnsi="Times New Roman" w:cs="Times New Roman"/>
          <w:sz w:val="24"/>
          <w:szCs w:val="24"/>
        </w:rPr>
        <w:t>teori yang membahas mengenai tindakan seseorang</w:t>
      </w:r>
      <w:r w:rsidR="007505D1" w:rsidRPr="00A00BBA">
        <w:rPr>
          <w:rFonts w:ascii="Times New Roman" w:hAnsi="Times New Roman" w:cs="Times New Roman"/>
          <w:sz w:val="24"/>
          <w:szCs w:val="24"/>
        </w:rPr>
        <w:t xml:space="preserve">. Teori </w:t>
      </w:r>
      <w:r w:rsidR="00981168" w:rsidRPr="00A00BBA">
        <w:rPr>
          <w:rFonts w:ascii="Times New Roman" w:hAnsi="Times New Roman" w:cs="Times New Roman"/>
          <w:sz w:val="24"/>
          <w:szCs w:val="24"/>
        </w:rPr>
        <w:t>menjelaskan bagaimana</w:t>
      </w:r>
      <w:r w:rsidR="007505D1" w:rsidRPr="00A00BBA">
        <w:rPr>
          <w:rFonts w:ascii="Times New Roman" w:hAnsi="Times New Roman" w:cs="Times New Roman"/>
          <w:sz w:val="24"/>
          <w:szCs w:val="24"/>
        </w:rPr>
        <w:t xml:space="preserve"> seseorang memahami alasan di balik </w:t>
      </w:r>
      <w:r w:rsidR="005A4C3D" w:rsidRPr="00A00BBA">
        <w:rPr>
          <w:rFonts w:ascii="Times New Roman" w:hAnsi="Times New Roman" w:cs="Times New Roman"/>
          <w:sz w:val="24"/>
          <w:szCs w:val="24"/>
        </w:rPr>
        <w:t>tindakan</w:t>
      </w:r>
      <w:r w:rsidR="007505D1" w:rsidRPr="00A00BBA">
        <w:rPr>
          <w:rFonts w:ascii="Times New Roman" w:hAnsi="Times New Roman" w:cs="Times New Roman"/>
          <w:sz w:val="24"/>
          <w:szCs w:val="24"/>
        </w:rPr>
        <w:t xml:space="preserve"> orang lain atau dirinya sendiri</w:t>
      </w:r>
      <w:r w:rsidR="00EF2690" w:rsidRPr="00A00BBA">
        <w:rPr>
          <w:rFonts w:ascii="Times New Roman" w:hAnsi="Times New Roman" w:cs="Times New Roman"/>
          <w:sz w:val="24"/>
          <w:szCs w:val="24"/>
        </w:rPr>
        <w:t xml:space="preserve">, yang </w:t>
      </w:r>
      <w:r w:rsidR="005A4C3D" w:rsidRPr="00A00BBA">
        <w:rPr>
          <w:rFonts w:ascii="Times New Roman" w:hAnsi="Times New Roman" w:cs="Times New Roman"/>
          <w:sz w:val="24"/>
          <w:szCs w:val="24"/>
        </w:rPr>
        <w:t>bisa dipengaruhi</w:t>
      </w:r>
      <w:r w:rsidR="00EF2690" w:rsidRPr="00A00BBA">
        <w:rPr>
          <w:rFonts w:ascii="Times New Roman" w:hAnsi="Times New Roman" w:cs="Times New Roman"/>
          <w:sz w:val="24"/>
          <w:szCs w:val="24"/>
        </w:rPr>
        <w:t xml:space="preserve"> </w:t>
      </w:r>
      <w:r w:rsidR="005A4C3D" w:rsidRPr="00A00BBA">
        <w:rPr>
          <w:rFonts w:ascii="Times New Roman" w:hAnsi="Times New Roman" w:cs="Times New Roman"/>
          <w:sz w:val="24"/>
          <w:szCs w:val="24"/>
        </w:rPr>
        <w:t>oleh faktor internal</w:t>
      </w:r>
      <w:r w:rsidR="00EF2690" w:rsidRPr="00A00BBA">
        <w:rPr>
          <w:rFonts w:ascii="Times New Roman" w:hAnsi="Times New Roman" w:cs="Times New Roman"/>
          <w:sz w:val="24"/>
          <w:szCs w:val="24"/>
        </w:rPr>
        <w:t xml:space="preserve"> internal seperti</w:t>
      </w:r>
      <w:r w:rsidR="008F40B7" w:rsidRPr="00A00BBA">
        <w:rPr>
          <w:rFonts w:ascii="Times New Roman" w:hAnsi="Times New Roman" w:cs="Times New Roman"/>
          <w:sz w:val="24"/>
          <w:szCs w:val="24"/>
        </w:rPr>
        <w:t xml:space="preserve"> </w:t>
      </w:r>
      <w:r w:rsidR="000811CB" w:rsidRPr="00A00BBA">
        <w:rPr>
          <w:rFonts w:ascii="Times New Roman" w:hAnsi="Times New Roman" w:cs="Times New Roman"/>
          <w:sz w:val="24"/>
          <w:szCs w:val="24"/>
        </w:rPr>
        <w:t>karakter, sifat</w:t>
      </w:r>
      <w:r w:rsidR="008F40B7" w:rsidRPr="00A00BBA">
        <w:rPr>
          <w:rFonts w:ascii="Times New Roman" w:hAnsi="Times New Roman" w:cs="Times New Roman"/>
          <w:sz w:val="24"/>
          <w:szCs w:val="24"/>
        </w:rPr>
        <w:t xml:space="preserve"> dan sikap atau faktor</w:t>
      </w:r>
      <w:r w:rsidR="000811CB" w:rsidRPr="00A00BBA">
        <w:rPr>
          <w:rFonts w:ascii="Times New Roman" w:hAnsi="Times New Roman" w:cs="Times New Roman"/>
          <w:sz w:val="24"/>
          <w:szCs w:val="24"/>
        </w:rPr>
        <w:t xml:space="preserve"> </w:t>
      </w:r>
      <w:r w:rsidR="008F40B7" w:rsidRPr="00A00BBA">
        <w:rPr>
          <w:rFonts w:ascii="Times New Roman" w:hAnsi="Times New Roman" w:cs="Times New Roman"/>
          <w:sz w:val="24"/>
          <w:szCs w:val="24"/>
        </w:rPr>
        <w:t xml:space="preserve">eksternal seperti </w:t>
      </w:r>
      <w:r w:rsidR="00193F91" w:rsidRPr="00A00BBA">
        <w:rPr>
          <w:rFonts w:ascii="Times New Roman" w:hAnsi="Times New Roman" w:cs="Times New Roman"/>
          <w:sz w:val="24"/>
          <w:szCs w:val="24"/>
        </w:rPr>
        <w:t xml:space="preserve">tekanan dari situasi atau keadaan tertentu yang </w:t>
      </w:r>
      <w:r w:rsidR="000811CB" w:rsidRPr="00A00BBA">
        <w:rPr>
          <w:rFonts w:ascii="Times New Roman" w:hAnsi="Times New Roman" w:cs="Times New Roman"/>
          <w:sz w:val="24"/>
          <w:szCs w:val="24"/>
        </w:rPr>
        <w:t xml:space="preserve">berdampak pada </w:t>
      </w:r>
      <w:r w:rsidR="00193F91" w:rsidRPr="00A00BBA">
        <w:rPr>
          <w:rFonts w:ascii="Times New Roman" w:hAnsi="Times New Roman" w:cs="Times New Roman"/>
          <w:sz w:val="24"/>
          <w:szCs w:val="24"/>
        </w:rPr>
        <w:t>perilaku seseorang</w:t>
      </w:r>
      <w:r w:rsidR="00723E5D" w:rsidRPr="00A00BBA">
        <w:rPr>
          <w:rFonts w:ascii="Times New Roman" w:hAnsi="Times New Roman" w:cs="Times New Roman"/>
          <w:sz w:val="24"/>
          <w:szCs w:val="24"/>
        </w:rPr>
        <w:t xml:space="preserve"> </w:t>
      </w:r>
      <w:r w:rsidR="00723E5D" w:rsidRPr="00A00BBA">
        <w:rPr>
          <w:rFonts w:ascii="Times New Roman" w:hAnsi="Times New Roman" w:cs="Times New Roman"/>
          <w:sz w:val="24"/>
          <w:szCs w:val="24"/>
        </w:rPr>
        <w:fldChar w:fldCharType="begin" w:fldLock="1"/>
      </w:r>
      <w:r w:rsidR="0085519B" w:rsidRPr="00A00BBA">
        <w:rPr>
          <w:rFonts w:ascii="Times New Roman" w:hAnsi="Times New Roman" w:cs="Times New Roman"/>
          <w:sz w:val="24"/>
          <w:szCs w:val="24"/>
        </w:rPr>
        <w:instrText>ADDIN CSL_CITATION {"citationItems":[{"id":"ITEM-1","itemData":{"author":[{"dropping-particle":"","family":"Siti Wardani","given":"","non-dropping-particle":"","parse-names":false,"suffix":""},{"dropping-particle":"","family":"Kurniawan","given":"Rudy","non-dropping-particle":"","parse-names":false,"suffix":""},{"dropping-particle":"","family":"Haryono","given":"","non-dropping-particle":"","parse-names":false,"suffix":""}],"id":"ITEM-1","issue":"1","issued":{"date-parts":[["2024"]]},"page":"183-197","title":"Teori Atribusi: Memahami Hubungan Kualitas Layanan, Pemahaman Perpajakan, Implementasi Sanksi dan Kepatuhan Pajak ARTICLE INFO","type":"article-journal","volume":"11"},"uris":["http://www.mendeley.com/documents/?uuid=1c066bc5-79ac-48c7-ab20-a9ef1afe90d2"]}],"mendeley":{"formattedCitation":"(Siti Wardani et al., 2024)","plainTextFormattedCitation":"(Siti Wardani et al., 2024)","previouslyFormattedCitation":"(Siti Wardani et al., 2024)"},"properties":{"noteIndex":0},"schema":"https://github.com/citation-style-language/schema/raw/master/csl-citation.json"}</w:instrText>
      </w:r>
      <w:r w:rsidR="00723E5D" w:rsidRPr="00A00BBA">
        <w:rPr>
          <w:rFonts w:ascii="Times New Roman" w:hAnsi="Times New Roman" w:cs="Times New Roman"/>
          <w:sz w:val="24"/>
          <w:szCs w:val="24"/>
        </w:rPr>
        <w:fldChar w:fldCharType="separate"/>
      </w:r>
      <w:r w:rsidR="00723E5D" w:rsidRPr="00A00BBA">
        <w:rPr>
          <w:rFonts w:ascii="Times New Roman" w:hAnsi="Times New Roman" w:cs="Times New Roman"/>
          <w:noProof/>
          <w:sz w:val="24"/>
          <w:szCs w:val="24"/>
        </w:rPr>
        <w:t xml:space="preserve">(Siti Wardani </w:t>
      </w:r>
      <w:r w:rsidR="00550941" w:rsidRPr="00A00BBA">
        <w:rPr>
          <w:rFonts w:ascii="Times New Roman" w:hAnsi="Times New Roman" w:cs="Times New Roman"/>
          <w:i/>
          <w:iCs/>
          <w:noProof/>
          <w:sz w:val="24"/>
          <w:szCs w:val="24"/>
        </w:rPr>
        <w:t>et al</w:t>
      </w:r>
      <w:r w:rsidR="00723E5D" w:rsidRPr="00A00BBA">
        <w:rPr>
          <w:rFonts w:ascii="Times New Roman" w:hAnsi="Times New Roman" w:cs="Times New Roman"/>
          <w:noProof/>
          <w:sz w:val="24"/>
          <w:szCs w:val="24"/>
        </w:rPr>
        <w:t>., 2024)</w:t>
      </w:r>
      <w:r w:rsidR="00723E5D" w:rsidRPr="00A00BBA">
        <w:rPr>
          <w:rFonts w:ascii="Times New Roman" w:hAnsi="Times New Roman" w:cs="Times New Roman"/>
          <w:sz w:val="24"/>
          <w:szCs w:val="24"/>
        </w:rPr>
        <w:fldChar w:fldCharType="end"/>
      </w:r>
      <w:r w:rsidR="00723E5D" w:rsidRPr="00A00BBA">
        <w:rPr>
          <w:rFonts w:ascii="Times New Roman" w:hAnsi="Times New Roman" w:cs="Times New Roman"/>
          <w:sz w:val="24"/>
          <w:szCs w:val="24"/>
        </w:rPr>
        <w:t xml:space="preserve">. </w:t>
      </w:r>
      <w:r w:rsidR="0068713E" w:rsidRPr="00A00BBA">
        <w:rPr>
          <w:rFonts w:ascii="Times New Roman" w:hAnsi="Times New Roman" w:cs="Times New Roman"/>
          <w:sz w:val="24"/>
          <w:szCs w:val="24"/>
        </w:rPr>
        <w:t xml:space="preserve">Dalam </w:t>
      </w:r>
      <w:r w:rsidR="00371FF9" w:rsidRPr="00A00BBA">
        <w:rPr>
          <w:rFonts w:ascii="Times New Roman" w:hAnsi="Times New Roman" w:cs="Times New Roman"/>
          <w:sz w:val="24"/>
          <w:szCs w:val="24"/>
        </w:rPr>
        <w:t xml:space="preserve">konteks ini, Heider (1958) </w:t>
      </w:r>
      <w:r w:rsidR="009025B4" w:rsidRPr="00A00BBA">
        <w:rPr>
          <w:rFonts w:ascii="Times New Roman" w:hAnsi="Times New Roman" w:cs="Times New Roman"/>
          <w:sz w:val="24"/>
          <w:szCs w:val="24"/>
        </w:rPr>
        <w:t xml:space="preserve">dalam </w:t>
      </w:r>
      <w:r w:rsidR="00324F75" w:rsidRPr="00A00BBA">
        <w:rPr>
          <w:rFonts w:ascii="Times New Roman" w:hAnsi="Times New Roman" w:cs="Times New Roman"/>
          <w:sz w:val="24"/>
          <w:szCs w:val="24"/>
        </w:rPr>
        <w:t xml:space="preserve">Amini &amp; Ngadiman (2025) </w:t>
      </w:r>
      <w:r w:rsidR="00371FF9" w:rsidRPr="00A00BBA">
        <w:rPr>
          <w:rFonts w:ascii="Times New Roman" w:hAnsi="Times New Roman" w:cs="Times New Roman"/>
          <w:sz w:val="24"/>
          <w:szCs w:val="24"/>
        </w:rPr>
        <w:t>menjelaskan bahwa ada tiga</w:t>
      </w:r>
      <w:r w:rsidR="00242FB1" w:rsidRPr="00A00BBA">
        <w:rPr>
          <w:rFonts w:ascii="Times New Roman" w:hAnsi="Times New Roman" w:cs="Times New Roman"/>
          <w:sz w:val="24"/>
          <w:szCs w:val="24"/>
        </w:rPr>
        <w:t xml:space="preserve"> l</w:t>
      </w:r>
      <w:r w:rsidR="00371FF9" w:rsidRPr="00A00BBA">
        <w:rPr>
          <w:rFonts w:ascii="Times New Roman" w:hAnsi="Times New Roman" w:cs="Times New Roman"/>
          <w:sz w:val="24"/>
          <w:szCs w:val="24"/>
        </w:rPr>
        <w:t>angkah yang mendasari terjadinya atribusi</w:t>
      </w:r>
      <w:r w:rsidR="00242FB1" w:rsidRPr="00A00BBA">
        <w:rPr>
          <w:rFonts w:ascii="Times New Roman" w:hAnsi="Times New Roman" w:cs="Times New Roman"/>
          <w:sz w:val="24"/>
          <w:szCs w:val="24"/>
        </w:rPr>
        <w:t>, yang meliputi:</w:t>
      </w:r>
    </w:p>
    <w:p w14:paraId="28AB301A" w14:textId="4DD42A49" w:rsidR="00242FB1" w:rsidRPr="00A00BBA" w:rsidRDefault="00F707E4" w:rsidP="00D0548E">
      <w:pPr>
        <w:pStyle w:val="ListParagraph"/>
        <w:numPr>
          <w:ilvl w:val="0"/>
          <w:numId w:val="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Keharusan untuk mengamati perilaku.</w:t>
      </w:r>
    </w:p>
    <w:p w14:paraId="0EF5FB3C" w14:textId="33C5E79C" w:rsidR="00F707E4" w:rsidRPr="00A00BBA" w:rsidRDefault="00F707E4" w:rsidP="00D0548E">
      <w:pPr>
        <w:pStyle w:val="ListParagraph"/>
        <w:numPr>
          <w:ilvl w:val="0"/>
          <w:numId w:val="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Keharusan untuk meyakini bahwa </w:t>
      </w:r>
      <w:r w:rsidR="008A55C1" w:rsidRPr="00A00BBA">
        <w:rPr>
          <w:rFonts w:ascii="Times New Roman" w:hAnsi="Times New Roman" w:cs="Times New Roman"/>
          <w:sz w:val="24"/>
          <w:szCs w:val="24"/>
        </w:rPr>
        <w:t xml:space="preserve">perilaku tersebut dilakukan </w:t>
      </w:r>
      <w:r w:rsidR="006762EB" w:rsidRPr="00A00BBA">
        <w:rPr>
          <w:rFonts w:ascii="Times New Roman" w:hAnsi="Times New Roman" w:cs="Times New Roman"/>
          <w:sz w:val="24"/>
          <w:szCs w:val="24"/>
        </w:rPr>
        <w:t>secara</w:t>
      </w:r>
      <w:r w:rsidR="008A55C1" w:rsidRPr="00A00BBA">
        <w:rPr>
          <w:rFonts w:ascii="Times New Roman" w:hAnsi="Times New Roman" w:cs="Times New Roman"/>
          <w:sz w:val="24"/>
          <w:szCs w:val="24"/>
        </w:rPr>
        <w:t xml:space="preserve"> sengaja.</w:t>
      </w:r>
    </w:p>
    <w:p w14:paraId="5F2409C7" w14:textId="428B2330" w:rsidR="00242FB1" w:rsidRPr="00A00BBA" w:rsidRDefault="008A55C1" w:rsidP="00D0548E">
      <w:pPr>
        <w:pStyle w:val="ListParagraph"/>
        <w:numPr>
          <w:ilvl w:val="0"/>
          <w:numId w:val="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Keharusan untuk memutuskan apakah mereka akan mempercayai bahwa </w:t>
      </w:r>
      <w:r w:rsidR="006D04C3" w:rsidRPr="00A00BBA">
        <w:rPr>
          <w:rFonts w:ascii="Times New Roman" w:hAnsi="Times New Roman" w:cs="Times New Roman"/>
          <w:sz w:val="24"/>
          <w:szCs w:val="24"/>
        </w:rPr>
        <w:t>orang lain terpaksa melakukan perilaku tersebut.</w:t>
      </w:r>
    </w:p>
    <w:p w14:paraId="244E076C" w14:textId="720ABC4B" w:rsidR="002957CC" w:rsidRPr="00A00BBA" w:rsidRDefault="00F751A6" w:rsidP="00193F91">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Robbins</w:t>
      </w:r>
      <w:r w:rsidR="008A7F26" w:rsidRPr="00A00BBA">
        <w:rPr>
          <w:rFonts w:ascii="Times New Roman" w:hAnsi="Times New Roman" w:cs="Times New Roman"/>
          <w:sz w:val="24"/>
          <w:szCs w:val="24"/>
        </w:rPr>
        <w:t xml:space="preserve"> dan </w:t>
      </w:r>
      <w:r w:rsidR="0096425A" w:rsidRPr="00A00BBA">
        <w:rPr>
          <w:rFonts w:ascii="Times New Roman" w:hAnsi="Times New Roman" w:cs="Times New Roman"/>
          <w:sz w:val="24"/>
          <w:szCs w:val="24"/>
        </w:rPr>
        <w:t>Judge</w:t>
      </w:r>
      <w:r w:rsidRPr="00A00BBA">
        <w:rPr>
          <w:rFonts w:ascii="Times New Roman" w:hAnsi="Times New Roman" w:cs="Times New Roman"/>
          <w:sz w:val="24"/>
          <w:szCs w:val="24"/>
        </w:rPr>
        <w:t xml:space="preserve"> (</w:t>
      </w:r>
      <w:r w:rsidR="0096425A" w:rsidRPr="00A00BBA">
        <w:rPr>
          <w:rFonts w:ascii="Times New Roman" w:hAnsi="Times New Roman" w:cs="Times New Roman"/>
          <w:sz w:val="24"/>
          <w:szCs w:val="24"/>
        </w:rPr>
        <w:t>2008</w:t>
      </w:r>
      <w:r w:rsidRPr="00A00BBA">
        <w:rPr>
          <w:rFonts w:ascii="Times New Roman" w:hAnsi="Times New Roman" w:cs="Times New Roman"/>
          <w:sz w:val="24"/>
          <w:szCs w:val="24"/>
        </w:rPr>
        <w:t>)</w:t>
      </w:r>
      <w:r w:rsidR="00065F50" w:rsidRPr="00A00BBA">
        <w:rPr>
          <w:rFonts w:ascii="Times New Roman" w:hAnsi="Times New Roman" w:cs="Times New Roman"/>
          <w:sz w:val="24"/>
          <w:szCs w:val="24"/>
        </w:rPr>
        <w:t xml:space="preserve"> dalam Amini &amp; Ngadiman (2025) </w:t>
      </w:r>
      <w:r w:rsidR="00886C14" w:rsidRPr="00A00BBA">
        <w:rPr>
          <w:rFonts w:ascii="Times New Roman" w:hAnsi="Times New Roman" w:cs="Times New Roman"/>
          <w:sz w:val="24"/>
          <w:szCs w:val="24"/>
        </w:rPr>
        <w:t>menyebutkan</w:t>
      </w:r>
      <w:r w:rsidR="001F325F" w:rsidRPr="00A00BBA">
        <w:rPr>
          <w:rFonts w:ascii="Times New Roman" w:hAnsi="Times New Roman" w:cs="Times New Roman"/>
          <w:sz w:val="24"/>
          <w:szCs w:val="24"/>
        </w:rPr>
        <w:t xml:space="preserve"> tiga faktor yang m</w:t>
      </w:r>
      <w:r w:rsidR="00886C14" w:rsidRPr="00A00BBA">
        <w:rPr>
          <w:rFonts w:ascii="Times New Roman" w:hAnsi="Times New Roman" w:cs="Times New Roman"/>
          <w:sz w:val="24"/>
          <w:szCs w:val="24"/>
        </w:rPr>
        <w:t xml:space="preserve">emengaruhi </w:t>
      </w:r>
      <w:r w:rsidR="001F325F" w:rsidRPr="00A00BBA">
        <w:rPr>
          <w:rFonts w:ascii="Times New Roman" w:hAnsi="Times New Roman" w:cs="Times New Roman"/>
          <w:sz w:val="24"/>
          <w:szCs w:val="24"/>
        </w:rPr>
        <w:t xml:space="preserve">perilaku seseorang </w:t>
      </w:r>
      <w:r w:rsidR="006D779B" w:rsidRPr="00A00BBA">
        <w:rPr>
          <w:rFonts w:ascii="Times New Roman" w:hAnsi="Times New Roman" w:cs="Times New Roman"/>
          <w:sz w:val="24"/>
          <w:szCs w:val="24"/>
        </w:rPr>
        <w:t>bersifat</w:t>
      </w:r>
      <w:r w:rsidR="001F325F" w:rsidRPr="00A00BBA">
        <w:rPr>
          <w:rFonts w:ascii="Times New Roman" w:hAnsi="Times New Roman" w:cs="Times New Roman"/>
          <w:sz w:val="24"/>
          <w:szCs w:val="24"/>
        </w:rPr>
        <w:t xml:space="preserve"> internal atau eksternal</w:t>
      </w:r>
      <w:r w:rsidR="002E6C72" w:rsidRPr="00A00BBA">
        <w:rPr>
          <w:rFonts w:ascii="Times New Roman" w:hAnsi="Times New Roman" w:cs="Times New Roman"/>
          <w:sz w:val="24"/>
          <w:szCs w:val="24"/>
        </w:rPr>
        <w:t xml:space="preserve"> yaitu:</w:t>
      </w:r>
    </w:p>
    <w:p w14:paraId="225E4777" w14:textId="0BA49CE8" w:rsidR="002E6C72" w:rsidRPr="00A00BBA" w:rsidRDefault="001A4C92" w:rsidP="00D0548E">
      <w:pPr>
        <w:pStyle w:val="ListParagraph"/>
        <w:numPr>
          <w:ilvl w:val="0"/>
          <w:numId w:val="5"/>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Kekhususan, </w:t>
      </w:r>
      <w:r w:rsidR="000422B5" w:rsidRPr="00A00BBA">
        <w:rPr>
          <w:rFonts w:ascii="Times New Roman" w:hAnsi="Times New Roman" w:cs="Times New Roman"/>
          <w:sz w:val="24"/>
          <w:szCs w:val="24"/>
        </w:rPr>
        <w:t>artinya</w:t>
      </w:r>
      <w:r w:rsidR="008E4603" w:rsidRPr="00A00BBA">
        <w:rPr>
          <w:rFonts w:ascii="Times New Roman" w:hAnsi="Times New Roman" w:cs="Times New Roman"/>
          <w:sz w:val="24"/>
          <w:szCs w:val="24"/>
        </w:rPr>
        <w:t xml:space="preserve"> bagaimana seseorang </w:t>
      </w:r>
      <w:r w:rsidR="00DD345B" w:rsidRPr="00A00BBA">
        <w:rPr>
          <w:rFonts w:ascii="Times New Roman" w:hAnsi="Times New Roman" w:cs="Times New Roman"/>
          <w:sz w:val="24"/>
          <w:szCs w:val="24"/>
        </w:rPr>
        <w:t xml:space="preserve">bertindak dalam berbagai situasi. Apabila perilaku dianggap normal, itu bisa disebabkan </w:t>
      </w:r>
      <w:r w:rsidR="00A70D79" w:rsidRPr="00A00BBA">
        <w:rPr>
          <w:rFonts w:ascii="Times New Roman" w:hAnsi="Times New Roman" w:cs="Times New Roman"/>
          <w:sz w:val="24"/>
          <w:szCs w:val="24"/>
        </w:rPr>
        <w:t>oleh faktor internal</w:t>
      </w:r>
      <w:r w:rsidR="00F518E5" w:rsidRPr="00A00BBA">
        <w:rPr>
          <w:rFonts w:ascii="Times New Roman" w:hAnsi="Times New Roman" w:cs="Times New Roman"/>
          <w:sz w:val="24"/>
          <w:szCs w:val="24"/>
        </w:rPr>
        <w:t xml:space="preserve">. </w:t>
      </w:r>
      <w:r w:rsidR="004D029C" w:rsidRPr="00A00BBA">
        <w:rPr>
          <w:rFonts w:ascii="Times New Roman" w:hAnsi="Times New Roman" w:cs="Times New Roman"/>
          <w:sz w:val="24"/>
          <w:szCs w:val="24"/>
        </w:rPr>
        <w:lastRenderedPageBreak/>
        <w:t>Namun</w:t>
      </w:r>
      <w:r w:rsidR="00A70D79" w:rsidRPr="00A00BBA">
        <w:rPr>
          <w:rFonts w:ascii="Times New Roman" w:hAnsi="Times New Roman" w:cs="Times New Roman"/>
          <w:sz w:val="24"/>
          <w:szCs w:val="24"/>
        </w:rPr>
        <w:t xml:space="preserve"> jika perilaku dianggap tidak normal, </w:t>
      </w:r>
      <w:r w:rsidR="008F0A95" w:rsidRPr="00A00BBA">
        <w:rPr>
          <w:rFonts w:ascii="Times New Roman" w:hAnsi="Times New Roman" w:cs="Times New Roman"/>
          <w:sz w:val="24"/>
          <w:szCs w:val="24"/>
        </w:rPr>
        <w:t>mungkin</w:t>
      </w:r>
      <w:r w:rsidR="00A70D79" w:rsidRPr="00A00BBA">
        <w:rPr>
          <w:rFonts w:ascii="Times New Roman" w:hAnsi="Times New Roman" w:cs="Times New Roman"/>
          <w:sz w:val="24"/>
          <w:szCs w:val="24"/>
        </w:rPr>
        <w:t xml:space="preserve"> disebabkan </w:t>
      </w:r>
      <w:r w:rsidR="000E51D4" w:rsidRPr="00A00BBA">
        <w:rPr>
          <w:rFonts w:ascii="Times New Roman" w:hAnsi="Times New Roman" w:cs="Times New Roman"/>
          <w:sz w:val="24"/>
          <w:szCs w:val="24"/>
        </w:rPr>
        <w:t>dari</w:t>
      </w:r>
      <w:r w:rsidR="00A70D79" w:rsidRPr="00A00BBA">
        <w:rPr>
          <w:rFonts w:ascii="Times New Roman" w:hAnsi="Times New Roman" w:cs="Times New Roman"/>
          <w:sz w:val="24"/>
          <w:szCs w:val="24"/>
        </w:rPr>
        <w:t xml:space="preserve"> faktor eksternal.</w:t>
      </w:r>
    </w:p>
    <w:p w14:paraId="1217A26B" w14:textId="2E9888E8" w:rsidR="00A70D79" w:rsidRPr="00A00BBA" w:rsidRDefault="00110738" w:rsidP="00D0548E">
      <w:pPr>
        <w:pStyle w:val="ListParagraph"/>
        <w:numPr>
          <w:ilvl w:val="0"/>
          <w:numId w:val="5"/>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Kons</w:t>
      </w:r>
      <w:r w:rsidR="00343D0B" w:rsidRPr="00A00BBA">
        <w:rPr>
          <w:rFonts w:ascii="Times New Roman" w:hAnsi="Times New Roman" w:cs="Times New Roman"/>
          <w:sz w:val="24"/>
          <w:szCs w:val="24"/>
        </w:rPr>
        <w:t>ensus</w:t>
      </w:r>
      <w:r w:rsidR="00CD0092" w:rsidRPr="00A00BBA">
        <w:rPr>
          <w:rFonts w:ascii="Times New Roman" w:hAnsi="Times New Roman" w:cs="Times New Roman"/>
          <w:sz w:val="24"/>
          <w:szCs w:val="24"/>
        </w:rPr>
        <w:t>, artinya b</w:t>
      </w:r>
      <w:r w:rsidR="00EC168E" w:rsidRPr="00A00BBA">
        <w:rPr>
          <w:rFonts w:ascii="Times New Roman" w:hAnsi="Times New Roman" w:cs="Times New Roman"/>
          <w:sz w:val="24"/>
          <w:szCs w:val="24"/>
        </w:rPr>
        <w:t>a</w:t>
      </w:r>
      <w:r w:rsidR="00CD0092" w:rsidRPr="00A00BBA">
        <w:rPr>
          <w:rFonts w:ascii="Times New Roman" w:hAnsi="Times New Roman" w:cs="Times New Roman"/>
          <w:sz w:val="24"/>
          <w:szCs w:val="24"/>
        </w:rPr>
        <w:t xml:space="preserve">gaimana semua individu </w:t>
      </w:r>
      <w:r w:rsidR="00AA2760" w:rsidRPr="00A00BBA">
        <w:rPr>
          <w:rFonts w:ascii="Times New Roman" w:hAnsi="Times New Roman" w:cs="Times New Roman"/>
          <w:sz w:val="24"/>
          <w:szCs w:val="24"/>
        </w:rPr>
        <w:t>dalam</w:t>
      </w:r>
      <w:r w:rsidR="00CD473C" w:rsidRPr="00A00BBA">
        <w:rPr>
          <w:rFonts w:ascii="Times New Roman" w:hAnsi="Times New Roman" w:cs="Times New Roman"/>
          <w:sz w:val="24"/>
          <w:szCs w:val="24"/>
        </w:rPr>
        <w:t xml:space="preserve"> mengalami situasi </w:t>
      </w:r>
      <w:r w:rsidR="0035342E" w:rsidRPr="00A00BBA">
        <w:rPr>
          <w:rFonts w:ascii="Times New Roman" w:hAnsi="Times New Roman" w:cs="Times New Roman"/>
          <w:sz w:val="24"/>
          <w:szCs w:val="24"/>
        </w:rPr>
        <w:t xml:space="preserve">serupa </w:t>
      </w:r>
      <w:r w:rsidR="00CD473C" w:rsidRPr="00A00BBA">
        <w:rPr>
          <w:rFonts w:ascii="Times New Roman" w:hAnsi="Times New Roman" w:cs="Times New Roman"/>
          <w:sz w:val="24"/>
          <w:szCs w:val="24"/>
        </w:rPr>
        <w:t>memberikan respon</w:t>
      </w:r>
      <w:r w:rsidR="00D64166" w:rsidRPr="00A00BBA">
        <w:rPr>
          <w:rFonts w:ascii="Times New Roman" w:hAnsi="Times New Roman" w:cs="Times New Roman"/>
          <w:sz w:val="24"/>
          <w:szCs w:val="24"/>
        </w:rPr>
        <w:t xml:space="preserve"> </w:t>
      </w:r>
      <w:r w:rsidR="00CD473C" w:rsidRPr="00A00BBA">
        <w:rPr>
          <w:rFonts w:ascii="Times New Roman" w:hAnsi="Times New Roman" w:cs="Times New Roman"/>
          <w:sz w:val="24"/>
          <w:szCs w:val="24"/>
        </w:rPr>
        <w:t xml:space="preserve">yang </w:t>
      </w:r>
      <w:r w:rsidR="0035342E" w:rsidRPr="00A00BBA">
        <w:rPr>
          <w:rFonts w:ascii="Times New Roman" w:hAnsi="Times New Roman" w:cs="Times New Roman"/>
          <w:sz w:val="24"/>
          <w:szCs w:val="24"/>
        </w:rPr>
        <w:t>sama</w:t>
      </w:r>
      <w:r w:rsidR="00CD473C" w:rsidRPr="00A00BBA">
        <w:rPr>
          <w:rFonts w:ascii="Times New Roman" w:hAnsi="Times New Roman" w:cs="Times New Roman"/>
          <w:sz w:val="24"/>
          <w:szCs w:val="24"/>
        </w:rPr>
        <w:t>. Jika konsensus rendah,</w:t>
      </w:r>
      <w:r w:rsidR="00211DC9" w:rsidRPr="00A00BBA">
        <w:rPr>
          <w:rFonts w:ascii="Times New Roman" w:hAnsi="Times New Roman" w:cs="Times New Roman"/>
          <w:sz w:val="24"/>
          <w:szCs w:val="24"/>
        </w:rPr>
        <w:t xml:space="preserve"> </w:t>
      </w:r>
      <w:r w:rsidR="00CD473C" w:rsidRPr="00A00BBA">
        <w:rPr>
          <w:rFonts w:ascii="Times New Roman" w:hAnsi="Times New Roman" w:cs="Times New Roman"/>
          <w:sz w:val="24"/>
          <w:szCs w:val="24"/>
        </w:rPr>
        <w:t>perilaku</w:t>
      </w:r>
      <w:r w:rsidR="00211DC9" w:rsidRPr="00A00BBA">
        <w:rPr>
          <w:rFonts w:ascii="Times New Roman" w:hAnsi="Times New Roman" w:cs="Times New Roman"/>
          <w:sz w:val="24"/>
          <w:szCs w:val="24"/>
        </w:rPr>
        <w:t xml:space="preserve"> </w:t>
      </w:r>
      <w:r w:rsidR="00CD473C" w:rsidRPr="00A00BBA">
        <w:rPr>
          <w:rFonts w:ascii="Times New Roman" w:hAnsi="Times New Roman" w:cs="Times New Roman"/>
          <w:sz w:val="24"/>
          <w:szCs w:val="24"/>
        </w:rPr>
        <w:t>dianggap berasal dari faktor internal.</w:t>
      </w:r>
      <w:r w:rsidR="00211DC9" w:rsidRPr="00A00BBA">
        <w:rPr>
          <w:rFonts w:ascii="Times New Roman" w:hAnsi="Times New Roman" w:cs="Times New Roman"/>
          <w:sz w:val="24"/>
          <w:szCs w:val="24"/>
        </w:rPr>
        <w:t xml:space="preserve"> Sedangkan </w:t>
      </w:r>
      <w:r w:rsidR="00CD473C" w:rsidRPr="00A00BBA">
        <w:rPr>
          <w:rFonts w:ascii="Times New Roman" w:hAnsi="Times New Roman" w:cs="Times New Roman"/>
          <w:sz w:val="24"/>
          <w:szCs w:val="24"/>
        </w:rPr>
        <w:t xml:space="preserve">jika konsensus tinggi, perilaku </w:t>
      </w:r>
      <w:r w:rsidR="00F518E5" w:rsidRPr="00A00BBA">
        <w:rPr>
          <w:rFonts w:ascii="Times New Roman" w:hAnsi="Times New Roman" w:cs="Times New Roman"/>
          <w:sz w:val="24"/>
          <w:szCs w:val="24"/>
        </w:rPr>
        <w:t>dinggap berasal da</w:t>
      </w:r>
      <w:r w:rsidR="0081402E" w:rsidRPr="00A00BBA">
        <w:rPr>
          <w:rFonts w:ascii="Times New Roman" w:hAnsi="Times New Roman" w:cs="Times New Roman"/>
          <w:sz w:val="24"/>
          <w:szCs w:val="24"/>
        </w:rPr>
        <w:t>r</w:t>
      </w:r>
      <w:r w:rsidR="00F518E5" w:rsidRPr="00A00BBA">
        <w:rPr>
          <w:rFonts w:ascii="Times New Roman" w:hAnsi="Times New Roman" w:cs="Times New Roman"/>
          <w:sz w:val="24"/>
          <w:szCs w:val="24"/>
        </w:rPr>
        <w:t>i faktor eksternal.</w:t>
      </w:r>
    </w:p>
    <w:p w14:paraId="4BF9C309" w14:textId="09727628" w:rsidR="00F518E5" w:rsidRPr="00A00BBA" w:rsidRDefault="00112004" w:rsidP="00D0548E">
      <w:pPr>
        <w:pStyle w:val="ListParagraph"/>
        <w:numPr>
          <w:ilvl w:val="0"/>
          <w:numId w:val="5"/>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K</w:t>
      </w:r>
      <w:r w:rsidR="00F518E5" w:rsidRPr="00A00BBA">
        <w:rPr>
          <w:rFonts w:ascii="Times New Roman" w:hAnsi="Times New Roman" w:cs="Times New Roman"/>
          <w:sz w:val="24"/>
          <w:szCs w:val="24"/>
        </w:rPr>
        <w:t>onsi</w:t>
      </w:r>
      <w:r w:rsidRPr="00A00BBA">
        <w:rPr>
          <w:rFonts w:ascii="Times New Roman" w:hAnsi="Times New Roman" w:cs="Times New Roman"/>
          <w:sz w:val="24"/>
          <w:szCs w:val="24"/>
        </w:rPr>
        <w:t>stensi, artinya</w:t>
      </w:r>
      <w:r w:rsidR="00EC168E" w:rsidRPr="00A00BBA">
        <w:rPr>
          <w:rFonts w:ascii="Times New Roman" w:hAnsi="Times New Roman" w:cs="Times New Roman"/>
          <w:sz w:val="24"/>
          <w:szCs w:val="24"/>
        </w:rPr>
        <w:t xml:space="preserve"> menyangkut seberapa sering seseorang memberikan respon yang </w:t>
      </w:r>
      <w:r w:rsidR="00D64166" w:rsidRPr="00A00BBA">
        <w:rPr>
          <w:rFonts w:ascii="Times New Roman" w:hAnsi="Times New Roman" w:cs="Times New Roman"/>
          <w:sz w:val="24"/>
          <w:szCs w:val="24"/>
        </w:rPr>
        <w:t xml:space="preserve">sama dalam berbagai situasi. Semakin sering dan konsisten perilaku tersebut, </w:t>
      </w:r>
      <w:r w:rsidR="006202A0" w:rsidRPr="00A00BBA">
        <w:rPr>
          <w:rFonts w:ascii="Times New Roman" w:hAnsi="Times New Roman" w:cs="Times New Roman"/>
          <w:sz w:val="24"/>
          <w:szCs w:val="24"/>
        </w:rPr>
        <w:t xml:space="preserve">maka </w:t>
      </w:r>
      <w:r w:rsidR="00D36C4D" w:rsidRPr="00A00BBA">
        <w:rPr>
          <w:rFonts w:ascii="Times New Roman" w:hAnsi="Times New Roman" w:cs="Times New Roman"/>
          <w:sz w:val="24"/>
          <w:szCs w:val="24"/>
        </w:rPr>
        <w:t>kemungkinan</w:t>
      </w:r>
      <w:r w:rsidR="006202A0" w:rsidRPr="00A00BBA">
        <w:rPr>
          <w:rFonts w:ascii="Times New Roman" w:hAnsi="Times New Roman" w:cs="Times New Roman"/>
          <w:sz w:val="24"/>
          <w:szCs w:val="24"/>
        </w:rPr>
        <w:t xml:space="preserve"> </w:t>
      </w:r>
      <w:r w:rsidR="000A02B0" w:rsidRPr="00A00BBA">
        <w:rPr>
          <w:rFonts w:ascii="Times New Roman" w:hAnsi="Times New Roman" w:cs="Times New Roman"/>
          <w:sz w:val="24"/>
          <w:szCs w:val="24"/>
        </w:rPr>
        <w:t>disebabkan oleh</w:t>
      </w:r>
      <w:r w:rsidR="006202A0" w:rsidRPr="00A00BBA">
        <w:rPr>
          <w:rFonts w:ascii="Times New Roman" w:hAnsi="Times New Roman" w:cs="Times New Roman"/>
          <w:sz w:val="24"/>
          <w:szCs w:val="24"/>
        </w:rPr>
        <w:t xml:space="preserve"> faktor internal. Sebaliknya jika</w:t>
      </w:r>
      <w:r w:rsidR="00C63DC4" w:rsidRPr="00A00BBA">
        <w:rPr>
          <w:rFonts w:ascii="Times New Roman" w:hAnsi="Times New Roman" w:cs="Times New Roman"/>
          <w:sz w:val="24"/>
          <w:szCs w:val="24"/>
        </w:rPr>
        <w:t xml:space="preserve"> perilakunya tidak konsisten, maka </w:t>
      </w:r>
      <w:r w:rsidR="00540458" w:rsidRPr="00A00BBA">
        <w:rPr>
          <w:rFonts w:ascii="Times New Roman" w:hAnsi="Times New Roman" w:cs="Times New Roman"/>
          <w:sz w:val="24"/>
          <w:szCs w:val="24"/>
        </w:rPr>
        <w:t>kemungkinan</w:t>
      </w:r>
      <w:r w:rsidR="0081402E" w:rsidRPr="00A00BBA">
        <w:rPr>
          <w:rFonts w:ascii="Times New Roman" w:hAnsi="Times New Roman" w:cs="Times New Roman"/>
          <w:sz w:val="24"/>
          <w:szCs w:val="24"/>
        </w:rPr>
        <w:t xml:space="preserve"> </w:t>
      </w:r>
      <w:r w:rsidR="000A02B0" w:rsidRPr="00A00BBA">
        <w:rPr>
          <w:rFonts w:ascii="Times New Roman" w:hAnsi="Times New Roman" w:cs="Times New Roman"/>
          <w:sz w:val="24"/>
          <w:szCs w:val="24"/>
        </w:rPr>
        <w:t>disebabkan oleh</w:t>
      </w:r>
      <w:r w:rsidR="0081402E" w:rsidRPr="00A00BBA">
        <w:rPr>
          <w:rFonts w:ascii="Times New Roman" w:hAnsi="Times New Roman" w:cs="Times New Roman"/>
          <w:sz w:val="24"/>
          <w:szCs w:val="24"/>
        </w:rPr>
        <w:t xml:space="preserve"> faktor eksternal.</w:t>
      </w:r>
    </w:p>
    <w:p w14:paraId="6A2CD91E" w14:textId="016E9888" w:rsidR="000A02B0" w:rsidRPr="00A00BBA" w:rsidRDefault="00540458" w:rsidP="00196564">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Teori atribusi relevan dengan </w:t>
      </w:r>
      <w:r w:rsidR="00B05235" w:rsidRPr="00A00BBA">
        <w:rPr>
          <w:rFonts w:ascii="Times New Roman" w:hAnsi="Times New Roman" w:cs="Times New Roman"/>
          <w:sz w:val="24"/>
          <w:szCs w:val="24"/>
        </w:rPr>
        <w:t xml:space="preserve">penelitian ini </w:t>
      </w:r>
      <w:r w:rsidRPr="00A00BBA">
        <w:rPr>
          <w:rFonts w:ascii="Times New Roman" w:hAnsi="Times New Roman" w:cs="Times New Roman"/>
          <w:sz w:val="24"/>
          <w:szCs w:val="24"/>
        </w:rPr>
        <w:t>karena</w:t>
      </w:r>
      <w:r w:rsidR="00B05235" w:rsidRPr="00A00BBA">
        <w:rPr>
          <w:rFonts w:ascii="Times New Roman" w:hAnsi="Times New Roman" w:cs="Times New Roman"/>
          <w:sz w:val="24"/>
          <w:szCs w:val="24"/>
        </w:rPr>
        <w:t xml:space="preserve"> bahwa wajib pajak </w:t>
      </w:r>
      <w:r w:rsidR="004A68AC" w:rsidRPr="00A00BBA">
        <w:rPr>
          <w:rFonts w:ascii="Times New Roman" w:hAnsi="Times New Roman" w:cs="Times New Roman"/>
          <w:sz w:val="24"/>
          <w:szCs w:val="24"/>
        </w:rPr>
        <w:t xml:space="preserve">beperilaku </w:t>
      </w:r>
      <w:r w:rsidR="00B92838" w:rsidRPr="00A00BBA">
        <w:rPr>
          <w:rFonts w:ascii="Times New Roman" w:hAnsi="Times New Roman" w:cs="Times New Roman"/>
          <w:sz w:val="24"/>
          <w:szCs w:val="24"/>
        </w:rPr>
        <w:t xml:space="preserve">untuk patuh atau tidak patuh dalam memenuhi kewajiban </w:t>
      </w:r>
      <w:r w:rsidR="00DC7D0B" w:rsidRPr="00A00BBA">
        <w:rPr>
          <w:rFonts w:ascii="Times New Roman" w:hAnsi="Times New Roman" w:cs="Times New Roman"/>
          <w:sz w:val="24"/>
          <w:szCs w:val="24"/>
        </w:rPr>
        <w:t>pajak</w:t>
      </w:r>
      <w:r w:rsidR="004D3151" w:rsidRPr="00A00BBA">
        <w:rPr>
          <w:rFonts w:ascii="Times New Roman" w:hAnsi="Times New Roman" w:cs="Times New Roman"/>
          <w:sz w:val="24"/>
          <w:szCs w:val="24"/>
        </w:rPr>
        <w:t xml:space="preserve"> </w:t>
      </w:r>
      <w:r w:rsidR="00DC7D0B" w:rsidRPr="00A00BBA">
        <w:rPr>
          <w:rFonts w:ascii="Times New Roman" w:hAnsi="Times New Roman" w:cs="Times New Roman"/>
          <w:sz w:val="24"/>
          <w:szCs w:val="24"/>
        </w:rPr>
        <w:t>berdasarkan</w:t>
      </w:r>
      <w:r w:rsidR="004D3151" w:rsidRPr="00A00BBA">
        <w:rPr>
          <w:rFonts w:ascii="Times New Roman" w:hAnsi="Times New Roman" w:cs="Times New Roman"/>
          <w:sz w:val="24"/>
          <w:szCs w:val="24"/>
        </w:rPr>
        <w:t xml:space="preserve"> faktor internal dan faktor eksternal. </w:t>
      </w:r>
      <w:r w:rsidR="006E6046" w:rsidRPr="00A00BBA">
        <w:rPr>
          <w:rFonts w:ascii="Times New Roman" w:hAnsi="Times New Roman" w:cs="Times New Roman"/>
          <w:sz w:val="24"/>
          <w:szCs w:val="24"/>
        </w:rPr>
        <w:t xml:space="preserve">Faktor internal yang dapat mempengaruhi kepatuhan wajib pajak </w:t>
      </w:r>
      <w:r w:rsidR="00196564" w:rsidRPr="00A00BBA">
        <w:rPr>
          <w:rFonts w:ascii="Times New Roman" w:hAnsi="Times New Roman" w:cs="Times New Roman"/>
          <w:sz w:val="24"/>
          <w:szCs w:val="24"/>
        </w:rPr>
        <w:t xml:space="preserve">orang pribadi </w:t>
      </w:r>
      <w:r w:rsidR="006E6046" w:rsidRPr="00A00BBA">
        <w:rPr>
          <w:rFonts w:ascii="Times New Roman" w:hAnsi="Times New Roman" w:cs="Times New Roman"/>
          <w:sz w:val="24"/>
          <w:szCs w:val="24"/>
        </w:rPr>
        <w:t xml:space="preserve">dalam membayar pajak </w:t>
      </w:r>
      <w:r w:rsidR="00A50849" w:rsidRPr="00A00BBA">
        <w:rPr>
          <w:rFonts w:ascii="Times New Roman" w:hAnsi="Times New Roman" w:cs="Times New Roman"/>
          <w:sz w:val="24"/>
          <w:szCs w:val="24"/>
        </w:rPr>
        <w:t>meliputi</w:t>
      </w:r>
      <w:r w:rsidR="006E6046" w:rsidRPr="00A00BBA">
        <w:rPr>
          <w:rFonts w:ascii="Times New Roman" w:hAnsi="Times New Roman" w:cs="Times New Roman"/>
          <w:sz w:val="24"/>
          <w:szCs w:val="24"/>
        </w:rPr>
        <w:t xml:space="preserve"> pemahamam perpajakan </w:t>
      </w:r>
      <w:r w:rsidR="00196564" w:rsidRPr="00A00BBA">
        <w:rPr>
          <w:rFonts w:ascii="Times New Roman" w:hAnsi="Times New Roman" w:cs="Times New Roman"/>
          <w:sz w:val="24"/>
          <w:szCs w:val="24"/>
        </w:rPr>
        <w:t>dan preferensi risiko. Sementara itu, faktor eksternal yang dapat mempengaruhi kepatuhan wajib pajak orang pribadi dalam membayar pajak adalah sanksi perpajakan.</w:t>
      </w:r>
    </w:p>
    <w:p w14:paraId="467434A3" w14:textId="4CB0F8CA" w:rsidR="00E57332" w:rsidRPr="004B21AB" w:rsidRDefault="004F3046" w:rsidP="00412F0C">
      <w:pPr>
        <w:pStyle w:val="Heading3"/>
        <w:numPr>
          <w:ilvl w:val="0"/>
          <w:numId w:val="29"/>
        </w:numPr>
        <w:rPr>
          <w:bCs/>
        </w:rPr>
      </w:pPr>
      <w:bookmarkStart w:id="35" w:name="_Toc210315422"/>
      <w:bookmarkStart w:id="36" w:name="_Toc210336237"/>
      <w:bookmarkStart w:id="37" w:name="_Toc215689120"/>
      <w:r w:rsidRPr="004B21AB">
        <w:rPr>
          <w:bCs/>
        </w:rPr>
        <w:t>Pemahaman Perpajakan</w:t>
      </w:r>
      <w:bookmarkEnd w:id="35"/>
      <w:bookmarkEnd w:id="36"/>
      <w:bookmarkEnd w:id="37"/>
      <w:r w:rsidRPr="004B21AB">
        <w:rPr>
          <w:bCs/>
        </w:rPr>
        <w:t xml:space="preserve"> </w:t>
      </w:r>
    </w:p>
    <w:p w14:paraId="5E626E47" w14:textId="3C6946E4" w:rsidR="00147AB2" w:rsidRPr="00A00BBA" w:rsidRDefault="0059641E" w:rsidP="008A2286">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Pemahaman perpajakan adalah informasi perpajakan yang bisa </w:t>
      </w:r>
      <w:r w:rsidR="00833101" w:rsidRPr="00A00BBA">
        <w:rPr>
          <w:rFonts w:ascii="Times New Roman" w:hAnsi="Times New Roman" w:cs="Times New Roman"/>
          <w:sz w:val="24"/>
          <w:szCs w:val="24"/>
        </w:rPr>
        <w:t xml:space="preserve">digunakan oleh wajib pajak sebagai dasar dalam </w:t>
      </w:r>
      <w:r w:rsidR="00B2289B" w:rsidRPr="00A00BBA">
        <w:rPr>
          <w:rFonts w:ascii="Times New Roman" w:hAnsi="Times New Roman" w:cs="Times New Roman"/>
          <w:sz w:val="24"/>
          <w:szCs w:val="24"/>
        </w:rPr>
        <w:t>mengambil keputusan</w:t>
      </w:r>
      <w:r w:rsidR="00833101" w:rsidRPr="00A00BBA">
        <w:rPr>
          <w:rFonts w:ascii="Times New Roman" w:hAnsi="Times New Roman" w:cs="Times New Roman"/>
          <w:sz w:val="24"/>
          <w:szCs w:val="24"/>
        </w:rPr>
        <w:t>, membuat pilihan, ser</w:t>
      </w:r>
      <w:r w:rsidR="00327BEC" w:rsidRPr="00A00BBA">
        <w:rPr>
          <w:rFonts w:ascii="Times New Roman" w:hAnsi="Times New Roman" w:cs="Times New Roman"/>
          <w:sz w:val="24"/>
          <w:szCs w:val="24"/>
        </w:rPr>
        <w:t xml:space="preserve">ta menentukan arah atau strategi tertentu yang berhubungan dengan pelaksanaan </w:t>
      </w:r>
      <w:r w:rsidR="00B2289B" w:rsidRPr="00A00BBA">
        <w:rPr>
          <w:rFonts w:ascii="Times New Roman" w:hAnsi="Times New Roman" w:cs="Times New Roman"/>
          <w:sz w:val="24"/>
          <w:szCs w:val="24"/>
        </w:rPr>
        <w:t>kewajiban dan haknya</w:t>
      </w:r>
      <w:r w:rsidR="00327BEC" w:rsidRPr="00A00BBA">
        <w:rPr>
          <w:rFonts w:ascii="Times New Roman" w:hAnsi="Times New Roman" w:cs="Times New Roman"/>
          <w:sz w:val="24"/>
          <w:szCs w:val="24"/>
        </w:rPr>
        <w:t xml:space="preserve"> </w:t>
      </w:r>
      <w:r w:rsidR="00BA5D29" w:rsidRPr="00A00BBA">
        <w:rPr>
          <w:rFonts w:ascii="Times New Roman" w:hAnsi="Times New Roman" w:cs="Times New Roman"/>
          <w:sz w:val="24"/>
          <w:szCs w:val="24"/>
        </w:rPr>
        <w:fldChar w:fldCharType="begin" w:fldLock="1"/>
      </w:r>
      <w:r w:rsidR="00936FDC" w:rsidRPr="00A00BBA">
        <w:rPr>
          <w:rFonts w:ascii="Times New Roman" w:hAnsi="Times New Roman" w:cs="Times New Roman"/>
          <w:sz w:val="24"/>
          <w:szCs w:val="24"/>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an…","author":[{"dropping-particle":"","family":"Prasetya","given":"Rizka Fitriya Putri","non-dropping-particle":"","parse-names":false,"suffix":""},{"dropping-particle":"","family":"Afifudin","given":"","non-dropping-particle":"","parse-names":false,"suffix":""},{"dropping-particle":"","family":"Nandiroh","given":"Umi","non-dropping-particle":"","parse-names":false,"suffix":""}],"id":"ITEM-1","issue":"01","issued":{"date-parts":[["2025"]]},"page":"306-312","title":"Pengaruh Pemahaman Perpajakan, Self Assessment System, Digitalisasi Pajak dan Penalty Rate Terhadap Kepatuhan Wajib Pajak Orang Pribadi","type":"article-journal","volume":"2"},"uris":["http://www.mendeley.com/documents/?uuid=bb4463db-caac-4dff-b7b1-81e9b8345b09"]}],"mendeley":{"formattedCitation":"(Prasetya et al., 2025)","plainTextFormattedCitation":"(Prasetya et al., 2025)","previouslyFormattedCitation":"(Prasetya et al., 2025)"},"properties":{"noteIndex":0},"schema":"https://github.com/citation-style-language/schema/raw/master/csl-citation.json"}</w:instrText>
      </w:r>
      <w:r w:rsidR="00BA5D29" w:rsidRPr="00A00BBA">
        <w:rPr>
          <w:rFonts w:ascii="Times New Roman" w:hAnsi="Times New Roman" w:cs="Times New Roman"/>
          <w:sz w:val="24"/>
          <w:szCs w:val="24"/>
        </w:rPr>
        <w:fldChar w:fldCharType="separate"/>
      </w:r>
      <w:r w:rsidR="00BA5D29" w:rsidRPr="00A00BBA">
        <w:rPr>
          <w:rFonts w:ascii="Times New Roman" w:hAnsi="Times New Roman" w:cs="Times New Roman"/>
          <w:noProof/>
          <w:sz w:val="24"/>
          <w:szCs w:val="24"/>
        </w:rPr>
        <w:t xml:space="preserve">(Prasetya </w:t>
      </w:r>
      <w:r w:rsidR="00550941" w:rsidRPr="00A00BBA">
        <w:rPr>
          <w:rFonts w:ascii="Times New Roman" w:hAnsi="Times New Roman" w:cs="Times New Roman"/>
          <w:i/>
          <w:iCs/>
          <w:noProof/>
          <w:sz w:val="24"/>
          <w:szCs w:val="24"/>
        </w:rPr>
        <w:t>et al</w:t>
      </w:r>
      <w:r w:rsidR="00BA5D29" w:rsidRPr="00A00BBA">
        <w:rPr>
          <w:rFonts w:ascii="Times New Roman" w:hAnsi="Times New Roman" w:cs="Times New Roman"/>
          <w:noProof/>
          <w:sz w:val="24"/>
          <w:szCs w:val="24"/>
        </w:rPr>
        <w:t>., 2025)</w:t>
      </w:r>
      <w:r w:rsidR="00BA5D29" w:rsidRPr="00A00BBA">
        <w:rPr>
          <w:rFonts w:ascii="Times New Roman" w:hAnsi="Times New Roman" w:cs="Times New Roman"/>
          <w:sz w:val="24"/>
          <w:szCs w:val="24"/>
        </w:rPr>
        <w:fldChar w:fldCharType="end"/>
      </w:r>
      <w:r w:rsidR="00BA5D29" w:rsidRPr="00A00BBA">
        <w:rPr>
          <w:rFonts w:ascii="Times New Roman" w:hAnsi="Times New Roman" w:cs="Times New Roman"/>
          <w:sz w:val="24"/>
          <w:szCs w:val="24"/>
        </w:rPr>
        <w:t>.</w:t>
      </w:r>
      <w:r w:rsidR="008A2286" w:rsidRPr="00A00BBA">
        <w:rPr>
          <w:rFonts w:ascii="Times New Roman" w:hAnsi="Times New Roman" w:cs="Times New Roman"/>
          <w:sz w:val="24"/>
          <w:szCs w:val="24"/>
        </w:rPr>
        <w:t xml:space="preserve"> </w:t>
      </w:r>
      <w:r w:rsidR="009214D8" w:rsidRPr="00A00BBA">
        <w:rPr>
          <w:rFonts w:ascii="Times New Roman" w:hAnsi="Times New Roman" w:cs="Times New Roman"/>
          <w:sz w:val="24"/>
          <w:szCs w:val="24"/>
        </w:rPr>
        <w:t xml:space="preserve">Pemahaman perpajakan berkaitan </w:t>
      </w:r>
      <w:r w:rsidR="009214D8" w:rsidRPr="00A00BBA">
        <w:rPr>
          <w:rFonts w:ascii="Times New Roman" w:hAnsi="Times New Roman" w:cs="Times New Roman"/>
          <w:sz w:val="24"/>
          <w:szCs w:val="24"/>
        </w:rPr>
        <w:lastRenderedPageBreak/>
        <w:t xml:space="preserve">dengan seberapa besar pengetahuan dan kesadaran wajib pajak mengenai aturan, ketentuan, cara kerja, serta dampak pajak yang berlaku. </w:t>
      </w:r>
      <w:r w:rsidR="007C78EB" w:rsidRPr="00A00BBA">
        <w:rPr>
          <w:rFonts w:ascii="Times New Roman" w:hAnsi="Times New Roman" w:cs="Times New Roman"/>
          <w:sz w:val="24"/>
          <w:szCs w:val="24"/>
        </w:rPr>
        <w:t xml:space="preserve">Unsur penting dari pemahaman pajak mencakup kemampuan </w:t>
      </w:r>
      <w:r w:rsidR="00A524AB" w:rsidRPr="00A00BBA">
        <w:rPr>
          <w:rFonts w:ascii="Times New Roman" w:hAnsi="Times New Roman" w:cs="Times New Roman"/>
          <w:sz w:val="24"/>
          <w:szCs w:val="24"/>
        </w:rPr>
        <w:t>wajib pajak untuk mengenali kewajiban pajak, hak-haknya sebagai wajib pajak, mekanisme pelaporan dan pembayaran pajak</w:t>
      </w:r>
      <w:r w:rsidR="00D02726" w:rsidRPr="00A00BBA">
        <w:rPr>
          <w:rFonts w:ascii="Times New Roman" w:hAnsi="Times New Roman" w:cs="Times New Roman"/>
          <w:sz w:val="24"/>
          <w:szCs w:val="24"/>
        </w:rPr>
        <w:t>, serta sanksi yang mungkin diterima jika tidak mematuhi. Pemahaman ini tidak hanya sebatas mengetahui fakta, tetapi juga mencakup pemahaman tentang prosedu</w:t>
      </w:r>
      <w:r w:rsidR="006D7211" w:rsidRPr="00A00BBA">
        <w:rPr>
          <w:rFonts w:ascii="Times New Roman" w:hAnsi="Times New Roman" w:cs="Times New Roman"/>
          <w:sz w:val="24"/>
          <w:szCs w:val="24"/>
        </w:rPr>
        <w:t xml:space="preserve">r </w:t>
      </w:r>
      <w:r w:rsidR="00621BBA" w:rsidRPr="00A00BBA">
        <w:rPr>
          <w:rFonts w:ascii="Times New Roman" w:hAnsi="Times New Roman" w:cs="Times New Roman"/>
          <w:sz w:val="24"/>
          <w:szCs w:val="24"/>
        </w:rPr>
        <w:t xml:space="preserve">dan konsep dari aturan yang berlaku </w:t>
      </w:r>
      <w:r w:rsidR="00936FDC" w:rsidRPr="00A00BBA">
        <w:rPr>
          <w:rFonts w:ascii="Times New Roman" w:hAnsi="Times New Roman" w:cs="Times New Roman"/>
          <w:sz w:val="24"/>
          <w:szCs w:val="24"/>
        </w:rPr>
        <w:fldChar w:fldCharType="begin" w:fldLock="1"/>
      </w:r>
      <w:r w:rsidR="00284664" w:rsidRPr="00A00BBA">
        <w:rPr>
          <w:rFonts w:ascii="Times New Roman" w:hAnsi="Times New Roman" w:cs="Times New Roman"/>
          <w:sz w:val="24"/>
          <w:szCs w:val="24"/>
        </w:rPr>
        <w:instrText>ADDIN CSL_CITATION {"citationItems":[{"id":"ITEM-1","itemData":{"DOI":"10.26623/slsi.v21i1.6292","ISSN":"1412-5331","abstract":"Penelitian ini bertujuan untuk mengetahui pengaruh penerapan sistem e-filing, tingkat pemahaman perpajakan dan kesadaran wajib pajak terhadap kepatuhan wajib pajak orang pribadi yang terdaftar di KPP Pratama Demak. Populasi dalam penelitian ini adalah wajib pajak orang pribadi pengguna e-filing yang terdaftar di KPP Pratama Demak dengan sampel sebanyak 100 responden yang didapat melalui rumus Slovin. Data penelitian diperoleh melalui penyebaran kuesioner. Teknik pengambilan sampel yang digunakan dalam penelitian ini adalah metode Accidental Sampling. Hasil dari penelitian ini menunjukkan bahwa penerapan sistem e-filing berpengaruh negatif dan tidak signifikan terhadap kepatuhan wajib pajak, tingkat pemahaman perpajakan berpengaruh negatif dan tidak signifikan terhadap kepatuhan wajib pajak, kesadaran wajib pajak berpengaruh positif dan signifikan terhadap kepatuhan wajib pajak, dan penerapan sistem e-filing, tingkat pemahaman perpajakan dan kesadaran wajib pajak berpengaruh secara simultan terhadap kepatuhan wajib pajak.","author":[{"dropping-particle":"","family":"Daryatno","given":"Andreas Bambang","non-dropping-particle":"","parse-names":false,"suffix":""}],"id":"ITEM-1","issue":"1","issued":{"date-parts":[["2021"]]},"page":"67-74","title":"FAKTOR-FAKTOR YANG MEMPENGARUHI KEPATUHAN WAJIB PAJAK DENGAN PREFERENSI RISIKO SEBAGAI VARIABEL MODERASI","type":"article-journal","volume":"21"},"uris":["http://www.mendeley.com/documents/?uuid=01fade3b-b462-4474-b352-2ecd4e3976f8"]}],"mendeley":{"formattedCitation":"(Daryatno, 2021)","plainTextFormattedCitation":"(Daryatno, 2021)","previouslyFormattedCitation":"(Daryatno, 2021)"},"properties":{"noteIndex":0},"schema":"https://github.com/citation-style-language/schema/raw/master/csl-citation.json"}</w:instrText>
      </w:r>
      <w:r w:rsidR="00936FDC" w:rsidRPr="00A00BBA">
        <w:rPr>
          <w:rFonts w:ascii="Times New Roman" w:hAnsi="Times New Roman" w:cs="Times New Roman"/>
          <w:sz w:val="24"/>
          <w:szCs w:val="24"/>
        </w:rPr>
        <w:fldChar w:fldCharType="separate"/>
      </w:r>
      <w:r w:rsidR="00936FDC" w:rsidRPr="00A00BBA">
        <w:rPr>
          <w:rFonts w:ascii="Times New Roman" w:hAnsi="Times New Roman" w:cs="Times New Roman"/>
          <w:noProof/>
          <w:sz w:val="24"/>
          <w:szCs w:val="24"/>
        </w:rPr>
        <w:t>(Daryatno, 2021)</w:t>
      </w:r>
      <w:r w:rsidR="00936FDC" w:rsidRPr="00A00BBA">
        <w:rPr>
          <w:rFonts w:ascii="Times New Roman" w:hAnsi="Times New Roman" w:cs="Times New Roman"/>
          <w:sz w:val="24"/>
          <w:szCs w:val="24"/>
        </w:rPr>
        <w:fldChar w:fldCharType="end"/>
      </w:r>
      <w:r w:rsidR="00936FDC" w:rsidRPr="00A00BBA">
        <w:rPr>
          <w:rFonts w:ascii="Times New Roman" w:hAnsi="Times New Roman" w:cs="Times New Roman"/>
          <w:sz w:val="24"/>
          <w:szCs w:val="24"/>
        </w:rPr>
        <w:t xml:space="preserve">. </w:t>
      </w:r>
    </w:p>
    <w:p w14:paraId="44DA8919" w14:textId="3B78C3BE" w:rsidR="004F3046" w:rsidRPr="00A00BBA" w:rsidRDefault="001C5DDE" w:rsidP="008A2286">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Ketika wajib pajak mempunyai pemahaman yang </w:t>
      </w:r>
      <w:r w:rsidR="00467D90" w:rsidRPr="00A00BBA">
        <w:rPr>
          <w:rFonts w:ascii="Times New Roman" w:hAnsi="Times New Roman" w:cs="Times New Roman"/>
          <w:sz w:val="24"/>
          <w:szCs w:val="24"/>
        </w:rPr>
        <w:t>kuat</w:t>
      </w:r>
      <w:r w:rsidRPr="00A00BBA">
        <w:rPr>
          <w:rFonts w:ascii="Times New Roman" w:hAnsi="Times New Roman" w:cs="Times New Roman"/>
          <w:sz w:val="24"/>
          <w:szCs w:val="24"/>
        </w:rPr>
        <w:t xml:space="preserve"> </w:t>
      </w:r>
      <w:r w:rsidR="00467D90" w:rsidRPr="00A00BBA">
        <w:rPr>
          <w:rFonts w:ascii="Times New Roman" w:hAnsi="Times New Roman" w:cs="Times New Roman"/>
          <w:sz w:val="24"/>
          <w:szCs w:val="24"/>
        </w:rPr>
        <w:t>tentang</w:t>
      </w:r>
      <w:r w:rsidRPr="00A00BBA">
        <w:rPr>
          <w:rFonts w:ascii="Times New Roman" w:hAnsi="Times New Roman" w:cs="Times New Roman"/>
          <w:sz w:val="24"/>
          <w:szCs w:val="24"/>
        </w:rPr>
        <w:t xml:space="preserve"> cara</w:t>
      </w:r>
      <w:r w:rsidR="00F24134" w:rsidRPr="00A00BBA">
        <w:rPr>
          <w:rFonts w:ascii="Times New Roman" w:hAnsi="Times New Roman" w:cs="Times New Roman"/>
          <w:sz w:val="24"/>
          <w:szCs w:val="24"/>
        </w:rPr>
        <w:t xml:space="preserve"> menghitung </w:t>
      </w:r>
      <w:r w:rsidR="00BD2A7E" w:rsidRPr="00A00BBA">
        <w:rPr>
          <w:rFonts w:ascii="Times New Roman" w:hAnsi="Times New Roman" w:cs="Times New Roman"/>
          <w:sz w:val="24"/>
          <w:szCs w:val="24"/>
        </w:rPr>
        <w:t xml:space="preserve">dan </w:t>
      </w:r>
      <w:r w:rsidR="00F24134" w:rsidRPr="00A00BBA">
        <w:rPr>
          <w:rFonts w:ascii="Times New Roman" w:hAnsi="Times New Roman" w:cs="Times New Roman"/>
          <w:sz w:val="24"/>
          <w:szCs w:val="24"/>
        </w:rPr>
        <w:t xml:space="preserve">melaporkan pajak, </w:t>
      </w:r>
      <w:r w:rsidR="00BD2A7E" w:rsidRPr="00A00BBA">
        <w:rPr>
          <w:rFonts w:ascii="Times New Roman" w:hAnsi="Times New Roman" w:cs="Times New Roman"/>
          <w:sz w:val="24"/>
          <w:szCs w:val="24"/>
        </w:rPr>
        <w:t>serta</w:t>
      </w:r>
      <w:r w:rsidR="00F24134" w:rsidRPr="00A00BBA">
        <w:rPr>
          <w:rFonts w:ascii="Times New Roman" w:hAnsi="Times New Roman" w:cs="Times New Roman"/>
          <w:sz w:val="24"/>
          <w:szCs w:val="24"/>
        </w:rPr>
        <w:t xml:space="preserve"> manf</w:t>
      </w:r>
      <w:r w:rsidR="00F56853" w:rsidRPr="00A00BBA">
        <w:rPr>
          <w:rFonts w:ascii="Times New Roman" w:hAnsi="Times New Roman" w:cs="Times New Roman"/>
          <w:sz w:val="24"/>
          <w:szCs w:val="24"/>
        </w:rPr>
        <w:t>a</w:t>
      </w:r>
      <w:r w:rsidR="00F24134" w:rsidRPr="00A00BBA">
        <w:rPr>
          <w:rFonts w:ascii="Times New Roman" w:hAnsi="Times New Roman" w:cs="Times New Roman"/>
          <w:sz w:val="24"/>
          <w:szCs w:val="24"/>
        </w:rPr>
        <w:t>at dari membayar pajak</w:t>
      </w:r>
      <w:r w:rsidR="00F56853" w:rsidRPr="00A00BBA">
        <w:rPr>
          <w:rFonts w:ascii="Times New Roman" w:hAnsi="Times New Roman" w:cs="Times New Roman"/>
          <w:sz w:val="24"/>
          <w:szCs w:val="24"/>
        </w:rPr>
        <w:t xml:space="preserve">, maka wajib pajak biasanya </w:t>
      </w:r>
      <w:r w:rsidR="001C7976" w:rsidRPr="00A00BBA">
        <w:rPr>
          <w:rFonts w:ascii="Times New Roman" w:hAnsi="Times New Roman" w:cs="Times New Roman"/>
          <w:sz w:val="24"/>
          <w:szCs w:val="24"/>
        </w:rPr>
        <w:t>lebih mengikuti aturan dalam melaksanakan tanggung jawab pajaknya</w:t>
      </w:r>
      <w:r w:rsidR="008A2286" w:rsidRPr="00A00BBA">
        <w:rPr>
          <w:rFonts w:ascii="Times New Roman" w:hAnsi="Times New Roman" w:cs="Times New Roman"/>
          <w:sz w:val="24"/>
          <w:szCs w:val="24"/>
        </w:rPr>
        <w:t xml:space="preserve">. Kurangnya pemahaman pajak dapat menyebabkan kesalahan dalam pelaporan dan pembayaran pajak, yang pada akhirnya bisa mengurangi tingkat kepatuhan </w:t>
      </w:r>
      <w:r w:rsidR="00284664" w:rsidRPr="00A00BBA">
        <w:rPr>
          <w:rFonts w:ascii="Times New Roman" w:hAnsi="Times New Roman" w:cs="Times New Roman"/>
          <w:sz w:val="24"/>
          <w:szCs w:val="24"/>
        </w:rPr>
        <w:fldChar w:fldCharType="begin" w:fldLock="1"/>
      </w:r>
      <w:r w:rsidR="003B24A9" w:rsidRPr="00A00BBA">
        <w:rPr>
          <w:rFonts w:ascii="Times New Roman" w:hAnsi="Times New Roman" w:cs="Times New Roman"/>
          <w:sz w:val="24"/>
          <w:szCs w:val="24"/>
        </w:rPr>
        <w:instrText>ADDIN CSL_CITATION {"citationItems":[{"id":"ITEM-1","itemData":{"DOI":"10.32493/inovasi.v11i1.p164-172.40252","ISSN":"2356-2005","abstract":"Penelitian ini bertujuan untuk mengetahui Pengaruh Pemahaman Pajak, Ketentuan Pajak, dan Sanksi Perpajakan. Dalam Pajak Terhadap Kepatuhan Wajib Pajak Orang Pribadi. Penelitian ini dilakukan di KPP Pratama Depok Sawangan. Populasi dalam penelitian ini adalah sebanyak 97.926 wajib pajak orang pribadi, Jenis penelitian ini menggunakan metode kuantitatif, sampel penelitian ini menggunakan metode Simple Random Sampling. Besarnya sampel dihitung menggunakan rumus slovin sehingga sampel berjumlah 100 wajib pajak orang pribadi. Pengumpulan data dilakukan melalui penyebaran kuesioner/angket dan dianalisis menggunakan program SPSS versi 25 dengan metode statistik deskriptif, uji kualitas data, uji asumsi klasik dan uji hipotesis. Berdasarkan analisis disimpulkan bahwa secara simultan variabel Pemahaman Pajak, Ketentuan Pajak dan Sanksi Perpajakan berpengaruh Terhadap Kepatuhan Wajib Pajak Orang Pribadi. Sedangkan secara persial variabel bahwa Pemahaman Pajak  tidak berpengaruh signifikan terhadap Kepatuhan Wajib Pajak Orang Pribadi, Ketentuan Pajak berpengaruh signifikan terhadap Kepatuhan Wajib Pajak Orang Pribadi, Sanksi Perpajakan tidak berpengaruh signifikan terhadap Kepatuhan Wajib Pajak Orang Pribadi.","author":[{"dropping-particle":"","family":"Agustini","given":"Sri","non-dropping-particle":"","parse-names":false,"suffix":""},{"dropping-particle":"","family":"Puspita","given":"Risha Dara","non-dropping-particle":"","parse-names":false,"suffix":""}],"container-title":"Inovasi","id":"ITEM-1","issue":"1","issued":{"date-parts":[["2024"]]},"page":"164-172","title":"Dampak Pemahaman Pajak, Ketentuan Pajak, dan Sanksi Perpajakan terhadap Kepatuhan Wajib Pajak Orang Pribadi: Studi Kasus KPP Pratama Depok Sawangan","type":"article-journal","volume":"11"},"uris":["http://www.mendeley.com/documents/?uuid=0781aab9-e79c-4fe5-9119-968679b99ec5"]}],"mendeley":{"formattedCitation":"(Agustini &amp; Puspita, 2024)","plainTextFormattedCitation":"(Agustini &amp; Puspita, 2024)","previouslyFormattedCitation":"(Agustini &amp; Puspita, 2024)"},"properties":{"noteIndex":0},"schema":"https://github.com/citation-style-language/schema/raw/master/csl-citation.json"}</w:instrText>
      </w:r>
      <w:r w:rsidR="00284664" w:rsidRPr="00A00BBA">
        <w:rPr>
          <w:rFonts w:ascii="Times New Roman" w:hAnsi="Times New Roman" w:cs="Times New Roman"/>
          <w:sz w:val="24"/>
          <w:szCs w:val="24"/>
        </w:rPr>
        <w:fldChar w:fldCharType="separate"/>
      </w:r>
      <w:r w:rsidR="00284664" w:rsidRPr="00A00BBA">
        <w:rPr>
          <w:rFonts w:ascii="Times New Roman" w:hAnsi="Times New Roman" w:cs="Times New Roman"/>
          <w:noProof/>
          <w:sz w:val="24"/>
          <w:szCs w:val="24"/>
        </w:rPr>
        <w:t>(Agustini &amp; Puspita, 2024)</w:t>
      </w:r>
      <w:r w:rsidR="00284664" w:rsidRPr="00A00BBA">
        <w:rPr>
          <w:rFonts w:ascii="Times New Roman" w:hAnsi="Times New Roman" w:cs="Times New Roman"/>
          <w:sz w:val="24"/>
          <w:szCs w:val="24"/>
        </w:rPr>
        <w:fldChar w:fldCharType="end"/>
      </w:r>
      <w:r w:rsidR="00284664" w:rsidRPr="00A00BBA">
        <w:rPr>
          <w:rFonts w:ascii="Times New Roman" w:hAnsi="Times New Roman" w:cs="Times New Roman"/>
          <w:sz w:val="24"/>
          <w:szCs w:val="24"/>
        </w:rPr>
        <w:t>.</w:t>
      </w:r>
    </w:p>
    <w:p w14:paraId="0848D577" w14:textId="68F9DFAA" w:rsidR="00AD0CFF" w:rsidRPr="004B21AB" w:rsidRDefault="00AD0CFF" w:rsidP="00412F0C">
      <w:pPr>
        <w:pStyle w:val="Heading3"/>
        <w:numPr>
          <w:ilvl w:val="0"/>
          <w:numId w:val="29"/>
        </w:numPr>
        <w:rPr>
          <w:bCs/>
        </w:rPr>
      </w:pPr>
      <w:bookmarkStart w:id="38" w:name="_Toc210315423"/>
      <w:bookmarkStart w:id="39" w:name="_Toc210336238"/>
      <w:bookmarkStart w:id="40" w:name="_Toc215689121"/>
      <w:r w:rsidRPr="004B21AB">
        <w:rPr>
          <w:bCs/>
        </w:rPr>
        <w:t>Sanksi Perpajakan</w:t>
      </w:r>
      <w:bookmarkEnd w:id="38"/>
      <w:bookmarkEnd w:id="39"/>
      <w:bookmarkEnd w:id="40"/>
      <w:r w:rsidRPr="004B21AB">
        <w:rPr>
          <w:bCs/>
        </w:rPr>
        <w:t xml:space="preserve"> </w:t>
      </w:r>
    </w:p>
    <w:p w14:paraId="3D5E2B61" w14:textId="551513B8" w:rsidR="00276CA8" w:rsidRPr="00A00BBA" w:rsidRDefault="00A34A20" w:rsidP="003B24A9">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Sanksi perpajakan </w:t>
      </w:r>
      <w:r w:rsidR="009E3340" w:rsidRPr="00A00BBA">
        <w:rPr>
          <w:rFonts w:ascii="Times New Roman" w:hAnsi="Times New Roman" w:cs="Times New Roman"/>
          <w:sz w:val="24"/>
          <w:szCs w:val="24"/>
        </w:rPr>
        <w:t>bertujuan untuk memastikan</w:t>
      </w:r>
      <w:r w:rsidRPr="00A00BBA">
        <w:rPr>
          <w:rFonts w:ascii="Times New Roman" w:hAnsi="Times New Roman" w:cs="Times New Roman"/>
          <w:sz w:val="24"/>
          <w:szCs w:val="24"/>
        </w:rPr>
        <w:t xml:space="preserve"> bahwa semua ketentuan dalam peraturan perpajakan akan </w:t>
      </w:r>
      <w:r w:rsidR="001D4ED6" w:rsidRPr="00A00BBA">
        <w:rPr>
          <w:rFonts w:ascii="Times New Roman" w:hAnsi="Times New Roman" w:cs="Times New Roman"/>
          <w:sz w:val="24"/>
          <w:szCs w:val="24"/>
        </w:rPr>
        <w:t>dipatuhi</w:t>
      </w:r>
      <w:r w:rsidRPr="00A00BBA">
        <w:rPr>
          <w:rFonts w:ascii="Times New Roman" w:hAnsi="Times New Roman" w:cs="Times New Roman"/>
          <w:sz w:val="24"/>
          <w:szCs w:val="24"/>
        </w:rPr>
        <w:t xml:space="preserve"> dan </w:t>
      </w:r>
      <w:r w:rsidR="001D4ED6" w:rsidRPr="00A00BBA">
        <w:rPr>
          <w:rFonts w:ascii="Times New Roman" w:hAnsi="Times New Roman" w:cs="Times New Roman"/>
          <w:sz w:val="24"/>
          <w:szCs w:val="24"/>
        </w:rPr>
        <w:t>diikuti</w:t>
      </w:r>
      <w:r w:rsidRPr="00A00BBA">
        <w:rPr>
          <w:rFonts w:ascii="Times New Roman" w:hAnsi="Times New Roman" w:cs="Times New Roman"/>
          <w:sz w:val="24"/>
          <w:szCs w:val="24"/>
        </w:rPr>
        <w:t xml:space="preserve">. Dengan </w:t>
      </w:r>
      <w:r w:rsidR="008C6D10" w:rsidRPr="00A00BBA">
        <w:rPr>
          <w:rFonts w:ascii="Times New Roman" w:hAnsi="Times New Roman" w:cs="Times New Roman"/>
          <w:sz w:val="24"/>
          <w:szCs w:val="24"/>
        </w:rPr>
        <w:t>demikian,</w:t>
      </w:r>
      <w:r w:rsidRPr="00A00BBA">
        <w:rPr>
          <w:rFonts w:ascii="Times New Roman" w:hAnsi="Times New Roman" w:cs="Times New Roman"/>
          <w:sz w:val="24"/>
          <w:szCs w:val="24"/>
        </w:rPr>
        <w:t xml:space="preserve"> sanksi perpajakan berfungsi sebagai tindakan </w:t>
      </w:r>
      <w:r w:rsidR="00DD65A3" w:rsidRPr="00A00BBA">
        <w:rPr>
          <w:rFonts w:ascii="Times New Roman" w:hAnsi="Times New Roman" w:cs="Times New Roman"/>
          <w:sz w:val="24"/>
          <w:szCs w:val="24"/>
        </w:rPr>
        <w:t xml:space="preserve">pencegahan </w:t>
      </w:r>
      <w:r w:rsidR="008C6D10" w:rsidRPr="00A00BBA">
        <w:rPr>
          <w:rFonts w:ascii="Times New Roman" w:hAnsi="Times New Roman" w:cs="Times New Roman"/>
          <w:sz w:val="24"/>
          <w:szCs w:val="24"/>
        </w:rPr>
        <w:t>bagi</w:t>
      </w:r>
      <w:r w:rsidR="00DD65A3" w:rsidRPr="00A00BBA">
        <w:rPr>
          <w:rFonts w:ascii="Times New Roman" w:hAnsi="Times New Roman" w:cs="Times New Roman"/>
          <w:sz w:val="24"/>
          <w:szCs w:val="24"/>
        </w:rPr>
        <w:t xml:space="preserve"> wajib pajak </w:t>
      </w:r>
      <w:r w:rsidR="00906030" w:rsidRPr="00A00BBA">
        <w:rPr>
          <w:rFonts w:ascii="Times New Roman" w:hAnsi="Times New Roman" w:cs="Times New Roman"/>
          <w:sz w:val="24"/>
          <w:szCs w:val="24"/>
        </w:rPr>
        <w:t xml:space="preserve">agar </w:t>
      </w:r>
      <w:r w:rsidR="00DD65A3" w:rsidRPr="00A00BBA">
        <w:rPr>
          <w:rFonts w:ascii="Times New Roman" w:hAnsi="Times New Roman" w:cs="Times New Roman"/>
          <w:sz w:val="24"/>
          <w:szCs w:val="24"/>
        </w:rPr>
        <w:t xml:space="preserve">tidak melanggar </w:t>
      </w:r>
      <w:r w:rsidR="00906030" w:rsidRPr="00A00BBA">
        <w:rPr>
          <w:rFonts w:ascii="Times New Roman" w:hAnsi="Times New Roman" w:cs="Times New Roman"/>
          <w:sz w:val="24"/>
          <w:szCs w:val="24"/>
        </w:rPr>
        <w:t>aturan pajak yang berlaku</w:t>
      </w:r>
      <w:r w:rsidR="00DD65A3" w:rsidRPr="00A00BBA">
        <w:rPr>
          <w:rFonts w:ascii="Times New Roman" w:hAnsi="Times New Roman" w:cs="Times New Roman"/>
          <w:sz w:val="24"/>
          <w:szCs w:val="24"/>
        </w:rPr>
        <w:t xml:space="preserve"> </w:t>
      </w:r>
      <w:r w:rsidR="003B24A9" w:rsidRPr="00A00BBA">
        <w:rPr>
          <w:rFonts w:ascii="Times New Roman" w:hAnsi="Times New Roman" w:cs="Times New Roman"/>
          <w:sz w:val="24"/>
          <w:szCs w:val="24"/>
        </w:rPr>
        <w:fldChar w:fldCharType="begin" w:fldLock="1"/>
      </w:r>
      <w:r w:rsidR="00165CCE" w:rsidRPr="00A00BBA">
        <w:rPr>
          <w:rFonts w:ascii="Times New Roman" w:hAnsi="Times New Roman" w:cs="Times New Roman"/>
          <w:sz w:val="24"/>
          <w:szCs w:val="24"/>
        </w:rPr>
        <w:instrText>ADDIN CSL_CITATION {"citationItems":[{"id":"ITEM-1","itemData":{"DOI":"10.31851/jmwe.v20i1.11221","ISSN":"1693-4091","abstract":"ABSTRAK   Penelitian ini meneliti pengaruh pemahaman dan sanksi pajak terhadap kepatuhan WP. Variabel moderasi penelitian ini yaitu pelayanan fiskus. Penelitian menggunakan Pengumpulan sampel simple random sampling. Sampel penelitian didapatkan sebanyak 98 responden UMKM Ilir Timur Palembang. Analisis data memakai Structural Equation Model-Partial Least Square. Hasil penelitian menunjukkan bahwa sanksi pajak berpengaruh positif signifikan terhadap kepatuhan WP. Hasil lain menunjukkan pemahaman pajak tidak berpengaruh signifikan terhadap kepatuhan WP, pelayanan fiskus tidak memoderasi pemahaman pajak dan sanksi pajak   Kata Kunci: Pemahaman Pajak, Sanksi Pajak, Kepatuhan WP, Pelayanan Fiskus   . ABSTRACT   This research analyzes the effect of understanding and tax sanctions on taxpayer compliance. The moderating variable in this study is the tax administration service. The study used simple random sampling to collect samples. The research sample was obtained by 98 respondents from SME Ilir Timur Palembang. Analsys of research data using Structural Equation Model-Partial Least Square. The results of the study show that tax sanctions have a significant positive effect on taxpayer compliance. Other results show that tax understanding has no significant effect on taxpayer compliance, the tax authorities do not moderate tax understanding and tax sanctions  Keywords: Tax Understanding, Tax Sanction, Taxpayer Complience, Fiscus Service","author":[{"dropping-particle":"","family":"Marcel Kusuma","given":"Gumulya Sonny","non-dropping-particle":"","parse-names":false,"suffix":""},{"dropping-particle":"","family":"Kusumawaty","given":"Mia","non-dropping-particle":"","parse-names":false,"suffix":""},{"dropping-particle":"","family":"Handayani","given":"Mella","non-dropping-particle":"","parse-names":false,"suffix":""},{"dropping-particle":"","family":"Hari","given":"Kurnia Krisna","non-dropping-particle":"","parse-names":false,"suffix":""}],"container-title":"Jurnal Media Wahana Ekonomika","id":"ITEM-1","issue":"1","issued":{"date-parts":[["2023"]]},"page":"78-90","title":"Pengaruh Pemahaman Dan Sanksi Pajak Terhadap Kepatuh an Wajib Pajak UMKM Dengan Pelayanan Fiskus Sebagai Variabel Moderasi","type":"article-journal","volume":"20"},"uris":["http://www.mendeley.com/documents/?uuid=ebac7b8f-25d0-482f-bcbc-4ff17389475a"]}],"mendeley":{"formattedCitation":"(Marcel Kusuma et al., 2023)","plainTextFormattedCitation":"(Marcel Kusuma et al., 2023)","previouslyFormattedCitation":"(Marcel Kusuma et al., 2023)"},"properties":{"noteIndex":0},"schema":"https://github.com/citation-style-language/schema/raw/master/csl-citation.json"}</w:instrText>
      </w:r>
      <w:r w:rsidR="003B24A9" w:rsidRPr="00A00BBA">
        <w:rPr>
          <w:rFonts w:ascii="Times New Roman" w:hAnsi="Times New Roman" w:cs="Times New Roman"/>
          <w:sz w:val="24"/>
          <w:szCs w:val="24"/>
        </w:rPr>
        <w:fldChar w:fldCharType="separate"/>
      </w:r>
      <w:r w:rsidR="003B24A9" w:rsidRPr="00A00BBA">
        <w:rPr>
          <w:rFonts w:ascii="Times New Roman" w:hAnsi="Times New Roman" w:cs="Times New Roman"/>
          <w:noProof/>
          <w:sz w:val="24"/>
          <w:szCs w:val="24"/>
        </w:rPr>
        <w:t xml:space="preserve">(Marcel Kusuma </w:t>
      </w:r>
      <w:r w:rsidR="00550941" w:rsidRPr="00A00BBA">
        <w:rPr>
          <w:rFonts w:ascii="Times New Roman" w:hAnsi="Times New Roman" w:cs="Times New Roman"/>
          <w:i/>
          <w:iCs/>
          <w:noProof/>
          <w:sz w:val="24"/>
          <w:szCs w:val="24"/>
        </w:rPr>
        <w:t>et al</w:t>
      </w:r>
      <w:r w:rsidR="003B24A9" w:rsidRPr="00A00BBA">
        <w:rPr>
          <w:rFonts w:ascii="Times New Roman" w:hAnsi="Times New Roman" w:cs="Times New Roman"/>
          <w:noProof/>
          <w:sz w:val="24"/>
          <w:szCs w:val="24"/>
        </w:rPr>
        <w:t>., 2023)</w:t>
      </w:r>
      <w:r w:rsidR="003B24A9" w:rsidRPr="00A00BBA">
        <w:rPr>
          <w:rFonts w:ascii="Times New Roman" w:hAnsi="Times New Roman" w:cs="Times New Roman"/>
          <w:sz w:val="24"/>
          <w:szCs w:val="24"/>
        </w:rPr>
        <w:fldChar w:fldCharType="end"/>
      </w:r>
      <w:r w:rsidR="003B24A9" w:rsidRPr="00A00BBA">
        <w:rPr>
          <w:rFonts w:ascii="Times New Roman" w:hAnsi="Times New Roman" w:cs="Times New Roman"/>
          <w:sz w:val="24"/>
          <w:szCs w:val="24"/>
        </w:rPr>
        <w:t xml:space="preserve">. </w:t>
      </w:r>
      <w:r w:rsidR="00C97A41" w:rsidRPr="00A00BBA">
        <w:rPr>
          <w:rFonts w:ascii="Times New Roman" w:hAnsi="Times New Roman" w:cs="Times New Roman"/>
          <w:sz w:val="24"/>
          <w:szCs w:val="24"/>
        </w:rPr>
        <w:t xml:space="preserve">Pada </w:t>
      </w:r>
      <w:r w:rsidR="001B1FFE" w:rsidRPr="00A00BBA">
        <w:rPr>
          <w:rFonts w:ascii="Times New Roman" w:hAnsi="Times New Roman" w:cs="Times New Roman"/>
          <w:sz w:val="24"/>
          <w:szCs w:val="24"/>
        </w:rPr>
        <w:t>dasarnya</w:t>
      </w:r>
      <w:r w:rsidR="00C97A41" w:rsidRPr="00A00BBA">
        <w:rPr>
          <w:rFonts w:ascii="Times New Roman" w:hAnsi="Times New Roman" w:cs="Times New Roman"/>
          <w:sz w:val="24"/>
          <w:szCs w:val="24"/>
        </w:rPr>
        <w:t xml:space="preserve">, sanksi perpajakan diterapkan untuk </w:t>
      </w:r>
      <w:r w:rsidR="001B1FFE" w:rsidRPr="00A00BBA">
        <w:rPr>
          <w:rFonts w:ascii="Times New Roman" w:hAnsi="Times New Roman" w:cs="Times New Roman"/>
          <w:sz w:val="24"/>
          <w:szCs w:val="24"/>
        </w:rPr>
        <w:t>mendorong</w:t>
      </w:r>
      <w:r w:rsidR="00C97A41" w:rsidRPr="00A00BBA">
        <w:rPr>
          <w:rFonts w:ascii="Times New Roman" w:hAnsi="Times New Roman" w:cs="Times New Roman"/>
          <w:sz w:val="24"/>
          <w:szCs w:val="24"/>
        </w:rPr>
        <w:t xml:space="preserve"> kepatuhan wajib pajak dalam </w:t>
      </w:r>
      <w:r w:rsidR="001B1FFE" w:rsidRPr="00A00BBA">
        <w:rPr>
          <w:rFonts w:ascii="Times New Roman" w:hAnsi="Times New Roman" w:cs="Times New Roman"/>
          <w:sz w:val="24"/>
          <w:szCs w:val="24"/>
        </w:rPr>
        <w:t>menjalankan</w:t>
      </w:r>
      <w:r w:rsidR="00C97A41" w:rsidRPr="00A00BBA">
        <w:rPr>
          <w:rFonts w:ascii="Times New Roman" w:hAnsi="Times New Roman" w:cs="Times New Roman"/>
          <w:sz w:val="24"/>
          <w:szCs w:val="24"/>
        </w:rPr>
        <w:t xml:space="preserve"> kewajiban </w:t>
      </w:r>
      <w:r w:rsidR="00B059E6" w:rsidRPr="00A00BBA">
        <w:rPr>
          <w:rFonts w:ascii="Times New Roman" w:hAnsi="Times New Roman" w:cs="Times New Roman"/>
          <w:sz w:val="24"/>
          <w:szCs w:val="24"/>
        </w:rPr>
        <w:t>perpaj</w:t>
      </w:r>
      <w:r w:rsidR="001B1FFE" w:rsidRPr="00A00BBA">
        <w:rPr>
          <w:rFonts w:ascii="Times New Roman" w:hAnsi="Times New Roman" w:cs="Times New Roman"/>
          <w:sz w:val="24"/>
          <w:szCs w:val="24"/>
        </w:rPr>
        <w:t xml:space="preserve">akannya. Oleh karena itu, sangat penting bagi wajib pajak untuk memahami sanksi pajak agar dapat menyadari dampak hukum dari tindakan atau kelalaian. </w:t>
      </w:r>
    </w:p>
    <w:p w14:paraId="3AF2F733" w14:textId="52ADCDB4" w:rsidR="00C33DB5" w:rsidRPr="00A00BBA" w:rsidRDefault="00276CA8" w:rsidP="003B24A9">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lastRenderedPageBreak/>
        <w:t>Berdasarkan</w:t>
      </w:r>
      <w:r w:rsidR="00B44EC4" w:rsidRPr="00A00BBA">
        <w:rPr>
          <w:rFonts w:ascii="Times New Roman" w:hAnsi="Times New Roman" w:cs="Times New Roman"/>
          <w:sz w:val="24"/>
          <w:szCs w:val="24"/>
        </w:rPr>
        <w:t xml:space="preserve"> </w:t>
      </w:r>
      <w:r w:rsidR="00C33DB5" w:rsidRPr="00A00BBA">
        <w:rPr>
          <w:rFonts w:ascii="Times New Roman" w:hAnsi="Times New Roman" w:cs="Times New Roman"/>
          <w:sz w:val="24"/>
          <w:szCs w:val="24"/>
        </w:rPr>
        <w:t xml:space="preserve">Undang-Undang </w:t>
      </w:r>
      <w:r w:rsidR="00DA5A16" w:rsidRPr="00A00BBA">
        <w:rPr>
          <w:rFonts w:ascii="Times New Roman" w:hAnsi="Times New Roman" w:cs="Times New Roman"/>
          <w:sz w:val="24"/>
          <w:szCs w:val="24"/>
        </w:rPr>
        <w:t xml:space="preserve">Ketentuan Umum </w:t>
      </w:r>
      <w:r w:rsidR="00C33DB5" w:rsidRPr="00A00BBA">
        <w:rPr>
          <w:rFonts w:ascii="Times New Roman" w:hAnsi="Times New Roman" w:cs="Times New Roman"/>
          <w:sz w:val="24"/>
          <w:szCs w:val="24"/>
        </w:rPr>
        <w:t xml:space="preserve">Perpajakan </w:t>
      </w:r>
      <w:r w:rsidR="00DA5A16" w:rsidRPr="00A00BBA">
        <w:rPr>
          <w:rFonts w:ascii="Times New Roman" w:hAnsi="Times New Roman" w:cs="Times New Roman"/>
          <w:sz w:val="24"/>
          <w:szCs w:val="24"/>
        </w:rPr>
        <w:t xml:space="preserve">Nomor 16 </w:t>
      </w:r>
      <w:r w:rsidR="0039245A" w:rsidRPr="00A00BBA">
        <w:rPr>
          <w:rFonts w:ascii="Times New Roman" w:hAnsi="Times New Roman" w:cs="Times New Roman"/>
          <w:sz w:val="24"/>
          <w:szCs w:val="24"/>
        </w:rPr>
        <w:t xml:space="preserve">Tahun 2009 </w:t>
      </w:r>
      <w:r w:rsidR="00C33DB5" w:rsidRPr="00A00BBA">
        <w:rPr>
          <w:rFonts w:ascii="Times New Roman" w:hAnsi="Times New Roman" w:cs="Times New Roman"/>
          <w:sz w:val="24"/>
          <w:szCs w:val="24"/>
        </w:rPr>
        <w:t>terdapat dua jenis sanksi perpajakan, yaitu:</w:t>
      </w:r>
    </w:p>
    <w:p w14:paraId="6A9BF0CB" w14:textId="66D4EAC0" w:rsidR="000122C6" w:rsidRPr="00A00BBA" w:rsidRDefault="00D82B91" w:rsidP="00D0548E">
      <w:pPr>
        <w:pStyle w:val="ListParagraph"/>
        <w:numPr>
          <w:ilvl w:val="0"/>
          <w:numId w:val="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Sanksi </w:t>
      </w:r>
      <w:r w:rsidR="00543882" w:rsidRPr="00A00BBA">
        <w:rPr>
          <w:rFonts w:ascii="Times New Roman" w:hAnsi="Times New Roman" w:cs="Times New Roman"/>
          <w:sz w:val="24"/>
          <w:szCs w:val="24"/>
        </w:rPr>
        <w:t>Administrasi</w:t>
      </w:r>
      <w:r w:rsidR="007316CF" w:rsidRPr="00A00BBA">
        <w:rPr>
          <w:rFonts w:ascii="Times New Roman" w:hAnsi="Times New Roman" w:cs="Times New Roman"/>
          <w:sz w:val="24"/>
          <w:szCs w:val="24"/>
        </w:rPr>
        <w:t xml:space="preserve"> merupakan pembayaran </w:t>
      </w:r>
      <w:r w:rsidR="008A7D78" w:rsidRPr="00A00BBA">
        <w:rPr>
          <w:rFonts w:ascii="Times New Roman" w:hAnsi="Times New Roman" w:cs="Times New Roman"/>
          <w:sz w:val="24"/>
          <w:szCs w:val="24"/>
        </w:rPr>
        <w:t xml:space="preserve">yang dilakukan </w:t>
      </w:r>
      <w:r w:rsidR="006C7F31" w:rsidRPr="00A00BBA">
        <w:rPr>
          <w:rFonts w:ascii="Times New Roman" w:hAnsi="Times New Roman" w:cs="Times New Roman"/>
          <w:sz w:val="24"/>
          <w:szCs w:val="24"/>
        </w:rPr>
        <w:t xml:space="preserve">oleh wajib pajak kepada pemerintah karena kerugian yang ditimbulkan. Pembayaran ini bisa berupa denda, bunga, dan kenaikan. </w:t>
      </w:r>
      <w:r w:rsidR="00EF6120" w:rsidRPr="00A00BBA">
        <w:rPr>
          <w:rFonts w:ascii="Times New Roman" w:hAnsi="Times New Roman" w:cs="Times New Roman"/>
          <w:sz w:val="24"/>
          <w:szCs w:val="24"/>
        </w:rPr>
        <w:t xml:space="preserve"> </w:t>
      </w:r>
      <w:r w:rsidR="005E2A56" w:rsidRPr="00A00BBA">
        <w:rPr>
          <w:rFonts w:ascii="Times New Roman" w:hAnsi="Times New Roman" w:cs="Times New Roman"/>
          <w:sz w:val="24"/>
          <w:szCs w:val="24"/>
        </w:rPr>
        <w:t xml:space="preserve">Sanksi administrasi </w:t>
      </w:r>
      <w:r w:rsidR="00732713" w:rsidRPr="00A00BBA">
        <w:rPr>
          <w:rFonts w:ascii="Times New Roman" w:hAnsi="Times New Roman" w:cs="Times New Roman"/>
          <w:sz w:val="24"/>
          <w:szCs w:val="24"/>
        </w:rPr>
        <w:t xml:space="preserve">berupa bunga </w:t>
      </w:r>
      <w:r w:rsidR="008E07EB" w:rsidRPr="00A00BBA">
        <w:rPr>
          <w:rFonts w:ascii="Times New Roman" w:hAnsi="Times New Roman" w:cs="Times New Roman"/>
          <w:sz w:val="24"/>
          <w:szCs w:val="24"/>
        </w:rPr>
        <w:t>diterapkan pada kekurangan pajak penghasilan, pajak pertambahan nilai, dan pajak barang mewah yang belum dibayar sesuai surat ketetapan</w:t>
      </w:r>
      <w:r w:rsidR="008F37BB" w:rsidRPr="00A00BBA">
        <w:rPr>
          <w:rFonts w:ascii="Times New Roman" w:hAnsi="Times New Roman" w:cs="Times New Roman"/>
          <w:sz w:val="24"/>
          <w:szCs w:val="24"/>
        </w:rPr>
        <w:t>.</w:t>
      </w:r>
      <w:r w:rsidR="00CC41EC" w:rsidRPr="00A00BBA">
        <w:rPr>
          <w:rFonts w:ascii="Times New Roman" w:hAnsi="Times New Roman" w:cs="Times New Roman"/>
          <w:sz w:val="24"/>
          <w:szCs w:val="24"/>
        </w:rPr>
        <w:t xml:space="preserve"> </w:t>
      </w:r>
      <w:r w:rsidR="000D2CF7" w:rsidRPr="00A00BBA">
        <w:rPr>
          <w:rFonts w:ascii="Times New Roman" w:hAnsi="Times New Roman" w:cs="Times New Roman"/>
          <w:sz w:val="24"/>
          <w:szCs w:val="24"/>
        </w:rPr>
        <w:t xml:space="preserve">Sanksi administrasi berupa denda </w:t>
      </w:r>
      <w:r w:rsidR="00CC7356" w:rsidRPr="00A00BBA">
        <w:rPr>
          <w:rFonts w:ascii="Times New Roman" w:hAnsi="Times New Roman" w:cs="Times New Roman"/>
          <w:sz w:val="24"/>
          <w:szCs w:val="24"/>
        </w:rPr>
        <w:t xml:space="preserve">dikenakan kepada wajib pajak yang melanggar </w:t>
      </w:r>
      <w:r w:rsidR="00C55CF9" w:rsidRPr="00A00BBA">
        <w:rPr>
          <w:rFonts w:ascii="Times New Roman" w:hAnsi="Times New Roman" w:cs="Times New Roman"/>
          <w:sz w:val="24"/>
          <w:szCs w:val="24"/>
        </w:rPr>
        <w:t>peraturan, baik yang terlambat melapor maupun yang tidak melapor sama sekali</w:t>
      </w:r>
      <w:r w:rsidR="00D02B4E" w:rsidRPr="00A00BBA">
        <w:rPr>
          <w:rFonts w:ascii="Times New Roman" w:hAnsi="Times New Roman" w:cs="Times New Roman"/>
          <w:sz w:val="24"/>
          <w:szCs w:val="24"/>
        </w:rPr>
        <w:t xml:space="preserve"> dan besaran denda bervariasi tergantung peraturan yang berlaku</w:t>
      </w:r>
      <w:r w:rsidR="007F47AC" w:rsidRPr="00A00BBA">
        <w:rPr>
          <w:rFonts w:ascii="Times New Roman" w:hAnsi="Times New Roman" w:cs="Times New Roman"/>
          <w:sz w:val="24"/>
          <w:szCs w:val="24"/>
        </w:rPr>
        <w:t xml:space="preserve">. </w:t>
      </w:r>
      <w:r w:rsidR="008864F9" w:rsidRPr="00A00BBA">
        <w:rPr>
          <w:rFonts w:ascii="Times New Roman" w:hAnsi="Times New Roman" w:cs="Times New Roman"/>
          <w:sz w:val="24"/>
          <w:szCs w:val="24"/>
        </w:rPr>
        <w:t>Sanksi administ</w:t>
      </w:r>
      <w:r w:rsidR="00B252F8" w:rsidRPr="00A00BBA">
        <w:rPr>
          <w:rFonts w:ascii="Times New Roman" w:hAnsi="Times New Roman" w:cs="Times New Roman"/>
          <w:sz w:val="24"/>
          <w:szCs w:val="24"/>
        </w:rPr>
        <w:t xml:space="preserve">rasi berupa kenaikan </w:t>
      </w:r>
      <w:r w:rsidR="00A0272C" w:rsidRPr="00A00BBA">
        <w:rPr>
          <w:rFonts w:ascii="Times New Roman" w:hAnsi="Times New Roman" w:cs="Times New Roman"/>
          <w:sz w:val="24"/>
          <w:szCs w:val="24"/>
        </w:rPr>
        <w:t xml:space="preserve">biasanya ditujukan kepada wajib pajak yang </w:t>
      </w:r>
      <w:r w:rsidR="00BB06CE" w:rsidRPr="00A00BBA">
        <w:rPr>
          <w:rFonts w:ascii="Times New Roman" w:hAnsi="Times New Roman" w:cs="Times New Roman"/>
          <w:sz w:val="24"/>
          <w:szCs w:val="24"/>
        </w:rPr>
        <w:t xml:space="preserve">tidak membayar </w:t>
      </w:r>
      <w:r w:rsidR="000122C6" w:rsidRPr="00A00BBA">
        <w:rPr>
          <w:rFonts w:ascii="Times New Roman" w:hAnsi="Times New Roman" w:cs="Times New Roman"/>
          <w:sz w:val="24"/>
          <w:szCs w:val="24"/>
        </w:rPr>
        <w:t xml:space="preserve">pajak </w:t>
      </w:r>
      <w:r w:rsidR="00D02B4E" w:rsidRPr="00A00BBA">
        <w:rPr>
          <w:rFonts w:ascii="Times New Roman" w:hAnsi="Times New Roman" w:cs="Times New Roman"/>
          <w:sz w:val="24"/>
          <w:szCs w:val="24"/>
        </w:rPr>
        <w:t xml:space="preserve">yang </w:t>
      </w:r>
      <w:r w:rsidR="000122C6" w:rsidRPr="00A00BBA">
        <w:rPr>
          <w:rFonts w:ascii="Times New Roman" w:hAnsi="Times New Roman" w:cs="Times New Roman"/>
          <w:sz w:val="24"/>
          <w:szCs w:val="24"/>
        </w:rPr>
        <w:t>terutang</w:t>
      </w:r>
      <w:r w:rsidR="0037312A" w:rsidRPr="00A00BBA">
        <w:rPr>
          <w:rFonts w:ascii="Times New Roman" w:hAnsi="Times New Roman" w:cs="Times New Roman"/>
          <w:sz w:val="24"/>
          <w:szCs w:val="24"/>
        </w:rPr>
        <w:t xml:space="preserve"> </w:t>
      </w:r>
      <w:r w:rsidR="00D02B4E" w:rsidRPr="00A00BBA">
        <w:rPr>
          <w:rFonts w:ascii="Times New Roman" w:hAnsi="Times New Roman" w:cs="Times New Roman"/>
          <w:sz w:val="24"/>
          <w:szCs w:val="24"/>
        </w:rPr>
        <w:t>dan</w:t>
      </w:r>
      <w:r w:rsidR="0037312A" w:rsidRPr="00A00BBA">
        <w:rPr>
          <w:rFonts w:ascii="Times New Roman" w:hAnsi="Times New Roman" w:cs="Times New Roman"/>
          <w:sz w:val="24"/>
          <w:szCs w:val="24"/>
        </w:rPr>
        <w:t xml:space="preserve"> tidak memberikan informasi yang diperlukan untuk menghitung jumlah pajak terutang</w:t>
      </w:r>
      <w:r w:rsidR="001E1F07" w:rsidRPr="00A00BBA">
        <w:rPr>
          <w:rFonts w:ascii="Times New Roman" w:hAnsi="Times New Roman" w:cs="Times New Roman"/>
          <w:sz w:val="24"/>
          <w:szCs w:val="24"/>
        </w:rPr>
        <w:t>.</w:t>
      </w:r>
    </w:p>
    <w:p w14:paraId="61063F5F" w14:textId="73668706" w:rsidR="00410E6C" w:rsidRPr="00A00BBA" w:rsidRDefault="000122C6" w:rsidP="00D0548E">
      <w:pPr>
        <w:pStyle w:val="ListParagraph"/>
        <w:numPr>
          <w:ilvl w:val="0"/>
          <w:numId w:val="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Sanksi Pidana</w:t>
      </w:r>
      <w:r w:rsidR="00213D6F" w:rsidRPr="00A00BBA">
        <w:rPr>
          <w:rFonts w:ascii="Times New Roman" w:hAnsi="Times New Roman" w:cs="Times New Roman"/>
          <w:sz w:val="24"/>
          <w:szCs w:val="24"/>
        </w:rPr>
        <w:t xml:space="preserve"> merupakan </w:t>
      </w:r>
      <w:r w:rsidR="0036182E" w:rsidRPr="00A00BBA">
        <w:rPr>
          <w:rFonts w:ascii="Times New Roman" w:hAnsi="Times New Roman" w:cs="Times New Roman"/>
          <w:sz w:val="24"/>
          <w:szCs w:val="24"/>
        </w:rPr>
        <w:t>langkah</w:t>
      </w:r>
      <w:r w:rsidR="00213D6F" w:rsidRPr="00A00BBA">
        <w:rPr>
          <w:rFonts w:ascii="Times New Roman" w:hAnsi="Times New Roman" w:cs="Times New Roman"/>
          <w:sz w:val="24"/>
          <w:szCs w:val="24"/>
        </w:rPr>
        <w:t xml:space="preserve"> terakhir </w:t>
      </w:r>
      <w:r w:rsidR="0036182E" w:rsidRPr="00A00BBA">
        <w:rPr>
          <w:rFonts w:ascii="Times New Roman" w:hAnsi="Times New Roman" w:cs="Times New Roman"/>
          <w:sz w:val="24"/>
          <w:szCs w:val="24"/>
        </w:rPr>
        <w:t xml:space="preserve">yang dilakukan untuk </w:t>
      </w:r>
      <w:r w:rsidR="00972199" w:rsidRPr="00A00BBA">
        <w:rPr>
          <w:rFonts w:ascii="Times New Roman" w:hAnsi="Times New Roman" w:cs="Times New Roman"/>
          <w:sz w:val="24"/>
          <w:szCs w:val="24"/>
        </w:rPr>
        <w:t xml:space="preserve">memotivasi </w:t>
      </w:r>
      <w:r w:rsidR="008346BF" w:rsidRPr="00A00BBA">
        <w:rPr>
          <w:rFonts w:ascii="Times New Roman" w:hAnsi="Times New Roman" w:cs="Times New Roman"/>
          <w:sz w:val="24"/>
          <w:szCs w:val="24"/>
        </w:rPr>
        <w:t>wajib pajak</w:t>
      </w:r>
      <w:r w:rsidR="00972199" w:rsidRPr="00A00BBA">
        <w:rPr>
          <w:rFonts w:ascii="Times New Roman" w:hAnsi="Times New Roman" w:cs="Times New Roman"/>
          <w:sz w:val="24"/>
          <w:szCs w:val="24"/>
        </w:rPr>
        <w:t xml:space="preserve"> agar mematuhi ketentuan pajak</w:t>
      </w:r>
      <w:r w:rsidR="008346BF" w:rsidRPr="00A00BBA">
        <w:rPr>
          <w:rFonts w:ascii="Times New Roman" w:hAnsi="Times New Roman" w:cs="Times New Roman"/>
          <w:sz w:val="24"/>
          <w:szCs w:val="24"/>
        </w:rPr>
        <w:t>.</w:t>
      </w:r>
      <w:r w:rsidR="00FE2F50" w:rsidRPr="00A00BBA">
        <w:rPr>
          <w:rFonts w:ascii="Times New Roman" w:hAnsi="Times New Roman" w:cs="Times New Roman"/>
          <w:sz w:val="24"/>
          <w:szCs w:val="24"/>
        </w:rPr>
        <w:t xml:space="preserve"> </w:t>
      </w:r>
      <w:r w:rsidR="00972199" w:rsidRPr="00A00BBA">
        <w:rPr>
          <w:rFonts w:ascii="Times New Roman" w:hAnsi="Times New Roman" w:cs="Times New Roman"/>
          <w:sz w:val="24"/>
          <w:szCs w:val="24"/>
        </w:rPr>
        <w:t>T</w:t>
      </w:r>
      <w:r w:rsidR="0026085E" w:rsidRPr="00A00BBA">
        <w:rPr>
          <w:rFonts w:ascii="Times New Roman" w:hAnsi="Times New Roman" w:cs="Times New Roman"/>
          <w:sz w:val="24"/>
          <w:szCs w:val="24"/>
        </w:rPr>
        <w:t xml:space="preserve">erdapat </w:t>
      </w:r>
      <w:r w:rsidR="002B462C" w:rsidRPr="00A00BBA">
        <w:rPr>
          <w:rFonts w:ascii="Times New Roman" w:hAnsi="Times New Roman" w:cs="Times New Roman"/>
          <w:sz w:val="24"/>
          <w:szCs w:val="24"/>
        </w:rPr>
        <w:t xml:space="preserve">tiga </w:t>
      </w:r>
      <w:r w:rsidR="00972199" w:rsidRPr="00A00BBA">
        <w:rPr>
          <w:rFonts w:ascii="Times New Roman" w:hAnsi="Times New Roman" w:cs="Times New Roman"/>
          <w:sz w:val="24"/>
          <w:szCs w:val="24"/>
        </w:rPr>
        <w:t>jenis</w:t>
      </w:r>
      <w:r w:rsidR="002B462C" w:rsidRPr="00A00BBA">
        <w:rPr>
          <w:rFonts w:ascii="Times New Roman" w:hAnsi="Times New Roman" w:cs="Times New Roman"/>
          <w:sz w:val="24"/>
          <w:szCs w:val="24"/>
        </w:rPr>
        <w:t xml:space="preserve"> sanksi pidana yaitu denda pidana, pidana kurungan, dan pidana penjara. </w:t>
      </w:r>
      <w:r w:rsidR="004058E8" w:rsidRPr="00A00BBA">
        <w:rPr>
          <w:rFonts w:ascii="Times New Roman" w:hAnsi="Times New Roman" w:cs="Times New Roman"/>
          <w:sz w:val="24"/>
          <w:szCs w:val="24"/>
        </w:rPr>
        <w:t xml:space="preserve">Denda pidana diberikan kepada wajib pajak karena melakukan tindak pidana, baik bersifat </w:t>
      </w:r>
      <w:r w:rsidR="00A85719" w:rsidRPr="00A00BBA">
        <w:rPr>
          <w:rFonts w:ascii="Times New Roman" w:hAnsi="Times New Roman" w:cs="Times New Roman"/>
          <w:sz w:val="24"/>
          <w:szCs w:val="24"/>
        </w:rPr>
        <w:t xml:space="preserve">pelanggaran maupun kejahatan. Pidana kurungan </w:t>
      </w:r>
      <w:r w:rsidR="00094E25" w:rsidRPr="00A00BBA">
        <w:rPr>
          <w:rFonts w:ascii="Times New Roman" w:hAnsi="Times New Roman" w:cs="Times New Roman"/>
          <w:sz w:val="24"/>
          <w:szCs w:val="24"/>
        </w:rPr>
        <w:t>dikenakan</w:t>
      </w:r>
      <w:r w:rsidR="00674802" w:rsidRPr="00A00BBA">
        <w:rPr>
          <w:rFonts w:ascii="Times New Roman" w:hAnsi="Times New Roman" w:cs="Times New Roman"/>
          <w:sz w:val="24"/>
          <w:szCs w:val="24"/>
        </w:rPr>
        <w:t xml:space="preserve"> kepada wajib pajak karena melakukan tindak pidana yang bersifat pelanggaran</w:t>
      </w:r>
      <w:r w:rsidR="00295A3E" w:rsidRPr="00A00BBA">
        <w:rPr>
          <w:rFonts w:ascii="Times New Roman" w:hAnsi="Times New Roman" w:cs="Times New Roman"/>
          <w:sz w:val="24"/>
          <w:szCs w:val="24"/>
        </w:rPr>
        <w:t xml:space="preserve">, </w:t>
      </w:r>
      <w:r w:rsidR="00641DBF" w:rsidRPr="00A00BBA">
        <w:rPr>
          <w:rFonts w:ascii="Times New Roman" w:hAnsi="Times New Roman" w:cs="Times New Roman"/>
          <w:sz w:val="24"/>
          <w:szCs w:val="24"/>
        </w:rPr>
        <w:t>dengan aturan yang</w:t>
      </w:r>
      <w:r w:rsidR="00295A3E" w:rsidRPr="00A00BBA">
        <w:rPr>
          <w:rFonts w:ascii="Times New Roman" w:hAnsi="Times New Roman" w:cs="Times New Roman"/>
          <w:sz w:val="24"/>
          <w:szCs w:val="24"/>
        </w:rPr>
        <w:t xml:space="preserve"> sama seperti denda pidana. Pidana penjara</w:t>
      </w:r>
      <w:r w:rsidR="00843D74" w:rsidRPr="00A00BBA">
        <w:rPr>
          <w:rFonts w:ascii="Times New Roman" w:hAnsi="Times New Roman" w:cs="Times New Roman"/>
          <w:sz w:val="24"/>
          <w:szCs w:val="24"/>
        </w:rPr>
        <w:t xml:space="preserve"> diberikan kepada pejabat atau wajib pajak karena melakukan tidak pidana yang bersifat kejahatan. </w:t>
      </w:r>
    </w:p>
    <w:p w14:paraId="17FE1D43" w14:textId="06CD3A55" w:rsidR="00B060B1" w:rsidRPr="004B21AB" w:rsidRDefault="00C15DEB" w:rsidP="00412F0C">
      <w:pPr>
        <w:pStyle w:val="Heading3"/>
        <w:numPr>
          <w:ilvl w:val="0"/>
          <w:numId w:val="29"/>
        </w:numPr>
        <w:rPr>
          <w:bCs/>
        </w:rPr>
      </w:pPr>
      <w:bookmarkStart w:id="41" w:name="_Toc210315424"/>
      <w:bookmarkStart w:id="42" w:name="_Toc210336239"/>
      <w:bookmarkStart w:id="43" w:name="_Toc215689122"/>
      <w:r w:rsidRPr="004B21AB">
        <w:rPr>
          <w:bCs/>
        </w:rPr>
        <w:lastRenderedPageBreak/>
        <w:t>Kepatuhan Wajib Pajak</w:t>
      </w:r>
      <w:bookmarkEnd w:id="41"/>
      <w:bookmarkEnd w:id="42"/>
      <w:bookmarkEnd w:id="43"/>
      <w:r w:rsidRPr="004B21AB">
        <w:rPr>
          <w:bCs/>
        </w:rPr>
        <w:t xml:space="preserve"> </w:t>
      </w:r>
    </w:p>
    <w:p w14:paraId="7778B006" w14:textId="6CD66CBA" w:rsidR="00754E13" w:rsidRPr="00A00BBA" w:rsidRDefault="00605174" w:rsidP="00754E13">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Pengertian kepatuhan merujuk pada keadaan yang muncul dan terbentuk melalui rangkaian tindakan yang mencerminkan nilai-nilai seperti patuh, taat, loyal, teratur, dan tertib. Sikap atau perilaku yang ditunjukkan tidak lagi dianggap sebagai beban, melainkan akan </w:t>
      </w:r>
      <w:r w:rsidR="00EF7451" w:rsidRPr="00A00BBA">
        <w:rPr>
          <w:rFonts w:ascii="Times New Roman" w:hAnsi="Times New Roman" w:cs="Times New Roman"/>
          <w:sz w:val="24"/>
          <w:szCs w:val="24"/>
        </w:rPr>
        <w:t>menambah beban bagi dirinya jika tidak bisa bertindak seperti biasanya</w:t>
      </w:r>
      <w:r w:rsidR="006C3AD5" w:rsidRPr="00A00BBA">
        <w:rPr>
          <w:rFonts w:ascii="Times New Roman" w:hAnsi="Times New Roman" w:cs="Times New Roman"/>
          <w:sz w:val="24"/>
          <w:szCs w:val="24"/>
        </w:rPr>
        <w:t xml:space="preserve"> </w:t>
      </w:r>
      <w:r w:rsidR="006C3AD5" w:rsidRPr="00A00BBA">
        <w:rPr>
          <w:rFonts w:ascii="Times New Roman" w:hAnsi="Times New Roman" w:cs="Times New Roman"/>
          <w:sz w:val="24"/>
          <w:szCs w:val="24"/>
        </w:rPr>
        <w:fldChar w:fldCharType="begin" w:fldLock="1"/>
      </w:r>
      <w:r w:rsidR="00D7755D" w:rsidRPr="00A00BBA">
        <w:rPr>
          <w:rFonts w:ascii="Times New Roman" w:hAnsi="Times New Roman" w:cs="Times New Roman"/>
          <w:sz w:val="24"/>
          <w:szCs w:val="24"/>
        </w:rPr>
        <w:instrText>ADDIN CSL_CITATION {"citationItems":[{"id":"ITEM-1","itemData":{"author":[{"dropping-particle":"","family":"Nuryati","given":"Tutty","non-dropping-particle":"","parse-names":false,"suffix":""}],"container-title":"Pt. Pena Persada Kertas Utama","id":"ITEM-1","issued":{"date-parts":[["2022"]]},"title":"Pemahaman Wajib Pajak dan Interaksi Fiskus dengan Wajib Pajak Terhadap Kepatuhan wajib pajak","type":"article"},"uris":["http://www.mendeley.com/documents/?uuid=39b7a278-b5f0-445f-8be5-c24fe6cd5e27"]}],"mendeley":{"formattedCitation":"(Nuryati, 2022)","plainTextFormattedCitation":"(Nuryati, 2022)","previouslyFormattedCitation":"(Nuryati, 2022)"},"properties":{"noteIndex":0},"schema":"https://github.com/citation-style-language/schema/raw/master/csl-citation.json"}</w:instrText>
      </w:r>
      <w:r w:rsidR="006C3AD5" w:rsidRPr="00A00BBA">
        <w:rPr>
          <w:rFonts w:ascii="Times New Roman" w:hAnsi="Times New Roman" w:cs="Times New Roman"/>
          <w:sz w:val="24"/>
          <w:szCs w:val="24"/>
        </w:rPr>
        <w:fldChar w:fldCharType="separate"/>
      </w:r>
      <w:r w:rsidR="006C3AD5" w:rsidRPr="00A00BBA">
        <w:rPr>
          <w:rFonts w:ascii="Times New Roman" w:hAnsi="Times New Roman" w:cs="Times New Roman"/>
          <w:noProof/>
          <w:sz w:val="24"/>
          <w:szCs w:val="24"/>
        </w:rPr>
        <w:t>(Nuryati, 2022)</w:t>
      </w:r>
      <w:r w:rsidR="006C3AD5" w:rsidRPr="00A00BBA">
        <w:rPr>
          <w:rFonts w:ascii="Times New Roman" w:hAnsi="Times New Roman" w:cs="Times New Roman"/>
          <w:sz w:val="24"/>
          <w:szCs w:val="24"/>
        </w:rPr>
        <w:fldChar w:fldCharType="end"/>
      </w:r>
      <w:r w:rsidR="00EF7451" w:rsidRPr="00A00BBA">
        <w:rPr>
          <w:rFonts w:ascii="Times New Roman" w:hAnsi="Times New Roman" w:cs="Times New Roman"/>
          <w:sz w:val="24"/>
          <w:szCs w:val="24"/>
        </w:rPr>
        <w:t xml:space="preserve">. </w:t>
      </w:r>
      <w:r w:rsidR="00754E13" w:rsidRPr="00A00BBA">
        <w:rPr>
          <w:rFonts w:ascii="Times New Roman" w:hAnsi="Times New Roman" w:cs="Times New Roman"/>
          <w:sz w:val="24"/>
          <w:szCs w:val="24"/>
        </w:rPr>
        <w:t xml:space="preserve">Kepatuhan </w:t>
      </w:r>
      <w:r w:rsidR="0010662E" w:rsidRPr="00A00BBA">
        <w:rPr>
          <w:rFonts w:ascii="Times New Roman" w:hAnsi="Times New Roman" w:cs="Times New Roman"/>
          <w:sz w:val="24"/>
          <w:szCs w:val="24"/>
        </w:rPr>
        <w:t>pajak berarti kea</w:t>
      </w:r>
      <w:r w:rsidR="00D2032F" w:rsidRPr="00A00BBA">
        <w:rPr>
          <w:rFonts w:ascii="Times New Roman" w:hAnsi="Times New Roman" w:cs="Times New Roman"/>
          <w:sz w:val="24"/>
          <w:szCs w:val="24"/>
        </w:rPr>
        <w:t xml:space="preserve">daan wajib pajak dalam melaksanakan hak dan kewajibannya dengan disiplin serta sesuai dengan hukum </w:t>
      </w:r>
      <w:r w:rsidR="00C1387C" w:rsidRPr="00A00BBA">
        <w:rPr>
          <w:rFonts w:ascii="Times New Roman" w:hAnsi="Times New Roman" w:cs="Times New Roman"/>
          <w:sz w:val="24"/>
          <w:szCs w:val="24"/>
        </w:rPr>
        <w:t xml:space="preserve">dan prosedur perpajakan yang berlaku. </w:t>
      </w:r>
      <w:r w:rsidR="00754E13" w:rsidRPr="00A00BBA">
        <w:rPr>
          <w:rFonts w:ascii="Times New Roman" w:hAnsi="Times New Roman" w:cs="Times New Roman"/>
          <w:sz w:val="24"/>
          <w:szCs w:val="24"/>
        </w:rPr>
        <w:t xml:space="preserve"> Kepatuhan </w:t>
      </w:r>
      <w:r w:rsidR="00C1387C" w:rsidRPr="00A00BBA">
        <w:rPr>
          <w:rFonts w:ascii="Times New Roman" w:hAnsi="Times New Roman" w:cs="Times New Roman"/>
          <w:sz w:val="24"/>
          <w:szCs w:val="24"/>
        </w:rPr>
        <w:t xml:space="preserve">dari </w:t>
      </w:r>
      <w:r w:rsidR="00754E13" w:rsidRPr="00A00BBA">
        <w:rPr>
          <w:rFonts w:ascii="Times New Roman" w:hAnsi="Times New Roman" w:cs="Times New Roman"/>
          <w:sz w:val="24"/>
          <w:szCs w:val="24"/>
        </w:rPr>
        <w:t xml:space="preserve">wajib pajak </w:t>
      </w:r>
      <w:r w:rsidR="00C1387C" w:rsidRPr="00A00BBA">
        <w:rPr>
          <w:rFonts w:ascii="Times New Roman" w:hAnsi="Times New Roman" w:cs="Times New Roman"/>
          <w:sz w:val="24"/>
          <w:szCs w:val="24"/>
        </w:rPr>
        <w:t>menunjukkan</w:t>
      </w:r>
      <w:r w:rsidR="00754E13" w:rsidRPr="00A00BBA">
        <w:rPr>
          <w:rFonts w:ascii="Times New Roman" w:hAnsi="Times New Roman" w:cs="Times New Roman"/>
          <w:sz w:val="24"/>
          <w:szCs w:val="24"/>
        </w:rPr>
        <w:t xml:space="preserve"> kesadaran untuk melaksanakan tanggung jawabnya dalam mengisi formulir pajak</w:t>
      </w:r>
      <w:r w:rsidR="00321667" w:rsidRPr="00A00BBA">
        <w:rPr>
          <w:rFonts w:ascii="Times New Roman" w:hAnsi="Times New Roman" w:cs="Times New Roman"/>
          <w:sz w:val="24"/>
          <w:szCs w:val="24"/>
        </w:rPr>
        <w:t xml:space="preserve">, </w:t>
      </w:r>
      <w:r w:rsidR="00754E13" w:rsidRPr="00A00BBA">
        <w:rPr>
          <w:rFonts w:ascii="Times New Roman" w:hAnsi="Times New Roman" w:cs="Times New Roman"/>
          <w:sz w:val="24"/>
          <w:szCs w:val="24"/>
        </w:rPr>
        <w:t>menghitung jumlah pajak yang harus dibayar</w:t>
      </w:r>
      <w:r w:rsidR="00C148E3" w:rsidRPr="00A00BBA">
        <w:rPr>
          <w:rFonts w:ascii="Times New Roman" w:hAnsi="Times New Roman" w:cs="Times New Roman"/>
          <w:sz w:val="24"/>
          <w:szCs w:val="24"/>
        </w:rPr>
        <w:t xml:space="preserve"> dengan tepat</w:t>
      </w:r>
      <w:r w:rsidR="00754E13" w:rsidRPr="00A00BBA">
        <w:rPr>
          <w:rFonts w:ascii="Times New Roman" w:hAnsi="Times New Roman" w:cs="Times New Roman"/>
          <w:sz w:val="24"/>
          <w:szCs w:val="24"/>
        </w:rPr>
        <w:t xml:space="preserve">, </w:t>
      </w:r>
      <w:r w:rsidR="00321667" w:rsidRPr="00A00BBA">
        <w:rPr>
          <w:rFonts w:ascii="Times New Roman" w:hAnsi="Times New Roman" w:cs="Times New Roman"/>
          <w:sz w:val="24"/>
          <w:szCs w:val="24"/>
        </w:rPr>
        <w:t>dan</w:t>
      </w:r>
      <w:r w:rsidR="00754E13" w:rsidRPr="00A00BBA">
        <w:rPr>
          <w:rFonts w:ascii="Times New Roman" w:hAnsi="Times New Roman" w:cs="Times New Roman"/>
          <w:sz w:val="24"/>
          <w:szCs w:val="24"/>
        </w:rPr>
        <w:t xml:space="preserve"> membayar pajak tepat waktu </w:t>
      </w:r>
      <w:r w:rsidR="00006574" w:rsidRPr="00A00BBA">
        <w:rPr>
          <w:rFonts w:ascii="Times New Roman" w:hAnsi="Times New Roman" w:cs="Times New Roman"/>
          <w:sz w:val="24"/>
          <w:szCs w:val="24"/>
        </w:rPr>
        <w:fldChar w:fldCharType="begin" w:fldLock="1"/>
      </w:r>
      <w:r w:rsidR="0097235B" w:rsidRPr="00A00BBA">
        <w:rPr>
          <w:rFonts w:ascii="Times New Roman" w:hAnsi="Times New Roman" w:cs="Times New Roman"/>
          <w:sz w:val="24"/>
          <w:szCs w:val="24"/>
        </w:rPr>
        <w:instrText>ADDIN CSL_CITATION {"citationItems":[{"id":"ITEM-1","itemData":{"DOI":"10.20885/ncaf.vol4.art25","ISBN":"2715-0992","abstract":"… kepatuhan pajak adalah dengan menggunakan rasio pajak. Selain itu rasio pajak dapat digunakan untuk mengetahui potensi pajak … Pada tahun 2020 rasio pajak di indonesia sebesar …","author":[{"dropping-particle":"","family":"Sutari","given":"Sutari","non-dropping-particle":"","parse-names":false,"suffix":""},{"dropping-particle":"","family":"Urumsah","given":"Dekar","non-dropping-particle":"","parse-names":false,"suffix":""}],"container-title":"Proceeding of National Conference on Accounting &amp; Finance","id":"ITEM-1","issued":{"date-parts":[["2022"]]},"page":"192-200","title":"Model konseptual faktor-faktor yang mempengaruhi kepatuhan pajak wajib pajak orang pribadi","type":"article-journal","volume":"4"},"uris":["http://www.mendeley.com/documents/?uuid=bb689bf6-e311-4da2-8560-3d26bb3b9d02"]}],"mendeley":{"formattedCitation":"(Sutari &amp; Urumsah, 2022)","plainTextFormattedCitation":"(Sutari &amp; Urumsah, 2022)","previouslyFormattedCitation":"(Sutari &amp; Urumsah, 2022)"},"properties":{"noteIndex":0},"schema":"https://github.com/citation-style-language/schema/raw/master/csl-citation.json"}</w:instrText>
      </w:r>
      <w:r w:rsidR="00006574" w:rsidRPr="00A00BBA">
        <w:rPr>
          <w:rFonts w:ascii="Times New Roman" w:hAnsi="Times New Roman" w:cs="Times New Roman"/>
          <w:sz w:val="24"/>
          <w:szCs w:val="24"/>
        </w:rPr>
        <w:fldChar w:fldCharType="separate"/>
      </w:r>
      <w:r w:rsidR="00006574" w:rsidRPr="00A00BBA">
        <w:rPr>
          <w:rFonts w:ascii="Times New Roman" w:hAnsi="Times New Roman" w:cs="Times New Roman"/>
          <w:noProof/>
          <w:sz w:val="24"/>
          <w:szCs w:val="24"/>
        </w:rPr>
        <w:t>(Sutari &amp; Urumsah, 2022)</w:t>
      </w:r>
      <w:r w:rsidR="00006574" w:rsidRPr="00A00BBA">
        <w:rPr>
          <w:rFonts w:ascii="Times New Roman" w:hAnsi="Times New Roman" w:cs="Times New Roman"/>
          <w:sz w:val="24"/>
          <w:szCs w:val="24"/>
        </w:rPr>
        <w:fldChar w:fldCharType="end"/>
      </w:r>
      <w:r w:rsidR="00006574" w:rsidRPr="00A00BBA">
        <w:rPr>
          <w:rFonts w:ascii="Times New Roman" w:hAnsi="Times New Roman" w:cs="Times New Roman"/>
          <w:sz w:val="24"/>
          <w:szCs w:val="24"/>
        </w:rPr>
        <w:t>.</w:t>
      </w:r>
      <w:r w:rsidR="00652190" w:rsidRPr="00A00BBA">
        <w:rPr>
          <w:rFonts w:ascii="Times New Roman" w:hAnsi="Times New Roman" w:cs="Times New Roman"/>
          <w:sz w:val="24"/>
          <w:szCs w:val="24"/>
        </w:rPr>
        <w:t xml:space="preserve"> </w:t>
      </w:r>
      <w:r w:rsidR="006B67D9" w:rsidRPr="00A00BBA">
        <w:rPr>
          <w:rFonts w:ascii="Times New Roman" w:hAnsi="Times New Roman" w:cs="Times New Roman"/>
          <w:sz w:val="24"/>
          <w:szCs w:val="24"/>
        </w:rPr>
        <w:t>Ada</w:t>
      </w:r>
      <w:r w:rsidR="004D6405" w:rsidRPr="00A00BBA">
        <w:rPr>
          <w:rFonts w:ascii="Times New Roman" w:hAnsi="Times New Roman" w:cs="Times New Roman"/>
          <w:sz w:val="24"/>
          <w:szCs w:val="24"/>
        </w:rPr>
        <w:t xml:space="preserve"> dua jenis kepatuhan </w:t>
      </w:r>
      <w:r w:rsidR="00061AAB" w:rsidRPr="00A00BBA">
        <w:rPr>
          <w:rFonts w:ascii="Times New Roman" w:hAnsi="Times New Roman" w:cs="Times New Roman"/>
          <w:sz w:val="24"/>
          <w:szCs w:val="24"/>
        </w:rPr>
        <w:t xml:space="preserve">wajib pajak </w:t>
      </w:r>
      <w:r w:rsidR="004D6405" w:rsidRPr="00A00BBA">
        <w:rPr>
          <w:rFonts w:ascii="Times New Roman" w:hAnsi="Times New Roman" w:cs="Times New Roman"/>
          <w:sz w:val="24"/>
          <w:szCs w:val="24"/>
        </w:rPr>
        <w:t>yaitu</w:t>
      </w:r>
      <w:r w:rsidR="00E84FBD" w:rsidRPr="00A00BBA">
        <w:rPr>
          <w:rFonts w:ascii="Times New Roman" w:hAnsi="Times New Roman" w:cs="Times New Roman"/>
          <w:sz w:val="24"/>
          <w:szCs w:val="24"/>
        </w:rPr>
        <w:t xml:space="preserve"> </w:t>
      </w:r>
      <w:r w:rsidR="00E84FBD" w:rsidRPr="00A00BBA">
        <w:rPr>
          <w:rFonts w:ascii="Times New Roman" w:hAnsi="Times New Roman" w:cs="Times New Roman"/>
          <w:sz w:val="24"/>
          <w:szCs w:val="24"/>
        </w:rPr>
        <w:fldChar w:fldCharType="begin" w:fldLock="1"/>
      </w:r>
      <w:r w:rsidR="006C6586" w:rsidRPr="00A00BBA">
        <w:rPr>
          <w:rFonts w:ascii="Times New Roman" w:hAnsi="Times New Roman" w:cs="Times New Roman"/>
          <w:sz w:val="24"/>
          <w:szCs w:val="24"/>
        </w:rPr>
        <w:instrText>ADDIN CSL_CITATION {"citationItems":[{"id":"ITEM-1","itemData":{"DOI":"10.24167/jemap.v2i2.2457","abstract":"This research is about public service factors, taxation information and taxpayer compliance in increasing public awareness of paying taxes in Tabanan Regency for the 2013-2017 period. Data collection techniques used were questionnaires and documentation. The number of respondents selected in this study were 100 people who are taxpayers who pay taxes to the Tabanan Primary Tax Service Office. The data analysis technique used was factor analysis. The tax awareness factor has an eigen value of 3.892% with a variant percentage value of 19.462%, a tax service factor has an eigen value of 10.967% with a percentage of variance of 54.837%. The tax information factor has an eigen value of 1.674% with a variance of 8.337% while the tax compliance factor with an eigen value of 1.474% with a variance of 7.367%. From the results of data analysis, the most dominant factor influencing public awareness in paying taxes was the tax service. Therefore the Tabanan Primary Tax Service Office employees had to continue maintaining and more improving their service quality  to taxpayers.","author":[{"dropping-particle":"","family":"Djaha","given":"Permenas","non-dropping-particle":"","parse-names":false,"suffix":""},{"dropping-particle":"","family":"Pradnyani","given":"Ni Luh Putu Sri Purnama","non-dropping-particle":"","parse-names":false,"suffix":""}],"container-title":"Jemap","id":"ITEM-1","issue":"2","issued":{"date-parts":[["2020"]]},"page":"251","title":"Faktor Pelayanan Publik, Informasi Perpajakan Dan Kepatuhan Wajib Pajak dalam Meningkatkan Kesadaran Masyarakat Membayar Pajak","type":"article-journal","volume":"2"},"uris":["http://www.mendeley.com/documents/?uuid=32367633-5efb-4c38-991d-09d0e923da89"]}],"mendeley":{"formattedCitation":"(Djaha &amp; Pradnyani, 2020)","plainTextFormattedCitation":"(Djaha &amp; Pradnyani, 2020)","previouslyFormattedCitation":"(Djaha &amp; Pradnyani, 2020)"},"properties":{"noteIndex":0},"schema":"https://github.com/citation-style-language/schema/raw/master/csl-citation.json"}</w:instrText>
      </w:r>
      <w:r w:rsidR="00E84FBD" w:rsidRPr="00A00BBA">
        <w:rPr>
          <w:rFonts w:ascii="Times New Roman" w:hAnsi="Times New Roman" w:cs="Times New Roman"/>
          <w:sz w:val="24"/>
          <w:szCs w:val="24"/>
        </w:rPr>
        <w:fldChar w:fldCharType="separate"/>
      </w:r>
      <w:r w:rsidR="00E84FBD" w:rsidRPr="00A00BBA">
        <w:rPr>
          <w:rFonts w:ascii="Times New Roman" w:hAnsi="Times New Roman" w:cs="Times New Roman"/>
          <w:noProof/>
          <w:sz w:val="24"/>
          <w:szCs w:val="24"/>
        </w:rPr>
        <w:t>(Djaha &amp; Pradnyani, 2020)</w:t>
      </w:r>
      <w:r w:rsidR="00E84FBD" w:rsidRPr="00A00BBA">
        <w:rPr>
          <w:rFonts w:ascii="Times New Roman" w:hAnsi="Times New Roman" w:cs="Times New Roman"/>
          <w:sz w:val="24"/>
          <w:szCs w:val="24"/>
        </w:rPr>
        <w:fldChar w:fldCharType="end"/>
      </w:r>
      <w:r w:rsidR="00CF3A29" w:rsidRPr="00A00BBA">
        <w:rPr>
          <w:rFonts w:ascii="Times New Roman" w:hAnsi="Times New Roman" w:cs="Times New Roman"/>
          <w:sz w:val="24"/>
          <w:szCs w:val="24"/>
        </w:rPr>
        <w:t xml:space="preserve"> </w:t>
      </w:r>
      <w:r w:rsidR="00192693" w:rsidRPr="00A00BBA">
        <w:rPr>
          <w:rFonts w:ascii="Times New Roman" w:hAnsi="Times New Roman" w:cs="Times New Roman"/>
          <w:sz w:val="24"/>
          <w:szCs w:val="24"/>
        </w:rPr>
        <w:t>:</w:t>
      </w:r>
    </w:p>
    <w:p w14:paraId="7345EB91" w14:textId="34F81398" w:rsidR="00061AAB" w:rsidRPr="00A00BBA" w:rsidRDefault="00D0566B" w:rsidP="00D0548E">
      <w:pPr>
        <w:pStyle w:val="ListParagraph"/>
        <w:numPr>
          <w:ilvl w:val="0"/>
          <w:numId w:val="10"/>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Kepatuhan </w:t>
      </w:r>
      <w:r w:rsidR="008B0147" w:rsidRPr="00A00BBA">
        <w:rPr>
          <w:rFonts w:ascii="Times New Roman" w:hAnsi="Times New Roman" w:cs="Times New Roman"/>
          <w:sz w:val="24"/>
          <w:szCs w:val="24"/>
        </w:rPr>
        <w:t>p</w:t>
      </w:r>
      <w:r w:rsidRPr="00A00BBA">
        <w:rPr>
          <w:rFonts w:ascii="Times New Roman" w:hAnsi="Times New Roman" w:cs="Times New Roman"/>
          <w:sz w:val="24"/>
          <w:szCs w:val="24"/>
        </w:rPr>
        <w:t xml:space="preserve">erpajakan </w:t>
      </w:r>
      <w:r w:rsidR="008B0147" w:rsidRPr="00A00BBA">
        <w:rPr>
          <w:rFonts w:ascii="Times New Roman" w:hAnsi="Times New Roman" w:cs="Times New Roman"/>
          <w:sz w:val="24"/>
          <w:szCs w:val="24"/>
        </w:rPr>
        <w:t>f</w:t>
      </w:r>
      <w:r w:rsidRPr="00A00BBA">
        <w:rPr>
          <w:rFonts w:ascii="Times New Roman" w:hAnsi="Times New Roman" w:cs="Times New Roman"/>
          <w:sz w:val="24"/>
          <w:szCs w:val="24"/>
        </w:rPr>
        <w:t xml:space="preserve">ormal adalah </w:t>
      </w:r>
      <w:r w:rsidR="00E339D7" w:rsidRPr="00A00BBA">
        <w:rPr>
          <w:rFonts w:ascii="Times New Roman" w:hAnsi="Times New Roman" w:cs="Times New Roman"/>
          <w:sz w:val="24"/>
          <w:szCs w:val="24"/>
        </w:rPr>
        <w:t xml:space="preserve">situasi wajib pajak </w:t>
      </w:r>
      <w:r w:rsidR="00426362" w:rsidRPr="00A00BBA">
        <w:rPr>
          <w:rFonts w:ascii="Times New Roman" w:hAnsi="Times New Roman" w:cs="Times New Roman"/>
          <w:sz w:val="24"/>
          <w:szCs w:val="24"/>
        </w:rPr>
        <w:t xml:space="preserve">dalam </w:t>
      </w:r>
      <w:r w:rsidR="001355C2" w:rsidRPr="00A00BBA">
        <w:rPr>
          <w:rFonts w:ascii="Times New Roman" w:hAnsi="Times New Roman" w:cs="Times New Roman"/>
          <w:sz w:val="24"/>
          <w:szCs w:val="24"/>
        </w:rPr>
        <w:t>memenuhi</w:t>
      </w:r>
      <w:r w:rsidR="00426362" w:rsidRPr="00A00BBA">
        <w:rPr>
          <w:rFonts w:ascii="Times New Roman" w:hAnsi="Times New Roman" w:cs="Times New Roman"/>
          <w:sz w:val="24"/>
          <w:szCs w:val="24"/>
        </w:rPr>
        <w:t xml:space="preserve"> kewajiban secara formal sesuai </w:t>
      </w:r>
      <w:r w:rsidR="001355C2" w:rsidRPr="00A00BBA">
        <w:rPr>
          <w:rFonts w:ascii="Times New Roman" w:hAnsi="Times New Roman" w:cs="Times New Roman"/>
          <w:sz w:val="24"/>
          <w:szCs w:val="24"/>
        </w:rPr>
        <w:t>peraturan perpajakan.</w:t>
      </w:r>
      <w:r w:rsidR="00A92C50" w:rsidRPr="00A00BBA">
        <w:rPr>
          <w:rFonts w:ascii="Times New Roman" w:hAnsi="Times New Roman" w:cs="Times New Roman"/>
          <w:sz w:val="24"/>
          <w:szCs w:val="24"/>
        </w:rPr>
        <w:t xml:space="preserve"> Kepatuhan formal ini </w:t>
      </w:r>
      <w:r w:rsidR="00F433BD" w:rsidRPr="00A00BBA">
        <w:rPr>
          <w:rFonts w:ascii="Times New Roman" w:hAnsi="Times New Roman" w:cs="Times New Roman"/>
          <w:sz w:val="24"/>
          <w:szCs w:val="24"/>
        </w:rPr>
        <w:t>meliputi:</w:t>
      </w:r>
    </w:p>
    <w:p w14:paraId="5896B84E" w14:textId="099DBB51" w:rsidR="00F433BD" w:rsidRPr="00A00BBA" w:rsidRDefault="00D60E8E" w:rsidP="00D0548E">
      <w:pPr>
        <w:pStyle w:val="ListParagraph"/>
        <w:numPr>
          <w:ilvl w:val="0"/>
          <w:numId w:val="1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Mendaftar </w:t>
      </w:r>
      <w:r w:rsidR="001B5517" w:rsidRPr="00A00BBA">
        <w:rPr>
          <w:rFonts w:ascii="Times New Roman" w:hAnsi="Times New Roman" w:cs="Times New Roman"/>
          <w:sz w:val="24"/>
          <w:szCs w:val="24"/>
        </w:rPr>
        <w:t>dalam waktu yang ditentukan</w:t>
      </w:r>
      <w:r w:rsidRPr="00A00BBA">
        <w:rPr>
          <w:rFonts w:ascii="Times New Roman" w:hAnsi="Times New Roman" w:cs="Times New Roman"/>
          <w:sz w:val="24"/>
          <w:szCs w:val="24"/>
        </w:rPr>
        <w:t xml:space="preserve"> untuk me</w:t>
      </w:r>
      <w:r w:rsidR="001B5517" w:rsidRPr="00A00BBA">
        <w:rPr>
          <w:rFonts w:ascii="Times New Roman" w:hAnsi="Times New Roman" w:cs="Times New Roman"/>
          <w:sz w:val="24"/>
          <w:szCs w:val="24"/>
        </w:rPr>
        <w:t>n</w:t>
      </w:r>
      <w:r w:rsidRPr="00A00BBA">
        <w:rPr>
          <w:rFonts w:ascii="Times New Roman" w:hAnsi="Times New Roman" w:cs="Times New Roman"/>
          <w:sz w:val="24"/>
          <w:szCs w:val="24"/>
        </w:rPr>
        <w:t xml:space="preserve">dapatkan </w:t>
      </w:r>
      <w:r w:rsidR="00A806FC" w:rsidRPr="00A00BBA">
        <w:rPr>
          <w:rFonts w:ascii="Times New Roman" w:hAnsi="Times New Roman" w:cs="Times New Roman"/>
          <w:sz w:val="24"/>
          <w:szCs w:val="24"/>
        </w:rPr>
        <w:t>Nomor Pokok Wajib Pajak (</w:t>
      </w:r>
      <w:r w:rsidRPr="00A00BBA">
        <w:rPr>
          <w:rFonts w:ascii="Times New Roman" w:hAnsi="Times New Roman" w:cs="Times New Roman"/>
          <w:sz w:val="24"/>
          <w:szCs w:val="24"/>
        </w:rPr>
        <w:t>NPWP</w:t>
      </w:r>
      <w:r w:rsidR="00A806FC" w:rsidRPr="00A00BBA">
        <w:rPr>
          <w:rFonts w:ascii="Times New Roman" w:hAnsi="Times New Roman" w:cs="Times New Roman"/>
          <w:sz w:val="24"/>
          <w:szCs w:val="24"/>
        </w:rPr>
        <w:t>)</w:t>
      </w:r>
      <w:r w:rsidRPr="00A00BBA">
        <w:rPr>
          <w:rFonts w:ascii="Times New Roman" w:hAnsi="Times New Roman" w:cs="Times New Roman"/>
          <w:sz w:val="24"/>
          <w:szCs w:val="24"/>
        </w:rPr>
        <w:t xml:space="preserve"> dan </w:t>
      </w:r>
      <w:r w:rsidR="001B5517" w:rsidRPr="00A00BBA">
        <w:rPr>
          <w:rFonts w:ascii="Times New Roman" w:hAnsi="Times New Roman" w:cs="Times New Roman"/>
          <w:sz w:val="24"/>
          <w:szCs w:val="24"/>
        </w:rPr>
        <w:t xml:space="preserve">juga </w:t>
      </w:r>
      <w:r w:rsidR="001A0E5D" w:rsidRPr="00A00BBA">
        <w:rPr>
          <w:rFonts w:ascii="Times New Roman" w:hAnsi="Times New Roman" w:cs="Times New Roman"/>
          <w:sz w:val="24"/>
          <w:szCs w:val="24"/>
        </w:rPr>
        <w:t>Nomor Pengukuhan Pengusaha Kena Pajak (NPPKP);</w:t>
      </w:r>
    </w:p>
    <w:p w14:paraId="1DB492E4" w14:textId="6793035D" w:rsidR="00D60E8E" w:rsidRPr="00A00BBA" w:rsidRDefault="00A06B57" w:rsidP="00D0548E">
      <w:pPr>
        <w:pStyle w:val="ListParagraph"/>
        <w:numPr>
          <w:ilvl w:val="0"/>
          <w:numId w:val="1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Menyetorkan pajak terutang </w:t>
      </w:r>
      <w:r w:rsidR="00613601" w:rsidRPr="00A00BBA">
        <w:rPr>
          <w:rFonts w:ascii="Times New Roman" w:hAnsi="Times New Roman" w:cs="Times New Roman"/>
          <w:sz w:val="24"/>
          <w:szCs w:val="24"/>
        </w:rPr>
        <w:t xml:space="preserve">dengan </w:t>
      </w:r>
      <w:r w:rsidR="000F04BA" w:rsidRPr="00A00BBA">
        <w:rPr>
          <w:rFonts w:ascii="Times New Roman" w:hAnsi="Times New Roman" w:cs="Times New Roman"/>
          <w:sz w:val="24"/>
          <w:szCs w:val="24"/>
        </w:rPr>
        <w:t>tepat waktu;</w:t>
      </w:r>
      <w:r w:rsidR="00DA48D0" w:rsidRPr="00A00BBA">
        <w:rPr>
          <w:rFonts w:ascii="Times New Roman" w:hAnsi="Times New Roman" w:cs="Times New Roman"/>
          <w:sz w:val="24"/>
          <w:szCs w:val="24"/>
        </w:rPr>
        <w:t xml:space="preserve"> dan </w:t>
      </w:r>
    </w:p>
    <w:p w14:paraId="7CDA0564" w14:textId="4C0FE799" w:rsidR="000F04BA" w:rsidRPr="00A00BBA" w:rsidRDefault="000F04BA" w:rsidP="00D0548E">
      <w:pPr>
        <w:pStyle w:val="ListParagraph"/>
        <w:numPr>
          <w:ilvl w:val="0"/>
          <w:numId w:val="1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Melaporkan pajak yang sudah dibayar serta </w:t>
      </w:r>
      <w:r w:rsidR="00DA48D0" w:rsidRPr="00A00BBA">
        <w:rPr>
          <w:rFonts w:ascii="Times New Roman" w:hAnsi="Times New Roman" w:cs="Times New Roman"/>
          <w:sz w:val="24"/>
          <w:szCs w:val="24"/>
        </w:rPr>
        <w:t>perhitungan pajaknya tepat waktu.</w:t>
      </w:r>
    </w:p>
    <w:p w14:paraId="18E985AA" w14:textId="279A6943" w:rsidR="00DA48D0" w:rsidRPr="00A00BBA" w:rsidRDefault="00DA48D0" w:rsidP="00D0548E">
      <w:pPr>
        <w:pStyle w:val="ListParagraph"/>
        <w:numPr>
          <w:ilvl w:val="0"/>
          <w:numId w:val="10"/>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Kepatuhan </w:t>
      </w:r>
      <w:r w:rsidR="008B0147" w:rsidRPr="00A00BBA">
        <w:rPr>
          <w:rFonts w:ascii="Times New Roman" w:hAnsi="Times New Roman" w:cs="Times New Roman"/>
          <w:sz w:val="24"/>
          <w:szCs w:val="24"/>
        </w:rPr>
        <w:t xml:space="preserve">perpajakan material adalah situasi wajib pajak </w:t>
      </w:r>
      <w:r w:rsidR="00586058" w:rsidRPr="00A00BBA">
        <w:rPr>
          <w:rFonts w:ascii="Times New Roman" w:hAnsi="Times New Roman" w:cs="Times New Roman"/>
          <w:sz w:val="24"/>
          <w:szCs w:val="24"/>
        </w:rPr>
        <w:t xml:space="preserve">yang secara hakikatnya memenuhi ketentuan material </w:t>
      </w:r>
      <w:r w:rsidR="00920E68" w:rsidRPr="00A00BBA">
        <w:rPr>
          <w:rFonts w:ascii="Times New Roman" w:hAnsi="Times New Roman" w:cs="Times New Roman"/>
          <w:sz w:val="24"/>
          <w:szCs w:val="24"/>
        </w:rPr>
        <w:t>perpajakan sesuai dengan undang-undang perpajakan. Ke</w:t>
      </w:r>
      <w:r w:rsidR="003D5DD0" w:rsidRPr="00A00BBA">
        <w:rPr>
          <w:rFonts w:ascii="Times New Roman" w:hAnsi="Times New Roman" w:cs="Times New Roman"/>
          <w:sz w:val="24"/>
          <w:szCs w:val="24"/>
        </w:rPr>
        <w:t>p</w:t>
      </w:r>
      <w:r w:rsidR="00920E68" w:rsidRPr="00A00BBA">
        <w:rPr>
          <w:rFonts w:ascii="Times New Roman" w:hAnsi="Times New Roman" w:cs="Times New Roman"/>
          <w:sz w:val="24"/>
          <w:szCs w:val="24"/>
        </w:rPr>
        <w:t>atuhan materia</w:t>
      </w:r>
      <w:r w:rsidR="003D5DD0" w:rsidRPr="00A00BBA">
        <w:rPr>
          <w:rFonts w:ascii="Times New Roman" w:hAnsi="Times New Roman" w:cs="Times New Roman"/>
          <w:sz w:val="24"/>
          <w:szCs w:val="24"/>
        </w:rPr>
        <w:t>l</w:t>
      </w:r>
      <w:r w:rsidR="00920E68" w:rsidRPr="00A00BBA">
        <w:rPr>
          <w:rFonts w:ascii="Times New Roman" w:hAnsi="Times New Roman" w:cs="Times New Roman"/>
          <w:sz w:val="24"/>
          <w:szCs w:val="24"/>
        </w:rPr>
        <w:t xml:space="preserve"> ini meliputi</w:t>
      </w:r>
      <w:r w:rsidR="003D5DD0" w:rsidRPr="00A00BBA">
        <w:rPr>
          <w:rFonts w:ascii="Times New Roman" w:hAnsi="Times New Roman" w:cs="Times New Roman"/>
          <w:sz w:val="24"/>
          <w:szCs w:val="24"/>
        </w:rPr>
        <w:t>:</w:t>
      </w:r>
    </w:p>
    <w:p w14:paraId="3084D749" w14:textId="085BEC58" w:rsidR="003D5DD0" w:rsidRPr="00A00BBA" w:rsidRDefault="003D5DD0" w:rsidP="00D0548E">
      <w:pPr>
        <w:pStyle w:val="ListParagraph"/>
        <w:numPr>
          <w:ilvl w:val="0"/>
          <w:numId w:val="1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Menghitung pajak terutang dengan </w:t>
      </w:r>
      <w:r w:rsidR="00E65F5E" w:rsidRPr="00A00BBA">
        <w:rPr>
          <w:rFonts w:ascii="Times New Roman" w:hAnsi="Times New Roman" w:cs="Times New Roman"/>
          <w:sz w:val="24"/>
          <w:szCs w:val="24"/>
        </w:rPr>
        <w:t>akurat</w:t>
      </w:r>
      <w:r w:rsidRPr="00A00BBA">
        <w:rPr>
          <w:rFonts w:ascii="Times New Roman" w:hAnsi="Times New Roman" w:cs="Times New Roman"/>
          <w:sz w:val="24"/>
          <w:szCs w:val="24"/>
        </w:rPr>
        <w:t xml:space="preserve"> </w:t>
      </w:r>
      <w:r w:rsidR="00776FC0" w:rsidRPr="00A00BBA">
        <w:rPr>
          <w:rFonts w:ascii="Times New Roman" w:hAnsi="Times New Roman" w:cs="Times New Roman"/>
          <w:sz w:val="24"/>
          <w:szCs w:val="24"/>
        </w:rPr>
        <w:t>sesuai</w:t>
      </w:r>
      <w:r w:rsidRPr="00A00BBA">
        <w:rPr>
          <w:rFonts w:ascii="Times New Roman" w:hAnsi="Times New Roman" w:cs="Times New Roman"/>
          <w:sz w:val="24"/>
          <w:szCs w:val="24"/>
        </w:rPr>
        <w:t xml:space="preserve"> dengan </w:t>
      </w:r>
      <w:r w:rsidR="00776FC0" w:rsidRPr="00A00BBA">
        <w:rPr>
          <w:rFonts w:ascii="Times New Roman" w:hAnsi="Times New Roman" w:cs="Times New Roman"/>
          <w:sz w:val="24"/>
          <w:szCs w:val="24"/>
        </w:rPr>
        <w:t xml:space="preserve">peraturan </w:t>
      </w:r>
      <w:r w:rsidR="00DE16B5" w:rsidRPr="00A00BBA">
        <w:rPr>
          <w:rFonts w:ascii="Times New Roman" w:hAnsi="Times New Roman" w:cs="Times New Roman"/>
          <w:sz w:val="24"/>
          <w:szCs w:val="24"/>
        </w:rPr>
        <w:t>pajak;</w:t>
      </w:r>
      <w:r w:rsidR="003D77BF" w:rsidRPr="00A00BBA">
        <w:rPr>
          <w:rFonts w:ascii="Times New Roman" w:hAnsi="Times New Roman" w:cs="Times New Roman"/>
          <w:sz w:val="24"/>
          <w:szCs w:val="24"/>
        </w:rPr>
        <w:t xml:space="preserve"> dan </w:t>
      </w:r>
    </w:p>
    <w:p w14:paraId="1D44EDF3" w14:textId="63276394" w:rsidR="00061AAB" w:rsidRPr="00A00BBA" w:rsidRDefault="003D77BF" w:rsidP="00D0548E">
      <w:pPr>
        <w:pStyle w:val="ListParagraph"/>
        <w:numPr>
          <w:ilvl w:val="0"/>
          <w:numId w:val="1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Memotong atau memungut pajak </w:t>
      </w:r>
      <w:r w:rsidR="00A20B4E" w:rsidRPr="00A00BBA">
        <w:rPr>
          <w:rFonts w:ascii="Times New Roman" w:hAnsi="Times New Roman" w:cs="Times New Roman"/>
          <w:sz w:val="24"/>
          <w:szCs w:val="24"/>
        </w:rPr>
        <w:t>pada waktu yang tepat.</w:t>
      </w:r>
    </w:p>
    <w:p w14:paraId="23405E91" w14:textId="18C559C1" w:rsidR="00754E13" w:rsidRPr="00A00BBA" w:rsidRDefault="004E362B" w:rsidP="00EF7451">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Peraturan Menteri Keuangan </w:t>
      </w:r>
      <w:r w:rsidR="00413915" w:rsidRPr="00A00BBA">
        <w:rPr>
          <w:rFonts w:ascii="Times New Roman" w:hAnsi="Times New Roman" w:cs="Times New Roman"/>
          <w:sz w:val="24"/>
          <w:szCs w:val="24"/>
        </w:rPr>
        <w:t>No</w:t>
      </w:r>
      <w:r w:rsidR="00C877EA" w:rsidRPr="00A00BBA">
        <w:rPr>
          <w:rFonts w:ascii="Times New Roman" w:hAnsi="Times New Roman" w:cs="Times New Roman"/>
          <w:sz w:val="24"/>
          <w:szCs w:val="24"/>
        </w:rPr>
        <w:t>.</w:t>
      </w:r>
      <w:r w:rsidR="00BB5969" w:rsidRPr="00A00BBA">
        <w:rPr>
          <w:rFonts w:ascii="Times New Roman" w:hAnsi="Times New Roman" w:cs="Times New Roman"/>
          <w:sz w:val="24"/>
          <w:szCs w:val="24"/>
        </w:rPr>
        <w:t>39</w:t>
      </w:r>
      <w:r w:rsidR="00C877EA" w:rsidRPr="00A00BBA">
        <w:rPr>
          <w:rFonts w:ascii="Times New Roman" w:hAnsi="Times New Roman" w:cs="Times New Roman"/>
          <w:sz w:val="24"/>
          <w:szCs w:val="24"/>
        </w:rPr>
        <w:t>/PMK.03/20</w:t>
      </w:r>
      <w:r w:rsidR="004B15C4" w:rsidRPr="00A00BBA">
        <w:rPr>
          <w:rFonts w:ascii="Times New Roman" w:hAnsi="Times New Roman" w:cs="Times New Roman"/>
          <w:sz w:val="24"/>
          <w:szCs w:val="24"/>
        </w:rPr>
        <w:t>1</w:t>
      </w:r>
      <w:r w:rsidR="00BB5969" w:rsidRPr="00A00BBA">
        <w:rPr>
          <w:rFonts w:ascii="Times New Roman" w:hAnsi="Times New Roman" w:cs="Times New Roman"/>
          <w:sz w:val="24"/>
          <w:szCs w:val="24"/>
        </w:rPr>
        <w:t>8</w:t>
      </w:r>
      <w:r w:rsidR="004B15C4" w:rsidRPr="00A00BBA">
        <w:rPr>
          <w:rFonts w:ascii="Times New Roman" w:hAnsi="Times New Roman" w:cs="Times New Roman"/>
          <w:sz w:val="24"/>
          <w:szCs w:val="24"/>
        </w:rPr>
        <w:t xml:space="preserve"> </w:t>
      </w:r>
      <w:r w:rsidR="009F0354" w:rsidRPr="00A00BBA">
        <w:rPr>
          <w:rFonts w:ascii="Times New Roman" w:hAnsi="Times New Roman" w:cs="Times New Roman"/>
          <w:sz w:val="24"/>
          <w:szCs w:val="24"/>
        </w:rPr>
        <w:t xml:space="preserve">tentang </w:t>
      </w:r>
      <w:r w:rsidR="004B15C4" w:rsidRPr="00A00BBA">
        <w:rPr>
          <w:rFonts w:ascii="Times New Roman" w:hAnsi="Times New Roman" w:cs="Times New Roman"/>
          <w:sz w:val="24"/>
          <w:szCs w:val="24"/>
        </w:rPr>
        <w:t xml:space="preserve">Tata Cara </w:t>
      </w:r>
      <w:r w:rsidR="00094D18" w:rsidRPr="00A00BBA">
        <w:rPr>
          <w:rFonts w:ascii="Times New Roman" w:hAnsi="Times New Roman" w:cs="Times New Roman"/>
          <w:sz w:val="24"/>
          <w:szCs w:val="24"/>
        </w:rPr>
        <w:t xml:space="preserve">Pengembalian Pendahuluan Kelebihan Pembayaran Pajak </w:t>
      </w:r>
      <w:r w:rsidR="00CD4F32" w:rsidRPr="00A00BBA">
        <w:rPr>
          <w:rFonts w:ascii="Times New Roman" w:hAnsi="Times New Roman" w:cs="Times New Roman"/>
          <w:sz w:val="24"/>
          <w:szCs w:val="24"/>
        </w:rPr>
        <w:t>yang ditetapkan oleh Direktur Jenderal Pajak</w:t>
      </w:r>
      <w:r w:rsidR="00074D7E" w:rsidRPr="00A00BBA">
        <w:rPr>
          <w:rFonts w:ascii="Times New Roman" w:hAnsi="Times New Roman" w:cs="Times New Roman"/>
          <w:sz w:val="24"/>
          <w:szCs w:val="24"/>
        </w:rPr>
        <w:t xml:space="preserve"> mengenai karakteristik wajib pajak patuh sebagai berikut.</w:t>
      </w:r>
    </w:p>
    <w:p w14:paraId="1D217769" w14:textId="012BA984" w:rsidR="00074D7E" w:rsidRPr="00A00BBA" w:rsidRDefault="00A80AE3" w:rsidP="00D0548E">
      <w:pPr>
        <w:pStyle w:val="ListParagraph"/>
        <w:numPr>
          <w:ilvl w:val="0"/>
          <w:numId w:val="8"/>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Tepat waktu dalam menyampaikan Surat Pemberitahuan (SPT)</w:t>
      </w:r>
      <w:r w:rsidR="00B53212" w:rsidRPr="00A00BBA">
        <w:rPr>
          <w:rFonts w:ascii="Times New Roman" w:hAnsi="Times New Roman" w:cs="Times New Roman"/>
          <w:sz w:val="24"/>
          <w:szCs w:val="24"/>
        </w:rPr>
        <w:t xml:space="preserve">, meliputi: </w:t>
      </w:r>
    </w:p>
    <w:p w14:paraId="608081DC" w14:textId="2924055A" w:rsidR="00B53212" w:rsidRPr="00A00BBA" w:rsidRDefault="00392981" w:rsidP="00D0548E">
      <w:pPr>
        <w:pStyle w:val="ListParagraph"/>
        <w:numPr>
          <w:ilvl w:val="0"/>
          <w:numId w:val="9"/>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Penyampaian S</w:t>
      </w:r>
      <w:r w:rsidR="00487A84" w:rsidRPr="00A00BBA">
        <w:rPr>
          <w:rFonts w:ascii="Times New Roman" w:hAnsi="Times New Roman" w:cs="Times New Roman"/>
          <w:sz w:val="24"/>
          <w:szCs w:val="24"/>
        </w:rPr>
        <w:t xml:space="preserve">urat Pemberitahuan Tahunan </w:t>
      </w:r>
      <w:r w:rsidR="00D972B6" w:rsidRPr="00A00BBA">
        <w:rPr>
          <w:rFonts w:ascii="Times New Roman" w:hAnsi="Times New Roman" w:cs="Times New Roman"/>
          <w:sz w:val="24"/>
          <w:szCs w:val="24"/>
        </w:rPr>
        <w:t xml:space="preserve">harus </w:t>
      </w:r>
      <w:r w:rsidR="00487A84" w:rsidRPr="00A00BBA">
        <w:rPr>
          <w:rFonts w:ascii="Times New Roman" w:hAnsi="Times New Roman" w:cs="Times New Roman"/>
          <w:sz w:val="24"/>
          <w:szCs w:val="24"/>
        </w:rPr>
        <w:t xml:space="preserve">tepat waktu dalam </w:t>
      </w:r>
      <w:r w:rsidR="005D75BA" w:rsidRPr="00A00BBA">
        <w:rPr>
          <w:rFonts w:ascii="Times New Roman" w:hAnsi="Times New Roman" w:cs="Times New Roman"/>
          <w:sz w:val="24"/>
          <w:szCs w:val="24"/>
        </w:rPr>
        <w:t>3 (</w:t>
      </w:r>
      <w:r w:rsidR="00487A84" w:rsidRPr="00A00BBA">
        <w:rPr>
          <w:rFonts w:ascii="Times New Roman" w:hAnsi="Times New Roman" w:cs="Times New Roman"/>
          <w:sz w:val="24"/>
          <w:szCs w:val="24"/>
        </w:rPr>
        <w:t>tiga</w:t>
      </w:r>
      <w:r w:rsidR="005D75BA" w:rsidRPr="00A00BBA">
        <w:rPr>
          <w:rFonts w:ascii="Times New Roman" w:hAnsi="Times New Roman" w:cs="Times New Roman"/>
          <w:sz w:val="24"/>
          <w:szCs w:val="24"/>
        </w:rPr>
        <w:t>)</w:t>
      </w:r>
      <w:r w:rsidR="00487A84" w:rsidRPr="00A00BBA">
        <w:rPr>
          <w:rFonts w:ascii="Times New Roman" w:hAnsi="Times New Roman" w:cs="Times New Roman"/>
          <w:sz w:val="24"/>
          <w:szCs w:val="24"/>
        </w:rPr>
        <w:t xml:space="preserve"> tahun terakhir</w:t>
      </w:r>
      <w:r w:rsidR="005D75BA" w:rsidRPr="00A00BBA">
        <w:rPr>
          <w:rFonts w:ascii="Times New Roman" w:hAnsi="Times New Roman" w:cs="Times New Roman"/>
          <w:sz w:val="24"/>
          <w:szCs w:val="24"/>
        </w:rPr>
        <w:t>;</w:t>
      </w:r>
    </w:p>
    <w:p w14:paraId="04A87B18" w14:textId="0B3956F5" w:rsidR="005D75BA" w:rsidRPr="00A00BBA" w:rsidRDefault="00D362CB" w:rsidP="00D0548E">
      <w:pPr>
        <w:pStyle w:val="ListParagraph"/>
        <w:numPr>
          <w:ilvl w:val="0"/>
          <w:numId w:val="9"/>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Penyampaian Surat Pemberitahuan Masa yang terlambat dalam tahun terak</w:t>
      </w:r>
      <w:r w:rsidR="00913FFB" w:rsidRPr="00A00BBA">
        <w:rPr>
          <w:rFonts w:ascii="Times New Roman" w:hAnsi="Times New Roman" w:cs="Times New Roman"/>
          <w:sz w:val="24"/>
          <w:szCs w:val="24"/>
        </w:rPr>
        <w:t>hir untuk Mas</w:t>
      </w:r>
      <w:r w:rsidR="00E502AB" w:rsidRPr="00A00BBA">
        <w:rPr>
          <w:rFonts w:ascii="Times New Roman" w:hAnsi="Times New Roman" w:cs="Times New Roman"/>
          <w:sz w:val="24"/>
          <w:szCs w:val="24"/>
        </w:rPr>
        <w:t xml:space="preserve">a Pajak dari Januari sampai November seharusnya tidak melebihi </w:t>
      </w:r>
      <w:r w:rsidR="0078050F" w:rsidRPr="00A00BBA">
        <w:rPr>
          <w:rFonts w:ascii="Times New Roman" w:hAnsi="Times New Roman" w:cs="Times New Roman"/>
          <w:sz w:val="24"/>
          <w:szCs w:val="24"/>
        </w:rPr>
        <w:t xml:space="preserve">dari 3 (tiga) Masa Pajak </w:t>
      </w:r>
      <w:r w:rsidR="00382262" w:rsidRPr="00A00BBA">
        <w:rPr>
          <w:rFonts w:ascii="Times New Roman" w:hAnsi="Times New Roman" w:cs="Times New Roman"/>
          <w:sz w:val="24"/>
          <w:szCs w:val="24"/>
        </w:rPr>
        <w:t>untuk setiap jenis pajak dan tidak boleh berturut-turut;</w:t>
      </w:r>
      <w:r w:rsidR="00F26E3C" w:rsidRPr="00A00BBA">
        <w:rPr>
          <w:rFonts w:ascii="Times New Roman" w:hAnsi="Times New Roman" w:cs="Times New Roman"/>
          <w:sz w:val="24"/>
          <w:szCs w:val="24"/>
        </w:rPr>
        <w:t xml:space="preserve"> dan</w:t>
      </w:r>
    </w:p>
    <w:p w14:paraId="1437E9FE" w14:textId="6CC83491" w:rsidR="00382262" w:rsidRPr="00A00BBA" w:rsidRDefault="00336220" w:rsidP="00D0548E">
      <w:pPr>
        <w:pStyle w:val="ListParagraph"/>
        <w:numPr>
          <w:ilvl w:val="0"/>
          <w:numId w:val="9"/>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Surat Pemberitahuan Masa yang terlambat sesuai den</w:t>
      </w:r>
      <w:r w:rsidR="00C23E89" w:rsidRPr="00A00BBA">
        <w:rPr>
          <w:rFonts w:ascii="Times New Roman" w:hAnsi="Times New Roman" w:cs="Times New Roman"/>
          <w:sz w:val="24"/>
          <w:szCs w:val="24"/>
        </w:rPr>
        <w:t xml:space="preserve">gan poin 2 harus sudah disampaikan sebelum batas waktu untuk pengiriman </w:t>
      </w:r>
      <w:r w:rsidR="00F26E3C" w:rsidRPr="00A00BBA">
        <w:rPr>
          <w:rFonts w:ascii="Times New Roman" w:hAnsi="Times New Roman" w:cs="Times New Roman"/>
          <w:sz w:val="24"/>
          <w:szCs w:val="24"/>
        </w:rPr>
        <w:t>Surat Pemberitahuan Masa pajak yang berikutnya.</w:t>
      </w:r>
    </w:p>
    <w:p w14:paraId="73CCA85B" w14:textId="79B24689" w:rsidR="00AD0CFF" w:rsidRPr="00A00BBA" w:rsidRDefault="001472A8" w:rsidP="00D0548E">
      <w:pPr>
        <w:pStyle w:val="ListParagraph"/>
        <w:numPr>
          <w:ilvl w:val="0"/>
          <w:numId w:val="8"/>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Tidak memiliki tunggakan sebagaimana dijelaskan dalam ayat (</w:t>
      </w:r>
      <w:r w:rsidR="00B071F6" w:rsidRPr="00A00BBA">
        <w:rPr>
          <w:rFonts w:ascii="Times New Roman" w:hAnsi="Times New Roman" w:cs="Times New Roman"/>
          <w:sz w:val="24"/>
          <w:szCs w:val="24"/>
        </w:rPr>
        <w:t xml:space="preserve">2) huruf b yaitu situasi wajib pajak pada 31 Desember pada tahun terakhir sebelum ditetapkan sebagai wajib pajak kriteria tertentu tidak mempunyai utang pajak yang </w:t>
      </w:r>
      <w:r w:rsidR="00F11B5D" w:rsidRPr="00A00BBA">
        <w:rPr>
          <w:rFonts w:ascii="Times New Roman" w:hAnsi="Times New Roman" w:cs="Times New Roman"/>
          <w:sz w:val="24"/>
          <w:szCs w:val="24"/>
        </w:rPr>
        <w:t xml:space="preserve">sudah </w:t>
      </w:r>
      <w:r w:rsidR="00B071F6" w:rsidRPr="00A00BBA">
        <w:rPr>
          <w:rFonts w:ascii="Times New Roman" w:hAnsi="Times New Roman" w:cs="Times New Roman"/>
          <w:sz w:val="24"/>
          <w:szCs w:val="24"/>
        </w:rPr>
        <w:t xml:space="preserve"> </w:t>
      </w:r>
      <w:r w:rsidR="00B071F6" w:rsidRPr="00A00BBA">
        <w:rPr>
          <w:rFonts w:ascii="Times New Roman" w:hAnsi="Times New Roman" w:cs="Times New Roman"/>
          <w:sz w:val="24"/>
          <w:szCs w:val="24"/>
        </w:rPr>
        <w:lastRenderedPageBreak/>
        <w:t xml:space="preserve">jatuh tempo, kecuali </w:t>
      </w:r>
      <w:r w:rsidR="0011311D" w:rsidRPr="00A00BBA">
        <w:rPr>
          <w:rFonts w:ascii="Times New Roman" w:hAnsi="Times New Roman" w:cs="Times New Roman"/>
          <w:sz w:val="24"/>
          <w:szCs w:val="24"/>
        </w:rPr>
        <w:t xml:space="preserve">jika terdapat </w:t>
      </w:r>
      <w:r w:rsidR="00B071F6" w:rsidRPr="00A00BBA">
        <w:rPr>
          <w:rFonts w:ascii="Times New Roman" w:hAnsi="Times New Roman" w:cs="Times New Roman"/>
          <w:sz w:val="24"/>
          <w:szCs w:val="24"/>
        </w:rPr>
        <w:t>tu</w:t>
      </w:r>
      <w:r w:rsidR="00244597" w:rsidRPr="00A00BBA">
        <w:rPr>
          <w:rFonts w:ascii="Times New Roman" w:hAnsi="Times New Roman" w:cs="Times New Roman"/>
          <w:sz w:val="24"/>
          <w:szCs w:val="24"/>
        </w:rPr>
        <w:t xml:space="preserve">nggakan pajak yang pembayarannya telah mendapatkan persetujuan untuk </w:t>
      </w:r>
      <w:r w:rsidR="00C5407D" w:rsidRPr="00A00BBA">
        <w:rPr>
          <w:rFonts w:ascii="Times New Roman" w:hAnsi="Times New Roman" w:cs="Times New Roman"/>
          <w:sz w:val="24"/>
          <w:szCs w:val="24"/>
        </w:rPr>
        <w:t>ditunda atau dicicil.</w:t>
      </w:r>
    </w:p>
    <w:p w14:paraId="353C574B" w14:textId="0853730D" w:rsidR="00C5407D" w:rsidRPr="00A00BBA" w:rsidRDefault="006E329D" w:rsidP="00D0548E">
      <w:pPr>
        <w:pStyle w:val="ListParagraph"/>
        <w:numPr>
          <w:ilvl w:val="0"/>
          <w:numId w:val="8"/>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Laporan keuangan harus</w:t>
      </w:r>
      <w:r w:rsidR="00907238" w:rsidRPr="00A00BBA">
        <w:rPr>
          <w:rFonts w:ascii="Times New Roman" w:hAnsi="Times New Roman" w:cs="Times New Roman"/>
          <w:sz w:val="24"/>
          <w:szCs w:val="24"/>
        </w:rPr>
        <w:t xml:space="preserve"> melalui </w:t>
      </w:r>
      <w:r w:rsidRPr="00A00BBA">
        <w:rPr>
          <w:rFonts w:ascii="Times New Roman" w:hAnsi="Times New Roman" w:cs="Times New Roman"/>
          <w:sz w:val="24"/>
          <w:szCs w:val="24"/>
        </w:rPr>
        <w:t xml:space="preserve">audit oleh Akuntan Publik atau lembaga pengawasan keuangan pemerintah </w:t>
      </w:r>
      <w:r w:rsidR="00B94024" w:rsidRPr="00A00BBA">
        <w:rPr>
          <w:rFonts w:ascii="Times New Roman" w:hAnsi="Times New Roman" w:cs="Times New Roman"/>
          <w:sz w:val="24"/>
          <w:szCs w:val="24"/>
        </w:rPr>
        <w:t xml:space="preserve">sebagaimana dijelaskan dalam ayat (2) huruf c yaitu laporan keuangan yang diaudit oleh </w:t>
      </w:r>
      <w:r w:rsidR="00F24D2B" w:rsidRPr="00A00BBA">
        <w:rPr>
          <w:rFonts w:ascii="Times New Roman" w:hAnsi="Times New Roman" w:cs="Times New Roman"/>
          <w:sz w:val="24"/>
          <w:szCs w:val="24"/>
        </w:rPr>
        <w:t>akuntan publik atau lembaga pengawasan keuangan pemerintah harus disertaka</w:t>
      </w:r>
      <w:r w:rsidR="00105D8C" w:rsidRPr="00A00BBA">
        <w:rPr>
          <w:rFonts w:ascii="Times New Roman" w:hAnsi="Times New Roman" w:cs="Times New Roman"/>
          <w:sz w:val="24"/>
          <w:szCs w:val="24"/>
        </w:rPr>
        <w:t xml:space="preserve">n dalam Surat Pemberitahuan Tahunan pajak penghasilan yang </w:t>
      </w:r>
      <w:r w:rsidR="00DE10C1" w:rsidRPr="00A00BBA">
        <w:rPr>
          <w:rFonts w:ascii="Times New Roman" w:hAnsi="Times New Roman" w:cs="Times New Roman"/>
          <w:sz w:val="24"/>
          <w:szCs w:val="24"/>
        </w:rPr>
        <w:t>wajib</w:t>
      </w:r>
      <w:r w:rsidR="00105D8C" w:rsidRPr="00A00BBA">
        <w:rPr>
          <w:rFonts w:ascii="Times New Roman" w:hAnsi="Times New Roman" w:cs="Times New Roman"/>
          <w:sz w:val="24"/>
          <w:szCs w:val="24"/>
        </w:rPr>
        <w:t xml:space="preserve"> </w:t>
      </w:r>
      <w:r w:rsidR="00DE10C1" w:rsidRPr="00A00BBA">
        <w:rPr>
          <w:rFonts w:ascii="Times New Roman" w:hAnsi="Times New Roman" w:cs="Times New Roman"/>
          <w:sz w:val="24"/>
          <w:szCs w:val="24"/>
        </w:rPr>
        <w:t>diserahkan</w:t>
      </w:r>
      <w:r w:rsidR="00105D8C" w:rsidRPr="00A00BBA">
        <w:rPr>
          <w:rFonts w:ascii="Times New Roman" w:hAnsi="Times New Roman" w:cs="Times New Roman"/>
          <w:sz w:val="24"/>
          <w:szCs w:val="24"/>
        </w:rPr>
        <w:t xml:space="preserve"> selama 3 (tiga) tahun berturut</w:t>
      </w:r>
      <w:r w:rsidR="00DE10C1" w:rsidRPr="00A00BBA">
        <w:rPr>
          <w:rFonts w:ascii="Times New Roman" w:hAnsi="Times New Roman" w:cs="Times New Roman"/>
          <w:sz w:val="24"/>
          <w:szCs w:val="24"/>
        </w:rPr>
        <w:t>-</w:t>
      </w:r>
      <w:r w:rsidR="00105D8C" w:rsidRPr="00A00BBA">
        <w:rPr>
          <w:rFonts w:ascii="Times New Roman" w:hAnsi="Times New Roman" w:cs="Times New Roman"/>
          <w:sz w:val="24"/>
          <w:szCs w:val="24"/>
        </w:rPr>
        <w:t>turut hingga akhir tahun sebelum tahun pe</w:t>
      </w:r>
      <w:r w:rsidR="001F1046" w:rsidRPr="00A00BBA">
        <w:rPr>
          <w:rFonts w:ascii="Times New Roman" w:hAnsi="Times New Roman" w:cs="Times New Roman"/>
          <w:sz w:val="24"/>
          <w:szCs w:val="24"/>
        </w:rPr>
        <w:t>netapan wajib pajak kriteria tertentu.</w:t>
      </w:r>
    </w:p>
    <w:p w14:paraId="083400FA" w14:textId="3A75F3F6" w:rsidR="001F1046" w:rsidRPr="00A00BBA" w:rsidRDefault="001F1046" w:rsidP="00D0548E">
      <w:pPr>
        <w:pStyle w:val="ListParagraph"/>
        <w:numPr>
          <w:ilvl w:val="0"/>
          <w:numId w:val="8"/>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Tidak pernah dipidana karena melakukan tindak</w:t>
      </w:r>
      <w:r w:rsidR="009E7D6F" w:rsidRPr="00A00BBA">
        <w:rPr>
          <w:rFonts w:ascii="Times New Roman" w:hAnsi="Times New Roman" w:cs="Times New Roman"/>
          <w:sz w:val="24"/>
          <w:szCs w:val="24"/>
        </w:rPr>
        <w:t xml:space="preserve"> pidana dalam pajak berdasarkan keputusan pengadilan yang telah memiliki kekuatan hukum tetap dalam </w:t>
      </w:r>
      <w:r w:rsidR="00050339" w:rsidRPr="00A00BBA">
        <w:rPr>
          <w:rFonts w:ascii="Times New Roman" w:hAnsi="Times New Roman" w:cs="Times New Roman"/>
          <w:sz w:val="24"/>
          <w:szCs w:val="24"/>
        </w:rPr>
        <w:t>5 (lima) tah</w:t>
      </w:r>
      <w:r w:rsidR="006E1FE2" w:rsidRPr="00A00BBA">
        <w:rPr>
          <w:rFonts w:ascii="Times New Roman" w:hAnsi="Times New Roman" w:cs="Times New Roman"/>
          <w:sz w:val="24"/>
          <w:szCs w:val="24"/>
        </w:rPr>
        <w:t>un terakhir.</w:t>
      </w:r>
    </w:p>
    <w:p w14:paraId="2179F528" w14:textId="6CAE1B2A" w:rsidR="006E1FE2" w:rsidRPr="004B21AB" w:rsidRDefault="007D29DB" w:rsidP="00412F0C">
      <w:pPr>
        <w:pStyle w:val="Heading3"/>
        <w:numPr>
          <w:ilvl w:val="0"/>
          <w:numId w:val="29"/>
        </w:numPr>
        <w:rPr>
          <w:bCs/>
        </w:rPr>
      </w:pPr>
      <w:bookmarkStart w:id="44" w:name="_Toc210315425"/>
      <w:bookmarkStart w:id="45" w:name="_Toc210336240"/>
      <w:bookmarkStart w:id="46" w:name="_Toc215689123"/>
      <w:r w:rsidRPr="004B21AB">
        <w:rPr>
          <w:bCs/>
        </w:rPr>
        <w:t>Preferensi Risiko</w:t>
      </w:r>
      <w:bookmarkEnd w:id="44"/>
      <w:bookmarkEnd w:id="45"/>
      <w:bookmarkEnd w:id="46"/>
    </w:p>
    <w:p w14:paraId="43AC1079" w14:textId="1695005D" w:rsidR="007D29DB" w:rsidRPr="00A00BBA" w:rsidRDefault="007A2BA5" w:rsidP="006C6586">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Dalam konteks pajak, preferensi risiko </w:t>
      </w:r>
      <w:r w:rsidR="00402B11" w:rsidRPr="00A00BBA">
        <w:rPr>
          <w:rFonts w:ascii="Times New Roman" w:hAnsi="Times New Roman" w:cs="Times New Roman"/>
          <w:sz w:val="24"/>
          <w:szCs w:val="24"/>
        </w:rPr>
        <w:t>merujuk</w:t>
      </w:r>
      <w:r w:rsidRPr="00A00BBA">
        <w:rPr>
          <w:rFonts w:ascii="Times New Roman" w:hAnsi="Times New Roman" w:cs="Times New Roman"/>
          <w:sz w:val="24"/>
          <w:szCs w:val="24"/>
        </w:rPr>
        <w:t xml:space="preserve"> pada </w:t>
      </w:r>
      <w:r w:rsidR="00F363FE" w:rsidRPr="00A00BBA">
        <w:rPr>
          <w:rFonts w:ascii="Times New Roman" w:hAnsi="Times New Roman" w:cs="Times New Roman"/>
          <w:sz w:val="24"/>
          <w:szCs w:val="24"/>
        </w:rPr>
        <w:t xml:space="preserve">sifat atau </w:t>
      </w:r>
      <w:r w:rsidRPr="00A00BBA">
        <w:rPr>
          <w:rFonts w:ascii="Times New Roman" w:hAnsi="Times New Roman" w:cs="Times New Roman"/>
          <w:sz w:val="24"/>
          <w:szCs w:val="24"/>
        </w:rPr>
        <w:t xml:space="preserve">kecenderungan seseorang </w:t>
      </w:r>
      <w:r w:rsidR="00F363FE" w:rsidRPr="00A00BBA">
        <w:rPr>
          <w:rFonts w:ascii="Times New Roman" w:hAnsi="Times New Roman" w:cs="Times New Roman"/>
          <w:sz w:val="24"/>
          <w:szCs w:val="24"/>
        </w:rPr>
        <w:t>saat</w:t>
      </w:r>
      <w:r w:rsidRPr="00A00BBA">
        <w:rPr>
          <w:rFonts w:ascii="Times New Roman" w:hAnsi="Times New Roman" w:cs="Times New Roman"/>
          <w:sz w:val="24"/>
          <w:szCs w:val="24"/>
        </w:rPr>
        <w:t xml:space="preserve"> menghadapi ketidakpastian dan kemungkinan risiko, terutama yang berkaitan dengan </w:t>
      </w:r>
      <w:r w:rsidR="0077763E" w:rsidRPr="00A00BBA">
        <w:rPr>
          <w:rFonts w:ascii="Times New Roman" w:hAnsi="Times New Roman" w:cs="Times New Roman"/>
          <w:sz w:val="24"/>
          <w:szCs w:val="24"/>
        </w:rPr>
        <w:t>keputusan</w:t>
      </w:r>
      <w:r w:rsidR="00FB28F8" w:rsidRPr="00A00BBA">
        <w:rPr>
          <w:rFonts w:ascii="Times New Roman" w:hAnsi="Times New Roman" w:cs="Times New Roman"/>
          <w:sz w:val="24"/>
          <w:szCs w:val="24"/>
        </w:rPr>
        <w:t xml:space="preserve"> untuk patuh atau tidak patuh dalam memenuhi kewajiban perpajaka</w:t>
      </w:r>
      <w:r w:rsidR="00ED5FA7" w:rsidRPr="00A00BBA">
        <w:rPr>
          <w:rFonts w:ascii="Times New Roman" w:hAnsi="Times New Roman" w:cs="Times New Roman"/>
          <w:sz w:val="24"/>
          <w:szCs w:val="24"/>
        </w:rPr>
        <w:t>n</w:t>
      </w:r>
      <w:r w:rsidR="00FB28F8" w:rsidRPr="00A00BBA">
        <w:rPr>
          <w:rFonts w:ascii="Times New Roman" w:hAnsi="Times New Roman" w:cs="Times New Roman"/>
          <w:sz w:val="24"/>
          <w:szCs w:val="24"/>
        </w:rPr>
        <w:t xml:space="preserve">. </w:t>
      </w:r>
      <w:r w:rsidR="00525EE8" w:rsidRPr="00A00BBA">
        <w:rPr>
          <w:rFonts w:ascii="Times New Roman" w:hAnsi="Times New Roman" w:cs="Times New Roman"/>
          <w:sz w:val="24"/>
          <w:szCs w:val="24"/>
        </w:rPr>
        <w:t xml:space="preserve">Sikap ini </w:t>
      </w:r>
      <w:r w:rsidR="004A33CC" w:rsidRPr="00A00BBA">
        <w:rPr>
          <w:rFonts w:ascii="Times New Roman" w:hAnsi="Times New Roman" w:cs="Times New Roman"/>
          <w:sz w:val="24"/>
          <w:szCs w:val="24"/>
        </w:rPr>
        <w:t>memainkan peran penting dalam</w:t>
      </w:r>
      <w:r w:rsidR="00525EE8" w:rsidRPr="00A00BBA">
        <w:rPr>
          <w:rFonts w:ascii="Times New Roman" w:hAnsi="Times New Roman" w:cs="Times New Roman"/>
          <w:sz w:val="24"/>
          <w:szCs w:val="24"/>
        </w:rPr>
        <w:t xml:space="preserve"> perilaku kepatuhan wajib pajak</w:t>
      </w:r>
      <w:r w:rsidR="004C72FF" w:rsidRPr="00A00BBA">
        <w:rPr>
          <w:rFonts w:ascii="Times New Roman" w:hAnsi="Times New Roman" w:cs="Times New Roman"/>
          <w:sz w:val="24"/>
          <w:szCs w:val="24"/>
        </w:rPr>
        <w:t xml:space="preserve">, </w:t>
      </w:r>
      <w:r w:rsidR="004A33CC" w:rsidRPr="00A00BBA">
        <w:rPr>
          <w:rFonts w:ascii="Times New Roman" w:hAnsi="Times New Roman" w:cs="Times New Roman"/>
          <w:sz w:val="24"/>
          <w:szCs w:val="24"/>
        </w:rPr>
        <w:t>karena</w:t>
      </w:r>
      <w:r w:rsidR="004C72FF" w:rsidRPr="00A00BBA">
        <w:rPr>
          <w:rFonts w:ascii="Times New Roman" w:hAnsi="Times New Roman" w:cs="Times New Roman"/>
          <w:sz w:val="24"/>
          <w:szCs w:val="24"/>
        </w:rPr>
        <w:t xml:space="preserve"> setiap individu memiliki tingkat toleransi risiko yang berbeda</w:t>
      </w:r>
      <w:r w:rsidR="006619AC" w:rsidRPr="00A00BBA">
        <w:rPr>
          <w:rFonts w:ascii="Times New Roman" w:hAnsi="Times New Roman" w:cs="Times New Roman"/>
          <w:sz w:val="24"/>
          <w:szCs w:val="24"/>
        </w:rPr>
        <w:t xml:space="preserve"> saat mencermati </w:t>
      </w:r>
      <w:r w:rsidR="00310BEB" w:rsidRPr="00A00BBA">
        <w:rPr>
          <w:rFonts w:ascii="Times New Roman" w:hAnsi="Times New Roman" w:cs="Times New Roman"/>
          <w:sz w:val="24"/>
          <w:szCs w:val="24"/>
        </w:rPr>
        <w:t>peluang</w:t>
      </w:r>
      <w:r w:rsidR="004C72FF" w:rsidRPr="00A00BBA">
        <w:rPr>
          <w:rFonts w:ascii="Times New Roman" w:hAnsi="Times New Roman" w:cs="Times New Roman"/>
          <w:sz w:val="24"/>
          <w:szCs w:val="24"/>
        </w:rPr>
        <w:t xml:space="preserve"> mendapatkan keuntungan dan k</w:t>
      </w:r>
      <w:r w:rsidR="007E41C0" w:rsidRPr="00A00BBA">
        <w:rPr>
          <w:rFonts w:ascii="Times New Roman" w:hAnsi="Times New Roman" w:cs="Times New Roman"/>
          <w:sz w:val="24"/>
          <w:szCs w:val="24"/>
        </w:rPr>
        <w:t>emungkinan menghadapi sanksi jika melanggar pajak</w:t>
      </w:r>
      <w:r w:rsidR="006C6586" w:rsidRPr="00A00BBA">
        <w:rPr>
          <w:rFonts w:ascii="Times New Roman" w:hAnsi="Times New Roman" w:cs="Times New Roman"/>
          <w:sz w:val="24"/>
          <w:szCs w:val="24"/>
        </w:rPr>
        <w:t xml:space="preserve"> </w:t>
      </w:r>
      <w:r w:rsidR="006C6586" w:rsidRPr="00A00BBA">
        <w:rPr>
          <w:rFonts w:ascii="Times New Roman" w:hAnsi="Times New Roman" w:cs="Times New Roman"/>
          <w:sz w:val="24"/>
          <w:szCs w:val="24"/>
        </w:rPr>
        <w:fldChar w:fldCharType="begin" w:fldLock="1"/>
      </w:r>
      <w:r w:rsidR="00E8325F" w:rsidRPr="00A00BBA">
        <w:rPr>
          <w:rFonts w:ascii="Times New Roman" w:hAnsi="Times New Roman" w:cs="Times New Roman"/>
          <w:sz w:val="24"/>
          <w:szCs w:val="24"/>
        </w:rPr>
        <w:instrText>ADDIN CSL_CITATION {"citationItems":[{"id":"ITEM-1","itemData":{"DOI":"10.24167/jemap.v2i2.2457","abstract":"This research is about public service factors, taxation information and taxpayer compliance in increasing public awareness of paying taxes in Tabanan Regency for the 2013-2017 period. Data collection techniques used were questionnaires and documentation. The number of respondents selected in this study were 100 people who are taxpayers who pay taxes to the Tabanan Primary Tax Service Office. The data analysis technique used was factor analysis. The tax awareness factor has an eigen value of 3.892% with a variant percentage value of 19.462%, a tax service factor has an eigen value of 10.967% with a percentage of variance of 54.837%. The tax information factor has an eigen value of 1.674% with a variance of 8.337% while the tax compliance factor with an eigen value of 1.474% with a variance of 7.367%. From the results of data analysis, the most dominant factor influencing public awareness in paying taxes was the tax service. Therefore the Tabanan Primary Tax Service Office employees had to continue maintaining and more improving their service quality  to taxpayers.","author":[{"dropping-particle":"","family":"Djaha","given":"Permenas","non-dropping-particle":"","parse-names":false,"suffix":""},{"dropping-particle":"","family":"Pradnyani","given":"Ni Luh Putu Sri Purnama","non-dropping-particle":"","parse-names":false,"suffix":""}],"container-title":"Jemap","id":"ITEM-1","issue":"2","issued":{"date-parts":[["2020"]]},"page":"251","title":"Faktor Pelayanan Publik, Informasi Perpajakan Dan Kepatuhan Wajib Pajak dalam Meningkatkan Kesadaran Masyarakat Membayar Pajak","type":"article-journal","volume":"2"},"uris":["http://www.mendeley.com/documents/?uuid=32367633-5efb-4c38-991d-09d0e923da89"]}],"mendeley":{"formattedCitation":"(Djaha &amp; Pradnyani, 2020)","plainTextFormattedCitation":"(Djaha &amp; Pradnyani, 2020)","previouslyFormattedCitation":"(Djaha &amp; Pradnyani, 2020)"},"properties":{"noteIndex":0},"schema":"https://github.com/citation-style-language/schema/raw/master/csl-citation.json"}</w:instrText>
      </w:r>
      <w:r w:rsidR="006C6586" w:rsidRPr="00A00BBA">
        <w:rPr>
          <w:rFonts w:ascii="Times New Roman" w:hAnsi="Times New Roman" w:cs="Times New Roman"/>
          <w:sz w:val="24"/>
          <w:szCs w:val="24"/>
        </w:rPr>
        <w:fldChar w:fldCharType="separate"/>
      </w:r>
      <w:r w:rsidR="006C6586" w:rsidRPr="00A00BBA">
        <w:rPr>
          <w:rFonts w:ascii="Times New Roman" w:hAnsi="Times New Roman" w:cs="Times New Roman"/>
          <w:noProof/>
          <w:sz w:val="24"/>
          <w:szCs w:val="24"/>
        </w:rPr>
        <w:t>(Djaha &amp; Pradnyani, 2020)</w:t>
      </w:r>
      <w:r w:rsidR="006C6586" w:rsidRPr="00A00BBA">
        <w:rPr>
          <w:rFonts w:ascii="Times New Roman" w:hAnsi="Times New Roman" w:cs="Times New Roman"/>
          <w:sz w:val="24"/>
          <w:szCs w:val="24"/>
        </w:rPr>
        <w:fldChar w:fldCharType="end"/>
      </w:r>
      <w:r w:rsidR="006C6586" w:rsidRPr="00A00BBA">
        <w:rPr>
          <w:rFonts w:ascii="Times New Roman" w:hAnsi="Times New Roman" w:cs="Times New Roman"/>
          <w:sz w:val="24"/>
          <w:szCs w:val="24"/>
        </w:rPr>
        <w:t xml:space="preserve">. </w:t>
      </w:r>
      <w:r w:rsidR="007E41C0" w:rsidRPr="00A00BBA">
        <w:rPr>
          <w:rFonts w:ascii="Times New Roman" w:hAnsi="Times New Roman" w:cs="Times New Roman"/>
          <w:sz w:val="24"/>
          <w:szCs w:val="24"/>
        </w:rPr>
        <w:t xml:space="preserve"> </w:t>
      </w:r>
      <w:r w:rsidR="00DF6F93" w:rsidRPr="00A00BBA">
        <w:rPr>
          <w:rFonts w:ascii="Times New Roman" w:hAnsi="Times New Roman" w:cs="Times New Roman"/>
          <w:sz w:val="24"/>
          <w:szCs w:val="24"/>
        </w:rPr>
        <w:t xml:space="preserve">Menurut </w:t>
      </w:r>
      <w:r w:rsidR="00897911" w:rsidRPr="00A00BBA">
        <w:rPr>
          <w:rFonts w:ascii="Times New Roman" w:hAnsi="Times New Roman" w:cs="Times New Roman"/>
          <w:sz w:val="24"/>
          <w:szCs w:val="24"/>
        </w:rPr>
        <w:t xml:space="preserve">Triana </w:t>
      </w:r>
      <w:r w:rsidR="00550941" w:rsidRPr="00A00BBA">
        <w:rPr>
          <w:rFonts w:ascii="Times New Roman" w:hAnsi="Times New Roman" w:cs="Times New Roman"/>
          <w:i/>
          <w:iCs/>
          <w:sz w:val="24"/>
          <w:szCs w:val="24"/>
        </w:rPr>
        <w:t>et al</w:t>
      </w:r>
      <w:r w:rsidR="00C04267" w:rsidRPr="00A00BBA">
        <w:rPr>
          <w:rFonts w:ascii="Times New Roman" w:hAnsi="Times New Roman" w:cs="Times New Roman"/>
          <w:sz w:val="24"/>
          <w:szCs w:val="24"/>
        </w:rPr>
        <w:t xml:space="preserve"> (2024) </w:t>
      </w:r>
      <w:r w:rsidR="00D7085E" w:rsidRPr="00A00BBA">
        <w:rPr>
          <w:rFonts w:ascii="Times New Roman" w:hAnsi="Times New Roman" w:cs="Times New Roman"/>
          <w:sz w:val="24"/>
          <w:szCs w:val="24"/>
        </w:rPr>
        <w:t>preferensi risiko adalah si</w:t>
      </w:r>
      <w:r w:rsidR="002E4251" w:rsidRPr="00A00BBA">
        <w:rPr>
          <w:rFonts w:ascii="Times New Roman" w:hAnsi="Times New Roman" w:cs="Times New Roman"/>
          <w:sz w:val="24"/>
          <w:szCs w:val="24"/>
        </w:rPr>
        <w:t xml:space="preserve">fat seseorang yang mempengaruhi cara wajib pajak dalam </w:t>
      </w:r>
      <w:r w:rsidR="00A912C1" w:rsidRPr="00A00BBA">
        <w:rPr>
          <w:rFonts w:ascii="Times New Roman" w:hAnsi="Times New Roman" w:cs="Times New Roman"/>
          <w:sz w:val="24"/>
          <w:szCs w:val="24"/>
        </w:rPr>
        <w:t>mengambil</w:t>
      </w:r>
      <w:r w:rsidR="002E4251" w:rsidRPr="00A00BBA">
        <w:rPr>
          <w:rFonts w:ascii="Times New Roman" w:hAnsi="Times New Roman" w:cs="Times New Roman"/>
          <w:sz w:val="24"/>
          <w:szCs w:val="24"/>
        </w:rPr>
        <w:t xml:space="preserve"> keputusan terkait pembayaran </w:t>
      </w:r>
      <w:r w:rsidR="002E4251" w:rsidRPr="00A00BBA">
        <w:rPr>
          <w:rFonts w:ascii="Times New Roman" w:hAnsi="Times New Roman" w:cs="Times New Roman"/>
          <w:sz w:val="24"/>
          <w:szCs w:val="24"/>
        </w:rPr>
        <w:lastRenderedPageBreak/>
        <w:t xml:space="preserve">pajak, yang </w:t>
      </w:r>
      <w:r w:rsidR="000D79F1" w:rsidRPr="00A00BBA">
        <w:rPr>
          <w:rFonts w:ascii="Times New Roman" w:hAnsi="Times New Roman" w:cs="Times New Roman"/>
          <w:sz w:val="24"/>
          <w:szCs w:val="24"/>
        </w:rPr>
        <w:t xml:space="preserve">dipengaruhi oleh pandangan wajib pajak terhadap risiko </w:t>
      </w:r>
      <w:r w:rsidR="00C60296" w:rsidRPr="00A00BBA">
        <w:rPr>
          <w:rFonts w:ascii="Times New Roman" w:hAnsi="Times New Roman" w:cs="Times New Roman"/>
          <w:sz w:val="24"/>
          <w:szCs w:val="24"/>
        </w:rPr>
        <w:t>yang ada</w:t>
      </w:r>
      <w:r w:rsidR="00835F97" w:rsidRPr="00A00BBA">
        <w:rPr>
          <w:rFonts w:ascii="Times New Roman" w:hAnsi="Times New Roman" w:cs="Times New Roman"/>
          <w:sz w:val="24"/>
          <w:szCs w:val="24"/>
        </w:rPr>
        <w:t xml:space="preserve">. </w:t>
      </w:r>
      <w:r w:rsidR="000B62F6" w:rsidRPr="00A00BBA">
        <w:rPr>
          <w:rFonts w:ascii="Times New Roman" w:hAnsi="Times New Roman" w:cs="Times New Roman"/>
          <w:sz w:val="24"/>
          <w:szCs w:val="24"/>
        </w:rPr>
        <w:t xml:space="preserve">Faktor risiko </w:t>
      </w:r>
      <w:r w:rsidR="00651E3E" w:rsidRPr="00A00BBA">
        <w:rPr>
          <w:rFonts w:ascii="Times New Roman" w:hAnsi="Times New Roman" w:cs="Times New Roman"/>
          <w:sz w:val="24"/>
          <w:szCs w:val="24"/>
        </w:rPr>
        <w:t>yang dapat mempengaruhi keputusan seorang wajib pajak, antara lain:</w:t>
      </w:r>
      <w:r w:rsidR="00F7358A" w:rsidRPr="00A00BBA">
        <w:rPr>
          <w:rFonts w:ascii="Times New Roman" w:hAnsi="Times New Roman" w:cs="Times New Roman"/>
          <w:sz w:val="24"/>
          <w:szCs w:val="24"/>
        </w:rPr>
        <w:t xml:space="preserve"> </w:t>
      </w:r>
    </w:p>
    <w:p w14:paraId="5C7BD8D6" w14:textId="319AD6A0" w:rsidR="007B5910" w:rsidRPr="00A00BBA" w:rsidRDefault="001913F0" w:rsidP="00D0548E">
      <w:pPr>
        <w:pStyle w:val="ListParagraph"/>
        <w:numPr>
          <w:ilvl w:val="0"/>
          <w:numId w:val="1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Risiko keuangan, </w:t>
      </w:r>
      <w:r w:rsidR="0049282A" w:rsidRPr="00A00BBA">
        <w:rPr>
          <w:rFonts w:ascii="Times New Roman" w:hAnsi="Times New Roman" w:cs="Times New Roman"/>
          <w:sz w:val="24"/>
          <w:szCs w:val="24"/>
        </w:rPr>
        <w:t xml:space="preserve">yang </w:t>
      </w:r>
      <w:r w:rsidRPr="00A00BBA">
        <w:rPr>
          <w:rFonts w:ascii="Times New Roman" w:hAnsi="Times New Roman" w:cs="Times New Roman"/>
          <w:sz w:val="24"/>
          <w:szCs w:val="24"/>
        </w:rPr>
        <w:t>berkaitan dengan keadaan finansial</w:t>
      </w:r>
      <w:r w:rsidR="00B3459A" w:rsidRPr="00A00BBA">
        <w:rPr>
          <w:rFonts w:ascii="Times New Roman" w:hAnsi="Times New Roman" w:cs="Times New Roman"/>
          <w:sz w:val="24"/>
          <w:szCs w:val="24"/>
        </w:rPr>
        <w:t xml:space="preserve"> seseorang. </w:t>
      </w:r>
      <w:r w:rsidR="007F200B" w:rsidRPr="00A00BBA">
        <w:rPr>
          <w:rFonts w:ascii="Times New Roman" w:hAnsi="Times New Roman" w:cs="Times New Roman"/>
          <w:sz w:val="24"/>
          <w:szCs w:val="24"/>
        </w:rPr>
        <w:t>S</w:t>
      </w:r>
      <w:r w:rsidR="00B3459A" w:rsidRPr="00A00BBA">
        <w:rPr>
          <w:rFonts w:ascii="Times New Roman" w:hAnsi="Times New Roman" w:cs="Times New Roman"/>
          <w:sz w:val="24"/>
          <w:szCs w:val="24"/>
        </w:rPr>
        <w:t>ese</w:t>
      </w:r>
      <w:r w:rsidR="007F200B" w:rsidRPr="00A00BBA">
        <w:rPr>
          <w:rFonts w:ascii="Times New Roman" w:hAnsi="Times New Roman" w:cs="Times New Roman"/>
          <w:sz w:val="24"/>
          <w:szCs w:val="24"/>
        </w:rPr>
        <w:t xml:space="preserve">orang yang memiliki investasi tidak </w:t>
      </w:r>
      <w:r w:rsidR="002F7EF4" w:rsidRPr="00A00BBA">
        <w:rPr>
          <w:rFonts w:ascii="Times New Roman" w:hAnsi="Times New Roman" w:cs="Times New Roman"/>
          <w:sz w:val="24"/>
          <w:szCs w:val="24"/>
        </w:rPr>
        <w:t>dapat</w:t>
      </w:r>
      <w:r w:rsidR="007F200B" w:rsidRPr="00A00BBA">
        <w:rPr>
          <w:rFonts w:ascii="Times New Roman" w:hAnsi="Times New Roman" w:cs="Times New Roman"/>
          <w:sz w:val="24"/>
          <w:szCs w:val="24"/>
        </w:rPr>
        <w:t xml:space="preserve"> menghindari risiko, seperti </w:t>
      </w:r>
      <w:r w:rsidR="00EF30C6" w:rsidRPr="00A00BBA">
        <w:rPr>
          <w:rFonts w:ascii="Times New Roman" w:hAnsi="Times New Roman" w:cs="Times New Roman"/>
          <w:sz w:val="24"/>
          <w:szCs w:val="24"/>
        </w:rPr>
        <w:t xml:space="preserve">tidak menerima dividen </w:t>
      </w:r>
      <w:r w:rsidR="00885CB6" w:rsidRPr="00A00BBA">
        <w:rPr>
          <w:rFonts w:ascii="Times New Roman" w:hAnsi="Times New Roman" w:cs="Times New Roman"/>
          <w:sz w:val="24"/>
          <w:szCs w:val="24"/>
        </w:rPr>
        <w:t>dan</w:t>
      </w:r>
      <w:r w:rsidR="00EF30C6" w:rsidRPr="00A00BBA">
        <w:rPr>
          <w:rFonts w:ascii="Times New Roman" w:hAnsi="Times New Roman" w:cs="Times New Roman"/>
          <w:sz w:val="24"/>
          <w:szCs w:val="24"/>
        </w:rPr>
        <w:t xml:space="preserve"> mengalami kerugian atau </w:t>
      </w:r>
      <w:r w:rsidR="00EF30C6" w:rsidRPr="00A00BBA">
        <w:rPr>
          <w:rFonts w:ascii="Times New Roman" w:hAnsi="Times New Roman" w:cs="Times New Roman"/>
          <w:i/>
          <w:iCs/>
          <w:sz w:val="24"/>
          <w:szCs w:val="24"/>
        </w:rPr>
        <w:t>capital loss</w:t>
      </w:r>
      <w:r w:rsidR="00EF30C6" w:rsidRPr="00A00BBA">
        <w:rPr>
          <w:rFonts w:ascii="Times New Roman" w:hAnsi="Times New Roman" w:cs="Times New Roman"/>
          <w:sz w:val="24"/>
          <w:szCs w:val="24"/>
        </w:rPr>
        <w:t xml:space="preserve">. Selain itu, seorang </w:t>
      </w:r>
      <w:r w:rsidR="00261239" w:rsidRPr="00A00BBA">
        <w:rPr>
          <w:rFonts w:ascii="Times New Roman" w:hAnsi="Times New Roman" w:cs="Times New Roman"/>
          <w:sz w:val="24"/>
          <w:szCs w:val="24"/>
        </w:rPr>
        <w:t>wirausahawan juga menghadapi risiko keuangan. Secara keseluruhan</w:t>
      </w:r>
      <w:r w:rsidR="00632045" w:rsidRPr="00A00BBA">
        <w:rPr>
          <w:rFonts w:ascii="Times New Roman" w:hAnsi="Times New Roman" w:cs="Times New Roman"/>
          <w:sz w:val="24"/>
          <w:szCs w:val="24"/>
        </w:rPr>
        <w:t xml:space="preserve">, </w:t>
      </w:r>
      <w:r w:rsidR="00E32245" w:rsidRPr="00A00BBA">
        <w:rPr>
          <w:rFonts w:ascii="Times New Roman" w:hAnsi="Times New Roman" w:cs="Times New Roman"/>
          <w:sz w:val="24"/>
          <w:szCs w:val="24"/>
        </w:rPr>
        <w:t xml:space="preserve">seseorang </w:t>
      </w:r>
      <w:r w:rsidR="00042D32" w:rsidRPr="00A00BBA">
        <w:rPr>
          <w:rFonts w:ascii="Times New Roman" w:hAnsi="Times New Roman" w:cs="Times New Roman"/>
          <w:sz w:val="24"/>
          <w:szCs w:val="24"/>
        </w:rPr>
        <w:t>mengalami kebangkrutan karena risiko keuangan</w:t>
      </w:r>
      <w:r w:rsidR="00885CB6" w:rsidRPr="00A00BBA">
        <w:rPr>
          <w:rFonts w:ascii="Times New Roman" w:hAnsi="Times New Roman" w:cs="Times New Roman"/>
          <w:sz w:val="24"/>
          <w:szCs w:val="24"/>
        </w:rPr>
        <w:t xml:space="preserve"> yang </w:t>
      </w:r>
      <w:r w:rsidR="00632045" w:rsidRPr="00A00BBA">
        <w:rPr>
          <w:rFonts w:ascii="Times New Roman" w:hAnsi="Times New Roman" w:cs="Times New Roman"/>
          <w:sz w:val="24"/>
          <w:szCs w:val="24"/>
        </w:rPr>
        <w:t>berdampak pada kewajiban perpajakan saat melaporkan pajak.</w:t>
      </w:r>
    </w:p>
    <w:p w14:paraId="66896CB8" w14:textId="2BE09587" w:rsidR="00C04A47" w:rsidRPr="00A00BBA" w:rsidRDefault="00C04A47" w:rsidP="00D0548E">
      <w:pPr>
        <w:pStyle w:val="ListParagraph"/>
        <w:numPr>
          <w:ilvl w:val="0"/>
          <w:numId w:val="1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Risiko sosial, </w:t>
      </w:r>
      <w:r w:rsidR="00632045" w:rsidRPr="00A00BBA">
        <w:rPr>
          <w:rFonts w:ascii="Times New Roman" w:hAnsi="Times New Roman" w:cs="Times New Roman"/>
          <w:sz w:val="24"/>
          <w:szCs w:val="24"/>
        </w:rPr>
        <w:t>berkaitan</w:t>
      </w:r>
      <w:r w:rsidRPr="00A00BBA">
        <w:rPr>
          <w:rFonts w:ascii="Times New Roman" w:hAnsi="Times New Roman" w:cs="Times New Roman"/>
          <w:sz w:val="24"/>
          <w:szCs w:val="24"/>
        </w:rPr>
        <w:t xml:space="preserve"> dengan lingkungan masyarakat</w:t>
      </w:r>
      <w:r w:rsidR="00DC1D2C" w:rsidRPr="00A00BBA">
        <w:rPr>
          <w:rFonts w:ascii="Times New Roman" w:hAnsi="Times New Roman" w:cs="Times New Roman"/>
          <w:sz w:val="24"/>
          <w:szCs w:val="24"/>
        </w:rPr>
        <w:t xml:space="preserve">. Ini juga </w:t>
      </w:r>
      <w:r w:rsidR="00524FD1" w:rsidRPr="00A00BBA">
        <w:rPr>
          <w:rFonts w:ascii="Times New Roman" w:hAnsi="Times New Roman" w:cs="Times New Roman"/>
          <w:sz w:val="24"/>
          <w:szCs w:val="24"/>
        </w:rPr>
        <w:t>mencakup</w:t>
      </w:r>
      <w:r w:rsidR="00DC1D2C" w:rsidRPr="00A00BBA">
        <w:rPr>
          <w:rFonts w:ascii="Times New Roman" w:hAnsi="Times New Roman" w:cs="Times New Roman"/>
          <w:sz w:val="24"/>
          <w:szCs w:val="24"/>
        </w:rPr>
        <w:t xml:space="preserve"> </w:t>
      </w:r>
      <w:r w:rsidR="00524FD1" w:rsidRPr="00A00BBA">
        <w:rPr>
          <w:rFonts w:ascii="Times New Roman" w:hAnsi="Times New Roman" w:cs="Times New Roman"/>
          <w:sz w:val="24"/>
          <w:szCs w:val="24"/>
        </w:rPr>
        <w:t>kenaikan</w:t>
      </w:r>
      <w:r w:rsidR="00DC1D2C" w:rsidRPr="00A00BBA">
        <w:rPr>
          <w:rFonts w:ascii="Times New Roman" w:hAnsi="Times New Roman" w:cs="Times New Roman"/>
          <w:sz w:val="24"/>
          <w:szCs w:val="24"/>
        </w:rPr>
        <w:t xml:space="preserve"> harga barang konsumsi rumah tangga</w:t>
      </w:r>
      <w:r w:rsidR="00AC6587" w:rsidRPr="00A00BBA">
        <w:rPr>
          <w:rFonts w:ascii="Times New Roman" w:hAnsi="Times New Roman" w:cs="Times New Roman"/>
          <w:sz w:val="24"/>
          <w:szCs w:val="24"/>
        </w:rPr>
        <w:t xml:space="preserve">. Risiko </w:t>
      </w:r>
      <w:r w:rsidR="003362E8" w:rsidRPr="00A00BBA">
        <w:rPr>
          <w:rFonts w:ascii="Times New Roman" w:hAnsi="Times New Roman" w:cs="Times New Roman"/>
          <w:sz w:val="24"/>
          <w:szCs w:val="24"/>
        </w:rPr>
        <w:t>sosial</w:t>
      </w:r>
      <w:r w:rsidR="00AC6587" w:rsidRPr="00A00BBA">
        <w:rPr>
          <w:rFonts w:ascii="Times New Roman" w:hAnsi="Times New Roman" w:cs="Times New Roman"/>
          <w:sz w:val="24"/>
          <w:szCs w:val="24"/>
        </w:rPr>
        <w:t xml:space="preserve"> terjadi </w:t>
      </w:r>
      <w:r w:rsidR="003362E8" w:rsidRPr="00A00BBA">
        <w:rPr>
          <w:rFonts w:ascii="Times New Roman" w:hAnsi="Times New Roman" w:cs="Times New Roman"/>
          <w:sz w:val="24"/>
          <w:szCs w:val="24"/>
        </w:rPr>
        <w:t>pada interaks</w:t>
      </w:r>
      <w:r w:rsidR="00AC6587" w:rsidRPr="00A00BBA">
        <w:rPr>
          <w:rFonts w:ascii="Times New Roman" w:hAnsi="Times New Roman" w:cs="Times New Roman"/>
          <w:sz w:val="24"/>
          <w:szCs w:val="24"/>
        </w:rPr>
        <w:t>i</w:t>
      </w:r>
      <w:r w:rsidR="003362E8" w:rsidRPr="00A00BBA">
        <w:rPr>
          <w:rFonts w:ascii="Times New Roman" w:hAnsi="Times New Roman" w:cs="Times New Roman"/>
          <w:sz w:val="24"/>
          <w:szCs w:val="24"/>
        </w:rPr>
        <w:t xml:space="preserve"> antara wajib pajak dan petugas pajak</w:t>
      </w:r>
      <w:r w:rsidR="000728E1" w:rsidRPr="00A00BBA">
        <w:rPr>
          <w:rFonts w:ascii="Times New Roman" w:hAnsi="Times New Roman" w:cs="Times New Roman"/>
          <w:sz w:val="24"/>
          <w:szCs w:val="24"/>
        </w:rPr>
        <w:t>, yang dapat memengaruhi seberapa patuh seseorang terhadap pajak. selain itu, risiko sosial juga muncul saat pemerintah menerapkan perubahan dalam kebijakan pajak yang berdampak pada kepatuhan wajib pajak.</w:t>
      </w:r>
    </w:p>
    <w:p w14:paraId="660B6815" w14:textId="5AEE1044" w:rsidR="00F363E7" w:rsidRPr="00A00BBA" w:rsidRDefault="00F363E7" w:rsidP="00D0548E">
      <w:pPr>
        <w:pStyle w:val="ListParagraph"/>
        <w:numPr>
          <w:ilvl w:val="0"/>
          <w:numId w:val="1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Risiko pekerjaa</w:t>
      </w:r>
      <w:r w:rsidR="00BC77A1" w:rsidRPr="00A00BBA">
        <w:rPr>
          <w:rFonts w:ascii="Times New Roman" w:hAnsi="Times New Roman" w:cs="Times New Roman"/>
          <w:sz w:val="24"/>
          <w:szCs w:val="24"/>
        </w:rPr>
        <w:t>n</w:t>
      </w:r>
      <w:r w:rsidR="00E84E58" w:rsidRPr="00A00BBA">
        <w:rPr>
          <w:rFonts w:ascii="Times New Roman" w:hAnsi="Times New Roman" w:cs="Times New Roman"/>
          <w:sz w:val="24"/>
          <w:szCs w:val="24"/>
        </w:rPr>
        <w:t xml:space="preserve">. Pekerjaan </w:t>
      </w:r>
      <w:r w:rsidR="00E75F78" w:rsidRPr="00A00BBA">
        <w:rPr>
          <w:rFonts w:ascii="Times New Roman" w:hAnsi="Times New Roman" w:cs="Times New Roman"/>
          <w:sz w:val="24"/>
          <w:szCs w:val="24"/>
        </w:rPr>
        <w:t>memiliki peranan</w:t>
      </w:r>
      <w:r w:rsidR="00E84E58" w:rsidRPr="00A00BBA">
        <w:rPr>
          <w:rFonts w:ascii="Times New Roman" w:hAnsi="Times New Roman" w:cs="Times New Roman"/>
          <w:sz w:val="24"/>
          <w:szCs w:val="24"/>
        </w:rPr>
        <w:t xml:space="preserve"> penting dalam kehidupan seseorang dan berpengaruh terhadap status </w:t>
      </w:r>
      <w:r w:rsidR="00FF7F38" w:rsidRPr="00A00BBA">
        <w:rPr>
          <w:rFonts w:ascii="Times New Roman" w:hAnsi="Times New Roman" w:cs="Times New Roman"/>
          <w:sz w:val="24"/>
          <w:szCs w:val="24"/>
        </w:rPr>
        <w:t>sebagai</w:t>
      </w:r>
      <w:r w:rsidR="002E5AA4" w:rsidRPr="00A00BBA">
        <w:rPr>
          <w:rFonts w:ascii="Times New Roman" w:hAnsi="Times New Roman" w:cs="Times New Roman"/>
          <w:sz w:val="24"/>
          <w:szCs w:val="24"/>
        </w:rPr>
        <w:t xml:space="preserve"> wajib pajak. </w:t>
      </w:r>
      <w:r w:rsidR="00FF7F38" w:rsidRPr="00A00BBA">
        <w:rPr>
          <w:rFonts w:ascii="Times New Roman" w:hAnsi="Times New Roman" w:cs="Times New Roman"/>
          <w:sz w:val="24"/>
          <w:szCs w:val="24"/>
        </w:rPr>
        <w:t>Beragam</w:t>
      </w:r>
      <w:r w:rsidR="002E5AA4" w:rsidRPr="00A00BBA">
        <w:rPr>
          <w:rFonts w:ascii="Times New Roman" w:hAnsi="Times New Roman" w:cs="Times New Roman"/>
          <w:sz w:val="24"/>
          <w:szCs w:val="24"/>
        </w:rPr>
        <w:t xml:space="preserve"> jenis </w:t>
      </w:r>
      <w:r w:rsidR="00B54224" w:rsidRPr="00A00BBA">
        <w:rPr>
          <w:rFonts w:ascii="Times New Roman" w:hAnsi="Times New Roman" w:cs="Times New Roman"/>
          <w:sz w:val="24"/>
          <w:szCs w:val="24"/>
        </w:rPr>
        <w:t xml:space="preserve">atau jabatan pekerjaan dapat menyebabkan perbedaan dalam </w:t>
      </w:r>
      <w:r w:rsidR="00FF7F38" w:rsidRPr="00A00BBA">
        <w:rPr>
          <w:rFonts w:ascii="Times New Roman" w:hAnsi="Times New Roman" w:cs="Times New Roman"/>
          <w:sz w:val="24"/>
          <w:szCs w:val="24"/>
        </w:rPr>
        <w:t xml:space="preserve">tingkat </w:t>
      </w:r>
      <w:r w:rsidR="00B54224" w:rsidRPr="00A00BBA">
        <w:rPr>
          <w:rFonts w:ascii="Times New Roman" w:hAnsi="Times New Roman" w:cs="Times New Roman"/>
          <w:sz w:val="24"/>
          <w:szCs w:val="24"/>
        </w:rPr>
        <w:t xml:space="preserve">kepatuhan pajak. </w:t>
      </w:r>
      <w:r w:rsidR="00BA5FCA" w:rsidRPr="00A00BBA">
        <w:rPr>
          <w:rFonts w:ascii="Times New Roman" w:hAnsi="Times New Roman" w:cs="Times New Roman"/>
          <w:sz w:val="24"/>
          <w:szCs w:val="24"/>
        </w:rPr>
        <w:t>I</w:t>
      </w:r>
      <w:r w:rsidR="00B54224" w:rsidRPr="00A00BBA">
        <w:rPr>
          <w:rFonts w:ascii="Times New Roman" w:hAnsi="Times New Roman" w:cs="Times New Roman"/>
          <w:sz w:val="24"/>
          <w:szCs w:val="24"/>
        </w:rPr>
        <w:t>ndividu dengan pekerjaan tidak tetap cenderung memiliki tingkat kepatuhan pajak yang lebih renda</w:t>
      </w:r>
      <w:r w:rsidR="001C7C0A" w:rsidRPr="00A00BBA">
        <w:rPr>
          <w:rFonts w:ascii="Times New Roman" w:hAnsi="Times New Roman" w:cs="Times New Roman"/>
          <w:sz w:val="24"/>
          <w:szCs w:val="24"/>
        </w:rPr>
        <w:t>h. Begitu juga orang yang dipecat mungkin tidak menyadari jika masih memiliki kewajiban pajak.</w:t>
      </w:r>
      <w:r w:rsidR="006B3051">
        <w:rPr>
          <w:rFonts w:ascii="Times New Roman" w:hAnsi="Times New Roman" w:cs="Times New Roman"/>
          <w:sz w:val="24"/>
          <w:szCs w:val="24"/>
        </w:rPr>
        <w:t xml:space="preserve"> Selain itu, risiko pekerjaan juga dapat muncul dari beban operasional</w:t>
      </w:r>
      <w:r w:rsidR="00181B6A">
        <w:rPr>
          <w:rFonts w:ascii="Times New Roman" w:hAnsi="Times New Roman" w:cs="Times New Roman"/>
          <w:sz w:val="24"/>
          <w:szCs w:val="24"/>
        </w:rPr>
        <w:t>, yang dapat menambah tekanan finansial dan berpotensi mempengaruhi kepatuhan wajib pajak dalam memenuhi kewajiban perpajakannya.</w:t>
      </w:r>
    </w:p>
    <w:p w14:paraId="5A00A5F3" w14:textId="2C4C823D" w:rsidR="001C7C0A" w:rsidRPr="00A00BBA" w:rsidRDefault="000C36C0" w:rsidP="00D0548E">
      <w:pPr>
        <w:pStyle w:val="ListParagraph"/>
        <w:numPr>
          <w:ilvl w:val="0"/>
          <w:numId w:val="1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Risiko </w:t>
      </w:r>
      <w:r w:rsidR="004D2611" w:rsidRPr="00A00BBA">
        <w:rPr>
          <w:rFonts w:ascii="Times New Roman" w:hAnsi="Times New Roman" w:cs="Times New Roman"/>
          <w:sz w:val="24"/>
          <w:szCs w:val="24"/>
        </w:rPr>
        <w:t>kesehatan</w:t>
      </w:r>
      <w:r w:rsidRPr="00A00BBA">
        <w:rPr>
          <w:rFonts w:ascii="Times New Roman" w:hAnsi="Times New Roman" w:cs="Times New Roman"/>
          <w:sz w:val="24"/>
          <w:szCs w:val="24"/>
        </w:rPr>
        <w:t xml:space="preserve">, berkaitan dengan </w:t>
      </w:r>
      <w:r w:rsidR="001B0B59" w:rsidRPr="00A00BBA">
        <w:rPr>
          <w:rFonts w:ascii="Times New Roman" w:hAnsi="Times New Roman" w:cs="Times New Roman"/>
          <w:sz w:val="24"/>
          <w:szCs w:val="24"/>
        </w:rPr>
        <w:t xml:space="preserve">kondisi kesehatan </w:t>
      </w:r>
      <w:r w:rsidR="003869E3" w:rsidRPr="00A00BBA">
        <w:rPr>
          <w:rFonts w:ascii="Times New Roman" w:hAnsi="Times New Roman" w:cs="Times New Roman"/>
          <w:sz w:val="24"/>
          <w:szCs w:val="24"/>
        </w:rPr>
        <w:t>individu</w:t>
      </w:r>
      <w:r w:rsidR="001B0B59" w:rsidRPr="00A00BBA">
        <w:rPr>
          <w:rFonts w:ascii="Times New Roman" w:hAnsi="Times New Roman" w:cs="Times New Roman"/>
          <w:sz w:val="24"/>
          <w:szCs w:val="24"/>
        </w:rPr>
        <w:t xml:space="preserve"> saa</w:t>
      </w:r>
      <w:r w:rsidR="00735B42" w:rsidRPr="00A00BBA">
        <w:rPr>
          <w:rFonts w:ascii="Times New Roman" w:hAnsi="Times New Roman" w:cs="Times New Roman"/>
          <w:sz w:val="24"/>
          <w:szCs w:val="24"/>
        </w:rPr>
        <w:t>t melakukan aktivitas seperti kewajiban sebagai pembayar pajak.</w:t>
      </w:r>
      <w:r w:rsidR="003869E3" w:rsidRPr="00A00BBA">
        <w:rPr>
          <w:rFonts w:ascii="Times New Roman" w:hAnsi="Times New Roman" w:cs="Times New Roman"/>
          <w:sz w:val="24"/>
          <w:szCs w:val="24"/>
        </w:rPr>
        <w:t xml:space="preserve"> Individu yang mengalami penyakit </w:t>
      </w:r>
      <w:r w:rsidR="00EA026B" w:rsidRPr="00A00BBA">
        <w:rPr>
          <w:rFonts w:ascii="Times New Roman" w:hAnsi="Times New Roman" w:cs="Times New Roman"/>
          <w:sz w:val="24"/>
          <w:szCs w:val="24"/>
        </w:rPr>
        <w:t>kronis dapat mempengaruhi aktivitas</w:t>
      </w:r>
      <w:r w:rsidR="001F5F90" w:rsidRPr="00A00BBA">
        <w:rPr>
          <w:rFonts w:ascii="Times New Roman" w:hAnsi="Times New Roman" w:cs="Times New Roman"/>
          <w:sz w:val="24"/>
          <w:szCs w:val="24"/>
        </w:rPr>
        <w:t xml:space="preserve">nya sebagai wajib pajak, sehingga proses memenuhi kewajiban perpajakan tidak dapat </w:t>
      </w:r>
      <w:r w:rsidR="001A7CE7" w:rsidRPr="00A00BBA">
        <w:rPr>
          <w:rFonts w:ascii="Times New Roman" w:hAnsi="Times New Roman" w:cs="Times New Roman"/>
          <w:sz w:val="24"/>
          <w:szCs w:val="24"/>
        </w:rPr>
        <w:t>berjalan seperti yang diharapkan.</w:t>
      </w:r>
    </w:p>
    <w:p w14:paraId="237B1E3E" w14:textId="5D837D74" w:rsidR="00924EC8" w:rsidRPr="004B21AB" w:rsidRDefault="00924EC8" w:rsidP="00412F0C">
      <w:pPr>
        <w:pStyle w:val="Heading2"/>
        <w:numPr>
          <w:ilvl w:val="0"/>
          <w:numId w:val="31"/>
        </w:numPr>
        <w:rPr>
          <w:bCs/>
        </w:rPr>
      </w:pPr>
      <w:bookmarkStart w:id="47" w:name="_Toc210315426"/>
      <w:bookmarkStart w:id="48" w:name="_Toc210336241"/>
      <w:bookmarkStart w:id="49" w:name="_Toc215689124"/>
      <w:r w:rsidRPr="004B21AB">
        <w:rPr>
          <w:bCs/>
        </w:rPr>
        <w:t>Penelitian Terdahulu</w:t>
      </w:r>
      <w:bookmarkEnd w:id="47"/>
      <w:bookmarkEnd w:id="48"/>
      <w:bookmarkEnd w:id="49"/>
    </w:p>
    <w:p w14:paraId="500EF296" w14:textId="6A0437C8" w:rsidR="00F904E8" w:rsidRPr="00A00BBA" w:rsidRDefault="00D93E32" w:rsidP="00F904E8">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Penelitian terdahulu merupakan </w:t>
      </w:r>
      <w:r w:rsidR="00420C4B" w:rsidRPr="00A00BBA">
        <w:rPr>
          <w:rFonts w:ascii="Times New Roman" w:hAnsi="Times New Roman" w:cs="Times New Roman"/>
          <w:sz w:val="24"/>
          <w:szCs w:val="24"/>
        </w:rPr>
        <w:t>referensi</w:t>
      </w:r>
      <w:r w:rsidR="00337FD7" w:rsidRPr="00A00BBA">
        <w:rPr>
          <w:rFonts w:ascii="Times New Roman" w:hAnsi="Times New Roman" w:cs="Times New Roman"/>
          <w:sz w:val="24"/>
          <w:szCs w:val="24"/>
        </w:rPr>
        <w:t xml:space="preserve"> penelitian penulis</w:t>
      </w:r>
      <w:r w:rsidR="00052CEC" w:rsidRPr="00A00BBA">
        <w:rPr>
          <w:rFonts w:ascii="Times New Roman" w:hAnsi="Times New Roman" w:cs="Times New Roman"/>
          <w:sz w:val="24"/>
          <w:szCs w:val="24"/>
        </w:rPr>
        <w:t xml:space="preserve"> yang </w:t>
      </w:r>
      <w:r w:rsidR="00F209FF" w:rsidRPr="00A00BBA">
        <w:rPr>
          <w:rFonts w:ascii="Times New Roman" w:hAnsi="Times New Roman" w:cs="Times New Roman"/>
          <w:sz w:val="24"/>
          <w:szCs w:val="24"/>
        </w:rPr>
        <w:t>menunjukkan hasil dari teori</w:t>
      </w:r>
      <w:r w:rsidR="00420C4B" w:rsidRPr="00A00BBA">
        <w:rPr>
          <w:rFonts w:ascii="Times New Roman" w:hAnsi="Times New Roman" w:cs="Times New Roman"/>
          <w:sz w:val="24"/>
          <w:szCs w:val="24"/>
        </w:rPr>
        <w:t>-teori</w:t>
      </w:r>
      <w:r w:rsidR="00F209FF" w:rsidRPr="00A00BBA">
        <w:rPr>
          <w:rFonts w:ascii="Times New Roman" w:hAnsi="Times New Roman" w:cs="Times New Roman"/>
          <w:sz w:val="24"/>
          <w:szCs w:val="24"/>
        </w:rPr>
        <w:t xml:space="preserve"> ilmiah </w:t>
      </w:r>
      <w:r w:rsidR="00822E56" w:rsidRPr="00A00BBA">
        <w:rPr>
          <w:rFonts w:ascii="Times New Roman" w:hAnsi="Times New Roman" w:cs="Times New Roman"/>
          <w:sz w:val="24"/>
          <w:szCs w:val="24"/>
        </w:rPr>
        <w:t>dan</w:t>
      </w:r>
      <w:r w:rsidR="00F209FF" w:rsidRPr="00A00BBA">
        <w:rPr>
          <w:rFonts w:ascii="Times New Roman" w:hAnsi="Times New Roman" w:cs="Times New Roman"/>
          <w:sz w:val="24"/>
          <w:szCs w:val="24"/>
        </w:rPr>
        <w:t xml:space="preserve"> diduku</w:t>
      </w:r>
      <w:r w:rsidR="00F904E8" w:rsidRPr="00A00BBA">
        <w:rPr>
          <w:rFonts w:ascii="Times New Roman" w:hAnsi="Times New Roman" w:cs="Times New Roman"/>
          <w:sz w:val="24"/>
          <w:szCs w:val="24"/>
        </w:rPr>
        <w:t xml:space="preserve">ng oleh fakta empiris sehingga </w:t>
      </w:r>
      <w:r w:rsidR="002918E6" w:rsidRPr="00A00BBA">
        <w:rPr>
          <w:rFonts w:ascii="Times New Roman" w:hAnsi="Times New Roman" w:cs="Times New Roman"/>
          <w:sz w:val="24"/>
          <w:szCs w:val="24"/>
        </w:rPr>
        <w:t>dapat</w:t>
      </w:r>
      <w:r w:rsidR="00F904E8" w:rsidRPr="00A00BBA">
        <w:rPr>
          <w:rFonts w:ascii="Times New Roman" w:hAnsi="Times New Roman" w:cs="Times New Roman"/>
          <w:sz w:val="24"/>
          <w:szCs w:val="24"/>
        </w:rPr>
        <w:t xml:space="preserve"> digunakan untuk </w:t>
      </w:r>
      <w:r w:rsidR="002918E6" w:rsidRPr="00A00BBA">
        <w:rPr>
          <w:rFonts w:ascii="Times New Roman" w:hAnsi="Times New Roman" w:cs="Times New Roman"/>
          <w:sz w:val="24"/>
          <w:szCs w:val="24"/>
        </w:rPr>
        <w:t>menganalisis</w:t>
      </w:r>
      <w:r w:rsidR="00F904E8" w:rsidRPr="00A00BBA">
        <w:rPr>
          <w:rFonts w:ascii="Times New Roman" w:hAnsi="Times New Roman" w:cs="Times New Roman"/>
          <w:sz w:val="24"/>
          <w:szCs w:val="24"/>
        </w:rPr>
        <w:t xml:space="preserve"> penelitian yang dilakukan.</w:t>
      </w:r>
    </w:p>
    <w:p w14:paraId="6EDB5825" w14:textId="33BF9A4B" w:rsidR="00E629D4" w:rsidRPr="004B21AB" w:rsidRDefault="00AA5502" w:rsidP="00AA5502">
      <w:pPr>
        <w:pStyle w:val="Caption"/>
        <w:rPr>
          <w:rFonts w:ascii="Times New Roman" w:hAnsi="Times New Roman" w:cs="Times New Roman"/>
          <w:b/>
          <w:bCs/>
          <w:i w:val="0"/>
          <w:iCs w:val="0"/>
          <w:color w:val="auto"/>
          <w:sz w:val="22"/>
          <w:szCs w:val="22"/>
        </w:rPr>
      </w:pPr>
      <w:bookmarkStart w:id="50" w:name="_Toc210335149"/>
      <w:r w:rsidRPr="004B21AB">
        <w:rPr>
          <w:rFonts w:ascii="Times New Roman" w:hAnsi="Times New Roman" w:cs="Times New Roman"/>
          <w:b/>
          <w:bCs/>
          <w:i w:val="0"/>
          <w:iCs w:val="0"/>
          <w:color w:val="auto"/>
          <w:sz w:val="22"/>
          <w:szCs w:val="22"/>
        </w:rPr>
        <w:t xml:space="preserve">Tabel 2. </w:t>
      </w:r>
      <w:r w:rsidRPr="004B21AB">
        <w:rPr>
          <w:rFonts w:ascii="Times New Roman" w:hAnsi="Times New Roman" w:cs="Times New Roman"/>
          <w:b/>
          <w:bCs/>
          <w:i w:val="0"/>
          <w:iCs w:val="0"/>
          <w:color w:val="auto"/>
          <w:sz w:val="22"/>
          <w:szCs w:val="22"/>
        </w:rPr>
        <w:fldChar w:fldCharType="begin"/>
      </w:r>
      <w:r w:rsidRPr="004B21AB">
        <w:rPr>
          <w:rFonts w:ascii="Times New Roman" w:hAnsi="Times New Roman" w:cs="Times New Roman"/>
          <w:b/>
          <w:bCs/>
          <w:i w:val="0"/>
          <w:iCs w:val="0"/>
          <w:color w:val="auto"/>
          <w:sz w:val="22"/>
          <w:szCs w:val="22"/>
        </w:rPr>
        <w:instrText xml:space="preserve"> SEQ Tabel_2. \* ARABIC </w:instrText>
      </w:r>
      <w:r w:rsidRPr="004B21AB">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1</w:t>
      </w:r>
      <w:r w:rsidRPr="004B21AB">
        <w:rPr>
          <w:rFonts w:ascii="Times New Roman" w:hAnsi="Times New Roman" w:cs="Times New Roman"/>
          <w:b/>
          <w:bCs/>
          <w:i w:val="0"/>
          <w:iCs w:val="0"/>
          <w:color w:val="auto"/>
          <w:sz w:val="22"/>
          <w:szCs w:val="22"/>
        </w:rPr>
        <w:fldChar w:fldCharType="end"/>
      </w:r>
      <w:r w:rsidR="00CF5038" w:rsidRPr="004B21AB">
        <w:rPr>
          <w:rFonts w:ascii="Times New Roman" w:hAnsi="Times New Roman" w:cs="Times New Roman"/>
          <w:b/>
          <w:bCs/>
          <w:i w:val="0"/>
          <w:iCs w:val="0"/>
          <w:color w:val="auto"/>
          <w:sz w:val="22"/>
          <w:szCs w:val="22"/>
        </w:rPr>
        <w:t xml:space="preserve"> </w:t>
      </w:r>
      <w:r w:rsidRPr="004B21AB">
        <w:rPr>
          <w:rFonts w:ascii="Times New Roman" w:hAnsi="Times New Roman" w:cs="Times New Roman"/>
          <w:b/>
          <w:bCs/>
          <w:i w:val="0"/>
          <w:iCs w:val="0"/>
          <w:color w:val="auto"/>
          <w:sz w:val="22"/>
          <w:szCs w:val="22"/>
        </w:rPr>
        <w:t xml:space="preserve">Penelitian </w:t>
      </w:r>
      <w:r w:rsidR="009727F7" w:rsidRPr="004B21AB">
        <w:rPr>
          <w:rFonts w:ascii="Times New Roman" w:hAnsi="Times New Roman" w:cs="Times New Roman"/>
          <w:b/>
          <w:bCs/>
          <w:i w:val="0"/>
          <w:iCs w:val="0"/>
          <w:color w:val="auto"/>
          <w:sz w:val="22"/>
          <w:szCs w:val="22"/>
        </w:rPr>
        <w:t>Terdahulu</w:t>
      </w:r>
      <w:bookmarkEnd w:id="50"/>
    </w:p>
    <w:tbl>
      <w:tblPr>
        <w:tblStyle w:val="TableGrid"/>
        <w:tblW w:w="0" w:type="auto"/>
        <w:tblLook w:val="04A0" w:firstRow="1" w:lastRow="0" w:firstColumn="1" w:lastColumn="0" w:noHBand="0" w:noVBand="1"/>
      </w:tblPr>
      <w:tblGrid>
        <w:gridCol w:w="540"/>
        <w:gridCol w:w="2335"/>
        <w:gridCol w:w="2160"/>
        <w:gridCol w:w="2892"/>
      </w:tblGrid>
      <w:tr w:rsidR="00EF1B10" w:rsidRPr="00A00BBA" w14:paraId="0BCDBACC" w14:textId="77777777" w:rsidTr="00E60BED">
        <w:trPr>
          <w:tblHeader/>
        </w:trPr>
        <w:tc>
          <w:tcPr>
            <w:tcW w:w="540" w:type="dxa"/>
          </w:tcPr>
          <w:p w14:paraId="1C5141DD" w14:textId="77777777" w:rsidR="00EF1B10" w:rsidRPr="004B21AB" w:rsidRDefault="00EF1B10" w:rsidP="006D3CA2">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74588589" w14:textId="40D5FB86" w:rsidR="00EF1B10" w:rsidRPr="004B21AB" w:rsidRDefault="00EF1B10" w:rsidP="006D3CA2">
            <w:pPr>
              <w:jc w:val="center"/>
              <w:rPr>
                <w:rFonts w:ascii="Times New Roman" w:hAnsi="Times New Roman" w:cs="Times New Roman"/>
                <w:b/>
                <w:bCs/>
              </w:rPr>
            </w:pPr>
            <w:r w:rsidRPr="004B21AB">
              <w:rPr>
                <w:rFonts w:ascii="Times New Roman" w:hAnsi="Times New Roman" w:cs="Times New Roman"/>
                <w:b/>
                <w:bCs/>
              </w:rPr>
              <w:t xml:space="preserve">Judul </w:t>
            </w:r>
            <w:r w:rsidR="00E60BED" w:rsidRPr="004B21AB">
              <w:rPr>
                <w:rFonts w:ascii="Times New Roman" w:hAnsi="Times New Roman" w:cs="Times New Roman"/>
                <w:b/>
                <w:bCs/>
              </w:rPr>
              <w:t>dan</w:t>
            </w:r>
            <w:r w:rsidRPr="004B21AB">
              <w:rPr>
                <w:rFonts w:ascii="Times New Roman" w:hAnsi="Times New Roman" w:cs="Times New Roman"/>
                <w:b/>
                <w:bCs/>
              </w:rPr>
              <w:t xml:space="preserve"> Nama Peneliti</w:t>
            </w:r>
          </w:p>
        </w:tc>
        <w:tc>
          <w:tcPr>
            <w:tcW w:w="2160" w:type="dxa"/>
          </w:tcPr>
          <w:p w14:paraId="0307D933" w14:textId="77777777" w:rsidR="00EF1B10" w:rsidRPr="004B21AB" w:rsidRDefault="00EF1B10" w:rsidP="006D3CA2">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5F2439E4" w14:textId="77777777" w:rsidR="00EF1B10" w:rsidRPr="004B21AB" w:rsidRDefault="00EF1B10" w:rsidP="006D3CA2">
            <w:pPr>
              <w:jc w:val="center"/>
              <w:rPr>
                <w:rFonts w:ascii="Times New Roman" w:hAnsi="Times New Roman" w:cs="Times New Roman"/>
                <w:b/>
                <w:bCs/>
              </w:rPr>
            </w:pPr>
            <w:r w:rsidRPr="004B21AB">
              <w:rPr>
                <w:rFonts w:ascii="Times New Roman" w:hAnsi="Times New Roman" w:cs="Times New Roman"/>
                <w:b/>
                <w:bCs/>
              </w:rPr>
              <w:t>Hasil Penelitian</w:t>
            </w:r>
          </w:p>
        </w:tc>
      </w:tr>
      <w:tr w:rsidR="00EF1B10" w:rsidRPr="00A00BBA" w14:paraId="336AFF9E" w14:textId="77777777" w:rsidTr="00E60BED">
        <w:tc>
          <w:tcPr>
            <w:tcW w:w="540" w:type="dxa"/>
          </w:tcPr>
          <w:p w14:paraId="6E83DBDA" w14:textId="77777777" w:rsidR="00EF1B10" w:rsidRPr="00A00BBA" w:rsidRDefault="00EF1B10" w:rsidP="006D3CA2">
            <w:pPr>
              <w:jc w:val="center"/>
              <w:rPr>
                <w:rFonts w:ascii="Times New Roman" w:hAnsi="Times New Roman" w:cs="Times New Roman"/>
              </w:rPr>
            </w:pPr>
            <w:r w:rsidRPr="00A00BBA">
              <w:rPr>
                <w:rFonts w:ascii="Times New Roman" w:hAnsi="Times New Roman" w:cs="Times New Roman"/>
              </w:rPr>
              <w:t xml:space="preserve">1. </w:t>
            </w:r>
          </w:p>
        </w:tc>
        <w:tc>
          <w:tcPr>
            <w:tcW w:w="2335" w:type="dxa"/>
          </w:tcPr>
          <w:p w14:paraId="53963FCB" w14:textId="77777777" w:rsidR="00EF1B10" w:rsidRPr="00A00BBA" w:rsidRDefault="00EF1B10" w:rsidP="006D3CA2">
            <w:pPr>
              <w:rPr>
                <w:rFonts w:ascii="Times New Roman" w:hAnsi="Times New Roman" w:cs="Times New Roman"/>
              </w:rPr>
            </w:pPr>
            <w:r w:rsidRPr="00A00BBA">
              <w:rPr>
                <w:rFonts w:ascii="Times New Roman" w:hAnsi="Times New Roman" w:cs="Times New Roman"/>
              </w:rPr>
              <w:t>Efek Moderasi Preferensi Risiko Atas Pengaruh Pemahaman Dan Kesadaran Pajak Terhadap Kepatuhan Pajak (Studi pada Pengusaha Online Shop Bidang Fashion di KPP Pratama Malang Utara)</w:t>
            </w:r>
          </w:p>
          <w:p w14:paraId="461A237D" w14:textId="77777777" w:rsidR="00EF1B10" w:rsidRPr="00A00BBA" w:rsidRDefault="00EF1B10" w:rsidP="006D3CA2">
            <w:pPr>
              <w:rPr>
                <w:rFonts w:ascii="Times New Roman" w:hAnsi="Times New Roman" w:cs="Times New Roman"/>
              </w:rPr>
            </w:pPr>
          </w:p>
          <w:p w14:paraId="73D05CF5" w14:textId="77777777" w:rsidR="00EF1B10" w:rsidRPr="00A00BBA" w:rsidRDefault="00EF1B10" w:rsidP="006D3CA2">
            <w:pPr>
              <w:rPr>
                <w:rFonts w:ascii="Times New Roman" w:hAnsi="Times New Roman" w:cs="Times New Roman"/>
              </w:rPr>
            </w:pPr>
            <w:r w:rsidRPr="00A00BBA">
              <w:rPr>
                <w:rFonts w:ascii="Times New Roman" w:hAnsi="Times New Roman" w:cs="Times New Roman"/>
              </w:rPr>
              <w:t>Arviansyah &amp; Budiwitjaksono (2025)</w:t>
            </w:r>
          </w:p>
        </w:tc>
        <w:tc>
          <w:tcPr>
            <w:tcW w:w="2160" w:type="dxa"/>
          </w:tcPr>
          <w:p w14:paraId="1B8B0816" w14:textId="77777777" w:rsidR="00EF1B10" w:rsidRPr="00A00BBA" w:rsidRDefault="00EF1B10" w:rsidP="006D3CA2">
            <w:pPr>
              <w:rPr>
                <w:rFonts w:ascii="Times New Roman" w:hAnsi="Times New Roman" w:cs="Times New Roman"/>
              </w:rPr>
            </w:pPr>
            <w:r w:rsidRPr="00A00BBA">
              <w:rPr>
                <w:rFonts w:ascii="Times New Roman" w:hAnsi="Times New Roman" w:cs="Times New Roman"/>
              </w:rPr>
              <w:t>Variabel Independen:</w:t>
            </w:r>
          </w:p>
          <w:p w14:paraId="3FC1E8D1" w14:textId="77777777" w:rsidR="00EF1B10" w:rsidRPr="00A00BBA" w:rsidRDefault="00EF1B10" w:rsidP="00EF1B10">
            <w:pPr>
              <w:pStyle w:val="ListParagraph"/>
              <w:numPr>
                <w:ilvl w:val="0"/>
                <w:numId w:val="14"/>
              </w:numPr>
              <w:rPr>
                <w:rFonts w:ascii="Times New Roman" w:hAnsi="Times New Roman" w:cs="Times New Roman"/>
              </w:rPr>
            </w:pPr>
            <w:r w:rsidRPr="00A00BBA">
              <w:rPr>
                <w:rFonts w:ascii="Times New Roman" w:hAnsi="Times New Roman" w:cs="Times New Roman"/>
              </w:rPr>
              <w:t>Pemahaman Pajak</w:t>
            </w:r>
          </w:p>
          <w:p w14:paraId="0D0D75F1" w14:textId="77777777" w:rsidR="00EF1B10" w:rsidRPr="00A00BBA" w:rsidRDefault="00EF1B10" w:rsidP="00EF1B10">
            <w:pPr>
              <w:pStyle w:val="ListParagraph"/>
              <w:numPr>
                <w:ilvl w:val="0"/>
                <w:numId w:val="14"/>
              </w:numPr>
              <w:rPr>
                <w:rFonts w:ascii="Times New Roman" w:hAnsi="Times New Roman" w:cs="Times New Roman"/>
              </w:rPr>
            </w:pPr>
            <w:r w:rsidRPr="00A00BBA">
              <w:rPr>
                <w:rFonts w:ascii="Times New Roman" w:hAnsi="Times New Roman" w:cs="Times New Roman"/>
              </w:rPr>
              <w:t>Kesadaran Pajak</w:t>
            </w:r>
          </w:p>
          <w:p w14:paraId="58725420" w14:textId="77777777" w:rsidR="00EF1B10" w:rsidRPr="00A00BBA" w:rsidRDefault="00EF1B10" w:rsidP="006D3CA2">
            <w:pPr>
              <w:pStyle w:val="ListParagraph"/>
              <w:ind w:left="360"/>
              <w:rPr>
                <w:rFonts w:ascii="Times New Roman" w:hAnsi="Times New Roman" w:cs="Times New Roman"/>
              </w:rPr>
            </w:pPr>
          </w:p>
          <w:p w14:paraId="35122498" w14:textId="77777777" w:rsidR="00EF1B10" w:rsidRPr="00A00BBA" w:rsidRDefault="00EF1B10" w:rsidP="006D3CA2">
            <w:pPr>
              <w:rPr>
                <w:rFonts w:ascii="Times New Roman" w:hAnsi="Times New Roman" w:cs="Times New Roman"/>
              </w:rPr>
            </w:pPr>
            <w:r w:rsidRPr="00A00BBA">
              <w:rPr>
                <w:rFonts w:ascii="Times New Roman" w:hAnsi="Times New Roman" w:cs="Times New Roman"/>
              </w:rPr>
              <w:t>Variabel Dependen:</w:t>
            </w:r>
          </w:p>
          <w:p w14:paraId="1412B450" w14:textId="77777777" w:rsidR="00EF1B10" w:rsidRPr="00A00BBA" w:rsidRDefault="00EF1B10" w:rsidP="00EF1B10">
            <w:pPr>
              <w:pStyle w:val="ListParagraph"/>
              <w:numPr>
                <w:ilvl w:val="0"/>
                <w:numId w:val="15"/>
              </w:numPr>
              <w:rPr>
                <w:rFonts w:ascii="Times New Roman" w:hAnsi="Times New Roman" w:cs="Times New Roman"/>
              </w:rPr>
            </w:pPr>
            <w:r w:rsidRPr="00A00BBA">
              <w:rPr>
                <w:rFonts w:ascii="Times New Roman" w:hAnsi="Times New Roman" w:cs="Times New Roman"/>
              </w:rPr>
              <w:t>Kepatuhan Pajak</w:t>
            </w:r>
          </w:p>
          <w:p w14:paraId="2C9C136A" w14:textId="77777777" w:rsidR="00EF1B10" w:rsidRPr="00A00BBA" w:rsidRDefault="00EF1B10" w:rsidP="006D3CA2">
            <w:pPr>
              <w:rPr>
                <w:rFonts w:ascii="Times New Roman" w:hAnsi="Times New Roman" w:cs="Times New Roman"/>
              </w:rPr>
            </w:pPr>
          </w:p>
          <w:p w14:paraId="7AA1A5BE" w14:textId="77777777" w:rsidR="00EF1B10" w:rsidRPr="00A00BBA" w:rsidRDefault="00EF1B10" w:rsidP="006D3CA2">
            <w:pPr>
              <w:rPr>
                <w:rFonts w:ascii="Times New Roman" w:hAnsi="Times New Roman" w:cs="Times New Roman"/>
              </w:rPr>
            </w:pPr>
            <w:r w:rsidRPr="00A00BBA">
              <w:rPr>
                <w:rFonts w:ascii="Times New Roman" w:hAnsi="Times New Roman" w:cs="Times New Roman"/>
              </w:rPr>
              <w:t>Variabel Moderasi</w:t>
            </w:r>
          </w:p>
          <w:p w14:paraId="26605ADE" w14:textId="77777777" w:rsidR="00EF1B10" w:rsidRPr="00A00BBA" w:rsidRDefault="00EF1B10" w:rsidP="00412F0C">
            <w:pPr>
              <w:pStyle w:val="ListParagraph"/>
              <w:numPr>
                <w:ilvl w:val="0"/>
                <w:numId w:val="27"/>
              </w:numPr>
              <w:rPr>
                <w:rFonts w:ascii="Times New Roman" w:hAnsi="Times New Roman" w:cs="Times New Roman"/>
              </w:rPr>
            </w:pPr>
            <w:r w:rsidRPr="00A00BBA">
              <w:rPr>
                <w:rFonts w:ascii="Times New Roman" w:hAnsi="Times New Roman" w:cs="Times New Roman"/>
              </w:rPr>
              <w:t>Preferensi Risiko</w:t>
            </w:r>
          </w:p>
        </w:tc>
        <w:tc>
          <w:tcPr>
            <w:tcW w:w="2892" w:type="dxa"/>
          </w:tcPr>
          <w:p w14:paraId="598ABF67" w14:textId="77777777" w:rsidR="00EF1B10" w:rsidRPr="00A00BBA" w:rsidRDefault="00EF1B10" w:rsidP="00412F0C">
            <w:pPr>
              <w:pStyle w:val="ListParagraph"/>
              <w:numPr>
                <w:ilvl w:val="0"/>
                <w:numId w:val="16"/>
              </w:numPr>
              <w:rPr>
                <w:rFonts w:ascii="Times New Roman" w:hAnsi="Times New Roman" w:cs="Times New Roman"/>
              </w:rPr>
            </w:pPr>
            <w:r w:rsidRPr="00A00BBA">
              <w:rPr>
                <w:rFonts w:ascii="Times New Roman" w:hAnsi="Times New Roman" w:cs="Times New Roman"/>
              </w:rPr>
              <w:t>Pemahaman pajak berpengaruh terhadap kepatuhan pajak.</w:t>
            </w:r>
          </w:p>
          <w:p w14:paraId="3ADDBA92" w14:textId="77777777" w:rsidR="00EF1B10" w:rsidRPr="00A00BBA" w:rsidRDefault="00EF1B10" w:rsidP="00412F0C">
            <w:pPr>
              <w:pStyle w:val="ListParagraph"/>
              <w:numPr>
                <w:ilvl w:val="0"/>
                <w:numId w:val="16"/>
              </w:numPr>
              <w:rPr>
                <w:rFonts w:ascii="Times New Roman" w:hAnsi="Times New Roman" w:cs="Times New Roman"/>
              </w:rPr>
            </w:pPr>
            <w:r w:rsidRPr="00A00BBA">
              <w:rPr>
                <w:rFonts w:ascii="Times New Roman" w:hAnsi="Times New Roman" w:cs="Times New Roman"/>
              </w:rPr>
              <w:t>Kesadaran pajak tidak berpengaruh terhadap kepatuhan pajak.</w:t>
            </w:r>
          </w:p>
          <w:p w14:paraId="674B38F2" w14:textId="77777777" w:rsidR="00EF1B10" w:rsidRPr="00A00BBA" w:rsidRDefault="00EF1B10" w:rsidP="00412F0C">
            <w:pPr>
              <w:pStyle w:val="ListParagraph"/>
              <w:numPr>
                <w:ilvl w:val="0"/>
                <w:numId w:val="16"/>
              </w:numPr>
              <w:rPr>
                <w:rFonts w:ascii="Times New Roman" w:hAnsi="Times New Roman" w:cs="Times New Roman"/>
              </w:rPr>
            </w:pPr>
            <w:r w:rsidRPr="00A00BBA">
              <w:rPr>
                <w:rFonts w:ascii="Times New Roman" w:hAnsi="Times New Roman" w:cs="Times New Roman"/>
              </w:rPr>
              <w:t>Preferensi risiko tidak mampu memoderasi pemahaman pajak terhadap kepatuhan pajak.</w:t>
            </w:r>
          </w:p>
          <w:p w14:paraId="4BD487CF" w14:textId="77777777" w:rsidR="00EF1B10" w:rsidRPr="00A00BBA" w:rsidRDefault="00EF1B10" w:rsidP="00412F0C">
            <w:pPr>
              <w:pStyle w:val="ListParagraph"/>
              <w:numPr>
                <w:ilvl w:val="0"/>
                <w:numId w:val="16"/>
              </w:numPr>
              <w:rPr>
                <w:rFonts w:ascii="Times New Roman" w:hAnsi="Times New Roman" w:cs="Times New Roman"/>
              </w:rPr>
            </w:pPr>
            <w:r w:rsidRPr="00A00BBA">
              <w:rPr>
                <w:rFonts w:ascii="Times New Roman" w:hAnsi="Times New Roman" w:cs="Times New Roman"/>
              </w:rPr>
              <w:t>Preferensi risiko tidak mampu memoderasi kesadaran pajak terhadap kepatuhan pajak.</w:t>
            </w:r>
          </w:p>
        </w:tc>
      </w:tr>
    </w:tbl>
    <w:p w14:paraId="38B0F041" w14:textId="77777777" w:rsidR="00F221E1" w:rsidRPr="00A00BBA" w:rsidRDefault="00F221E1" w:rsidP="00F221E1">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17A709D2" w14:textId="77777777" w:rsidR="00F221E1" w:rsidRDefault="00F221E1"/>
    <w:p w14:paraId="5C48DDB9" w14:textId="77777777" w:rsidR="00F221E1" w:rsidRDefault="00F221E1"/>
    <w:p w14:paraId="7758769D" w14:textId="77777777" w:rsidR="00F221E1" w:rsidRDefault="00F221E1"/>
    <w:p w14:paraId="112FE8BD" w14:textId="77777777" w:rsidR="00B54A53" w:rsidRDefault="00B54A53"/>
    <w:p w14:paraId="47AE0A55" w14:textId="77777777" w:rsidR="00B54A53" w:rsidRDefault="00B54A53"/>
    <w:p w14:paraId="7CAE2645" w14:textId="77777777" w:rsidR="00B54A53" w:rsidRDefault="00B54A53"/>
    <w:p w14:paraId="46F40C09" w14:textId="77777777" w:rsidR="00B54A53" w:rsidRPr="004B21AB" w:rsidRDefault="00B54A53" w:rsidP="00B54A53">
      <w:pPr>
        <w:rPr>
          <w:rFonts w:ascii="Times New Roman" w:hAnsi="Times New Roman" w:cs="Times New Roman"/>
          <w:b/>
          <w:bCs/>
          <w:i/>
          <w:iCs/>
          <w:sz w:val="20"/>
          <w:szCs w:val="20"/>
        </w:rPr>
      </w:pPr>
      <w:r w:rsidRPr="004B21AB">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335"/>
        <w:gridCol w:w="2160"/>
        <w:gridCol w:w="2892"/>
      </w:tblGrid>
      <w:tr w:rsidR="00B54A53" w:rsidRPr="00A00BBA" w14:paraId="49C3C24A" w14:textId="77777777" w:rsidTr="0098013A">
        <w:tc>
          <w:tcPr>
            <w:tcW w:w="540" w:type="dxa"/>
          </w:tcPr>
          <w:p w14:paraId="1B7E958E"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623C2BB8"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Judul dan Nama Peneliti</w:t>
            </w:r>
          </w:p>
        </w:tc>
        <w:tc>
          <w:tcPr>
            <w:tcW w:w="2160" w:type="dxa"/>
          </w:tcPr>
          <w:p w14:paraId="39662875"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1F2AD896"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Hasil Penelitian</w:t>
            </w:r>
          </w:p>
        </w:tc>
      </w:tr>
      <w:tr w:rsidR="00B54A53" w:rsidRPr="00A00BBA" w14:paraId="223AAB2D" w14:textId="77777777" w:rsidTr="00B54A53">
        <w:tc>
          <w:tcPr>
            <w:tcW w:w="540" w:type="dxa"/>
          </w:tcPr>
          <w:p w14:paraId="5C4EA7CE" w14:textId="77777777" w:rsidR="00B54A53" w:rsidRPr="00A00BBA" w:rsidRDefault="00B54A53" w:rsidP="00F962E8">
            <w:pPr>
              <w:jc w:val="center"/>
              <w:rPr>
                <w:rFonts w:ascii="Times New Roman" w:hAnsi="Times New Roman" w:cs="Times New Roman"/>
              </w:rPr>
            </w:pPr>
            <w:r w:rsidRPr="00A00BBA">
              <w:rPr>
                <w:rFonts w:ascii="Times New Roman" w:hAnsi="Times New Roman" w:cs="Times New Roman"/>
              </w:rPr>
              <w:t>2.</w:t>
            </w:r>
          </w:p>
        </w:tc>
        <w:tc>
          <w:tcPr>
            <w:tcW w:w="2335" w:type="dxa"/>
          </w:tcPr>
          <w:p w14:paraId="508876C8" w14:textId="77777777" w:rsidR="00B54A53" w:rsidRPr="00A00BBA" w:rsidRDefault="00B54A53" w:rsidP="00F962E8">
            <w:pPr>
              <w:rPr>
                <w:rFonts w:ascii="Times New Roman" w:hAnsi="Times New Roman" w:cs="Times New Roman"/>
              </w:rPr>
            </w:pPr>
            <w:r w:rsidRPr="00A00BBA">
              <w:rPr>
                <w:rFonts w:ascii="Times New Roman" w:hAnsi="Times New Roman" w:cs="Times New Roman"/>
              </w:rPr>
              <w:t>Pengaruh Kesadaran Dan Sanksi Pada Kepatuhan Wajib Pajak Di KPP Pratama Karimun Preferensi Resiko Sebagai Variabel Moderasi</w:t>
            </w:r>
          </w:p>
          <w:p w14:paraId="1E41B48B" w14:textId="77777777" w:rsidR="00B54A53" w:rsidRPr="00A00BBA" w:rsidRDefault="00B54A53" w:rsidP="00F962E8">
            <w:pPr>
              <w:rPr>
                <w:rFonts w:ascii="Times New Roman" w:hAnsi="Times New Roman" w:cs="Times New Roman"/>
              </w:rPr>
            </w:pPr>
          </w:p>
          <w:p w14:paraId="59B802D3" w14:textId="77777777" w:rsidR="00B54A53" w:rsidRPr="00A00BBA" w:rsidRDefault="00B54A53" w:rsidP="00F962E8">
            <w:pPr>
              <w:rPr>
                <w:rFonts w:ascii="Times New Roman" w:hAnsi="Times New Roman" w:cs="Times New Roman"/>
              </w:rPr>
            </w:pPr>
            <w:r w:rsidRPr="00A00BBA">
              <w:rPr>
                <w:rFonts w:ascii="Times New Roman" w:hAnsi="Times New Roman" w:cs="Times New Roman"/>
              </w:rPr>
              <w:t xml:space="preserve">Milwarni </w:t>
            </w:r>
            <w:r w:rsidRPr="00A00BBA">
              <w:rPr>
                <w:rFonts w:ascii="Times New Roman" w:hAnsi="Times New Roman" w:cs="Times New Roman"/>
                <w:i/>
                <w:iCs/>
              </w:rPr>
              <w:t>et al</w:t>
            </w:r>
            <w:r w:rsidRPr="00A00BBA">
              <w:rPr>
                <w:rFonts w:ascii="Times New Roman" w:hAnsi="Times New Roman" w:cs="Times New Roman"/>
              </w:rPr>
              <w:t>. (2025)</w:t>
            </w:r>
          </w:p>
        </w:tc>
        <w:tc>
          <w:tcPr>
            <w:tcW w:w="2160" w:type="dxa"/>
          </w:tcPr>
          <w:p w14:paraId="035139B0" w14:textId="77777777" w:rsidR="00B54A53" w:rsidRPr="00A00BBA" w:rsidRDefault="00B54A53" w:rsidP="00F962E8">
            <w:pPr>
              <w:rPr>
                <w:rFonts w:ascii="Times New Roman" w:hAnsi="Times New Roman" w:cs="Times New Roman"/>
              </w:rPr>
            </w:pPr>
            <w:r w:rsidRPr="00A00BBA">
              <w:rPr>
                <w:rFonts w:ascii="Times New Roman" w:hAnsi="Times New Roman" w:cs="Times New Roman"/>
              </w:rPr>
              <w:t>Variabel Independen:</w:t>
            </w:r>
          </w:p>
          <w:p w14:paraId="5E1ED107" w14:textId="77777777" w:rsidR="00B54A53" w:rsidRPr="00A00BBA" w:rsidRDefault="00B54A53" w:rsidP="00F962E8">
            <w:pPr>
              <w:pStyle w:val="ListParagraph"/>
              <w:numPr>
                <w:ilvl w:val="0"/>
                <w:numId w:val="63"/>
              </w:numPr>
              <w:rPr>
                <w:rFonts w:ascii="Times New Roman" w:hAnsi="Times New Roman" w:cs="Times New Roman"/>
              </w:rPr>
            </w:pPr>
            <w:r w:rsidRPr="00A00BBA">
              <w:rPr>
                <w:rFonts w:ascii="Times New Roman" w:hAnsi="Times New Roman" w:cs="Times New Roman"/>
              </w:rPr>
              <w:t xml:space="preserve">Kesadaran </w:t>
            </w:r>
          </w:p>
          <w:p w14:paraId="5F45ED4F" w14:textId="77777777" w:rsidR="00B54A53" w:rsidRPr="00A00BBA" w:rsidRDefault="00B54A53" w:rsidP="00F962E8">
            <w:pPr>
              <w:pStyle w:val="ListParagraph"/>
              <w:numPr>
                <w:ilvl w:val="0"/>
                <w:numId w:val="63"/>
              </w:numPr>
              <w:rPr>
                <w:rFonts w:ascii="Times New Roman" w:hAnsi="Times New Roman" w:cs="Times New Roman"/>
              </w:rPr>
            </w:pPr>
            <w:r w:rsidRPr="00A00BBA">
              <w:rPr>
                <w:rFonts w:ascii="Times New Roman" w:hAnsi="Times New Roman" w:cs="Times New Roman"/>
              </w:rPr>
              <w:t xml:space="preserve">Sanksi </w:t>
            </w:r>
          </w:p>
          <w:p w14:paraId="18ADD288" w14:textId="77777777" w:rsidR="00B54A53" w:rsidRPr="00A00BBA" w:rsidRDefault="00B54A53" w:rsidP="00F962E8">
            <w:pPr>
              <w:rPr>
                <w:rFonts w:ascii="Times New Roman" w:hAnsi="Times New Roman" w:cs="Times New Roman"/>
              </w:rPr>
            </w:pPr>
          </w:p>
          <w:p w14:paraId="5F727549" w14:textId="77777777" w:rsidR="00B54A53" w:rsidRPr="00A00BBA" w:rsidRDefault="00B54A53" w:rsidP="00F962E8">
            <w:pPr>
              <w:rPr>
                <w:rFonts w:ascii="Times New Roman" w:hAnsi="Times New Roman" w:cs="Times New Roman"/>
              </w:rPr>
            </w:pPr>
            <w:r w:rsidRPr="00A00BBA">
              <w:rPr>
                <w:rFonts w:ascii="Times New Roman" w:hAnsi="Times New Roman" w:cs="Times New Roman"/>
              </w:rPr>
              <w:t>Variabel Dependen:</w:t>
            </w:r>
          </w:p>
          <w:p w14:paraId="450A4F1B" w14:textId="77777777" w:rsidR="00B54A53" w:rsidRPr="00A00BBA" w:rsidRDefault="00B54A53" w:rsidP="00F962E8">
            <w:pPr>
              <w:pStyle w:val="ListParagraph"/>
              <w:numPr>
                <w:ilvl w:val="0"/>
                <w:numId w:val="64"/>
              </w:numPr>
              <w:rPr>
                <w:rFonts w:ascii="Times New Roman" w:hAnsi="Times New Roman" w:cs="Times New Roman"/>
              </w:rPr>
            </w:pPr>
            <w:r w:rsidRPr="00A00BBA">
              <w:rPr>
                <w:rFonts w:ascii="Times New Roman" w:hAnsi="Times New Roman" w:cs="Times New Roman"/>
              </w:rPr>
              <w:t>Kepatuhan Wajib Pajak</w:t>
            </w:r>
          </w:p>
          <w:p w14:paraId="378993A1" w14:textId="77777777" w:rsidR="00B54A53" w:rsidRPr="00A00BBA" w:rsidRDefault="00B54A53" w:rsidP="00F962E8">
            <w:pPr>
              <w:rPr>
                <w:rFonts w:ascii="Times New Roman" w:hAnsi="Times New Roman" w:cs="Times New Roman"/>
              </w:rPr>
            </w:pPr>
          </w:p>
          <w:p w14:paraId="33F152A4" w14:textId="77777777" w:rsidR="00B54A53" w:rsidRPr="00A00BBA" w:rsidRDefault="00B54A53" w:rsidP="00F962E8">
            <w:pPr>
              <w:rPr>
                <w:rFonts w:ascii="Times New Roman" w:hAnsi="Times New Roman" w:cs="Times New Roman"/>
              </w:rPr>
            </w:pPr>
            <w:r w:rsidRPr="00A00BBA">
              <w:rPr>
                <w:rFonts w:ascii="Times New Roman" w:hAnsi="Times New Roman" w:cs="Times New Roman"/>
              </w:rPr>
              <w:t>Variabel Moderasi:</w:t>
            </w:r>
          </w:p>
          <w:p w14:paraId="4BFC3E89" w14:textId="77777777" w:rsidR="00B54A53" w:rsidRPr="00A00BBA" w:rsidRDefault="00B54A53" w:rsidP="00F962E8">
            <w:pPr>
              <w:pStyle w:val="ListParagraph"/>
              <w:numPr>
                <w:ilvl w:val="0"/>
                <w:numId w:val="86"/>
              </w:numPr>
              <w:rPr>
                <w:rFonts w:ascii="Times New Roman" w:hAnsi="Times New Roman" w:cs="Times New Roman"/>
              </w:rPr>
            </w:pPr>
            <w:r w:rsidRPr="00A00BBA">
              <w:rPr>
                <w:rFonts w:ascii="Times New Roman" w:hAnsi="Times New Roman" w:cs="Times New Roman"/>
              </w:rPr>
              <w:t>Preferensi Risiko</w:t>
            </w:r>
          </w:p>
        </w:tc>
        <w:tc>
          <w:tcPr>
            <w:tcW w:w="2892" w:type="dxa"/>
          </w:tcPr>
          <w:p w14:paraId="26F7E942" w14:textId="77777777" w:rsidR="00B54A53" w:rsidRPr="00A00BBA" w:rsidRDefault="00B54A53" w:rsidP="00F962E8">
            <w:pPr>
              <w:pStyle w:val="ListParagraph"/>
              <w:numPr>
                <w:ilvl w:val="0"/>
                <w:numId w:val="65"/>
              </w:numPr>
              <w:rPr>
                <w:rFonts w:ascii="Times New Roman" w:hAnsi="Times New Roman" w:cs="Times New Roman"/>
              </w:rPr>
            </w:pPr>
            <w:r w:rsidRPr="00A00BBA">
              <w:rPr>
                <w:rFonts w:ascii="Times New Roman" w:hAnsi="Times New Roman" w:cs="Times New Roman"/>
              </w:rPr>
              <w:t>Kesadaran pajak berpengaruh terhadap kepatuhan wajib pajak.</w:t>
            </w:r>
          </w:p>
          <w:p w14:paraId="0FBC5A80" w14:textId="77777777" w:rsidR="00B54A53" w:rsidRPr="00A00BBA" w:rsidRDefault="00B54A53" w:rsidP="00F962E8">
            <w:pPr>
              <w:pStyle w:val="ListParagraph"/>
              <w:numPr>
                <w:ilvl w:val="0"/>
                <w:numId w:val="65"/>
              </w:numPr>
              <w:rPr>
                <w:rFonts w:ascii="Times New Roman" w:hAnsi="Times New Roman" w:cs="Times New Roman"/>
              </w:rPr>
            </w:pPr>
            <w:r w:rsidRPr="00A00BBA">
              <w:rPr>
                <w:rFonts w:ascii="Times New Roman" w:hAnsi="Times New Roman" w:cs="Times New Roman"/>
              </w:rPr>
              <w:t>Sanksi pajak berpengaruh positif dan signifikan terhadap kepatuhan wajib pajak.</w:t>
            </w:r>
          </w:p>
          <w:p w14:paraId="47E8ABF4" w14:textId="77777777" w:rsidR="00B54A53" w:rsidRPr="00A00BBA" w:rsidRDefault="00B54A53" w:rsidP="00F962E8">
            <w:pPr>
              <w:pStyle w:val="ListParagraph"/>
              <w:numPr>
                <w:ilvl w:val="0"/>
                <w:numId w:val="65"/>
              </w:numPr>
              <w:rPr>
                <w:rFonts w:ascii="Times New Roman" w:hAnsi="Times New Roman" w:cs="Times New Roman"/>
              </w:rPr>
            </w:pPr>
            <w:r w:rsidRPr="00A00BBA">
              <w:rPr>
                <w:rFonts w:ascii="Times New Roman" w:hAnsi="Times New Roman" w:cs="Times New Roman"/>
              </w:rPr>
              <w:t>Preferensi risiko mampu memoderasi kesadaran pajak terhadap kepatuhan wajib pajak.</w:t>
            </w:r>
          </w:p>
          <w:p w14:paraId="4419861C" w14:textId="77777777" w:rsidR="00B54A53" w:rsidRPr="00A00BBA" w:rsidRDefault="00B54A53" w:rsidP="00F962E8">
            <w:pPr>
              <w:pStyle w:val="ListParagraph"/>
              <w:numPr>
                <w:ilvl w:val="0"/>
                <w:numId w:val="65"/>
              </w:numPr>
              <w:rPr>
                <w:rFonts w:ascii="Times New Roman" w:hAnsi="Times New Roman" w:cs="Times New Roman"/>
              </w:rPr>
            </w:pPr>
            <w:r w:rsidRPr="00A00BBA">
              <w:rPr>
                <w:rFonts w:ascii="Times New Roman" w:hAnsi="Times New Roman" w:cs="Times New Roman"/>
              </w:rPr>
              <w:t>Preferensi risiko mampu memoderasi sanksi pajak terhadap kepatuhan wajib pajak.</w:t>
            </w:r>
          </w:p>
        </w:tc>
      </w:tr>
      <w:tr w:rsidR="00B54A53" w:rsidRPr="00A00BBA" w14:paraId="61011C5E" w14:textId="77777777" w:rsidTr="00B54A53">
        <w:tc>
          <w:tcPr>
            <w:tcW w:w="540" w:type="dxa"/>
          </w:tcPr>
          <w:p w14:paraId="7009FAB4" w14:textId="77777777" w:rsidR="00B54A53" w:rsidRPr="00A00BBA" w:rsidRDefault="00B54A53" w:rsidP="00461D07">
            <w:pPr>
              <w:jc w:val="center"/>
              <w:rPr>
                <w:rFonts w:ascii="Times New Roman" w:hAnsi="Times New Roman" w:cs="Times New Roman"/>
              </w:rPr>
            </w:pPr>
            <w:r w:rsidRPr="00A00BBA">
              <w:rPr>
                <w:rFonts w:ascii="Times New Roman" w:hAnsi="Times New Roman" w:cs="Times New Roman"/>
              </w:rPr>
              <w:t>3.</w:t>
            </w:r>
          </w:p>
        </w:tc>
        <w:tc>
          <w:tcPr>
            <w:tcW w:w="2335" w:type="dxa"/>
          </w:tcPr>
          <w:p w14:paraId="49E3BA6F"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Preferensi Risiko Memoderasi</w:t>
            </w:r>
          </w:p>
          <w:p w14:paraId="407415A8"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Pengampunan Pajak, Pemahaman Perpajakan dan Kualitas</w:t>
            </w:r>
          </w:p>
          <w:p w14:paraId="406FA5FF"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Pelayanan Fiskus Terhadap Kepatuhan Wajib Pajak</w:t>
            </w:r>
          </w:p>
          <w:p w14:paraId="16400AEB" w14:textId="77777777" w:rsidR="00B54A53" w:rsidRPr="00A00BBA" w:rsidRDefault="00B54A53" w:rsidP="00461D07">
            <w:pPr>
              <w:rPr>
                <w:rFonts w:ascii="Times New Roman" w:hAnsi="Times New Roman" w:cs="Times New Roman"/>
              </w:rPr>
            </w:pPr>
          </w:p>
          <w:p w14:paraId="31EFA6B3"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 xml:space="preserve">Murtiningtyas </w:t>
            </w:r>
            <w:r w:rsidRPr="00A00BBA">
              <w:rPr>
                <w:rFonts w:ascii="Times New Roman" w:hAnsi="Times New Roman" w:cs="Times New Roman"/>
                <w:i/>
                <w:iCs/>
              </w:rPr>
              <w:t>et al</w:t>
            </w:r>
            <w:r w:rsidRPr="00A00BBA">
              <w:rPr>
                <w:rFonts w:ascii="Times New Roman" w:hAnsi="Times New Roman" w:cs="Times New Roman"/>
              </w:rPr>
              <w:t>. (2024)</w:t>
            </w:r>
          </w:p>
        </w:tc>
        <w:tc>
          <w:tcPr>
            <w:tcW w:w="2160" w:type="dxa"/>
          </w:tcPr>
          <w:p w14:paraId="51DAE5E3"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Variabel Independen:</w:t>
            </w:r>
          </w:p>
          <w:p w14:paraId="55B20C88" w14:textId="77777777" w:rsidR="00B54A53" w:rsidRPr="00A00BBA" w:rsidRDefault="00B54A53" w:rsidP="00461D07">
            <w:pPr>
              <w:pStyle w:val="ListParagraph"/>
              <w:numPr>
                <w:ilvl w:val="0"/>
                <w:numId w:val="21"/>
              </w:numPr>
              <w:rPr>
                <w:rFonts w:ascii="Times New Roman" w:hAnsi="Times New Roman" w:cs="Times New Roman"/>
              </w:rPr>
            </w:pPr>
            <w:r w:rsidRPr="00A00BBA">
              <w:rPr>
                <w:rFonts w:ascii="Times New Roman" w:hAnsi="Times New Roman" w:cs="Times New Roman"/>
              </w:rPr>
              <w:t>Pengampunan Pajak</w:t>
            </w:r>
          </w:p>
          <w:p w14:paraId="2A9799CB" w14:textId="77777777" w:rsidR="00B54A53" w:rsidRPr="00A00BBA" w:rsidRDefault="00B54A53" w:rsidP="00461D07">
            <w:pPr>
              <w:pStyle w:val="ListParagraph"/>
              <w:numPr>
                <w:ilvl w:val="0"/>
                <w:numId w:val="21"/>
              </w:numPr>
              <w:rPr>
                <w:rFonts w:ascii="Times New Roman" w:hAnsi="Times New Roman" w:cs="Times New Roman"/>
              </w:rPr>
            </w:pPr>
            <w:r w:rsidRPr="00A00BBA">
              <w:rPr>
                <w:rFonts w:ascii="Times New Roman" w:hAnsi="Times New Roman" w:cs="Times New Roman"/>
              </w:rPr>
              <w:t>Pemahaman Perpajakan</w:t>
            </w:r>
          </w:p>
          <w:p w14:paraId="14F3D92A" w14:textId="77777777" w:rsidR="00B54A53" w:rsidRPr="00A00BBA" w:rsidRDefault="00B54A53" w:rsidP="00461D07">
            <w:pPr>
              <w:pStyle w:val="ListParagraph"/>
              <w:numPr>
                <w:ilvl w:val="0"/>
                <w:numId w:val="21"/>
              </w:numPr>
              <w:rPr>
                <w:rFonts w:ascii="Times New Roman" w:hAnsi="Times New Roman" w:cs="Times New Roman"/>
              </w:rPr>
            </w:pPr>
            <w:r w:rsidRPr="00A00BBA">
              <w:rPr>
                <w:rFonts w:ascii="Times New Roman" w:hAnsi="Times New Roman" w:cs="Times New Roman"/>
              </w:rPr>
              <w:t>Kualitas Pelayanan Fiskus</w:t>
            </w:r>
          </w:p>
          <w:p w14:paraId="69DEE09E" w14:textId="77777777" w:rsidR="00B54A53" w:rsidRPr="00A00BBA" w:rsidRDefault="00B54A53" w:rsidP="00461D07">
            <w:pPr>
              <w:rPr>
                <w:rFonts w:ascii="Times New Roman" w:hAnsi="Times New Roman" w:cs="Times New Roman"/>
              </w:rPr>
            </w:pPr>
          </w:p>
          <w:p w14:paraId="265C0EBA"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Variabel Dependen:</w:t>
            </w:r>
          </w:p>
          <w:p w14:paraId="34ADBCAE" w14:textId="77777777" w:rsidR="00B54A53" w:rsidRPr="00A00BBA" w:rsidRDefault="00B54A53" w:rsidP="00461D07">
            <w:pPr>
              <w:pStyle w:val="ListParagraph"/>
              <w:numPr>
                <w:ilvl w:val="0"/>
                <w:numId w:val="22"/>
              </w:numPr>
              <w:rPr>
                <w:rFonts w:ascii="Times New Roman" w:hAnsi="Times New Roman" w:cs="Times New Roman"/>
              </w:rPr>
            </w:pPr>
            <w:r w:rsidRPr="00A00BBA">
              <w:rPr>
                <w:rFonts w:ascii="Times New Roman" w:hAnsi="Times New Roman" w:cs="Times New Roman"/>
              </w:rPr>
              <w:t>Kepatuhan Wajib Pajak</w:t>
            </w:r>
          </w:p>
          <w:p w14:paraId="082C2127" w14:textId="77777777" w:rsidR="00B54A53" w:rsidRPr="00A00BBA" w:rsidRDefault="00B54A53" w:rsidP="00461D07">
            <w:pPr>
              <w:rPr>
                <w:rFonts w:ascii="Times New Roman" w:hAnsi="Times New Roman" w:cs="Times New Roman"/>
              </w:rPr>
            </w:pPr>
          </w:p>
          <w:p w14:paraId="200082A7"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Variabel Moderasi:</w:t>
            </w:r>
          </w:p>
          <w:p w14:paraId="4EA0FDF5" w14:textId="77777777" w:rsidR="00B54A53" w:rsidRPr="00A00BBA" w:rsidRDefault="00B54A53" w:rsidP="00461D07">
            <w:pPr>
              <w:pStyle w:val="ListParagraph"/>
              <w:numPr>
                <w:ilvl w:val="0"/>
                <w:numId w:val="69"/>
              </w:numPr>
              <w:rPr>
                <w:rFonts w:ascii="Times New Roman" w:hAnsi="Times New Roman" w:cs="Times New Roman"/>
              </w:rPr>
            </w:pPr>
            <w:r w:rsidRPr="00A00BBA">
              <w:rPr>
                <w:rFonts w:ascii="Times New Roman" w:hAnsi="Times New Roman" w:cs="Times New Roman"/>
              </w:rPr>
              <w:t>Preferensi Risiko</w:t>
            </w:r>
          </w:p>
        </w:tc>
        <w:tc>
          <w:tcPr>
            <w:tcW w:w="2892" w:type="dxa"/>
          </w:tcPr>
          <w:p w14:paraId="113B902D"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Pengampunan pajak berpengaruh terhadap kepatuhan wajib pajak.</w:t>
            </w:r>
          </w:p>
          <w:p w14:paraId="3516BE9A"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Pemahaman perpajakan berpengaruh terhadap kepatuhan wajib pajak.</w:t>
            </w:r>
          </w:p>
          <w:p w14:paraId="449AF2E3"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Kualitas pelayanan fiskus berpengaruh terhadap kepatuhan wajib pajak.</w:t>
            </w:r>
          </w:p>
          <w:p w14:paraId="0764B93F"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Preferensi risiko tidak mampu memoderasi pengampunan pajak terhadap kepatuhan wajib pajak.</w:t>
            </w:r>
          </w:p>
          <w:p w14:paraId="3E236401"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Preferensi risiko tidak mampu memoderasi pemahaman perpajakan terhadap kepatuhan wajib pajak.</w:t>
            </w:r>
          </w:p>
          <w:p w14:paraId="6EC04417"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Preferensi risiko tidak mampu memoderasi kualitas pelayanan fiskus terhadap kepatuhan wajib pajak.</w:t>
            </w:r>
          </w:p>
        </w:tc>
      </w:tr>
    </w:tbl>
    <w:p w14:paraId="7875543E" w14:textId="77777777" w:rsidR="00B54A53" w:rsidRPr="00A00BBA" w:rsidRDefault="00B54A53" w:rsidP="00B54A53">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1D44BA07" w14:textId="77777777" w:rsidR="00B54A53" w:rsidRDefault="00B54A53"/>
    <w:p w14:paraId="06E71819" w14:textId="77777777" w:rsidR="00B54A53" w:rsidRDefault="00B54A53"/>
    <w:p w14:paraId="53E92253" w14:textId="77777777" w:rsidR="00B54A53" w:rsidRDefault="00B54A53"/>
    <w:p w14:paraId="47AF90CE" w14:textId="77777777" w:rsidR="00B54A53" w:rsidRDefault="00B54A53" w:rsidP="00B54A53">
      <w:pPr>
        <w:rPr>
          <w:rFonts w:ascii="Times New Roman" w:hAnsi="Times New Roman" w:cs="Times New Roman"/>
          <w:b/>
          <w:bCs/>
        </w:rPr>
      </w:pPr>
    </w:p>
    <w:p w14:paraId="62A59431" w14:textId="31954CC9" w:rsidR="00B54A53" w:rsidRPr="004B21AB" w:rsidRDefault="00B54A53" w:rsidP="00B54A53">
      <w:pPr>
        <w:rPr>
          <w:rFonts w:ascii="Times New Roman" w:hAnsi="Times New Roman" w:cs="Times New Roman"/>
          <w:b/>
          <w:bCs/>
          <w:i/>
          <w:iCs/>
          <w:sz w:val="20"/>
          <w:szCs w:val="20"/>
        </w:rPr>
      </w:pPr>
      <w:r w:rsidRPr="004B21AB">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335"/>
        <w:gridCol w:w="2160"/>
        <w:gridCol w:w="2892"/>
      </w:tblGrid>
      <w:tr w:rsidR="00B54A53" w:rsidRPr="004B21AB" w14:paraId="0710FBB7" w14:textId="77777777" w:rsidTr="0098013A">
        <w:tc>
          <w:tcPr>
            <w:tcW w:w="540" w:type="dxa"/>
          </w:tcPr>
          <w:p w14:paraId="05331351"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1378B30A"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Judul dan Nama Peneliti</w:t>
            </w:r>
          </w:p>
        </w:tc>
        <w:tc>
          <w:tcPr>
            <w:tcW w:w="2160" w:type="dxa"/>
          </w:tcPr>
          <w:p w14:paraId="18794B58"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004C381A"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Hasil Penelitian</w:t>
            </w:r>
          </w:p>
        </w:tc>
      </w:tr>
      <w:tr w:rsidR="00B54A53" w:rsidRPr="00A00BBA" w14:paraId="57177F43" w14:textId="77777777" w:rsidTr="00B54A53">
        <w:tc>
          <w:tcPr>
            <w:tcW w:w="540" w:type="dxa"/>
          </w:tcPr>
          <w:p w14:paraId="5F9C4E4E" w14:textId="77777777" w:rsidR="00B54A53" w:rsidRPr="00A00BBA" w:rsidRDefault="00B54A53" w:rsidP="002C7DD4">
            <w:pPr>
              <w:jc w:val="center"/>
              <w:rPr>
                <w:rFonts w:ascii="Times New Roman" w:hAnsi="Times New Roman" w:cs="Times New Roman"/>
              </w:rPr>
            </w:pPr>
            <w:r w:rsidRPr="00A00BBA">
              <w:rPr>
                <w:rFonts w:ascii="Times New Roman" w:hAnsi="Times New Roman" w:cs="Times New Roman"/>
              </w:rPr>
              <w:t>4.</w:t>
            </w:r>
          </w:p>
        </w:tc>
        <w:tc>
          <w:tcPr>
            <w:tcW w:w="2335" w:type="dxa"/>
          </w:tcPr>
          <w:p w14:paraId="0A74EB7E"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Faktor yang Mempengaruhi Kepatuhan Wajib Pajak dengan Preferensi Risiko</w:t>
            </w:r>
          </w:p>
          <w:p w14:paraId="427AFC7E"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sebagai Variabel Moderasi</w:t>
            </w:r>
          </w:p>
          <w:p w14:paraId="03353EB3" w14:textId="77777777" w:rsidR="00B54A53" w:rsidRPr="00A00BBA" w:rsidRDefault="00B54A53" w:rsidP="002C7DD4">
            <w:pPr>
              <w:rPr>
                <w:rFonts w:ascii="Times New Roman" w:hAnsi="Times New Roman" w:cs="Times New Roman"/>
              </w:rPr>
            </w:pPr>
          </w:p>
          <w:p w14:paraId="2CB31319"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Yuniwati &amp; Oktris (2024)</w:t>
            </w:r>
          </w:p>
        </w:tc>
        <w:tc>
          <w:tcPr>
            <w:tcW w:w="2160" w:type="dxa"/>
          </w:tcPr>
          <w:p w14:paraId="6CF07728"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Variabel Independen:</w:t>
            </w:r>
          </w:p>
          <w:p w14:paraId="6018188A" w14:textId="77777777" w:rsidR="00B54A53" w:rsidRPr="00A00BBA" w:rsidRDefault="00B54A53" w:rsidP="002C7DD4">
            <w:pPr>
              <w:pStyle w:val="ListParagraph"/>
              <w:numPr>
                <w:ilvl w:val="0"/>
                <w:numId w:val="57"/>
              </w:numPr>
              <w:rPr>
                <w:rFonts w:ascii="Times New Roman" w:hAnsi="Times New Roman" w:cs="Times New Roman"/>
              </w:rPr>
            </w:pPr>
            <w:r w:rsidRPr="00A00BBA">
              <w:rPr>
                <w:rFonts w:ascii="Times New Roman" w:hAnsi="Times New Roman" w:cs="Times New Roman"/>
              </w:rPr>
              <w:t>Sanksi Pajak</w:t>
            </w:r>
          </w:p>
          <w:p w14:paraId="17724C43" w14:textId="77777777" w:rsidR="00B54A53" w:rsidRPr="00A00BBA" w:rsidRDefault="00B54A53" w:rsidP="002C7DD4">
            <w:pPr>
              <w:pStyle w:val="ListParagraph"/>
              <w:numPr>
                <w:ilvl w:val="0"/>
                <w:numId w:val="57"/>
              </w:numPr>
              <w:rPr>
                <w:rFonts w:ascii="Times New Roman" w:hAnsi="Times New Roman" w:cs="Times New Roman"/>
              </w:rPr>
            </w:pPr>
            <w:r w:rsidRPr="00A00BBA">
              <w:rPr>
                <w:rFonts w:ascii="Times New Roman" w:hAnsi="Times New Roman" w:cs="Times New Roman"/>
              </w:rPr>
              <w:t>Kesadaran Wajib Pajak</w:t>
            </w:r>
          </w:p>
          <w:p w14:paraId="16E46FEC" w14:textId="77777777" w:rsidR="00B54A53" w:rsidRPr="00A00BBA" w:rsidRDefault="00B54A53" w:rsidP="002C7DD4">
            <w:pPr>
              <w:pStyle w:val="ListParagraph"/>
              <w:ind w:left="360"/>
              <w:rPr>
                <w:rFonts w:ascii="Times New Roman" w:hAnsi="Times New Roman" w:cs="Times New Roman"/>
              </w:rPr>
            </w:pPr>
          </w:p>
          <w:p w14:paraId="54A67272"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Variabel Dependen:</w:t>
            </w:r>
          </w:p>
          <w:p w14:paraId="108164B8" w14:textId="77777777" w:rsidR="00B54A53" w:rsidRPr="00A00BBA" w:rsidRDefault="00B54A53" w:rsidP="002C7DD4">
            <w:pPr>
              <w:pStyle w:val="ListParagraph"/>
              <w:numPr>
                <w:ilvl w:val="0"/>
                <w:numId w:val="58"/>
              </w:numPr>
              <w:rPr>
                <w:rFonts w:ascii="Times New Roman" w:hAnsi="Times New Roman" w:cs="Times New Roman"/>
              </w:rPr>
            </w:pPr>
            <w:r w:rsidRPr="00A00BBA">
              <w:rPr>
                <w:rFonts w:ascii="Times New Roman" w:hAnsi="Times New Roman" w:cs="Times New Roman"/>
              </w:rPr>
              <w:t>Kepatuhan Wajib Pajak</w:t>
            </w:r>
          </w:p>
          <w:p w14:paraId="4F01B07F" w14:textId="77777777" w:rsidR="00B54A53" w:rsidRPr="00A00BBA" w:rsidRDefault="00B54A53" w:rsidP="002C7DD4">
            <w:pPr>
              <w:rPr>
                <w:rFonts w:ascii="Times New Roman" w:hAnsi="Times New Roman" w:cs="Times New Roman"/>
              </w:rPr>
            </w:pPr>
          </w:p>
          <w:p w14:paraId="0EDCE72F"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Variabel Moderasi</w:t>
            </w:r>
          </w:p>
          <w:p w14:paraId="4B9DB0E4" w14:textId="77777777" w:rsidR="00B54A53" w:rsidRPr="00A00BBA" w:rsidRDefault="00B54A53" w:rsidP="002C7DD4">
            <w:pPr>
              <w:pStyle w:val="ListParagraph"/>
              <w:numPr>
                <w:ilvl w:val="0"/>
                <w:numId w:val="70"/>
              </w:numPr>
              <w:jc w:val="center"/>
              <w:rPr>
                <w:rFonts w:ascii="Times New Roman" w:hAnsi="Times New Roman" w:cs="Times New Roman"/>
              </w:rPr>
            </w:pPr>
            <w:r w:rsidRPr="00A00BBA">
              <w:rPr>
                <w:rFonts w:ascii="Times New Roman" w:hAnsi="Times New Roman" w:cs="Times New Roman"/>
              </w:rPr>
              <w:t>Preferensi Risiko</w:t>
            </w:r>
          </w:p>
        </w:tc>
        <w:tc>
          <w:tcPr>
            <w:tcW w:w="2892" w:type="dxa"/>
          </w:tcPr>
          <w:p w14:paraId="7B980B38" w14:textId="77777777" w:rsidR="00B54A53" w:rsidRPr="00A00BBA" w:rsidRDefault="00B54A53" w:rsidP="002C7DD4">
            <w:pPr>
              <w:pStyle w:val="ListParagraph"/>
              <w:numPr>
                <w:ilvl w:val="0"/>
                <w:numId w:val="59"/>
              </w:numPr>
              <w:rPr>
                <w:rFonts w:ascii="Times New Roman" w:hAnsi="Times New Roman" w:cs="Times New Roman"/>
              </w:rPr>
            </w:pPr>
            <w:r w:rsidRPr="00A00BBA">
              <w:rPr>
                <w:rFonts w:ascii="Times New Roman" w:hAnsi="Times New Roman" w:cs="Times New Roman"/>
              </w:rPr>
              <w:t>Sanksi pajak tidak berpengaruh secara signifikan terhadap kepatuhan wajib pajak.</w:t>
            </w:r>
          </w:p>
          <w:p w14:paraId="12F34EDE" w14:textId="77777777" w:rsidR="00B54A53" w:rsidRPr="00A00BBA" w:rsidRDefault="00B54A53" w:rsidP="002C7DD4">
            <w:pPr>
              <w:pStyle w:val="ListParagraph"/>
              <w:numPr>
                <w:ilvl w:val="0"/>
                <w:numId w:val="59"/>
              </w:numPr>
              <w:rPr>
                <w:rFonts w:ascii="Times New Roman" w:hAnsi="Times New Roman" w:cs="Times New Roman"/>
              </w:rPr>
            </w:pPr>
            <w:r w:rsidRPr="00A00BBA">
              <w:rPr>
                <w:rFonts w:ascii="Times New Roman" w:hAnsi="Times New Roman" w:cs="Times New Roman"/>
              </w:rPr>
              <w:t>Kesadaran wajib pajak berpengaruh positif secara signifikan terhadap kepatuhan wajib pajak.</w:t>
            </w:r>
          </w:p>
          <w:p w14:paraId="1B25674D" w14:textId="77777777" w:rsidR="00B54A53" w:rsidRPr="00A00BBA" w:rsidRDefault="00B54A53" w:rsidP="002C7DD4">
            <w:pPr>
              <w:pStyle w:val="ListParagraph"/>
              <w:numPr>
                <w:ilvl w:val="0"/>
                <w:numId w:val="59"/>
              </w:numPr>
              <w:rPr>
                <w:rFonts w:ascii="Times New Roman" w:hAnsi="Times New Roman" w:cs="Times New Roman"/>
              </w:rPr>
            </w:pPr>
            <w:r w:rsidRPr="00A00BBA">
              <w:rPr>
                <w:rFonts w:ascii="Times New Roman" w:hAnsi="Times New Roman" w:cs="Times New Roman"/>
              </w:rPr>
              <w:t>Preferensi risiko tidak mampu memoderasi sanksi pajak terhadap kepatuhan wajib pajak.</w:t>
            </w:r>
          </w:p>
          <w:p w14:paraId="04F8C7D9" w14:textId="77777777" w:rsidR="00B54A53" w:rsidRPr="00A00BBA" w:rsidRDefault="00B54A53" w:rsidP="002C7DD4">
            <w:pPr>
              <w:pStyle w:val="ListParagraph"/>
              <w:numPr>
                <w:ilvl w:val="0"/>
                <w:numId w:val="59"/>
              </w:numPr>
              <w:rPr>
                <w:rFonts w:ascii="Times New Roman" w:hAnsi="Times New Roman" w:cs="Times New Roman"/>
              </w:rPr>
            </w:pPr>
            <w:r w:rsidRPr="00A00BBA">
              <w:rPr>
                <w:rFonts w:ascii="Times New Roman" w:hAnsi="Times New Roman" w:cs="Times New Roman"/>
              </w:rPr>
              <w:t>Preferensi risiko tidak mampu memoderasi kesadaran wajib pajak terhadap kepatuhan wajib pajak.</w:t>
            </w:r>
          </w:p>
        </w:tc>
      </w:tr>
      <w:tr w:rsidR="00B54A53" w:rsidRPr="00A00BBA" w14:paraId="2AA0BFC7" w14:textId="77777777" w:rsidTr="00B54A53">
        <w:tc>
          <w:tcPr>
            <w:tcW w:w="540" w:type="dxa"/>
          </w:tcPr>
          <w:p w14:paraId="71A49723" w14:textId="77777777" w:rsidR="00B54A53" w:rsidRPr="00A00BBA" w:rsidRDefault="00B54A53" w:rsidP="00891A54">
            <w:pPr>
              <w:jc w:val="center"/>
              <w:rPr>
                <w:rFonts w:ascii="Times New Roman" w:hAnsi="Times New Roman" w:cs="Times New Roman"/>
              </w:rPr>
            </w:pPr>
            <w:r w:rsidRPr="00A00BBA">
              <w:rPr>
                <w:rFonts w:ascii="Times New Roman" w:hAnsi="Times New Roman" w:cs="Times New Roman"/>
              </w:rPr>
              <w:t>5.</w:t>
            </w:r>
          </w:p>
        </w:tc>
        <w:tc>
          <w:tcPr>
            <w:tcW w:w="2335" w:type="dxa"/>
          </w:tcPr>
          <w:p w14:paraId="5247040A"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Pengaruh Pemahaman dan Sanksi Pajak Terhadap Kepatuhan</w:t>
            </w:r>
          </w:p>
          <w:p w14:paraId="0972C3E2"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Wajib Pajak Dengan Preferensi Risiko dan Religiusitas Sebagai</w:t>
            </w:r>
          </w:p>
          <w:p w14:paraId="12D17D30"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Variabel Moderasi</w:t>
            </w:r>
          </w:p>
          <w:p w14:paraId="09BC43E0" w14:textId="77777777" w:rsidR="00B54A53" w:rsidRPr="00A00BBA" w:rsidRDefault="00B54A53" w:rsidP="00891A54">
            <w:pPr>
              <w:rPr>
                <w:rFonts w:ascii="Times New Roman" w:hAnsi="Times New Roman" w:cs="Times New Roman"/>
              </w:rPr>
            </w:pPr>
          </w:p>
          <w:p w14:paraId="1684AD03"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Fithiyaturrahmah (2024)</w:t>
            </w:r>
          </w:p>
        </w:tc>
        <w:tc>
          <w:tcPr>
            <w:tcW w:w="2160" w:type="dxa"/>
          </w:tcPr>
          <w:p w14:paraId="7AEE0E40"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Variabel Independen:</w:t>
            </w:r>
          </w:p>
          <w:p w14:paraId="19A59601" w14:textId="77777777" w:rsidR="00B54A53" w:rsidRPr="00A00BBA" w:rsidRDefault="00B54A53" w:rsidP="00891A54">
            <w:pPr>
              <w:pStyle w:val="ListParagraph"/>
              <w:numPr>
                <w:ilvl w:val="0"/>
                <w:numId w:val="17"/>
              </w:numPr>
              <w:rPr>
                <w:rFonts w:ascii="Times New Roman" w:hAnsi="Times New Roman" w:cs="Times New Roman"/>
              </w:rPr>
            </w:pPr>
            <w:r w:rsidRPr="00A00BBA">
              <w:rPr>
                <w:rFonts w:ascii="Times New Roman" w:hAnsi="Times New Roman" w:cs="Times New Roman"/>
              </w:rPr>
              <w:t xml:space="preserve">Pemahaman Pajak </w:t>
            </w:r>
          </w:p>
          <w:p w14:paraId="00785572" w14:textId="77777777" w:rsidR="00B54A53" w:rsidRPr="00A00BBA" w:rsidRDefault="00B54A53" w:rsidP="00891A54">
            <w:pPr>
              <w:pStyle w:val="ListParagraph"/>
              <w:numPr>
                <w:ilvl w:val="0"/>
                <w:numId w:val="17"/>
              </w:numPr>
              <w:rPr>
                <w:rFonts w:ascii="Times New Roman" w:hAnsi="Times New Roman" w:cs="Times New Roman"/>
              </w:rPr>
            </w:pPr>
            <w:r w:rsidRPr="00A00BBA">
              <w:rPr>
                <w:rFonts w:ascii="Times New Roman" w:hAnsi="Times New Roman" w:cs="Times New Roman"/>
              </w:rPr>
              <w:t>Sanksi Pajak</w:t>
            </w:r>
          </w:p>
          <w:p w14:paraId="2372A8EB" w14:textId="77777777" w:rsidR="00B54A53" w:rsidRPr="00A00BBA" w:rsidRDefault="00B54A53" w:rsidP="00891A54">
            <w:pPr>
              <w:rPr>
                <w:rFonts w:ascii="Times New Roman" w:hAnsi="Times New Roman" w:cs="Times New Roman"/>
              </w:rPr>
            </w:pPr>
          </w:p>
          <w:p w14:paraId="00C70330"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Variabel Dependen:</w:t>
            </w:r>
          </w:p>
          <w:p w14:paraId="6DD1EFCF" w14:textId="77777777" w:rsidR="00B54A53" w:rsidRPr="00A00BBA" w:rsidRDefault="00B54A53" w:rsidP="00891A54">
            <w:pPr>
              <w:pStyle w:val="ListParagraph"/>
              <w:numPr>
                <w:ilvl w:val="0"/>
                <w:numId w:val="18"/>
              </w:numPr>
              <w:rPr>
                <w:rFonts w:ascii="Times New Roman" w:hAnsi="Times New Roman" w:cs="Times New Roman"/>
              </w:rPr>
            </w:pPr>
            <w:r w:rsidRPr="00A00BBA">
              <w:rPr>
                <w:rFonts w:ascii="Times New Roman" w:hAnsi="Times New Roman" w:cs="Times New Roman"/>
              </w:rPr>
              <w:t>Kepatuhan Wajib Pajak</w:t>
            </w:r>
          </w:p>
          <w:p w14:paraId="29E9D692" w14:textId="77777777" w:rsidR="00B54A53" w:rsidRPr="00A00BBA" w:rsidRDefault="00B54A53" w:rsidP="00891A54">
            <w:pPr>
              <w:rPr>
                <w:rFonts w:ascii="Times New Roman" w:hAnsi="Times New Roman" w:cs="Times New Roman"/>
              </w:rPr>
            </w:pPr>
          </w:p>
          <w:p w14:paraId="0AD957C3"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 xml:space="preserve">Variabel Moderasi </w:t>
            </w:r>
          </w:p>
          <w:p w14:paraId="4F089A92" w14:textId="77777777" w:rsidR="00B54A53" w:rsidRPr="00A00BBA" w:rsidRDefault="00B54A53" w:rsidP="00891A54">
            <w:pPr>
              <w:pStyle w:val="ListParagraph"/>
              <w:numPr>
                <w:ilvl w:val="0"/>
                <w:numId w:val="19"/>
              </w:numPr>
              <w:rPr>
                <w:rFonts w:ascii="Times New Roman" w:hAnsi="Times New Roman" w:cs="Times New Roman"/>
              </w:rPr>
            </w:pPr>
            <w:r w:rsidRPr="00A00BBA">
              <w:rPr>
                <w:rFonts w:ascii="Times New Roman" w:hAnsi="Times New Roman" w:cs="Times New Roman"/>
              </w:rPr>
              <w:t>Preferensi Risiko</w:t>
            </w:r>
          </w:p>
          <w:p w14:paraId="181EBEDD" w14:textId="77777777" w:rsidR="00B54A53" w:rsidRPr="00A00BBA" w:rsidRDefault="00B54A53" w:rsidP="00891A54">
            <w:pPr>
              <w:pStyle w:val="ListParagraph"/>
              <w:numPr>
                <w:ilvl w:val="0"/>
                <w:numId w:val="19"/>
              </w:numPr>
              <w:rPr>
                <w:rFonts w:ascii="Times New Roman" w:hAnsi="Times New Roman" w:cs="Times New Roman"/>
              </w:rPr>
            </w:pPr>
            <w:r w:rsidRPr="00A00BBA">
              <w:rPr>
                <w:rFonts w:ascii="Times New Roman" w:hAnsi="Times New Roman" w:cs="Times New Roman"/>
              </w:rPr>
              <w:t>Religiusitas</w:t>
            </w:r>
          </w:p>
        </w:tc>
        <w:tc>
          <w:tcPr>
            <w:tcW w:w="2892" w:type="dxa"/>
          </w:tcPr>
          <w:p w14:paraId="6E8CE65F"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Pemahaman pajak berpengaruh positif terhadap kepatuhan wajib pajak.</w:t>
            </w:r>
          </w:p>
          <w:p w14:paraId="2E6EAC4B"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Sanksi pajak berpengaruh positif terhadap kepatuhan wajib pajak.</w:t>
            </w:r>
          </w:p>
          <w:p w14:paraId="66D494BB"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Preferensi risiko mampu memoderasi pemahaman pajak terhadap kepatuhan wajib pajak.</w:t>
            </w:r>
          </w:p>
          <w:p w14:paraId="045AC1D3"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Preferensi risiko mampu memoderasi sanksi pajak terhadap kepatuhan wajib pajak.</w:t>
            </w:r>
          </w:p>
          <w:p w14:paraId="28CA60BE"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Religiusitas mampu memoderasi pemahaman pajak terhadap kepatuhan wajib pajak.</w:t>
            </w:r>
          </w:p>
          <w:p w14:paraId="76EE2F7D"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Religiusitas mampu memoderasi sanksi pajak terhadap kepatuhan wajib pajak.</w:t>
            </w:r>
          </w:p>
        </w:tc>
      </w:tr>
    </w:tbl>
    <w:p w14:paraId="0938415C" w14:textId="77777777" w:rsidR="00B54A53" w:rsidRPr="00A00BBA" w:rsidRDefault="00B54A53" w:rsidP="00B54A53">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4CFEC977" w14:textId="77777777" w:rsidR="00B54A53" w:rsidRDefault="00B54A53"/>
    <w:p w14:paraId="18DA25F4" w14:textId="77777777" w:rsidR="00B54A53" w:rsidRDefault="00B54A53"/>
    <w:p w14:paraId="076D9379" w14:textId="77777777" w:rsidR="00B54A53" w:rsidRDefault="00B54A53"/>
    <w:p w14:paraId="4FFD539B" w14:textId="77777777" w:rsidR="00B54A53" w:rsidRPr="004B21AB" w:rsidRDefault="00B54A53" w:rsidP="00B54A53">
      <w:pPr>
        <w:rPr>
          <w:rFonts w:ascii="Times New Roman" w:hAnsi="Times New Roman" w:cs="Times New Roman"/>
          <w:b/>
          <w:bCs/>
          <w:i/>
          <w:iCs/>
          <w:sz w:val="20"/>
          <w:szCs w:val="20"/>
        </w:rPr>
      </w:pPr>
      <w:r w:rsidRPr="004B21AB">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335"/>
        <w:gridCol w:w="2160"/>
        <w:gridCol w:w="2892"/>
      </w:tblGrid>
      <w:tr w:rsidR="00B54A53" w:rsidRPr="004B21AB" w14:paraId="2DD3DA40" w14:textId="77777777" w:rsidTr="0098013A">
        <w:tc>
          <w:tcPr>
            <w:tcW w:w="540" w:type="dxa"/>
          </w:tcPr>
          <w:p w14:paraId="447D348E"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1255FDDC"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Judul dan Nama Peneliti</w:t>
            </w:r>
          </w:p>
        </w:tc>
        <w:tc>
          <w:tcPr>
            <w:tcW w:w="2160" w:type="dxa"/>
          </w:tcPr>
          <w:p w14:paraId="07F8A556"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68EB817F"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Hasil Penelitian</w:t>
            </w:r>
          </w:p>
        </w:tc>
      </w:tr>
      <w:tr w:rsidR="00B54A53" w:rsidRPr="00A00BBA" w14:paraId="3540DD94" w14:textId="77777777" w:rsidTr="00B54A53">
        <w:tc>
          <w:tcPr>
            <w:tcW w:w="540" w:type="dxa"/>
          </w:tcPr>
          <w:p w14:paraId="56B35FE2" w14:textId="77777777" w:rsidR="00B54A53" w:rsidRPr="00A00BBA" w:rsidRDefault="00B54A53" w:rsidP="00D029EB">
            <w:pPr>
              <w:jc w:val="center"/>
              <w:rPr>
                <w:rFonts w:ascii="Times New Roman" w:hAnsi="Times New Roman" w:cs="Times New Roman"/>
              </w:rPr>
            </w:pPr>
            <w:r w:rsidRPr="00A00BBA">
              <w:rPr>
                <w:rFonts w:ascii="Times New Roman" w:hAnsi="Times New Roman" w:cs="Times New Roman"/>
              </w:rPr>
              <w:t>6.</w:t>
            </w:r>
          </w:p>
        </w:tc>
        <w:tc>
          <w:tcPr>
            <w:tcW w:w="2335" w:type="dxa"/>
          </w:tcPr>
          <w:p w14:paraId="3A724E46"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Preferensi Risiko Memoderasi Pengaruh Sanksi Perpajakan dan Kualitas Pelayanan</w:t>
            </w:r>
          </w:p>
          <w:p w14:paraId="4E319FDB"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 xml:space="preserve">pada Kepatuhan Wajib Pajak </w:t>
            </w:r>
          </w:p>
          <w:p w14:paraId="60CE78E3" w14:textId="77777777" w:rsidR="00B54A53" w:rsidRPr="00A00BBA" w:rsidRDefault="00B54A53" w:rsidP="00D029EB">
            <w:pPr>
              <w:rPr>
                <w:rFonts w:ascii="Times New Roman" w:hAnsi="Times New Roman" w:cs="Times New Roman"/>
              </w:rPr>
            </w:pPr>
          </w:p>
          <w:p w14:paraId="6C007E9E"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Puspita &amp; Jati (2024)</w:t>
            </w:r>
          </w:p>
        </w:tc>
        <w:tc>
          <w:tcPr>
            <w:tcW w:w="2160" w:type="dxa"/>
          </w:tcPr>
          <w:p w14:paraId="6A0671A6"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Varibel Independen:</w:t>
            </w:r>
          </w:p>
          <w:p w14:paraId="1442F00F" w14:textId="77777777" w:rsidR="00B54A53" w:rsidRPr="00A00BBA" w:rsidRDefault="00B54A53" w:rsidP="00D029EB">
            <w:pPr>
              <w:pStyle w:val="ListParagraph"/>
              <w:numPr>
                <w:ilvl w:val="0"/>
                <w:numId w:val="24"/>
              </w:numPr>
              <w:rPr>
                <w:rFonts w:ascii="Times New Roman" w:hAnsi="Times New Roman" w:cs="Times New Roman"/>
              </w:rPr>
            </w:pPr>
            <w:r w:rsidRPr="00A00BBA">
              <w:rPr>
                <w:rFonts w:ascii="Times New Roman" w:hAnsi="Times New Roman" w:cs="Times New Roman"/>
              </w:rPr>
              <w:t>Sanksi Perpajakan</w:t>
            </w:r>
          </w:p>
          <w:p w14:paraId="67002180" w14:textId="77777777" w:rsidR="00B54A53" w:rsidRPr="00A00BBA" w:rsidRDefault="00B54A53" w:rsidP="00D029EB">
            <w:pPr>
              <w:pStyle w:val="ListParagraph"/>
              <w:numPr>
                <w:ilvl w:val="0"/>
                <w:numId w:val="24"/>
              </w:numPr>
              <w:rPr>
                <w:rFonts w:ascii="Times New Roman" w:hAnsi="Times New Roman" w:cs="Times New Roman"/>
              </w:rPr>
            </w:pPr>
            <w:r w:rsidRPr="00A00BBA">
              <w:rPr>
                <w:rFonts w:ascii="Times New Roman" w:hAnsi="Times New Roman" w:cs="Times New Roman"/>
              </w:rPr>
              <w:t xml:space="preserve">Kualitas Pelayanan </w:t>
            </w:r>
          </w:p>
          <w:p w14:paraId="0B12123B" w14:textId="77777777" w:rsidR="00B54A53" w:rsidRPr="00A00BBA" w:rsidRDefault="00B54A53" w:rsidP="00D029EB">
            <w:pPr>
              <w:rPr>
                <w:rFonts w:ascii="Times New Roman" w:hAnsi="Times New Roman" w:cs="Times New Roman"/>
              </w:rPr>
            </w:pPr>
          </w:p>
          <w:p w14:paraId="4F521608"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Variabel Dependen:</w:t>
            </w:r>
          </w:p>
          <w:p w14:paraId="1B241E61" w14:textId="77777777" w:rsidR="00B54A53" w:rsidRPr="00A00BBA" w:rsidRDefault="00B54A53" w:rsidP="00D029EB">
            <w:pPr>
              <w:pStyle w:val="ListParagraph"/>
              <w:numPr>
                <w:ilvl w:val="0"/>
                <w:numId w:val="25"/>
              </w:numPr>
              <w:rPr>
                <w:rFonts w:ascii="Times New Roman" w:hAnsi="Times New Roman" w:cs="Times New Roman"/>
              </w:rPr>
            </w:pPr>
            <w:r w:rsidRPr="00A00BBA">
              <w:rPr>
                <w:rFonts w:ascii="Times New Roman" w:hAnsi="Times New Roman" w:cs="Times New Roman"/>
              </w:rPr>
              <w:t>Kepatuhan Wajib Pajak</w:t>
            </w:r>
          </w:p>
          <w:p w14:paraId="53AE312D" w14:textId="77777777" w:rsidR="00B54A53" w:rsidRPr="00A00BBA" w:rsidRDefault="00B54A53" w:rsidP="00D029EB">
            <w:pPr>
              <w:rPr>
                <w:rFonts w:ascii="Times New Roman" w:hAnsi="Times New Roman" w:cs="Times New Roman"/>
              </w:rPr>
            </w:pPr>
          </w:p>
          <w:p w14:paraId="5CA15F31"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Variabel Moderasi:</w:t>
            </w:r>
          </w:p>
          <w:p w14:paraId="35CDBE75" w14:textId="77777777" w:rsidR="00B54A53" w:rsidRPr="00A00BBA" w:rsidRDefault="00B54A53" w:rsidP="00D029EB">
            <w:pPr>
              <w:pStyle w:val="ListParagraph"/>
              <w:numPr>
                <w:ilvl w:val="0"/>
                <w:numId w:val="71"/>
              </w:numPr>
              <w:jc w:val="center"/>
              <w:rPr>
                <w:rFonts w:ascii="Times New Roman" w:hAnsi="Times New Roman" w:cs="Times New Roman"/>
              </w:rPr>
            </w:pPr>
            <w:r w:rsidRPr="00A00BBA">
              <w:rPr>
                <w:rFonts w:ascii="Times New Roman" w:hAnsi="Times New Roman" w:cs="Times New Roman"/>
              </w:rPr>
              <w:t>Preferensi Risiko</w:t>
            </w:r>
          </w:p>
        </w:tc>
        <w:tc>
          <w:tcPr>
            <w:tcW w:w="2892" w:type="dxa"/>
          </w:tcPr>
          <w:p w14:paraId="3110584F" w14:textId="77777777" w:rsidR="00B54A53" w:rsidRPr="00A00BBA" w:rsidRDefault="00B54A53" w:rsidP="00D029EB">
            <w:pPr>
              <w:pStyle w:val="ListParagraph"/>
              <w:numPr>
                <w:ilvl w:val="0"/>
                <w:numId w:val="26"/>
              </w:numPr>
              <w:rPr>
                <w:rFonts w:ascii="Times New Roman" w:hAnsi="Times New Roman" w:cs="Times New Roman"/>
              </w:rPr>
            </w:pPr>
            <w:r w:rsidRPr="00A00BBA">
              <w:rPr>
                <w:rFonts w:ascii="Times New Roman" w:hAnsi="Times New Roman" w:cs="Times New Roman"/>
              </w:rPr>
              <w:t>Sanksi perpajakan berpengaruh positif terhadap kepatuhan wajib pajak.</w:t>
            </w:r>
          </w:p>
          <w:p w14:paraId="5B18A551" w14:textId="77777777" w:rsidR="00B54A53" w:rsidRPr="00A00BBA" w:rsidRDefault="00B54A53" w:rsidP="00D029EB">
            <w:pPr>
              <w:pStyle w:val="ListParagraph"/>
              <w:numPr>
                <w:ilvl w:val="0"/>
                <w:numId w:val="26"/>
              </w:numPr>
              <w:rPr>
                <w:rFonts w:ascii="Times New Roman" w:hAnsi="Times New Roman" w:cs="Times New Roman"/>
              </w:rPr>
            </w:pPr>
            <w:r w:rsidRPr="00A00BBA">
              <w:rPr>
                <w:rFonts w:ascii="Times New Roman" w:hAnsi="Times New Roman" w:cs="Times New Roman"/>
              </w:rPr>
              <w:t>Kualitas pelayanan tidak berpengaruh terhafap kepatuhan wajib pajak.</w:t>
            </w:r>
          </w:p>
          <w:p w14:paraId="5B8AED5D" w14:textId="77777777" w:rsidR="00B54A53" w:rsidRPr="00A00BBA" w:rsidRDefault="00B54A53" w:rsidP="00D029EB">
            <w:pPr>
              <w:pStyle w:val="ListParagraph"/>
              <w:numPr>
                <w:ilvl w:val="0"/>
                <w:numId w:val="26"/>
              </w:numPr>
              <w:rPr>
                <w:rFonts w:ascii="Times New Roman" w:hAnsi="Times New Roman" w:cs="Times New Roman"/>
              </w:rPr>
            </w:pPr>
            <w:r w:rsidRPr="00A00BBA">
              <w:rPr>
                <w:rFonts w:ascii="Times New Roman" w:hAnsi="Times New Roman" w:cs="Times New Roman"/>
              </w:rPr>
              <w:t>Preferensi risiko tidak mampu memoderasi sanksi perpajakan terhadap kepatuhan wajib pajak.</w:t>
            </w:r>
          </w:p>
          <w:p w14:paraId="7BC0F9EC" w14:textId="77777777" w:rsidR="00B54A53" w:rsidRPr="00A00BBA" w:rsidRDefault="00B54A53" w:rsidP="00D029EB">
            <w:pPr>
              <w:pStyle w:val="ListParagraph"/>
              <w:numPr>
                <w:ilvl w:val="0"/>
                <w:numId w:val="26"/>
              </w:numPr>
              <w:rPr>
                <w:rFonts w:ascii="Times New Roman" w:hAnsi="Times New Roman" w:cs="Times New Roman"/>
              </w:rPr>
            </w:pPr>
            <w:r w:rsidRPr="00A00BBA">
              <w:rPr>
                <w:rFonts w:ascii="Times New Roman" w:hAnsi="Times New Roman" w:cs="Times New Roman"/>
              </w:rPr>
              <w:t>Preferensi risiko tidak mampu memoderasi kualitas pelayanan terhadap kepatuhan wajib pajak.</w:t>
            </w:r>
          </w:p>
        </w:tc>
      </w:tr>
      <w:tr w:rsidR="003418BE" w:rsidRPr="00A00BBA" w14:paraId="3115169B" w14:textId="77777777" w:rsidTr="003418BE">
        <w:tc>
          <w:tcPr>
            <w:tcW w:w="540" w:type="dxa"/>
          </w:tcPr>
          <w:p w14:paraId="14E57596" w14:textId="77777777" w:rsidR="003418BE" w:rsidRPr="00A00BBA" w:rsidRDefault="003418BE" w:rsidP="009C668A">
            <w:pPr>
              <w:jc w:val="center"/>
              <w:rPr>
                <w:rFonts w:ascii="Times New Roman" w:hAnsi="Times New Roman" w:cs="Times New Roman"/>
              </w:rPr>
            </w:pPr>
            <w:r w:rsidRPr="00A00BBA">
              <w:rPr>
                <w:rFonts w:ascii="Times New Roman" w:hAnsi="Times New Roman" w:cs="Times New Roman"/>
              </w:rPr>
              <w:t>7.</w:t>
            </w:r>
          </w:p>
        </w:tc>
        <w:tc>
          <w:tcPr>
            <w:tcW w:w="2335" w:type="dxa"/>
          </w:tcPr>
          <w:p w14:paraId="41DCA7B3" w14:textId="77777777" w:rsidR="003418BE" w:rsidRPr="00A00BBA" w:rsidRDefault="003418BE" w:rsidP="009C668A">
            <w:pPr>
              <w:rPr>
                <w:rFonts w:ascii="Times New Roman" w:hAnsi="Times New Roman" w:cs="Times New Roman"/>
              </w:rPr>
            </w:pPr>
            <w:r w:rsidRPr="00A00BBA">
              <w:rPr>
                <w:rFonts w:ascii="Times New Roman" w:hAnsi="Times New Roman" w:cs="Times New Roman"/>
              </w:rPr>
              <w:t>Pengaruh Pemahaman Wajib Pajak, Kesadaran Wajib Pajak dan Sanksi Perpajakan terhadap Kepatuhan Wajib Pajak UMKM di Kota Semarang</w:t>
            </w:r>
          </w:p>
          <w:p w14:paraId="491A5E4F" w14:textId="77777777" w:rsidR="003418BE" w:rsidRPr="00A00BBA" w:rsidRDefault="003418BE" w:rsidP="009C668A">
            <w:pPr>
              <w:rPr>
                <w:rFonts w:ascii="Times New Roman" w:hAnsi="Times New Roman" w:cs="Times New Roman"/>
              </w:rPr>
            </w:pPr>
          </w:p>
          <w:p w14:paraId="13A0E634" w14:textId="77777777" w:rsidR="003418BE" w:rsidRPr="00A00BBA" w:rsidRDefault="003418BE" w:rsidP="009C668A">
            <w:pPr>
              <w:rPr>
                <w:rFonts w:ascii="Times New Roman" w:hAnsi="Times New Roman" w:cs="Times New Roman"/>
              </w:rPr>
            </w:pPr>
            <w:r w:rsidRPr="00A00BBA">
              <w:rPr>
                <w:rFonts w:ascii="Times New Roman" w:hAnsi="Times New Roman" w:cs="Times New Roman"/>
              </w:rPr>
              <w:t>Iftakukhoiri &amp; Bagana (2023)</w:t>
            </w:r>
          </w:p>
        </w:tc>
        <w:tc>
          <w:tcPr>
            <w:tcW w:w="2160" w:type="dxa"/>
          </w:tcPr>
          <w:p w14:paraId="1EAC02C7" w14:textId="77777777" w:rsidR="003418BE" w:rsidRPr="00A00BBA" w:rsidRDefault="003418BE" w:rsidP="009C668A">
            <w:pPr>
              <w:rPr>
                <w:rFonts w:ascii="Times New Roman" w:hAnsi="Times New Roman" w:cs="Times New Roman"/>
              </w:rPr>
            </w:pPr>
            <w:r w:rsidRPr="00A00BBA">
              <w:rPr>
                <w:rFonts w:ascii="Times New Roman" w:hAnsi="Times New Roman" w:cs="Times New Roman"/>
              </w:rPr>
              <w:t>Variabel Independen:</w:t>
            </w:r>
          </w:p>
          <w:p w14:paraId="47F35460" w14:textId="77777777" w:rsidR="003418BE" w:rsidRPr="00A00BBA" w:rsidRDefault="003418BE" w:rsidP="009C668A">
            <w:pPr>
              <w:pStyle w:val="ListParagraph"/>
              <w:numPr>
                <w:ilvl w:val="0"/>
                <w:numId w:val="44"/>
              </w:numPr>
              <w:rPr>
                <w:rFonts w:ascii="Times New Roman" w:hAnsi="Times New Roman" w:cs="Times New Roman"/>
              </w:rPr>
            </w:pPr>
            <w:r w:rsidRPr="00A00BBA">
              <w:rPr>
                <w:rFonts w:ascii="Times New Roman" w:hAnsi="Times New Roman" w:cs="Times New Roman"/>
              </w:rPr>
              <w:t>Pemahaman Wajib Pajak</w:t>
            </w:r>
          </w:p>
          <w:p w14:paraId="5CF8B6AC" w14:textId="77777777" w:rsidR="003418BE" w:rsidRPr="00A00BBA" w:rsidRDefault="003418BE" w:rsidP="009C668A">
            <w:pPr>
              <w:pStyle w:val="ListParagraph"/>
              <w:numPr>
                <w:ilvl w:val="0"/>
                <w:numId w:val="44"/>
              </w:numPr>
              <w:rPr>
                <w:rFonts w:ascii="Times New Roman" w:hAnsi="Times New Roman" w:cs="Times New Roman"/>
              </w:rPr>
            </w:pPr>
            <w:r w:rsidRPr="00A00BBA">
              <w:rPr>
                <w:rFonts w:ascii="Times New Roman" w:hAnsi="Times New Roman" w:cs="Times New Roman"/>
              </w:rPr>
              <w:t>Kesadaran Wajib Pajak</w:t>
            </w:r>
          </w:p>
          <w:p w14:paraId="4C84CF7B" w14:textId="77777777" w:rsidR="003418BE" w:rsidRPr="00A00BBA" w:rsidRDefault="003418BE" w:rsidP="009C668A">
            <w:pPr>
              <w:pStyle w:val="ListParagraph"/>
              <w:numPr>
                <w:ilvl w:val="0"/>
                <w:numId w:val="44"/>
              </w:numPr>
              <w:rPr>
                <w:rFonts w:ascii="Times New Roman" w:hAnsi="Times New Roman" w:cs="Times New Roman"/>
              </w:rPr>
            </w:pPr>
            <w:r w:rsidRPr="00A00BBA">
              <w:rPr>
                <w:rFonts w:ascii="Times New Roman" w:hAnsi="Times New Roman" w:cs="Times New Roman"/>
              </w:rPr>
              <w:t>Sanksi Perpajakan</w:t>
            </w:r>
          </w:p>
          <w:p w14:paraId="1E188A36" w14:textId="77777777" w:rsidR="003418BE" w:rsidRPr="00A00BBA" w:rsidRDefault="003418BE" w:rsidP="009C668A">
            <w:pPr>
              <w:rPr>
                <w:rFonts w:ascii="Times New Roman" w:hAnsi="Times New Roman" w:cs="Times New Roman"/>
              </w:rPr>
            </w:pPr>
          </w:p>
          <w:p w14:paraId="2E7AFC01" w14:textId="77777777" w:rsidR="003418BE" w:rsidRPr="00A00BBA" w:rsidRDefault="003418BE" w:rsidP="009C668A">
            <w:pPr>
              <w:rPr>
                <w:rFonts w:ascii="Times New Roman" w:hAnsi="Times New Roman" w:cs="Times New Roman"/>
              </w:rPr>
            </w:pPr>
            <w:r w:rsidRPr="00A00BBA">
              <w:rPr>
                <w:rFonts w:ascii="Times New Roman" w:hAnsi="Times New Roman" w:cs="Times New Roman"/>
              </w:rPr>
              <w:t>Variabel Dependen:</w:t>
            </w:r>
          </w:p>
          <w:p w14:paraId="3F2289A8" w14:textId="77777777" w:rsidR="003418BE" w:rsidRPr="00A00BBA" w:rsidRDefault="003418BE" w:rsidP="009C668A">
            <w:pPr>
              <w:pStyle w:val="ListParagraph"/>
              <w:numPr>
                <w:ilvl w:val="0"/>
                <w:numId w:val="72"/>
              </w:numPr>
              <w:rPr>
                <w:rFonts w:ascii="Times New Roman" w:hAnsi="Times New Roman" w:cs="Times New Roman"/>
              </w:rPr>
            </w:pPr>
            <w:r w:rsidRPr="00A00BBA">
              <w:rPr>
                <w:rFonts w:ascii="Times New Roman" w:hAnsi="Times New Roman" w:cs="Times New Roman"/>
              </w:rPr>
              <w:t xml:space="preserve">Kepatuhan Wajib Pajak UMKM </w:t>
            </w:r>
          </w:p>
        </w:tc>
        <w:tc>
          <w:tcPr>
            <w:tcW w:w="2892" w:type="dxa"/>
          </w:tcPr>
          <w:p w14:paraId="2B07BCF6" w14:textId="77777777" w:rsidR="003418BE" w:rsidRPr="00A00BBA" w:rsidRDefault="003418BE" w:rsidP="009C668A">
            <w:pPr>
              <w:pStyle w:val="ListParagraph"/>
              <w:numPr>
                <w:ilvl w:val="0"/>
                <w:numId w:val="45"/>
              </w:numPr>
              <w:rPr>
                <w:rFonts w:ascii="Times New Roman" w:hAnsi="Times New Roman" w:cs="Times New Roman"/>
              </w:rPr>
            </w:pPr>
            <w:r w:rsidRPr="00A00BBA">
              <w:rPr>
                <w:rFonts w:ascii="Times New Roman" w:hAnsi="Times New Roman" w:cs="Times New Roman"/>
              </w:rPr>
              <w:t>Pemahaman wajib pajak berpengaruh posistif terhadap kepatuhan wajib pajak UMKM.</w:t>
            </w:r>
          </w:p>
          <w:p w14:paraId="62E8F56B" w14:textId="77777777" w:rsidR="003418BE" w:rsidRPr="00A00BBA" w:rsidRDefault="003418BE" w:rsidP="009C668A">
            <w:pPr>
              <w:pStyle w:val="ListParagraph"/>
              <w:numPr>
                <w:ilvl w:val="0"/>
                <w:numId w:val="45"/>
              </w:numPr>
              <w:rPr>
                <w:rFonts w:ascii="Times New Roman" w:hAnsi="Times New Roman" w:cs="Times New Roman"/>
              </w:rPr>
            </w:pPr>
            <w:r w:rsidRPr="00A00BBA">
              <w:rPr>
                <w:rFonts w:ascii="Times New Roman" w:hAnsi="Times New Roman" w:cs="Times New Roman"/>
              </w:rPr>
              <w:t>Kesadaran wajib pajak berpengaruh posistif terhadap kepatuhan wajib pajak UMKM.</w:t>
            </w:r>
          </w:p>
          <w:p w14:paraId="1E1BF1B9" w14:textId="77777777" w:rsidR="003418BE" w:rsidRPr="00A00BBA" w:rsidRDefault="003418BE" w:rsidP="009C668A">
            <w:pPr>
              <w:pStyle w:val="ListParagraph"/>
              <w:numPr>
                <w:ilvl w:val="0"/>
                <w:numId w:val="45"/>
              </w:numPr>
              <w:rPr>
                <w:rFonts w:ascii="Times New Roman" w:hAnsi="Times New Roman" w:cs="Times New Roman"/>
              </w:rPr>
            </w:pPr>
            <w:r w:rsidRPr="00A00BBA">
              <w:rPr>
                <w:rFonts w:ascii="Times New Roman" w:hAnsi="Times New Roman" w:cs="Times New Roman"/>
              </w:rPr>
              <w:t>Sanksi perpajakan berpengaruh posistif terhadap kepatuhan wajib pajak UMKM.</w:t>
            </w:r>
          </w:p>
        </w:tc>
      </w:tr>
      <w:tr w:rsidR="003D4301" w:rsidRPr="00A00BBA" w14:paraId="5CE826AA" w14:textId="77777777" w:rsidTr="003D4301">
        <w:tc>
          <w:tcPr>
            <w:tcW w:w="540" w:type="dxa"/>
          </w:tcPr>
          <w:p w14:paraId="367830D0" w14:textId="77777777" w:rsidR="003D4301" w:rsidRPr="00A00BBA" w:rsidRDefault="003D4301" w:rsidP="00444DED">
            <w:pPr>
              <w:jc w:val="center"/>
              <w:rPr>
                <w:rFonts w:ascii="Times New Roman" w:hAnsi="Times New Roman" w:cs="Times New Roman"/>
              </w:rPr>
            </w:pPr>
            <w:r w:rsidRPr="00A00BBA">
              <w:rPr>
                <w:rFonts w:ascii="Times New Roman" w:hAnsi="Times New Roman" w:cs="Times New Roman"/>
              </w:rPr>
              <w:t>8.</w:t>
            </w:r>
          </w:p>
        </w:tc>
        <w:tc>
          <w:tcPr>
            <w:tcW w:w="2335" w:type="dxa"/>
          </w:tcPr>
          <w:p w14:paraId="3BF57181" w14:textId="77777777" w:rsidR="003D4301" w:rsidRPr="00A00BBA" w:rsidRDefault="003D4301" w:rsidP="00444DED">
            <w:pPr>
              <w:rPr>
                <w:rFonts w:ascii="Times New Roman" w:hAnsi="Times New Roman" w:cs="Times New Roman"/>
              </w:rPr>
            </w:pPr>
            <w:r w:rsidRPr="00A00BBA">
              <w:rPr>
                <w:rFonts w:ascii="Times New Roman" w:hAnsi="Times New Roman" w:cs="Times New Roman"/>
              </w:rPr>
              <w:t>Pengaruh Pemahaman Perpajakan, Sanksi Pajak, Dan Pelayanan Fiskus Terhadap Kepatuhan Wajib Pajak</w:t>
            </w:r>
          </w:p>
          <w:p w14:paraId="521048D0" w14:textId="77777777" w:rsidR="003D4301" w:rsidRPr="00A00BBA" w:rsidRDefault="003D4301" w:rsidP="00444DED">
            <w:pPr>
              <w:rPr>
                <w:rFonts w:ascii="Times New Roman" w:hAnsi="Times New Roman" w:cs="Times New Roman"/>
              </w:rPr>
            </w:pPr>
          </w:p>
          <w:p w14:paraId="55C6436E" w14:textId="77777777" w:rsidR="003D4301" w:rsidRPr="00A00BBA" w:rsidRDefault="003D4301" w:rsidP="00444DED">
            <w:pPr>
              <w:rPr>
                <w:rFonts w:ascii="Times New Roman" w:hAnsi="Times New Roman" w:cs="Times New Roman"/>
              </w:rPr>
            </w:pPr>
            <w:r w:rsidRPr="00A00BBA">
              <w:rPr>
                <w:rFonts w:ascii="Times New Roman" w:hAnsi="Times New Roman" w:cs="Times New Roman"/>
              </w:rPr>
              <w:t xml:space="preserve">Hanifah </w:t>
            </w:r>
            <w:r w:rsidRPr="00A00BBA">
              <w:rPr>
                <w:rFonts w:ascii="Times New Roman" w:hAnsi="Times New Roman" w:cs="Times New Roman"/>
                <w:i/>
                <w:iCs/>
              </w:rPr>
              <w:t>et al</w:t>
            </w:r>
            <w:r w:rsidRPr="00A00BBA">
              <w:rPr>
                <w:rFonts w:ascii="Times New Roman" w:hAnsi="Times New Roman" w:cs="Times New Roman"/>
              </w:rPr>
              <w:t>.</w:t>
            </w:r>
            <w:r w:rsidRPr="00A00BBA">
              <w:rPr>
                <w:rFonts w:ascii="Times New Roman" w:hAnsi="Times New Roman" w:cs="Times New Roman"/>
                <w:i/>
                <w:iCs/>
              </w:rPr>
              <w:t xml:space="preserve"> </w:t>
            </w:r>
            <w:r w:rsidRPr="00A00BBA">
              <w:rPr>
                <w:rFonts w:ascii="Times New Roman" w:hAnsi="Times New Roman" w:cs="Times New Roman"/>
              </w:rPr>
              <w:t xml:space="preserve"> (2023)</w:t>
            </w:r>
          </w:p>
        </w:tc>
        <w:tc>
          <w:tcPr>
            <w:tcW w:w="2160" w:type="dxa"/>
          </w:tcPr>
          <w:p w14:paraId="3215B412" w14:textId="77777777" w:rsidR="003D4301" w:rsidRPr="00A00BBA" w:rsidRDefault="003D4301" w:rsidP="00444DED">
            <w:pPr>
              <w:rPr>
                <w:rFonts w:ascii="Times New Roman" w:hAnsi="Times New Roman" w:cs="Times New Roman"/>
              </w:rPr>
            </w:pPr>
            <w:r w:rsidRPr="00A00BBA">
              <w:rPr>
                <w:rFonts w:ascii="Times New Roman" w:hAnsi="Times New Roman" w:cs="Times New Roman"/>
              </w:rPr>
              <w:t>Variabel Independen:</w:t>
            </w:r>
          </w:p>
          <w:p w14:paraId="05A9D99B" w14:textId="77777777" w:rsidR="003D4301" w:rsidRPr="00A00BBA" w:rsidRDefault="003D4301" w:rsidP="00444DED">
            <w:pPr>
              <w:pStyle w:val="ListParagraph"/>
              <w:numPr>
                <w:ilvl w:val="0"/>
                <w:numId w:val="46"/>
              </w:numPr>
              <w:rPr>
                <w:rFonts w:ascii="Times New Roman" w:hAnsi="Times New Roman" w:cs="Times New Roman"/>
              </w:rPr>
            </w:pPr>
            <w:r w:rsidRPr="00A00BBA">
              <w:rPr>
                <w:rFonts w:ascii="Times New Roman" w:hAnsi="Times New Roman" w:cs="Times New Roman"/>
              </w:rPr>
              <w:t>Pemahaman Perpajakan</w:t>
            </w:r>
          </w:p>
          <w:p w14:paraId="600DB239" w14:textId="77777777" w:rsidR="003D4301" w:rsidRPr="00A00BBA" w:rsidRDefault="003D4301" w:rsidP="00444DED">
            <w:pPr>
              <w:pStyle w:val="ListParagraph"/>
              <w:numPr>
                <w:ilvl w:val="0"/>
                <w:numId w:val="46"/>
              </w:numPr>
              <w:rPr>
                <w:rFonts w:ascii="Times New Roman" w:hAnsi="Times New Roman" w:cs="Times New Roman"/>
              </w:rPr>
            </w:pPr>
            <w:r w:rsidRPr="00A00BBA">
              <w:rPr>
                <w:rFonts w:ascii="Times New Roman" w:hAnsi="Times New Roman" w:cs="Times New Roman"/>
              </w:rPr>
              <w:t>Sanksi Pajak</w:t>
            </w:r>
          </w:p>
          <w:p w14:paraId="087B2747" w14:textId="77777777" w:rsidR="003D4301" w:rsidRPr="00A00BBA" w:rsidRDefault="003D4301" w:rsidP="00444DED">
            <w:pPr>
              <w:pStyle w:val="ListParagraph"/>
              <w:numPr>
                <w:ilvl w:val="0"/>
                <w:numId w:val="46"/>
              </w:numPr>
              <w:rPr>
                <w:rFonts w:ascii="Times New Roman" w:hAnsi="Times New Roman" w:cs="Times New Roman"/>
              </w:rPr>
            </w:pPr>
            <w:r w:rsidRPr="00A00BBA">
              <w:rPr>
                <w:rFonts w:ascii="Times New Roman" w:hAnsi="Times New Roman" w:cs="Times New Roman"/>
              </w:rPr>
              <w:t>Pelayanan Fiskus</w:t>
            </w:r>
          </w:p>
          <w:p w14:paraId="779E77DA" w14:textId="77777777" w:rsidR="003D4301" w:rsidRPr="00A00BBA" w:rsidRDefault="003D4301" w:rsidP="00444DED">
            <w:pPr>
              <w:rPr>
                <w:rFonts w:ascii="Times New Roman" w:hAnsi="Times New Roman" w:cs="Times New Roman"/>
              </w:rPr>
            </w:pPr>
          </w:p>
          <w:p w14:paraId="1568D4B8" w14:textId="77777777" w:rsidR="003D4301" w:rsidRPr="00A00BBA" w:rsidRDefault="003D4301" w:rsidP="00444DED">
            <w:pPr>
              <w:rPr>
                <w:rFonts w:ascii="Times New Roman" w:hAnsi="Times New Roman" w:cs="Times New Roman"/>
              </w:rPr>
            </w:pPr>
            <w:r w:rsidRPr="00A00BBA">
              <w:rPr>
                <w:rFonts w:ascii="Times New Roman" w:hAnsi="Times New Roman" w:cs="Times New Roman"/>
              </w:rPr>
              <w:t>Variabel Dependen:</w:t>
            </w:r>
          </w:p>
          <w:p w14:paraId="71B54752" w14:textId="77777777" w:rsidR="003D4301" w:rsidRPr="00A00BBA" w:rsidRDefault="003D4301" w:rsidP="00444DED">
            <w:pPr>
              <w:pStyle w:val="ListParagraph"/>
              <w:numPr>
                <w:ilvl w:val="0"/>
                <w:numId w:val="73"/>
              </w:numPr>
              <w:rPr>
                <w:rFonts w:ascii="Times New Roman" w:hAnsi="Times New Roman" w:cs="Times New Roman"/>
              </w:rPr>
            </w:pPr>
            <w:r w:rsidRPr="00A00BBA">
              <w:rPr>
                <w:rFonts w:ascii="Times New Roman" w:hAnsi="Times New Roman" w:cs="Times New Roman"/>
              </w:rPr>
              <w:t>Kepatuhan Wajib Pajak</w:t>
            </w:r>
          </w:p>
        </w:tc>
        <w:tc>
          <w:tcPr>
            <w:tcW w:w="2892" w:type="dxa"/>
          </w:tcPr>
          <w:p w14:paraId="527E02A2" w14:textId="77777777" w:rsidR="003D4301" w:rsidRPr="00A00BBA" w:rsidRDefault="003D4301" w:rsidP="00444DED">
            <w:pPr>
              <w:pStyle w:val="ListParagraph"/>
              <w:numPr>
                <w:ilvl w:val="0"/>
                <w:numId w:val="47"/>
              </w:numPr>
              <w:rPr>
                <w:rFonts w:ascii="Times New Roman" w:hAnsi="Times New Roman" w:cs="Times New Roman"/>
              </w:rPr>
            </w:pPr>
            <w:r w:rsidRPr="00A00BBA">
              <w:rPr>
                <w:rFonts w:ascii="Times New Roman" w:hAnsi="Times New Roman" w:cs="Times New Roman"/>
              </w:rPr>
              <w:t>Pemahaman perpajakan berpengaruh terhadap kepatuhan wajib pajak.</w:t>
            </w:r>
          </w:p>
          <w:p w14:paraId="4737E5C8" w14:textId="77777777" w:rsidR="003D4301" w:rsidRPr="00A00BBA" w:rsidRDefault="003D4301" w:rsidP="00444DED">
            <w:pPr>
              <w:pStyle w:val="ListParagraph"/>
              <w:numPr>
                <w:ilvl w:val="0"/>
                <w:numId w:val="47"/>
              </w:numPr>
              <w:rPr>
                <w:rFonts w:ascii="Times New Roman" w:hAnsi="Times New Roman" w:cs="Times New Roman"/>
              </w:rPr>
            </w:pPr>
            <w:r w:rsidRPr="00A00BBA">
              <w:rPr>
                <w:rFonts w:ascii="Times New Roman" w:hAnsi="Times New Roman" w:cs="Times New Roman"/>
              </w:rPr>
              <w:t>Sanksi pajak berpengaruh terhadap kepatuhan wajib pajak.</w:t>
            </w:r>
          </w:p>
          <w:p w14:paraId="4676F6D5" w14:textId="77777777" w:rsidR="003D4301" w:rsidRPr="00A00BBA" w:rsidRDefault="003D4301" w:rsidP="00444DED">
            <w:pPr>
              <w:pStyle w:val="ListParagraph"/>
              <w:numPr>
                <w:ilvl w:val="0"/>
                <w:numId w:val="47"/>
              </w:numPr>
              <w:rPr>
                <w:rFonts w:ascii="Times New Roman" w:hAnsi="Times New Roman" w:cs="Times New Roman"/>
              </w:rPr>
            </w:pPr>
            <w:r w:rsidRPr="00A00BBA">
              <w:rPr>
                <w:rFonts w:ascii="Times New Roman" w:hAnsi="Times New Roman" w:cs="Times New Roman"/>
              </w:rPr>
              <w:t>Pelayanan fiskus berpengaruh terhadap kepatuhan wajib pajak.</w:t>
            </w:r>
          </w:p>
        </w:tc>
      </w:tr>
    </w:tbl>
    <w:p w14:paraId="598792D0" w14:textId="77777777" w:rsidR="003D4301" w:rsidRPr="00A00BBA" w:rsidRDefault="003D4301" w:rsidP="003D4301">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70A39E50" w14:textId="77777777" w:rsidR="00B54A53" w:rsidRDefault="00B54A53"/>
    <w:p w14:paraId="6C8C6FB0" w14:textId="77777777" w:rsidR="00B54A53" w:rsidRDefault="00B54A53"/>
    <w:p w14:paraId="377CB9E3" w14:textId="77777777" w:rsidR="00B54A53" w:rsidRDefault="00B54A53"/>
    <w:p w14:paraId="364525FC" w14:textId="77777777" w:rsidR="00E60BED" w:rsidRPr="00A00BBA" w:rsidRDefault="00E60BED" w:rsidP="002311C4">
      <w:pPr>
        <w:rPr>
          <w:rFonts w:ascii="Times New Roman" w:hAnsi="Times New Roman" w:cs="Times New Roman"/>
          <w:i/>
          <w:iCs/>
          <w:sz w:val="20"/>
          <w:szCs w:val="20"/>
        </w:rPr>
      </w:pPr>
    </w:p>
    <w:p w14:paraId="4DC1E316" w14:textId="77777777" w:rsidR="003D4301" w:rsidRPr="004B21AB" w:rsidRDefault="003D4301" w:rsidP="003D4301">
      <w:pPr>
        <w:rPr>
          <w:rFonts w:ascii="Times New Roman" w:hAnsi="Times New Roman" w:cs="Times New Roman"/>
          <w:b/>
          <w:bCs/>
          <w:i/>
          <w:iCs/>
          <w:sz w:val="20"/>
          <w:szCs w:val="20"/>
        </w:rPr>
      </w:pPr>
      <w:r w:rsidRPr="004B21AB">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335"/>
        <w:gridCol w:w="2160"/>
        <w:gridCol w:w="2892"/>
      </w:tblGrid>
      <w:tr w:rsidR="003D4301" w:rsidRPr="004B21AB" w14:paraId="48BB7A42" w14:textId="77777777" w:rsidTr="0098013A">
        <w:tc>
          <w:tcPr>
            <w:tcW w:w="540" w:type="dxa"/>
          </w:tcPr>
          <w:p w14:paraId="2231AF0A"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6714E99F"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Judul dan Nama Peneliti</w:t>
            </w:r>
          </w:p>
        </w:tc>
        <w:tc>
          <w:tcPr>
            <w:tcW w:w="2160" w:type="dxa"/>
          </w:tcPr>
          <w:p w14:paraId="2853748C"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24AAD509"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Hasil Penelitian</w:t>
            </w:r>
          </w:p>
        </w:tc>
      </w:tr>
      <w:tr w:rsidR="003D4301" w:rsidRPr="00A00BBA" w14:paraId="2CF0A45F" w14:textId="77777777" w:rsidTr="003D4301">
        <w:tc>
          <w:tcPr>
            <w:tcW w:w="540" w:type="dxa"/>
          </w:tcPr>
          <w:p w14:paraId="2AD8F844" w14:textId="77777777" w:rsidR="003D4301" w:rsidRPr="00A00BBA" w:rsidRDefault="003D4301" w:rsidP="00E77D83">
            <w:pPr>
              <w:jc w:val="center"/>
              <w:rPr>
                <w:rFonts w:ascii="Times New Roman" w:hAnsi="Times New Roman" w:cs="Times New Roman"/>
              </w:rPr>
            </w:pPr>
            <w:r w:rsidRPr="00A00BBA">
              <w:rPr>
                <w:rFonts w:ascii="Times New Roman" w:hAnsi="Times New Roman" w:cs="Times New Roman"/>
              </w:rPr>
              <w:t>9.</w:t>
            </w:r>
          </w:p>
        </w:tc>
        <w:tc>
          <w:tcPr>
            <w:tcW w:w="2335" w:type="dxa"/>
          </w:tcPr>
          <w:p w14:paraId="60B91EA5" w14:textId="77777777" w:rsidR="003D4301" w:rsidRPr="00A00BBA" w:rsidRDefault="003D4301" w:rsidP="00E77D83">
            <w:pPr>
              <w:rPr>
                <w:rFonts w:ascii="Times New Roman" w:hAnsi="Times New Roman" w:cs="Times New Roman"/>
              </w:rPr>
            </w:pPr>
            <w:r w:rsidRPr="00A00BBA">
              <w:rPr>
                <w:rFonts w:ascii="Times New Roman" w:hAnsi="Times New Roman" w:cs="Times New Roman"/>
              </w:rPr>
              <w:t>Pengaruh Kesadaran Dan Pemahaman Perpajakan Terhadap Kepatuhan Wajib Pajak Orang Pribadi Yang Dimoderasi Sosialisasi Perpajakan</w:t>
            </w:r>
          </w:p>
          <w:p w14:paraId="38D986E5" w14:textId="77777777" w:rsidR="003D4301" w:rsidRPr="00A00BBA" w:rsidRDefault="003D4301" w:rsidP="00E77D83">
            <w:pPr>
              <w:rPr>
                <w:rFonts w:ascii="Times New Roman" w:hAnsi="Times New Roman" w:cs="Times New Roman"/>
              </w:rPr>
            </w:pPr>
          </w:p>
          <w:p w14:paraId="0C18C8B3" w14:textId="77777777" w:rsidR="003D4301" w:rsidRPr="00A00BBA" w:rsidRDefault="003D4301" w:rsidP="00E77D83">
            <w:pPr>
              <w:rPr>
                <w:rFonts w:ascii="Times New Roman" w:hAnsi="Times New Roman" w:cs="Times New Roman"/>
              </w:rPr>
            </w:pPr>
            <w:r w:rsidRPr="00A00BBA">
              <w:rPr>
                <w:rFonts w:ascii="Times New Roman" w:hAnsi="Times New Roman" w:cs="Times New Roman"/>
              </w:rPr>
              <w:t>Rizki &amp; Syaiful (2023)</w:t>
            </w:r>
          </w:p>
        </w:tc>
        <w:tc>
          <w:tcPr>
            <w:tcW w:w="2160" w:type="dxa"/>
          </w:tcPr>
          <w:p w14:paraId="2DD835C6" w14:textId="77777777" w:rsidR="003D4301" w:rsidRPr="00A00BBA" w:rsidRDefault="003D4301" w:rsidP="00E77D83">
            <w:pPr>
              <w:rPr>
                <w:rFonts w:ascii="Times New Roman" w:hAnsi="Times New Roman" w:cs="Times New Roman"/>
              </w:rPr>
            </w:pPr>
            <w:r w:rsidRPr="00A00BBA">
              <w:rPr>
                <w:rFonts w:ascii="Times New Roman" w:hAnsi="Times New Roman" w:cs="Times New Roman"/>
              </w:rPr>
              <w:t>Variabel Independen:</w:t>
            </w:r>
          </w:p>
          <w:p w14:paraId="5A93AFFD" w14:textId="77777777" w:rsidR="003D4301" w:rsidRPr="00A00BBA" w:rsidRDefault="003D4301" w:rsidP="00E77D83">
            <w:pPr>
              <w:pStyle w:val="ListParagraph"/>
              <w:numPr>
                <w:ilvl w:val="0"/>
                <w:numId w:val="51"/>
              </w:numPr>
              <w:rPr>
                <w:rFonts w:ascii="Times New Roman" w:hAnsi="Times New Roman" w:cs="Times New Roman"/>
              </w:rPr>
            </w:pPr>
            <w:r w:rsidRPr="00A00BBA">
              <w:rPr>
                <w:rFonts w:ascii="Times New Roman" w:hAnsi="Times New Roman" w:cs="Times New Roman"/>
              </w:rPr>
              <w:t>Kesadaran Perpajakan</w:t>
            </w:r>
          </w:p>
          <w:p w14:paraId="6ED36C8D" w14:textId="77777777" w:rsidR="003D4301" w:rsidRPr="00A00BBA" w:rsidRDefault="003D4301" w:rsidP="00E77D83">
            <w:pPr>
              <w:pStyle w:val="ListParagraph"/>
              <w:numPr>
                <w:ilvl w:val="0"/>
                <w:numId w:val="51"/>
              </w:numPr>
              <w:rPr>
                <w:rFonts w:ascii="Times New Roman" w:hAnsi="Times New Roman" w:cs="Times New Roman"/>
              </w:rPr>
            </w:pPr>
            <w:r w:rsidRPr="00A00BBA">
              <w:rPr>
                <w:rFonts w:ascii="Times New Roman" w:hAnsi="Times New Roman" w:cs="Times New Roman"/>
              </w:rPr>
              <w:t>Pemahaman Perpajakan</w:t>
            </w:r>
          </w:p>
          <w:p w14:paraId="3FF84FCA" w14:textId="77777777" w:rsidR="003D4301" w:rsidRPr="00A00BBA" w:rsidRDefault="003D4301" w:rsidP="00E77D83">
            <w:pPr>
              <w:rPr>
                <w:rFonts w:ascii="Times New Roman" w:hAnsi="Times New Roman" w:cs="Times New Roman"/>
              </w:rPr>
            </w:pPr>
          </w:p>
          <w:p w14:paraId="3419C7E2" w14:textId="77777777" w:rsidR="003D4301" w:rsidRPr="00A00BBA" w:rsidRDefault="003D4301" w:rsidP="00E77D83">
            <w:pPr>
              <w:rPr>
                <w:rFonts w:ascii="Times New Roman" w:hAnsi="Times New Roman" w:cs="Times New Roman"/>
              </w:rPr>
            </w:pPr>
            <w:r w:rsidRPr="00A00BBA">
              <w:rPr>
                <w:rFonts w:ascii="Times New Roman" w:hAnsi="Times New Roman" w:cs="Times New Roman"/>
              </w:rPr>
              <w:t>Variabel Dependen:</w:t>
            </w:r>
          </w:p>
          <w:p w14:paraId="5C15F839" w14:textId="77777777" w:rsidR="003D4301" w:rsidRPr="00A00BBA" w:rsidRDefault="003D4301" w:rsidP="00E77D83">
            <w:pPr>
              <w:pStyle w:val="ListParagraph"/>
              <w:numPr>
                <w:ilvl w:val="0"/>
                <w:numId w:val="52"/>
              </w:numPr>
              <w:rPr>
                <w:rFonts w:ascii="Times New Roman" w:hAnsi="Times New Roman" w:cs="Times New Roman"/>
              </w:rPr>
            </w:pPr>
            <w:r w:rsidRPr="00A00BBA">
              <w:rPr>
                <w:rFonts w:ascii="Times New Roman" w:hAnsi="Times New Roman" w:cs="Times New Roman"/>
              </w:rPr>
              <w:t>Kepatuhan Wajib Pajak Orang Pribadi</w:t>
            </w:r>
          </w:p>
          <w:p w14:paraId="51E09BB7" w14:textId="77777777" w:rsidR="003D4301" w:rsidRPr="00A00BBA" w:rsidRDefault="003D4301" w:rsidP="00E77D83">
            <w:pPr>
              <w:rPr>
                <w:rFonts w:ascii="Times New Roman" w:hAnsi="Times New Roman" w:cs="Times New Roman"/>
              </w:rPr>
            </w:pPr>
          </w:p>
          <w:p w14:paraId="30C2A2BC" w14:textId="77777777" w:rsidR="003D4301" w:rsidRPr="00A00BBA" w:rsidRDefault="003D4301" w:rsidP="00E77D83">
            <w:pPr>
              <w:rPr>
                <w:rFonts w:ascii="Times New Roman" w:hAnsi="Times New Roman" w:cs="Times New Roman"/>
              </w:rPr>
            </w:pPr>
            <w:r w:rsidRPr="00A00BBA">
              <w:rPr>
                <w:rFonts w:ascii="Times New Roman" w:hAnsi="Times New Roman" w:cs="Times New Roman"/>
              </w:rPr>
              <w:t>Variabel Moderasi:</w:t>
            </w:r>
          </w:p>
          <w:p w14:paraId="35E9C550" w14:textId="77777777" w:rsidR="003D4301" w:rsidRPr="00A00BBA" w:rsidRDefault="003D4301" w:rsidP="00E77D83">
            <w:pPr>
              <w:pStyle w:val="ListParagraph"/>
              <w:numPr>
                <w:ilvl w:val="0"/>
                <w:numId w:val="74"/>
              </w:numPr>
              <w:rPr>
                <w:rFonts w:ascii="Times New Roman" w:hAnsi="Times New Roman" w:cs="Times New Roman"/>
              </w:rPr>
            </w:pPr>
            <w:r w:rsidRPr="00A00BBA">
              <w:rPr>
                <w:rFonts w:ascii="Times New Roman" w:hAnsi="Times New Roman" w:cs="Times New Roman"/>
              </w:rPr>
              <w:t>Sosialisasi Perpajakan</w:t>
            </w:r>
          </w:p>
        </w:tc>
        <w:tc>
          <w:tcPr>
            <w:tcW w:w="2892" w:type="dxa"/>
          </w:tcPr>
          <w:p w14:paraId="64435EAF" w14:textId="77777777" w:rsidR="003D4301" w:rsidRPr="00A00BBA" w:rsidRDefault="003D4301" w:rsidP="00E77D83">
            <w:pPr>
              <w:pStyle w:val="ListParagraph"/>
              <w:numPr>
                <w:ilvl w:val="0"/>
                <w:numId w:val="53"/>
              </w:numPr>
              <w:rPr>
                <w:rFonts w:ascii="Times New Roman" w:hAnsi="Times New Roman" w:cs="Times New Roman"/>
              </w:rPr>
            </w:pPr>
            <w:r w:rsidRPr="00A00BBA">
              <w:rPr>
                <w:rFonts w:ascii="Times New Roman" w:hAnsi="Times New Roman" w:cs="Times New Roman"/>
              </w:rPr>
              <w:t>Kesadaran perpajakan berpengaruh positif dan signifikan terhadap kepatuhan wajib pajak.</w:t>
            </w:r>
          </w:p>
          <w:p w14:paraId="07944A80" w14:textId="77777777" w:rsidR="003D4301" w:rsidRPr="00A00BBA" w:rsidRDefault="003D4301" w:rsidP="00E77D83">
            <w:pPr>
              <w:pStyle w:val="ListParagraph"/>
              <w:numPr>
                <w:ilvl w:val="0"/>
                <w:numId w:val="53"/>
              </w:numPr>
              <w:rPr>
                <w:rFonts w:ascii="Times New Roman" w:hAnsi="Times New Roman" w:cs="Times New Roman"/>
              </w:rPr>
            </w:pPr>
            <w:r w:rsidRPr="00A00BBA">
              <w:rPr>
                <w:rFonts w:ascii="Times New Roman" w:hAnsi="Times New Roman" w:cs="Times New Roman"/>
              </w:rPr>
              <w:t>Pemahaman perpajakan berpengaruh positif dan signifikan terhadap kepatuhan wajib pajak.</w:t>
            </w:r>
          </w:p>
          <w:p w14:paraId="5EFACBB1" w14:textId="77777777" w:rsidR="003D4301" w:rsidRPr="00A00BBA" w:rsidRDefault="003D4301" w:rsidP="00E77D83">
            <w:pPr>
              <w:pStyle w:val="ListParagraph"/>
              <w:numPr>
                <w:ilvl w:val="0"/>
                <w:numId w:val="53"/>
              </w:numPr>
              <w:rPr>
                <w:rFonts w:ascii="Times New Roman" w:hAnsi="Times New Roman" w:cs="Times New Roman"/>
              </w:rPr>
            </w:pPr>
            <w:r w:rsidRPr="00A00BBA">
              <w:rPr>
                <w:rFonts w:ascii="Times New Roman" w:hAnsi="Times New Roman" w:cs="Times New Roman"/>
              </w:rPr>
              <w:t>Sosialisasi perpajakan berpengaruh positif dan signifikan terhadap kepatuhan wajib pajak.</w:t>
            </w:r>
          </w:p>
          <w:p w14:paraId="5665322C" w14:textId="77777777" w:rsidR="003D4301" w:rsidRPr="00A00BBA" w:rsidRDefault="003D4301" w:rsidP="00E77D83">
            <w:pPr>
              <w:pStyle w:val="ListParagraph"/>
              <w:numPr>
                <w:ilvl w:val="0"/>
                <w:numId w:val="53"/>
              </w:numPr>
              <w:rPr>
                <w:rFonts w:ascii="Times New Roman" w:hAnsi="Times New Roman" w:cs="Times New Roman"/>
              </w:rPr>
            </w:pPr>
            <w:r w:rsidRPr="00A00BBA">
              <w:rPr>
                <w:rFonts w:ascii="Times New Roman" w:hAnsi="Times New Roman" w:cs="Times New Roman"/>
              </w:rPr>
              <w:t>Sosialisasi perpajakan tidak mampu memoderasi kesadaran pajak terhadap kepatuhan wajib pajak.</w:t>
            </w:r>
          </w:p>
          <w:p w14:paraId="034298E8" w14:textId="77777777" w:rsidR="003D4301" w:rsidRPr="00A00BBA" w:rsidRDefault="003D4301" w:rsidP="00E77D83">
            <w:pPr>
              <w:pStyle w:val="ListParagraph"/>
              <w:numPr>
                <w:ilvl w:val="0"/>
                <w:numId w:val="53"/>
              </w:numPr>
              <w:rPr>
                <w:rFonts w:ascii="Times New Roman" w:hAnsi="Times New Roman" w:cs="Times New Roman"/>
              </w:rPr>
            </w:pPr>
            <w:r w:rsidRPr="00A00BBA">
              <w:rPr>
                <w:rFonts w:ascii="Times New Roman" w:hAnsi="Times New Roman" w:cs="Times New Roman"/>
              </w:rPr>
              <w:t>Sosialisasi perpajakan tidak mampu memoderasi pemahaman pajak terhadap kepatuhan wajib pajak.</w:t>
            </w:r>
          </w:p>
        </w:tc>
      </w:tr>
      <w:tr w:rsidR="003D4301" w:rsidRPr="00A00BBA" w14:paraId="4E1B6445" w14:textId="77777777" w:rsidTr="003D4301">
        <w:trPr>
          <w:trHeight w:val="2702"/>
        </w:trPr>
        <w:tc>
          <w:tcPr>
            <w:tcW w:w="540" w:type="dxa"/>
          </w:tcPr>
          <w:p w14:paraId="4E4DE89B" w14:textId="77777777" w:rsidR="003D4301" w:rsidRPr="00A00BBA" w:rsidRDefault="003D4301" w:rsidP="005238EB">
            <w:pPr>
              <w:jc w:val="center"/>
              <w:rPr>
                <w:rFonts w:ascii="Times New Roman" w:hAnsi="Times New Roman" w:cs="Times New Roman"/>
              </w:rPr>
            </w:pPr>
            <w:r w:rsidRPr="00A00BBA">
              <w:rPr>
                <w:rFonts w:ascii="Times New Roman" w:hAnsi="Times New Roman" w:cs="Times New Roman"/>
              </w:rPr>
              <w:t>10.</w:t>
            </w:r>
          </w:p>
        </w:tc>
        <w:tc>
          <w:tcPr>
            <w:tcW w:w="2335" w:type="dxa"/>
          </w:tcPr>
          <w:p w14:paraId="1DE15029" w14:textId="77777777" w:rsidR="003D4301" w:rsidRPr="00A00BBA" w:rsidRDefault="003D4301" w:rsidP="005238EB">
            <w:pPr>
              <w:rPr>
                <w:rFonts w:ascii="Times New Roman" w:hAnsi="Times New Roman" w:cs="Times New Roman"/>
              </w:rPr>
            </w:pPr>
            <w:r w:rsidRPr="00A00BBA">
              <w:rPr>
                <w:rFonts w:ascii="Times New Roman" w:hAnsi="Times New Roman" w:cs="Times New Roman"/>
              </w:rPr>
              <w:t>Pengetahuan Dan Pemahaman Perpajakan, Insentif Pajak, Dan Sanksi Pajak Terhadap Kepatuhan Wajib Pajak Orang Pribadi Di KPP Pratama Cibitung</w:t>
            </w:r>
          </w:p>
          <w:p w14:paraId="67CD042B" w14:textId="77777777" w:rsidR="003D4301" w:rsidRPr="00A00BBA" w:rsidRDefault="003D4301" w:rsidP="005238EB">
            <w:pPr>
              <w:rPr>
                <w:rFonts w:ascii="Times New Roman" w:hAnsi="Times New Roman" w:cs="Times New Roman"/>
              </w:rPr>
            </w:pPr>
          </w:p>
          <w:p w14:paraId="3F25C634" w14:textId="77777777" w:rsidR="003D4301" w:rsidRPr="00A00BBA" w:rsidRDefault="003D4301" w:rsidP="005238EB">
            <w:pPr>
              <w:rPr>
                <w:rFonts w:ascii="Times New Roman" w:hAnsi="Times New Roman" w:cs="Times New Roman"/>
              </w:rPr>
            </w:pPr>
            <w:r w:rsidRPr="00A00BBA">
              <w:rPr>
                <w:rFonts w:ascii="Times New Roman" w:hAnsi="Times New Roman" w:cs="Times New Roman"/>
              </w:rPr>
              <w:t>Siregar &amp; Amin (2023)</w:t>
            </w:r>
          </w:p>
        </w:tc>
        <w:tc>
          <w:tcPr>
            <w:tcW w:w="2160" w:type="dxa"/>
          </w:tcPr>
          <w:p w14:paraId="273197E7" w14:textId="77777777" w:rsidR="003D4301" w:rsidRPr="00A00BBA" w:rsidRDefault="003D4301" w:rsidP="005238EB">
            <w:pPr>
              <w:rPr>
                <w:rFonts w:ascii="Times New Roman" w:hAnsi="Times New Roman" w:cs="Times New Roman"/>
              </w:rPr>
            </w:pPr>
            <w:r w:rsidRPr="00A00BBA">
              <w:rPr>
                <w:rFonts w:ascii="Times New Roman" w:hAnsi="Times New Roman" w:cs="Times New Roman"/>
              </w:rPr>
              <w:t>Variabel Independen:</w:t>
            </w:r>
          </w:p>
          <w:p w14:paraId="349D38AF" w14:textId="77777777" w:rsidR="003D4301" w:rsidRPr="00A00BBA" w:rsidRDefault="003D4301" w:rsidP="005238EB">
            <w:pPr>
              <w:pStyle w:val="ListParagraph"/>
              <w:numPr>
                <w:ilvl w:val="0"/>
                <w:numId w:val="54"/>
              </w:numPr>
              <w:rPr>
                <w:rFonts w:ascii="Times New Roman" w:hAnsi="Times New Roman" w:cs="Times New Roman"/>
              </w:rPr>
            </w:pPr>
            <w:r w:rsidRPr="00A00BBA">
              <w:rPr>
                <w:rFonts w:ascii="Times New Roman" w:hAnsi="Times New Roman" w:cs="Times New Roman"/>
              </w:rPr>
              <w:t>Pengetahuan dan Pemahaman Pajak</w:t>
            </w:r>
          </w:p>
          <w:p w14:paraId="0E945B28" w14:textId="77777777" w:rsidR="003D4301" w:rsidRPr="00A00BBA" w:rsidRDefault="003D4301" w:rsidP="005238EB">
            <w:pPr>
              <w:pStyle w:val="ListParagraph"/>
              <w:numPr>
                <w:ilvl w:val="0"/>
                <w:numId w:val="54"/>
              </w:numPr>
              <w:rPr>
                <w:rFonts w:ascii="Times New Roman" w:hAnsi="Times New Roman" w:cs="Times New Roman"/>
              </w:rPr>
            </w:pPr>
            <w:r w:rsidRPr="00A00BBA">
              <w:rPr>
                <w:rFonts w:ascii="Times New Roman" w:hAnsi="Times New Roman" w:cs="Times New Roman"/>
              </w:rPr>
              <w:t>Insentif Pajak</w:t>
            </w:r>
          </w:p>
          <w:p w14:paraId="6C79CF3E" w14:textId="77777777" w:rsidR="003D4301" w:rsidRPr="00A00BBA" w:rsidRDefault="003D4301" w:rsidP="005238EB">
            <w:pPr>
              <w:pStyle w:val="ListParagraph"/>
              <w:numPr>
                <w:ilvl w:val="0"/>
                <w:numId w:val="54"/>
              </w:numPr>
              <w:rPr>
                <w:rFonts w:ascii="Times New Roman" w:hAnsi="Times New Roman" w:cs="Times New Roman"/>
              </w:rPr>
            </w:pPr>
            <w:r w:rsidRPr="00A00BBA">
              <w:rPr>
                <w:rFonts w:ascii="Times New Roman" w:hAnsi="Times New Roman" w:cs="Times New Roman"/>
              </w:rPr>
              <w:t>Sanksi Pajak</w:t>
            </w:r>
          </w:p>
          <w:p w14:paraId="181062D4" w14:textId="77777777" w:rsidR="003D4301" w:rsidRPr="00A00BBA" w:rsidRDefault="003D4301" w:rsidP="005238EB">
            <w:pPr>
              <w:rPr>
                <w:rFonts w:ascii="Times New Roman" w:hAnsi="Times New Roman" w:cs="Times New Roman"/>
              </w:rPr>
            </w:pPr>
          </w:p>
          <w:p w14:paraId="47AC28AC" w14:textId="77777777" w:rsidR="003D4301" w:rsidRPr="00A00BBA" w:rsidRDefault="003D4301" w:rsidP="005238EB">
            <w:pPr>
              <w:rPr>
                <w:rFonts w:ascii="Times New Roman" w:hAnsi="Times New Roman" w:cs="Times New Roman"/>
              </w:rPr>
            </w:pPr>
            <w:r w:rsidRPr="00A00BBA">
              <w:rPr>
                <w:rFonts w:ascii="Times New Roman" w:hAnsi="Times New Roman" w:cs="Times New Roman"/>
              </w:rPr>
              <w:t>Variabel Dependen:</w:t>
            </w:r>
          </w:p>
          <w:p w14:paraId="32A1172A" w14:textId="77777777" w:rsidR="003D4301" w:rsidRPr="00A00BBA" w:rsidRDefault="003D4301" w:rsidP="005238EB">
            <w:pPr>
              <w:pStyle w:val="ListParagraph"/>
              <w:numPr>
                <w:ilvl w:val="0"/>
                <w:numId w:val="55"/>
              </w:numPr>
              <w:rPr>
                <w:rFonts w:ascii="Times New Roman" w:hAnsi="Times New Roman" w:cs="Times New Roman"/>
              </w:rPr>
            </w:pPr>
            <w:r w:rsidRPr="00A00BBA">
              <w:rPr>
                <w:rFonts w:ascii="Times New Roman" w:hAnsi="Times New Roman" w:cs="Times New Roman"/>
              </w:rPr>
              <w:t>Kepatuhan Wajib Pajak Orang pribadi</w:t>
            </w:r>
          </w:p>
          <w:p w14:paraId="69028770" w14:textId="77777777" w:rsidR="003D4301" w:rsidRPr="00A00BBA" w:rsidRDefault="003D4301" w:rsidP="005238EB">
            <w:pPr>
              <w:rPr>
                <w:rFonts w:ascii="Times New Roman" w:hAnsi="Times New Roman" w:cs="Times New Roman"/>
              </w:rPr>
            </w:pPr>
          </w:p>
        </w:tc>
        <w:tc>
          <w:tcPr>
            <w:tcW w:w="2892" w:type="dxa"/>
          </w:tcPr>
          <w:p w14:paraId="2112C415" w14:textId="77777777" w:rsidR="003D4301" w:rsidRPr="00A00BBA" w:rsidRDefault="003D4301" w:rsidP="005238EB">
            <w:pPr>
              <w:pStyle w:val="ListParagraph"/>
              <w:numPr>
                <w:ilvl w:val="0"/>
                <w:numId w:val="56"/>
              </w:numPr>
              <w:rPr>
                <w:rFonts w:ascii="Times New Roman" w:hAnsi="Times New Roman" w:cs="Times New Roman"/>
              </w:rPr>
            </w:pPr>
            <w:r w:rsidRPr="00A00BBA">
              <w:rPr>
                <w:rFonts w:ascii="Times New Roman" w:hAnsi="Times New Roman" w:cs="Times New Roman"/>
              </w:rPr>
              <w:t>Pengetahuan dan pemahaman perpajakan berpengaruh positif terhadap kepatuhan wajib pajak.</w:t>
            </w:r>
          </w:p>
          <w:p w14:paraId="67F91EC9" w14:textId="77777777" w:rsidR="003D4301" w:rsidRPr="00A00BBA" w:rsidRDefault="003D4301" w:rsidP="005238EB">
            <w:pPr>
              <w:pStyle w:val="ListParagraph"/>
              <w:numPr>
                <w:ilvl w:val="0"/>
                <w:numId w:val="56"/>
              </w:numPr>
              <w:rPr>
                <w:rFonts w:ascii="Times New Roman" w:hAnsi="Times New Roman" w:cs="Times New Roman"/>
              </w:rPr>
            </w:pPr>
            <w:r w:rsidRPr="00A00BBA">
              <w:rPr>
                <w:rFonts w:ascii="Times New Roman" w:hAnsi="Times New Roman" w:cs="Times New Roman"/>
              </w:rPr>
              <w:t>Insentif pajak berpengaruh positif terhadap kepatuhan wajib pajak.</w:t>
            </w:r>
          </w:p>
          <w:p w14:paraId="5B1EF7F5" w14:textId="77777777" w:rsidR="003D4301" w:rsidRPr="00A00BBA" w:rsidRDefault="003D4301" w:rsidP="005238EB">
            <w:pPr>
              <w:pStyle w:val="ListParagraph"/>
              <w:numPr>
                <w:ilvl w:val="0"/>
                <w:numId w:val="56"/>
              </w:numPr>
              <w:rPr>
                <w:rFonts w:ascii="Times New Roman" w:hAnsi="Times New Roman" w:cs="Times New Roman"/>
              </w:rPr>
            </w:pPr>
            <w:r w:rsidRPr="00A00BBA">
              <w:rPr>
                <w:rFonts w:ascii="Times New Roman" w:hAnsi="Times New Roman" w:cs="Times New Roman"/>
              </w:rPr>
              <w:t>Sanksi pajak berpengaruh positif terhadap kepatuhan wajib pajak.</w:t>
            </w:r>
          </w:p>
        </w:tc>
      </w:tr>
    </w:tbl>
    <w:p w14:paraId="662FE1F2" w14:textId="77777777" w:rsidR="00AC43A1" w:rsidRPr="00A00BBA" w:rsidRDefault="00AC43A1" w:rsidP="00AC43A1">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55FBF32E" w14:textId="77777777" w:rsidR="00AC43A1" w:rsidRPr="00A00BBA" w:rsidRDefault="00AC43A1" w:rsidP="00AC43A1">
      <w:pPr>
        <w:rPr>
          <w:rFonts w:ascii="Times New Roman" w:hAnsi="Times New Roman" w:cs="Times New Roman"/>
          <w:i/>
          <w:iCs/>
          <w:sz w:val="20"/>
          <w:szCs w:val="20"/>
        </w:rPr>
      </w:pPr>
    </w:p>
    <w:p w14:paraId="3F76CB08" w14:textId="77777777" w:rsidR="00E60BED" w:rsidRDefault="00E60BED" w:rsidP="00AC43A1">
      <w:pPr>
        <w:rPr>
          <w:rFonts w:ascii="Times New Roman" w:hAnsi="Times New Roman" w:cs="Times New Roman"/>
          <w:i/>
          <w:iCs/>
          <w:sz w:val="20"/>
          <w:szCs w:val="20"/>
        </w:rPr>
      </w:pPr>
    </w:p>
    <w:p w14:paraId="200044D2" w14:textId="77777777" w:rsidR="003D4301" w:rsidRDefault="003D4301" w:rsidP="00AC43A1">
      <w:pPr>
        <w:rPr>
          <w:rFonts w:ascii="Times New Roman" w:hAnsi="Times New Roman" w:cs="Times New Roman"/>
          <w:i/>
          <w:iCs/>
          <w:sz w:val="20"/>
          <w:szCs w:val="20"/>
        </w:rPr>
      </w:pPr>
    </w:p>
    <w:p w14:paraId="19F531DD" w14:textId="77777777" w:rsidR="003D4301" w:rsidRDefault="003D4301" w:rsidP="00AC43A1">
      <w:pPr>
        <w:rPr>
          <w:rFonts w:ascii="Times New Roman" w:hAnsi="Times New Roman" w:cs="Times New Roman"/>
          <w:i/>
          <w:iCs/>
          <w:sz w:val="20"/>
          <w:szCs w:val="20"/>
        </w:rPr>
      </w:pPr>
    </w:p>
    <w:p w14:paraId="41C11FC2" w14:textId="77777777" w:rsidR="003D4301" w:rsidRDefault="003D4301" w:rsidP="00AC43A1">
      <w:pPr>
        <w:rPr>
          <w:rFonts w:ascii="Times New Roman" w:hAnsi="Times New Roman" w:cs="Times New Roman"/>
          <w:i/>
          <w:iCs/>
          <w:sz w:val="20"/>
          <w:szCs w:val="20"/>
        </w:rPr>
      </w:pPr>
    </w:p>
    <w:p w14:paraId="04F4A9BA" w14:textId="77777777" w:rsidR="003D4301" w:rsidRPr="00A00BBA" w:rsidRDefault="003D4301" w:rsidP="00AC43A1">
      <w:pPr>
        <w:rPr>
          <w:rFonts w:ascii="Times New Roman" w:hAnsi="Times New Roman" w:cs="Times New Roman"/>
          <w:i/>
          <w:iCs/>
          <w:sz w:val="20"/>
          <w:szCs w:val="20"/>
        </w:rPr>
      </w:pPr>
    </w:p>
    <w:p w14:paraId="26DE8ACF" w14:textId="77777777" w:rsidR="003D4301" w:rsidRDefault="003D4301"/>
    <w:p w14:paraId="7F75CAE2" w14:textId="77777777" w:rsidR="003D4301" w:rsidRPr="004B21AB" w:rsidRDefault="003D4301" w:rsidP="003D4301">
      <w:pPr>
        <w:rPr>
          <w:rFonts w:ascii="Times New Roman" w:hAnsi="Times New Roman" w:cs="Times New Roman"/>
          <w:b/>
          <w:bCs/>
          <w:i/>
          <w:iCs/>
          <w:sz w:val="20"/>
          <w:szCs w:val="20"/>
        </w:rPr>
      </w:pPr>
      <w:r w:rsidRPr="004B21AB">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335"/>
        <w:gridCol w:w="2160"/>
        <w:gridCol w:w="2892"/>
      </w:tblGrid>
      <w:tr w:rsidR="003D4301" w:rsidRPr="004B21AB" w14:paraId="0F217C1B" w14:textId="77777777" w:rsidTr="0098013A">
        <w:tc>
          <w:tcPr>
            <w:tcW w:w="540" w:type="dxa"/>
          </w:tcPr>
          <w:p w14:paraId="64F54B51"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31574F26"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Judul dan Nama Peneliti</w:t>
            </w:r>
          </w:p>
        </w:tc>
        <w:tc>
          <w:tcPr>
            <w:tcW w:w="2160" w:type="dxa"/>
          </w:tcPr>
          <w:p w14:paraId="7D842DC8"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52DD4EB6"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Hasil Penelitian</w:t>
            </w:r>
          </w:p>
        </w:tc>
      </w:tr>
      <w:tr w:rsidR="003D4301" w:rsidRPr="00A00BBA" w14:paraId="3431C673" w14:textId="77777777" w:rsidTr="003D4301">
        <w:tc>
          <w:tcPr>
            <w:tcW w:w="540" w:type="dxa"/>
          </w:tcPr>
          <w:p w14:paraId="40C4DE5C" w14:textId="77777777" w:rsidR="003D4301" w:rsidRPr="00A00BBA" w:rsidRDefault="003D4301" w:rsidP="009A288A">
            <w:pPr>
              <w:jc w:val="center"/>
              <w:rPr>
                <w:rFonts w:ascii="Times New Roman" w:hAnsi="Times New Roman" w:cs="Times New Roman"/>
              </w:rPr>
            </w:pPr>
            <w:r w:rsidRPr="00A00BBA">
              <w:rPr>
                <w:rFonts w:ascii="Times New Roman" w:hAnsi="Times New Roman" w:cs="Times New Roman"/>
              </w:rPr>
              <w:t>11.</w:t>
            </w:r>
          </w:p>
        </w:tc>
        <w:tc>
          <w:tcPr>
            <w:tcW w:w="2335" w:type="dxa"/>
          </w:tcPr>
          <w:p w14:paraId="5B934164" w14:textId="77777777" w:rsidR="003D4301" w:rsidRPr="00A00BBA" w:rsidRDefault="003D4301" w:rsidP="009A288A">
            <w:pPr>
              <w:rPr>
                <w:rFonts w:ascii="Times New Roman" w:hAnsi="Times New Roman" w:cs="Times New Roman"/>
              </w:rPr>
            </w:pPr>
            <w:r w:rsidRPr="00A00BBA">
              <w:rPr>
                <w:rFonts w:ascii="Times New Roman" w:hAnsi="Times New Roman" w:cs="Times New Roman"/>
              </w:rPr>
              <w:t>Pengaruh Kesadaran, Pemahaman, Sanksi, Dan Pelayanan Terhadap Kepatuhan Wajib Pajak Dengan Moderating Preferensi Risiko</w:t>
            </w:r>
          </w:p>
          <w:p w14:paraId="3B408E97" w14:textId="77777777" w:rsidR="003D4301" w:rsidRPr="00A00BBA" w:rsidRDefault="003D4301" w:rsidP="009A288A">
            <w:pPr>
              <w:rPr>
                <w:rFonts w:ascii="Times New Roman" w:hAnsi="Times New Roman" w:cs="Times New Roman"/>
              </w:rPr>
            </w:pPr>
          </w:p>
          <w:p w14:paraId="36AB1AF6" w14:textId="77777777" w:rsidR="003D4301" w:rsidRPr="00A00BBA" w:rsidRDefault="003D4301" w:rsidP="009A288A">
            <w:pPr>
              <w:rPr>
                <w:rFonts w:ascii="Times New Roman" w:hAnsi="Times New Roman" w:cs="Times New Roman"/>
              </w:rPr>
            </w:pPr>
            <w:r w:rsidRPr="00A00BBA">
              <w:rPr>
                <w:rFonts w:ascii="Times New Roman" w:hAnsi="Times New Roman" w:cs="Times New Roman"/>
              </w:rPr>
              <w:t>Pravasanti &amp; Pratiwi (2021)</w:t>
            </w:r>
          </w:p>
        </w:tc>
        <w:tc>
          <w:tcPr>
            <w:tcW w:w="2160" w:type="dxa"/>
          </w:tcPr>
          <w:p w14:paraId="5D361C9E" w14:textId="77777777" w:rsidR="003D4301" w:rsidRPr="00A00BBA" w:rsidRDefault="003D4301" w:rsidP="009A288A">
            <w:pPr>
              <w:rPr>
                <w:rFonts w:ascii="Times New Roman" w:hAnsi="Times New Roman" w:cs="Times New Roman"/>
              </w:rPr>
            </w:pPr>
            <w:r w:rsidRPr="00A00BBA">
              <w:rPr>
                <w:rFonts w:ascii="Times New Roman" w:hAnsi="Times New Roman" w:cs="Times New Roman"/>
              </w:rPr>
              <w:t>Variabel Independen:</w:t>
            </w:r>
          </w:p>
          <w:p w14:paraId="7FF4BDA6" w14:textId="77777777" w:rsidR="003D4301" w:rsidRPr="00A00BBA" w:rsidRDefault="003D4301" w:rsidP="009A288A">
            <w:pPr>
              <w:pStyle w:val="ListParagraph"/>
              <w:numPr>
                <w:ilvl w:val="0"/>
                <w:numId w:val="60"/>
              </w:numPr>
              <w:rPr>
                <w:rFonts w:ascii="Times New Roman" w:hAnsi="Times New Roman" w:cs="Times New Roman"/>
              </w:rPr>
            </w:pPr>
            <w:r w:rsidRPr="00A00BBA">
              <w:rPr>
                <w:rFonts w:ascii="Times New Roman" w:hAnsi="Times New Roman" w:cs="Times New Roman"/>
              </w:rPr>
              <w:t xml:space="preserve">Kesadaran </w:t>
            </w:r>
          </w:p>
          <w:p w14:paraId="6B1C8ADA" w14:textId="77777777" w:rsidR="003D4301" w:rsidRPr="00A00BBA" w:rsidRDefault="003D4301" w:rsidP="009A288A">
            <w:pPr>
              <w:pStyle w:val="ListParagraph"/>
              <w:numPr>
                <w:ilvl w:val="0"/>
                <w:numId w:val="60"/>
              </w:numPr>
              <w:rPr>
                <w:rFonts w:ascii="Times New Roman" w:hAnsi="Times New Roman" w:cs="Times New Roman"/>
              </w:rPr>
            </w:pPr>
            <w:r w:rsidRPr="00A00BBA">
              <w:rPr>
                <w:rFonts w:ascii="Times New Roman" w:hAnsi="Times New Roman" w:cs="Times New Roman"/>
              </w:rPr>
              <w:t xml:space="preserve">Pemahaman </w:t>
            </w:r>
          </w:p>
          <w:p w14:paraId="4107CFA5" w14:textId="77777777" w:rsidR="003D4301" w:rsidRPr="00A00BBA" w:rsidRDefault="003D4301" w:rsidP="009A288A">
            <w:pPr>
              <w:pStyle w:val="ListParagraph"/>
              <w:numPr>
                <w:ilvl w:val="0"/>
                <w:numId w:val="60"/>
              </w:numPr>
              <w:rPr>
                <w:rFonts w:ascii="Times New Roman" w:hAnsi="Times New Roman" w:cs="Times New Roman"/>
              </w:rPr>
            </w:pPr>
            <w:r w:rsidRPr="00A00BBA">
              <w:rPr>
                <w:rFonts w:ascii="Times New Roman" w:hAnsi="Times New Roman" w:cs="Times New Roman"/>
              </w:rPr>
              <w:t>Sanksi</w:t>
            </w:r>
          </w:p>
          <w:p w14:paraId="63B5CFEB" w14:textId="77777777" w:rsidR="003D4301" w:rsidRPr="00A00BBA" w:rsidRDefault="003D4301" w:rsidP="009A288A">
            <w:pPr>
              <w:pStyle w:val="ListParagraph"/>
              <w:numPr>
                <w:ilvl w:val="0"/>
                <w:numId w:val="60"/>
              </w:numPr>
              <w:rPr>
                <w:rFonts w:ascii="Times New Roman" w:hAnsi="Times New Roman" w:cs="Times New Roman"/>
              </w:rPr>
            </w:pPr>
            <w:r w:rsidRPr="00A00BBA">
              <w:rPr>
                <w:rFonts w:ascii="Times New Roman" w:hAnsi="Times New Roman" w:cs="Times New Roman"/>
              </w:rPr>
              <w:t>Pelayanan</w:t>
            </w:r>
          </w:p>
          <w:p w14:paraId="50F6688D" w14:textId="77777777" w:rsidR="003D4301" w:rsidRPr="00A00BBA" w:rsidRDefault="003D4301" w:rsidP="009A288A">
            <w:pPr>
              <w:rPr>
                <w:rFonts w:ascii="Times New Roman" w:hAnsi="Times New Roman" w:cs="Times New Roman"/>
              </w:rPr>
            </w:pPr>
          </w:p>
          <w:p w14:paraId="1815BE92" w14:textId="77777777" w:rsidR="003D4301" w:rsidRPr="00A00BBA" w:rsidRDefault="003D4301" w:rsidP="009A288A">
            <w:pPr>
              <w:rPr>
                <w:rFonts w:ascii="Times New Roman" w:hAnsi="Times New Roman" w:cs="Times New Roman"/>
              </w:rPr>
            </w:pPr>
            <w:r w:rsidRPr="00A00BBA">
              <w:rPr>
                <w:rFonts w:ascii="Times New Roman" w:hAnsi="Times New Roman" w:cs="Times New Roman"/>
              </w:rPr>
              <w:t xml:space="preserve">Variabel Dependen: </w:t>
            </w:r>
          </w:p>
          <w:p w14:paraId="153C963F" w14:textId="77777777" w:rsidR="003D4301" w:rsidRPr="00A00BBA" w:rsidRDefault="003D4301" w:rsidP="009A288A">
            <w:pPr>
              <w:pStyle w:val="ListParagraph"/>
              <w:numPr>
                <w:ilvl w:val="0"/>
                <w:numId w:val="61"/>
              </w:numPr>
              <w:rPr>
                <w:rFonts w:ascii="Times New Roman" w:hAnsi="Times New Roman" w:cs="Times New Roman"/>
              </w:rPr>
            </w:pPr>
            <w:r w:rsidRPr="00A00BBA">
              <w:rPr>
                <w:rFonts w:ascii="Times New Roman" w:hAnsi="Times New Roman" w:cs="Times New Roman"/>
              </w:rPr>
              <w:t xml:space="preserve">Kepatuhan wajib pajak </w:t>
            </w:r>
          </w:p>
          <w:p w14:paraId="505CB2FF" w14:textId="77777777" w:rsidR="003D4301" w:rsidRPr="00A00BBA" w:rsidRDefault="003D4301" w:rsidP="009A288A">
            <w:pPr>
              <w:rPr>
                <w:rFonts w:ascii="Times New Roman" w:hAnsi="Times New Roman" w:cs="Times New Roman"/>
              </w:rPr>
            </w:pPr>
          </w:p>
          <w:p w14:paraId="0F4BBEC0" w14:textId="77777777" w:rsidR="003D4301" w:rsidRPr="00A00BBA" w:rsidRDefault="003D4301" w:rsidP="009A288A">
            <w:pPr>
              <w:rPr>
                <w:rFonts w:ascii="Times New Roman" w:hAnsi="Times New Roman" w:cs="Times New Roman"/>
              </w:rPr>
            </w:pPr>
            <w:r w:rsidRPr="00A00BBA">
              <w:rPr>
                <w:rFonts w:ascii="Times New Roman" w:hAnsi="Times New Roman" w:cs="Times New Roman"/>
              </w:rPr>
              <w:t>Variabel Moderasi:</w:t>
            </w:r>
          </w:p>
          <w:p w14:paraId="67E1849E" w14:textId="77777777" w:rsidR="003D4301" w:rsidRPr="00A00BBA" w:rsidRDefault="003D4301" w:rsidP="009A288A">
            <w:pPr>
              <w:pStyle w:val="ListParagraph"/>
              <w:numPr>
                <w:ilvl w:val="0"/>
                <w:numId w:val="75"/>
              </w:numPr>
              <w:rPr>
                <w:rFonts w:ascii="Times New Roman" w:hAnsi="Times New Roman" w:cs="Times New Roman"/>
              </w:rPr>
            </w:pPr>
            <w:r w:rsidRPr="00A00BBA">
              <w:rPr>
                <w:rFonts w:ascii="Times New Roman" w:hAnsi="Times New Roman" w:cs="Times New Roman"/>
              </w:rPr>
              <w:t>Preferensi Risiko</w:t>
            </w:r>
          </w:p>
        </w:tc>
        <w:tc>
          <w:tcPr>
            <w:tcW w:w="2892" w:type="dxa"/>
          </w:tcPr>
          <w:p w14:paraId="51A99C6E"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Kesadaran perpajakan berpengaruh positif dan signifikan terhadap kepatuhan wajib pajak.</w:t>
            </w:r>
          </w:p>
          <w:p w14:paraId="72E30B8A"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Pemahaman perpajakan berpengaruh signifikan terhadap kepatuhan wajib pajak.</w:t>
            </w:r>
          </w:p>
          <w:p w14:paraId="0B3E9656"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Sanksi perpajakan berpengaruh signifikan terhadap kepatuhan wajib pajak.</w:t>
            </w:r>
          </w:p>
          <w:p w14:paraId="7B1A159D"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Pelayanan perpajakan berpengaruh signifikan terhadap kepatuhan wajib pajak.</w:t>
            </w:r>
          </w:p>
          <w:p w14:paraId="32BC26F7"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Preferensi risiko mampu memoderasi kesadaran perpajakan terhadap kepatuhan wajib pajak.</w:t>
            </w:r>
          </w:p>
          <w:p w14:paraId="772FA02D"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Preferensi risiko mampu memoderasi pemahaman perpajakan terhadap kepatuhan wajib pajak.</w:t>
            </w:r>
          </w:p>
          <w:p w14:paraId="7920E55E"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Preferensi risiko mampu memoderasi sanksi perpajakan terhadap kepatuhan wajib pajak.</w:t>
            </w:r>
          </w:p>
          <w:p w14:paraId="7E0C2D46"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Preferensi risiko mampu memoderasi pelayanan perpajakan terhadap kepatuhan wajib pajak.</w:t>
            </w:r>
          </w:p>
        </w:tc>
      </w:tr>
    </w:tbl>
    <w:p w14:paraId="02BF76F0" w14:textId="77777777" w:rsidR="00652467" w:rsidRPr="00A00BBA" w:rsidRDefault="00652467" w:rsidP="00652467">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48EBE7BB" w14:textId="77777777" w:rsidR="00474BC2" w:rsidRDefault="00474BC2" w:rsidP="00CB2141"/>
    <w:p w14:paraId="5DE3338E" w14:textId="77777777" w:rsidR="003D4301" w:rsidRDefault="003D4301" w:rsidP="00CB2141"/>
    <w:p w14:paraId="0B3C0F33" w14:textId="77777777" w:rsidR="003D4301" w:rsidRDefault="003D4301" w:rsidP="00CB2141"/>
    <w:p w14:paraId="52C11FC1" w14:textId="77777777" w:rsidR="003D4301" w:rsidRDefault="003D4301" w:rsidP="00CB2141"/>
    <w:p w14:paraId="3983D1BD" w14:textId="77777777" w:rsidR="003D4301" w:rsidRDefault="003D4301" w:rsidP="00CB2141"/>
    <w:p w14:paraId="7DF0719A" w14:textId="77777777" w:rsidR="003D4301" w:rsidRDefault="003D4301" w:rsidP="00CB2141"/>
    <w:p w14:paraId="5EE05F1E" w14:textId="77777777" w:rsidR="003D4301" w:rsidRDefault="003D4301" w:rsidP="00CB2141"/>
    <w:p w14:paraId="0974AC18" w14:textId="77777777" w:rsidR="003D4301" w:rsidRPr="00A00BBA" w:rsidRDefault="003D4301" w:rsidP="00CB2141"/>
    <w:p w14:paraId="37BD19E5" w14:textId="77777777" w:rsidR="00652467" w:rsidRPr="004B21AB" w:rsidRDefault="00652467" w:rsidP="00652467">
      <w:pPr>
        <w:spacing w:line="240" w:lineRule="auto"/>
        <w:rPr>
          <w:rFonts w:ascii="Times New Roman" w:hAnsi="Times New Roman" w:cs="Times New Roman"/>
          <w:b/>
          <w:bCs/>
        </w:rPr>
      </w:pPr>
      <w:r w:rsidRPr="004B21AB">
        <w:rPr>
          <w:rFonts w:ascii="Times New Roman" w:hAnsi="Times New Roman" w:cs="Times New Roman"/>
          <w:b/>
          <w:bCs/>
        </w:rPr>
        <w:t>Tabel 2.1 Sambungan</w:t>
      </w:r>
    </w:p>
    <w:tbl>
      <w:tblPr>
        <w:tblStyle w:val="TableGrid"/>
        <w:tblW w:w="0" w:type="auto"/>
        <w:tblLook w:val="04A0" w:firstRow="1" w:lastRow="0" w:firstColumn="1" w:lastColumn="0" w:noHBand="0" w:noVBand="1"/>
      </w:tblPr>
      <w:tblGrid>
        <w:gridCol w:w="540"/>
        <w:gridCol w:w="2414"/>
        <w:gridCol w:w="2286"/>
        <w:gridCol w:w="2687"/>
      </w:tblGrid>
      <w:tr w:rsidR="00652467" w:rsidRPr="004B21AB" w14:paraId="136FB849" w14:textId="77777777" w:rsidTr="006D3CA2">
        <w:tc>
          <w:tcPr>
            <w:tcW w:w="540" w:type="dxa"/>
          </w:tcPr>
          <w:p w14:paraId="6C972820" w14:textId="77777777" w:rsidR="00652467" w:rsidRPr="004B21AB" w:rsidRDefault="00652467" w:rsidP="006D3CA2">
            <w:pPr>
              <w:jc w:val="center"/>
              <w:rPr>
                <w:rFonts w:ascii="Times New Roman" w:hAnsi="Times New Roman" w:cs="Times New Roman"/>
                <w:b/>
                <w:bCs/>
              </w:rPr>
            </w:pPr>
            <w:r w:rsidRPr="004B21AB">
              <w:rPr>
                <w:rFonts w:ascii="Times New Roman" w:hAnsi="Times New Roman" w:cs="Times New Roman"/>
                <w:b/>
                <w:bCs/>
              </w:rPr>
              <w:t>No.</w:t>
            </w:r>
          </w:p>
        </w:tc>
        <w:tc>
          <w:tcPr>
            <w:tcW w:w="2414" w:type="dxa"/>
          </w:tcPr>
          <w:p w14:paraId="7DEB4DD4" w14:textId="77777777" w:rsidR="00652467" w:rsidRPr="004B21AB" w:rsidRDefault="00652467" w:rsidP="006D3CA2">
            <w:pPr>
              <w:jc w:val="center"/>
              <w:rPr>
                <w:rFonts w:ascii="Times New Roman" w:hAnsi="Times New Roman" w:cs="Times New Roman"/>
                <w:b/>
                <w:bCs/>
              </w:rPr>
            </w:pPr>
            <w:r w:rsidRPr="004B21AB">
              <w:rPr>
                <w:rFonts w:ascii="Times New Roman" w:hAnsi="Times New Roman" w:cs="Times New Roman"/>
                <w:b/>
                <w:bCs/>
              </w:rPr>
              <w:t>Judul &amp; Nama Peneliti</w:t>
            </w:r>
          </w:p>
        </w:tc>
        <w:tc>
          <w:tcPr>
            <w:tcW w:w="2286" w:type="dxa"/>
          </w:tcPr>
          <w:p w14:paraId="4715C81C" w14:textId="77777777" w:rsidR="00652467" w:rsidRPr="004B21AB" w:rsidRDefault="00652467" w:rsidP="006D3CA2">
            <w:pPr>
              <w:jc w:val="center"/>
              <w:rPr>
                <w:rFonts w:ascii="Times New Roman" w:hAnsi="Times New Roman" w:cs="Times New Roman"/>
                <w:b/>
                <w:bCs/>
              </w:rPr>
            </w:pPr>
            <w:r w:rsidRPr="004B21AB">
              <w:rPr>
                <w:rFonts w:ascii="Times New Roman" w:hAnsi="Times New Roman" w:cs="Times New Roman"/>
                <w:b/>
                <w:bCs/>
              </w:rPr>
              <w:t>Variabel Penelitian</w:t>
            </w:r>
          </w:p>
        </w:tc>
        <w:tc>
          <w:tcPr>
            <w:tcW w:w="2687" w:type="dxa"/>
          </w:tcPr>
          <w:p w14:paraId="29AAAB05" w14:textId="77777777" w:rsidR="00652467" w:rsidRPr="004B21AB" w:rsidRDefault="00652467" w:rsidP="006D3CA2">
            <w:pPr>
              <w:jc w:val="center"/>
              <w:rPr>
                <w:rFonts w:ascii="Times New Roman" w:hAnsi="Times New Roman" w:cs="Times New Roman"/>
                <w:b/>
                <w:bCs/>
              </w:rPr>
            </w:pPr>
            <w:r w:rsidRPr="004B21AB">
              <w:rPr>
                <w:rFonts w:ascii="Times New Roman" w:hAnsi="Times New Roman" w:cs="Times New Roman"/>
                <w:b/>
                <w:bCs/>
              </w:rPr>
              <w:t>Hasil Penelitian</w:t>
            </w:r>
          </w:p>
        </w:tc>
      </w:tr>
      <w:tr w:rsidR="00121E8B" w:rsidRPr="00A00BBA" w14:paraId="678AC276" w14:textId="77777777" w:rsidTr="006D3CA2">
        <w:tc>
          <w:tcPr>
            <w:tcW w:w="540" w:type="dxa"/>
          </w:tcPr>
          <w:p w14:paraId="2798D9E1" w14:textId="72EBDBBE" w:rsidR="00121E8B" w:rsidRPr="00A00BBA" w:rsidRDefault="0029450D" w:rsidP="00121E8B">
            <w:pPr>
              <w:jc w:val="center"/>
              <w:rPr>
                <w:rFonts w:ascii="Times New Roman" w:hAnsi="Times New Roman" w:cs="Times New Roman"/>
              </w:rPr>
            </w:pPr>
            <w:r w:rsidRPr="00A00BBA">
              <w:rPr>
                <w:rFonts w:ascii="Times New Roman" w:hAnsi="Times New Roman" w:cs="Times New Roman"/>
              </w:rPr>
              <w:t>12.</w:t>
            </w:r>
          </w:p>
        </w:tc>
        <w:tc>
          <w:tcPr>
            <w:tcW w:w="2414" w:type="dxa"/>
          </w:tcPr>
          <w:p w14:paraId="0DC6BF37" w14:textId="77777777" w:rsidR="00121E8B" w:rsidRPr="00A00BBA" w:rsidRDefault="00121E8B" w:rsidP="00121E8B">
            <w:pPr>
              <w:rPr>
                <w:rFonts w:ascii="Times New Roman" w:hAnsi="Times New Roman" w:cs="Times New Roman"/>
              </w:rPr>
            </w:pPr>
            <w:r w:rsidRPr="00A00BBA">
              <w:rPr>
                <w:rFonts w:ascii="Times New Roman" w:hAnsi="Times New Roman" w:cs="Times New Roman"/>
              </w:rPr>
              <w:t>Pengaruh Sanksi Perpajakan, Lingkungan Wajib Pajak Dan Rasionalitas Wajib Pajak Pada Kepatuhan Wajib Pajak Orang Pribadi Dengan Preferensi Risiko Sebagai Moderasi</w:t>
            </w:r>
          </w:p>
          <w:p w14:paraId="1CA247A5" w14:textId="77777777" w:rsidR="00121E8B" w:rsidRPr="00A00BBA" w:rsidRDefault="00121E8B" w:rsidP="00121E8B">
            <w:pPr>
              <w:rPr>
                <w:rFonts w:ascii="Times New Roman" w:hAnsi="Times New Roman" w:cs="Times New Roman"/>
              </w:rPr>
            </w:pPr>
          </w:p>
          <w:p w14:paraId="2DEB4550" w14:textId="18A3544B" w:rsidR="00121E8B" w:rsidRPr="00A00BBA" w:rsidRDefault="00121E8B" w:rsidP="0029450D">
            <w:pPr>
              <w:rPr>
                <w:rFonts w:ascii="Times New Roman" w:hAnsi="Times New Roman" w:cs="Times New Roman"/>
              </w:rPr>
            </w:pPr>
            <w:r w:rsidRPr="00A00BBA">
              <w:rPr>
                <w:rFonts w:ascii="Times New Roman" w:hAnsi="Times New Roman" w:cs="Times New Roman"/>
              </w:rPr>
              <w:t>Munhamir &amp; Primasar (2022)</w:t>
            </w:r>
          </w:p>
        </w:tc>
        <w:tc>
          <w:tcPr>
            <w:tcW w:w="2286" w:type="dxa"/>
          </w:tcPr>
          <w:p w14:paraId="4CE5826F" w14:textId="77777777" w:rsidR="00121E8B" w:rsidRPr="00A00BBA" w:rsidRDefault="00121E8B" w:rsidP="00121E8B">
            <w:pPr>
              <w:rPr>
                <w:rFonts w:ascii="Times New Roman" w:hAnsi="Times New Roman" w:cs="Times New Roman"/>
              </w:rPr>
            </w:pPr>
            <w:r w:rsidRPr="00A00BBA">
              <w:rPr>
                <w:rFonts w:ascii="Times New Roman" w:hAnsi="Times New Roman" w:cs="Times New Roman"/>
              </w:rPr>
              <w:t>Variabel Independen:</w:t>
            </w:r>
          </w:p>
          <w:p w14:paraId="1BC9B737" w14:textId="77777777" w:rsidR="00121E8B" w:rsidRPr="00A00BBA" w:rsidRDefault="00121E8B" w:rsidP="00412F0C">
            <w:pPr>
              <w:pStyle w:val="ListParagraph"/>
              <w:numPr>
                <w:ilvl w:val="0"/>
                <w:numId w:val="66"/>
              </w:numPr>
              <w:rPr>
                <w:rFonts w:ascii="Times New Roman" w:hAnsi="Times New Roman" w:cs="Times New Roman"/>
              </w:rPr>
            </w:pPr>
            <w:r w:rsidRPr="00A00BBA">
              <w:rPr>
                <w:rFonts w:ascii="Times New Roman" w:hAnsi="Times New Roman" w:cs="Times New Roman"/>
              </w:rPr>
              <w:t>Sanksi Perpajakan</w:t>
            </w:r>
          </w:p>
          <w:p w14:paraId="2486791F" w14:textId="77777777" w:rsidR="00121E8B" w:rsidRPr="00A00BBA" w:rsidRDefault="00121E8B" w:rsidP="00412F0C">
            <w:pPr>
              <w:pStyle w:val="ListParagraph"/>
              <w:numPr>
                <w:ilvl w:val="0"/>
                <w:numId w:val="66"/>
              </w:numPr>
              <w:rPr>
                <w:rFonts w:ascii="Times New Roman" w:hAnsi="Times New Roman" w:cs="Times New Roman"/>
              </w:rPr>
            </w:pPr>
            <w:r w:rsidRPr="00A00BBA">
              <w:rPr>
                <w:rFonts w:ascii="Times New Roman" w:hAnsi="Times New Roman" w:cs="Times New Roman"/>
              </w:rPr>
              <w:t>Lingkungan Wajib Pajak</w:t>
            </w:r>
          </w:p>
          <w:p w14:paraId="55E16052" w14:textId="77777777" w:rsidR="00121E8B" w:rsidRPr="00A00BBA" w:rsidRDefault="00121E8B" w:rsidP="00412F0C">
            <w:pPr>
              <w:pStyle w:val="ListParagraph"/>
              <w:numPr>
                <w:ilvl w:val="0"/>
                <w:numId w:val="66"/>
              </w:numPr>
              <w:rPr>
                <w:rFonts w:ascii="Times New Roman" w:hAnsi="Times New Roman" w:cs="Times New Roman"/>
              </w:rPr>
            </w:pPr>
            <w:r w:rsidRPr="00A00BBA">
              <w:rPr>
                <w:rFonts w:ascii="Times New Roman" w:hAnsi="Times New Roman" w:cs="Times New Roman"/>
              </w:rPr>
              <w:t>Rasionalitas Wajib Pajak</w:t>
            </w:r>
          </w:p>
          <w:p w14:paraId="4238FD42" w14:textId="77777777" w:rsidR="00121E8B" w:rsidRPr="00A00BBA" w:rsidRDefault="00121E8B" w:rsidP="00121E8B">
            <w:pPr>
              <w:rPr>
                <w:rFonts w:ascii="Times New Roman" w:hAnsi="Times New Roman" w:cs="Times New Roman"/>
              </w:rPr>
            </w:pPr>
          </w:p>
          <w:p w14:paraId="1F58B428" w14:textId="77777777" w:rsidR="00121E8B" w:rsidRPr="00A00BBA" w:rsidRDefault="00121E8B" w:rsidP="00121E8B">
            <w:pPr>
              <w:rPr>
                <w:rFonts w:ascii="Times New Roman" w:hAnsi="Times New Roman" w:cs="Times New Roman"/>
              </w:rPr>
            </w:pPr>
            <w:r w:rsidRPr="00A00BBA">
              <w:rPr>
                <w:rFonts w:ascii="Times New Roman" w:hAnsi="Times New Roman" w:cs="Times New Roman"/>
              </w:rPr>
              <w:t>Variabel Dependen:</w:t>
            </w:r>
          </w:p>
          <w:p w14:paraId="29041A94" w14:textId="77777777" w:rsidR="00121E8B" w:rsidRPr="00A00BBA" w:rsidRDefault="00121E8B" w:rsidP="00412F0C">
            <w:pPr>
              <w:pStyle w:val="ListParagraph"/>
              <w:numPr>
                <w:ilvl w:val="0"/>
                <w:numId w:val="67"/>
              </w:numPr>
              <w:rPr>
                <w:rFonts w:ascii="Times New Roman" w:hAnsi="Times New Roman" w:cs="Times New Roman"/>
              </w:rPr>
            </w:pPr>
            <w:r w:rsidRPr="00A00BBA">
              <w:rPr>
                <w:rFonts w:ascii="Times New Roman" w:hAnsi="Times New Roman" w:cs="Times New Roman"/>
              </w:rPr>
              <w:t>Kepatuhan Wajib Pajak Orang Pribadi</w:t>
            </w:r>
          </w:p>
          <w:p w14:paraId="1D7C7483" w14:textId="77777777" w:rsidR="00121E8B" w:rsidRPr="00A00BBA" w:rsidRDefault="00121E8B" w:rsidP="00121E8B">
            <w:pPr>
              <w:rPr>
                <w:rFonts w:ascii="Times New Roman" w:hAnsi="Times New Roman" w:cs="Times New Roman"/>
              </w:rPr>
            </w:pPr>
          </w:p>
          <w:p w14:paraId="4A8E89C6" w14:textId="77777777" w:rsidR="00121E8B" w:rsidRPr="00A00BBA" w:rsidRDefault="00121E8B" w:rsidP="00121E8B">
            <w:pPr>
              <w:rPr>
                <w:rFonts w:ascii="Times New Roman" w:hAnsi="Times New Roman" w:cs="Times New Roman"/>
              </w:rPr>
            </w:pPr>
            <w:r w:rsidRPr="00A00BBA">
              <w:rPr>
                <w:rFonts w:ascii="Times New Roman" w:hAnsi="Times New Roman" w:cs="Times New Roman"/>
              </w:rPr>
              <w:t>Variabel Moderasi:</w:t>
            </w:r>
          </w:p>
          <w:p w14:paraId="35CEC6DC" w14:textId="59485602" w:rsidR="00121E8B" w:rsidRPr="00A00BBA" w:rsidRDefault="00121E8B" w:rsidP="00156856">
            <w:pPr>
              <w:pStyle w:val="ListParagraph"/>
              <w:numPr>
                <w:ilvl w:val="0"/>
                <w:numId w:val="85"/>
              </w:numPr>
              <w:rPr>
                <w:rFonts w:ascii="Times New Roman" w:hAnsi="Times New Roman" w:cs="Times New Roman"/>
              </w:rPr>
            </w:pPr>
            <w:r w:rsidRPr="00A00BBA">
              <w:rPr>
                <w:rFonts w:ascii="Times New Roman" w:hAnsi="Times New Roman" w:cs="Times New Roman"/>
              </w:rPr>
              <w:t>Preferensi Risiko</w:t>
            </w:r>
          </w:p>
        </w:tc>
        <w:tc>
          <w:tcPr>
            <w:tcW w:w="2687" w:type="dxa"/>
          </w:tcPr>
          <w:p w14:paraId="471865D7" w14:textId="77777777" w:rsidR="00121E8B"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Sanksi perpajakan berpengaruh positif terhadap kepatuhan wajib pajak.</w:t>
            </w:r>
          </w:p>
          <w:p w14:paraId="0E07BE27" w14:textId="77777777" w:rsidR="00121E8B"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Lingkungan wajib pajak berpengaruh positif terhadap kepatuhan wajib pajak.</w:t>
            </w:r>
          </w:p>
          <w:p w14:paraId="5A1697DD" w14:textId="77777777" w:rsidR="00121E8B"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Rasionalitas wajib pajak berpengaruh negatif terhadap kepatuhan wajib pajak.</w:t>
            </w:r>
          </w:p>
          <w:p w14:paraId="2FCCCDE1" w14:textId="77777777" w:rsidR="00121E8B"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Preferensi risiko mampu memoderasi sanksi perpajakan terhadap kepatuhan wajib pajak.</w:t>
            </w:r>
          </w:p>
          <w:p w14:paraId="5F410AF8" w14:textId="77777777" w:rsidR="0029450D"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Preferensi risiko tidak mampu memoderasi lingkungan wajib pajak terhadap kepatuhan wajib pajak.</w:t>
            </w:r>
          </w:p>
          <w:p w14:paraId="58AFB39F" w14:textId="365B14FD" w:rsidR="00121E8B"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Preferensi risiko tidak mampu memoderasi rasionalitas wajib pajak terhadap kepatuhan wajib pajak.</w:t>
            </w:r>
          </w:p>
        </w:tc>
      </w:tr>
      <w:tr w:rsidR="0029450D" w:rsidRPr="00A00BBA" w14:paraId="63E59E98" w14:textId="77777777" w:rsidTr="006D3CA2">
        <w:tc>
          <w:tcPr>
            <w:tcW w:w="540" w:type="dxa"/>
          </w:tcPr>
          <w:p w14:paraId="3ECA1106" w14:textId="5DF3B36B" w:rsidR="0029450D" w:rsidRPr="00A00BBA" w:rsidRDefault="0029450D" w:rsidP="0029450D">
            <w:pPr>
              <w:jc w:val="center"/>
              <w:rPr>
                <w:rFonts w:ascii="Times New Roman" w:hAnsi="Times New Roman" w:cs="Times New Roman"/>
              </w:rPr>
            </w:pPr>
            <w:r w:rsidRPr="00A00BBA">
              <w:rPr>
                <w:rFonts w:ascii="Times New Roman" w:hAnsi="Times New Roman" w:cs="Times New Roman"/>
              </w:rPr>
              <w:t>13.</w:t>
            </w:r>
          </w:p>
        </w:tc>
        <w:tc>
          <w:tcPr>
            <w:tcW w:w="2414" w:type="dxa"/>
          </w:tcPr>
          <w:p w14:paraId="0832F62C" w14:textId="77777777" w:rsidR="0029450D" w:rsidRPr="00A00BBA" w:rsidRDefault="0029450D" w:rsidP="0029450D">
            <w:pPr>
              <w:rPr>
                <w:rFonts w:ascii="Times New Roman" w:hAnsi="Times New Roman" w:cs="Times New Roman"/>
              </w:rPr>
            </w:pPr>
            <w:r w:rsidRPr="00A00BBA">
              <w:rPr>
                <w:rFonts w:ascii="Times New Roman" w:hAnsi="Times New Roman" w:cs="Times New Roman"/>
              </w:rPr>
              <w:t>Pengaruh Pemahaman dan Sanksi Perpajakan Terhadap Kepatuhan Wajib Pajak dengan Preferensi Risiko sebagai Variabel Moderasi</w:t>
            </w:r>
          </w:p>
          <w:p w14:paraId="261AAFFB" w14:textId="77777777" w:rsidR="0029450D" w:rsidRPr="00A00BBA" w:rsidRDefault="0029450D" w:rsidP="0029450D">
            <w:pPr>
              <w:rPr>
                <w:rFonts w:ascii="Times New Roman" w:hAnsi="Times New Roman" w:cs="Times New Roman"/>
              </w:rPr>
            </w:pPr>
          </w:p>
          <w:p w14:paraId="68FBE4D9" w14:textId="68DDFA49" w:rsidR="0029450D" w:rsidRPr="00A00BBA" w:rsidRDefault="0029450D" w:rsidP="0029450D">
            <w:pPr>
              <w:rPr>
                <w:rFonts w:ascii="Times New Roman" w:hAnsi="Times New Roman" w:cs="Times New Roman"/>
              </w:rPr>
            </w:pPr>
            <w:r w:rsidRPr="00A00BBA">
              <w:rPr>
                <w:rFonts w:ascii="Times New Roman" w:hAnsi="Times New Roman" w:cs="Times New Roman"/>
              </w:rPr>
              <w:t>Wulandari (2020)</w:t>
            </w:r>
          </w:p>
        </w:tc>
        <w:tc>
          <w:tcPr>
            <w:tcW w:w="2286" w:type="dxa"/>
          </w:tcPr>
          <w:p w14:paraId="26D7B503" w14:textId="77777777" w:rsidR="0029450D" w:rsidRPr="00A00BBA" w:rsidRDefault="0029450D" w:rsidP="0029450D">
            <w:pPr>
              <w:rPr>
                <w:rFonts w:ascii="Times New Roman" w:hAnsi="Times New Roman" w:cs="Times New Roman"/>
              </w:rPr>
            </w:pPr>
            <w:r w:rsidRPr="00A00BBA">
              <w:rPr>
                <w:rFonts w:ascii="Times New Roman" w:hAnsi="Times New Roman" w:cs="Times New Roman"/>
              </w:rPr>
              <w:t>Variabel Independen:</w:t>
            </w:r>
          </w:p>
          <w:p w14:paraId="3C47FC8C" w14:textId="77777777" w:rsidR="0029450D" w:rsidRPr="00A00BBA" w:rsidRDefault="0029450D" w:rsidP="00412F0C">
            <w:pPr>
              <w:pStyle w:val="ListParagraph"/>
              <w:numPr>
                <w:ilvl w:val="0"/>
                <w:numId w:val="48"/>
              </w:numPr>
              <w:rPr>
                <w:rFonts w:ascii="Times New Roman" w:hAnsi="Times New Roman" w:cs="Times New Roman"/>
              </w:rPr>
            </w:pPr>
            <w:r w:rsidRPr="00A00BBA">
              <w:rPr>
                <w:rFonts w:ascii="Times New Roman" w:hAnsi="Times New Roman" w:cs="Times New Roman"/>
              </w:rPr>
              <w:t>Pemahaman Perpajakan</w:t>
            </w:r>
          </w:p>
          <w:p w14:paraId="30B05323" w14:textId="77777777" w:rsidR="0029450D" w:rsidRPr="00A00BBA" w:rsidRDefault="0029450D" w:rsidP="00412F0C">
            <w:pPr>
              <w:pStyle w:val="ListParagraph"/>
              <w:numPr>
                <w:ilvl w:val="0"/>
                <w:numId w:val="48"/>
              </w:numPr>
              <w:rPr>
                <w:rFonts w:ascii="Times New Roman" w:hAnsi="Times New Roman" w:cs="Times New Roman"/>
              </w:rPr>
            </w:pPr>
            <w:r w:rsidRPr="00A00BBA">
              <w:rPr>
                <w:rFonts w:ascii="Times New Roman" w:hAnsi="Times New Roman" w:cs="Times New Roman"/>
              </w:rPr>
              <w:t>Sanksi Perpajakan</w:t>
            </w:r>
          </w:p>
          <w:p w14:paraId="77723C1B" w14:textId="77777777" w:rsidR="0029450D" w:rsidRPr="00A00BBA" w:rsidRDefault="0029450D" w:rsidP="0029450D">
            <w:pPr>
              <w:rPr>
                <w:rFonts w:ascii="Times New Roman" w:hAnsi="Times New Roman" w:cs="Times New Roman"/>
              </w:rPr>
            </w:pPr>
          </w:p>
          <w:p w14:paraId="7478C234" w14:textId="77777777" w:rsidR="0029450D" w:rsidRPr="00A00BBA" w:rsidRDefault="0029450D" w:rsidP="0029450D">
            <w:pPr>
              <w:rPr>
                <w:rFonts w:ascii="Times New Roman" w:hAnsi="Times New Roman" w:cs="Times New Roman"/>
              </w:rPr>
            </w:pPr>
            <w:r w:rsidRPr="00A00BBA">
              <w:rPr>
                <w:rFonts w:ascii="Times New Roman" w:hAnsi="Times New Roman" w:cs="Times New Roman"/>
              </w:rPr>
              <w:t>Variabel Dependen:</w:t>
            </w:r>
          </w:p>
          <w:p w14:paraId="57BF4265" w14:textId="77777777" w:rsidR="0029450D" w:rsidRPr="00A00BBA" w:rsidRDefault="0029450D" w:rsidP="00412F0C">
            <w:pPr>
              <w:pStyle w:val="ListParagraph"/>
              <w:numPr>
                <w:ilvl w:val="0"/>
                <w:numId w:val="49"/>
              </w:numPr>
              <w:rPr>
                <w:rFonts w:ascii="Times New Roman" w:hAnsi="Times New Roman" w:cs="Times New Roman"/>
              </w:rPr>
            </w:pPr>
            <w:r w:rsidRPr="00A00BBA">
              <w:rPr>
                <w:rFonts w:ascii="Times New Roman" w:hAnsi="Times New Roman" w:cs="Times New Roman"/>
              </w:rPr>
              <w:t>Kepatuhan Wajib Pajak</w:t>
            </w:r>
          </w:p>
          <w:p w14:paraId="5F63001F" w14:textId="77777777" w:rsidR="0029450D" w:rsidRPr="00A00BBA" w:rsidRDefault="0029450D" w:rsidP="0029450D">
            <w:pPr>
              <w:rPr>
                <w:rFonts w:ascii="Times New Roman" w:hAnsi="Times New Roman" w:cs="Times New Roman"/>
              </w:rPr>
            </w:pPr>
          </w:p>
          <w:p w14:paraId="74088086" w14:textId="77777777" w:rsidR="0029450D" w:rsidRPr="00A00BBA" w:rsidRDefault="0029450D" w:rsidP="0029450D">
            <w:pPr>
              <w:rPr>
                <w:rFonts w:ascii="Times New Roman" w:hAnsi="Times New Roman" w:cs="Times New Roman"/>
              </w:rPr>
            </w:pPr>
            <w:r w:rsidRPr="00A00BBA">
              <w:rPr>
                <w:rFonts w:ascii="Times New Roman" w:hAnsi="Times New Roman" w:cs="Times New Roman"/>
              </w:rPr>
              <w:t>Variabel Moderasi</w:t>
            </w:r>
          </w:p>
          <w:p w14:paraId="22875896" w14:textId="053777AA" w:rsidR="0029450D" w:rsidRPr="00A00BBA" w:rsidRDefault="0029450D" w:rsidP="00156856">
            <w:pPr>
              <w:pStyle w:val="ListParagraph"/>
              <w:numPr>
                <w:ilvl w:val="0"/>
                <w:numId w:val="84"/>
              </w:numPr>
              <w:rPr>
                <w:rFonts w:ascii="Times New Roman" w:hAnsi="Times New Roman" w:cs="Times New Roman"/>
              </w:rPr>
            </w:pPr>
            <w:r w:rsidRPr="00A00BBA">
              <w:rPr>
                <w:rFonts w:ascii="Times New Roman" w:hAnsi="Times New Roman" w:cs="Times New Roman"/>
              </w:rPr>
              <w:t>Preferensi Risiko</w:t>
            </w:r>
          </w:p>
        </w:tc>
        <w:tc>
          <w:tcPr>
            <w:tcW w:w="2687" w:type="dxa"/>
          </w:tcPr>
          <w:p w14:paraId="3BF66649" w14:textId="77777777" w:rsidR="0029450D" w:rsidRPr="00A00BBA" w:rsidRDefault="0029450D" w:rsidP="00412F0C">
            <w:pPr>
              <w:pStyle w:val="ListParagraph"/>
              <w:numPr>
                <w:ilvl w:val="0"/>
                <w:numId w:val="50"/>
              </w:numPr>
              <w:rPr>
                <w:rFonts w:ascii="Times New Roman" w:hAnsi="Times New Roman" w:cs="Times New Roman"/>
              </w:rPr>
            </w:pPr>
            <w:r w:rsidRPr="00A00BBA">
              <w:rPr>
                <w:rFonts w:ascii="Times New Roman" w:hAnsi="Times New Roman" w:cs="Times New Roman"/>
              </w:rPr>
              <w:t>Pemahaman perpajakan berpengaruh positif terhadap kepatuhan wajib pajak.</w:t>
            </w:r>
          </w:p>
          <w:p w14:paraId="76BEDAD4" w14:textId="77777777" w:rsidR="0029450D" w:rsidRPr="00A00BBA" w:rsidRDefault="0029450D" w:rsidP="00412F0C">
            <w:pPr>
              <w:pStyle w:val="ListParagraph"/>
              <w:numPr>
                <w:ilvl w:val="0"/>
                <w:numId w:val="50"/>
              </w:numPr>
              <w:rPr>
                <w:rFonts w:ascii="Times New Roman" w:hAnsi="Times New Roman" w:cs="Times New Roman"/>
              </w:rPr>
            </w:pPr>
            <w:r w:rsidRPr="00A00BBA">
              <w:rPr>
                <w:rFonts w:ascii="Times New Roman" w:hAnsi="Times New Roman" w:cs="Times New Roman"/>
              </w:rPr>
              <w:t>Sanksi perpajakan berpengaruh positif terhadap kepatuhan wajib pajak.</w:t>
            </w:r>
          </w:p>
          <w:p w14:paraId="5C86D25F" w14:textId="77777777" w:rsidR="0029450D" w:rsidRPr="00A00BBA" w:rsidRDefault="0029450D" w:rsidP="00412F0C">
            <w:pPr>
              <w:pStyle w:val="ListParagraph"/>
              <w:numPr>
                <w:ilvl w:val="0"/>
                <w:numId w:val="50"/>
              </w:numPr>
              <w:rPr>
                <w:rFonts w:ascii="Times New Roman" w:hAnsi="Times New Roman" w:cs="Times New Roman"/>
              </w:rPr>
            </w:pPr>
            <w:r w:rsidRPr="00A00BBA">
              <w:rPr>
                <w:rFonts w:ascii="Times New Roman" w:hAnsi="Times New Roman" w:cs="Times New Roman"/>
              </w:rPr>
              <w:t>Preferensi risiko mampu memoderasi pemahaman perpajakan terhadap kepatuhan wajib pajak.</w:t>
            </w:r>
          </w:p>
          <w:p w14:paraId="3D5E40B8" w14:textId="0C2E051D" w:rsidR="0029450D" w:rsidRPr="00A00BBA" w:rsidRDefault="0029450D" w:rsidP="00412F0C">
            <w:pPr>
              <w:pStyle w:val="ListParagraph"/>
              <w:numPr>
                <w:ilvl w:val="0"/>
                <w:numId w:val="50"/>
              </w:numPr>
              <w:rPr>
                <w:rFonts w:ascii="Times New Roman" w:hAnsi="Times New Roman" w:cs="Times New Roman"/>
              </w:rPr>
            </w:pPr>
            <w:r w:rsidRPr="00A00BBA">
              <w:rPr>
                <w:rFonts w:ascii="Times New Roman" w:hAnsi="Times New Roman" w:cs="Times New Roman"/>
              </w:rPr>
              <w:t>Preferensi risiko mampu memoderasi sanksi perpajakan terhadap kepatuhan wajib pajak.</w:t>
            </w:r>
          </w:p>
        </w:tc>
      </w:tr>
    </w:tbl>
    <w:p w14:paraId="0B210D81" w14:textId="64609292" w:rsidR="00680A24" w:rsidRPr="00A00BBA" w:rsidRDefault="00B320B1" w:rsidP="00614455">
      <w:pPr>
        <w:spacing w:line="480" w:lineRule="auto"/>
        <w:jc w:val="both"/>
        <w:rPr>
          <w:rFonts w:ascii="Times New Roman" w:hAnsi="Times New Roman" w:cs="Times New Roman"/>
          <w:i/>
          <w:iCs/>
          <w:sz w:val="20"/>
          <w:szCs w:val="20"/>
        </w:rPr>
      </w:pPr>
      <w:r w:rsidRPr="00A00BBA">
        <w:rPr>
          <w:rFonts w:ascii="Times New Roman" w:hAnsi="Times New Roman" w:cs="Times New Roman"/>
          <w:i/>
          <w:iCs/>
          <w:sz w:val="20"/>
          <w:szCs w:val="20"/>
        </w:rPr>
        <w:t>Sumber</w:t>
      </w:r>
      <w:r w:rsidR="005107C4" w:rsidRPr="00A00BBA">
        <w:rPr>
          <w:rFonts w:ascii="Times New Roman" w:hAnsi="Times New Roman" w:cs="Times New Roman"/>
          <w:i/>
          <w:iCs/>
          <w:sz w:val="20"/>
          <w:szCs w:val="20"/>
        </w:rPr>
        <w:t>: Penelitian Terdahulu</w:t>
      </w:r>
      <w:r w:rsidR="00460FFF" w:rsidRPr="00A00BBA">
        <w:rPr>
          <w:rFonts w:ascii="Times New Roman" w:hAnsi="Times New Roman" w:cs="Times New Roman"/>
          <w:i/>
          <w:iCs/>
          <w:sz w:val="20"/>
          <w:szCs w:val="20"/>
        </w:rPr>
        <w:t xml:space="preserve">, </w:t>
      </w:r>
      <w:r w:rsidR="005107C4" w:rsidRPr="00A00BBA">
        <w:rPr>
          <w:rFonts w:ascii="Times New Roman" w:hAnsi="Times New Roman" w:cs="Times New Roman"/>
          <w:i/>
          <w:iCs/>
          <w:sz w:val="20"/>
          <w:szCs w:val="20"/>
        </w:rPr>
        <w:t>2025</w:t>
      </w:r>
    </w:p>
    <w:p w14:paraId="41CEAFA0" w14:textId="56FFBCBE" w:rsidR="007D29DB" w:rsidRPr="004B21AB" w:rsidRDefault="001035C7" w:rsidP="00412F0C">
      <w:pPr>
        <w:pStyle w:val="Heading2"/>
        <w:numPr>
          <w:ilvl w:val="0"/>
          <w:numId w:val="31"/>
        </w:numPr>
        <w:rPr>
          <w:bCs/>
        </w:rPr>
      </w:pPr>
      <w:bookmarkStart w:id="51" w:name="_Toc210315427"/>
      <w:bookmarkStart w:id="52" w:name="_Toc210336242"/>
      <w:bookmarkStart w:id="53" w:name="_Toc215689125"/>
      <w:r w:rsidRPr="004B21AB">
        <w:rPr>
          <w:bCs/>
        </w:rPr>
        <w:lastRenderedPageBreak/>
        <w:t>Kerangka Konsep</w:t>
      </w:r>
      <w:bookmarkEnd w:id="51"/>
      <w:bookmarkEnd w:id="52"/>
      <w:bookmarkEnd w:id="53"/>
      <w:r w:rsidRPr="004B21AB">
        <w:rPr>
          <w:bCs/>
        </w:rPr>
        <w:t xml:space="preserve"> </w:t>
      </w:r>
    </w:p>
    <w:p w14:paraId="41173CB9" w14:textId="0EDA97B3" w:rsidR="00614455" w:rsidRPr="00A00BBA" w:rsidRDefault="00BF1F47" w:rsidP="00F04CA1">
      <w:pPr>
        <w:spacing w:line="480" w:lineRule="auto"/>
        <w:ind w:firstLine="360"/>
        <w:rPr>
          <w:rFonts w:ascii="Times New Roman" w:hAnsi="Times New Roman" w:cs="Times New Roman"/>
          <w:sz w:val="24"/>
          <w:szCs w:val="24"/>
        </w:rPr>
      </w:pPr>
      <w:r w:rsidRPr="00A00BBA">
        <w:rPr>
          <w:rFonts w:ascii="Times New Roman" w:hAnsi="Times New Roman" w:cs="Times New Roman"/>
          <w:sz w:val="24"/>
          <w:szCs w:val="24"/>
        </w:rPr>
        <w:t xml:space="preserve">Berdasarkan </w:t>
      </w:r>
      <w:r w:rsidR="00377385" w:rsidRPr="00A00BBA">
        <w:rPr>
          <w:rFonts w:ascii="Times New Roman" w:hAnsi="Times New Roman" w:cs="Times New Roman"/>
          <w:sz w:val="24"/>
          <w:szCs w:val="24"/>
        </w:rPr>
        <w:t>penjelasan mengenai t</w:t>
      </w:r>
      <w:r w:rsidRPr="00A00BBA">
        <w:rPr>
          <w:rFonts w:ascii="Times New Roman" w:hAnsi="Times New Roman" w:cs="Times New Roman"/>
          <w:sz w:val="24"/>
          <w:szCs w:val="24"/>
        </w:rPr>
        <w:t xml:space="preserve">eori dan definisi-definisi yang berkaitan dengan “Pengaruh </w:t>
      </w:r>
      <w:r w:rsidR="007754D9" w:rsidRPr="00A00BBA">
        <w:rPr>
          <w:rFonts w:ascii="Times New Roman" w:hAnsi="Times New Roman" w:cs="Times New Roman"/>
          <w:sz w:val="24"/>
          <w:szCs w:val="24"/>
        </w:rPr>
        <w:t>Pemahaman Perpajakan dan Sanksi Perpajakan Terhadap Kepatuhan Wajib Pajak Orang Pribadi dengan</w:t>
      </w:r>
      <w:r w:rsidR="00E47436" w:rsidRPr="00A00BBA">
        <w:rPr>
          <w:rFonts w:ascii="Times New Roman" w:hAnsi="Times New Roman" w:cs="Times New Roman"/>
          <w:sz w:val="24"/>
          <w:szCs w:val="24"/>
        </w:rPr>
        <w:t xml:space="preserve"> Preferensi Risiko sebagai Variabel Moderasi</w:t>
      </w:r>
      <w:r w:rsidRPr="00A00BBA">
        <w:rPr>
          <w:rFonts w:ascii="Times New Roman" w:hAnsi="Times New Roman" w:cs="Times New Roman"/>
          <w:sz w:val="24"/>
          <w:szCs w:val="24"/>
        </w:rPr>
        <w:t xml:space="preserve">” yang telah </w:t>
      </w:r>
      <w:r w:rsidR="00377385" w:rsidRPr="00A00BBA">
        <w:rPr>
          <w:rFonts w:ascii="Times New Roman" w:hAnsi="Times New Roman" w:cs="Times New Roman"/>
          <w:sz w:val="24"/>
          <w:szCs w:val="24"/>
        </w:rPr>
        <w:t>dijabarkan</w:t>
      </w:r>
      <w:r w:rsidRPr="00A00BBA">
        <w:rPr>
          <w:rFonts w:ascii="Times New Roman" w:hAnsi="Times New Roman" w:cs="Times New Roman"/>
          <w:sz w:val="24"/>
          <w:szCs w:val="24"/>
        </w:rPr>
        <w:t xml:space="preserve"> sebelumnya, maka </w:t>
      </w:r>
      <w:r w:rsidR="00377385" w:rsidRPr="00A00BBA">
        <w:rPr>
          <w:rFonts w:ascii="Times New Roman" w:hAnsi="Times New Roman" w:cs="Times New Roman"/>
          <w:sz w:val="24"/>
          <w:szCs w:val="24"/>
        </w:rPr>
        <w:t>kerangka konsep dapat ditetapkan sebagai berikut.</w:t>
      </w:r>
    </w:p>
    <w:p w14:paraId="44336E52" w14:textId="61E0CBF3" w:rsidR="007D29DB" w:rsidRPr="00A00BBA" w:rsidRDefault="00DE789C" w:rsidP="00680A24">
      <w:pPr>
        <w:spacing w:line="480" w:lineRule="auto"/>
        <w:ind w:firstLine="360"/>
        <w:rPr>
          <w:rFonts w:ascii="Times New Roman" w:hAnsi="Times New Roman" w:cs="Times New Roman"/>
          <w:sz w:val="24"/>
          <w:szCs w:val="24"/>
        </w:rPr>
      </w:pPr>
      <w:r w:rsidRPr="00A00BBA">
        <w:rPr>
          <w:noProof/>
        </w:rPr>
        <mc:AlternateContent>
          <mc:Choice Requires="wps">
            <w:drawing>
              <wp:anchor distT="0" distB="0" distL="114300" distR="114300" simplePos="0" relativeHeight="251698176" behindDoc="0" locked="0" layoutInCell="1" allowOverlap="1" wp14:anchorId="6CA47812" wp14:editId="2708B8B9">
                <wp:simplePos x="0" y="0"/>
                <wp:positionH relativeFrom="column">
                  <wp:posOffset>1823705</wp:posOffset>
                </wp:positionH>
                <wp:positionV relativeFrom="paragraph">
                  <wp:posOffset>107315</wp:posOffset>
                </wp:positionV>
                <wp:extent cx="1485900" cy="342900"/>
                <wp:effectExtent l="0" t="0" r="19050" b="19050"/>
                <wp:wrapNone/>
                <wp:docPr id="1695918881"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2BE86718" w14:textId="77777777" w:rsidR="00680A24" w:rsidRPr="00B071AA" w:rsidRDefault="00680A24" w:rsidP="00680A24">
                            <w:pPr>
                              <w:jc w:val="center"/>
                              <w:rPr>
                                <w:rFonts w:ascii="Times New Roman" w:hAnsi="Times New Roman" w:cs="Times New Roman"/>
                              </w:rPr>
                            </w:pPr>
                            <w:r w:rsidRPr="00B071AA">
                              <w:rPr>
                                <w:rFonts w:ascii="Times New Roman" w:hAnsi="Times New Roman" w:cs="Times New Roman"/>
                              </w:rPr>
                              <w:t>Teori Atribusi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A47812" id="_x0000_t202" coordsize="21600,21600" o:spt="202" path="m,l,21600r21600,l21600,xe">
                <v:stroke joinstyle="miter"/>
                <v:path gradientshapeok="t" o:connecttype="rect"/>
              </v:shapetype>
              <v:shape id="Text Box 1" o:spid="_x0000_s1026" type="#_x0000_t202" style="position:absolute;left:0;text-align:left;margin-left:143.6pt;margin-top:8.45pt;width:117pt;height:27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" fillcolor="white [3201]" strokeweight=".5pt">
                <v:textbox>
                  <w:txbxContent>
                    <w:p w14:paraId="2BE86718" w14:textId="77777777" w:rsidR="00680A24" w:rsidRPr="00B071AA" w:rsidRDefault="00680A24" w:rsidP="00680A24">
                      <w:pPr>
                        <w:jc w:val="center"/>
                        <w:rPr>
                          <w:rFonts w:ascii="Times New Roman" w:hAnsi="Times New Roman" w:cs="Times New Roman"/>
                        </w:rPr>
                      </w:pPr>
                      <w:r w:rsidRPr="00B071AA">
                        <w:rPr>
                          <w:rFonts w:ascii="Times New Roman" w:hAnsi="Times New Roman" w:cs="Times New Roman"/>
                        </w:rPr>
                        <w:t>Teori Atribusi</w:t>
                      </w:r>
                    </w:p>
                  </w:txbxContent>
                </v:textbox>
              </v:shape>
            </w:pict>
          </mc:Fallback>
        </mc:AlternateContent>
      </w:r>
      <w:r w:rsidRPr="00A00BBA">
        <w:rPr>
          <w:noProof/>
        </w:rPr>
        <mc:AlternateContent>
          <mc:Choice Requires="wps">
            <w:drawing>
              <wp:anchor distT="0" distB="0" distL="114300" distR="114300" simplePos="0" relativeHeight="251700224" behindDoc="0" locked="0" layoutInCell="1" allowOverlap="1" wp14:anchorId="4FF9A11D" wp14:editId="2BAAB996">
                <wp:simplePos x="0" y="0"/>
                <wp:positionH relativeFrom="column">
                  <wp:posOffset>2517140</wp:posOffset>
                </wp:positionH>
                <wp:positionV relativeFrom="paragraph">
                  <wp:posOffset>454482</wp:posOffset>
                </wp:positionV>
                <wp:extent cx="0" cy="228600"/>
                <wp:effectExtent l="0" t="0" r="38100" b="19050"/>
                <wp:wrapNone/>
                <wp:docPr id="1398940128" name="Straight Connector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A47E0C" id="Straight Connector 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98.2pt,35.8pt" to="198.2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" strokecolor="black [3200]" strokeweight=".5pt">
                <v:stroke joinstyle="miter"/>
              </v:line>
            </w:pict>
          </mc:Fallback>
        </mc:AlternateContent>
      </w:r>
    </w:p>
    <w:p w14:paraId="6F8B0E5B" w14:textId="6EDC185C" w:rsidR="00DE789C" w:rsidRPr="00A00BBA" w:rsidRDefault="00DE789C" w:rsidP="007D29DB">
      <w:r w:rsidRPr="00A00BBA">
        <w:rPr>
          <w:noProof/>
        </w:rPr>
        <mc:AlternateContent>
          <mc:Choice Requires="wps">
            <w:drawing>
              <wp:anchor distT="0" distB="0" distL="114300" distR="114300" simplePos="0" relativeHeight="251661312" behindDoc="0" locked="0" layoutInCell="1" allowOverlap="1" wp14:anchorId="34CD9F07" wp14:editId="5734FEAB">
                <wp:simplePos x="0" y="0"/>
                <wp:positionH relativeFrom="column">
                  <wp:posOffset>1836420</wp:posOffset>
                </wp:positionH>
                <wp:positionV relativeFrom="paragraph">
                  <wp:posOffset>228600</wp:posOffset>
                </wp:positionV>
                <wp:extent cx="1485900" cy="342900"/>
                <wp:effectExtent l="0" t="0" r="19050" b="19050"/>
                <wp:wrapNone/>
                <wp:docPr id="76457616"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55CE71A8" w14:textId="36943E1C" w:rsidR="0034603F" w:rsidRPr="00B071AA" w:rsidRDefault="0034603F" w:rsidP="0034603F">
                            <w:pPr>
                              <w:jc w:val="center"/>
                              <w:rPr>
                                <w:rFonts w:ascii="Times New Roman" w:hAnsi="Times New Roman" w:cs="Times New Roman"/>
                              </w:rPr>
                            </w:pPr>
                            <w:r>
                              <w:rPr>
                                <w:rFonts w:ascii="Times New Roman" w:hAnsi="Times New Roman" w:cs="Times New Roman"/>
                              </w:rPr>
                              <w:t xml:space="preserve">Perilaku </w:t>
                            </w:r>
                            <w:r w:rsidR="006A2BD1">
                              <w:rPr>
                                <w:rFonts w:ascii="Times New Roman" w:hAnsi="Times New Roman" w:cs="Times New Roman"/>
                              </w:rPr>
                              <w:t xml:space="preserve">Wajib </w:t>
                            </w:r>
                            <w:r w:rsidR="00C54D3E">
                              <w:rPr>
                                <w:rFonts w:ascii="Times New Roman" w:hAnsi="Times New Roman" w:cs="Times New Roman"/>
                              </w:rPr>
                              <w:t>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CD9F07" id="_x0000_s1027" type="#_x0000_t202" style="position:absolute;margin-left:144.6pt;margin-top:18pt;width:117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" fillcolor="white [3201]" strokeweight=".5pt">
                <v:textbox>
                  <w:txbxContent>
                    <w:p w14:paraId="55CE71A8" w14:textId="36943E1C" w:rsidR="0034603F" w:rsidRPr="00B071AA" w:rsidRDefault="0034603F" w:rsidP="0034603F">
                      <w:pPr>
                        <w:jc w:val="center"/>
                        <w:rPr>
                          <w:rFonts w:ascii="Times New Roman" w:hAnsi="Times New Roman" w:cs="Times New Roman"/>
                        </w:rPr>
                      </w:pPr>
                      <w:r>
                        <w:rPr>
                          <w:rFonts w:ascii="Times New Roman" w:hAnsi="Times New Roman" w:cs="Times New Roman"/>
                        </w:rPr>
                        <w:t xml:space="preserve">Perilaku </w:t>
                      </w:r>
                      <w:r w:rsidR="006A2BD1">
                        <w:rPr>
                          <w:rFonts w:ascii="Times New Roman" w:hAnsi="Times New Roman" w:cs="Times New Roman"/>
                        </w:rPr>
                        <w:t xml:space="preserve">Wajib </w:t>
                      </w:r>
                      <w:r w:rsidR="00C54D3E">
                        <w:rPr>
                          <w:rFonts w:ascii="Times New Roman" w:hAnsi="Times New Roman" w:cs="Times New Roman"/>
                        </w:rPr>
                        <w:t>Pajak</w:t>
                      </w:r>
                    </w:p>
                  </w:txbxContent>
                </v:textbox>
              </v:shape>
            </w:pict>
          </mc:Fallback>
        </mc:AlternateContent>
      </w:r>
    </w:p>
    <w:p w14:paraId="47D0477A" w14:textId="7C8FEA68" w:rsidR="007D29DB" w:rsidRPr="00A00BBA" w:rsidRDefault="00DE789C" w:rsidP="007D29DB">
      <w:r w:rsidRPr="00A00BBA">
        <w:rPr>
          <w:noProof/>
        </w:rPr>
        <mc:AlternateContent>
          <mc:Choice Requires="wps">
            <w:drawing>
              <wp:anchor distT="0" distB="0" distL="114300" distR="114300" simplePos="0" relativeHeight="251671552" behindDoc="0" locked="0" layoutInCell="1" allowOverlap="1" wp14:anchorId="3F699962" wp14:editId="79F1207D">
                <wp:simplePos x="0" y="0"/>
                <wp:positionH relativeFrom="column">
                  <wp:posOffset>2514600</wp:posOffset>
                </wp:positionH>
                <wp:positionV relativeFrom="paragraph">
                  <wp:posOffset>285991</wp:posOffset>
                </wp:positionV>
                <wp:extent cx="0" cy="465175"/>
                <wp:effectExtent l="0" t="0" r="38100" b="30480"/>
                <wp:wrapNone/>
                <wp:docPr id="1256375418" name="Straight Connector 3"/>
                <wp:cNvGraphicFramePr/>
                <a:graphic xmlns:a="http://schemas.openxmlformats.org/drawingml/2006/main">
                  <a:graphicData uri="http://schemas.microsoft.com/office/word/2010/wordprocessingShape">
                    <wps:wsp>
                      <wps:cNvCnPr/>
                      <wps:spPr>
                        <a:xfrm>
                          <a:off x="0" y="0"/>
                          <a:ext cx="0" cy="465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026A90F" id="Straight Connector 3"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pt,22.5pt" to="198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" strokecolor="black [3200]" strokeweight=".5pt">
                <v:stroke joinstyle="miter"/>
              </v:line>
            </w:pict>
          </mc:Fallback>
        </mc:AlternateContent>
      </w:r>
      <w:r w:rsidR="00B320B1" w:rsidRPr="00A00BBA">
        <w:rPr>
          <w:noProof/>
        </w:rPr>
        <mc:AlternateContent>
          <mc:Choice Requires="wps">
            <w:drawing>
              <wp:anchor distT="0" distB="0" distL="114300" distR="114300" simplePos="0" relativeHeight="251673600" behindDoc="0" locked="0" layoutInCell="1" allowOverlap="1" wp14:anchorId="6FECB880" wp14:editId="73AFCF32">
                <wp:simplePos x="0" y="0"/>
                <wp:positionH relativeFrom="column">
                  <wp:posOffset>2512695</wp:posOffset>
                </wp:positionH>
                <wp:positionV relativeFrom="paragraph">
                  <wp:posOffset>631824</wp:posOffset>
                </wp:positionV>
                <wp:extent cx="0" cy="1819275"/>
                <wp:effectExtent l="0" t="0" r="38100" b="28575"/>
                <wp:wrapNone/>
                <wp:docPr id="1259516986" name="Straight Connector 5"/>
                <wp:cNvGraphicFramePr/>
                <a:graphic xmlns:a="http://schemas.openxmlformats.org/drawingml/2006/main">
                  <a:graphicData uri="http://schemas.microsoft.com/office/word/2010/wordprocessingShape">
                    <wps:wsp>
                      <wps:cNvCnPr/>
                      <wps:spPr>
                        <a:xfrm>
                          <a:off x="0" y="0"/>
                          <a:ext cx="0" cy="1819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F2E067" id="Straight Connector 5"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85pt,49.75pt" to="197.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" strokecolor="black [3200]" strokeweight=".5pt">
                <v:stroke joinstyle="miter"/>
              </v:line>
            </w:pict>
          </mc:Fallback>
        </mc:AlternateContent>
      </w:r>
      <w:r w:rsidR="00B320B1" w:rsidRPr="00A00BBA">
        <w:rPr>
          <w:noProof/>
        </w:rPr>
        <mc:AlternateContent>
          <mc:Choice Requires="wps">
            <w:drawing>
              <wp:anchor distT="0" distB="0" distL="114300" distR="114300" simplePos="0" relativeHeight="251663360" behindDoc="0" locked="0" layoutInCell="1" allowOverlap="1" wp14:anchorId="68B61164" wp14:editId="7802EAE1">
                <wp:simplePos x="0" y="0"/>
                <wp:positionH relativeFrom="column">
                  <wp:posOffset>1826895</wp:posOffset>
                </wp:positionH>
                <wp:positionV relativeFrom="paragraph">
                  <wp:posOffset>2448560</wp:posOffset>
                </wp:positionV>
                <wp:extent cx="1485900" cy="459105"/>
                <wp:effectExtent l="0" t="0" r="28575" b="17145"/>
                <wp:wrapNone/>
                <wp:docPr id="1390231075" name="Text Box 1"/>
                <wp:cNvGraphicFramePr/>
                <a:graphic xmlns:a="http://schemas.openxmlformats.org/drawingml/2006/main">
                  <a:graphicData uri="http://schemas.microsoft.com/office/word/2010/wordprocessingShape">
                    <wps:wsp>
                      <wps:cNvSpPr txBox="1"/>
                      <wps:spPr>
                        <a:xfrm>
                          <a:off x="0" y="0"/>
                          <a:ext cx="1485900" cy="459105"/>
                        </a:xfrm>
                        <a:prstGeom prst="rect">
                          <a:avLst/>
                        </a:prstGeom>
                        <a:solidFill>
                          <a:schemeClr val="lt1"/>
                        </a:solidFill>
                        <a:ln w="6350">
                          <a:solidFill>
                            <a:prstClr val="black"/>
                          </a:solidFill>
                        </a:ln>
                      </wps:spPr>
                      <wps:txbx>
                        <w:txbxContent>
                          <w:p w14:paraId="5F536194" w14:textId="64591614" w:rsidR="00C078BB" w:rsidRPr="00B071AA" w:rsidRDefault="00C078BB" w:rsidP="00C078BB">
                            <w:pPr>
                              <w:jc w:val="center"/>
                              <w:rPr>
                                <w:rFonts w:ascii="Times New Roman" w:hAnsi="Times New Roman" w:cs="Times New Roman"/>
                              </w:rPr>
                            </w:pPr>
                            <w:r>
                              <w:rPr>
                                <w:rFonts w:ascii="Times New Roman" w:hAnsi="Times New Roman" w:cs="Times New Roman"/>
                              </w:rPr>
                              <w:t>Kepatuhan Wajib Pajak</w:t>
                            </w:r>
                            <w:r w:rsidR="00457EE6">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1164" id="_x0000_s1028" type="#_x0000_t202" style="position:absolute;margin-left:143.85pt;margin-top:192.8pt;width:117pt;height: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" fillcolor="white [3201]" strokeweight=".5pt">
                <v:textbox>
                  <w:txbxContent>
                    <w:p w14:paraId="5F536194" w14:textId="64591614" w:rsidR="00C078BB" w:rsidRPr="00B071AA" w:rsidRDefault="00C078BB" w:rsidP="00C078BB">
                      <w:pPr>
                        <w:jc w:val="center"/>
                        <w:rPr>
                          <w:rFonts w:ascii="Times New Roman" w:hAnsi="Times New Roman" w:cs="Times New Roman"/>
                        </w:rPr>
                      </w:pPr>
                      <w:r>
                        <w:rPr>
                          <w:rFonts w:ascii="Times New Roman" w:hAnsi="Times New Roman" w:cs="Times New Roman"/>
                        </w:rPr>
                        <w:t>Kepatuhan Wajib Pajak</w:t>
                      </w:r>
                      <w:r w:rsidR="00457EE6">
                        <w:rPr>
                          <w:rFonts w:ascii="Times New Roman" w:hAnsi="Times New Roman" w:cs="Times New Roman"/>
                        </w:rPr>
                        <w:t xml:space="preserve"> </w:t>
                      </w:r>
                    </w:p>
                  </w:txbxContent>
                </v:textbox>
              </v:shape>
            </w:pict>
          </mc:Fallback>
        </mc:AlternateContent>
      </w:r>
    </w:p>
    <w:p w14:paraId="65E62960" w14:textId="636D674A" w:rsidR="00762CC6" w:rsidRPr="00A00BBA" w:rsidRDefault="00F42BA5">
      <w:r w:rsidRPr="00A00BBA">
        <w:rPr>
          <w:noProof/>
        </w:rPr>
        <mc:AlternateContent>
          <mc:Choice Requires="wps">
            <w:drawing>
              <wp:anchor distT="0" distB="0" distL="114300" distR="114300" simplePos="0" relativeHeight="251675648" behindDoc="0" locked="0" layoutInCell="1" allowOverlap="1" wp14:anchorId="5FCD3905" wp14:editId="7105D63D">
                <wp:simplePos x="0" y="0"/>
                <wp:positionH relativeFrom="column">
                  <wp:posOffset>3884295</wp:posOffset>
                </wp:positionH>
                <wp:positionV relativeFrom="paragraph">
                  <wp:posOffset>262890</wp:posOffset>
                </wp:positionV>
                <wp:extent cx="0" cy="190500"/>
                <wp:effectExtent l="0" t="0" r="38100" b="19050"/>
                <wp:wrapNone/>
                <wp:docPr id="1472791992" name="Straight Connector 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A59C1C" id="Straight Connector 7"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85pt,20.7pt" to="305.8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HfmAEAAIc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" strokecolor="black [3200]" strokeweight=".5pt">
                <v:stroke joinstyle="miter"/>
              </v:line>
            </w:pict>
          </mc:Fallback>
        </mc:AlternateContent>
      </w:r>
      <w:r w:rsidRPr="00A00BBA">
        <w:rPr>
          <w:noProof/>
        </w:rPr>
        <mc:AlternateContent>
          <mc:Choice Requires="wps">
            <w:drawing>
              <wp:anchor distT="0" distB="0" distL="114300" distR="114300" simplePos="0" relativeHeight="251674624" behindDoc="0" locked="0" layoutInCell="1" allowOverlap="1" wp14:anchorId="3263969F" wp14:editId="201E70E3">
                <wp:simplePos x="0" y="0"/>
                <wp:positionH relativeFrom="column">
                  <wp:posOffset>1141095</wp:posOffset>
                </wp:positionH>
                <wp:positionV relativeFrom="paragraph">
                  <wp:posOffset>262890</wp:posOffset>
                </wp:positionV>
                <wp:extent cx="0" cy="190500"/>
                <wp:effectExtent l="0" t="0" r="38100" b="19050"/>
                <wp:wrapNone/>
                <wp:docPr id="811512239" name="Straight Connector 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9518C"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5pt,20.7pt" to="89.8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HfmAEAAIc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" strokecolor="black [3200]" strokeweight=".5pt">
                <v:stroke joinstyle="miter"/>
              </v:line>
            </w:pict>
          </mc:Fallback>
        </mc:AlternateContent>
      </w:r>
      <w:r w:rsidRPr="00A00BBA">
        <w:rPr>
          <w:noProof/>
        </w:rPr>
        <mc:AlternateContent>
          <mc:Choice Requires="wps">
            <w:drawing>
              <wp:anchor distT="0" distB="0" distL="114300" distR="114300" simplePos="0" relativeHeight="251672576" behindDoc="0" locked="0" layoutInCell="1" allowOverlap="1" wp14:anchorId="187B82D3" wp14:editId="29A847D1">
                <wp:simplePos x="0" y="0"/>
                <wp:positionH relativeFrom="column">
                  <wp:posOffset>1141095</wp:posOffset>
                </wp:positionH>
                <wp:positionV relativeFrom="paragraph">
                  <wp:posOffset>262890</wp:posOffset>
                </wp:positionV>
                <wp:extent cx="2743200" cy="0"/>
                <wp:effectExtent l="0" t="0" r="0" b="0"/>
                <wp:wrapNone/>
                <wp:docPr id="1535116329" name="Straight Connector 4"/>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7FD85D" id="Straight Connector 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85pt,20.7pt" to="305.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" strokecolor="black [3200]" strokeweight=".5pt">
                <v:stroke joinstyle="miter"/>
              </v:line>
            </w:pict>
          </mc:Fallback>
        </mc:AlternateContent>
      </w:r>
    </w:p>
    <w:bookmarkStart w:id="54" w:name="_Toc215689983"/>
    <w:p w14:paraId="78D9E63F" w14:textId="0F3364DE" w:rsidR="00762CC6" w:rsidRPr="00FC2C2F" w:rsidRDefault="00F42BA5" w:rsidP="00874A57">
      <w:pPr>
        <w:pStyle w:val="Caption"/>
        <w:spacing w:after="0"/>
        <w:jc w:val="center"/>
        <w:rPr>
          <w:rFonts w:ascii="Times New Roman" w:hAnsi="Times New Roman" w:cs="Times New Roman"/>
          <w:b/>
          <w:bCs/>
          <w:i w:val="0"/>
          <w:iCs w:val="0"/>
          <w:color w:val="auto"/>
          <w:sz w:val="22"/>
          <w:szCs w:val="22"/>
        </w:rPr>
      </w:pPr>
      <w:r w:rsidRPr="00A00BBA">
        <w:rPr>
          <w:noProof/>
        </w:rPr>
        <mc:AlternateContent>
          <mc:Choice Requires="wps">
            <w:drawing>
              <wp:anchor distT="0" distB="0" distL="114300" distR="114300" simplePos="0" relativeHeight="251740160" behindDoc="0" locked="0" layoutInCell="1" allowOverlap="1" wp14:anchorId="7DA61BB8" wp14:editId="39698DE9">
                <wp:simplePos x="0" y="0"/>
                <wp:positionH relativeFrom="column">
                  <wp:posOffset>3886200</wp:posOffset>
                </wp:positionH>
                <wp:positionV relativeFrom="paragraph">
                  <wp:posOffset>889635</wp:posOffset>
                </wp:positionV>
                <wp:extent cx="0" cy="342900"/>
                <wp:effectExtent l="0" t="0" r="38100" b="19050"/>
                <wp:wrapNone/>
                <wp:docPr id="1538568231" name="Straight Connector 41"/>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0584C" id="Straight Connector 4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06pt,70.05pt" to="306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" strokecolor="black [3200]" strokeweight=".5pt">
                <v:stroke joinstyle="miter"/>
              </v:line>
            </w:pict>
          </mc:Fallback>
        </mc:AlternateContent>
      </w:r>
      <w:r w:rsidR="001041DC" w:rsidRPr="00A00BBA">
        <w:rPr>
          <w:noProof/>
        </w:rPr>
        <mc:AlternateContent>
          <mc:Choice Requires="wps">
            <w:drawing>
              <wp:anchor distT="0" distB="0" distL="114300" distR="114300" simplePos="0" relativeHeight="251682816" behindDoc="0" locked="0" layoutInCell="1" allowOverlap="1" wp14:anchorId="2B434256" wp14:editId="01D24135">
                <wp:simplePos x="0" y="0"/>
                <wp:positionH relativeFrom="column">
                  <wp:posOffset>1141094</wp:posOffset>
                </wp:positionH>
                <wp:positionV relativeFrom="paragraph">
                  <wp:posOffset>1232535</wp:posOffset>
                </wp:positionV>
                <wp:extent cx="2745105" cy="3810"/>
                <wp:effectExtent l="0" t="0" r="36195" b="34290"/>
                <wp:wrapNone/>
                <wp:docPr id="976077794" name="Straight Connector 4"/>
                <wp:cNvGraphicFramePr/>
                <a:graphic xmlns:a="http://schemas.openxmlformats.org/drawingml/2006/main">
                  <a:graphicData uri="http://schemas.microsoft.com/office/word/2010/wordprocessingShape">
                    <wps:wsp>
                      <wps:cNvCnPr/>
                      <wps:spPr>
                        <a:xfrm flipV="1">
                          <a:off x="0" y="0"/>
                          <a:ext cx="2745105"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944B2C" id="Straight Connector 4" o:spid="_x0000_s1026" style="position:absolute;flip: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85pt,97.05pt" to="306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" strokecolor="black [3200]" strokeweight=".5pt">
                <v:stroke joinstyle="miter"/>
              </v:line>
            </w:pict>
          </mc:Fallback>
        </mc:AlternateContent>
      </w:r>
      <w:r w:rsidR="001041DC" w:rsidRPr="00A00BBA">
        <w:rPr>
          <w:noProof/>
        </w:rPr>
        <mc:AlternateContent>
          <mc:Choice Requires="wps">
            <w:drawing>
              <wp:anchor distT="0" distB="0" distL="114300" distR="114300" simplePos="0" relativeHeight="251739136" behindDoc="0" locked="0" layoutInCell="1" allowOverlap="1" wp14:anchorId="2FE01E76" wp14:editId="527FC37F">
                <wp:simplePos x="0" y="0"/>
                <wp:positionH relativeFrom="column">
                  <wp:posOffset>1143000</wp:posOffset>
                </wp:positionH>
                <wp:positionV relativeFrom="paragraph">
                  <wp:posOffset>893445</wp:posOffset>
                </wp:positionV>
                <wp:extent cx="0" cy="340995"/>
                <wp:effectExtent l="0" t="0" r="38100" b="20955"/>
                <wp:wrapNone/>
                <wp:docPr id="542552803" name="Straight Connector 40"/>
                <wp:cNvGraphicFramePr/>
                <a:graphic xmlns:a="http://schemas.openxmlformats.org/drawingml/2006/main">
                  <a:graphicData uri="http://schemas.microsoft.com/office/word/2010/wordprocessingShape">
                    <wps:wsp>
                      <wps:cNvCnPr/>
                      <wps:spPr>
                        <a:xfrm>
                          <a:off x="0" y="0"/>
                          <a:ext cx="0" cy="340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C56DFC" id="Straight Connector 4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0pt,70.35pt" to="90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" strokecolor="black [3200]" strokeweight=".5pt">
                <v:stroke joinstyle="miter"/>
              </v:line>
            </w:pict>
          </mc:Fallback>
        </mc:AlternateContent>
      </w:r>
      <w:r w:rsidR="008E2FAF" w:rsidRPr="00A00BBA">
        <w:rPr>
          <w:noProof/>
        </w:rPr>
        <mc:AlternateContent>
          <mc:Choice Requires="wps">
            <w:drawing>
              <wp:anchor distT="0" distB="0" distL="114300" distR="114300" simplePos="0" relativeHeight="251667456" behindDoc="0" locked="0" layoutInCell="1" allowOverlap="1" wp14:anchorId="530BFF40" wp14:editId="59612FBA">
                <wp:simplePos x="0" y="0"/>
                <wp:positionH relativeFrom="column">
                  <wp:posOffset>2969895</wp:posOffset>
                </wp:positionH>
                <wp:positionV relativeFrom="paragraph">
                  <wp:posOffset>167639</wp:posOffset>
                </wp:positionV>
                <wp:extent cx="1716405" cy="725805"/>
                <wp:effectExtent l="0" t="0" r="17145" b="17145"/>
                <wp:wrapNone/>
                <wp:docPr id="685279048" name="Text Box 1"/>
                <wp:cNvGraphicFramePr/>
                <a:graphic xmlns:a="http://schemas.openxmlformats.org/drawingml/2006/main">
                  <a:graphicData uri="http://schemas.microsoft.com/office/word/2010/wordprocessingShape">
                    <wps:wsp>
                      <wps:cNvSpPr txBox="1"/>
                      <wps:spPr>
                        <a:xfrm>
                          <a:off x="0" y="0"/>
                          <a:ext cx="1716405" cy="725805"/>
                        </a:xfrm>
                        <a:prstGeom prst="rect">
                          <a:avLst/>
                        </a:prstGeom>
                        <a:solidFill>
                          <a:schemeClr val="lt1"/>
                        </a:solidFill>
                        <a:ln w="6350">
                          <a:solidFill>
                            <a:prstClr val="black"/>
                          </a:solidFill>
                        </a:ln>
                      </wps:spPr>
                      <wps:txbx>
                        <w:txbxContent>
                          <w:p w14:paraId="3DFC8E2F" w14:textId="77777777" w:rsidR="008E2FAF" w:rsidRDefault="00DA6B5E" w:rsidP="008E2FAF">
                            <w:pPr>
                              <w:spacing w:after="0" w:line="240" w:lineRule="auto"/>
                              <w:jc w:val="center"/>
                              <w:rPr>
                                <w:rFonts w:ascii="Times New Roman" w:hAnsi="Times New Roman" w:cs="Times New Roman"/>
                              </w:rPr>
                            </w:pPr>
                            <w:r>
                              <w:rPr>
                                <w:rFonts w:ascii="Times New Roman" w:hAnsi="Times New Roman" w:cs="Times New Roman"/>
                              </w:rPr>
                              <w:t>Faktor Eksternal:</w:t>
                            </w:r>
                          </w:p>
                          <w:p w14:paraId="6C48FA9E" w14:textId="5294D41B" w:rsidR="00DA6B5E" w:rsidRPr="00B071AA" w:rsidRDefault="008E2FAF" w:rsidP="008E2FAF">
                            <w:pPr>
                              <w:spacing w:after="0" w:line="240" w:lineRule="auto"/>
                              <w:rPr>
                                <w:rFonts w:ascii="Times New Roman" w:hAnsi="Times New Roman" w:cs="Times New Roman"/>
                              </w:rPr>
                            </w:pPr>
                            <w:r>
                              <w:rPr>
                                <w:rFonts w:ascii="Times New Roman" w:hAnsi="Times New Roman" w:cs="Times New Roman"/>
                              </w:rPr>
                              <w:t>1. Sanksi Perpajakan</w:t>
                            </w:r>
                            <w:r w:rsidR="00E5216D">
                              <w:rPr>
                                <w:rFonts w:ascii="Times New Roman" w:hAnsi="Times New Roman" w:cs="Times New Roman"/>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BFF40" id="_x0000_s1029" type="#_x0000_t202" style="position:absolute;left:0;text-align:left;margin-left:233.85pt;margin-top:13.2pt;width:135.15pt;height:5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DpPAIAAIM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" fillcolor="white [3201]" strokeweight=".5pt">
                <v:textbox>
                  <w:txbxContent>
                    <w:p w14:paraId="3DFC8E2F" w14:textId="77777777" w:rsidR="008E2FAF" w:rsidRDefault="00DA6B5E" w:rsidP="008E2FAF">
                      <w:pPr>
                        <w:spacing w:after="0" w:line="240" w:lineRule="auto"/>
                        <w:jc w:val="center"/>
                        <w:rPr>
                          <w:rFonts w:ascii="Times New Roman" w:hAnsi="Times New Roman" w:cs="Times New Roman"/>
                        </w:rPr>
                      </w:pPr>
                      <w:r>
                        <w:rPr>
                          <w:rFonts w:ascii="Times New Roman" w:hAnsi="Times New Roman" w:cs="Times New Roman"/>
                        </w:rPr>
                        <w:t>Faktor Eksternal:</w:t>
                      </w:r>
                    </w:p>
                    <w:p w14:paraId="6C48FA9E" w14:textId="5294D41B" w:rsidR="00DA6B5E" w:rsidRPr="00B071AA" w:rsidRDefault="008E2FAF" w:rsidP="008E2FAF">
                      <w:pPr>
                        <w:spacing w:after="0" w:line="240" w:lineRule="auto"/>
                        <w:rPr>
                          <w:rFonts w:ascii="Times New Roman" w:hAnsi="Times New Roman" w:cs="Times New Roman"/>
                        </w:rPr>
                      </w:pPr>
                      <w:r>
                        <w:rPr>
                          <w:rFonts w:ascii="Times New Roman" w:hAnsi="Times New Roman" w:cs="Times New Roman"/>
                        </w:rPr>
                        <w:t>1. Sanksi Perpajakan</w:t>
                      </w:r>
                      <w:r w:rsidR="00E5216D">
                        <w:rPr>
                          <w:rFonts w:ascii="Times New Roman" w:hAnsi="Times New Roman" w:cs="Times New Roman"/>
                        </w:rPr>
                        <w:br/>
                      </w:r>
                    </w:p>
                  </w:txbxContent>
                </v:textbox>
              </v:shape>
            </w:pict>
          </mc:Fallback>
        </mc:AlternateContent>
      </w:r>
      <w:r w:rsidR="008E2FAF" w:rsidRPr="00A00BBA">
        <w:rPr>
          <w:noProof/>
        </w:rPr>
        <mc:AlternateContent>
          <mc:Choice Requires="wps">
            <w:drawing>
              <wp:anchor distT="0" distB="0" distL="114300" distR="114300" simplePos="0" relativeHeight="251665408" behindDoc="0" locked="0" layoutInCell="1" allowOverlap="1" wp14:anchorId="42EA4A27" wp14:editId="1265C3C8">
                <wp:simplePos x="0" y="0"/>
                <wp:positionH relativeFrom="column">
                  <wp:posOffset>340995</wp:posOffset>
                </wp:positionH>
                <wp:positionV relativeFrom="paragraph">
                  <wp:posOffset>177165</wp:posOffset>
                </wp:positionV>
                <wp:extent cx="1714500" cy="716280"/>
                <wp:effectExtent l="0" t="0" r="19050" b="26670"/>
                <wp:wrapNone/>
                <wp:docPr id="554204682" name="Text Box 1"/>
                <wp:cNvGraphicFramePr/>
                <a:graphic xmlns:a="http://schemas.openxmlformats.org/drawingml/2006/main">
                  <a:graphicData uri="http://schemas.microsoft.com/office/word/2010/wordprocessingShape">
                    <wps:wsp>
                      <wps:cNvSpPr txBox="1"/>
                      <wps:spPr>
                        <a:xfrm>
                          <a:off x="0" y="0"/>
                          <a:ext cx="1714500" cy="716280"/>
                        </a:xfrm>
                        <a:prstGeom prst="rect">
                          <a:avLst/>
                        </a:prstGeom>
                        <a:solidFill>
                          <a:schemeClr val="lt1"/>
                        </a:solidFill>
                        <a:ln w="6350">
                          <a:solidFill>
                            <a:prstClr val="black"/>
                          </a:solidFill>
                        </a:ln>
                      </wps:spPr>
                      <wps:txbx>
                        <w:txbxContent>
                          <w:p w14:paraId="32DD1ADE" w14:textId="77777777" w:rsidR="00E63F4F" w:rsidRDefault="00DA6B5E" w:rsidP="00940908">
                            <w:pPr>
                              <w:spacing w:after="0" w:line="240" w:lineRule="auto"/>
                              <w:jc w:val="center"/>
                              <w:rPr>
                                <w:rFonts w:ascii="Times New Roman" w:hAnsi="Times New Roman" w:cs="Times New Roman"/>
                              </w:rPr>
                            </w:pPr>
                            <w:r>
                              <w:rPr>
                                <w:rFonts w:ascii="Times New Roman" w:hAnsi="Times New Roman" w:cs="Times New Roman"/>
                              </w:rPr>
                              <w:t>Faktor Internal:</w:t>
                            </w:r>
                            <w:r w:rsidR="00E5216D">
                              <w:rPr>
                                <w:rFonts w:ascii="Times New Roman" w:hAnsi="Times New Roman" w:cs="Times New Roman"/>
                              </w:rPr>
                              <w:t xml:space="preserve"> </w:t>
                            </w:r>
                          </w:p>
                          <w:p w14:paraId="47C0C10C" w14:textId="10DABEF9" w:rsidR="00DA6B5E" w:rsidRDefault="00E63F4F" w:rsidP="00940908">
                            <w:pPr>
                              <w:spacing w:line="240" w:lineRule="auto"/>
                              <w:rPr>
                                <w:rFonts w:ascii="Times New Roman" w:hAnsi="Times New Roman" w:cs="Times New Roman"/>
                              </w:rPr>
                            </w:pPr>
                            <w:r>
                              <w:rPr>
                                <w:rFonts w:ascii="Times New Roman" w:hAnsi="Times New Roman" w:cs="Times New Roman"/>
                              </w:rPr>
                              <w:t xml:space="preserve">1. </w:t>
                            </w:r>
                            <w:r w:rsidR="00DA6B5E">
                              <w:rPr>
                                <w:rFonts w:ascii="Times New Roman" w:hAnsi="Times New Roman" w:cs="Times New Roman"/>
                              </w:rPr>
                              <w:t>Pemahaman Perpajakan</w:t>
                            </w:r>
                            <w:r w:rsidR="00A644DA">
                              <w:rPr>
                                <w:rFonts w:ascii="Times New Roman" w:hAnsi="Times New Roman" w:cs="Times New Roman"/>
                              </w:rPr>
                              <w:t xml:space="preserve"> </w:t>
                            </w:r>
                          </w:p>
                          <w:p w14:paraId="1AB188D0" w14:textId="38F4138F" w:rsidR="00E63F4F" w:rsidRDefault="00E63F4F" w:rsidP="00940908">
                            <w:pPr>
                              <w:spacing w:line="240" w:lineRule="auto"/>
                              <w:rPr>
                                <w:rFonts w:ascii="Times New Roman" w:hAnsi="Times New Roman" w:cs="Times New Roman"/>
                              </w:rPr>
                            </w:pPr>
                            <w:r>
                              <w:rPr>
                                <w:rFonts w:ascii="Times New Roman" w:hAnsi="Times New Roman" w:cs="Times New Roman"/>
                              </w:rPr>
                              <w:t>2. Preferensi Risiko</w:t>
                            </w:r>
                          </w:p>
                          <w:p w14:paraId="572ABB12" w14:textId="77777777" w:rsidR="00DA6B5E" w:rsidRPr="00B071AA" w:rsidRDefault="00DA6B5E" w:rsidP="00DA6B5E">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A4A27" id="_x0000_s1030" type="#_x0000_t202" style="position:absolute;left:0;text-align:left;margin-left:26.85pt;margin-top:13.95pt;width:135pt;height:5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" fillcolor="white [3201]" strokeweight=".5pt">
                <v:textbox>
                  <w:txbxContent>
                    <w:p w14:paraId="32DD1ADE" w14:textId="77777777" w:rsidR="00E63F4F" w:rsidRDefault="00DA6B5E" w:rsidP="00940908">
                      <w:pPr>
                        <w:spacing w:after="0" w:line="240" w:lineRule="auto"/>
                        <w:jc w:val="center"/>
                        <w:rPr>
                          <w:rFonts w:ascii="Times New Roman" w:hAnsi="Times New Roman" w:cs="Times New Roman"/>
                        </w:rPr>
                      </w:pPr>
                      <w:r>
                        <w:rPr>
                          <w:rFonts w:ascii="Times New Roman" w:hAnsi="Times New Roman" w:cs="Times New Roman"/>
                        </w:rPr>
                        <w:t>Faktor Internal:</w:t>
                      </w:r>
                      <w:r w:rsidR="00E5216D">
                        <w:rPr>
                          <w:rFonts w:ascii="Times New Roman" w:hAnsi="Times New Roman" w:cs="Times New Roman"/>
                        </w:rPr>
                        <w:t xml:space="preserve"> </w:t>
                      </w:r>
                    </w:p>
                    <w:p w14:paraId="47C0C10C" w14:textId="10DABEF9" w:rsidR="00DA6B5E" w:rsidRDefault="00E63F4F" w:rsidP="00940908">
                      <w:pPr>
                        <w:spacing w:line="240" w:lineRule="auto"/>
                        <w:rPr>
                          <w:rFonts w:ascii="Times New Roman" w:hAnsi="Times New Roman" w:cs="Times New Roman"/>
                        </w:rPr>
                      </w:pPr>
                      <w:r>
                        <w:rPr>
                          <w:rFonts w:ascii="Times New Roman" w:hAnsi="Times New Roman" w:cs="Times New Roman"/>
                        </w:rPr>
                        <w:t xml:space="preserve">1. </w:t>
                      </w:r>
                      <w:r w:rsidR="00DA6B5E">
                        <w:rPr>
                          <w:rFonts w:ascii="Times New Roman" w:hAnsi="Times New Roman" w:cs="Times New Roman"/>
                        </w:rPr>
                        <w:t>Pemahaman Perpajakan</w:t>
                      </w:r>
                      <w:r w:rsidR="00A644DA">
                        <w:rPr>
                          <w:rFonts w:ascii="Times New Roman" w:hAnsi="Times New Roman" w:cs="Times New Roman"/>
                        </w:rPr>
                        <w:t xml:space="preserve"> </w:t>
                      </w:r>
                    </w:p>
                    <w:p w14:paraId="1AB188D0" w14:textId="38F4138F" w:rsidR="00E63F4F" w:rsidRDefault="00E63F4F" w:rsidP="00940908">
                      <w:pPr>
                        <w:spacing w:line="240" w:lineRule="auto"/>
                        <w:rPr>
                          <w:rFonts w:ascii="Times New Roman" w:hAnsi="Times New Roman" w:cs="Times New Roman"/>
                        </w:rPr>
                      </w:pPr>
                      <w:r>
                        <w:rPr>
                          <w:rFonts w:ascii="Times New Roman" w:hAnsi="Times New Roman" w:cs="Times New Roman"/>
                        </w:rPr>
                        <w:t>2. Preferensi Risiko</w:t>
                      </w:r>
                    </w:p>
                    <w:p w14:paraId="572ABB12" w14:textId="77777777" w:rsidR="00DA6B5E" w:rsidRPr="00B071AA" w:rsidRDefault="00DA6B5E" w:rsidP="00DA6B5E">
                      <w:pPr>
                        <w:jc w:val="center"/>
                        <w:rPr>
                          <w:rFonts w:ascii="Times New Roman" w:hAnsi="Times New Roman" w:cs="Times New Roman"/>
                        </w:rPr>
                      </w:pPr>
                    </w:p>
                  </w:txbxContent>
                </v:textbox>
              </v:shape>
            </w:pict>
          </mc:Fallback>
        </mc:AlternateContent>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47693C" w:rsidRPr="00A00BBA">
        <w:br/>
      </w:r>
      <w:r w:rsidR="0047693C" w:rsidRPr="00A00BBA">
        <w:br/>
      </w:r>
      <w:r w:rsidR="0047693C" w:rsidRPr="00A00BBA">
        <w:br/>
      </w:r>
      <w:r w:rsidR="0047693C" w:rsidRPr="00FC2C2F">
        <w:rPr>
          <w:rFonts w:ascii="Times New Roman" w:hAnsi="Times New Roman" w:cs="Times New Roman"/>
          <w:b/>
          <w:bCs/>
          <w:i w:val="0"/>
          <w:iCs w:val="0"/>
          <w:color w:val="auto"/>
          <w:sz w:val="22"/>
          <w:szCs w:val="22"/>
        </w:rPr>
        <w:t xml:space="preserve">Gambar 2. </w:t>
      </w:r>
      <w:r w:rsidR="0047693C" w:rsidRPr="00FC2C2F">
        <w:rPr>
          <w:rFonts w:ascii="Times New Roman" w:hAnsi="Times New Roman" w:cs="Times New Roman"/>
          <w:b/>
          <w:bCs/>
          <w:i w:val="0"/>
          <w:iCs w:val="0"/>
          <w:color w:val="auto"/>
          <w:sz w:val="22"/>
          <w:szCs w:val="22"/>
        </w:rPr>
        <w:fldChar w:fldCharType="begin"/>
      </w:r>
      <w:r w:rsidR="0047693C" w:rsidRPr="00FC2C2F">
        <w:rPr>
          <w:rFonts w:ascii="Times New Roman" w:hAnsi="Times New Roman" w:cs="Times New Roman"/>
          <w:b/>
          <w:bCs/>
          <w:i w:val="0"/>
          <w:iCs w:val="0"/>
          <w:color w:val="auto"/>
          <w:sz w:val="22"/>
          <w:szCs w:val="22"/>
        </w:rPr>
        <w:instrText xml:space="preserve"> SEQ Gambar_2. \* ARABIC </w:instrText>
      </w:r>
      <w:r w:rsidR="0047693C"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1</w:t>
      </w:r>
      <w:r w:rsidR="0047693C" w:rsidRPr="00FC2C2F">
        <w:rPr>
          <w:rFonts w:ascii="Times New Roman" w:hAnsi="Times New Roman" w:cs="Times New Roman"/>
          <w:b/>
          <w:bCs/>
          <w:i w:val="0"/>
          <w:iCs w:val="0"/>
          <w:color w:val="auto"/>
          <w:sz w:val="22"/>
          <w:szCs w:val="22"/>
        </w:rPr>
        <w:fldChar w:fldCharType="end"/>
      </w:r>
      <w:r w:rsidR="001732E2" w:rsidRPr="00FC2C2F">
        <w:rPr>
          <w:rFonts w:ascii="Times New Roman" w:hAnsi="Times New Roman" w:cs="Times New Roman"/>
          <w:b/>
          <w:bCs/>
          <w:i w:val="0"/>
          <w:iCs w:val="0"/>
          <w:color w:val="auto"/>
          <w:sz w:val="22"/>
          <w:szCs w:val="22"/>
        </w:rPr>
        <w:t xml:space="preserve"> Kerangka Konsep</w:t>
      </w:r>
      <w:bookmarkEnd w:id="54"/>
    </w:p>
    <w:p w14:paraId="74EC6BEC" w14:textId="3A0D9F96" w:rsidR="0056132C" w:rsidRPr="00A00BBA" w:rsidRDefault="0056132C" w:rsidP="0044717D">
      <w:pPr>
        <w:spacing w:after="0" w:line="480" w:lineRule="auto"/>
        <w:jc w:val="cente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4F587C8D" w14:textId="5B81C946" w:rsidR="0044717D" w:rsidRPr="004B21AB" w:rsidRDefault="0044717D" w:rsidP="00412F0C">
      <w:pPr>
        <w:pStyle w:val="Heading2"/>
        <w:numPr>
          <w:ilvl w:val="0"/>
          <w:numId w:val="31"/>
        </w:numPr>
        <w:rPr>
          <w:bCs/>
        </w:rPr>
      </w:pPr>
      <w:bookmarkStart w:id="55" w:name="_Toc210315428"/>
      <w:bookmarkStart w:id="56" w:name="_Toc210336243"/>
      <w:bookmarkStart w:id="57" w:name="_Toc215689126"/>
      <w:r w:rsidRPr="004B21AB">
        <w:rPr>
          <w:bCs/>
        </w:rPr>
        <w:t>Pengembangan Hipotesis</w:t>
      </w:r>
      <w:bookmarkEnd w:id="55"/>
      <w:bookmarkEnd w:id="56"/>
      <w:bookmarkEnd w:id="57"/>
    </w:p>
    <w:p w14:paraId="73E1A9E4" w14:textId="549D2B12" w:rsidR="00851B66" w:rsidRPr="004B21AB" w:rsidRDefault="00C42E52" w:rsidP="00412F0C">
      <w:pPr>
        <w:pStyle w:val="Heading3"/>
        <w:numPr>
          <w:ilvl w:val="0"/>
          <w:numId w:val="28"/>
        </w:numPr>
        <w:rPr>
          <w:bCs/>
        </w:rPr>
      </w:pPr>
      <w:bookmarkStart w:id="58" w:name="_Toc210315429"/>
      <w:bookmarkStart w:id="59" w:name="_Toc210336244"/>
      <w:bookmarkStart w:id="60" w:name="_Toc215689127"/>
      <w:r w:rsidRPr="004B21AB">
        <w:rPr>
          <w:bCs/>
        </w:rPr>
        <w:t>Pengaruh Pemahaman Perpajakan Terhadap Kep</w:t>
      </w:r>
      <w:r w:rsidR="004E7065" w:rsidRPr="004B21AB">
        <w:rPr>
          <w:bCs/>
        </w:rPr>
        <w:t>atuhan Wajib Pajak</w:t>
      </w:r>
      <w:bookmarkEnd w:id="58"/>
      <w:bookmarkEnd w:id="59"/>
      <w:bookmarkEnd w:id="60"/>
      <w:r w:rsidR="004E7065" w:rsidRPr="004B21AB">
        <w:rPr>
          <w:bCs/>
        </w:rPr>
        <w:t xml:space="preserve"> </w:t>
      </w:r>
    </w:p>
    <w:p w14:paraId="4641BD43" w14:textId="2061BD5F" w:rsidR="004F7B1A" w:rsidRPr="00A00BBA" w:rsidRDefault="0063122D" w:rsidP="00ED60AF">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T</w:t>
      </w:r>
      <w:r w:rsidR="00CA2964" w:rsidRPr="00A00BBA">
        <w:rPr>
          <w:rFonts w:ascii="Times New Roman" w:hAnsi="Times New Roman" w:cs="Times New Roman"/>
          <w:sz w:val="24"/>
          <w:szCs w:val="24"/>
        </w:rPr>
        <w:t xml:space="preserve">eori atribusi menjelaskan </w:t>
      </w:r>
      <w:r w:rsidR="00172B27" w:rsidRPr="00A00BBA">
        <w:rPr>
          <w:rFonts w:ascii="Times New Roman" w:hAnsi="Times New Roman" w:cs="Times New Roman"/>
          <w:sz w:val="24"/>
          <w:szCs w:val="24"/>
        </w:rPr>
        <w:t xml:space="preserve">bagaimana seseorang </w:t>
      </w:r>
      <w:r w:rsidR="00D97BA4" w:rsidRPr="00A00BBA">
        <w:rPr>
          <w:rFonts w:ascii="Times New Roman" w:hAnsi="Times New Roman" w:cs="Times New Roman"/>
          <w:sz w:val="24"/>
          <w:szCs w:val="24"/>
        </w:rPr>
        <w:t>memahami</w:t>
      </w:r>
      <w:r w:rsidR="00172B27" w:rsidRPr="00A00BBA">
        <w:rPr>
          <w:rFonts w:ascii="Times New Roman" w:hAnsi="Times New Roman" w:cs="Times New Roman"/>
          <w:sz w:val="24"/>
          <w:szCs w:val="24"/>
        </w:rPr>
        <w:t xml:space="preserve"> atau menyimpulkan penyebab dari suatu perilaku, baik yang </w:t>
      </w:r>
      <w:r w:rsidR="00D97BA4" w:rsidRPr="00A00BBA">
        <w:rPr>
          <w:rFonts w:ascii="Times New Roman" w:hAnsi="Times New Roman" w:cs="Times New Roman"/>
          <w:sz w:val="24"/>
          <w:szCs w:val="24"/>
        </w:rPr>
        <w:t>berasal</w:t>
      </w:r>
      <w:r w:rsidR="00172B27" w:rsidRPr="00A00BBA">
        <w:rPr>
          <w:rFonts w:ascii="Times New Roman" w:hAnsi="Times New Roman" w:cs="Times New Roman"/>
          <w:sz w:val="24"/>
          <w:szCs w:val="24"/>
        </w:rPr>
        <w:t xml:space="preserve"> </w:t>
      </w:r>
      <w:r w:rsidR="00D97BA4" w:rsidRPr="00A00BBA">
        <w:rPr>
          <w:rFonts w:ascii="Times New Roman" w:hAnsi="Times New Roman" w:cs="Times New Roman"/>
          <w:sz w:val="24"/>
          <w:szCs w:val="24"/>
        </w:rPr>
        <w:t>dari</w:t>
      </w:r>
      <w:r w:rsidR="00172B27"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faktor </w:t>
      </w:r>
      <w:r w:rsidR="00172B27" w:rsidRPr="00A00BBA">
        <w:rPr>
          <w:rFonts w:ascii="Times New Roman" w:hAnsi="Times New Roman" w:cs="Times New Roman"/>
          <w:sz w:val="24"/>
          <w:szCs w:val="24"/>
        </w:rPr>
        <w:t xml:space="preserve">internal </w:t>
      </w:r>
      <w:r w:rsidR="00172B27" w:rsidRPr="00A00BBA">
        <w:rPr>
          <w:rFonts w:ascii="Times New Roman" w:hAnsi="Times New Roman" w:cs="Times New Roman"/>
          <w:sz w:val="24"/>
          <w:szCs w:val="24"/>
        </w:rPr>
        <w:lastRenderedPageBreak/>
        <w:t>maupun eksternal</w:t>
      </w:r>
      <w:r w:rsidR="0011429E" w:rsidRPr="00A00BBA">
        <w:rPr>
          <w:rFonts w:ascii="Times New Roman" w:hAnsi="Times New Roman" w:cs="Times New Roman"/>
          <w:sz w:val="24"/>
          <w:szCs w:val="24"/>
        </w:rPr>
        <w:t xml:space="preserve"> yang kemudian mempengaruhi tindakannya.</w:t>
      </w:r>
      <w:r w:rsidR="003E307B" w:rsidRPr="00A00BBA">
        <w:rPr>
          <w:rFonts w:ascii="Times New Roman" w:hAnsi="Times New Roman" w:cs="Times New Roman"/>
          <w:sz w:val="24"/>
          <w:szCs w:val="24"/>
        </w:rPr>
        <w:t xml:space="preserve"> </w:t>
      </w:r>
      <w:r w:rsidR="00106270" w:rsidRPr="00A00BBA">
        <w:rPr>
          <w:rFonts w:ascii="Times New Roman" w:hAnsi="Times New Roman" w:cs="Times New Roman"/>
          <w:sz w:val="24"/>
          <w:szCs w:val="24"/>
        </w:rPr>
        <w:t>Pemahaman perpajakan sebagai faktor in</w:t>
      </w:r>
      <w:r w:rsidR="00ED60AF" w:rsidRPr="00A00BBA">
        <w:rPr>
          <w:rFonts w:ascii="Times New Roman" w:hAnsi="Times New Roman" w:cs="Times New Roman"/>
          <w:sz w:val="24"/>
          <w:szCs w:val="24"/>
        </w:rPr>
        <w:t xml:space="preserve">ternal penting dalan menentukan kepatuhan wajib pajak. </w:t>
      </w:r>
      <w:r w:rsidR="00C93537" w:rsidRPr="00A00BBA">
        <w:rPr>
          <w:rFonts w:ascii="Times New Roman" w:hAnsi="Times New Roman" w:cs="Times New Roman"/>
          <w:sz w:val="24"/>
          <w:szCs w:val="24"/>
        </w:rPr>
        <w:t xml:space="preserve">Pemahaman perpajakan merupakan proses </w:t>
      </w:r>
      <w:r w:rsidR="00CA3D4D" w:rsidRPr="00A00BBA">
        <w:rPr>
          <w:rFonts w:ascii="Times New Roman" w:hAnsi="Times New Roman" w:cs="Times New Roman"/>
          <w:sz w:val="24"/>
          <w:szCs w:val="24"/>
        </w:rPr>
        <w:t xml:space="preserve">wajib pajak </w:t>
      </w:r>
      <w:r w:rsidR="003D5655" w:rsidRPr="00A00BBA">
        <w:rPr>
          <w:rFonts w:ascii="Times New Roman" w:hAnsi="Times New Roman" w:cs="Times New Roman"/>
          <w:sz w:val="24"/>
          <w:szCs w:val="24"/>
        </w:rPr>
        <w:t xml:space="preserve">untuk memahami informasi mengenai pajak dan menerapkannya saat </w:t>
      </w:r>
      <w:r w:rsidR="00E45561" w:rsidRPr="00A00BBA">
        <w:rPr>
          <w:rFonts w:ascii="Times New Roman" w:hAnsi="Times New Roman" w:cs="Times New Roman"/>
          <w:sz w:val="24"/>
          <w:szCs w:val="24"/>
        </w:rPr>
        <w:t>membayar pajak</w:t>
      </w:r>
      <w:r w:rsidR="00B5587D" w:rsidRPr="00A00BBA">
        <w:rPr>
          <w:rFonts w:ascii="Times New Roman" w:hAnsi="Times New Roman" w:cs="Times New Roman"/>
          <w:sz w:val="24"/>
          <w:szCs w:val="24"/>
        </w:rPr>
        <w:t xml:space="preserve">. </w:t>
      </w:r>
      <w:r w:rsidR="00575F52" w:rsidRPr="00A00BBA">
        <w:rPr>
          <w:rFonts w:ascii="Times New Roman" w:hAnsi="Times New Roman" w:cs="Times New Roman"/>
          <w:sz w:val="24"/>
          <w:szCs w:val="24"/>
        </w:rPr>
        <w:t xml:space="preserve">Pemahaman ini </w:t>
      </w:r>
      <w:r w:rsidR="00E45561" w:rsidRPr="00A00BBA">
        <w:rPr>
          <w:rFonts w:ascii="Times New Roman" w:hAnsi="Times New Roman" w:cs="Times New Roman"/>
          <w:sz w:val="24"/>
          <w:szCs w:val="24"/>
        </w:rPr>
        <w:t>penting bagi</w:t>
      </w:r>
      <w:r w:rsidR="00575F52" w:rsidRPr="00A00BBA">
        <w:rPr>
          <w:rFonts w:ascii="Times New Roman" w:hAnsi="Times New Roman" w:cs="Times New Roman"/>
          <w:sz w:val="24"/>
          <w:szCs w:val="24"/>
        </w:rPr>
        <w:t xml:space="preserve"> wajib pajak </w:t>
      </w:r>
      <w:r w:rsidR="00E45561" w:rsidRPr="00A00BBA">
        <w:rPr>
          <w:rFonts w:ascii="Times New Roman" w:hAnsi="Times New Roman" w:cs="Times New Roman"/>
          <w:sz w:val="24"/>
          <w:szCs w:val="24"/>
        </w:rPr>
        <w:t>untuk mengerti dan memahami</w:t>
      </w:r>
      <w:r w:rsidR="00575F52" w:rsidRPr="00A00BBA">
        <w:rPr>
          <w:rFonts w:ascii="Times New Roman" w:hAnsi="Times New Roman" w:cs="Times New Roman"/>
          <w:sz w:val="24"/>
          <w:szCs w:val="24"/>
        </w:rPr>
        <w:t xml:space="preserve"> aturan serta prosedur perpajakan</w:t>
      </w:r>
      <w:r w:rsidR="00E45561" w:rsidRPr="00A00BBA">
        <w:rPr>
          <w:rFonts w:ascii="Times New Roman" w:hAnsi="Times New Roman" w:cs="Times New Roman"/>
          <w:sz w:val="24"/>
          <w:szCs w:val="24"/>
        </w:rPr>
        <w:t xml:space="preserve">, termasuk </w:t>
      </w:r>
      <w:r w:rsidR="008025F1" w:rsidRPr="00A00BBA">
        <w:rPr>
          <w:rFonts w:ascii="Times New Roman" w:hAnsi="Times New Roman" w:cs="Times New Roman"/>
          <w:sz w:val="24"/>
          <w:szCs w:val="24"/>
        </w:rPr>
        <w:t xml:space="preserve">cara </w:t>
      </w:r>
      <w:r w:rsidR="00575F52" w:rsidRPr="00A00BBA">
        <w:rPr>
          <w:rFonts w:ascii="Times New Roman" w:hAnsi="Times New Roman" w:cs="Times New Roman"/>
          <w:sz w:val="24"/>
          <w:szCs w:val="24"/>
        </w:rPr>
        <w:t>meny</w:t>
      </w:r>
      <w:r w:rsidR="00520E78" w:rsidRPr="00A00BBA">
        <w:rPr>
          <w:rFonts w:ascii="Times New Roman" w:hAnsi="Times New Roman" w:cs="Times New Roman"/>
          <w:sz w:val="24"/>
          <w:szCs w:val="24"/>
        </w:rPr>
        <w:t xml:space="preserve">ampaikan </w:t>
      </w:r>
      <w:r w:rsidR="00575F52" w:rsidRPr="00A00BBA">
        <w:rPr>
          <w:rFonts w:ascii="Times New Roman" w:hAnsi="Times New Roman" w:cs="Times New Roman"/>
          <w:sz w:val="24"/>
          <w:szCs w:val="24"/>
        </w:rPr>
        <w:t xml:space="preserve">Surat Pemberitahuan (SPT), </w:t>
      </w:r>
      <w:r w:rsidR="00520E78" w:rsidRPr="00A00BBA">
        <w:rPr>
          <w:rFonts w:ascii="Times New Roman" w:hAnsi="Times New Roman" w:cs="Times New Roman"/>
          <w:sz w:val="24"/>
          <w:szCs w:val="24"/>
        </w:rPr>
        <w:t>melakukan pembayaran, lokasi pembayaran</w:t>
      </w:r>
      <w:r w:rsidR="009D10F0" w:rsidRPr="00A00BBA">
        <w:rPr>
          <w:rFonts w:ascii="Times New Roman" w:hAnsi="Times New Roman" w:cs="Times New Roman"/>
          <w:sz w:val="24"/>
          <w:szCs w:val="24"/>
        </w:rPr>
        <w:t xml:space="preserve">, sanksi pajak, </w:t>
      </w:r>
      <w:r w:rsidR="008025F1" w:rsidRPr="00A00BBA">
        <w:rPr>
          <w:rFonts w:ascii="Times New Roman" w:hAnsi="Times New Roman" w:cs="Times New Roman"/>
          <w:sz w:val="24"/>
          <w:szCs w:val="24"/>
        </w:rPr>
        <w:t>serta</w:t>
      </w:r>
      <w:r w:rsidR="009D10F0" w:rsidRPr="00A00BBA">
        <w:rPr>
          <w:rFonts w:ascii="Times New Roman" w:hAnsi="Times New Roman" w:cs="Times New Roman"/>
          <w:sz w:val="24"/>
          <w:szCs w:val="24"/>
        </w:rPr>
        <w:t xml:space="preserve"> tenggat waktu untuk pembayaran dan pelaporan SPT </w:t>
      </w:r>
      <w:r w:rsidR="00403398" w:rsidRPr="00A00BBA">
        <w:rPr>
          <w:rFonts w:ascii="Times New Roman" w:hAnsi="Times New Roman" w:cs="Times New Roman"/>
          <w:sz w:val="24"/>
          <w:szCs w:val="24"/>
        </w:rPr>
        <w:fldChar w:fldCharType="begin" w:fldLock="1"/>
      </w:r>
      <w:r w:rsidR="00FC3C65" w:rsidRPr="00A00BBA">
        <w:rPr>
          <w:rFonts w:ascii="Times New Roman" w:hAnsi="Times New Roman" w:cs="Times New Roman"/>
          <w:sz w:val="24"/>
          <w:szCs w:val="24"/>
        </w:rPr>
        <w:instrText>ADDIN CSL_CITATION {"citationItems":[{"id":"ITEM-1","itemData":{"abstract":"This study aims to determine the effect of the tax understanding, taxpayer awareness, service quality and the risk of tax authorities detected towards taxpayer compliance of MSMEs. The taxpayer of micro, small, and medium enterprises (MSMEs) in Banda Aceh are the respondent. Data collected trough questionnaires. Data analized using the method of multiple linear regression, partial test (t test), and simultaneously test (together), while processing the data using SPSS 23. The result of this study shows that (1) the tax understanding, taxpayer awareness, service quality, and the risk of the tax authorities influence on taxpayer compliance of MSMEs simultaneously, (2) the tax understanding detection effect on taxpayer compliance of MSMEs, (3) the taxpayer awareness detection effect on taxpayer compliance of MSMEs, (4) the quality service detection effect on taxpayer compliance of MSMEs, (5) the risk of tax authorities detected effect on taxpayer compliance of MSMEs”.","author":[{"dropping-particle":"","family":"Faradhila","given":"Riska","non-dropping-particle":"","parse-names":false,"suffix":""},{"dropping-particle":"","family":"Fadhlia","given":"Wida","non-dropping-particle":"","parse-names":false,"suffix":""}],"container-title":"Jurnal Ilmiah Mahasiswa Ekonomi Akuntansi (JIMEKA)","id":"ITEM-1","issue":"2","issued":{"date-parts":[["2021"]]},"page":"178-191","title":"Pengaruh Pemahaman Perpajakan, Kesadaran Wajib Pajak, Kualitas Pelayanan, Dan Risiko Terdeteksi Fiskus Terhadap Kepatuhan Wajib Pajak Umkm (Studi Pada Wajib Pajak Umkm Di Kota Banda Aceh)","type":"article-journal","volume":"6"},"uris":["http://www.mendeley.com/documents/?uuid=c37aa630-4b35-4431-aec5-91d793a4a121"]}],"mendeley":{"formattedCitation":"(Faradhila &amp; Fadhlia, 2021)","plainTextFormattedCitation":"(Faradhila &amp; Fadhlia, 2021)","previouslyFormattedCitation":"(Faradhila &amp; Fadhlia, 2021)"},"properties":{"noteIndex":0},"schema":"https://github.com/citation-style-language/schema/raw/master/csl-citation.json"}</w:instrText>
      </w:r>
      <w:r w:rsidR="00403398" w:rsidRPr="00A00BBA">
        <w:rPr>
          <w:rFonts w:ascii="Times New Roman" w:hAnsi="Times New Roman" w:cs="Times New Roman"/>
          <w:sz w:val="24"/>
          <w:szCs w:val="24"/>
        </w:rPr>
        <w:fldChar w:fldCharType="separate"/>
      </w:r>
      <w:r w:rsidR="00403398" w:rsidRPr="00A00BBA">
        <w:rPr>
          <w:rFonts w:ascii="Times New Roman" w:hAnsi="Times New Roman" w:cs="Times New Roman"/>
          <w:noProof/>
          <w:sz w:val="24"/>
          <w:szCs w:val="24"/>
        </w:rPr>
        <w:t>(Faradhila &amp; Fadhlia, 2021)</w:t>
      </w:r>
      <w:r w:rsidR="00403398" w:rsidRPr="00A00BBA">
        <w:rPr>
          <w:rFonts w:ascii="Times New Roman" w:hAnsi="Times New Roman" w:cs="Times New Roman"/>
          <w:sz w:val="24"/>
          <w:szCs w:val="24"/>
        </w:rPr>
        <w:fldChar w:fldCharType="end"/>
      </w:r>
      <w:r w:rsidR="00407891" w:rsidRPr="00A00BBA">
        <w:rPr>
          <w:rFonts w:ascii="Times New Roman" w:hAnsi="Times New Roman" w:cs="Times New Roman"/>
          <w:sz w:val="24"/>
          <w:szCs w:val="24"/>
        </w:rPr>
        <w:t xml:space="preserve">. </w:t>
      </w:r>
    </w:p>
    <w:p w14:paraId="381B2C07" w14:textId="18FE6022" w:rsidR="00407891" w:rsidRPr="00A00BBA" w:rsidRDefault="00CA4841" w:rsidP="00ED60AF">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yang memiliki pemahaman </w:t>
      </w:r>
      <w:r w:rsidR="00CF7F63" w:rsidRPr="00A00BBA">
        <w:rPr>
          <w:rFonts w:ascii="Times New Roman" w:hAnsi="Times New Roman" w:cs="Times New Roman"/>
          <w:sz w:val="24"/>
          <w:szCs w:val="24"/>
        </w:rPr>
        <w:t>dengan</w:t>
      </w:r>
      <w:r w:rsidRPr="00A00BBA">
        <w:rPr>
          <w:rFonts w:ascii="Times New Roman" w:hAnsi="Times New Roman" w:cs="Times New Roman"/>
          <w:sz w:val="24"/>
          <w:szCs w:val="24"/>
        </w:rPr>
        <w:t xml:space="preserve"> baik </w:t>
      </w:r>
      <w:r w:rsidR="00A7289E" w:rsidRPr="00A00BBA">
        <w:rPr>
          <w:rFonts w:ascii="Times New Roman" w:hAnsi="Times New Roman" w:cs="Times New Roman"/>
          <w:sz w:val="24"/>
          <w:szCs w:val="24"/>
        </w:rPr>
        <w:t>tentang</w:t>
      </w:r>
      <w:r w:rsidRPr="00A00BBA">
        <w:rPr>
          <w:rFonts w:ascii="Times New Roman" w:hAnsi="Times New Roman" w:cs="Times New Roman"/>
          <w:sz w:val="24"/>
          <w:szCs w:val="24"/>
        </w:rPr>
        <w:t xml:space="preserve"> aturan dan kewajiban perpajakan cenderung </w:t>
      </w:r>
      <w:r w:rsidR="0096491E" w:rsidRPr="00A00BBA">
        <w:rPr>
          <w:rFonts w:ascii="Times New Roman" w:hAnsi="Times New Roman" w:cs="Times New Roman"/>
          <w:sz w:val="24"/>
          <w:szCs w:val="24"/>
        </w:rPr>
        <w:t>menganggap</w:t>
      </w:r>
      <w:r w:rsidR="007E1035" w:rsidRPr="00A00BBA">
        <w:rPr>
          <w:rFonts w:ascii="Times New Roman" w:hAnsi="Times New Roman" w:cs="Times New Roman"/>
          <w:sz w:val="24"/>
          <w:szCs w:val="24"/>
        </w:rPr>
        <w:t xml:space="preserve"> kepatuhan sebagai </w:t>
      </w:r>
      <w:r w:rsidR="00296C53" w:rsidRPr="00A00BBA">
        <w:rPr>
          <w:rFonts w:ascii="Times New Roman" w:hAnsi="Times New Roman" w:cs="Times New Roman"/>
          <w:sz w:val="24"/>
          <w:szCs w:val="24"/>
        </w:rPr>
        <w:t>hasil dari</w:t>
      </w:r>
      <w:r w:rsidR="00D355C9" w:rsidRPr="00A00BBA">
        <w:rPr>
          <w:rFonts w:ascii="Times New Roman" w:hAnsi="Times New Roman" w:cs="Times New Roman"/>
          <w:sz w:val="24"/>
          <w:szCs w:val="24"/>
        </w:rPr>
        <w:t xml:space="preserve"> rasa</w:t>
      </w:r>
      <w:r w:rsidR="00296C53" w:rsidRPr="00A00BBA">
        <w:rPr>
          <w:rFonts w:ascii="Times New Roman" w:hAnsi="Times New Roman" w:cs="Times New Roman"/>
          <w:sz w:val="24"/>
          <w:szCs w:val="24"/>
        </w:rPr>
        <w:t xml:space="preserve"> </w:t>
      </w:r>
      <w:r w:rsidR="007E1035" w:rsidRPr="00A00BBA">
        <w:rPr>
          <w:rFonts w:ascii="Times New Roman" w:hAnsi="Times New Roman" w:cs="Times New Roman"/>
          <w:sz w:val="24"/>
          <w:szCs w:val="24"/>
        </w:rPr>
        <w:t>tanggung jawab pribadi</w:t>
      </w:r>
      <w:r w:rsidR="00F41600" w:rsidRPr="00A00BBA">
        <w:rPr>
          <w:rFonts w:ascii="Times New Roman" w:hAnsi="Times New Roman" w:cs="Times New Roman"/>
          <w:sz w:val="24"/>
          <w:szCs w:val="24"/>
        </w:rPr>
        <w:t xml:space="preserve">, bukan karena </w:t>
      </w:r>
      <w:r w:rsidR="00D355C9" w:rsidRPr="00A00BBA">
        <w:rPr>
          <w:rFonts w:ascii="Times New Roman" w:hAnsi="Times New Roman" w:cs="Times New Roman"/>
          <w:sz w:val="24"/>
          <w:szCs w:val="24"/>
        </w:rPr>
        <w:t>tekanan dari</w:t>
      </w:r>
      <w:r w:rsidR="00F41600" w:rsidRPr="00A00BBA">
        <w:rPr>
          <w:rFonts w:ascii="Times New Roman" w:hAnsi="Times New Roman" w:cs="Times New Roman"/>
          <w:sz w:val="24"/>
          <w:szCs w:val="24"/>
        </w:rPr>
        <w:t xml:space="preserve"> luar. </w:t>
      </w:r>
      <w:r w:rsidR="00AB7D5D" w:rsidRPr="00A00BBA">
        <w:rPr>
          <w:rFonts w:ascii="Times New Roman" w:hAnsi="Times New Roman" w:cs="Times New Roman"/>
          <w:sz w:val="24"/>
          <w:szCs w:val="24"/>
        </w:rPr>
        <w:t xml:space="preserve">Semakin </w:t>
      </w:r>
      <w:r w:rsidR="004C1BBA" w:rsidRPr="00A00BBA">
        <w:rPr>
          <w:rFonts w:ascii="Times New Roman" w:hAnsi="Times New Roman" w:cs="Times New Roman"/>
          <w:sz w:val="24"/>
          <w:szCs w:val="24"/>
        </w:rPr>
        <w:t>baik</w:t>
      </w:r>
      <w:r w:rsidR="00AB7D5D" w:rsidRPr="00A00BBA">
        <w:rPr>
          <w:rFonts w:ascii="Times New Roman" w:hAnsi="Times New Roman" w:cs="Times New Roman"/>
          <w:sz w:val="24"/>
          <w:szCs w:val="24"/>
        </w:rPr>
        <w:t xml:space="preserve"> pemahaman perpajakan </w:t>
      </w:r>
      <w:r w:rsidR="007A3AA9" w:rsidRPr="00A00BBA">
        <w:rPr>
          <w:rFonts w:ascii="Times New Roman" w:hAnsi="Times New Roman" w:cs="Times New Roman"/>
          <w:sz w:val="24"/>
          <w:szCs w:val="24"/>
        </w:rPr>
        <w:t xml:space="preserve">yang dimiliki wajib pajak maka semakin </w:t>
      </w:r>
      <w:r w:rsidR="004C1BBA" w:rsidRPr="00A00BBA">
        <w:rPr>
          <w:rFonts w:ascii="Times New Roman" w:hAnsi="Times New Roman" w:cs="Times New Roman"/>
          <w:sz w:val="24"/>
          <w:szCs w:val="24"/>
        </w:rPr>
        <w:t>tinggi</w:t>
      </w:r>
      <w:r w:rsidR="007A3AA9" w:rsidRPr="00A00BBA">
        <w:rPr>
          <w:rFonts w:ascii="Times New Roman" w:hAnsi="Times New Roman" w:cs="Times New Roman"/>
          <w:sz w:val="24"/>
          <w:szCs w:val="24"/>
        </w:rPr>
        <w:t xml:space="preserve"> pula kepatuhan </w:t>
      </w:r>
      <w:r w:rsidR="004C1BBA" w:rsidRPr="00A00BBA">
        <w:rPr>
          <w:rFonts w:ascii="Times New Roman" w:hAnsi="Times New Roman" w:cs="Times New Roman"/>
          <w:sz w:val="24"/>
          <w:szCs w:val="24"/>
        </w:rPr>
        <w:t>yang ditunjukkan oleh wajib pajak</w:t>
      </w:r>
      <w:r w:rsidR="007A3AA9" w:rsidRPr="00A00BBA">
        <w:rPr>
          <w:rFonts w:ascii="Times New Roman" w:hAnsi="Times New Roman" w:cs="Times New Roman"/>
          <w:sz w:val="24"/>
          <w:szCs w:val="24"/>
        </w:rPr>
        <w:t xml:space="preserve"> </w:t>
      </w:r>
      <w:r w:rsidR="00FC3C65" w:rsidRPr="00A00BBA">
        <w:rPr>
          <w:rFonts w:ascii="Times New Roman" w:hAnsi="Times New Roman" w:cs="Times New Roman"/>
          <w:sz w:val="24"/>
          <w:szCs w:val="24"/>
        </w:rPr>
        <w:fldChar w:fldCharType="begin" w:fldLock="1"/>
      </w:r>
      <w:r w:rsidR="007D2A60" w:rsidRPr="00A00BBA">
        <w:rPr>
          <w:rFonts w:ascii="Times New Roman" w:hAnsi="Times New Roman" w:cs="Times New Roman"/>
          <w:sz w:val="24"/>
          <w:szCs w:val="24"/>
        </w:rPr>
        <w:instrText>ADDIN CSL_CITATION {"citationItems":[{"id":"ITEM-1","itemData":{"DOI":"10.59837/jan.v1i3.19","abstract":"Penelitian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UMKM.","author":[{"dropping-particle":"","family":"Nisa","given":"Afifah Choirun","non-dropping-particle":"","parse-names":false,"suffix":""},{"dropping-particle":"","family":"Subagio","given":"Indra Sukma","non-dropping-particle":"","parse-names":false,"suffix":""}],"container-title":"Jurnal Akuntansi Neraca","id":"ITEM-1","issue":"3","issued":{"date-parts":[["2024"]]},"page":"99-110","title":"Pengaruh Pemahaman Perpajakan, Sanksi Perpajakan, dan Modernisasi Sistem Perpajakan Terhadap Kepatuhan Wajib Pajak UMKM (Studi Kasus pada Pelaku UMKM Yang Terdaftar di KPP Pratama Semarang Barat)","type":"article-journal","volume":"1"},"uris":["http://www.mendeley.com/documents/?uuid=87aa5ff6-b7da-4459-bef5-c37e796b1af7"]}],"mendeley":{"formattedCitation":"(Nisa &amp; Subagio, 2024)","plainTextFormattedCitation":"(Nisa &amp; Subagio, 2024)","previouslyFormattedCitation":"(Nisa &amp; Subagio, 2024)"},"properties":{"noteIndex":0},"schema":"https://github.com/citation-style-language/schema/raw/master/csl-citation.json"}</w:instrText>
      </w:r>
      <w:r w:rsidR="00FC3C65" w:rsidRPr="00A00BBA">
        <w:rPr>
          <w:rFonts w:ascii="Times New Roman" w:hAnsi="Times New Roman" w:cs="Times New Roman"/>
          <w:sz w:val="24"/>
          <w:szCs w:val="24"/>
        </w:rPr>
        <w:fldChar w:fldCharType="separate"/>
      </w:r>
      <w:r w:rsidR="00FC3C65" w:rsidRPr="00A00BBA">
        <w:rPr>
          <w:rFonts w:ascii="Times New Roman" w:hAnsi="Times New Roman" w:cs="Times New Roman"/>
          <w:noProof/>
          <w:sz w:val="24"/>
          <w:szCs w:val="24"/>
        </w:rPr>
        <w:t>(Nisa &amp; Subagio, 2024)</w:t>
      </w:r>
      <w:r w:rsidR="00FC3C65" w:rsidRPr="00A00BBA">
        <w:rPr>
          <w:rFonts w:ascii="Times New Roman" w:hAnsi="Times New Roman" w:cs="Times New Roman"/>
          <w:sz w:val="24"/>
          <w:szCs w:val="24"/>
        </w:rPr>
        <w:fldChar w:fldCharType="end"/>
      </w:r>
      <w:r w:rsidR="00C61CFA" w:rsidRPr="00A00BBA">
        <w:rPr>
          <w:rFonts w:ascii="Times New Roman" w:hAnsi="Times New Roman" w:cs="Times New Roman"/>
          <w:sz w:val="24"/>
          <w:szCs w:val="24"/>
        </w:rPr>
        <w:t xml:space="preserve">. </w:t>
      </w:r>
      <w:r w:rsidR="0012026A" w:rsidRPr="00A00BBA">
        <w:rPr>
          <w:rFonts w:ascii="Times New Roman" w:hAnsi="Times New Roman" w:cs="Times New Roman"/>
          <w:sz w:val="24"/>
          <w:szCs w:val="24"/>
        </w:rPr>
        <w:t>Hal ini sejalan deng</w:t>
      </w:r>
      <w:r w:rsidR="00D844C0" w:rsidRPr="00A00BBA">
        <w:rPr>
          <w:rFonts w:ascii="Times New Roman" w:hAnsi="Times New Roman" w:cs="Times New Roman"/>
          <w:sz w:val="24"/>
          <w:szCs w:val="24"/>
        </w:rPr>
        <w:t xml:space="preserve">an penelitian yang dilakukan oleh </w:t>
      </w:r>
      <w:r w:rsidR="00F51545" w:rsidRPr="00A00BBA">
        <w:rPr>
          <w:rFonts w:ascii="Times New Roman" w:hAnsi="Times New Roman" w:cs="Times New Roman"/>
          <w:sz w:val="24"/>
          <w:szCs w:val="24"/>
        </w:rPr>
        <w:t>Arviansyah &amp; Budiwitjaksono (2025)</w:t>
      </w:r>
      <w:r w:rsidR="00F51545" w:rsidRPr="00A00BBA">
        <w:rPr>
          <w:rFonts w:ascii="Times New Roman" w:hAnsi="Times New Roman" w:cs="Times New Roman"/>
        </w:rPr>
        <w:t xml:space="preserve"> </w:t>
      </w:r>
      <w:r w:rsidR="00A621EB" w:rsidRPr="00A00BBA">
        <w:rPr>
          <w:rFonts w:ascii="Times New Roman" w:hAnsi="Times New Roman" w:cs="Times New Roman"/>
          <w:sz w:val="24"/>
          <w:szCs w:val="24"/>
        </w:rPr>
        <w:t xml:space="preserve">dan </w:t>
      </w:r>
      <w:r w:rsidR="00F51545" w:rsidRPr="00A00BBA">
        <w:rPr>
          <w:rFonts w:ascii="Times New Roman" w:hAnsi="Times New Roman" w:cs="Times New Roman"/>
          <w:sz w:val="24"/>
          <w:szCs w:val="24"/>
        </w:rPr>
        <w:t xml:space="preserve">Hanifah </w:t>
      </w:r>
      <w:r w:rsidR="00550941" w:rsidRPr="00A00BBA">
        <w:rPr>
          <w:rFonts w:ascii="Times New Roman" w:hAnsi="Times New Roman" w:cs="Times New Roman"/>
          <w:i/>
          <w:iCs/>
          <w:sz w:val="24"/>
          <w:szCs w:val="24"/>
        </w:rPr>
        <w:t>et al</w:t>
      </w:r>
      <w:r w:rsidR="00E4489C" w:rsidRPr="00A00BBA">
        <w:rPr>
          <w:rFonts w:ascii="Times New Roman" w:hAnsi="Times New Roman" w:cs="Times New Roman"/>
          <w:sz w:val="24"/>
          <w:szCs w:val="24"/>
        </w:rPr>
        <w:t>. (2023)</w:t>
      </w:r>
      <w:r w:rsidR="00714D26" w:rsidRPr="00A00BBA">
        <w:rPr>
          <w:rFonts w:ascii="Times New Roman" w:hAnsi="Times New Roman" w:cs="Times New Roman"/>
          <w:sz w:val="24"/>
          <w:szCs w:val="24"/>
        </w:rPr>
        <w:t xml:space="preserve"> </w:t>
      </w:r>
      <w:r w:rsidR="008C0297" w:rsidRPr="00A00BBA">
        <w:rPr>
          <w:rFonts w:ascii="Times New Roman" w:hAnsi="Times New Roman" w:cs="Times New Roman"/>
          <w:sz w:val="24"/>
          <w:szCs w:val="24"/>
        </w:rPr>
        <w:t xml:space="preserve">yang </w:t>
      </w:r>
      <w:r w:rsidR="007708DA" w:rsidRPr="00A00BBA">
        <w:rPr>
          <w:rFonts w:ascii="Times New Roman" w:hAnsi="Times New Roman" w:cs="Times New Roman"/>
          <w:sz w:val="24"/>
          <w:szCs w:val="24"/>
        </w:rPr>
        <w:t>menunjukkan</w:t>
      </w:r>
      <w:r w:rsidR="008C0297" w:rsidRPr="00A00BBA">
        <w:rPr>
          <w:rFonts w:ascii="Times New Roman" w:hAnsi="Times New Roman" w:cs="Times New Roman"/>
          <w:sz w:val="24"/>
          <w:szCs w:val="24"/>
        </w:rPr>
        <w:t xml:space="preserve"> bahwa pemahaman perpajakan berpengaruh positif terhadap k</w:t>
      </w:r>
      <w:r w:rsidR="008222F9" w:rsidRPr="00A00BBA">
        <w:rPr>
          <w:rFonts w:ascii="Times New Roman" w:hAnsi="Times New Roman" w:cs="Times New Roman"/>
          <w:sz w:val="24"/>
          <w:szCs w:val="24"/>
        </w:rPr>
        <w:t>epatuhan wajib pajak</w:t>
      </w:r>
      <w:r w:rsidR="00635695" w:rsidRPr="00A00BBA">
        <w:rPr>
          <w:rFonts w:ascii="Times New Roman" w:hAnsi="Times New Roman" w:cs="Times New Roman"/>
          <w:sz w:val="24"/>
          <w:szCs w:val="24"/>
        </w:rPr>
        <w:t xml:space="preserve">. Berdasarkan uraian diatas maka hipotesis pertama </w:t>
      </w:r>
      <w:r w:rsidR="00D62EAC" w:rsidRPr="00A00BBA">
        <w:rPr>
          <w:rFonts w:ascii="Times New Roman" w:hAnsi="Times New Roman" w:cs="Times New Roman"/>
          <w:sz w:val="24"/>
          <w:szCs w:val="24"/>
        </w:rPr>
        <w:t xml:space="preserve">dari </w:t>
      </w:r>
      <w:r w:rsidR="00635695" w:rsidRPr="00A00BBA">
        <w:rPr>
          <w:rFonts w:ascii="Times New Roman" w:hAnsi="Times New Roman" w:cs="Times New Roman"/>
          <w:sz w:val="24"/>
          <w:szCs w:val="24"/>
        </w:rPr>
        <w:t>penelitian ini adalah:</w:t>
      </w:r>
    </w:p>
    <w:p w14:paraId="2E26ED65" w14:textId="255E1A54" w:rsidR="00F9787A" w:rsidRPr="00FC2C2F" w:rsidRDefault="00F9787A" w:rsidP="00F9787A">
      <w:pPr>
        <w:spacing w:line="480" w:lineRule="auto"/>
        <w:jc w:val="both"/>
        <w:rPr>
          <w:rFonts w:ascii="Times New Roman" w:hAnsi="Times New Roman" w:cs="Times New Roman"/>
          <w:b/>
          <w:bCs/>
          <w:sz w:val="24"/>
          <w:szCs w:val="24"/>
        </w:rPr>
      </w:pPr>
      <w:r w:rsidRPr="00FC2C2F">
        <w:rPr>
          <w:rFonts w:ascii="Times New Roman" w:hAnsi="Times New Roman" w:cs="Times New Roman"/>
          <w:b/>
          <w:bCs/>
          <w:sz w:val="24"/>
          <w:szCs w:val="24"/>
        </w:rPr>
        <w:t>H</w:t>
      </w:r>
      <w:r w:rsidRPr="00FC2C2F">
        <w:rPr>
          <w:rFonts w:ascii="Times New Roman" w:hAnsi="Times New Roman" w:cs="Times New Roman"/>
          <w:b/>
          <w:bCs/>
          <w:sz w:val="24"/>
          <w:szCs w:val="24"/>
          <w:vertAlign w:val="subscript"/>
        </w:rPr>
        <w:t>1</w:t>
      </w:r>
      <w:r w:rsidR="00E645FA" w:rsidRPr="00FC2C2F">
        <w:rPr>
          <w:rFonts w:ascii="Times New Roman" w:hAnsi="Times New Roman" w:cs="Times New Roman"/>
          <w:b/>
          <w:bCs/>
          <w:sz w:val="24"/>
          <w:szCs w:val="24"/>
        </w:rPr>
        <w:t xml:space="preserve">: Pemahaman </w:t>
      </w:r>
      <w:r w:rsidR="008968AB" w:rsidRPr="00FC2C2F">
        <w:rPr>
          <w:rFonts w:ascii="Times New Roman" w:hAnsi="Times New Roman" w:cs="Times New Roman"/>
          <w:b/>
          <w:bCs/>
          <w:sz w:val="24"/>
          <w:szCs w:val="24"/>
        </w:rPr>
        <w:t>p</w:t>
      </w:r>
      <w:r w:rsidR="00E645FA" w:rsidRPr="00FC2C2F">
        <w:rPr>
          <w:rFonts w:ascii="Times New Roman" w:hAnsi="Times New Roman" w:cs="Times New Roman"/>
          <w:b/>
          <w:bCs/>
          <w:sz w:val="24"/>
          <w:szCs w:val="24"/>
        </w:rPr>
        <w:t xml:space="preserve">erpajakan berpengaruh </w:t>
      </w:r>
      <w:r w:rsidR="00CB6B3B" w:rsidRPr="00FC2C2F">
        <w:rPr>
          <w:rFonts w:ascii="Times New Roman" w:hAnsi="Times New Roman" w:cs="Times New Roman"/>
          <w:b/>
          <w:bCs/>
          <w:sz w:val="24"/>
          <w:szCs w:val="24"/>
        </w:rPr>
        <w:t>signifikan</w:t>
      </w:r>
      <w:r w:rsidR="00E645FA" w:rsidRPr="00FC2C2F">
        <w:rPr>
          <w:rFonts w:ascii="Times New Roman" w:hAnsi="Times New Roman" w:cs="Times New Roman"/>
          <w:b/>
          <w:bCs/>
          <w:sz w:val="24"/>
          <w:szCs w:val="24"/>
        </w:rPr>
        <w:t xml:space="preserve"> dan </w:t>
      </w:r>
      <w:r w:rsidR="00CB6B3B" w:rsidRPr="00FC2C2F">
        <w:rPr>
          <w:rFonts w:ascii="Times New Roman" w:hAnsi="Times New Roman" w:cs="Times New Roman"/>
          <w:b/>
          <w:bCs/>
          <w:sz w:val="24"/>
          <w:szCs w:val="24"/>
        </w:rPr>
        <w:t>positif</w:t>
      </w:r>
      <w:r w:rsidR="00E645FA" w:rsidRPr="00FC2C2F">
        <w:rPr>
          <w:rFonts w:ascii="Times New Roman" w:hAnsi="Times New Roman" w:cs="Times New Roman"/>
          <w:b/>
          <w:bCs/>
          <w:sz w:val="24"/>
          <w:szCs w:val="24"/>
        </w:rPr>
        <w:t xml:space="preserve"> terhadap </w:t>
      </w:r>
      <w:r w:rsidR="008968AB" w:rsidRPr="00FC2C2F">
        <w:rPr>
          <w:rFonts w:ascii="Times New Roman" w:hAnsi="Times New Roman" w:cs="Times New Roman"/>
          <w:b/>
          <w:bCs/>
          <w:sz w:val="24"/>
          <w:szCs w:val="24"/>
        </w:rPr>
        <w:t>k</w:t>
      </w:r>
      <w:r w:rsidR="00E645FA" w:rsidRPr="00FC2C2F">
        <w:rPr>
          <w:rFonts w:ascii="Times New Roman" w:hAnsi="Times New Roman" w:cs="Times New Roman"/>
          <w:b/>
          <w:bCs/>
          <w:sz w:val="24"/>
          <w:szCs w:val="24"/>
        </w:rPr>
        <w:t xml:space="preserve">epatuhan </w:t>
      </w:r>
      <w:r w:rsidR="008968AB" w:rsidRPr="00FC2C2F">
        <w:rPr>
          <w:rFonts w:ascii="Times New Roman" w:hAnsi="Times New Roman" w:cs="Times New Roman"/>
          <w:b/>
          <w:bCs/>
          <w:sz w:val="24"/>
          <w:szCs w:val="24"/>
        </w:rPr>
        <w:t>w</w:t>
      </w:r>
      <w:r w:rsidR="00E645FA" w:rsidRPr="00FC2C2F">
        <w:rPr>
          <w:rFonts w:ascii="Times New Roman" w:hAnsi="Times New Roman" w:cs="Times New Roman"/>
          <w:b/>
          <w:bCs/>
          <w:sz w:val="24"/>
          <w:szCs w:val="24"/>
        </w:rPr>
        <w:t xml:space="preserve">ajib </w:t>
      </w:r>
      <w:r w:rsidR="008968AB" w:rsidRPr="00FC2C2F">
        <w:rPr>
          <w:rFonts w:ascii="Times New Roman" w:hAnsi="Times New Roman" w:cs="Times New Roman"/>
          <w:b/>
          <w:bCs/>
          <w:sz w:val="24"/>
          <w:szCs w:val="24"/>
        </w:rPr>
        <w:t>p</w:t>
      </w:r>
      <w:r w:rsidR="00E645FA" w:rsidRPr="00FC2C2F">
        <w:rPr>
          <w:rFonts w:ascii="Times New Roman" w:hAnsi="Times New Roman" w:cs="Times New Roman"/>
          <w:b/>
          <w:bCs/>
          <w:sz w:val="24"/>
          <w:szCs w:val="24"/>
        </w:rPr>
        <w:t>ajak.</w:t>
      </w:r>
    </w:p>
    <w:p w14:paraId="6CC49092" w14:textId="4BB602DA" w:rsidR="00E645FA" w:rsidRPr="00FC2C2F" w:rsidRDefault="00A45C91" w:rsidP="00412F0C">
      <w:pPr>
        <w:pStyle w:val="Heading3"/>
        <w:numPr>
          <w:ilvl w:val="0"/>
          <w:numId w:val="28"/>
        </w:numPr>
        <w:rPr>
          <w:bCs/>
        </w:rPr>
      </w:pPr>
      <w:bookmarkStart w:id="61" w:name="_Toc210315430"/>
      <w:bookmarkStart w:id="62" w:name="_Toc210336245"/>
      <w:bookmarkStart w:id="63" w:name="_Toc215689128"/>
      <w:r w:rsidRPr="00FC2C2F">
        <w:rPr>
          <w:bCs/>
        </w:rPr>
        <w:t>Pengaruh Sanksi Perpajakan Terhadap Kepatuhan Wajib Pajak</w:t>
      </w:r>
      <w:bookmarkEnd w:id="61"/>
      <w:bookmarkEnd w:id="62"/>
      <w:bookmarkEnd w:id="63"/>
      <w:r w:rsidRPr="00FC2C2F">
        <w:rPr>
          <w:bCs/>
        </w:rPr>
        <w:t xml:space="preserve"> </w:t>
      </w:r>
    </w:p>
    <w:p w14:paraId="0C1FCB42" w14:textId="11DE1BBC" w:rsidR="00A45C91" w:rsidRPr="00A00BBA" w:rsidRDefault="00CE5036" w:rsidP="00173797">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T</w:t>
      </w:r>
      <w:r w:rsidR="008003C6" w:rsidRPr="00A00BBA">
        <w:rPr>
          <w:rFonts w:ascii="Times New Roman" w:hAnsi="Times New Roman" w:cs="Times New Roman"/>
          <w:sz w:val="24"/>
          <w:szCs w:val="24"/>
        </w:rPr>
        <w:t>eori atribusi menjelaskan bagaimana seseorang memahami penyebab dari suatu perilaku</w:t>
      </w:r>
      <w:r w:rsidR="00B37730" w:rsidRPr="00A00BBA">
        <w:rPr>
          <w:rFonts w:ascii="Times New Roman" w:hAnsi="Times New Roman" w:cs="Times New Roman"/>
          <w:sz w:val="24"/>
          <w:szCs w:val="24"/>
        </w:rPr>
        <w:t xml:space="preserve"> yang</w:t>
      </w:r>
      <w:r w:rsidR="008003C6" w:rsidRPr="00A00BBA">
        <w:rPr>
          <w:rFonts w:ascii="Times New Roman" w:hAnsi="Times New Roman" w:cs="Times New Roman"/>
          <w:sz w:val="24"/>
          <w:szCs w:val="24"/>
        </w:rPr>
        <w:t xml:space="preserve"> berdasarkan faktor internal dan eksternal. Sanksi perpajakan </w:t>
      </w:r>
      <w:r w:rsidR="008003C6" w:rsidRPr="00A00BBA">
        <w:rPr>
          <w:rFonts w:ascii="Times New Roman" w:hAnsi="Times New Roman" w:cs="Times New Roman"/>
          <w:sz w:val="24"/>
          <w:szCs w:val="24"/>
        </w:rPr>
        <w:lastRenderedPageBreak/>
        <w:t xml:space="preserve">merupakan faktor eksternal </w:t>
      </w:r>
      <w:r w:rsidR="00C966E9" w:rsidRPr="00A00BBA">
        <w:rPr>
          <w:rFonts w:ascii="Times New Roman" w:hAnsi="Times New Roman" w:cs="Times New Roman"/>
          <w:sz w:val="24"/>
          <w:szCs w:val="24"/>
        </w:rPr>
        <w:t xml:space="preserve">yang mempengaruhi </w:t>
      </w:r>
      <w:r w:rsidR="00AA3763" w:rsidRPr="00A00BBA">
        <w:rPr>
          <w:rFonts w:ascii="Times New Roman" w:hAnsi="Times New Roman" w:cs="Times New Roman"/>
          <w:sz w:val="24"/>
          <w:szCs w:val="24"/>
        </w:rPr>
        <w:t>cara pandang</w:t>
      </w:r>
      <w:r w:rsidR="00C966E9" w:rsidRPr="00A00BBA">
        <w:rPr>
          <w:rFonts w:ascii="Times New Roman" w:hAnsi="Times New Roman" w:cs="Times New Roman"/>
          <w:sz w:val="24"/>
          <w:szCs w:val="24"/>
        </w:rPr>
        <w:t xml:space="preserve"> dan </w:t>
      </w:r>
      <w:r w:rsidR="003776D0" w:rsidRPr="00A00BBA">
        <w:rPr>
          <w:rFonts w:ascii="Times New Roman" w:hAnsi="Times New Roman" w:cs="Times New Roman"/>
          <w:sz w:val="24"/>
          <w:szCs w:val="24"/>
        </w:rPr>
        <w:t>tindakan</w:t>
      </w:r>
      <w:r w:rsidR="00C966E9" w:rsidRPr="00A00BBA">
        <w:rPr>
          <w:rFonts w:ascii="Times New Roman" w:hAnsi="Times New Roman" w:cs="Times New Roman"/>
          <w:sz w:val="24"/>
          <w:szCs w:val="24"/>
        </w:rPr>
        <w:t xml:space="preserve"> wajib pajak dalam </w:t>
      </w:r>
      <w:r w:rsidR="003776D0" w:rsidRPr="00A00BBA">
        <w:rPr>
          <w:rFonts w:ascii="Times New Roman" w:hAnsi="Times New Roman" w:cs="Times New Roman"/>
          <w:sz w:val="24"/>
          <w:szCs w:val="24"/>
        </w:rPr>
        <w:t>mengambil</w:t>
      </w:r>
      <w:r w:rsidR="00C966E9" w:rsidRPr="00A00BBA">
        <w:rPr>
          <w:rFonts w:ascii="Times New Roman" w:hAnsi="Times New Roman" w:cs="Times New Roman"/>
          <w:sz w:val="24"/>
          <w:szCs w:val="24"/>
        </w:rPr>
        <w:t xml:space="preserve"> keputusan </w:t>
      </w:r>
      <w:r w:rsidR="003776D0" w:rsidRPr="00A00BBA">
        <w:rPr>
          <w:rFonts w:ascii="Times New Roman" w:hAnsi="Times New Roman" w:cs="Times New Roman"/>
          <w:sz w:val="24"/>
          <w:szCs w:val="24"/>
        </w:rPr>
        <w:t>tentang</w:t>
      </w:r>
      <w:r w:rsidR="00C966E9" w:rsidRPr="00A00BBA">
        <w:rPr>
          <w:rFonts w:ascii="Times New Roman" w:hAnsi="Times New Roman" w:cs="Times New Roman"/>
          <w:sz w:val="24"/>
          <w:szCs w:val="24"/>
        </w:rPr>
        <w:t xml:space="preserve"> kepatuhan perpajakan. </w:t>
      </w:r>
      <w:r w:rsidR="005C003C" w:rsidRPr="00A00BBA">
        <w:rPr>
          <w:rFonts w:ascii="Times New Roman" w:hAnsi="Times New Roman" w:cs="Times New Roman"/>
          <w:sz w:val="24"/>
          <w:szCs w:val="24"/>
        </w:rPr>
        <w:t xml:space="preserve">Sanksi perpajakan merupakan </w:t>
      </w:r>
      <w:r w:rsidR="00304259" w:rsidRPr="00A00BBA">
        <w:rPr>
          <w:rFonts w:ascii="Times New Roman" w:hAnsi="Times New Roman" w:cs="Times New Roman"/>
          <w:sz w:val="24"/>
          <w:szCs w:val="24"/>
        </w:rPr>
        <w:t xml:space="preserve">sanksi yang diberikan kepada wajib pajak </w:t>
      </w:r>
      <w:r w:rsidR="00E360DD" w:rsidRPr="00A00BBA">
        <w:rPr>
          <w:rFonts w:ascii="Times New Roman" w:hAnsi="Times New Roman" w:cs="Times New Roman"/>
          <w:sz w:val="24"/>
          <w:szCs w:val="24"/>
        </w:rPr>
        <w:t>karena tidak mematuhi</w:t>
      </w:r>
      <w:r w:rsidR="005C003C" w:rsidRPr="00A00BBA">
        <w:rPr>
          <w:rFonts w:ascii="Times New Roman" w:hAnsi="Times New Roman" w:cs="Times New Roman"/>
          <w:sz w:val="24"/>
          <w:szCs w:val="24"/>
        </w:rPr>
        <w:t xml:space="preserve"> ketentuan peraturan perundang-undangan perpajaka</w:t>
      </w:r>
      <w:r w:rsidR="00E360DD" w:rsidRPr="00A00BBA">
        <w:rPr>
          <w:rFonts w:ascii="Times New Roman" w:hAnsi="Times New Roman" w:cs="Times New Roman"/>
          <w:sz w:val="24"/>
          <w:szCs w:val="24"/>
        </w:rPr>
        <w:t>n</w:t>
      </w:r>
      <w:r w:rsidR="005C003C" w:rsidRPr="00A00BBA">
        <w:rPr>
          <w:rFonts w:ascii="Times New Roman" w:hAnsi="Times New Roman" w:cs="Times New Roman"/>
          <w:sz w:val="24"/>
          <w:szCs w:val="24"/>
        </w:rPr>
        <w:t xml:space="preserve">. Dengan kata lain, </w:t>
      </w:r>
      <w:r w:rsidR="006920A0" w:rsidRPr="00A00BBA">
        <w:rPr>
          <w:rFonts w:ascii="Times New Roman" w:hAnsi="Times New Roman" w:cs="Times New Roman"/>
          <w:sz w:val="24"/>
          <w:szCs w:val="24"/>
        </w:rPr>
        <w:t>tujuan dari sanksi p</w:t>
      </w:r>
      <w:r w:rsidR="004D0841" w:rsidRPr="00A00BBA">
        <w:rPr>
          <w:rFonts w:ascii="Times New Roman" w:hAnsi="Times New Roman" w:cs="Times New Roman"/>
          <w:sz w:val="24"/>
          <w:szCs w:val="24"/>
        </w:rPr>
        <w:t>erpajakan adalah untuk menghindari pelanggaran terhadap norma pajak ole</w:t>
      </w:r>
      <w:r w:rsidR="00FF62C1" w:rsidRPr="00A00BBA">
        <w:rPr>
          <w:rFonts w:ascii="Times New Roman" w:hAnsi="Times New Roman" w:cs="Times New Roman"/>
          <w:sz w:val="24"/>
          <w:szCs w:val="24"/>
        </w:rPr>
        <w:t>h</w:t>
      </w:r>
      <w:r w:rsidR="004D0841" w:rsidRPr="00A00BBA">
        <w:rPr>
          <w:rFonts w:ascii="Times New Roman" w:hAnsi="Times New Roman" w:cs="Times New Roman"/>
          <w:sz w:val="24"/>
          <w:szCs w:val="24"/>
        </w:rPr>
        <w:t xml:space="preserve"> para wajib pajak</w:t>
      </w:r>
      <w:r w:rsidR="00FF06F3" w:rsidRPr="00A00BBA">
        <w:rPr>
          <w:rFonts w:ascii="Times New Roman" w:hAnsi="Times New Roman" w:cs="Times New Roman"/>
          <w:sz w:val="24"/>
          <w:szCs w:val="24"/>
        </w:rPr>
        <w:t xml:space="preserve"> </w:t>
      </w:r>
      <w:r w:rsidR="00A231EF" w:rsidRPr="00A00BBA">
        <w:rPr>
          <w:rFonts w:ascii="Times New Roman" w:hAnsi="Times New Roman" w:cs="Times New Roman"/>
          <w:sz w:val="24"/>
          <w:szCs w:val="24"/>
        </w:rPr>
        <w:fldChar w:fldCharType="begin" w:fldLock="1"/>
      </w:r>
      <w:r w:rsidR="0036006A" w:rsidRPr="00A00BBA">
        <w:rPr>
          <w:rFonts w:ascii="Times New Roman" w:hAnsi="Times New Roman" w:cs="Times New Roman"/>
          <w:sz w:val="24"/>
          <w:szCs w:val="24"/>
        </w:rPr>
        <w:instrText>ADDIN CSL_CITATION {"citationItems":[{"id":"ITEM-1","itemData":{"author":[{"dropping-particle":"","family":"Ridhotin","given":"Nabilla Fatma","non-dropping-particle":"","parse-names":false,"suffix":""}],"id":"ITEM-1","issued":{"date-parts":[["2022"]]},"title":"Pengaruh Pemahaman Perpajakan , Sanksi Perpajakan, Kemudahan Pajak Terhadap Kepatuhan Wajib Pajak UMKM","type":"article-journal"},"uris":["http://www.mendeley.com/documents/?uuid=a89fa98c-0924-4af8-a54c-8bb4bea9cf3f"]}],"mendeley":{"formattedCitation":"(Ridhotin, 2022)","plainTextFormattedCitation":"(Ridhotin, 2022)","previouslyFormattedCitation":"(Ridhotin, 2022)"},"properties":{"noteIndex":0},"schema":"https://github.com/citation-style-language/schema/raw/master/csl-citation.json"}</w:instrText>
      </w:r>
      <w:r w:rsidR="00A231EF" w:rsidRPr="00A00BBA">
        <w:rPr>
          <w:rFonts w:ascii="Times New Roman" w:hAnsi="Times New Roman" w:cs="Times New Roman"/>
          <w:sz w:val="24"/>
          <w:szCs w:val="24"/>
        </w:rPr>
        <w:fldChar w:fldCharType="separate"/>
      </w:r>
      <w:r w:rsidR="00A231EF" w:rsidRPr="00A00BBA">
        <w:rPr>
          <w:rFonts w:ascii="Times New Roman" w:hAnsi="Times New Roman" w:cs="Times New Roman"/>
          <w:noProof/>
          <w:sz w:val="24"/>
          <w:szCs w:val="24"/>
        </w:rPr>
        <w:t>(Ridhotin, 2022)</w:t>
      </w:r>
      <w:r w:rsidR="00A231EF" w:rsidRPr="00A00BBA">
        <w:rPr>
          <w:rFonts w:ascii="Times New Roman" w:hAnsi="Times New Roman" w:cs="Times New Roman"/>
          <w:sz w:val="24"/>
          <w:szCs w:val="24"/>
        </w:rPr>
        <w:fldChar w:fldCharType="end"/>
      </w:r>
      <w:r w:rsidR="005C003C" w:rsidRPr="00A00BBA">
        <w:rPr>
          <w:rFonts w:ascii="Times New Roman" w:hAnsi="Times New Roman" w:cs="Times New Roman"/>
          <w:sz w:val="24"/>
          <w:szCs w:val="24"/>
        </w:rPr>
        <w:t>.</w:t>
      </w:r>
      <w:r w:rsidR="00410015" w:rsidRPr="00A00BBA">
        <w:rPr>
          <w:rFonts w:ascii="Times New Roman" w:hAnsi="Times New Roman" w:cs="Times New Roman"/>
          <w:sz w:val="24"/>
          <w:szCs w:val="24"/>
        </w:rPr>
        <w:t xml:space="preserve"> </w:t>
      </w:r>
    </w:p>
    <w:p w14:paraId="7F240099" w14:textId="604048E8" w:rsidR="00ED60AF" w:rsidRPr="00A00BBA" w:rsidRDefault="00DC3D97" w:rsidP="00DC3D97">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Penerapan sanksi </w:t>
      </w:r>
      <w:r w:rsidR="002B6E69" w:rsidRPr="00A00BBA">
        <w:rPr>
          <w:rFonts w:ascii="Times New Roman" w:hAnsi="Times New Roman" w:cs="Times New Roman"/>
          <w:sz w:val="24"/>
          <w:szCs w:val="24"/>
        </w:rPr>
        <w:t>diberlakukan apabila</w:t>
      </w:r>
      <w:r w:rsidRPr="00A00BBA">
        <w:rPr>
          <w:rFonts w:ascii="Times New Roman" w:hAnsi="Times New Roman" w:cs="Times New Roman"/>
          <w:sz w:val="24"/>
          <w:szCs w:val="24"/>
        </w:rPr>
        <w:t xml:space="preserve"> kewajiban perpajakan</w:t>
      </w:r>
      <w:r w:rsidR="0062072B" w:rsidRPr="00A00BBA">
        <w:rPr>
          <w:rFonts w:ascii="Times New Roman" w:hAnsi="Times New Roman" w:cs="Times New Roman"/>
          <w:sz w:val="24"/>
          <w:szCs w:val="24"/>
        </w:rPr>
        <w:t xml:space="preserve"> tidak terpenuhi </w:t>
      </w:r>
      <w:r w:rsidRPr="00A00BBA">
        <w:rPr>
          <w:rFonts w:ascii="Times New Roman" w:hAnsi="Times New Roman" w:cs="Times New Roman"/>
          <w:sz w:val="24"/>
          <w:szCs w:val="24"/>
        </w:rPr>
        <w:t xml:space="preserve">oleh wajib pajak </w:t>
      </w:r>
      <w:r w:rsidR="00C3552D" w:rsidRPr="00A00BBA">
        <w:rPr>
          <w:rFonts w:ascii="Times New Roman" w:hAnsi="Times New Roman" w:cs="Times New Roman"/>
          <w:sz w:val="24"/>
          <w:szCs w:val="24"/>
        </w:rPr>
        <w:t xml:space="preserve">sesuai dengan yang ditetapkan hukum pajak. </w:t>
      </w:r>
      <w:r w:rsidRPr="00A00BBA">
        <w:rPr>
          <w:rFonts w:ascii="Times New Roman" w:hAnsi="Times New Roman" w:cs="Times New Roman"/>
          <w:sz w:val="24"/>
          <w:szCs w:val="24"/>
        </w:rPr>
        <w:t xml:space="preserve">Wajib </w:t>
      </w:r>
      <w:r w:rsidR="0015623B" w:rsidRPr="00A00BBA">
        <w:rPr>
          <w:rFonts w:ascii="Times New Roman" w:hAnsi="Times New Roman" w:cs="Times New Roman"/>
          <w:sz w:val="24"/>
          <w:szCs w:val="24"/>
        </w:rPr>
        <w:t>cenderung mematuhi aturan jika mereka yakin akan adanya sanksi berat akibat tindakan illegal untuk menghindari pajak</w:t>
      </w:r>
      <w:r w:rsidR="006D6E0F" w:rsidRPr="00A00BBA">
        <w:rPr>
          <w:rFonts w:ascii="Times New Roman" w:hAnsi="Times New Roman" w:cs="Times New Roman"/>
          <w:sz w:val="24"/>
          <w:szCs w:val="24"/>
        </w:rPr>
        <w:t xml:space="preserve"> </w:t>
      </w:r>
      <w:r w:rsidR="00AC0994" w:rsidRPr="00A00BBA">
        <w:rPr>
          <w:rFonts w:ascii="Times New Roman" w:hAnsi="Times New Roman" w:cs="Times New Roman"/>
          <w:sz w:val="24"/>
          <w:szCs w:val="24"/>
        </w:rPr>
        <w:fldChar w:fldCharType="begin" w:fldLock="1"/>
      </w:r>
      <w:r w:rsidR="00607015" w:rsidRPr="00A00BBA">
        <w:rPr>
          <w:rFonts w:ascii="Times New Roman" w:hAnsi="Times New Roman" w:cs="Times New Roman"/>
          <w:sz w:val="24"/>
          <w:szCs w:val="24"/>
        </w:rPr>
        <w:instrText>ADDIN CSL_CITATION {"citationItems":[{"id":"ITEM-1","itemData":{"abstract":"This research aimed to find out the effect of tax understanding, knowledge, quality service, and sanction on personal tax compliance. While, the population was in Tax Service Office Pratama, Simokerto. The research was quantitative. Moreover, the data collection technique used purposive sampling with 100 personal tax payers which were listed on KPP Pratama, Simokerto with Slovin formula as its instrument. In addition, the data analysis technique used multiple linear regression.The research result concluded the tax understanding and knowledge had positive effect on the personal tax compliance. It happened since the higher the tax understanding and knowledge, the easier the tax payers to understand the rule and fulfill its tax obligation. The tax service quality did not affect on the personal tax payers compliance. It happened as the service quality did not guarantee the tax payers, regulary, to pay taxes. Likewise, the tax sanction did not affect on the personal tax payers compliance. It happened because there was lack of society awareness with the importance of tax in continuing country development. Therefore, at this point, it did not affect on the tax payers compliance.","author":[{"dropping-particle":"","family":"Zahrani","given":"Naifah Roidah","non-dropping-particle":"","parse-names":false,"suffix":""},{"dropping-particle":"","family":"Mildawati","given":"Titik","non-dropping-particle":"","parse-names":false,"suffix":""}],"container-title":"Jurnal Ilmu dan Riset Akuntansi","id":"ITEM-1","issue":"4","issued":{"date-parts":[["2019"]]},"page":"1-19","title":"Pengaruh Pemahaman Pajak, Pengetahuan Pajak, Kualitas Pelayanana Pajak dan Sanksi Pajak Terhadap Kepatuhan Wajib Pajak Orang Pribadi","type":"article-journal","volume":"8"},"uris":["http://www.mendeley.com/documents/?uuid=231840d3-a815-42a2-af97-a244f69b60d8"]}],"mendeley":{"formattedCitation":"(Zahrani &amp; Mildawati, 2019)","plainTextFormattedCitation":"(Zahrani &amp; Mildawati, 2019)","previouslyFormattedCitation":"(Zahrani &amp; Mildawati, 2019)"},"properties":{"noteIndex":0},"schema":"https://github.com/citation-style-language/schema/raw/master/csl-citation.json"}</w:instrText>
      </w:r>
      <w:r w:rsidR="00AC0994" w:rsidRPr="00A00BBA">
        <w:rPr>
          <w:rFonts w:ascii="Times New Roman" w:hAnsi="Times New Roman" w:cs="Times New Roman"/>
          <w:sz w:val="24"/>
          <w:szCs w:val="24"/>
        </w:rPr>
        <w:fldChar w:fldCharType="separate"/>
      </w:r>
      <w:r w:rsidR="00AC0994" w:rsidRPr="00A00BBA">
        <w:rPr>
          <w:rFonts w:ascii="Times New Roman" w:hAnsi="Times New Roman" w:cs="Times New Roman"/>
          <w:noProof/>
          <w:sz w:val="24"/>
          <w:szCs w:val="24"/>
        </w:rPr>
        <w:t>(Zahrani &amp; Mildawati, 2019)</w:t>
      </w:r>
      <w:r w:rsidR="00AC0994" w:rsidRPr="00A00BBA">
        <w:rPr>
          <w:rFonts w:ascii="Times New Roman" w:hAnsi="Times New Roman" w:cs="Times New Roman"/>
          <w:sz w:val="24"/>
          <w:szCs w:val="24"/>
        </w:rPr>
        <w:fldChar w:fldCharType="end"/>
      </w:r>
      <w:r w:rsidRPr="00A00BBA">
        <w:rPr>
          <w:rFonts w:ascii="Times New Roman" w:hAnsi="Times New Roman" w:cs="Times New Roman"/>
          <w:sz w:val="24"/>
          <w:szCs w:val="24"/>
        </w:rPr>
        <w:t>.</w:t>
      </w:r>
      <w:r w:rsidR="006D6E0F" w:rsidRPr="00A00BBA">
        <w:rPr>
          <w:rFonts w:ascii="Times New Roman" w:hAnsi="Times New Roman" w:cs="Times New Roman"/>
          <w:sz w:val="24"/>
          <w:szCs w:val="24"/>
        </w:rPr>
        <w:t xml:space="preserve"> </w:t>
      </w:r>
      <w:r w:rsidR="000A0F69" w:rsidRPr="00A00BBA">
        <w:rPr>
          <w:rFonts w:ascii="Times New Roman" w:hAnsi="Times New Roman" w:cs="Times New Roman"/>
          <w:sz w:val="24"/>
          <w:szCs w:val="24"/>
        </w:rPr>
        <w:t xml:space="preserve">Sejalan </w:t>
      </w:r>
      <w:r w:rsidR="009866D6" w:rsidRPr="00A00BBA">
        <w:rPr>
          <w:rFonts w:ascii="Times New Roman" w:hAnsi="Times New Roman" w:cs="Times New Roman"/>
          <w:sz w:val="24"/>
          <w:szCs w:val="24"/>
        </w:rPr>
        <w:t xml:space="preserve">dengan penelitian yang dilakukan oleh </w:t>
      </w:r>
      <w:r w:rsidR="00F51545" w:rsidRPr="00A00BBA">
        <w:rPr>
          <w:rFonts w:ascii="Times New Roman" w:hAnsi="Times New Roman" w:cs="Times New Roman"/>
          <w:sz w:val="24"/>
          <w:szCs w:val="24"/>
        </w:rPr>
        <w:t>Fithiyaturrahmah (2024</w:t>
      </w:r>
      <w:r w:rsidR="00F51545" w:rsidRPr="00A00BBA">
        <w:rPr>
          <w:rFonts w:ascii="Times New Roman" w:hAnsi="Times New Roman" w:cs="Times New Roman"/>
        </w:rPr>
        <w:t xml:space="preserve">) </w:t>
      </w:r>
      <w:r w:rsidR="00F51545" w:rsidRPr="00A00BBA">
        <w:rPr>
          <w:rFonts w:ascii="Times New Roman" w:hAnsi="Times New Roman" w:cs="Times New Roman"/>
          <w:sz w:val="24"/>
          <w:szCs w:val="24"/>
        </w:rPr>
        <w:t xml:space="preserve">dan Puspita &amp; Jati (2024) </w:t>
      </w:r>
      <w:r w:rsidR="002F58D1" w:rsidRPr="00A00BBA">
        <w:rPr>
          <w:rFonts w:ascii="Times New Roman" w:hAnsi="Times New Roman" w:cs="Times New Roman"/>
          <w:sz w:val="24"/>
          <w:szCs w:val="24"/>
        </w:rPr>
        <w:t xml:space="preserve">menunjukkan </w:t>
      </w:r>
      <w:r w:rsidR="003119CF" w:rsidRPr="00A00BBA">
        <w:rPr>
          <w:rFonts w:ascii="Times New Roman" w:hAnsi="Times New Roman" w:cs="Times New Roman"/>
          <w:sz w:val="24"/>
          <w:szCs w:val="24"/>
        </w:rPr>
        <w:t>bahwa sanksi perpajakan berpengaruh pos</w:t>
      </w:r>
      <w:r w:rsidR="001004FF" w:rsidRPr="00A00BBA">
        <w:rPr>
          <w:rFonts w:ascii="Times New Roman" w:hAnsi="Times New Roman" w:cs="Times New Roman"/>
          <w:sz w:val="24"/>
          <w:szCs w:val="24"/>
        </w:rPr>
        <w:t>itif terhadap kepatuhan wajib pajak.</w:t>
      </w:r>
      <w:r w:rsidR="00A9156B" w:rsidRPr="00A00BBA">
        <w:rPr>
          <w:rFonts w:ascii="Times New Roman" w:hAnsi="Times New Roman" w:cs="Times New Roman"/>
          <w:sz w:val="24"/>
          <w:szCs w:val="24"/>
        </w:rPr>
        <w:t xml:space="preserve"> Berdasarkan uraian diatas maka hipotesis </w:t>
      </w:r>
      <w:r w:rsidR="00E85CA4" w:rsidRPr="00A00BBA">
        <w:rPr>
          <w:rFonts w:ascii="Times New Roman" w:hAnsi="Times New Roman" w:cs="Times New Roman"/>
          <w:sz w:val="24"/>
          <w:szCs w:val="24"/>
        </w:rPr>
        <w:t>kedua</w:t>
      </w:r>
      <w:r w:rsidR="00A9156B" w:rsidRPr="00A00BBA">
        <w:rPr>
          <w:rFonts w:ascii="Times New Roman" w:hAnsi="Times New Roman" w:cs="Times New Roman"/>
          <w:sz w:val="24"/>
          <w:szCs w:val="24"/>
        </w:rPr>
        <w:t xml:space="preserve"> </w:t>
      </w:r>
      <w:r w:rsidR="00DE3846" w:rsidRPr="00A00BBA">
        <w:rPr>
          <w:rFonts w:ascii="Times New Roman" w:hAnsi="Times New Roman" w:cs="Times New Roman"/>
          <w:sz w:val="24"/>
          <w:szCs w:val="24"/>
        </w:rPr>
        <w:t xml:space="preserve">dari </w:t>
      </w:r>
      <w:r w:rsidR="00A9156B" w:rsidRPr="00A00BBA">
        <w:rPr>
          <w:rFonts w:ascii="Times New Roman" w:hAnsi="Times New Roman" w:cs="Times New Roman"/>
          <w:sz w:val="24"/>
          <w:szCs w:val="24"/>
        </w:rPr>
        <w:t>penelitian ini adalah:</w:t>
      </w:r>
    </w:p>
    <w:p w14:paraId="5CA67446" w14:textId="31169DA6" w:rsidR="00E85CA4" w:rsidRPr="00A00BBA" w:rsidRDefault="00E85CA4" w:rsidP="00E85CA4">
      <w:p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H</w:t>
      </w:r>
      <w:r w:rsidRPr="00A00BBA">
        <w:rPr>
          <w:rFonts w:ascii="Times New Roman" w:hAnsi="Times New Roman" w:cs="Times New Roman"/>
          <w:sz w:val="24"/>
          <w:szCs w:val="24"/>
          <w:vertAlign w:val="subscript"/>
        </w:rPr>
        <w:t>2</w:t>
      </w:r>
      <w:r w:rsidRPr="00A00BBA">
        <w:rPr>
          <w:rFonts w:ascii="Times New Roman" w:hAnsi="Times New Roman" w:cs="Times New Roman"/>
          <w:sz w:val="24"/>
          <w:szCs w:val="24"/>
        </w:rPr>
        <w:t xml:space="preserve">: Sanksi </w:t>
      </w:r>
      <w:r w:rsidR="008968AB" w:rsidRPr="00A00BBA">
        <w:rPr>
          <w:rFonts w:ascii="Times New Roman" w:hAnsi="Times New Roman" w:cs="Times New Roman"/>
          <w:sz w:val="24"/>
          <w:szCs w:val="24"/>
        </w:rPr>
        <w:t>p</w:t>
      </w:r>
      <w:r w:rsidRPr="00A00BBA">
        <w:rPr>
          <w:rFonts w:ascii="Times New Roman" w:hAnsi="Times New Roman" w:cs="Times New Roman"/>
          <w:sz w:val="24"/>
          <w:szCs w:val="24"/>
        </w:rPr>
        <w:t xml:space="preserve">erpajakan berpengaruh </w:t>
      </w:r>
      <w:r w:rsidR="00CC777E" w:rsidRPr="00A00BBA">
        <w:rPr>
          <w:rFonts w:ascii="Times New Roman" w:hAnsi="Times New Roman" w:cs="Times New Roman"/>
          <w:sz w:val="24"/>
          <w:szCs w:val="24"/>
        </w:rPr>
        <w:t>signifikan</w:t>
      </w:r>
      <w:r w:rsidRPr="00A00BBA">
        <w:rPr>
          <w:rFonts w:ascii="Times New Roman" w:hAnsi="Times New Roman" w:cs="Times New Roman"/>
          <w:sz w:val="24"/>
          <w:szCs w:val="24"/>
        </w:rPr>
        <w:t xml:space="preserve"> dan </w:t>
      </w:r>
      <w:r w:rsidR="00CC777E" w:rsidRPr="00A00BBA">
        <w:rPr>
          <w:rFonts w:ascii="Times New Roman" w:hAnsi="Times New Roman" w:cs="Times New Roman"/>
          <w:sz w:val="24"/>
          <w:szCs w:val="24"/>
        </w:rPr>
        <w:t>positif</w:t>
      </w:r>
      <w:r w:rsidRPr="00A00BBA">
        <w:rPr>
          <w:rFonts w:ascii="Times New Roman" w:hAnsi="Times New Roman" w:cs="Times New Roman"/>
          <w:sz w:val="24"/>
          <w:szCs w:val="24"/>
        </w:rPr>
        <w:t xml:space="preserve"> terhadap </w:t>
      </w:r>
      <w:r w:rsidR="008968AB" w:rsidRPr="00A00BBA">
        <w:rPr>
          <w:rFonts w:ascii="Times New Roman" w:hAnsi="Times New Roman" w:cs="Times New Roman"/>
          <w:sz w:val="24"/>
          <w:szCs w:val="24"/>
        </w:rPr>
        <w:t>k</w:t>
      </w:r>
      <w:r w:rsidRPr="00A00BBA">
        <w:rPr>
          <w:rFonts w:ascii="Times New Roman" w:hAnsi="Times New Roman" w:cs="Times New Roman"/>
          <w:sz w:val="24"/>
          <w:szCs w:val="24"/>
        </w:rPr>
        <w:t xml:space="preserve">epatuhan </w:t>
      </w:r>
      <w:r w:rsidR="008968AB" w:rsidRPr="00A00BBA">
        <w:rPr>
          <w:rFonts w:ascii="Times New Roman" w:hAnsi="Times New Roman" w:cs="Times New Roman"/>
          <w:sz w:val="24"/>
          <w:szCs w:val="24"/>
        </w:rPr>
        <w:t>w</w:t>
      </w:r>
      <w:r w:rsidRPr="00A00BBA">
        <w:rPr>
          <w:rFonts w:ascii="Times New Roman" w:hAnsi="Times New Roman" w:cs="Times New Roman"/>
          <w:sz w:val="24"/>
          <w:szCs w:val="24"/>
        </w:rPr>
        <w:t xml:space="preserve">ajib </w:t>
      </w:r>
      <w:r w:rsidR="008968AB" w:rsidRPr="00A00BBA">
        <w:rPr>
          <w:rFonts w:ascii="Times New Roman" w:hAnsi="Times New Roman" w:cs="Times New Roman"/>
          <w:sz w:val="24"/>
          <w:szCs w:val="24"/>
        </w:rPr>
        <w:t>p</w:t>
      </w:r>
      <w:r w:rsidRPr="00A00BBA">
        <w:rPr>
          <w:rFonts w:ascii="Times New Roman" w:hAnsi="Times New Roman" w:cs="Times New Roman"/>
          <w:sz w:val="24"/>
          <w:szCs w:val="24"/>
        </w:rPr>
        <w:t>ajak.</w:t>
      </w:r>
    </w:p>
    <w:p w14:paraId="4B28AE77" w14:textId="6DD372E8" w:rsidR="0091669E" w:rsidRPr="00FC2C2F" w:rsidRDefault="0091497A" w:rsidP="00412F0C">
      <w:pPr>
        <w:pStyle w:val="Heading3"/>
        <w:numPr>
          <w:ilvl w:val="0"/>
          <w:numId w:val="28"/>
        </w:numPr>
        <w:rPr>
          <w:bCs/>
        </w:rPr>
      </w:pPr>
      <w:bookmarkStart w:id="64" w:name="_Toc210315431"/>
      <w:bookmarkStart w:id="65" w:name="_Toc210336246"/>
      <w:bookmarkStart w:id="66" w:name="_Toc215689129"/>
      <w:r w:rsidRPr="00FC2C2F">
        <w:rPr>
          <w:bCs/>
        </w:rPr>
        <w:t xml:space="preserve">Preferensi Risiko dalam Memoderasi Pemahaman Perpajakan </w:t>
      </w:r>
      <w:r w:rsidRPr="00FC2C2F">
        <w:rPr>
          <w:bCs/>
        </w:rPr>
        <w:tab/>
        <w:t>Terhadap Kepatuhan Wajib Pajak</w:t>
      </w:r>
      <w:bookmarkEnd w:id="64"/>
      <w:bookmarkEnd w:id="65"/>
      <w:bookmarkEnd w:id="66"/>
    </w:p>
    <w:p w14:paraId="1B98FA04" w14:textId="301D8942" w:rsidR="00D63CDD" w:rsidRPr="00A00BBA" w:rsidRDefault="00E133BD" w:rsidP="00132785">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T</w:t>
      </w:r>
      <w:r w:rsidR="000D4909" w:rsidRPr="00A00BBA">
        <w:rPr>
          <w:rFonts w:ascii="Times New Roman" w:hAnsi="Times New Roman" w:cs="Times New Roman"/>
          <w:sz w:val="24"/>
          <w:szCs w:val="24"/>
        </w:rPr>
        <w:t xml:space="preserve">eori atribusi menjelaskan cara seseorang </w:t>
      </w:r>
      <w:r w:rsidR="00D52053" w:rsidRPr="00A00BBA">
        <w:rPr>
          <w:rFonts w:ascii="Times New Roman" w:hAnsi="Times New Roman" w:cs="Times New Roman"/>
          <w:sz w:val="24"/>
          <w:szCs w:val="24"/>
        </w:rPr>
        <w:t xml:space="preserve">untuk menilai alasan dari suatu tindakan yang disebabkan oleh faktor internal atau eksternal. Preferensi risiko adalah </w:t>
      </w:r>
      <w:r w:rsidR="00311C37" w:rsidRPr="00A00BBA">
        <w:rPr>
          <w:rFonts w:ascii="Times New Roman" w:hAnsi="Times New Roman" w:cs="Times New Roman"/>
          <w:sz w:val="24"/>
          <w:szCs w:val="24"/>
        </w:rPr>
        <w:t xml:space="preserve">faktor internal yang menunjukkan </w:t>
      </w:r>
      <w:r w:rsidRPr="00A00BBA">
        <w:rPr>
          <w:rFonts w:ascii="Times New Roman" w:hAnsi="Times New Roman" w:cs="Times New Roman"/>
          <w:sz w:val="24"/>
          <w:szCs w:val="24"/>
        </w:rPr>
        <w:t>bagaimana</w:t>
      </w:r>
      <w:r w:rsidR="00311C37" w:rsidRPr="00A00BBA">
        <w:rPr>
          <w:rFonts w:ascii="Times New Roman" w:hAnsi="Times New Roman" w:cs="Times New Roman"/>
          <w:sz w:val="24"/>
          <w:szCs w:val="24"/>
        </w:rPr>
        <w:t xml:space="preserve"> keputusan wajib pajak dalam memenuhi kewajiban </w:t>
      </w:r>
      <w:r w:rsidR="007258D1">
        <w:rPr>
          <w:rFonts w:ascii="Times New Roman" w:hAnsi="Times New Roman" w:cs="Times New Roman"/>
          <w:sz w:val="24"/>
          <w:szCs w:val="24"/>
        </w:rPr>
        <w:t>perpajakan</w:t>
      </w:r>
      <w:r w:rsidR="00311C37" w:rsidRPr="00A00BBA">
        <w:rPr>
          <w:rFonts w:ascii="Times New Roman" w:hAnsi="Times New Roman" w:cs="Times New Roman"/>
          <w:sz w:val="24"/>
          <w:szCs w:val="24"/>
        </w:rPr>
        <w:t xml:space="preserve"> dipengaruhi oleh </w:t>
      </w:r>
      <w:r w:rsidR="00FD5488" w:rsidRPr="00A00BBA">
        <w:rPr>
          <w:rFonts w:ascii="Times New Roman" w:hAnsi="Times New Roman" w:cs="Times New Roman"/>
          <w:sz w:val="24"/>
          <w:szCs w:val="24"/>
        </w:rPr>
        <w:t>cara</w:t>
      </w:r>
      <w:r w:rsidR="00311C37" w:rsidRPr="00A00BBA">
        <w:rPr>
          <w:rFonts w:ascii="Times New Roman" w:hAnsi="Times New Roman" w:cs="Times New Roman"/>
          <w:sz w:val="24"/>
          <w:szCs w:val="24"/>
        </w:rPr>
        <w:t xml:space="preserve"> </w:t>
      </w:r>
      <w:r w:rsidR="00E21327" w:rsidRPr="00A00BBA">
        <w:rPr>
          <w:rFonts w:ascii="Times New Roman" w:hAnsi="Times New Roman" w:cs="Times New Roman"/>
          <w:sz w:val="24"/>
          <w:szCs w:val="24"/>
        </w:rPr>
        <w:t xml:space="preserve">mereka menghadapi risiko </w:t>
      </w:r>
      <w:r w:rsidR="00607015" w:rsidRPr="00A00BBA">
        <w:rPr>
          <w:rFonts w:ascii="Times New Roman" w:hAnsi="Times New Roman" w:cs="Times New Roman"/>
          <w:sz w:val="24"/>
          <w:szCs w:val="24"/>
        </w:rPr>
        <w:lastRenderedPageBreak/>
        <w:fldChar w:fldCharType="begin" w:fldLock="1"/>
      </w:r>
      <w:r w:rsidR="00133276" w:rsidRPr="00A00BBA">
        <w:rPr>
          <w:rFonts w:ascii="Times New Roman" w:hAnsi="Times New Roman" w:cs="Times New Roman"/>
          <w:sz w:val="24"/>
          <w:szCs w:val="24"/>
        </w:rPr>
        <w:instrText>ADDIN CSL_CITATION {"citationItems":[{"id":"ITEM-1","itemData":{"DOI":"10.35968/mpu.v15i2.1455","ISSN":"2088-0421","abstract":"Penelitian ini bertujuan untuk menguji pengaruh sanksi perpajakandan pemahaman peraturan perpajakan terhadap kepatuhan wajibpajak, dengan preferensi risiko sebagai variabel moderasi.Penelitian ini dilakukan di Kantor Pelayanan Pajak (KPP) PratamaSamarinda Ulu, dengan melibatkan wajib pajak orang pribadi yangterdaftar di wilayah tersebut. Penelitian ini menggunakan metodeprobability sampling dengan teknik simple random sampling,sehingga menghasilkan jumlah sampel sebanyak 93 responden.Pengumpulan data dilakukan dengan menggunakan kuesionerterstruktur berdasarkan skala Likert 5 poin, dan analisis dilakukandengan menggunakan Partial Least Squares-Structural EquationModeling (PLS-SEM) dengan perangkat lunak SmartPLS 3.2.9.Hasil penelitian menunjukkan bahwa sanksi perpajakan danpemahaman peraturan perpajakan berpengaruh positif dansignifikan terhadap kepatuhan wajib pajak. Selain itu, preferensirisiko juga memiliki pengaruh positif dan signifikan terhadapkepatuhan wajib pajak. Namun, efek moderasi preferensi risikopada hubungan antara sanksi pajak dan kepatuhan wajib pajak tidaksignifikan. Temuan ini menunjukkan bahwa peningkatan kepatuhanwajib pajak dapat dicapai melalui penegakan sanksi pajak yanglebih ketat dan peningkatan pemahaman peraturan perpajakan.","author":[{"dropping-particle":"","family":"Kharista","given":"Malinda","non-dropping-particle":"","parse-names":false,"suffix":""},{"dropping-particle":"","family":"Priyandono","given":"Lukman","non-dropping-particle":"","parse-names":false,"suffix":""},{"dropping-particle":"","family":"Sitorus","given":"Astrid Napita","non-dropping-particle":"","parse-names":false,"suffix":""},{"dropping-particle":"","family":"Sonaria","given":"Mita","non-dropping-particle":"","parse-names":false,"suffix":""}],"container-title":"Jurnal Ilmiah M-Progress","id":"ITEM-1","issue":"2","issued":{"date-parts":[["2025"]]},"page":"222-232","title":"Pengaruh Sanksi Pajak Dan Pemahaman Peraturan Pajak Terhadap Kepatuhan Wajib Pajak Dengan Preferensi Risiko Sebagai Variabel Moderasi","type":"article-journal","volume":"15"},"uris":["http://www.mendeley.com/documents/?uuid=1e64c73a-ed3c-47c7-96a1-0552caed62ad"]}],"mendeley":{"formattedCitation":"(Kharista et al., 2025)","plainTextFormattedCitation":"(Kharista et al., 2025)","previouslyFormattedCitation":"(Kharista et al., 2025)"},"properties":{"noteIndex":0},"schema":"https://github.com/citation-style-language/schema/raw/master/csl-citation.json"}</w:instrText>
      </w:r>
      <w:r w:rsidR="00607015" w:rsidRPr="00A00BBA">
        <w:rPr>
          <w:rFonts w:ascii="Times New Roman" w:hAnsi="Times New Roman" w:cs="Times New Roman"/>
          <w:sz w:val="24"/>
          <w:szCs w:val="24"/>
        </w:rPr>
        <w:fldChar w:fldCharType="separate"/>
      </w:r>
      <w:r w:rsidR="00607015" w:rsidRPr="00A00BBA">
        <w:rPr>
          <w:rFonts w:ascii="Times New Roman" w:hAnsi="Times New Roman" w:cs="Times New Roman"/>
          <w:noProof/>
          <w:sz w:val="24"/>
          <w:szCs w:val="24"/>
        </w:rPr>
        <w:t xml:space="preserve">(Kharista </w:t>
      </w:r>
      <w:r w:rsidR="00550941" w:rsidRPr="00A00BBA">
        <w:rPr>
          <w:rFonts w:ascii="Times New Roman" w:hAnsi="Times New Roman" w:cs="Times New Roman"/>
          <w:i/>
          <w:iCs/>
          <w:noProof/>
          <w:sz w:val="24"/>
          <w:szCs w:val="24"/>
        </w:rPr>
        <w:t>et al</w:t>
      </w:r>
      <w:r w:rsidR="00607015" w:rsidRPr="00A00BBA">
        <w:rPr>
          <w:rFonts w:ascii="Times New Roman" w:hAnsi="Times New Roman" w:cs="Times New Roman"/>
          <w:noProof/>
          <w:sz w:val="24"/>
          <w:szCs w:val="24"/>
        </w:rPr>
        <w:t>., 2025)</w:t>
      </w:r>
      <w:r w:rsidR="00607015" w:rsidRPr="00A00BBA">
        <w:rPr>
          <w:rFonts w:ascii="Times New Roman" w:hAnsi="Times New Roman" w:cs="Times New Roman"/>
          <w:sz w:val="24"/>
          <w:szCs w:val="24"/>
        </w:rPr>
        <w:fldChar w:fldCharType="end"/>
      </w:r>
      <w:r w:rsidR="00607015" w:rsidRPr="00A00BBA">
        <w:rPr>
          <w:rFonts w:ascii="Times New Roman" w:hAnsi="Times New Roman" w:cs="Times New Roman"/>
          <w:sz w:val="24"/>
          <w:szCs w:val="24"/>
        </w:rPr>
        <w:t xml:space="preserve">. </w:t>
      </w:r>
      <w:r w:rsidR="00A736DE">
        <w:rPr>
          <w:rFonts w:ascii="Times New Roman" w:hAnsi="Times New Roman" w:cs="Times New Roman"/>
          <w:sz w:val="24"/>
          <w:szCs w:val="24"/>
        </w:rPr>
        <w:t xml:space="preserve">Pemahaman </w:t>
      </w:r>
      <w:r w:rsidR="009111CB">
        <w:rPr>
          <w:rFonts w:ascii="Times New Roman" w:hAnsi="Times New Roman" w:cs="Times New Roman"/>
          <w:sz w:val="24"/>
          <w:szCs w:val="24"/>
        </w:rPr>
        <w:t>perpajakan yang baik</w:t>
      </w:r>
      <w:r w:rsidR="00D20304">
        <w:rPr>
          <w:rFonts w:ascii="Times New Roman" w:hAnsi="Times New Roman" w:cs="Times New Roman"/>
          <w:sz w:val="24"/>
          <w:szCs w:val="24"/>
        </w:rPr>
        <w:t xml:space="preserve"> membantu wajib untuk</w:t>
      </w:r>
      <w:r w:rsidR="00F91D7D" w:rsidRPr="00A00BBA">
        <w:rPr>
          <w:rFonts w:ascii="Times New Roman" w:hAnsi="Times New Roman" w:cs="Times New Roman"/>
          <w:sz w:val="24"/>
          <w:szCs w:val="24"/>
        </w:rPr>
        <w:t xml:space="preserve"> </w:t>
      </w:r>
      <w:r w:rsidR="00712040">
        <w:rPr>
          <w:rFonts w:ascii="Times New Roman" w:hAnsi="Times New Roman" w:cs="Times New Roman"/>
          <w:sz w:val="24"/>
          <w:szCs w:val="24"/>
        </w:rPr>
        <w:t>mengetahui</w:t>
      </w:r>
      <w:r w:rsidR="00F91D7D" w:rsidRPr="00A00BBA">
        <w:rPr>
          <w:rFonts w:ascii="Times New Roman" w:hAnsi="Times New Roman" w:cs="Times New Roman"/>
          <w:sz w:val="24"/>
          <w:szCs w:val="24"/>
        </w:rPr>
        <w:t xml:space="preserve"> </w:t>
      </w:r>
      <w:r w:rsidR="00975CAA" w:rsidRPr="00A00BBA">
        <w:rPr>
          <w:rFonts w:ascii="Times New Roman" w:hAnsi="Times New Roman" w:cs="Times New Roman"/>
          <w:sz w:val="24"/>
          <w:szCs w:val="24"/>
        </w:rPr>
        <w:t>hak dan kewajiban perpajakannya</w:t>
      </w:r>
      <w:r w:rsidR="00712040">
        <w:rPr>
          <w:rFonts w:ascii="Times New Roman" w:hAnsi="Times New Roman" w:cs="Times New Roman"/>
          <w:sz w:val="24"/>
          <w:szCs w:val="24"/>
        </w:rPr>
        <w:t xml:space="preserve">, </w:t>
      </w:r>
      <w:r w:rsidR="00D20304">
        <w:rPr>
          <w:rFonts w:ascii="Times New Roman" w:hAnsi="Times New Roman" w:cs="Times New Roman"/>
          <w:sz w:val="24"/>
          <w:szCs w:val="24"/>
        </w:rPr>
        <w:t xml:space="preserve">yang </w:t>
      </w:r>
      <w:r w:rsidR="00712040">
        <w:rPr>
          <w:rFonts w:ascii="Times New Roman" w:hAnsi="Times New Roman" w:cs="Times New Roman"/>
          <w:sz w:val="24"/>
          <w:szCs w:val="24"/>
        </w:rPr>
        <w:t xml:space="preserve">pada akhirnya dapat mempengaruhi kepatuhan wajib pajak. </w:t>
      </w:r>
      <w:r w:rsidR="00CF6343">
        <w:rPr>
          <w:rFonts w:ascii="Times New Roman" w:hAnsi="Times New Roman" w:cs="Times New Roman"/>
          <w:sz w:val="24"/>
          <w:szCs w:val="24"/>
        </w:rPr>
        <w:t xml:space="preserve">Namun, </w:t>
      </w:r>
      <w:r w:rsidR="006E0F4C">
        <w:rPr>
          <w:rFonts w:ascii="Times New Roman" w:hAnsi="Times New Roman" w:cs="Times New Roman"/>
          <w:sz w:val="24"/>
          <w:szCs w:val="24"/>
        </w:rPr>
        <w:t xml:space="preserve">kepatuhan </w:t>
      </w:r>
      <w:r w:rsidR="008F2CF9">
        <w:rPr>
          <w:rFonts w:ascii="Times New Roman" w:hAnsi="Times New Roman" w:cs="Times New Roman"/>
          <w:sz w:val="24"/>
          <w:szCs w:val="24"/>
        </w:rPr>
        <w:t xml:space="preserve">tidak hanya dipengaruhi oleh seberapa baik </w:t>
      </w:r>
      <w:r w:rsidR="002937AD">
        <w:rPr>
          <w:rFonts w:ascii="Times New Roman" w:hAnsi="Times New Roman" w:cs="Times New Roman"/>
          <w:sz w:val="24"/>
          <w:szCs w:val="24"/>
        </w:rPr>
        <w:t>pemahaman wajib pajak</w:t>
      </w:r>
      <w:r w:rsidR="008F2CF9">
        <w:rPr>
          <w:rFonts w:ascii="Times New Roman" w:hAnsi="Times New Roman" w:cs="Times New Roman"/>
          <w:sz w:val="24"/>
          <w:szCs w:val="24"/>
        </w:rPr>
        <w:t>, tetapi juga oleh preferensi risiko yang dimiliki</w:t>
      </w:r>
      <w:r w:rsidR="00457E1E">
        <w:rPr>
          <w:rFonts w:ascii="Times New Roman" w:hAnsi="Times New Roman" w:cs="Times New Roman"/>
          <w:sz w:val="24"/>
          <w:szCs w:val="24"/>
        </w:rPr>
        <w:t xml:space="preserve"> wajib pajak</w:t>
      </w:r>
      <w:r w:rsidR="008F2CF9">
        <w:rPr>
          <w:rFonts w:ascii="Times New Roman" w:hAnsi="Times New Roman" w:cs="Times New Roman"/>
          <w:sz w:val="24"/>
          <w:szCs w:val="24"/>
        </w:rPr>
        <w:t>.</w:t>
      </w:r>
      <w:r w:rsidR="00D63CDD" w:rsidRPr="00A00BBA">
        <w:rPr>
          <w:rFonts w:ascii="Times New Roman" w:hAnsi="Times New Roman" w:cs="Times New Roman"/>
          <w:sz w:val="24"/>
          <w:szCs w:val="24"/>
        </w:rPr>
        <w:t xml:space="preserve"> Wajib pajak </w:t>
      </w:r>
      <w:r w:rsidR="00647C6F" w:rsidRPr="00A00BBA">
        <w:rPr>
          <w:rFonts w:ascii="Times New Roman" w:hAnsi="Times New Roman" w:cs="Times New Roman"/>
          <w:sz w:val="24"/>
          <w:szCs w:val="24"/>
        </w:rPr>
        <w:t>yang</w:t>
      </w:r>
      <w:r w:rsidR="00457E1E">
        <w:rPr>
          <w:rFonts w:ascii="Times New Roman" w:hAnsi="Times New Roman" w:cs="Times New Roman"/>
          <w:sz w:val="24"/>
          <w:szCs w:val="24"/>
        </w:rPr>
        <w:t xml:space="preserve"> memiliki pemahaman</w:t>
      </w:r>
      <w:r w:rsidR="00647C6F" w:rsidRPr="00A00BBA">
        <w:rPr>
          <w:rFonts w:ascii="Times New Roman" w:hAnsi="Times New Roman" w:cs="Times New Roman"/>
          <w:sz w:val="24"/>
          <w:szCs w:val="24"/>
        </w:rPr>
        <w:t xml:space="preserve"> baik</w:t>
      </w:r>
      <w:r w:rsidR="00EC0A39" w:rsidRPr="00A00BBA">
        <w:rPr>
          <w:rFonts w:ascii="Times New Roman" w:hAnsi="Times New Roman" w:cs="Times New Roman"/>
          <w:sz w:val="24"/>
          <w:szCs w:val="24"/>
        </w:rPr>
        <w:t xml:space="preserve"> namun memiliki preferensi </w:t>
      </w:r>
      <w:r w:rsidR="0024106B" w:rsidRPr="00A00BBA">
        <w:rPr>
          <w:rFonts w:ascii="Times New Roman" w:hAnsi="Times New Roman" w:cs="Times New Roman"/>
          <w:sz w:val="24"/>
          <w:szCs w:val="24"/>
        </w:rPr>
        <w:t xml:space="preserve">risiko tinggi dapat menunjukkan tingkat kepatuhan yang berbeda dibandingkan dengan </w:t>
      </w:r>
      <w:r w:rsidR="006A1EC6">
        <w:rPr>
          <w:rFonts w:ascii="Times New Roman" w:hAnsi="Times New Roman" w:cs="Times New Roman"/>
          <w:sz w:val="24"/>
          <w:szCs w:val="24"/>
        </w:rPr>
        <w:t>wajib pajak</w:t>
      </w:r>
      <w:r w:rsidR="0024106B" w:rsidRPr="00A00BBA">
        <w:rPr>
          <w:rFonts w:ascii="Times New Roman" w:hAnsi="Times New Roman" w:cs="Times New Roman"/>
          <w:sz w:val="24"/>
          <w:szCs w:val="24"/>
        </w:rPr>
        <w:t xml:space="preserve"> yang memiliki </w:t>
      </w:r>
      <w:r w:rsidR="00132785" w:rsidRPr="00A00BBA">
        <w:rPr>
          <w:rFonts w:ascii="Times New Roman" w:hAnsi="Times New Roman" w:cs="Times New Roman"/>
          <w:sz w:val="24"/>
          <w:szCs w:val="24"/>
        </w:rPr>
        <w:t xml:space="preserve">preferensi risiko rendah </w:t>
      </w:r>
      <w:r w:rsidR="00133276" w:rsidRPr="00A00BBA">
        <w:rPr>
          <w:rFonts w:ascii="Times New Roman" w:hAnsi="Times New Roman" w:cs="Times New Roman"/>
          <w:sz w:val="24"/>
          <w:szCs w:val="24"/>
        </w:rPr>
        <w:fldChar w:fldCharType="begin" w:fldLock="1"/>
      </w:r>
      <w:r w:rsidR="00891E62" w:rsidRPr="00A00BBA">
        <w:rPr>
          <w:rFonts w:ascii="Times New Roman" w:hAnsi="Times New Roman" w:cs="Times New Roman"/>
          <w:sz w:val="24"/>
          <w:szCs w:val="24"/>
        </w:rPr>
        <w:instrText>ADDIN CSL_CITATION {"citationItems":[{"id":"ITEM-1","itemData":{"DOI":"10.25105/pakar.v0i0.4334","ISSN":"2615-2584","abstract":"Penelitian ini bertujuan untuk mengetahui pengaruh pemahaman peraturanperpajakan, kualitas pelayanan fiskus, sanksi perpajakan, dan tax amnestyterhadap kepatuhan wajib pajak dengan preferensi risiko sebagai variabelmoderasi. Populasi dalam penelitian ini adalah Wajib Pajak Orang Pribadi (WPOP) yang masih aktif. Sampel dalam penelitian ini 100 wajib pajak orang pribadi. Pembagian kuesioner dilakukan dengan metode conveniennce sampling.Kuesioner yang di distrubisikan 110, namun yang dapat diolah hanya 100dengan respon rate sebesar 90,9%. Teknik analisis data dalam penellitian inimenggunakan uji asumsi klasik, dan Moderated Regression Analysis (MRA)melalui SPSS 23. Hasil penelitian menunjukkan bahwa preferensi risiko dapatmemoderasi pengaruh antara tax amnesty terhadap kepatuhan wajib pajak.Namun preferensi risiko tidak dapat memoderasi pengaruh antara pemahamanperaturan perpajakan, kualiatas pelayanan fiskus, dan sanksi perpajakan.","author":[{"dropping-particle":"","family":"Mareti","given":"Elin Dwi","non-dropping-particle":"","parse-names":false,"suffix":""},{"dropping-particle":"","family":"Dwimulyani","given":"Susi","non-dropping-particle":"","parse-names":false,"suffix":""}],"container-title":"Prosiding Seminar Nasional Pakar","id":"ITEM-1","issued":{"date-parts":[["2019"]]},"page":"1-16","title":"Pengaruh Pemahaman Peraturan Perpajakan, Kualitas Pelayanan Fiskus, Sanksi Pajak Dan Tax Amnesty Terhadap Kepatuhan Wajib Pajak Dengan Preferensi Resiko Sebagai Variabel Moderasi","type":"article-journal"},"uris":["http://www.mendeley.com/documents/?uuid=ebbe3885-8a31-4fc8-85b3-fcd3d199c863"]}],"mendeley":{"formattedCitation":"(Mareti &amp; Dwimulyani, 2019)","plainTextFormattedCitation":"(Mareti &amp; Dwimulyani, 2019)","previouslyFormattedCitation":"(Mareti &amp; Dwimulyani, 2019)"},"properties":{"noteIndex":0},"schema":"https://github.com/citation-style-language/schema/raw/master/csl-citation.json"}</w:instrText>
      </w:r>
      <w:r w:rsidR="00133276" w:rsidRPr="00A00BBA">
        <w:rPr>
          <w:rFonts w:ascii="Times New Roman" w:hAnsi="Times New Roman" w:cs="Times New Roman"/>
          <w:sz w:val="24"/>
          <w:szCs w:val="24"/>
        </w:rPr>
        <w:fldChar w:fldCharType="separate"/>
      </w:r>
      <w:r w:rsidR="00133276" w:rsidRPr="00A00BBA">
        <w:rPr>
          <w:rFonts w:ascii="Times New Roman" w:hAnsi="Times New Roman" w:cs="Times New Roman"/>
          <w:noProof/>
          <w:sz w:val="24"/>
          <w:szCs w:val="24"/>
        </w:rPr>
        <w:t>(Mareti &amp; Dwimulyani, 2019)</w:t>
      </w:r>
      <w:r w:rsidR="00133276" w:rsidRPr="00A00BBA">
        <w:rPr>
          <w:rFonts w:ascii="Times New Roman" w:hAnsi="Times New Roman" w:cs="Times New Roman"/>
          <w:sz w:val="24"/>
          <w:szCs w:val="24"/>
        </w:rPr>
        <w:fldChar w:fldCharType="end"/>
      </w:r>
      <w:r w:rsidR="00133276" w:rsidRPr="00A00BBA">
        <w:rPr>
          <w:rFonts w:ascii="Times New Roman" w:hAnsi="Times New Roman" w:cs="Times New Roman"/>
          <w:sz w:val="24"/>
          <w:szCs w:val="24"/>
        </w:rPr>
        <w:t xml:space="preserve">. </w:t>
      </w:r>
    </w:p>
    <w:p w14:paraId="3D54C38C" w14:textId="6ACA7AF7" w:rsidR="00B01EE1" w:rsidRPr="00A00BBA" w:rsidRDefault="006303B7" w:rsidP="00B01EE1">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Pemahaman perpajakan </w:t>
      </w:r>
      <w:r w:rsidR="00211892" w:rsidRPr="00A00BBA">
        <w:rPr>
          <w:rFonts w:ascii="Times New Roman" w:hAnsi="Times New Roman" w:cs="Times New Roman"/>
          <w:sz w:val="24"/>
          <w:szCs w:val="24"/>
        </w:rPr>
        <w:t xml:space="preserve">terhadap kepatuhan wajib pajak </w:t>
      </w:r>
      <w:r w:rsidR="009568E9" w:rsidRPr="00A00BBA">
        <w:rPr>
          <w:rFonts w:ascii="Times New Roman" w:hAnsi="Times New Roman" w:cs="Times New Roman"/>
          <w:sz w:val="24"/>
          <w:szCs w:val="24"/>
        </w:rPr>
        <w:t>dapat dianggap</w:t>
      </w:r>
      <w:r w:rsidR="00211892" w:rsidRPr="00A00BBA">
        <w:rPr>
          <w:rFonts w:ascii="Times New Roman" w:hAnsi="Times New Roman" w:cs="Times New Roman"/>
          <w:sz w:val="24"/>
          <w:szCs w:val="24"/>
        </w:rPr>
        <w:t xml:space="preserve"> sangat baik apabila dimoderasi o</w:t>
      </w:r>
      <w:r w:rsidR="001E7A15" w:rsidRPr="00A00BBA">
        <w:rPr>
          <w:rFonts w:ascii="Times New Roman" w:hAnsi="Times New Roman" w:cs="Times New Roman"/>
          <w:sz w:val="24"/>
          <w:szCs w:val="24"/>
        </w:rPr>
        <w:t xml:space="preserve">leh preferensi yang tinggi dari wajib pajak untuk menghadapi risiko yang muncul. </w:t>
      </w:r>
      <w:r w:rsidR="00170F6E" w:rsidRPr="00A00BBA">
        <w:rPr>
          <w:rFonts w:ascii="Times New Roman" w:hAnsi="Times New Roman" w:cs="Times New Roman"/>
          <w:sz w:val="24"/>
          <w:szCs w:val="24"/>
        </w:rPr>
        <w:t xml:space="preserve">Wajib pajak </w:t>
      </w:r>
      <w:r w:rsidR="009568E9" w:rsidRPr="00A00BBA">
        <w:rPr>
          <w:rFonts w:ascii="Times New Roman" w:hAnsi="Times New Roman" w:cs="Times New Roman"/>
          <w:sz w:val="24"/>
          <w:szCs w:val="24"/>
        </w:rPr>
        <w:t>perlu</w:t>
      </w:r>
      <w:r w:rsidR="00170F6E" w:rsidRPr="00A00BBA">
        <w:rPr>
          <w:rFonts w:ascii="Times New Roman" w:hAnsi="Times New Roman" w:cs="Times New Roman"/>
          <w:sz w:val="24"/>
          <w:szCs w:val="24"/>
        </w:rPr>
        <w:t xml:space="preserve"> mempertimbangkan </w:t>
      </w:r>
      <w:r w:rsidR="009568E9" w:rsidRPr="00A00BBA">
        <w:rPr>
          <w:rFonts w:ascii="Times New Roman" w:hAnsi="Times New Roman" w:cs="Times New Roman"/>
          <w:sz w:val="24"/>
          <w:szCs w:val="24"/>
        </w:rPr>
        <w:t xml:space="preserve">segala hal </w:t>
      </w:r>
      <w:r w:rsidR="00D76E32" w:rsidRPr="00A00BBA">
        <w:rPr>
          <w:rFonts w:ascii="Times New Roman" w:hAnsi="Times New Roman" w:cs="Times New Roman"/>
          <w:sz w:val="24"/>
          <w:szCs w:val="24"/>
        </w:rPr>
        <w:t>sebelum memenuhi kewajiban pajak seperti pemahaman dasar tentang pajak</w:t>
      </w:r>
      <w:r w:rsidR="004E7FFD" w:rsidRPr="00A00BBA">
        <w:rPr>
          <w:rFonts w:ascii="Times New Roman" w:hAnsi="Times New Roman" w:cs="Times New Roman"/>
          <w:sz w:val="24"/>
          <w:szCs w:val="24"/>
        </w:rPr>
        <w:t xml:space="preserve">. Preferensi risiko dapat memperkuat pengaruh pemahaman perpajakan </w:t>
      </w:r>
      <w:r w:rsidR="009A3B5E" w:rsidRPr="00A00BBA">
        <w:rPr>
          <w:rFonts w:ascii="Times New Roman" w:hAnsi="Times New Roman" w:cs="Times New Roman"/>
          <w:sz w:val="24"/>
          <w:szCs w:val="24"/>
        </w:rPr>
        <w:t>terhadap kepatuhan wajib pajak.</w:t>
      </w:r>
      <w:r w:rsidR="0014390F" w:rsidRPr="00A00BBA">
        <w:rPr>
          <w:rFonts w:ascii="Times New Roman" w:hAnsi="Times New Roman" w:cs="Times New Roman"/>
          <w:sz w:val="24"/>
          <w:szCs w:val="24"/>
        </w:rPr>
        <w:t xml:space="preserve"> </w:t>
      </w:r>
      <w:r w:rsidR="00133276" w:rsidRPr="00A00BBA">
        <w:rPr>
          <w:rFonts w:ascii="Times New Roman" w:hAnsi="Times New Roman" w:cs="Times New Roman"/>
          <w:sz w:val="24"/>
          <w:szCs w:val="24"/>
        </w:rPr>
        <w:t xml:space="preserve">Penelitian </w:t>
      </w:r>
      <w:r w:rsidR="00F406F3" w:rsidRPr="00A00BBA">
        <w:rPr>
          <w:rFonts w:ascii="Times New Roman" w:hAnsi="Times New Roman" w:cs="Times New Roman"/>
          <w:sz w:val="24"/>
          <w:szCs w:val="24"/>
        </w:rPr>
        <w:t xml:space="preserve">sebelumnya </w:t>
      </w:r>
      <w:r w:rsidR="00A21E7C" w:rsidRPr="00A00BBA">
        <w:rPr>
          <w:rFonts w:ascii="Times New Roman" w:hAnsi="Times New Roman" w:cs="Times New Roman"/>
          <w:sz w:val="24"/>
          <w:szCs w:val="24"/>
        </w:rPr>
        <w:t xml:space="preserve">yang dilakukan oleh </w:t>
      </w:r>
      <w:r w:rsidR="004034ED" w:rsidRPr="00A00BBA">
        <w:rPr>
          <w:rFonts w:ascii="Times New Roman" w:hAnsi="Times New Roman" w:cs="Times New Roman"/>
          <w:sz w:val="24"/>
          <w:szCs w:val="24"/>
        </w:rPr>
        <w:t xml:space="preserve">Pravasanti &amp; </w:t>
      </w:r>
      <w:r w:rsidR="00F1100E" w:rsidRPr="00A00BBA">
        <w:rPr>
          <w:rFonts w:ascii="Times New Roman" w:hAnsi="Times New Roman" w:cs="Times New Roman"/>
          <w:sz w:val="24"/>
          <w:szCs w:val="24"/>
        </w:rPr>
        <w:t xml:space="preserve">Pratiwi (2021) dan </w:t>
      </w:r>
      <w:r w:rsidR="000310E7" w:rsidRPr="00A00BBA">
        <w:rPr>
          <w:rFonts w:ascii="Times New Roman" w:hAnsi="Times New Roman" w:cs="Times New Roman"/>
          <w:sz w:val="24"/>
          <w:szCs w:val="24"/>
        </w:rPr>
        <w:t>Fithiyaturrahmah (2024) menya</w:t>
      </w:r>
      <w:r w:rsidR="00DC0D33" w:rsidRPr="00A00BBA">
        <w:rPr>
          <w:rFonts w:ascii="Times New Roman" w:hAnsi="Times New Roman" w:cs="Times New Roman"/>
          <w:sz w:val="24"/>
          <w:szCs w:val="24"/>
        </w:rPr>
        <w:t>ta</w:t>
      </w:r>
      <w:r w:rsidR="000310E7" w:rsidRPr="00A00BBA">
        <w:rPr>
          <w:rFonts w:ascii="Times New Roman" w:hAnsi="Times New Roman" w:cs="Times New Roman"/>
          <w:sz w:val="24"/>
          <w:szCs w:val="24"/>
        </w:rPr>
        <w:t xml:space="preserve">kan bahwa </w:t>
      </w:r>
      <w:r w:rsidR="00DC0D33" w:rsidRPr="00A00BBA">
        <w:rPr>
          <w:rFonts w:ascii="Times New Roman" w:hAnsi="Times New Roman" w:cs="Times New Roman"/>
          <w:sz w:val="24"/>
          <w:szCs w:val="24"/>
        </w:rPr>
        <w:t xml:space="preserve">preferensi risiko mampu memoderasi </w:t>
      </w:r>
      <w:r w:rsidR="00B01EE1" w:rsidRPr="00A00BBA">
        <w:rPr>
          <w:rFonts w:ascii="Times New Roman" w:hAnsi="Times New Roman" w:cs="Times New Roman"/>
          <w:sz w:val="24"/>
          <w:szCs w:val="24"/>
        </w:rPr>
        <w:t xml:space="preserve">hubungan antara pemahaman perpajakan terhadap kepatuhan wajib pajak. Berdasarkan uraian diatas maka hipotesis ketiga </w:t>
      </w:r>
      <w:r w:rsidR="00127CF6" w:rsidRPr="00A00BBA">
        <w:rPr>
          <w:rFonts w:ascii="Times New Roman" w:hAnsi="Times New Roman" w:cs="Times New Roman"/>
          <w:sz w:val="24"/>
          <w:szCs w:val="24"/>
        </w:rPr>
        <w:t xml:space="preserve">dari </w:t>
      </w:r>
      <w:r w:rsidR="00B01EE1" w:rsidRPr="00A00BBA">
        <w:rPr>
          <w:rFonts w:ascii="Times New Roman" w:hAnsi="Times New Roman" w:cs="Times New Roman"/>
          <w:sz w:val="24"/>
          <w:szCs w:val="24"/>
        </w:rPr>
        <w:t>penelitian ini adalah:</w:t>
      </w:r>
    </w:p>
    <w:p w14:paraId="63392E86" w14:textId="54475B54" w:rsidR="00B01EE1" w:rsidRPr="00FC2C2F" w:rsidRDefault="00B01EE1" w:rsidP="00B01EE1">
      <w:pPr>
        <w:spacing w:line="480" w:lineRule="auto"/>
        <w:jc w:val="both"/>
        <w:rPr>
          <w:rFonts w:ascii="Times New Roman" w:hAnsi="Times New Roman" w:cs="Times New Roman"/>
          <w:b/>
          <w:bCs/>
          <w:sz w:val="24"/>
          <w:szCs w:val="24"/>
        </w:rPr>
      </w:pPr>
      <w:r w:rsidRPr="00FC2C2F">
        <w:rPr>
          <w:rFonts w:ascii="Times New Roman" w:hAnsi="Times New Roman" w:cs="Times New Roman"/>
          <w:b/>
          <w:bCs/>
          <w:sz w:val="24"/>
          <w:szCs w:val="24"/>
        </w:rPr>
        <w:t>H</w:t>
      </w:r>
      <w:r w:rsidRPr="00FC2C2F">
        <w:rPr>
          <w:rFonts w:ascii="Times New Roman" w:hAnsi="Times New Roman" w:cs="Times New Roman"/>
          <w:b/>
          <w:bCs/>
          <w:sz w:val="24"/>
          <w:szCs w:val="24"/>
          <w:vertAlign w:val="subscript"/>
        </w:rPr>
        <w:t>3</w:t>
      </w:r>
      <w:r w:rsidRPr="00FC2C2F">
        <w:rPr>
          <w:rFonts w:ascii="Times New Roman" w:hAnsi="Times New Roman" w:cs="Times New Roman"/>
          <w:b/>
          <w:bCs/>
          <w:sz w:val="24"/>
          <w:szCs w:val="24"/>
        </w:rPr>
        <w:t xml:space="preserve">: Preferensi </w:t>
      </w:r>
      <w:r w:rsidR="008968AB" w:rsidRPr="00FC2C2F">
        <w:rPr>
          <w:rFonts w:ascii="Times New Roman" w:hAnsi="Times New Roman" w:cs="Times New Roman"/>
          <w:b/>
          <w:bCs/>
          <w:sz w:val="24"/>
          <w:szCs w:val="24"/>
        </w:rPr>
        <w:t>r</w:t>
      </w:r>
      <w:r w:rsidRPr="00FC2C2F">
        <w:rPr>
          <w:rFonts w:ascii="Times New Roman" w:hAnsi="Times New Roman" w:cs="Times New Roman"/>
          <w:b/>
          <w:bCs/>
          <w:sz w:val="24"/>
          <w:szCs w:val="24"/>
        </w:rPr>
        <w:t xml:space="preserve">isiko </w:t>
      </w:r>
      <w:r w:rsidR="0077631E">
        <w:rPr>
          <w:rFonts w:ascii="Times New Roman" w:hAnsi="Times New Roman" w:cs="Times New Roman"/>
          <w:b/>
          <w:bCs/>
          <w:sz w:val="24"/>
          <w:szCs w:val="24"/>
        </w:rPr>
        <w:t>memperkuat</w:t>
      </w:r>
      <w:r w:rsidR="001C1EFF" w:rsidRPr="00FC2C2F">
        <w:rPr>
          <w:rFonts w:ascii="Times New Roman" w:hAnsi="Times New Roman" w:cs="Times New Roman"/>
          <w:b/>
          <w:bCs/>
          <w:sz w:val="24"/>
          <w:szCs w:val="24"/>
        </w:rPr>
        <w:t xml:space="preserve"> pengaruh</w:t>
      </w:r>
      <w:r w:rsidR="009232B5" w:rsidRPr="00FC2C2F">
        <w:rPr>
          <w:rFonts w:ascii="Times New Roman" w:hAnsi="Times New Roman" w:cs="Times New Roman"/>
          <w:b/>
          <w:bCs/>
          <w:sz w:val="24"/>
          <w:szCs w:val="24"/>
        </w:rPr>
        <w:t xml:space="preserve"> antara pemahaman perpajakan</w:t>
      </w:r>
      <w:r w:rsidRPr="00FC2C2F">
        <w:rPr>
          <w:rFonts w:ascii="Times New Roman" w:hAnsi="Times New Roman" w:cs="Times New Roman"/>
          <w:b/>
          <w:bCs/>
          <w:sz w:val="24"/>
          <w:szCs w:val="24"/>
        </w:rPr>
        <w:t xml:space="preserve"> terhadap </w:t>
      </w:r>
      <w:r w:rsidR="008968AB" w:rsidRPr="00FC2C2F">
        <w:rPr>
          <w:rFonts w:ascii="Times New Roman" w:hAnsi="Times New Roman" w:cs="Times New Roman"/>
          <w:b/>
          <w:bCs/>
          <w:sz w:val="24"/>
          <w:szCs w:val="24"/>
        </w:rPr>
        <w:t>k</w:t>
      </w:r>
      <w:r w:rsidRPr="00FC2C2F">
        <w:rPr>
          <w:rFonts w:ascii="Times New Roman" w:hAnsi="Times New Roman" w:cs="Times New Roman"/>
          <w:b/>
          <w:bCs/>
          <w:sz w:val="24"/>
          <w:szCs w:val="24"/>
        </w:rPr>
        <w:t xml:space="preserve">epatuhan </w:t>
      </w:r>
      <w:r w:rsidR="008968AB" w:rsidRPr="00FC2C2F">
        <w:rPr>
          <w:rFonts w:ascii="Times New Roman" w:hAnsi="Times New Roman" w:cs="Times New Roman"/>
          <w:b/>
          <w:bCs/>
          <w:sz w:val="24"/>
          <w:szCs w:val="24"/>
        </w:rPr>
        <w:t>w</w:t>
      </w:r>
      <w:r w:rsidRPr="00FC2C2F">
        <w:rPr>
          <w:rFonts w:ascii="Times New Roman" w:hAnsi="Times New Roman" w:cs="Times New Roman"/>
          <w:b/>
          <w:bCs/>
          <w:sz w:val="24"/>
          <w:szCs w:val="24"/>
        </w:rPr>
        <w:t xml:space="preserve">ajib </w:t>
      </w:r>
      <w:r w:rsidR="008968AB" w:rsidRPr="00FC2C2F">
        <w:rPr>
          <w:rFonts w:ascii="Times New Roman" w:hAnsi="Times New Roman" w:cs="Times New Roman"/>
          <w:b/>
          <w:bCs/>
          <w:sz w:val="24"/>
          <w:szCs w:val="24"/>
        </w:rPr>
        <w:t>p</w:t>
      </w:r>
      <w:r w:rsidRPr="00FC2C2F">
        <w:rPr>
          <w:rFonts w:ascii="Times New Roman" w:hAnsi="Times New Roman" w:cs="Times New Roman"/>
          <w:b/>
          <w:bCs/>
          <w:sz w:val="24"/>
          <w:szCs w:val="24"/>
        </w:rPr>
        <w:t>ajak.</w:t>
      </w:r>
    </w:p>
    <w:p w14:paraId="6E05248C" w14:textId="446759F4" w:rsidR="00272F5C" w:rsidRPr="00FC2C2F" w:rsidRDefault="00272F5C" w:rsidP="00412F0C">
      <w:pPr>
        <w:pStyle w:val="Heading3"/>
        <w:numPr>
          <w:ilvl w:val="0"/>
          <w:numId w:val="28"/>
        </w:numPr>
        <w:rPr>
          <w:bCs/>
        </w:rPr>
      </w:pPr>
      <w:bookmarkStart w:id="67" w:name="_Toc210315432"/>
      <w:bookmarkStart w:id="68" w:name="_Toc210336247"/>
      <w:bookmarkStart w:id="69" w:name="_Toc215689130"/>
      <w:r w:rsidRPr="00FC2C2F">
        <w:rPr>
          <w:bCs/>
        </w:rPr>
        <w:lastRenderedPageBreak/>
        <w:t xml:space="preserve">Preferensi Risiko dalam Memoderasi Sanksi Perpajakan Terhadap </w:t>
      </w:r>
      <w:r w:rsidRPr="00FC2C2F">
        <w:rPr>
          <w:bCs/>
        </w:rPr>
        <w:tab/>
        <w:t>Kepatuhan Wajib Pajak</w:t>
      </w:r>
      <w:bookmarkEnd w:id="67"/>
      <w:bookmarkEnd w:id="68"/>
      <w:bookmarkEnd w:id="69"/>
    </w:p>
    <w:p w14:paraId="32117819" w14:textId="65B0B1A4" w:rsidR="00B01EE1" w:rsidRPr="00A00BBA" w:rsidRDefault="00FE787F" w:rsidP="00B22ADC">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T</w:t>
      </w:r>
      <w:r w:rsidR="00B335A3" w:rsidRPr="00A00BBA">
        <w:rPr>
          <w:rFonts w:ascii="Times New Roman" w:hAnsi="Times New Roman" w:cs="Times New Roman"/>
          <w:sz w:val="24"/>
          <w:szCs w:val="24"/>
        </w:rPr>
        <w:t xml:space="preserve">eori atribusi menjelaskan bagaimana seseorang menilai alasan di balik suatu tindakan yang </w:t>
      </w:r>
      <w:r w:rsidR="00076B6E" w:rsidRPr="00A00BBA">
        <w:rPr>
          <w:rFonts w:ascii="Times New Roman" w:hAnsi="Times New Roman" w:cs="Times New Roman"/>
          <w:sz w:val="24"/>
          <w:szCs w:val="24"/>
        </w:rPr>
        <w:t>dapat dipengaruhi</w:t>
      </w:r>
      <w:r w:rsidR="00B335A3" w:rsidRPr="00A00BBA">
        <w:rPr>
          <w:rFonts w:ascii="Times New Roman" w:hAnsi="Times New Roman" w:cs="Times New Roman"/>
          <w:sz w:val="24"/>
          <w:szCs w:val="24"/>
        </w:rPr>
        <w:t xml:space="preserve"> oleh faktor internal</w:t>
      </w:r>
      <w:r w:rsidR="00812CA3" w:rsidRPr="00A00BBA">
        <w:rPr>
          <w:rFonts w:ascii="Times New Roman" w:hAnsi="Times New Roman" w:cs="Times New Roman"/>
          <w:sz w:val="24"/>
          <w:szCs w:val="24"/>
        </w:rPr>
        <w:t xml:space="preserve"> atau eksternal. Preferensi risiko merupakan faktor internal yang menunjukkan bahwa </w:t>
      </w:r>
      <w:r w:rsidR="00F7063A" w:rsidRPr="00A00BBA">
        <w:rPr>
          <w:rFonts w:ascii="Times New Roman" w:hAnsi="Times New Roman" w:cs="Times New Roman"/>
          <w:sz w:val="24"/>
          <w:szCs w:val="24"/>
        </w:rPr>
        <w:t>cara waji</w:t>
      </w:r>
      <w:r w:rsidR="00A22C3E" w:rsidRPr="00A00BBA">
        <w:rPr>
          <w:rFonts w:ascii="Times New Roman" w:hAnsi="Times New Roman" w:cs="Times New Roman"/>
          <w:sz w:val="24"/>
          <w:szCs w:val="24"/>
        </w:rPr>
        <w:t xml:space="preserve">b pajak menghadapi risiko mempengaruhi keputusan mereka dalam memenuhi kewajiban perpajakan </w:t>
      </w:r>
      <w:r w:rsidR="00891E62" w:rsidRPr="00A00BBA">
        <w:rPr>
          <w:rFonts w:ascii="Times New Roman" w:hAnsi="Times New Roman" w:cs="Times New Roman"/>
          <w:sz w:val="24"/>
          <w:szCs w:val="24"/>
        </w:rPr>
        <w:fldChar w:fldCharType="begin" w:fldLock="1"/>
      </w:r>
      <w:r w:rsidR="00B22ADC" w:rsidRPr="00A00BBA">
        <w:rPr>
          <w:rFonts w:ascii="Times New Roman" w:hAnsi="Times New Roman" w:cs="Times New Roman"/>
          <w:sz w:val="24"/>
          <w:szCs w:val="24"/>
        </w:rPr>
        <w:instrText>ADDIN CSL_CITATION {"citationItems":[{"id":"ITEM-1","itemData":{"DOI":"10.35968/mpu.v15i2.1455","ISSN":"2088-0421","abstract":"Penelitian ini bertujuan untuk menguji pengaruh sanksi perpajakandan pemahaman peraturan perpajakan terhadap kepatuhan wajibpajak, dengan preferensi risiko sebagai variabel moderasi.Penelitian ini dilakukan di Kantor Pelayanan Pajak (KPP) PratamaSamarinda Ulu, dengan melibatkan wajib pajak orang pribadi yangterdaftar di wilayah tersebut. Penelitian ini menggunakan metodeprobability sampling dengan teknik simple random sampling,sehingga menghasilkan jumlah sampel sebanyak 93 responden.Pengumpulan data dilakukan dengan menggunakan kuesionerterstruktur berdasarkan skala Likert 5 poin, dan analisis dilakukandengan menggunakan Partial Least Squares-Structural EquationModeling (PLS-SEM) dengan perangkat lunak SmartPLS 3.2.9.Hasil penelitian menunjukkan bahwa sanksi perpajakan danpemahaman peraturan perpajakan berpengaruh positif dansignifikan terhadap kepatuhan wajib pajak. Selain itu, preferensirisiko juga memiliki pengaruh positif dan signifikan terhadapkepatuhan wajib pajak. Namun, efek moderasi preferensi risikopada hubungan antara sanksi pajak dan kepatuhan wajib pajak tidaksignifikan. Temuan ini menunjukkan bahwa peningkatan kepatuhanwajib pajak dapat dicapai melalui penegakan sanksi pajak yanglebih ketat dan peningkatan pemahaman peraturan perpajakan.","author":[{"dropping-particle":"","family":"Kharista","given":"Malinda","non-dropping-particle":"","parse-names":false,"suffix":""},{"dropping-particle":"","family":"Priyandono","given":"Lukman","non-dropping-particle":"","parse-names":false,"suffix":""},{"dropping-particle":"","family":"Sitorus","given":"Astrid Napita","non-dropping-particle":"","parse-names":false,"suffix":""},{"dropping-particle":"","family":"Sonaria","given":"Mita","non-dropping-particle":"","parse-names":false,"suffix":""}],"container-title":"Jurnal Ilmiah M-Progress","id":"ITEM-1","issue":"2","issued":{"date-parts":[["2025"]]},"page":"222-232","title":"Pengaruh Sanksi Pajak Dan Pemahaman Peraturan Pajak Terhadap Kepatuhan Wajib Pajak Dengan Preferensi Risiko Sebagai Variabel Moderasi","type":"article-journal","volume":"15"},"uris":["http://www.mendeley.com/documents/?uuid=1e64c73a-ed3c-47c7-96a1-0552caed62ad"]}],"mendeley":{"formattedCitation":"(Kharista et al., 2025)","plainTextFormattedCitation":"(Kharista et al., 2025)","previouslyFormattedCitation":"(Kharista et al., 2025)"},"properties":{"noteIndex":0},"schema":"https://github.com/citation-style-language/schema/raw/master/csl-citation.json"}</w:instrText>
      </w:r>
      <w:r w:rsidR="00891E62" w:rsidRPr="00A00BBA">
        <w:rPr>
          <w:rFonts w:ascii="Times New Roman" w:hAnsi="Times New Roman" w:cs="Times New Roman"/>
          <w:sz w:val="24"/>
          <w:szCs w:val="24"/>
        </w:rPr>
        <w:fldChar w:fldCharType="separate"/>
      </w:r>
      <w:r w:rsidR="00891E62" w:rsidRPr="00A00BBA">
        <w:rPr>
          <w:rFonts w:ascii="Times New Roman" w:hAnsi="Times New Roman" w:cs="Times New Roman"/>
          <w:noProof/>
          <w:sz w:val="24"/>
          <w:szCs w:val="24"/>
        </w:rPr>
        <w:t xml:space="preserve">(Kharista </w:t>
      </w:r>
      <w:r w:rsidR="00550941" w:rsidRPr="00A00BBA">
        <w:rPr>
          <w:rFonts w:ascii="Times New Roman" w:hAnsi="Times New Roman" w:cs="Times New Roman"/>
          <w:i/>
          <w:iCs/>
          <w:noProof/>
          <w:sz w:val="24"/>
          <w:szCs w:val="24"/>
        </w:rPr>
        <w:t>et al</w:t>
      </w:r>
      <w:r w:rsidR="00891E62" w:rsidRPr="00A00BBA">
        <w:rPr>
          <w:rFonts w:ascii="Times New Roman" w:hAnsi="Times New Roman" w:cs="Times New Roman"/>
          <w:noProof/>
          <w:sz w:val="24"/>
          <w:szCs w:val="24"/>
        </w:rPr>
        <w:t>., 2025)</w:t>
      </w:r>
      <w:r w:rsidR="00891E62" w:rsidRPr="00A00BBA">
        <w:rPr>
          <w:rFonts w:ascii="Times New Roman" w:hAnsi="Times New Roman" w:cs="Times New Roman"/>
          <w:sz w:val="24"/>
          <w:szCs w:val="24"/>
        </w:rPr>
        <w:fldChar w:fldCharType="end"/>
      </w:r>
      <w:r w:rsidR="00891E62" w:rsidRPr="00A00BBA">
        <w:rPr>
          <w:rFonts w:ascii="Times New Roman" w:hAnsi="Times New Roman" w:cs="Times New Roman"/>
          <w:sz w:val="24"/>
          <w:szCs w:val="24"/>
        </w:rPr>
        <w:t xml:space="preserve">. </w:t>
      </w:r>
      <w:r w:rsidR="00541208" w:rsidRPr="00A00BBA">
        <w:rPr>
          <w:rFonts w:ascii="Times New Roman" w:hAnsi="Times New Roman" w:cs="Times New Roman"/>
          <w:sz w:val="24"/>
          <w:szCs w:val="24"/>
        </w:rPr>
        <w:t xml:space="preserve">Penerapan sanksi pajak </w:t>
      </w:r>
      <w:r w:rsidR="00A05925" w:rsidRPr="00A00BBA">
        <w:rPr>
          <w:rFonts w:ascii="Times New Roman" w:hAnsi="Times New Roman" w:cs="Times New Roman"/>
          <w:sz w:val="24"/>
          <w:szCs w:val="24"/>
        </w:rPr>
        <w:t>yang</w:t>
      </w:r>
      <w:r w:rsidR="00541208" w:rsidRPr="00A00BBA">
        <w:rPr>
          <w:rFonts w:ascii="Times New Roman" w:hAnsi="Times New Roman" w:cs="Times New Roman"/>
          <w:sz w:val="24"/>
          <w:szCs w:val="24"/>
        </w:rPr>
        <w:t xml:space="preserve"> ketat dapat merugikan wajib pajak</w:t>
      </w:r>
      <w:r w:rsidR="00A05925" w:rsidRPr="00A00BBA">
        <w:rPr>
          <w:rFonts w:ascii="Times New Roman" w:hAnsi="Times New Roman" w:cs="Times New Roman"/>
          <w:sz w:val="24"/>
          <w:szCs w:val="24"/>
        </w:rPr>
        <w:t>,</w:t>
      </w:r>
      <w:r w:rsidR="00541208" w:rsidRPr="00A00BBA">
        <w:rPr>
          <w:rFonts w:ascii="Times New Roman" w:hAnsi="Times New Roman" w:cs="Times New Roman"/>
          <w:sz w:val="24"/>
          <w:szCs w:val="24"/>
        </w:rPr>
        <w:t xml:space="preserve"> dapat </w:t>
      </w:r>
      <w:r w:rsidR="001C25C6" w:rsidRPr="00A00BBA">
        <w:rPr>
          <w:rFonts w:ascii="Times New Roman" w:hAnsi="Times New Roman" w:cs="Times New Roman"/>
          <w:sz w:val="24"/>
          <w:szCs w:val="24"/>
        </w:rPr>
        <w:t xml:space="preserve">diperkuat dengan adanya preferensi risiko. Wajib pajak yang tidak </w:t>
      </w:r>
      <w:r w:rsidR="00A05925" w:rsidRPr="00A00BBA">
        <w:rPr>
          <w:rFonts w:ascii="Times New Roman" w:hAnsi="Times New Roman" w:cs="Times New Roman"/>
          <w:sz w:val="24"/>
          <w:szCs w:val="24"/>
        </w:rPr>
        <w:t>mematuhi</w:t>
      </w:r>
      <w:r w:rsidR="001C25C6" w:rsidRPr="00A00BBA">
        <w:rPr>
          <w:rFonts w:ascii="Times New Roman" w:hAnsi="Times New Roman" w:cs="Times New Roman"/>
          <w:sz w:val="24"/>
          <w:szCs w:val="24"/>
        </w:rPr>
        <w:t xml:space="preserve"> peraturan sering kali dikenakan sanksi dan beris</w:t>
      </w:r>
      <w:r w:rsidR="00542C06" w:rsidRPr="00A00BBA">
        <w:rPr>
          <w:rFonts w:ascii="Times New Roman" w:hAnsi="Times New Roman" w:cs="Times New Roman"/>
          <w:sz w:val="24"/>
          <w:szCs w:val="24"/>
        </w:rPr>
        <w:t xml:space="preserve">iko </w:t>
      </w:r>
      <w:r w:rsidR="00A05925" w:rsidRPr="00A00BBA">
        <w:rPr>
          <w:rFonts w:ascii="Times New Roman" w:hAnsi="Times New Roman" w:cs="Times New Roman"/>
          <w:sz w:val="24"/>
          <w:szCs w:val="24"/>
        </w:rPr>
        <w:t>menghadapi</w:t>
      </w:r>
      <w:r w:rsidR="00542C06" w:rsidRPr="00A00BBA">
        <w:rPr>
          <w:rFonts w:ascii="Times New Roman" w:hAnsi="Times New Roman" w:cs="Times New Roman"/>
          <w:sz w:val="24"/>
          <w:szCs w:val="24"/>
        </w:rPr>
        <w:t xml:space="preserve"> kerugian baik </w:t>
      </w:r>
      <w:r w:rsidR="00725EBB" w:rsidRPr="00A00BBA">
        <w:rPr>
          <w:rFonts w:ascii="Times New Roman" w:hAnsi="Times New Roman" w:cs="Times New Roman"/>
          <w:sz w:val="24"/>
          <w:szCs w:val="24"/>
        </w:rPr>
        <w:t>dari segi</w:t>
      </w:r>
      <w:r w:rsidR="00542C06" w:rsidRPr="00A00BBA">
        <w:rPr>
          <w:rFonts w:ascii="Times New Roman" w:hAnsi="Times New Roman" w:cs="Times New Roman"/>
          <w:sz w:val="24"/>
          <w:szCs w:val="24"/>
        </w:rPr>
        <w:t xml:space="preserve"> finansial maupun non finansial</w:t>
      </w:r>
      <w:r w:rsidR="00436BBA" w:rsidRPr="00A00BBA">
        <w:rPr>
          <w:rFonts w:ascii="Times New Roman" w:hAnsi="Times New Roman" w:cs="Times New Roman"/>
          <w:sz w:val="24"/>
          <w:szCs w:val="24"/>
        </w:rPr>
        <w:t xml:space="preserve"> </w:t>
      </w:r>
      <w:r w:rsidR="00B22ADC" w:rsidRPr="00A00BBA">
        <w:rPr>
          <w:rFonts w:ascii="Times New Roman" w:hAnsi="Times New Roman" w:cs="Times New Roman"/>
          <w:sz w:val="24"/>
          <w:szCs w:val="24"/>
        </w:rPr>
        <w:fldChar w:fldCharType="begin" w:fldLock="1"/>
      </w:r>
      <w:r w:rsidR="00F93E71" w:rsidRPr="00A00BBA">
        <w:rPr>
          <w:rFonts w:ascii="Times New Roman" w:hAnsi="Times New Roman" w:cs="Times New Roman"/>
          <w:sz w:val="24"/>
          <w:szCs w:val="24"/>
        </w:rPr>
        <w:instrText>ADDIN CSL_CITATION {"citationItems":[{"id":"ITEM-1","itemData":{"abstract":"This study aims to examine the effect of understanding tax regulations, quality of tax services, tax penalties, taxpayer awareness and reduction in tax rates for SMEs PP. 23 of 2018 on taxpayer compliance with risk preference as a moderating variable at KPP Pratama North Badung. The study population was individual taxpayers of SMEs actors registered at KPP Pratama North Badung totaling 5,178 people. The method of determining the sample in this study is the accidental sampling method and using the Slovin formula to get a total of 100 people. The analytical tool used to test the hypothesis is Moderated Regression Analysis. The results showed that the understanding of tax regulations and the quality of tax services has a positive effect on taxpayer compliance. Meanwhile, tax sanctions, taxpayer awareness and a reduction in the tax rate of PP No.23 of 2018 have no effect on taxpayer compliance. Risk preference is able to moderate the relationship between the understanding of tax regulations and the quality of tax authorities on taxpayer compliance. Meanwhile, risk preference is not able to moderate the relationship between tax sanctions, taxpayer awareness and a reduction in tax rates of PP No.23 of 2018 on taxpayer compliance. Keyword: Understanding of tax regulations, Quality of tax services, Tax sanctions, Awareness of taxpayers, Lowering the tax rate for SMEs PP. 23 of 2018, Risk preference, Taxpayer compliance.","author":[{"dropping-particle":"","family":"Yunia","given":"Ni Nyoman Sulistya","non-dropping-particle":"","parse-names":false,"suffix":""},{"dropping-particle":"","family":"AMP","given":"I Nyoman Kusuma","non-dropping-particle":"","parse-names":false,"suffix":""},{"dropping-particle":"","family":"Sudiartana","given":"I Made","non-dropping-particle":"","parse-names":false,"suffix":""}],"container-title":"Jurnal Kharisma","id":"ITEM-1","issue":"1","issued":{"date-parts":[["2021"]]},"page":"106-116","title":"Pengaruh Pemahaman Peraturan Pajak Kualitas Pelayanan Fiskus, Sanksi Pajak, Kesadaran Wajib Pajak Dan Penurunan Tarif Pajak Umkm Pp No. 23 Tahun 2018 Terhadap Kepatuhan Wajib Dengan Preferensi Risiko Sebagai Variabel Moderasi","type":"article-journal","volume":"3"},"uris":["http://www.mendeley.com/documents/?uuid=c86e0cf1-1ffa-49aa-8de4-848a0de118fc"]}],"mendeley":{"formattedCitation":"(Yunia et al., 2021)","plainTextFormattedCitation":"(Yunia et al., 2021)","previouslyFormattedCitation":"(Yunia et al., 2021)"},"properties":{"noteIndex":0},"schema":"https://github.com/citation-style-language/schema/raw/master/csl-citation.json"}</w:instrText>
      </w:r>
      <w:r w:rsidR="00B22ADC" w:rsidRPr="00A00BBA">
        <w:rPr>
          <w:rFonts w:ascii="Times New Roman" w:hAnsi="Times New Roman" w:cs="Times New Roman"/>
          <w:sz w:val="24"/>
          <w:szCs w:val="24"/>
        </w:rPr>
        <w:fldChar w:fldCharType="separate"/>
      </w:r>
      <w:r w:rsidR="00B22ADC" w:rsidRPr="00A00BBA">
        <w:rPr>
          <w:rFonts w:ascii="Times New Roman" w:hAnsi="Times New Roman" w:cs="Times New Roman"/>
          <w:noProof/>
          <w:sz w:val="24"/>
          <w:szCs w:val="24"/>
        </w:rPr>
        <w:t xml:space="preserve">(Yunia </w:t>
      </w:r>
      <w:r w:rsidR="00550941" w:rsidRPr="00A00BBA">
        <w:rPr>
          <w:rFonts w:ascii="Times New Roman" w:hAnsi="Times New Roman" w:cs="Times New Roman"/>
          <w:i/>
          <w:iCs/>
          <w:noProof/>
          <w:sz w:val="24"/>
          <w:szCs w:val="24"/>
        </w:rPr>
        <w:t>et al</w:t>
      </w:r>
      <w:r w:rsidR="00B22ADC" w:rsidRPr="00A00BBA">
        <w:rPr>
          <w:rFonts w:ascii="Times New Roman" w:hAnsi="Times New Roman" w:cs="Times New Roman"/>
          <w:noProof/>
          <w:sz w:val="24"/>
          <w:szCs w:val="24"/>
        </w:rPr>
        <w:t>., 2021)</w:t>
      </w:r>
      <w:r w:rsidR="00B22ADC" w:rsidRPr="00A00BBA">
        <w:rPr>
          <w:rFonts w:ascii="Times New Roman" w:hAnsi="Times New Roman" w:cs="Times New Roman"/>
          <w:sz w:val="24"/>
          <w:szCs w:val="24"/>
        </w:rPr>
        <w:fldChar w:fldCharType="end"/>
      </w:r>
      <w:r w:rsidR="00B22ADC" w:rsidRPr="00A00BBA">
        <w:rPr>
          <w:rFonts w:ascii="Times New Roman" w:hAnsi="Times New Roman" w:cs="Times New Roman"/>
          <w:sz w:val="24"/>
          <w:szCs w:val="24"/>
        </w:rPr>
        <w:t xml:space="preserve">. </w:t>
      </w:r>
    </w:p>
    <w:p w14:paraId="74D30226" w14:textId="2DC4C58A" w:rsidR="002B6B18" w:rsidRPr="00A00BBA" w:rsidRDefault="00CA01DB" w:rsidP="002B6B18">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Sanksi pajak </w:t>
      </w:r>
      <w:r w:rsidR="00AF3AC8">
        <w:rPr>
          <w:rFonts w:ascii="Times New Roman" w:hAnsi="Times New Roman" w:cs="Times New Roman"/>
          <w:sz w:val="24"/>
          <w:szCs w:val="24"/>
        </w:rPr>
        <w:t>berperan</w:t>
      </w:r>
      <w:r w:rsidRPr="00A00BBA">
        <w:rPr>
          <w:rFonts w:ascii="Times New Roman" w:hAnsi="Times New Roman" w:cs="Times New Roman"/>
          <w:sz w:val="24"/>
          <w:szCs w:val="24"/>
        </w:rPr>
        <w:t xml:space="preserve"> penting </w:t>
      </w:r>
      <w:r w:rsidR="00725EBB" w:rsidRPr="00A00BBA">
        <w:rPr>
          <w:rFonts w:ascii="Times New Roman" w:hAnsi="Times New Roman" w:cs="Times New Roman"/>
          <w:sz w:val="24"/>
          <w:szCs w:val="24"/>
        </w:rPr>
        <w:t>dalam</w:t>
      </w:r>
      <w:r w:rsidRPr="00A00BBA">
        <w:rPr>
          <w:rFonts w:ascii="Times New Roman" w:hAnsi="Times New Roman" w:cs="Times New Roman"/>
          <w:sz w:val="24"/>
          <w:szCs w:val="24"/>
        </w:rPr>
        <w:t xml:space="preserve"> memberi</w:t>
      </w:r>
      <w:r w:rsidR="00725EBB" w:rsidRPr="00A00BBA">
        <w:rPr>
          <w:rFonts w:ascii="Times New Roman" w:hAnsi="Times New Roman" w:cs="Times New Roman"/>
          <w:sz w:val="24"/>
          <w:szCs w:val="24"/>
        </w:rPr>
        <w:t>kan</w:t>
      </w:r>
      <w:r w:rsidRPr="00A00BBA">
        <w:rPr>
          <w:rFonts w:ascii="Times New Roman" w:hAnsi="Times New Roman" w:cs="Times New Roman"/>
          <w:sz w:val="24"/>
          <w:szCs w:val="24"/>
        </w:rPr>
        <w:t xml:space="preserve"> </w:t>
      </w:r>
      <w:r w:rsidR="00AF3AC8">
        <w:rPr>
          <w:rFonts w:ascii="Times New Roman" w:hAnsi="Times New Roman" w:cs="Times New Roman"/>
          <w:sz w:val="24"/>
          <w:szCs w:val="24"/>
        </w:rPr>
        <w:t>efek jera</w:t>
      </w:r>
      <w:r w:rsidRPr="00A00BBA">
        <w:rPr>
          <w:rFonts w:ascii="Times New Roman" w:hAnsi="Times New Roman" w:cs="Times New Roman"/>
          <w:sz w:val="24"/>
          <w:szCs w:val="24"/>
        </w:rPr>
        <w:t xml:space="preserve"> kepada wajib pajak agar tidak mengabaikan </w:t>
      </w:r>
      <w:r w:rsidR="00061434" w:rsidRPr="00A00BBA">
        <w:rPr>
          <w:rFonts w:ascii="Times New Roman" w:hAnsi="Times New Roman" w:cs="Times New Roman"/>
          <w:sz w:val="24"/>
          <w:szCs w:val="24"/>
        </w:rPr>
        <w:t>aturan</w:t>
      </w:r>
      <w:r w:rsidRPr="00A00BBA">
        <w:rPr>
          <w:rFonts w:ascii="Times New Roman" w:hAnsi="Times New Roman" w:cs="Times New Roman"/>
          <w:sz w:val="24"/>
          <w:szCs w:val="24"/>
        </w:rPr>
        <w:t xml:space="preserve"> dan mematuhi kewajiban perpajakannya. Wajib pajak </w:t>
      </w:r>
      <w:r w:rsidR="00061434" w:rsidRPr="00A00BBA">
        <w:rPr>
          <w:rFonts w:ascii="Times New Roman" w:hAnsi="Times New Roman" w:cs="Times New Roman"/>
          <w:sz w:val="24"/>
          <w:szCs w:val="24"/>
        </w:rPr>
        <w:t>dengan</w:t>
      </w:r>
      <w:r w:rsidRPr="00A00BBA">
        <w:rPr>
          <w:rFonts w:ascii="Times New Roman" w:hAnsi="Times New Roman" w:cs="Times New Roman"/>
          <w:sz w:val="24"/>
          <w:szCs w:val="24"/>
        </w:rPr>
        <w:t xml:space="preserve"> preferensi risiko tinggi </w:t>
      </w:r>
      <w:r w:rsidR="00A56ECC" w:rsidRPr="00A00BBA">
        <w:rPr>
          <w:rFonts w:ascii="Times New Roman" w:hAnsi="Times New Roman" w:cs="Times New Roman"/>
          <w:sz w:val="24"/>
          <w:szCs w:val="24"/>
        </w:rPr>
        <w:t xml:space="preserve">cenderung akan lebih memilih untuk memenuhi kewajiban perpajakannya </w:t>
      </w:r>
      <w:r w:rsidR="00AF3AC8">
        <w:rPr>
          <w:rFonts w:ascii="Times New Roman" w:hAnsi="Times New Roman" w:cs="Times New Roman"/>
          <w:sz w:val="24"/>
          <w:szCs w:val="24"/>
        </w:rPr>
        <w:t>guna</w:t>
      </w:r>
      <w:r w:rsidR="00A56ECC" w:rsidRPr="00A00BBA">
        <w:rPr>
          <w:rFonts w:ascii="Times New Roman" w:hAnsi="Times New Roman" w:cs="Times New Roman"/>
          <w:sz w:val="24"/>
          <w:szCs w:val="24"/>
        </w:rPr>
        <w:t xml:space="preserve"> menghindari sanksi pajak yang </w:t>
      </w:r>
      <w:r w:rsidR="00A848EE" w:rsidRPr="00A00BBA">
        <w:rPr>
          <w:rFonts w:ascii="Times New Roman" w:hAnsi="Times New Roman" w:cs="Times New Roman"/>
          <w:sz w:val="24"/>
          <w:szCs w:val="24"/>
        </w:rPr>
        <w:t>berpengaruh</w:t>
      </w:r>
      <w:r w:rsidR="004E70AB" w:rsidRPr="00A00BBA">
        <w:rPr>
          <w:rFonts w:ascii="Times New Roman" w:hAnsi="Times New Roman" w:cs="Times New Roman"/>
          <w:sz w:val="24"/>
          <w:szCs w:val="24"/>
        </w:rPr>
        <w:t xml:space="preserve"> pada tingkat kepatuhan wajib pajak</w:t>
      </w:r>
      <w:r w:rsidR="00CF203E" w:rsidRPr="00A00BBA">
        <w:rPr>
          <w:rFonts w:ascii="Times New Roman" w:hAnsi="Times New Roman" w:cs="Times New Roman"/>
          <w:sz w:val="24"/>
          <w:szCs w:val="24"/>
        </w:rPr>
        <w:t xml:space="preserve"> </w:t>
      </w:r>
      <w:r w:rsidR="00F93E71" w:rsidRPr="00A00BBA">
        <w:rPr>
          <w:rFonts w:ascii="Times New Roman" w:hAnsi="Times New Roman" w:cs="Times New Roman"/>
          <w:sz w:val="24"/>
          <w:szCs w:val="24"/>
        </w:rPr>
        <w:fldChar w:fldCharType="begin" w:fldLock="1"/>
      </w:r>
      <w:r w:rsidR="00A20783" w:rsidRPr="00A00BBA">
        <w:rPr>
          <w:rFonts w:ascii="Times New Roman" w:hAnsi="Times New Roman" w:cs="Times New Roman"/>
          <w:sz w:val="24"/>
          <w:szCs w:val="24"/>
        </w:rPr>
        <w:instrText>ADDIN CSL_CITATION {"citationItems":[{"id":"ITEM-1","itemData":{"DOI":"10.32400/gc.12.2.18367.2017","ISSN":"1907-9737","abstract":"The number of taxpayers from year to year increases. But the increase in the number of taxpayers is not offset by taxpayer compliance in paying taxes. The compliance issue becomes an obstacle in maximizing tax revenues. This study aims to analyze the effect of tax sanctions and taxpayer awareness on the compliance of individual taxpayers. The population of this study is determined based on purposive sampling method, the data collected by division of questionnaires in KPP Pratama Manado. The method of research analysis used is multiple linear regression. based on the result of t test, it can be concluded that the tax sanction has positive and significant effect on the taxpayer compliance of the individual, with the value of significance smaller than the significant value (0.001 &lt; 0.05), the consciousness of the taxpayer positively and significantly influence the compliance personal taxpayer, this is indicated by a value of significance smaller than the significant value (0.003 &lt; 0.05).Keywords :Tax sanctions, Taxpayer awareness, Personal taxpayer compliance","author":[{"dropping-particle":"","family":"Siamena","given":"Elfin","non-dropping-particle":"","parse-names":false,"suffix":""},{"dropping-particle":"","family":"Sabijono","given":"Harijanto","non-dropping-particle":"","parse-names":false,"suffix":""},{"dropping-particle":"","family":"Warongan","given":"Jessy D.L","non-dropping-particle":"","parse-names":false,"suffix":""}],"container-title":"Going Concern : Jurnal Riset Akuntansi","id":"ITEM-1","issue":"2","issued":{"date-parts":[["2017"]]},"page":"917-927","title":"Pengaruh Sanksi Perpajakan Dan Kesadaran Wajib Pajak Terhadap Kepatuhan Wajib Pajak Orang Pribadi Di Manado","type":"article-journal","volume":"12"},"uris":["http://www.mendeley.com/documents/?uuid=f711fd21-0b61-4faa-a987-a29b1ecfff7f"]}],"mendeley":{"formattedCitation":"(Siamena et al., 2017)","plainTextFormattedCitation":"(Siamena et al., 2017)","previouslyFormattedCitation":"(Siamena et al., 2017)"},"properties":{"noteIndex":0},"schema":"https://github.com/citation-style-language/schema/raw/master/csl-citation.json"}</w:instrText>
      </w:r>
      <w:r w:rsidR="00F93E71" w:rsidRPr="00A00BBA">
        <w:rPr>
          <w:rFonts w:ascii="Times New Roman" w:hAnsi="Times New Roman" w:cs="Times New Roman"/>
          <w:sz w:val="24"/>
          <w:szCs w:val="24"/>
        </w:rPr>
        <w:fldChar w:fldCharType="separate"/>
      </w:r>
      <w:r w:rsidR="00F93E71" w:rsidRPr="00A00BBA">
        <w:rPr>
          <w:rFonts w:ascii="Times New Roman" w:hAnsi="Times New Roman" w:cs="Times New Roman"/>
          <w:noProof/>
          <w:sz w:val="24"/>
          <w:szCs w:val="24"/>
        </w:rPr>
        <w:t xml:space="preserve">(Siamena </w:t>
      </w:r>
      <w:r w:rsidR="00550941" w:rsidRPr="00A00BBA">
        <w:rPr>
          <w:rFonts w:ascii="Times New Roman" w:hAnsi="Times New Roman" w:cs="Times New Roman"/>
          <w:i/>
          <w:iCs/>
          <w:noProof/>
          <w:sz w:val="24"/>
          <w:szCs w:val="24"/>
        </w:rPr>
        <w:t>et al</w:t>
      </w:r>
      <w:r w:rsidR="00F93E71" w:rsidRPr="00A00BBA">
        <w:rPr>
          <w:rFonts w:ascii="Times New Roman" w:hAnsi="Times New Roman" w:cs="Times New Roman"/>
          <w:noProof/>
          <w:sz w:val="24"/>
          <w:szCs w:val="24"/>
        </w:rPr>
        <w:t>., 2017)</w:t>
      </w:r>
      <w:r w:rsidR="00F93E71" w:rsidRPr="00A00BBA">
        <w:rPr>
          <w:rFonts w:ascii="Times New Roman" w:hAnsi="Times New Roman" w:cs="Times New Roman"/>
          <w:sz w:val="24"/>
          <w:szCs w:val="24"/>
        </w:rPr>
        <w:fldChar w:fldCharType="end"/>
      </w:r>
      <w:r w:rsidR="00DB3742" w:rsidRPr="00A00BBA">
        <w:rPr>
          <w:rFonts w:ascii="Times New Roman" w:hAnsi="Times New Roman" w:cs="Times New Roman"/>
          <w:sz w:val="24"/>
          <w:szCs w:val="24"/>
        </w:rPr>
        <w:t xml:space="preserve">. </w:t>
      </w:r>
      <w:r w:rsidR="00656694" w:rsidRPr="00A00BBA">
        <w:rPr>
          <w:rFonts w:ascii="Times New Roman" w:hAnsi="Times New Roman" w:cs="Times New Roman"/>
          <w:sz w:val="24"/>
          <w:szCs w:val="24"/>
        </w:rPr>
        <w:t xml:space="preserve">Penelitian yang dilakukan oleh </w:t>
      </w:r>
      <w:r w:rsidR="00176797" w:rsidRPr="00A00BBA">
        <w:rPr>
          <w:rFonts w:ascii="Times New Roman" w:hAnsi="Times New Roman" w:cs="Times New Roman"/>
          <w:sz w:val="24"/>
          <w:szCs w:val="24"/>
        </w:rPr>
        <w:t>Milwarni</w:t>
      </w:r>
      <w:r w:rsidR="00ED757B" w:rsidRPr="00A00BBA">
        <w:rPr>
          <w:rFonts w:ascii="Times New Roman" w:hAnsi="Times New Roman" w:cs="Times New Roman"/>
          <w:sz w:val="24"/>
          <w:szCs w:val="24"/>
        </w:rPr>
        <w:t xml:space="preserve"> </w:t>
      </w:r>
      <w:r w:rsidR="00550941" w:rsidRPr="00A00BBA">
        <w:rPr>
          <w:rFonts w:ascii="Times New Roman" w:hAnsi="Times New Roman" w:cs="Times New Roman"/>
          <w:i/>
          <w:iCs/>
          <w:sz w:val="24"/>
          <w:szCs w:val="24"/>
        </w:rPr>
        <w:t>et al</w:t>
      </w:r>
      <w:r w:rsidR="00ED757B" w:rsidRPr="00A00BBA">
        <w:rPr>
          <w:rFonts w:ascii="Times New Roman" w:hAnsi="Times New Roman" w:cs="Times New Roman"/>
          <w:sz w:val="24"/>
          <w:szCs w:val="24"/>
        </w:rPr>
        <w:t>.</w:t>
      </w:r>
      <w:r w:rsidR="00176797" w:rsidRPr="00A00BBA">
        <w:rPr>
          <w:rFonts w:ascii="Times New Roman" w:hAnsi="Times New Roman" w:cs="Times New Roman"/>
          <w:sz w:val="24"/>
          <w:szCs w:val="24"/>
        </w:rPr>
        <w:t xml:space="preserve"> (2025)</w:t>
      </w:r>
      <w:r w:rsidR="003F660E" w:rsidRPr="00A00BBA">
        <w:rPr>
          <w:rFonts w:ascii="Times New Roman" w:hAnsi="Times New Roman" w:cs="Times New Roman"/>
          <w:sz w:val="24"/>
          <w:szCs w:val="24"/>
        </w:rPr>
        <w:t xml:space="preserve"> dan </w:t>
      </w:r>
      <w:r w:rsidR="00261B2A" w:rsidRPr="00A00BBA">
        <w:rPr>
          <w:rFonts w:ascii="Times New Roman" w:hAnsi="Times New Roman" w:cs="Times New Roman"/>
          <w:sz w:val="24"/>
          <w:szCs w:val="24"/>
        </w:rPr>
        <w:t>Wulandari (2020</w:t>
      </w:r>
      <w:r w:rsidR="002B6B18" w:rsidRPr="00A00BBA">
        <w:rPr>
          <w:rFonts w:ascii="Times New Roman" w:hAnsi="Times New Roman" w:cs="Times New Roman"/>
          <w:sz w:val="24"/>
          <w:szCs w:val="24"/>
        </w:rPr>
        <w:t xml:space="preserve">) </w:t>
      </w:r>
      <w:r w:rsidR="00ED757B" w:rsidRPr="00A00BBA">
        <w:rPr>
          <w:rFonts w:ascii="Times New Roman" w:hAnsi="Times New Roman" w:cs="Times New Roman"/>
          <w:sz w:val="24"/>
          <w:szCs w:val="24"/>
        </w:rPr>
        <w:t>menunjukkan</w:t>
      </w:r>
      <w:r w:rsidR="002B6B18" w:rsidRPr="00A00BBA">
        <w:rPr>
          <w:rFonts w:ascii="Times New Roman" w:hAnsi="Times New Roman" w:cs="Times New Roman"/>
          <w:sz w:val="24"/>
          <w:szCs w:val="24"/>
        </w:rPr>
        <w:t xml:space="preserve"> bahwa preferensi risiko mampu memoderasi hubungan antara sanksi perpajakan terhadap kepatuhan wajib pajak. Berdasarkan uraian diatas maka hipotesis </w:t>
      </w:r>
      <w:r w:rsidR="00ED757B" w:rsidRPr="00A00BBA">
        <w:rPr>
          <w:rFonts w:ascii="Times New Roman" w:hAnsi="Times New Roman" w:cs="Times New Roman"/>
          <w:sz w:val="24"/>
          <w:szCs w:val="24"/>
        </w:rPr>
        <w:t>keempat dari</w:t>
      </w:r>
      <w:r w:rsidR="002B6B18" w:rsidRPr="00A00BBA">
        <w:rPr>
          <w:rFonts w:ascii="Times New Roman" w:hAnsi="Times New Roman" w:cs="Times New Roman"/>
          <w:sz w:val="24"/>
          <w:szCs w:val="24"/>
        </w:rPr>
        <w:t xml:space="preserve"> penelitian ini adalah:</w:t>
      </w:r>
    </w:p>
    <w:p w14:paraId="58EC6DED" w14:textId="5CE8314E" w:rsidR="00F04CA1" w:rsidRPr="00FC2C2F" w:rsidRDefault="002B6B18" w:rsidP="002B6B18">
      <w:pPr>
        <w:spacing w:line="480" w:lineRule="auto"/>
        <w:jc w:val="both"/>
        <w:rPr>
          <w:rFonts w:ascii="Times New Roman" w:hAnsi="Times New Roman" w:cs="Times New Roman"/>
          <w:b/>
          <w:bCs/>
          <w:sz w:val="24"/>
          <w:szCs w:val="24"/>
        </w:rPr>
      </w:pPr>
      <w:r w:rsidRPr="00FC2C2F">
        <w:rPr>
          <w:rFonts w:ascii="Times New Roman" w:hAnsi="Times New Roman" w:cs="Times New Roman"/>
          <w:b/>
          <w:bCs/>
          <w:sz w:val="24"/>
          <w:szCs w:val="24"/>
        </w:rPr>
        <w:t>H</w:t>
      </w:r>
      <w:r w:rsidRPr="00FC2C2F">
        <w:rPr>
          <w:rFonts w:ascii="Times New Roman" w:hAnsi="Times New Roman" w:cs="Times New Roman"/>
          <w:b/>
          <w:bCs/>
          <w:sz w:val="24"/>
          <w:szCs w:val="24"/>
          <w:vertAlign w:val="subscript"/>
        </w:rPr>
        <w:t>4</w:t>
      </w:r>
      <w:r w:rsidRPr="00FC2C2F">
        <w:rPr>
          <w:rFonts w:ascii="Times New Roman" w:hAnsi="Times New Roman" w:cs="Times New Roman"/>
          <w:b/>
          <w:bCs/>
          <w:sz w:val="24"/>
          <w:szCs w:val="24"/>
        </w:rPr>
        <w:t xml:space="preserve">: Preferensi </w:t>
      </w:r>
      <w:r w:rsidR="00807264" w:rsidRPr="00FC2C2F">
        <w:rPr>
          <w:rFonts w:ascii="Times New Roman" w:hAnsi="Times New Roman" w:cs="Times New Roman"/>
          <w:b/>
          <w:bCs/>
          <w:sz w:val="24"/>
          <w:szCs w:val="24"/>
        </w:rPr>
        <w:t>r</w:t>
      </w:r>
      <w:r w:rsidRPr="00FC2C2F">
        <w:rPr>
          <w:rFonts w:ascii="Times New Roman" w:hAnsi="Times New Roman" w:cs="Times New Roman"/>
          <w:b/>
          <w:bCs/>
          <w:sz w:val="24"/>
          <w:szCs w:val="24"/>
        </w:rPr>
        <w:t xml:space="preserve">isiko </w:t>
      </w:r>
      <w:r w:rsidR="00540170">
        <w:rPr>
          <w:rFonts w:ascii="Times New Roman" w:hAnsi="Times New Roman" w:cs="Times New Roman"/>
          <w:b/>
          <w:bCs/>
          <w:sz w:val="24"/>
          <w:szCs w:val="24"/>
        </w:rPr>
        <w:t>memperkuat</w:t>
      </w:r>
      <w:r w:rsidR="001C1EFF" w:rsidRPr="00FC2C2F">
        <w:rPr>
          <w:rFonts w:ascii="Times New Roman" w:hAnsi="Times New Roman" w:cs="Times New Roman"/>
          <w:b/>
          <w:bCs/>
          <w:sz w:val="24"/>
          <w:szCs w:val="24"/>
        </w:rPr>
        <w:t xml:space="preserve"> pengaruh</w:t>
      </w:r>
      <w:r w:rsidRPr="00FC2C2F">
        <w:rPr>
          <w:rFonts w:ascii="Times New Roman" w:hAnsi="Times New Roman" w:cs="Times New Roman"/>
          <w:b/>
          <w:bCs/>
          <w:sz w:val="24"/>
          <w:szCs w:val="24"/>
        </w:rPr>
        <w:t xml:space="preserve"> anta</w:t>
      </w:r>
      <w:r w:rsidR="00807264" w:rsidRPr="00FC2C2F">
        <w:rPr>
          <w:rFonts w:ascii="Times New Roman" w:hAnsi="Times New Roman" w:cs="Times New Roman"/>
          <w:b/>
          <w:bCs/>
          <w:sz w:val="24"/>
          <w:szCs w:val="24"/>
        </w:rPr>
        <w:t>ra sanksi</w:t>
      </w:r>
      <w:r w:rsidRPr="00FC2C2F">
        <w:rPr>
          <w:rFonts w:ascii="Times New Roman" w:hAnsi="Times New Roman" w:cs="Times New Roman"/>
          <w:b/>
          <w:bCs/>
          <w:sz w:val="24"/>
          <w:szCs w:val="24"/>
        </w:rPr>
        <w:t xml:space="preserve"> perpajakan terhadap </w:t>
      </w:r>
      <w:r w:rsidR="00807264" w:rsidRPr="00FC2C2F">
        <w:rPr>
          <w:rFonts w:ascii="Times New Roman" w:hAnsi="Times New Roman" w:cs="Times New Roman"/>
          <w:b/>
          <w:bCs/>
          <w:sz w:val="24"/>
          <w:szCs w:val="24"/>
        </w:rPr>
        <w:t>k</w:t>
      </w:r>
      <w:r w:rsidRPr="00FC2C2F">
        <w:rPr>
          <w:rFonts w:ascii="Times New Roman" w:hAnsi="Times New Roman" w:cs="Times New Roman"/>
          <w:b/>
          <w:bCs/>
          <w:sz w:val="24"/>
          <w:szCs w:val="24"/>
        </w:rPr>
        <w:t xml:space="preserve">epatuhan </w:t>
      </w:r>
      <w:r w:rsidR="00807264" w:rsidRPr="00FC2C2F">
        <w:rPr>
          <w:rFonts w:ascii="Times New Roman" w:hAnsi="Times New Roman" w:cs="Times New Roman"/>
          <w:b/>
          <w:bCs/>
          <w:sz w:val="24"/>
          <w:szCs w:val="24"/>
        </w:rPr>
        <w:t>w</w:t>
      </w:r>
      <w:r w:rsidRPr="00FC2C2F">
        <w:rPr>
          <w:rFonts w:ascii="Times New Roman" w:hAnsi="Times New Roman" w:cs="Times New Roman"/>
          <w:b/>
          <w:bCs/>
          <w:sz w:val="24"/>
          <w:szCs w:val="24"/>
        </w:rPr>
        <w:t xml:space="preserve">ajib </w:t>
      </w:r>
      <w:r w:rsidR="00807264" w:rsidRPr="00FC2C2F">
        <w:rPr>
          <w:rFonts w:ascii="Times New Roman" w:hAnsi="Times New Roman" w:cs="Times New Roman"/>
          <w:b/>
          <w:bCs/>
          <w:sz w:val="24"/>
          <w:szCs w:val="24"/>
        </w:rPr>
        <w:t>p</w:t>
      </w:r>
      <w:r w:rsidRPr="00FC2C2F">
        <w:rPr>
          <w:rFonts w:ascii="Times New Roman" w:hAnsi="Times New Roman" w:cs="Times New Roman"/>
          <w:b/>
          <w:bCs/>
          <w:sz w:val="24"/>
          <w:szCs w:val="24"/>
        </w:rPr>
        <w:t>ajak.</w:t>
      </w:r>
    </w:p>
    <w:p w14:paraId="7F78A000" w14:textId="5D416F42" w:rsidR="00EB788A" w:rsidRPr="00FC2C2F" w:rsidRDefault="00911410" w:rsidP="00412F0C">
      <w:pPr>
        <w:pStyle w:val="Heading2"/>
        <w:numPr>
          <w:ilvl w:val="0"/>
          <w:numId w:val="31"/>
        </w:numPr>
        <w:rPr>
          <w:bCs/>
        </w:rPr>
      </w:pPr>
      <w:bookmarkStart w:id="70" w:name="_Toc210315433"/>
      <w:bookmarkStart w:id="71" w:name="_Toc210336248"/>
      <w:bookmarkStart w:id="72" w:name="_Toc215689131"/>
      <w:r w:rsidRPr="00FC2C2F">
        <w:rPr>
          <w:bCs/>
          <w:noProof/>
        </w:rPr>
        <w:lastRenderedPageBreak/>
        <mc:AlternateContent>
          <mc:Choice Requires="wps">
            <w:drawing>
              <wp:anchor distT="0" distB="0" distL="114300" distR="114300" simplePos="0" relativeHeight="251683840" behindDoc="0" locked="0" layoutInCell="1" allowOverlap="1" wp14:anchorId="40F47CBB" wp14:editId="61362642">
                <wp:simplePos x="0" y="0"/>
                <wp:positionH relativeFrom="column">
                  <wp:posOffset>207645</wp:posOffset>
                </wp:positionH>
                <wp:positionV relativeFrom="paragraph">
                  <wp:posOffset>394970</wp:posOffset>
                </wp:positionV>
                <wp:extent cx="1621155" cy="687705"/>
                <wp:effectExtent l="0" t="0" r="17145" b="17145"/>
                <wp:wrapNone/>
                <wp:docPr id="1294936491" name="Text Box 20"/>
                <wp:cNvGraphicFramePr/>
                <a:graphic xmlns:a="http://schemas.openxmlformats.org/drawingml/2006/main">
                  <a:graphicData uri="http://schemas.microsoft.com/office/word/2010/wordprocessingShape">
                    <wps:wsp>
                      <wps:cNvSpPr txBox="1"/>
                      <wps:spPr>
                        <a:xfrm>
                          <a:off x="0" y="0"/>
                          <a:ext cx="1621155" cy="687705"/>
                        </a:xfrm>
                        <a:prstGeom prst="ellipse">
                          <a:avLst/>
                        </a:prstGeom>
                        <a:solidFill>
                          <a:schemeClr val="lt1"/>
                        </a:solidFill>
                        <a:ln w="6350">
                          <a:solidFill>
                            <a:prstClr val="black"/>
                          </a:solidFill>
                        </a:ln>
                      </wps:spPr>
                      <wps:txbx>
                        <w:txbxContent>
                          <w:p w14:paraId="01561D0A" w14:textId="1A937E68" w:rsidR="00B22CB5" w:rsidRPr="00B22CB5" w:rsidRDefault="00911410" w:rsidP="00A81230">
                            <w:pPr>
                              <w:jc w:val="center"/>
                              <w:rPr>
                                <w:rFonts w:ascii="Times New Roman" w:hAnsi="Times New Roman" w:cs="Times New Roman"/>
                              </w:rPr>
                            </w:pPr>
                            <w:r w:rsidRPr="00B22CB5">
                              <w:rPr>
                                <w:rFonts w:ascii="Times New Roman" w:hAnsi="Times New Roman" w:cs="Times New Roman"/>
                              </w:rPr>
                              <w:t>Pemahaman Perpajakan</w:t>
                            </w:r>
                            <w:r w:rsidR="00A81230">
                              <w:rPr>
                                <w:rFonts w:ascii="Times New Roman" w:hAnsi="Times New Roman" w:cs="Times New Roman"/>
                              </w:rPr>
                              <w:t xml:space="preserve">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F47CBB" id="Text Box 20" o:spid="_x0000_s1031" style="position:absolute;left:0;text-align:left;margin-left:16.35pt;margin-top:31.1pt;width:127.65pt;height:5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" fillcolor="white [3201]" strokeweight=".5pt">
                <v:textbox>
                  <w:txbxContent>
                    <w:p w14:paraId="01561D0A" w14:textId="1A937E68" w:rsidR="00B22CB5" w:rsidRPr="00B22CB5" w:rsidRDefault="00911410" w:rsidP="00A81230">
                      <w:pPr>
                        <w:jc w:val="center"/>
                        <w:rPr>
                          <w:rFonts w:ascii="Times New Roman" w:hAnsi="Times New Roman" w:cs="Times New Roman"/>
                        </w:rPr>
                      </w:pPr>
                      <w:r w:rsidRPr="00B22CB5">
                        <w:rPr>
                          <w:rFonts w:ascii="Times New Roman" w:hAnsi="Times New Roman" w:cs="Times New Roman"/>
                        </w:rPr>
                        <w:t>Pemahaman Perpajakan</w:t>
                      </w:r>
                      <w:r w:rsidR="00A81230">
                        <w:rPr>
                          <w:rFonts w:ascii="Times New Roman" w:hAnsi="Times New Roman" w:cs="Times New Roman"/>
                        </w:rPr>
                        <w:t xml:space="preserve"> (X1)</w:t>
                      </w:r>
                    </w:p>
                  </w:txbxContent>
                </v:textbox>
              </v:oval>
            </w:pict>
          </mc:Fallback>
        </mc:AlternateContent>
      </w:r>
      <w:r w:rsidR="00EB788A" w:rsidRPr="00FC2C2F">
        <w:rPr>
          <w:bCs/>
        </w:rPr>
        <w:t>Model Penelitian</w:t>
      </w:r>
      <w:bookmarkEnd w:id="70"/>
      <w:bookmarkEnd w:id="71"/>
      <w:bookmarkEnd w:id="72"/>
      <w:r w:rsidR="00EB788A" w:rsidRPr="00FC2C2F">
        <w:rPr>
          <w:bCs/>
        </w:rPr>
        <w:t xml:space="preserve"> </w:t>
      </w:r>
    </w:p>
    <w:p w14:paraId="7CF5B29E" w14:textId="34DD56CE" w:rsidR="00AF4378" w:rsidRPr="00A00BBA" w:rsidRDefault="00AF4378" w:rsidP="004B6B81">
      <w:pPr>
        <w:rPr>
          <w:rFonts w:ascii="Times New Roman" w:hAnsi="Times New Roman" w:cs="Times New Roman"/>
        </w:rPr>
      </w:pPr>
    </w:p>
    <w:p w14:paraId="70B234B9" w14:textId="2A57F8D9" w:rsidR="00EB788A" w:rsidRPr="00A00BBA" w:rsidRDefault="00AF4378" w:rsidP="00AF4378">
      <w:pPr>
        <w:ind w:left="2880" w:firstLine="720"/>
        <w:rPr>
          <w:rFonts w:ascii="Times New Roman" w:hAnsi="Times New Roman" w:cs="Times New Roman"/>
        </w:rPr>
      </w:pPr>
      <w:r w:rsidRPr="00A00BBA">
        <w:rPr>
          <w:noProof/>
        </w:rPr>
        <mc:AlternateContent>
          <mc:Choice Requires="wps">
            <w:drawing>
              <wp:anchor distT="0" distB="0" distL="114300" distR="114300" simplePos="0" relativeHeight="251693056" behindDoc="0" locked="0" layoutInCell="1" allowOverlap="1" wp14:anchorId="2CEC06E1" wp14:editId="0F65AF57">
                <wp:simplePos x="0" y="0"/>
                <wp:positionH relativeFrom="column">
                  <wp:posOffset>1828801</wp:posOffset>
                </wp:positionH>
                <wp:positionV relativeFrom="paragraph">
                  <wp:posOffset>64770</wp:posOffset>
                </wp:positionV>
                <wp:extent cx="1379220" cy="630555"/>
                <wp:effectExtent l="0" t="0" r="87630" b="55245"/>
                <wp:wrapNone/>
                <wp:docPr id="1975561194" name="Straight Arrow Connector 25"/>
                <wp:cNvGraphicFramePr/>
                <a:graphic xmlns:a="http://schemas.openxmlformats.org/drawingml/2006/main">
                  <a:graphicData uri="http://schemas.microsoft.com/office/word/2010/wordprocessingShape">
                    <wps:wsp>
                      <wps:cNvCnPr/>
                      <wps:spPr>
                        <a:xfrm>
                          <a:off x="0" y="0"/>
                          <a:ext cx="1379220" cy="630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8818E8" id="_x0000_t32" coordsize="21600,21600" o:spt="32" o:oned="t" path="m,l21600,21600e" filled="f">
                <v:path arrowok="t" fillok="f" o:connecttype="none"/>
                <o:lock v:ext="edit" shapetype="t"/>
              </v:shapetype>
              <v:shape id="Straight Arrow Connector 25" o:spid="_x0000_s1026" type="#_x0000_t32" style="position:absolute;margin-left:2in;margin-top:5.1pt;width:108.6pt;height:4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" strokecolor="black [3200]" strokeweight=".5pt">
                <v:stroke endarrow="block" joinstyle="miter"/>
              </v:shape>
            </w:pict>
          </mc:Fallback>
        </mc:AlternateContent>
      </w:r>
      <w:r w:rsidR="005C5EA0" w:rsidRPr="00A00BBA">
        <w:rPr>
          <w:rFonts w:ascii="Times New Roman" w:hAnsi="Times New Roman" w:cs="Times New Roman"/>
        </w:rPr>
        <w:t>H</w:t>
      </w:r>
      <w:r w:rsidR="00443F6A" w:rsidRPr="00A00BBA">
        <w:rPr>
          <w:rFonts w:ascii="Times New Roman" w:hAnsi="Times New Roman" w:cs="Times New Roman"/>
          <w:vertAlign w:val="subscript"/>
        </w:rPr>
        <w:t xml:space="preserve">1 </w:t>
      </w:r>
      <w:r w:rsidR="00443F6A" w:rsidRPr="00A00BBA">
        <w:rPr>
          <w:rFonts w:ascii="Times New Roman" w:hAnsi="Times New Roman" w:cs="Times New Roman"/>
        </w:rPr>
        <w:t>(+)</w:t>
      </w:r>
    </w:p>
    <w:p w14:paraId="5E6FABBC" w14:textId="5FC6F249" w:rsidR="00AF4378" w:rsidRPr="00A00BBA" w:rsidRDefault="00AF4378" w:rsidP="00AF4378">
      <w:pPr>
        <w:spacing w:line="480" w:lineRule="auto"/>
        <w:jc w:val="both"/>
        <w:rPr>
          <w:rFonts w:ascii="Times New Roman" w:hAnsi="Times New Roman" w:cs="Times New Roman"/>
          <w:sz w:val="24"/>
          <w:szCs w:val="24"/>
        </w:rPr>
      </w:pPr>
      <w:r w:rsidRPr="00A00BBA">
        <w:rPr>
          <w:noProof/>
        </w:rPr>
        <mc:AlternateContent>
          <mc:Choice Requires="wps">
            <w:drawing>
              <wp:anchor distT="0" distB="0" distL="114300" distR="114300" simplePos="0" relativeHeight="251695104" behindDoc="0" locked="0" layoutInCell="1" allowOverlap="1" wp14:anchorId="4BDBADD8" wp14:editId="3022A038">
                <wp:simplePos x="0" y="0"/>
                <wp:positionH relativeFrom="column">
                  <wp:posOffset>2743200</wp:posOffset>
                </wp:positionH>
                <wp:positionV relativeFrom="paragraph">
                  <wp:posOffset>191770</wp:posOffset>
                </wp:positionV>
                <wp:extent cx="0" cy="1369695"/>
                <wp:effectExtent l="76200" t="38100" r="57150" b="20955"/>
                <wp:wrapNone/>
                <wp:docPr id="1489873397" name="Straight Arrow Connector 27"/>
                <wp:cNvGraphicFramePr/>
                <a:graphic xmlns:a="http://schemas.openxmlformats.org/drawingml/2006/main">
                  <a:graphicData uri="http://schemas.microsoft.com/office/word/2010/wordprocessingShape">
                    <wps:wsp>
                      <wps:cNvCnPr/>
                      <wps:spPr>
                        <a:xfrm flipV="1">
                          <a:off x="0" y="0"/>
                          <a:ext cx="0" cy="1369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E3034A" id="Straight Arrow Connector 27" o:spid="_x0000_s1026" type="#_x0000_t32" style="position:absolute;margin-left:3in;margin-top:15.1pt;width:0;height:107.8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" strokecolor="black [3200]" strokeweight=".5pt">
                <v:stroke endarrow="block" joinstyle="miter"/>
              </v:shape>
            </w:pict>
          </mc:Fallback>
        </mc:AlternateContent>
      </w:r>
      <w:r w:rsidRPr="00A00BBA">
        <w:rPr>
          <w:noProof/>
        </w:rPr>
        <mc:AlternateContent>
          <mc:Choice Requires="wps">
            <w:drawing>
              <wp:anchor distT="0" distB="0" distL="114300" distR="114300" simplePos="0" relativeHeight="251694080" behindDoc="0" locked="0" layoutInCell="1" allowOverlap="1" wp14:anchorId="2ED84ADC" wp14:editId="42AC62A9">
                <wp:simplePos x="0" y="0"/>
                <wp:positionH relativeFrom="column">
                  <wp:posOffset>1849755</wp:posOffset>
                </wp:positionH>
                <wp:positionV relativeFrom="paragraph">
                  <wp:posOffset>420370</wp:posOffset>
                </wp:positionV>
                <wp:extent cx="1379220" cy="685800"/>
                <wp:effectExtent l="0" t="38100" r="49530" b="19050"/>
                <wp:wrapNone/>
                <wp:docPr id="567744205" name="Straight Arrow Connector 26"/>
                <wp:cNvGraphicFramePr/>
                <a:graphic xmlns:a="http://schemas.openxmlformats.org/drawingml/2006/main">
                  <a:graphicData uri="http://schemas.microsoft.com/office/word/2010/wordprocessingShape">
                    <wps:wsp>
                      <wps:cNvCnPr/>
                      <wps:spPr>
                        <a:xfrm flipV="1">
                          <a:off x="0" y="0"/>
                          <a:ext cx="137922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5D94F3" id="Straight Arrow Connector 26" o:spid="_x0000_s1026" type="#_x0000_t32" style="position:absolute;margin-left:145.65pt;margin-top:33.1pt;width:108.6pt;height:54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" strokecolor="black [3200]" strokeweight=".5pt">
                <v:stroke endarrow="block" joinstyle="miter"/>
              </v:shape>
            </w:pict>
          </mc:Fallback>
        </mc:AlternateContent>
      </w:r>
      <w:r w:rsidRPr="00A00BBA">
        <w:rPr>
          <w:noProof/>
        </w:rPr>
        <mc:AlternateContent>
          <mc:Choice Requires="wps">
            <w:drawing>
              <wp:anchor distT="0" distB="0" distL="114300" distR="114300" simplePos="0" relativeHeight="251687936" behindDoc="0" locked="0" layoutInCell="1" allowOverlap="1" wp14:anchorId="122950C9" wp14:editId="1C961F3A">
                <wp:simplePos x="0" y="0"/>
                <wp:positionH relativeFrom="column">
                  <wp:posOffset>3204210</wp:posOffset>
                </wp:positionH>
                <wp:positionV relativeFrom="paragraph">
                  <wp:posOffset>78740</wp:posOffset>
                </wp:positionV>
                <wp:extent cx="1710690" cy="687705"/>
                <wp:effectExtent l="0" t="0" r="22860" b="17145"/>
                <wp:wrapNone/>
                <wp:docPr id="1673326809" name="Text Box 20"/>
                <wp:cNvGraphicFramePr/>
                <a:graphic xmlns:a="http://schemas.openxmlformats.org/drawingml/2006/main">
                  <a:graphicData uri="http://schemas.microsoft.com/office/word/2010/wordprocessingShape">
                    <wps:wsp>
                      <wps:cNvSpPr txBox="1"/>
                      <wps:spPr>
                        <a:xfrm>
                          <a:off x="0" y="0"/>
                          <a:ext cx="1710690" cy="687705"/>
                        </a:xfrm>
                        <a:prstGeom prst="ellipse">
                          <a:avLst/>
                        </a:prstGeom>
                        <a:solidFill>
                          <a:schemeClr val="lt1"/>
                        </a:solidFill>
                        <a:ln w="6350">
                          <a:solidFill>
                            <a:prstClr val="black"/>
                          </a:solidFill>
                        </a:ln>
                      </wps:spPr>
                      <wps:txbx>
                        <w:txbxContent>
                          <w:p w14:paraId="61F4EF59" w14:textId="5CE1EE82" w:rsidR="00A57601" w:rsidRPr="00B22CB5" w:rsidRDefault="00F32959" w:rsidP="00A57601">
                            <w:pPr>
                              <w:jc w:val="center"/>
                              <w:rPr>
                                <w:rFonts w:ascii="Times New Roman" w:hAnsi="Times New Roman" w:cs="Times New Roman"/>
                              </w:rPr>
                            </w:pPr>
                            <w:r>
                              <w:rPr>
                                <w:rFonts w:ascii="Times New Roman" w:hAnsi="Times New Roman" w:cs="Times New Roman"/>
                              </w:rPr>
                              <w:t>Kepatuhan Wajib Pajak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2950C9" id="_x0000_s1032" style="position:absolute;left:0;text-align:left;margin-left:252.3pt;margin-top:6.2pt;width:134.7pt;height:5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" fillcolor="white [3201]" strokeweight=".5pt">
                <v:textbox>
                  <w:txbxContent>
                    <w:p w14:paraId="61F4EF59" w14:textId="5CE1EE82" w:rsidR="00A57601" w:rsidRPr="00B22CB5" w:rsidRDefault="00F32959" w:rsidP="00A57601">
                      <w:pPr>
                        <w:jc w:val="center"/>
                        <w:rPr>
                          <w:rFonts w:ascii="Times New Roman" w:hAnsi="Times New Roman" w:cs="Times New Roman"/>
                        </w:rPr>
                      </w:pPr>
                      <w:r>
                        <w:rPr>
                          <w:rFonts w:ascii="Times New Roman" w:hAnsi="Times New Roman" w:cs="Times New Roman"/>
                        </w:rPr>
                        <w:t>Kepatuhan Wajib Pajak (Y)</w:t>
                      </w:r>
                    </w:p>
                  </w:txbxContent>
                </v:textbox>
              </v:oval>
            </w:pict>
          </mc:Fallback>
        </mc:AlternateContent>
      </w:r>
    </w:p>
    <w:p w14:paraId="5A50FC97" w14:textId="4DF5B91D" w:rsidR="00F77022" w:rsidRPr="00A00BBA" w:rsidRDefault="00AF4378" w:rsidP="00CD2736">
      <w:pPr>
        <w:spacing w:line="480" w:lineRule="auto"/>
        <w:ind w:left="2880" w:hanging="1080"/>
        <w:jc w:val="both"/>
        <w:rPr>
          <w:rFonts w:ascii="Times New Roman" w:hAnsi="Times New Roman" w:cs="Times New Roman"/>
        </w:rPr>
      </w:pPr>
      <w:r w:rsidRPr="00A00BBA">
        <w:rPr>
          <w:noProof/>
        </w:rPr>
        <mc:AlternateContent>
          <mc:Choice Requires="wps">
            <w:drawing>
              <wp:anchor distT="0" distB="0" distL="114300" distR="114300" simplePos="0" relativeHeight="251696128" behindDoc="0" locked="0" layoutInCell="1" allowOverlap="1" wp14:anchorId="01736D35" wp14:editId="04268B87">
                <wp:simplePos x="0" y="0"/>
                <wp:positionH relativeFrom="column">
                  <wp:posOffset>2741295</wp:posOffset>
                </wp:positionH>
                <wp:positionV relativeFrom="paragraph">
                  <wp:posOffset>82550</wp:posOffset>
                </wp:positionV>
                <wp:extent cx="230505" cy="1026795"/>
                <wp:effectExtent l="0" t="38100" r="55245" b="20955"/>
                <wp:wrapNone/>
                <wp:docPr id="197678975" name="Straight Arrow Connector 28"/>
                <wp:cNvGraphicFramePr/>
                <a:graphic xmlns:a="http://schemas.openxmlformats.org/drawingml/2006/main">
                  <a:graphicData uri="http://schemas.microsoft.com/office/word/2010/wordprocessingShape">
                    <wps:wsp>
                      <wps:cNvCnPr/>
                      <wps:spPr>
                        <a:xfrm flipV="1">
                          <a:off x="0" y="0"/>
                          <a:ext cx="230505" cy="1026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6A962F" id="Straight Arrow Connector 28" o:spid="_x0000_s1026" type="#_x0000_t32" style="position:absolute;margin-left:215.85pt;margin-top:6.5pt;width:18.15pt;height:80.8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" strokecolor="black [3200]" strokeweight=".5pt">
                <v:stroke endarrow="block" joinstyle="miter"/>
              </v:shape>
            </w:pict>
          </mc:Fallback>
        </mc:AlternateContent>
      </w:r>
      <w:r w:rsidRPr="00A00BBA">
        <w:rPr>
          <w:noProof/>
        </w:rPr>
        <mc:AlternateContent>
          <mc:Choice Requires="wps">
            <w:drawing>
              <wp:anchor distT="0" distB="0" distL="114300" distR="114300" simplePos="0" relativeHeight="251692032" behindDoc="0" locked="0" layoutInCell="1" allowOverlap="1" wp14:anchorId="4BE70345" wp14:editId="60489C9E">
                <wp:simplePos x="0" y="0"/>
                <wp:positionH relativeFrom="column">
                  <wp:posOffset>1943100</wp:posOffset>
                </wp:positionH>
                <wp:positionV relativeFrom="paragraph">
                  <wp:posOffset>1108710</wp:posOffset>
                </wp:positionV>
                <wp:extent cx="1716405" cy="687705"/>
                <wp:effectExtent l="0" t="0" r="17145" b="17145"/>
                <wp:wrapNone/>
                <wp:docPr id="137207321" name="Text Box 20"/>
                <wp:cNvGraphicFramePr/>
                <a:graphic xmlns:a="http://schemas.openxmlformats.org/drawingml/2006/main">
                  <a:graphicData uri="http://schemas.microsoft.com/office/word/2010/wordprocessingShape">
                    <wps:wsp>
                      <wps:cNvSpPr txBox="1"/>
                      <wps:spPr>
                        <a:xfrm>
                          <a:off x="0" y="0"/>
                          <a:ext cx="1716405" cy="687705"/>
                        </a:xfrm>
                        <a:prstGeom prst="ellipse">
                          <a:avLst/>
                        </a:prstGeom>
                        <a:solidFill>
                          <a:schemeClr val="lt1"/>
                        </a:solidFill>
                        <a:ln w="6350">
                          <a:solidFill>
                            <a:prstClr val="black"/>
                          </a:solidFill>
                        </a:ln>
                      </wps:spPr>
                      <wps:txbx>
                        <w:txbxContent>
                          <w:p w14:paraId="5B7D7526" w14:textId="2D3D0AE4" w:rsidR="00E22693" w:rsidRPr="00B22CB5" w:rsidRDefault="00E22693" w:rsidP="00E22693">
                            <w:pPr>
                              <w:jc w:val="center"/>
                              <w:rPr>
                                <w:rFonts w:ascii="Times New Roman" w:hAnsi="Times New Roman" w:cs="Times New Roman"/>
                              </w:rPr>
                            </w:pPr>
                            <w:r>
                              <w:rPr>
                                <w:rFonts w:ascii="Times New Roman" w:hAnsi="Times New Roman" w:cs="Times New Roman"/>
                              </w:rPr>
                              <w:t>Preferensi Risiko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E70345" id="_x0000_s1033" style="position:absolute;left:0;text-align:left;margin-left:153pt;margin-top:87.3pt;width:135.15pt;height:5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" fillcolor="white [3201]" strokeweight=".5pt">
                <v:textbox>
                  <w:txbxContent>
                    <w:p w14:paraId="5B7D7526" w14:textId="2D3D0AE4" w:rsidR="00E22693" w:rsidRPr="00B22CB5" w:rsidRDefault="00E22693" w:rsidP="00E22693">
                      <w:pPr>
                        <w:jc w:val="center"/>
                        <w:rPr>
                          <w:rFonts w:ascii="Times New Roman" w:hAnsi="Times New Roman" w:cs="Times New Roman"/>
                        </w:rPr>
                      </w:pPr>
                      <w:r>
                        <w:rPr>
                          <w:rFonts w:ascii="Times New Roman" w:hAnsi="Times New Roman" w:cs="Times New Roman"/>
                        </w:rPr>
                        <w:t>Preferensi Risiko (Z)</w:t>
                      </w:r>
                    </w:p>
                  </w:txbxContent>
                </v:textbox>
              </v:oval>
            </w:pict>
          </mc:Fallback>
        </mc:AlternateContent>
      </w:r>
      <w:r w:rsidR="000A0624" w:rsidRPr="00A00BBA">
        <w:rPr>
          <w:noProof/>
        </w:rPr>
        <mc:AlternateContent>
          <mc:Choice Requires="wps">
            <w:drawing>
              <wp:anchor distT="0" distB="0" distL="114300" distR="114300" simplePos="0" relativeHeight="251689984" behindDoc="0" locked="0" layoutInCell="1" allowOverlap="1" wp14:anchorId="7BF4AB1A" wp14:editId="275D3C1D">
                <wp:simplePos x="0" y="0"/>
                <wp:positionH relativeFrom="column">
                  <wp:posOffset>228600</wp:posOffset>
                </wp:positionH>
                <wp:positionV relativeFrom="paragraph">
                  <wp:posOffset>314325</wp:posOffset>
                </wp:positionV>
                <wp:extent cx="1621155" cy="687705"/>
                <wp:effectExtent l="0" t="0" r="17145" b="17145"/>
                <wp:wrapNone/>
                <wp:docPr id="145872826" name="Text Box 20"/>
                <wp:cNvGraphicFramePr/>
                <a:graphic xmlns:a="http://schemas.openxmlformats.org/drawingml/2006/main">
                  <a:graphicData uri="http://schemas.microsoft.com/office/word/2010/wordprocessingShape">
                    <wps:wsp>
                      <wps:cNvSpPr txBox="1"/>
                      <wps:spPr>
                        <a:xfrm>
                          <a:off x="0" y="0"/>
                          <a:ext cx="1621155" cy="687705"/>
                        </a:xfrm>
                        <a:prstGeom prst="ellipse">
                          <a:avLst/>
                        </a:prstGeom>
                        <a:solidFill>
                          <a:schemeClr val="lt1"/>
                        </a:solidFill>
                        <a:ln w="6350">
                          <a:solidFill>
                            <a:prstClr val="black"/>
                          </a:solidFill>
                        </a:ln>
                      </wps:spPr>
                      <wps:txbx>
                        <w:txbxContent>
                          <w:p w14:paraId="42D10933" w14:textId="3D629F87" w:rsidR="00B64BCA" w:rsidRPr="00B22CB5" w:rsidRDefault="00B64BCA" w:rsidP="00B64BCA">
                            <w:pPr>
                              <w:jc w:val="center"/>
                              <w:rPr>
                                <w:rFonts w:ascii="Times New Roman" w:hAnsi="Times New Roman" w:cs="Times New Roman"/>
                              </w:rPr>
                            </w:pPr>
                            <w:r>
                              <w:rPr>
                                <w:rFonts w:ascii="Times New Roman" w:hAnsi="Times New Roman" w:cs="Times New Roman"/>
                              </w:rPr>
                              <w:t>Sanksi</w:t>
                            </w:r>
                            <w:r w:rsidRPr="00B22CB5">
                              <w:rPr>
                                <w:rFonts w:ascii="Times New Roman" w:hAnsi="Times New Roman" w:cs="Times New Roman"/>
                              </w:rPr>
                              <w:t xml:space="preserve"> Perpajakan</w:t>
                            </w:r>
                            <w:r>
                              <w:rPr>
                                <w:rFonts w:ascii="Times New Roman" w:hAnsi="Times New Roman" w:cs="Times New Roman"/>
                              </w:rPr>
                              <w:t xml:space="preserve">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4AB1A" id="_x0000_s1034" style="position:absolute;left:0;text-align:left;margin-left:18pt;margin-top:24.75pt;width:127.65pt;height:5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" fillcolor="white [3201]" strokeweight=".5pt">
                <v:textbox>
                  <w:txbxContent>
                    <w:p w14:paraId="42D10933" w14:textId="3D629F87" w:rsidR="00B64BCA" w:rsidRPr="00B22CB5" w:rsidRDefault="00B64BCA" w:rsidP="00B64BCA">
                      <w:pPr>
                        <w:jc w:val="center"/>
                        <w:rPr>
                          <w:rFonts w:ascii="Times New Roman" w:hAnsi="Times New Roman" w:cs="Times New Roman"/>
                        </w:rPr>
                      </w:pPr>
                      <w:r>
                        <w:rPr>
                          <w:rFonts w:ascii="Times New Roman" w:hAnsi="Times New Roman" w:cs="Times New Roman"/>
                        </w:rPr>
                        <w:t>Sanksi</w:t>
                      </w:r>
                      <w:r w:rsidRPr="00B22CB5">
                        <w:rPr>
                          <w:rFonts w:ascii="Times New Roman" w:hAnsi="Times New Roman" w:cs="Times New Roman"/>
                        </w:rPr>
                        <w:t xml:space="preserve"> Perpajakan</w:t>
                      </w:r>
                      <w:r>
                        <w:rPr>
                          <w:rFonts w:ascii="Times New Roman" w:hAnsi="Times New Roman" w:cs="Times New Roman"/>
                        </w:rPr>
                        <w:t xml:space="preserve"> (X2)</w:t>
                      </w:r>
                    </w:p>
                  </w:txbxContent>
                </v:textbox>
              </v:oval>
            </w:pict>
          </mc:Fallback>
        </mc:AlternateContent>
      </w:r>
      <w:r w:rsidRPr="00A00BBA">
        <w:rPr>
          <w:rFonts w:ascii="Times New Roman" w:hAnsi="Times New Roman" w:cs="Times New Roman"/>
        </w:rPr>
        <w:br/>
      </w:r>
      <w:r w:rsidR="00757455" w:rsidRPr="00A00BBA">
        <w:rPr>
          <w:rFonts w:ascii="Times New Roman" w:hAnsi="Times New Roman" w:cs="Times New Roman"/>
        </w:rPr>
        <w:t>H</w:t>
      </w:r>
      <w:r w:rsidR="00757455" w:rsidRPr="00A00BBA">
        <w:rPr>
          <w:rFonts w:ascii="Times New Roman" w:hAnsi="Times New Roman" w:cs="Times New Roman"/>
          <w:vertAlign w:val="subscript"/>
        </w:rPr>
        <w:t xml:space="preserve">2 </w:t>
      </w:r>
      <w:r w:rsidR="00757455" w:rsidRPr="00A00BBA">
        <w:rPr>
          <w:rFonts w:ascii="Times New Roman" w:hAnsi="Times New Roman" w:cs="Times New Roman"/>
        </w:rPr>
        <w:t>(+)</w:t>
      </w:r>
      <w:r w:rsidR="002F7C81" w:rsidRPr="00A00BBA">
        <w:rPr>
          <w:rFonts w:ascii="Times New Roman" w:hAnsi="Times New Roman" w:cs="Times New Roman"/>
        </w:rPr>
        <w:tab/>
      </w:r>
      <w:r w:rsidR="005459E5" w:rsidRPr="00A00BBA">
        <w:rPr>
          <w:rFonts w:ascii="Times New Roman" w:hAnsi="Times New Roman" w:cs="Times New Roman"/>
        </w:rPr>
        <w:t xml:space="preserve">                   </w:t>
      </w:r>
      <w:r w:rsidR="00C04FEF" w:rsidRPr="00A00BBA">
        <w:rPr>
          <w:rFonts w:ascii="Times New Roman" w:hAnsi="Times New Roman" w:cs="Times New Roman"/>
        </w:rPr>
        <w:t>H</w:t>
      </w:r>
      <w:r w:rsidR="00C04FEF" w:rsidRPr="00A00BBA">
        <w:rPr>
          <w:rFonts w:ascii="Times New Roman" w:hAnsi="Times New Roman" w:cs="Times New Roman"/>
          <w:vertAlign w:val="subscript"/>
        </w:rPr>
        <w:t>4</w:t>
      </w:r>
    </w:p>
    <w:p w14:paraId="45B71D9C" w14:textId="13E6D3A6" w:rsidR="00FC54E4" w:rsidRPr="00A00BBA" w:rsidRDefault="00106A62" w:rsidP="00F77022">
      <w:pPr>
        <w:spacing w:line="480" w:lineRule="auto"/>
        <w:ind w:left="3600" w:firstLine="360"/>
        <w:jc w:val="both"/>
        <w:rPr>
          <w:rFonts w:ascii="Times New Roman" w:hAnsi="Times New Roman" w:cs="Times New Roman"/>
          <w:vertAlign w:val="subscript"/>
        </w:rPr>
      </w:pPr>
      <w:r w:rsidRPr="00A00BBA">
        <w:rPr>
          <w:rFonts w:ascii="Times New Roman" w:hAnsi="Times New Roman" w:cs="Times New Roman"/>
        </w:rPr>
        <w:t>H</w:t>
      </w:r>
      <w:r w:rsidRPr="00A00BBA">
        <w:rPr>
          <w:rFonts w:ascii="Times New Roman" w:hAnsi="Times New Roman" w:cs="Times New Roman"/>
          <w:vertAlign w:val="subscript"/>
        </w:rPr>
        <w:t>3</w:t>
      </w:r>
    </w:p>
    <w:p w14:paraId="17CA3023" w14:textId="0BEE5E52" w:rsidR="005459E5" w:rsidRPr="00A00BBA" w:rsidRDefault="005459E5" w:rsidP="00F77022">
      <w:pPr>
        <w:spacing w:line="480" w:lineRule="auto"/>
        <w:ind w:left="3600" w:firstLine="360"/>
        <w:jc w:val="both"/>
        <w:rPr>
          <w:rFonts w:ascii="Times New Roman" w:hAnsi="Times New Roman" w:cs="Times New Roman"/>
          <w:vertAlign w:val="subscript"/>
        </w:rPr>
      </w:pPr>
    </w:p>
    <w:p w14:paraId="5EFF5499" w14:textId="77777777" w:rsidR="005459E5" w:rsidRPr="00A00BBA" w:rsidRDefault="005459E5" w:rsidP="00F77022">
      <w:pPr>
        <w:spacing w:line="480" w:lineRule="auto"/>
        <w:ind w:left="3600" w:firstLine="360"/>
        <w:jc w:val="both"/>
        <w:rPr>
          <w:rFonts w:ascii="Times New Roman" w:hAnsi="Times New Roman" w:cs="Times New Roman"/>
          <w:vertAlign w:val="subscript"/>
        </w:rPr>
      </w:pPr>
    </w:p>
    <w:p w14:paraId="0DC975E1" w14:textId="70919970" w:rsidR="005459E5" w:rsidRPr="00FC2C2F" w:rsidRDefault="00C0769A" w:rsidP="00C0769A">
      <w:pPr>
        <w:pStyle w:val="Caption"/>
        <w:spacing w:before="240" w:after="0"/>
        <w:ind w:firstLine="720"/>
        <w:jc w:val="center"/>
        <w:rPr>
          <w:rFonts w:ascii="Times New Roman" w:hAnsi="Times New Roman" w:cs="Times New Roman"/>
          <w:b/>
          <w:bCs/>
          <w:i w:val="0"/>
          <w:iCs w:val="0"/>
          <w:color w:val="auto"/>
          <w:sz w:val="22"/>
          <w:szCs w:val="22"/>
        </w:rPr>
      </w:pPr>
      <w:bookmarkStart w:id="73" w:name="_Toc215689984"/>
      <w:r w:rsidRPr="00FC2C2F">
        <w:rPr>
          <w:rFonts w:ascii="Times New Roman" w:hAnsi="Times New Roman" w:cs="Times New Roman"/>
          <w:b/>
          <w:bCs/>
          <w:i w:val="0"/>
          <w:iCs w:val="0"/>
          <w:color w:val="auto"/>
          <w:sz w:val="22"/>
          <w:szCs w:val="22"/>
        </w:rPr>
        <w:t xml:space="preserve">Gambar 2.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Gambar_2.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2</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Model Penelitian</w:t>
      </w:r>
      <w:bookmarkEnd w:id="73"/>
    </w:p>
    <w:p w14:paraId="56781012" w14:textId="77777777" w:rsidR="00C0769A" w:rsidRPr="00A00BBA" w:rsidRDefault="00C0769A" w:rsidP="00C0769A">
      <w:pPr>
        <w:spacing w:after="0" w:line="480" w:lineRule="auto"/>
        <w:ind w:firstLine="720"/>
        <w:jc w:val="cente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66431F1A" w14:textId="77777777" w:rsidR="00C0769A" w:rsidRPr="00A00BBA" w:rsidRDefault="00C0769A" w:rsidP="00C0769A">
      <w:pPr>
        <w:rPr>
          <w:rFonts w:ascii="Times New Roman" w:hAnsi="Times New Roman" w:cs="Times New Roman"/>
          <w:sz w:val="20"/>
          <w:szCs w:val="20"/>
        </w:rPr>
      </w:pPr>
    </w:p>
    <w:p w14:paraId="23AEE110" w14:textId="77777777" w:rsidR="00C0769A" w:rsidRPr="00A00BBA" w:rsidRDefault="00C0769A" w:rsidP="00C0769A">
      <w:pPr>
        <w:rPr>
          <w:rFonts w:ascii="Times New Roman" w:hAnsi="Times New Roman" w:cs="Times New Roman"/>
          <w:sz w:val="20"/>
          <w:szCs w:val="20"/>
        </w:rPr>
      </w:pPr>
    </w:p>
    <w:p w14:paraId="2C8D685E" w14:textId="77777777" w:rsidR="00C0769A" w:rsidRPr="00A00BBA" w:rsidRDefault="00C0769A" w:rsidP="00C0769A">
      <w:pPr>
        <w:rPr>
          <w:rFonts w:ascii="Times New Roman" w:hAnsi="Times New Roman" w:cs="Times New Roman"/>
          <w:sz w:val="20"/>
          <w:szCs w:val="20"/>
        </w:rPr>
      </w:pPr>
    </w:p>
    <w:p w14:paraId="6958D834" w14:textId="77777777" w:rsidR="00C0769A" w:rsidRPr="00A00BBA" w:rsidRDefault="00C0769A" w:rsidP="00C0769A">
      <w:pPr>
        <w:rPr>
          <w:rFonts w:ascii="Times New Roman" w:hAnsi="Times New Roman" w:cs="Times New Roman"/>
          <w:sz w:val="20"/>
          <w:szCs w:val="20"/>
        </w:rPr>
      </w:pPr>
    </w:p>
    <w:p w14:paraId="5D96853C" w14:textId="77777777" w:rsidR="00F04CA1" w:rsidRPr="00A00BBA" w:rsidRDefault="00F04CA1" w:rsidP="00C0769A">
      <w:pPr>
        <w:rPr>
          <w:rFonts w:ascii="Times New Roman" w:hAnsi="Times New Roman" w:cs="Times New Roman"/>
          <w:sz w:val="20"/>
          <w:szCs w:val="20"/>
        </w:rPr>
      </w:pPr>
    </w:p>
    <w:p w14:paraId="06B40E7A" w14:textId="77777777" w:rsidR="00F04CA1" w:rsidRPr="00A00BBA" w:rsidRDefault="00F04CA1" w:rsidP="00C0769A">
      <w:pPr>
        <w:rPr>
          <w:rFonts w:ascii="Times New Roman" w:hAnsi="Times New Roman" w:cs="Times New Roman"/>
          <w:sz w:val="20"/>
          <w:szCs w:val="20"/>
        </w:rPr>
      </w:pPr>
    </w:p>
    <w:p w14:paraId="2FD9EE03" w14:textId="77777777" w:rsidR="00F04CA1" w:rsidRPr="00A00BBA" w:rsidRDefault="00F04CA1" w:rsidP="00C0769A">
      <w:pPr>
        <w:rPr>
          <w:rFonts w:ascii="Times New Roman" w:hAnsi="Times New Roman" w:cs="Times New Roman"/>
          <w:sz w:val="20"/>
          <w:szCs w:val="20"/>
        </w:rPr>
      </w:pPr>
    </w:p>
    <w:p w14:paraId="6CE626C2" w14:textId="77777777" w:rsidR="00F04CA1" w:rsidRPr="00A00BBA" w:rsidRDefault="00F04CA1" w:rsidP="00C0769A">
      <w:pPr>
        <w:rPr>
          <w:rFonts w:ascii="Times New Roman" w:hAnsi="Times New Roman" w:cs="Times New Roman"/>
          <w:sz w:val="20"/>
          <w:szCs w:val="20"/>
        </w:rPr>
      </w:pPr>
    </w:p>
    <w:p w14:paraId="794B2E15" w14:textId="77777777" w:rsidR="00F04CA1" w:rsidRPr="00A00BBA" w:rsidRDefault="00F04CA1" w:rsidP="00C0769A">
      <w:pPr>
        <w:rPr>
          <w:rFonts w:ascii="Times New Roman" w:hAnsi="Times New Roman" w:cs="Times New Roman"/>
          <w:sz w:val="20"/>
          <w:szCs w:val="20"/>
        </w:rPr>
      </w:pPr>
    </w:p>
    <w:p w14:paraId="60AB5868" w14:textId="77777777" w:rsidR="00F04CA1" w:rsidRPr="00A00BBA" w:rsidRDefault="00F04CA1" w:rsidP="00C0769A">
      <w:pPr>
        <w:rPr>
          <w:rFonts w:ascii="Times New Roman" w:hAnsi="Times New Roman" w:cs="Times New Roman"/>
          <w:sz w:val="20"/>
          <w:szCs w:val="20"/>
        </w:rPr>
      </w:pPr>
    </w:p>
    <w:p w14:paraId="403E7936" w14:textId="77777777" w:rsidR="00F04CA1" w:rsidRPr="00A00BBA" w:rsidRDefault="00F04CA1" w:rsidP="00C0769A">
      <w:pPr>
        <w:rPr>
          <w:rFonts w:ascii="Times New Roman" w:hAnsi="Times New Roman" w:cs="Times New Roman"/>
          <w:sz w:val="20"/>
          <w:szCs w:val="20"/>
        </w:rPr>
      </w:pPr>
    </w:p>
    <w:p w14:paraId="65914049" w14:textId="77777777" w:rsidR="00F04CA1" w:rsidRPr="00A00BBA" w:rsidRDefault="00F04CA1" w:rsidP="00C0769A">
      <w:pPr>
        <w:rPr>
          <w:rFonts w:ascii="Times New Roman" w:hAnsi="Times New Roman" w:cs="Times New Roman"/>
          <w:sz w:val="20"/>
          <w:szCs w:val="20"/>
        </w:rPr>
      </w:pPr>
    </w:p>
    <w:p w14:paraId="4C16BA44" w14:textId="77777777" w:rsidR="00C0769A" w:rsidRPr="00A00BBA" w:rsidRDefault="00C0769A" w:rsidP="00C0769A">
      <w:pPr>
        <w:rPr>
          <w:rFonts w:ascii="Times New Roman" w:hAnsi="Times New Roman" w:cs="Times New Roman"/>
          <w:sz w:val="20"/>
          <w:szCs w:val="20"/>
        </w:rPr>
      </w:pPr>
    </w:p>
    <w:p w14:paraId="2B767787" w14:textId="1C8951BC" w:rsidR="00C0769A" w:rsidRPr="00FC2C2F" w:rsidRDefault="00473A12" w:rsidP="003E43A6">
      <w:pPr>
        <w:pStyle w:val="Heading1"/>
        <w:rPr>
          <w:bCs/>
        </w:rPr>
      </w:pPr>
      <w:bookmarkStart w:id="74" w:name="_Toc210315434"/>
      <w:bookmarkStart w:id="75" w:name="_Toc210336249"/>
      <w:bookmarkStart w:id="76" w:name="_Toc215689132"/>
      <w:r w:rsidRPr="00FC2C2F">
        <w:rPr>
          <w:bCs/>
        </w:rPr>
        <w:lastRenderedPageBreak/>
        <w:t>BAB III</w:t>
      </w:r>
      <w:r w:rsidR="00B9273E" w:rsidRPr="00FC2C2F">
        <w:rPr>
          <w:bCs/>
        </w:rPr>
        <w:br/>
        <w:t>METODE PENELITIAN</w:t>
      </w:r>
      <w:bookmarkEnd w:id="74"/>
      <w:bookmarkEnd w:id="75"/>
      <w:bookmarkEnd w:id="76"/>
      <w:r w:rsidR="00B9273E" w:rsidRPr="00FC2C2F">
        <w:rPr>
          <w:bCs/>
        </w:rPr>
        <w:t xml:space="preserve"> </w:t>
      </w:r>
    </w:p>
    <w:p w14:paraId="6FDF92D9" w14:textId="77777777" w:rsidR="00473A12" w:rsidRPr="00A00BBA" w:rsidRDefault="00473A12" w:rsidP="00473A12"/>
    <w:p w14:paraId="23551F9F" w14:textId="47274066" w:rsidR="00473A12" w:rsidRPr="00FC2C2F" w:rsidRDefault="00635372" w:rsidP="00412F0C">
      <w:pPr>
        <w:pStyle w:val="Heading2"/>
        <w:numPr>
          <w:ilvl w:val="0"/>
          <w:numId w:val="30"/>
        </w:numPr>
        <w:rPr>
          <w:bCs/>
        </w:rPr>
      </w:pPr>
      <w:bookmarkStart w:id="77" w:name="_Toc210315435"/>
      <w:bookmarkStart w:id="78" w:name="_Toc210336250"/>
      <w:bookmarkStart w:id="79" w:name="_Toc215689133"/>
      <w:r w:rsidRPr="00FC2C2F">
        <w:rPr>
          <w:bCs/>
        </w:rPr>
        <w:t>Definisi Operasional dan Pengukuran Variabel</w:t>
      </w:r>
      <w:bookmarkEnd w:id="77"/>
      <w:bookmarkEnd w:id="78"/>
      <w:bookmarkEnd w:id="79"/>
      <w:r w:rsidRPr="00FC2C2F">
        <w:rPr>
          <w:bCs/>
        </w:rPr>
        <w:t xml:space="preserve"> </w:t>
      </w:r>
    </w:p>
    <w:p w14:paraId="3D3A6C16" w14:textId="3946A9BC" w:rsidR="00C0769A" w:rsidRPr="00A00BBA" w:rsidRDefault="00586F1B" w:rsidP="00D222A0">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Untuk mempermudah </w:t>
      </w:r>
      <w:r w:rsidR="004430F8" w:rsidRPr="00A00BBA">
        <w:rPr>
          <w:rFonts w:ascii="Times New Roman" w:hAnsi="Times New Roman" w:cs="Times New Roman"/>
          <w:sz w:val="24"/>
          <w:szCs w:val="24"/>
        </w:rPr>
        <w:t>pemahaman mengenai teknik dari penelitian ini</w:t>
      </w:r>
      <w:r w:rsidR="009412FB" w:rsidRPr="00A00BBA">
        <w:rPr>
          <w:rFonts w:ascii="Times New Roman" w:hAnsi="Times New Roman" w:cs="Times New Roman"/>
          <w:sz w:val="24"/>
          <w:szCs w:val="24"/>
        </w:rPr>
        <w:t xml:space="preserve">, maka akan dijelaskan </w:t>
      </w:r>
      <w:r w:rsidR="004430F8" w:rsidRPr="00A00BBA">
        <w:rPr>
          <w:rFonts w:ascii="Times New Roman" w:hAnsi="Times New Roman" w:cs="Times New Roman"/>
          <w:sz w:val="24"/>
          <w:szCs w:val="24"/>
        </w:rPr>
        <w:t xml:space="preserve">setiap variabel beserta definisi operasionalnya </w:t>
      </w:r>
      <w:r w:rsidR="005D30C8" w:rsidRPr="00A00BBA">
        <w:rPr>
          <w:rFonts w:ascii="Times New Roman" w:hAnsi="Times New Roman" w:cs="Times New Roman"/>
          <w:sz w:val="24"/>
          <w:szCs w:val="24"/>
        </w:rPr>
        <w:t>dan metode pengukuran yang dipakai untuk masing-masing variabel dalam penelitian yang akan dilakukan.</w:t>
      </w:r>
      <w:r w:rsidR="00A02606" w:rsidRPr="00A00BBA">
        <w:rPr>
          <w:rFonts w:ascii="Times New Roman" w:hAnsi="Times New Roman" w:cs="Times New Roman"/>
          <w:sz w:val="24"/>
          <w:szCs w:val="24"/>
        </w:rPr>
        <w:t xml:space="preserve"> Dalam penelitian ini, terdapat </w:t>
      </w:r>
      <w:r w:rsidR="0069598E" w:rsidRPr="00A00BBA">
        <w:rPr>
          <w:rFonts w:ascii="Times New Roman" w:hAnsi="Times New Roman" w:cs="Times New Roman"/>
          <w:sz w:val="24"/>
          <w:szCs w:val="24"/>
        </w:rPr>
        <w:t>tiga</w:t>
      </w:r>
      <w:r w:rsidR="00A02606" w:rsidRPr="00A00BBA">
        <w:rPr>
          <w:rFonts w:ascii="Times New Roman" w:hAnsi="Times New Roman" w:cs="Times New Roman"/>
          <w:sz w:val="24"/>
          <w:szCs w:val="24"/>
        </w:rPr>
        <w:t xml:space="preserve"> jenis </w:t>
      </w:r>
      <w:r w:rsidR="003764AA" w:rsidRPr="00A00BBA">
        <w:rPr>
          <w:rFonts w:ascii="Times New Roman" w:hAnsi="Times New Roman" w:cs="Times New Roman"/>
          <w:sz w:val="24"/>
          <w:szCs w:val="24"/>
        </w:rPr>
        <w:t xml:space="preserve">variabel yaitu, </w:t>
      </w:r>
      <w:r w:rsidR="00E31851" w:rsidRPr="00A00BBA">
        <w:rPr>
          <w:rFonts w:ascii="Times New Roman" w:hAnsi="Times New Roman" w:cs="Times New Roman"/>
          <w:sz w:val="24"/>
          <w:szCs w:val="24"/>
        </w:rPr>
        <w:t xml:space="preserve">variabel </w:t>
      </w:r>
      <w:r w:rsidR="00037062" w:rsidRPr="00A00BBA">
        <w:rPr>
          <w:rFonts w:ascii="Times New Roman" w:hAnsi="Times New Roman" w:cs="Times New Roman"/>
          <w:sz w:val="24"/>
          <w:szCs w:val="24"/>
        </w:rPr>
        <w:t>dependen</w:t>
      </w:r>
      <w:r w:rsidR="00D210F8" w:rsidRPr="00A00BBA">
        <w:rPr>
          <w:rFonts w:ascii="Times New Roman" w:hAnsi="Times New Roman" w:cs="Times New Roman"/>
          <w:sz w:val="24"/>
          <w:szCs w:val="24"/>
        </w:rPr>
        <w:t xml:space="preserve"> (terikat)</w:t>
      </w:r>
      <w:r w:rsidR="00037062" w:rsidRPr="00A00BBA">
        <w:rPr>
          <w:rFonts w:ascii="Times New Roman" w:hAnsi="Times New Roman" w:cs="Times New Roman"/>
          <w:sz w:val="24"/>
          <w:szCs w:val="24"/>
        </w:rPr>
        <w:t xml:space="preserve">, variabel </w:t>
      </w:r>
      <w:r w:rsidR="00D210F8" w:rsidRPr="00A00BBA">
        <w:rPr>
          <w:rFonts w:ascii="Times New Roman" w:hAnsi="Times New Roman" w:cs="Times New Roman"/>
          <w:sz w:val="24"/>
          <w:szCs w:val="24"/>
        </w:rPr>
        <w:t>independen (bebas)</w:t>
      </w:r>
      <w:r w:rsidR="00037062" w:rsidRPr="00A00BBA">
        <w:rPr>
          <w:rFonts w:ascii="Times New Roman" w:hAnsi="Times New Roman" w:cs="Times New Roman"/>
          <w:sz w:val="24"/>
          <w:szCs w:val="24"/>
        </w:rPr>
        <w:t>, dan variabel moderasi</w:t>
      </w:r>
      <w:r w:rsidR="00BE58DC" w:rsidRPr="00A00BBA">
        <w:rPr>
          <w:rFonts w:ascii="Times New Roman" w:hAnsi="Times New Roman" w:cs="Times New Roman"/>
          <w:sz w:val="24"/>
          <w:szCs w:val="24"/>
        </w:rPr>
        <w:t>.</w:t>
      </w:r>
    </w:p>
    <w:p w14:paraId="12C1CEE4" w14:textId="1A2F8F8B" w:rsidR="00BE58DC" w:rsidRPr="00FC2C2F" w:rsidRDefault="00880ABA" w:rsidP="00412F0C">
      <w:pPr>
        <w:pStyle w:val="Heading3"/>
        <w:numPr>
          <w:ilvl w:val="0"/>
          <w:numId w:val="32"/>
        </w:numPr>
        <w:rPr>
          <w:bCs/>
        </w:rPr>
      </w:pPr>
      <w:bookmarkStart w:id="80" w:name="_Toc210315436"/>
      <w:bookmarkStart w:id="81" w:name="_Toc210336251"/>
      <w:bookmarkStart w:id="82" w:name="_Toc215689134"/>
      <w:r w:rsidRPr="00FC2C2F">
        <w:rPr>
          <w:bCs/>
        </w:rPr>
        <w:t xml:space="preserve">Variabel Dependen </w:t>
      </w:r>
      <w:r w:rsidR="0055208D" w:rsidRPr="00FC2C2F">
        <w:rPr>
          <w:bCs/>
        </w:rPr>
        <w:t>(Y)</w:t>
      </w:r>
      <w:bookmarkEnd w:id="80"/>
      <w:bookmarkEnd w:id="81"/>
      <w:bookmarkEnd w:id="82"/>
    </w:p>
    <w:p w14:paraId="63BF6DBB" w14:textId="716C9169" w:rsidR="006016D7" w:rsidRPr="00A00BBA" w:rsidRDefault="00C109AE" w:rsidP="002C6900">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Variabel dependen atau variabel terikat adalah variabel yang dipengaruhi </w:t>
      </w:r>
      <w:r w:rsidR="00F11D21" w:rsidRPr="00A00BBA">
        <w:rPr>
          <w:rFonts w:ascii="Times New Roman" w:hAnsi="Times New Roman" w:cs="Times New Roman"/>
          <w:sz w:val="24"/>
          <w:szCs w:val="24"/>
        </w:rPr>
        <w:t>atau yang menjadi akibat karena adanya variabel independen (bebas).</w:t>
      </w:r>
      <w:r w:rsidR="00657356" w:rsidRPr="00A00BBA">
        <w:rPr>
          <w:rFonts w:ascii="Times New Roman" w:hAnsi="Times New Roman" w:cs="Times New Roman"/>
          <w:sz w:val="24"/>
          <w:szCs w:val="24"/>
        </w:rPr>
        <w:t xml:space="preserve"> Variabel dependen yang di</w:t>
      </w:r>
      <w:r w:rsidR="00C02010" w:rsidRPr="00A00BBA">
        <w:rPr>
          <w:rFonts w:ascii="Times New Roman" w:hAnsi="Times New Roman" w:cs="Times New Roman"/>
          <w:sz w:val="24"/>
          <w:szCs w:val="24"/>
        </w:rPr>
        <w:t>g</w:t>
      </w:r>
      <w:r w:rsidR="00657356" w:rsidRPr="00A00BBA">
        <w:rPr>
          <w:rFonts w:ascii="Times New Roman" w:hAnsi="Times New Roman" w:cs="Times New Roman"/>
          <w:sz w:val="24"/>
          <w:szCs w:val="24"/>
        </w:rPr>
        <w:t>unakan dala</w:t>
      </w:r>
      <w:r w:rsidR="00C02010" w:rsidRPr="00A00BBA">
        <w:rPr>
          <w:rFonts w:ascii="Times New Roman" w:hAnsi="Times New Roman" w:cs="Times New Roman"/>
          <w:sz w:val="24"/>
          <w:szCs w:val="24"/>
        </w:rPr>
        <w:t>m</w:t>
      </w:r>
      <w:r w:rsidR="00657356" w:rsidRPr="00A00BBA">
        <w:rPr>
          <w:rFonts w:ascii="Times New Roman" w:hAnsi="Times New Roman" w:cs="Times New Roman"/>
          <w:sz w:val="24"/>
          <w:szCs w:val="24"/>
        </w:rPr>
        <w:t xml:space="preserve"> penelitian ini adalah kepatuhan wajib </w:t>
      </w:r>
      <w:r w:rsidR="002C6900" w:rsidRPr="00A00BBA">
        <w:rPr>
          <w:rFonts w:ascii="Times New Roman" w:hAnsi="Times New Roman" w:cs="Times New Roman"/>
          <w:sz w:val="24"/>
          <w:szCs w:val="24"/>
        </w:rPr>
        <w:t xml:space="preserve">pajak. </w:t>
      </w:r>
      <w:r w:rsidR="00A50E2D" w:rsidRPr="00A00BBA">
        <w:rPr>
          <w:rFonts w:ascii="Times New Roman" w:hAnsi="Times New Roman" w:cs="Times New Roman"/>
          <w:sz w:val="24"/>
          <w:szCs w:val="24"/>
        </w:rPr>
        <w:t xml:space="preserve">Kepatuhan wajib pajak adalah </w:t>
      </w:r>
      <w:r w:rsidR="00793FE4" w:rsidRPr="00A00BBA">
        <w:rPr>
          <w:rFonts w:ascii="Times New Roman" w:hAnsi="Times New Roman" w:cs="Times New Roman"/>
          <w:sz w:val="24"/>
          <w:szCs w:val="24"/>
        </w:rPr>
        <w:t xml:space="preserve">tindakan </w:t>
      </w:r>
      <w:r w:rsidR="00932662" w:rsidRPr="00A00BBA">
        <w:rPr>
          <w:rFonts w:ascii="Times New Roman" w:hAnsi="Times New Roman" w:cs="Times New Roman"/>
          <w:sz w:val="24"/>
          <w:szCs w:val="24"/>
        </w:rPr>
        <w:t xml:space="preserve">kesadaran </w:t>
      </w:r>
      <w:r w:rsidR="00793FE4" w:rsidRPr="00A00BBA">
        <w:rPr>
          <w:rFonts w:ascii="Times New Roman" w:hAnsi="Times New Roman" w:cs="Times New Roman"/>
          <w:sz w:val="24"/>
          <w:szCs w:val="24"/>
        </w:rPr>
        <w:t>dan</w:t>
      </w:r>
      <w:r w:rsidR="00932662" w:rsidRPr="00A00BBA">
        <w:rPr>
          <w:rFonts w:ascii="Times New Roman" w:hAnsi="Times New Roman" w:cs="Times New Roman"/>
          <w:sz w:val="24"/>
          <w:szCs w:val="24"/>
        </w:rPr>
        <w:t xml:space="preserve"> kepatuhan</w:t>
      </w:r>
      <w:r w:rsidR="00C454DF" w:rsidRPr="00A00BBA">
        <w:rPr>
          <w:rFonts w:ascii="Times New Roman" w:hAnsi="Times New Roman" w:cs="Times New Roman"/>
          <w:sz w:val="24"/>
          <w:szCs w:val="24"/>
        </w:rPr>
        <w:t xml:space="preserve"> para wajib pajak</w:t>
      </w:r>
      <w:r w:rsidR="00793FE4" w:rsidRPr="00A00BBA">
        <w:rPr>
          <w:rFonts w:ascii="Times New Roman" w:hAnsi="Times New Roman" w:cs="Times New Roman"/>
          <w:sz w:val="24"/>
          <w:szCs w:val="24"/>
        </w:rPr>
        <w:t xml:space="preserve"> dalam </w:t>
      </w:r>
      <w:r w:rsidR="00C454DF" w:rsidRPr="00A00BBA">
        <w:rPr>
          <w:rFonts w:ascii="Times New Roman" w:hAnsi="Times New Roman" w:cs="Times New Roman"/>
          <w:sz w:val="24"/>
          <w:szCs w:val="24"/>
        </w:rPr>
        <w:t>melaksanakan</w:t>
      </w:r>
      <w:r w:rsidR="00793FE4" w:rsidRPr="00A00BBA">
        <w:rPr>
          <w:rFonts w:ascii="Times New Roman" w:hAnsi="Times New Roman" w:cs="Times New Roman"/>
          <w:sz w:val="24"/>
          <w:szCs w:val="24"/>
        </w:rPr>
        <w:t xml:space="preserve"> pembayaran serta pelaporan </w:t>
      </w:r>
      <w:r w:rsidR="00C454DF" w:rsidRPr="00A00BBA">
        <w:rPr>
          <w:rFonts w:ascii="Times New Roman" w:hAnsi="Times New Roman" w:cs="Times New Roman"/>
          <w:sz w:val="24"/>
          <w:szCs w:val="24"/>
        </w:rPr>
        <w:t>pajak, baik yang dilakukan setiap bulan ma</w:t>
      </w:r>
      <w:r w:rsidR="00387992" w:rsidRPr="00A00BBA">
        <w:rPr>
          <w:rFonts w:ascii="Times New Roman" w:hAnsi="Times New Roman" w:cs="Times New Roman"/>
          <w:sz w:val="24"/>
          <w:szCs w:val="24"/>
        </w:rPr>
        <w:t>upun setiap tahun sesuai dengan peraturan dan ketetapan hukum perpajakan yang berlaku</w:t>
      </w:r>
      <w:r w:rsidR="00F519D7" w:rsidRPr="00A00BBA">
        <w:rPr>
          <w:rFonts w:ascii="Times New Roman" w:hAnsi="Times New Roman" w:cs="Times New Roman"/>
          <w:sz w:val="24"/>
          <w:szCs w:val="24"/>
        </w:rPr>
        <w:t xml:space="preserve">. </w:t>
      </w:r>
      <w:r w:rsidR="0034093F" w:rsidRPr="00A00BBA">
        <w:rPr>
          <w:rFonts w:ascii="Times New Roman" w:hAnsi="Times New Roman" w:cs="Times New Roman"/>
          <w:sz w:val="24"/>
          <w:szCs w:val="24"/>
        </w:rPr>
        <w:t xml:space="preserve">Secara umum, </w:t>
      </w:r>
      <w:r w:rsidR="00387992" w:rsidRPr="00A00BBA">
        <w:rPr>
          <w:rFonts w:ascii="Times New Roman" w:hAnsi="Times New Roman" w:cs="Times New Roman"/>
          <w:sz w:val="24"/>
          <w:szCs w:val="24"/>
        </w:rPr>
        <w:t>terdapat</w:t>
      </w:r>
      <w:r w:rsidR="00595043" w:rsidRPr="00A00BBA">
        <w:rPr>
          <w:rFonts w:ascii="Times New Roman" w:hAnsi="Times New Roman" w:cs="Times New Roman"/>
          <w:sz w:val="24"/>
          <w:szCs w:val="24"/>
        </w:rPr>
        <w:t xml:space="preserve"> </w:t>
      </w:r>
      <w:r w:rsidR="007209DD" w:rsidRPr="00A00BBA">
        <w:rPr>
          <w:rFonts w:ascii="Times New Roman" w:hAnsi="Times New Roman" w:cs="Times New Roman"/>
          <w:sz w:val="24"/>
          <w:szCs w:val="24"/>
        </w:rPr>
        <w:t>empat</w:t>
      </w:r>
      <w:r w:rsidR="00595043" w:rsidRPr="00A00BBA">
        <w:rPr>
          <w:rFonts w:ascii="Times New Roman" w:hAnsi="Times New Roman" w:cs="Times New Roman"/>
          <w:sz w:val="24"/>
          <w:szCs w:val="24"/>
        </w:rPr>
        <w:t xml:space="preserve"> indikator </w:t>
      </w:r>
      <w:r w:rsidR="00387992" w:rsidRPr="00A00BBA">
        <w:rPr>
          <w:rFonts w:ascii="Times New Roman" w:hAnsi="Times New Roman" w:cs="Times New Roman"/>
          <w:sz w:val="24"/>
          <w:szCs w:val="24"/>
        </w:rPr>
        <w:t>yang menggambarkan</w:t>
      </w:r>
      <w:r w:rsidR="00595043" w:rsidRPr="00A00BBA">
        <w:rPr>
          <w:rFonts w:ascii="Times New Roman" w:hAnsi="Times New Roman" w:cs="Times New Roman"/>
          <w:sz w:val="24"/>
          <w:szCs w:val="24"/>
        </w:rPr>
        <w:t xml:space="preserve"> kepatuhan wajib pajak</w:t>
      </w:r>
      <w:r w:rsidR="006016D7" w:rsidRPr="00A00BBA">
        <w:rPr>
          <w:rFonts w:ascii="Times New Roman" w:hAnsi="Times New Roman" w:cs="Times New Roman"/>
          <w:sz w:val="24"/>
          <w:szCs w:val="24"/>
        </w:rPr>
        <w:t xml:space="preserve">, </w:t>
      </w:r>
      <w:r w:rsidR="00387992" w:rsidRPr="00A00BBA">
        <w:rPr>
          <w:rFonts w:ascii="Times New Roman" w:hAnsi="Times New Roman" w:cs="Times New Roman"/>
          <w:sz w:val="24"/>
          <w:szCs w:val="24"/>
        </w:rPr>
        <w:t>yaitu</w:t>
      </w:r>
      <w:r w:rsidR="00FB3977" w:rsidRPr="00A00BBA">
        <w:rPr>
          <w:rFonts w:ascii="Times New Roman" w:hAnsi="Times New Roman" w:cs="Times New Roman"/>
          <w:sz w:val="24"/>
          <w:szCs w:val="24"/>
        </w:rPr>
        <w:t xml:space="preserve"> </w:t>
      </w:r>
      <w:r w:rsidR="00FB3977" w:rsidRPr="00A00BBA">
        <w:rPr>
          <w:rFonts w:ascii="Times New Roman" w:hAnsi="Times New Roman" w:cs="Times New Roman"/>
          <w:sz w:val="24"/>
          <w:szCs w:val="24"/>
        </w:rPr>
        <w:fldChar w:fldCharType="begin" w:fldLock="1"/>
      </w:r>
      <w:r w:rsidR="0019359C" w:rsidRPr="00A00BBA">
        <w:rPr>
          <w:rFonts w:ascii="Times New Roman" w:hAnsi="Times New Roman" w:cs="Times New Roman"/>
          <w:sz w:val="24"/>
          <w:szCs w:val="24"/>
        </w:rPr>
        <w:instrText>ADDIN CSL_CITATION {"citationItems":[{"id":"ITEM-1","itemData":{"DOI":"10.59603/ppiman.v3i2.766","ISSN":"3025-4396","abstract":"The purpose of this research is to examine and analyze the Influence of Socialization, Knowledge, Tax Sanctions, and Tax Amnesty on the Compliance of Individual Taxpayers. This research method uses a quantitative research method, with the type and source of data being primary data obtained from the distribution of questionnaires. The population and sample of this study are taxpayers registered at KPP Pratama Bekasi Utara. The sampling technique used is purposive sampling with nonprobability sampling involving 112 respondents. The analysis methods used are descriptive statistical tests, validity tests, reliability tests, normality tests, multicollinearity tests, heteroscedasticity tests, t-tests (partial), F-tests (simultaneous), coefficient of determination (r2) tests, and multiple linear regression tests. The results of this study indicate that tax socialization has a positive and significant effect on the compliance of individual taxpayers at KPP Pratama Bekasi Utara, tax knowledge does not affect the compliance of individual taxpayers at KPP Pratama Bekasi Utara, tax sanctions have a positive and significant effect on the compliance of individual taxpayers at KPP Pratama Bekasi Utara, tax amnesty does not affect the compliance of individual taxpayers at KPP Pratama Bekasi Utara, and tax socialization, tax knowledge, tax sanctions, and tax amnesty simultaneously (together) have a positive and significant effect on the compliance of individual taxpayers.","author":[{"dropping-particle":"","family":"Nurcahyani","given":"Riska Dwi","non-dropping-particle":"","parse-names":false,"suffix":""},{"dropping-particle":"","family":"Cris Kuntadi","given":"","non-dropping-particle":"","parse-names":false,"suffix":""},{"dropping-particle":"","family":"Rachmat Pramukty","given":"","non-dropping-particle":"","parse-names":false,"suffix":""}],"container-title":"PPIMAN Pusat Publikasi Ilmu Manajemen","id":"ITEM-1","issue":"2","issued":{"date-parts":[["2025"]]},"page":"89-110","title":"Pengaruh Sosialisasi, Pengetahuan, Sanksi Perpajakan, dan Tax Amnesty Terhadap Kepatuhan Wajib Pajak Orang Pribadi","type":"article-journal","volume":"3"},"uris":["http://www.mendeley.com/documents/?uuid=b71ce8b6-8e31-4fdd-ab86-d1b288f98878"]}],"mendeley":{"formattedCitation":"(Nurcahyani et al., 2025)","plainTextFormattedCitation":"(Nurcahyani et al., 2025)","previouslyFormattedCitation":"(Nurcahyani et al., 2025)"},"properties":{"noteIndex":0},"schema":"https://github.com/citation-style-language/schema/raw/master/csl-citation.json"}</w:instrText>
      </w:r>
      <w:r w:rsidR="00FB3977" w:rsidRPr="00A00BBA">
        <w:rPr>
          <w:rFonts w:ascii="Times New Roman" w:hAnsi="Times New Roman" w:cs="Times New Roman"/>
          <w:sz w:val="24"/>
          <w:szCs w:val="24"/>
        </w:rPr>
        <w:fldChar w:fldCharType="separate"/>
      </w:r>
      <w:r w:rsidR="00FB3977" w:rsidRPr="00A00BBA">
        <w:rPr>
          <w:rFonts w:ascii="Times New Roman" w:hAnsi="Times New Roman" w:cs="Times New Roman"/>
          <w:noProof/>
          <w:sz w:val="24"/>
          <w:szCs w:val="24"/>
        </w:rPr>
        <w:t xml:space="preserve">(Nurcahyani </w:t>
      </w:r>
      <w:r w:rsidR="00550941" w:rsidRPr="00A00BBA">
        <w:rPr>
          <w:rFonts w:ascii="Times New Roman" w:hAnsi="Times New Roman" w:cs="Times New Roman"/>
          <w:i/>
          <w:iCs/>
          <w:noProof/>
          <w:sz w:val="24"/>
          <w:szCs w:val="24"/>
        </w:rPr>
        <w:t>et al</w:t>
      </w:r>
      <w:r w:rsidR="00FB3977" w:rsidRPr="00A00BBA">
        <w:rPr>
          <w:rFonts w:ascii="Times New Roman" w:hAnsi="Times New Roman" w:cs="Times New Roman"/>
          <w:noProof/>
          <w:sz w:val="24"/>
          <w:szCs w:val="24"/>
        </w:rPr>
        <w:t>., 2025)</w:t>
      </w:r>
      <w:r w:rsidR="00FB3977" w:rsidRPr="00A00BBA">
        <w:rPr>
          <w:rFonts w:ascii="Times New Roman" w:hAnsi="Times New Roman" w:cs="Times New Roman"/>
          <w:sz w:val="24"/>
          <w:szCs w:val="24"/>
        </w:rPr>
        <w:fldChar w:fldCharType="end"/>
      </w:r>
      <w:r w:rsidR="00387992" w:rsidRPr="00A00BBA">
        <w:rPr>
          <w:rFonts w:ascii="Times New Roman" w:hAnsi="Times New Roman" w:cs="Times New Roman"/>
          <w:sz w:val="24"/>
          <w:szCs w:val="24"/>
        </w:rPr>
        <w:t>:</w:t>
      </w:r>
    </w:p>
    <w:p w14:paraId="2D221DD5" w14:textId="38815D4B" w:rsidR="007109BB" w:rsidRPr="00A00BBA" w:rsidRDefault="00423845" w:rsidP="00412F0C">
      <w:pPr>
        <w:pStyle w:val="ListParagraph"/>
        <w:numPr>
          <w:ilvl w:val="0"/>
          <w:numId w:val="3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Kepatuhan </w:t>
      </w:r>
      <w:r w:rsidR="000F5285" w:rsidRPr="00A00BBA">
        <w:rPr>
          <w:rFonts w:ascii="Times New Roman" w:hAnsi="Times New Roman" w:cs="Times New Roman"/>
          <w:sz w:val="24"/>
          <w:szCs w:val="24"/>
        </w:rPr>
        <w:t>dalam</w:t>
      </w:r>
      <w:r w:rsidRPr="00A00BBA">
        <w:rPr>
          <w:rFonts w:ascii="Times New Roman" w:hAnsi="Times New Roman" w:cs="Times New Roman"/>
          <w:sz w:val="24"/>
          <w:szCs w:val="24"/>
        </w:rPr>
        <w:t xml:space="preserve"> mendaftarkan diri sebagai wajib pajak</w:t>
      </w:r>
      <w:r w:rsidR="00F01A6D" w:rsidRPr="00A00BBA">
        <w:rPr>
          <w:rFonts w:ascii="Times New Roman" w:hAnsi="Times New Roman" w:cs="Times New Roman"/>
          <w:sz w:val="24"/>
          <w:szCs w:val="24"/>
        </w:rPr>
        <w:t xml:space="preserve"> </w:t>
      </w:r>
      <w:r w:rsidR="000F5285" w:rsidRPr="00A00BBA">
        <w:rPr>
          <w:rFonts w:ascii="Times New Roman" w:hAnsi="Times New Roman" w:cs="Times New Roman"/>
          <w:sz w:val="24"/>
          <w:szCs w:val="24"/>
        </w:rPr>
        <w:t xml:space="preserve">untuk memperoleh NPWP sebagai salah satu sarana pengadministrasian </w:t>
      </w:r>
      <w:r w:rsidR="00F57519" w:rsidRPr="00A00BBA">
        <w:rPr>
          <w:rFonts w:ascii="Times New Roman" w:hAnsi="Times New Roman" w:cs="Times New Roman"/>
          <w:sz w:val="24"/>
          <w:szCs w:val="24"/>
        </w:rPr>
        <w:t>pajak.</w:t>
      </w:r>
    </w:p>
    <w:p w14:paraId="3D265E87" w14:textId="3856BC48" w:rsidR="00F57519" w:rsidRPr="00A00BBA" w:rsidRDefault="00F57519" w:rsidP="00412F0C">
      <w:pPr>
        <w:pStyle w:val="ListParagraph"/>
        <w:numPr>
          <w:ilvl w:val="0"/>
          <w:numId w:val="3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Kepatuhan dalam menghitung jumlah pajak dengan </w:t>
      </w:r>
      <w:r w:rsidR="006607B9" w:rsidRPr="00A00BBA">
        <w:rPr>
          <w:rFonts w:ascii="Times New Roman" w:hAnsi="Times New Roman" w:cs="Times New Roman"/>
          <w:sz w:val="24"/>
          <w:szCs w:val="24"/>
        </w:rPr>
        <w:t>benar sesuai dengan penghasilan yang diperoleh wajib pajak.</w:t>
      </w:r>
    </w:p>
    <w:p w14:paraId="17383611" w14:textId="2BFF8B9E" w:rsidR="006607B9" w:rsidRPr="00A00BBA" w:rsidRDefault="006607B9" w:rsidP="00412F0C">
      <w:pPr>
        <w:pStyle w:val="ListParagraph"/>
        <w:numPr>
          <w:ilvl w:val="0"/>
          <w:numId w:val="3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Kepatuhan </w:t>
      </w:r>
      <w:r w:rsidR="00EC4643" w:rsidRPr="00A00BBA">
        <w:rPr>
          <w:rFonts w:ascii="Times New Roman" w:hAnsi="Times New Roman" w:cs="Times New Roman"/>
          <w:sz w:val="24"/>
          <w:szCs w:val="24"/>
        </w:rPr>
        <w:t>dalam membayar pajak tepat waktu.</w:t>
      </w:r>
    </w:p>
    <w:p w14:paraId="4A0D6D58" w14:textId="7BCEFE04" w:rsidR="00EC4643" w:rsidRPr="00A00BBA" w:rsidRDefault="00EC4643" w:rsidP="00412F0C">
      <w:pPr>
        <w:pStyle w:val="ListParagraph"/>
        <w:numPr>
          <w:ilvl w:val="0"/>
          <w:numId w:val="3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Kepatuhan dalam melaporkan SPT tepat waktu.</w:t>
      </w:r>
    </w:p>
    <w:p w14:paraId="79090AF2" w14:textId="2A1669E9" w:rsidR="00F519D7" w:rsidRPr="00A00BBA" w:rsidRDefault="006733A0" w:rsidP="00991F26">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Dalam penelitian ini</w:t>
      </w:r>
      <w:r w:rsidR="00F37A1E" w:rsidRPr="00A00BBA">
        <w:rPr>
          <w:rFonts w:ascii="Times New Roman" w:hAnsi="Times New Roman" w:cs="Times New Roman"/>
          <w:sz w:val="24"/>
          <w:szCs w:val="24"/>
        </w:rPr>
        <w:t xml:space="preserve">, </w:t>
      </w:r>
      <w:r w:rsidR="00D42050" w:rsidRPr="00A00BBA">
        <w:rPr>
          <w:rFonts w:ascii="Times New Roman" w:hAnsi="Times New Roman" w:cs="Times New Roman"/>
          <w:sz w:val="24"/>
          <w:szCs w:val="24"/>
        </w:rPr>
        <w:t>variabel diukur menggunakan skala liker</w:t>
      </w:r>
      <w:r w:rsidR="00FB4D2E" w:rsidRPr="00A00BBA">
        <w:rPr>
          <w:rFonts w:ascii="Times New Roman" w:hAnsi="Times New Roman" w:cs="Times New Roman"/>
          <w:sz w:val="24"/>
          <w:szCs w:val="24"/>
        </w:rPr>
        <w:t>t</w:t>
      </w:r>
      <w:r w:rsidR="00D42050" w:rsidRPr="00A00BBA">
        <w:rPr>
          <w:rFonts w:ascii="Times New Roman" w:hAnsi="Times New Roman" w:cs="Times New Roman"/>
          <w:sz w:val="24"/>
          <w:szCs w:val="24"/>
        </w:rPr>
        <w:t xml:space="preserve"> yang terdiri dari 5 poin</w:t>
      </w:r>
      <w:r w:rsidR="002C7B78" w:rsidRPr="00A00BBA">
        <w:rPr>
          <w:rFonts w:ascii="Times New Roman" w:hAnsi="Times New Roman" w:cs="Times New Roman"/>
          <w:sz w:val="24"/>
          <w:szCs w:val="24"/>
        </w:rPr>
        <w:t xml:space="preserve">, yaitu sangat tidak setuju, tidak setuju, kurang setuju, setuju, sangat setuju. Responden diminta untuk </w:t>
      </w:r>
      <w:r w:rsidR="00CB5F4E" w:rsidRPr="00A00BBA">
        <w:rPr>
          <w:rFonts w:ascii="Times New Roman" w:hAnsi="Times New Roman" w:cs="Times New Roman"/>
          <w:sz w:val="24"/>
          <w:szCs w:val="24"/>
        </w:rPr>
        <w:t xml:space="preserve">mengisi kuesioner dengan merujuk pada 5 poin tersebut. Setelah itu, skor dari setiap indikator </w:t>
      </w:r>
      <w:r w:rsidR="00FB4D2E" w:rsidRPr="00A00BBA">
        <w:rPr>
          <w:rFonts w:ascii="Times New Roman" w:hAnsi="Times New Roman" w:cs="Times New Roman"/>
          <w:sz w:val="24"/>
          <w:szCs w:val="24"/>
        </w:rPr>
        <w:t>suatu variabel akan dijumlahkan</w:t>
      </w:r>
      <w:r w:rsidR="00412F0C" w:rsidRPr="00A00BBA">
        <w:rPr>
          <w:rFonts w:ascii="Times New Roman" w:hAnsi="Times New Roman" w:cs="Times New Roman"/>
          <w:sz w:val="24"/>
          <w:szCs w:val="24"/>
        </w:rPr>
        <w:t xml:space="preserve"> </w:t>
      </w:r>
      <w:r w:rsidR="00FB4D2E" w:rsidRPr="00A00BBA">
        <w:rPr>
          <w:rFonts w:ascii="Times New Roman" w:hAnsi="Times New Roman" w:cs="Times New Roman"/>
          <w:sz w:val="24"/>
          <w:szCs w:val="24"/>
        </w:rPr>
        <w:t>dan diolah.</w:t>
      </w:r>
    </w:p>
    <w:p w14:paraId="0EEC59F2" w14:textId="5051B9A4" w:rsidR="00D235E8" w:rsidRPr="00FC2C2F" w:rsidRDefault="0055208D" w:rsidP="00412F0C">
      <w:pPr>
        <w:pStyle w:val="Heading3"/>
        <w:numPr>
          <w:ilvl w:val="0"/>
          <w:numId w:val="32"/>
        </w:numPr>
        <w:rPr>
          <w:bCs/>
        </w:rPr>
      </w:pPr>
      <w:bookmarkStart w:id="83" w:name="_Toc210315437"/>
      <w:bookmarkStart w:id="84" w:name="_Toc210336252"/>
      <w:bookmarkStart w:id="85" w:name="_Toc215689135"/>
      <w:r w:rsidRPr="00FC2C2F">
        <w:rPr>
          <w:bCs/>
        </w:rPr>
        <w:t>Variabel Independen (X)</w:t>
      </w:r>
      <w:bookmarkEnd w:id="83"/>
      <w:bookmarkEnd w:id="84"/>
      <w:bookmarkEnd w:id="85"/>
    </w:p>
    <w:p w14:paraId="713B64B5" w14:textId="4041E369" w:rsidR="0055208D" w:rsidRPr="00A00BBA" w:rsidRDefault="0045461F" w:rsidP="006054D7">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Variabel dependen atau variabel bebas adalah variabel yang mempengaruhi </w:t>
      </w:r>
      <w:r w:rsidR="00E1455B" w:rsidRPr="00A00BBA">
        <w:rPr>
          <w:rFonts w:ascii="Times New Roman" w:hAnsi="Times New Roman" w:cs="Times New Roman"/>
          <w:sz w:val="24"/>
          <w:szCs w:val="24"/>
        </w:rPr>
        <w:t xml:space="preserve">atau </w:t>
      </w:r>
      <w:r w:rsidR="001E6CA1" w:rsidRPr="00A00BBA">
        <w:rPr>
          <w:rFonts w:ascii="Times New Roman" w:hAnsi="Times New Roman" w:cs="Times New Roman"/>
          <w:sz w:val="24"/>
          <w:szCs w:val="24"/>
        </w:rPr>
        <w:t>menyebabkan</w:t>
      </w:r>
      <w:r w:rsidR="00E1455B" w:rsidRPr="00A00BBA">
        <w:rPr>
          <w:rFonts w:ascii="Times New Roman" w:hAnsi="Times New Roman" w:cs="Times New Roman"/>
          <w:sz w:val="24"/>
          <w:szCs w:val="24"/>
        </w:rPr>
        <w:t xml:space="preserve"> perubahan pada </w:t>
      </w:r>
      <w:r w:rsidR="0027685E" w:rsidRPr="00A00BBA">
        <w:rPr>
          <w:rFonts w:ascii="Times New Roman" w:hAnsi="Times New Roman" w:cs="Times New Roman"/>
          <w:sz w:val="24"/>
          <w:szCs w:val="24"/>
        </w:rPr>
        <w:t>v</w:t>
      </w:r>
      <w:r w:rsidR="00E1455B" w:rsidRPr="00A00BBA">
        <w:rPr>
          <w:rFonts w:ascii="Times New Roman" w:hAnsi="Times New Roman" w:cs="Times New Roman"/>
          <w:sz w:val="24"/>
          <w:szCs w:val="24"/>
        </w:rPr>
        <w:t xml:space="preserve">ariabel dependen </w:t>
      </w:r>
      <w:r w:rsidR="0093092F" w:rsidRPr="00A00BBA">
        <w:rPr>
          <w:rFonts w:ascii="Times New Roman" w:hAnsi="Times New Roman" w:cs="Times New Roman"/>
          <w:sz w:val="24"/>
          <w:szCs w:val="24"/>
        </w:rPr>
        <w:t>(terikat)</w:t>
      </w:r>
      <w:r w:rsidR="00C62781" w:rsidRPr="00A00BBA">
        <w:rPr>
          <w:rFonts w:ascii="Times New Roman" w:hAnsi="Times New Roman" w:cs="Times New Roman"/>
          <w:sz w:val="24"/>
          <w:szCs w:val="24"/>
        </w:rPr>
        <w:t xml:space="preserve">. Dalam </w:t>
      </w:r>
      <w:r w:rsidR="0093092F" w:rsidRPr="00A00BBA">
        <w:rPr>
          <w:rFonts w:ascii="Times New Roman" w:hAnsi="Times New Roman" w:cs="Times New Roman"/>
          <w:sz w:val="24"/>
          <w:szCs w:val="24"/>
        </w:rPr>
        <w:t xml:space="preserve">penelitian ini terdapat </w:t>
      </w:r>
      <w:r w:rsidR="000629D8" w:rsidRPr="00A00BBA">
        <w:rPr>
          <w:rFonts w:ascii="Times New Roman" w:hAnsi="Times New Roman" w:cs="Times New Roman"/>
          <w:sz w:val="24"/>
          <w:szCs w:val="24"/>
        </w:rPr>
        <w:t>2</w:t>
      </w:r>
      <w:r w:rsidR="0093092F" w:rsidRPr="00A00BBA">
        <w:rPr>
          <w:rFonts w:ascii="Times New Roman" w:hAnsi="Times New Roman" w:cs="Times New Roman"/>
          <w:sz w:val="24"/>
          <w:szCs w:val="24"/>
        </w:rPr>
        <w:t xml:space="preserve"> (</w:t>
      </w:r>
      <w:r w:rsidR="000629D8" w:rsidRPr="00A00BBA">
        <w:rPr>
          <w:rFonts w:ascii="Times New Roman" w:hAnsi="Times New Roman" w:cs="Times New Roman"/>
          <w:sz w:val="24"/>
          <w:szCs w:val="24"/>
        </w:rPr>
        <w:t>dua</w:t>
      </w:r>
      <w:r w:rsidR="0093092F" w:rsidRPr="00A00BBA">
        <w:rPr>
          <w:rFonts w:ascii="Times New Roman" w:hAnsi="Times New Roman" w:cs="Times New Roman"/>
          <w:sz w:val="24"/>
          <w:szCs w:val="24"/>
        </w:rPr>
        <w:t xml:space="preserve">) variabel </w:t>
      </w:r>
      <w:r w:rsidR="00E60EAD" w:rsidRPr="00A00BBA">
        <w:rPr>
          <w:rFonts w:ascii="Times New Roman" w:hAnsi="Times New Roman" w:cs="Times New Roman"/>
          <w:sz w:val="24"/>
          <w:szCs w:val="24"/>
        </w:rPr>
        <w:t xml:space="preserve">independen, yang </w:t>
      </w:r>
      <w:r w:rsidR="00C62781" w:rsidRPr="00A00BBA">
        <w:rPr>
          <w:rFonts w:ascii="Times New Roman" w:hAnsi="Times New Roman" w:cs="Times New Roman"/>
          <w:sz w:val="24"/>
          <w:szCs w:val="24"/>
        </w:rPr>
        <w:t>meliputi</w:t>
      </w:r>
      <w:r w:rsidR="00E60EAD" w:rsidRPr="00A00BBA">
        <w:rPr>
          <w:rFonts w:ascii="Times New Roman" w:hAnsi="Times New Roman" w:cs="Times New Roman"/>
          <w:sz w:val="24"/>
          <w:szCs w:val="24"/>
        </w:rPr>
        <w:t>:</w:t>
      </w:r>
    </w:p>
    <w:p w14:paraId="521B2396" w14:textId="77777777" w:rsidR="00DC0FB4" w:rsidRPr="00A00BBA" w:rsidRDefault="000629D8" w:rsidP="00412F0C">
      <w:pPr>
        <w:pStyle w:val="ListParagraph"/>
        <w:numPr>
          <w:ilvl w:val="0"/>
          <w:numId w:val="35"/>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Pemahaman perpajakan (X1)</w:t>
      </w:r>
    </w:p>
    <w:p w14:paraId="26091BC1" w14:textId="69438BB7" w:rsidR="000629D8" w:rsidRPr="00A00BBA" w:rsidRDefault="000629D8" w:rsidP="00DC0FB4">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Pemahaman perpajakan </w:t>
      </w:r>
      <w:r w:rsidR="003C331B" w:rsidRPr="00A00BBA">
        <w:rPr>
          <w:rFonts w:ascii="Times New Roman" w:hAnsi="Times New Roman" w:cs="Times New Roman"/>
          <w:sz w:val="24"/>
          <w:szCs w:val="24"/>
        </w:rPr>
        <w:t>mencakup kemampuan</w:t>
      </w:r>
      <w:r w:rsidR="001A3059"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untuk memahami </w:t>
      </w:r>
      <w:r w:rsidR="00085A1E">
        <w:rPr>
          <w:rFonts w:ascii="Times New Roman" w:hAnsi="Times New Roman" w:cs="Times New Roman"/>
          <w:sz w:val="24"/>
          <w:szCs w:val="24"/>
        </w:rPr>
        <w:t xml:space="preserve">ketentuan </w:t>
      </w:r>
      <w:r w:rsidRPr="00A00BBA">
        <w:rPr>
          <w:rFonts w:ascii="Times New Roman" w:hAnsi="Times New Roman" w:cs="Times New Roman"/>
          <w:sz w:val="24"/>
          <w:szCs w:val="24"/>
        </w:rPr>
        <w:t xml:space="preserve">perpajakan serta menerapkan ilmu tersebut dalam proses pembayaran pajak. </w:t>
      </w:r>
      <w:r w:rsidR="00085A1E">
        <w:rPr>
          <w:rFonts w:ascii="Times New Roman" w:hAnsi="Times New Roman" w:cs="Times New Roman"/>
          <w:sz w:val="24"/>
          <w:szCs w:val="24"/>
        </w:rPr>
        <w:t>kemampuan ini meliputi</w:t>
      </w:r>
      <w:r w:rsidRPr="00A00BBA">
        <w:rPr>
          <w:rFonts w:ascii="Times New Roman" w:hAnsi="Times New Roman" w:cs="Times New Roman"/>
          <w:sz w:val="24"/>
          <w:szCs w:val="24"/>
        </w:rPr>
        <w:t xml:space="preserve"> cara </w:t>
      </w:r>
      <w:r w:rsidR="00D212BD" w:rsidRPr="00A00BBA">
        <w:rPr>
          <w:rFonts w:ascii="Times New Roman" w:hAnsi="Times New Roman" w:cs="Times New Roman"/>
          <w:sz w:val="24"/>
          <w:szCs w:val="24"/>
        </w:rPr>
        <w:t>melaporkan</w:t>
      </w:r>
      <w:r w:rsidRPr="00A00BBA">
        <w:rPr>
          <w:rFonts w:ascii="Times New Roman" w:hAnsi="Times New Roman" w:cs="Times New Roman"/>
          <w:sz w:val="24"/>
          <w:szCs w:val="24"/>
        </w:rPr>
        <w:t xml:space="preserve"> Surat Pemberitahuan (SPT), metode pembayaran, lokasi pembayaran, sanksi, serta tenggat waktu untuk penyetoran atau pelaporan SPT. Terdapat lima indikator untuk mengukur pemahaman pajak menurut </w:t>
      </w:r>
      <w:r w:rsidR="00BB3DFC" w:rsidRPr="00A00BBA">
        <w:rPr>
          <w:rFonts w:ascii="Times New Roman" w:hAnsi="Times New Roman" w:cs="Times New Roman"/>
          <w:sz w:val="24"/>
          <w:szCs w:val="24"/>
        </w:rPr>
        <w:fldChar w:fldCharType="begin" w:fldLock="1"/>
      </w:r>
      <w:r w:rsidR="000A62E3" w:rsidRPr="00A00BBA">
        <w:rPr>
          <w:rFonts w:ascii="Times New Roman" w:hAnsi="Times New Roman" w:cs="Times New Roman"/>
          <w:sz w:val="24"/>
          <w:szCs w:val="24"/>
        </w:rPr>
        <w:instrText>ADDIN CSL_CITATION {"citationItems":[{"id":"ITEM-1","itemData":{"DOI":"10.33395/owner.v7i2.1398","ISSN":"2548-7507","abstract":"Indonesia as a developing country needs to increase the country's economic growth so that it can be on par with other countries. To make it happen, the State of Indonesia requires a sizable source of funds. As quoted from the official website of the Ministry of Finance, it is stated that the MSME sector has a very large contribution to the national economy and has a significant role in tax revenue. This study aims to examine the effect of understanding tax regulations, tax sanctions and taxpayer awareness on taxpayer compliance with risk preference as a moderating variable. Source data of this study is the primary data from online questionnaire shared in electronic by google form. The research sample is the taxpayers of MSME (Micro, Small and Medium Enterprises) registered at the Tax Service Office (TSO) Pratama Padang Dua as much as 99 respondents. Data analysis techniques using SEM model with Warp Partial Least Square (PLS) computer program version 7.0. The results of this study indicate that understanding of tax regulations has a significant negative effect on taxpayer compliance, while tax sanctions have a positive and insignificant effect on taxpayer compliance and taxpayer awareness has a significant positive effect on taxpayer compliance. Besides that, risk preferences cannot moderate the effect of understanding tax regulations on taxpayer compliance. Meanwhile risk preferences are able to moderate the effect of tax sanctions on taxpayer compliance and risk preferences cannot moderate the effect of taxpayer awareness on taxpayer compliance. \r  Keywords: Risk Preference; Tax Sanctions; Taxpayer Awareness; Taxpayer Compliance; Understanding of Tax Regulations","author":[{"dropping-particle":"","family":"Elsani","given":"Karina","non-dropping-particle":"","parse-names":false,"suffix":""},{"dropping-particle":"","family":"Tanno","given":"Aries","non-dropping-particle":"","parse-names":false,"suffix":""}],"container-title":"Owner","id":"ITEM-1","issue":"2","issued":{"date-parts":[["2023"]]},"page":"1401-1423","title":"Preferensi Risiko dalam Memoderasi Pengaruh Pemahaman Peraturan Perpajakan, Sanksi Perpajakan dan Kesadaran Wajib Pajak terhadap Kepatuhan Wajib Pajak","type":"article-journal","volume":"7"},"uris":["http://www.mendeley.com/documents/?uuid=3c567348-e11b-4458-95e2-f1b29e98c0bc"]}],"mendeley":{"formattedCitation":"(Elsani &amp; Tanno, 2023)","plainTextFormattedCitation":"(Elsani &amp; Tanno, 2023)","previouslyFormattedCitation":"(Elsani &amp; Tanno, 2023)"},"properties":{"noteIndex":0},"schema":"https://github.com/citation-style-language/schema/raw/master/csl-citation.json"}</w:instrText>
      </w:r>
      <w:r w:rsidR="00BB3DFC" w:rsidRPr="00A00BBA">
        <w:rPr>
          <w:rFonts w:ascii="Times New Roman" w:hAnsi="Times New Roman" w:cs="Times New Roman"/>
          <w:sz w:val="24"/>
          <w:szCs w:val="24"/>
        </w:rPr>
        <w:fldChar w:fldCharType="separate"/>
      </w:r>
      <w:r w:rsidR="00BB3DFC" w:rsidRPr="00A00BBA">
        <w:rPr>
          <w:rFonts w:ascii="Times New Roman" w:hAnsi="Times New Roman" w:cs="Times New Roman"/>
          <w:noProof/>
          <w:sz w:val="24"/>
          <w:szCs w:val="24"/>
        </w:rPr>
        <w:t>(Elsani &amp; Tanno, 2023)</w:t>
      </w:r>
      <w:r w:rsidR="00BB3DFC" w:rsidRPr="00A00BBA">
        <w:rPr>
          <w:rFonts w:ascii="Times New Roman" w:hAnsi="Times New Roman" w:cs="Times New Roman"/>
          <w:sz w:val="24"/>
          <w:szCs w:val="24"/>
        </w:rPr>
        <w:fldChar w:fldCharType="end"/>
      </w:r>
      <w:r w:rsidR="00CA6338" w:rsidRPr="00A00BBA">
        <w:rPr>
          <w:rFonts w:ascii="Times New Roman" w:hAnsi="Times New Roman" w:cs="Times New Roman"/>
          <w:sz w:val="24"/>
          <w:szCs w:val="24"/>
        </w:rPr>
        <w:t xml:space="preserve"> </w:t>
      </w:r>
      <w:r w:rsidRPr="00A00BBA">
        <w:rPr>
          <w:rFonts w:ascii="Times New Roman" w:hAnsi="Times New Roman" w:cs="Times New Roman"/>
          <w:sz w:val="24"/>
          <w:szCs w:val="24"/>
        </w:rPr>
        <w:t>sebagai berikut.</w:t>
      </w:r>
    </w:p>
    <w:p w14:paraId="467A94CD" w14:textId="09482133" w:rsidR="000629D8" w:rsidRPr="00A00BBA" w:rsidRDefault="000629D8" w:rsidP="00412F0C">
      <w:pPr>
        <w:pStyle w:val="ListParagraph"/>
        <w:numPr>
          <w:ilvl w:val="0"/>
          <w:numId w:val="3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memahami </w:t>
      </w:r>
      <w:r w:rsidR="00F81388" w:rsidRPr="00A00BBA">
        <w:rPr>
          <w:rFonts w:ascii="Times New Roman" w:hAnsi="Times New Roman" w:cs="Times New Roman"/>
          <w:sz w:val="24"/>
          <w:szCs w:val="24"/>
        </w:rPr>
        <w:t>cara menghitung pajak terutang sesuai peraturan perpajakan.</w:t>
      </w:r>
    </w:p>
    <w:p w14:paraId="358AD0AC" w14:textId="438F8E76" w:rsidR="000629D8" w:rsidRPr="00A00BBA" w:rsidRDefault="000629D8" w:rsidP="00412F0C">
      <w:pPr>
        <w:pStyle w:val="ListParagraph"/>
        <w:numPr>
          <w:ilvl w:val="0"/>
          <w:numId w:val="3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menggunakan tarif pajak sesuai dengan </w:t>
      </w:r>
      <w:r w:rsidR="00552D09" w:rsidRPr="00A00BBA">
        <w:rPr>
          <w:rFonts w:ascii="Times New Roman" w:hAnsi="Times New Roman" w:cs="Times New Roman"/>
          <w:sz w:val="24"/>
          <w:szCs w:val="24"/>
        </w:rPr>
        <w:t>peraturan</w:t>
      </w:r>
      <w:r w:rsidRPr="00A00BBA">
        <w:rPr>
          <w:rFonts w:ascii="Times New Roman" w:hAnsi="Times New Roman" w:cs="Times New Roman"/>
          <w:sz w:val="24"/>
          <w:szCs w:val="24"/>
        </w:rPr>
        <w:t xml:space="preserve"> perpajakan yang berlaku.</w:t>
      </w:r>
    </w:p>
    <w:p w14:paraId="297423F6" w14:textId="2F93BC48" w:rsidR="000629D8" w:rsidRPr="00A00BBA" w:rsidRDefault="000629D8" w:rsidP="00412F0C">
      <w:pPr>
        <w:pStyle w:val="ListParagraph"/>
        <w:numPr>
          <w:ilvl w:val="0"/>
          <w:numId w:val="3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w:t>
      </w:r>
      <w:r w:rsidR="00F81388" w:rsidRPr="00A00BBA">
        <w:rPr>
          <w:rFonts w:ascii="Times New Roman" w:hAnsi="Times New Roman" w:cs="Times New Roman"/>
          <w:sz w:val="24"/>
          <w:szCs w:val="24"/>
        </w:rPr>
        <w:t xml:space="preserve">memahami </w:t>
      </w:r>
      <w:r w:rsidR="00CF33FB" w:rsidRPr="00A00BBA">
        <w:rPr>
          <w:rFonts w:ascii="Times New Roman" w:hAnsi="Times New Roman" w:cs="Times New Roman"/>
          <w:sz w:val="24"/>
          <w:szCs w:val="24"/>
        </w:rPr>
        <w:t>tata cara pengisian Surat Pemberitahuan (SPT)</w:t>
      </w:r>
      <w:r w:rsidR="004B67ED" w:rsidRPr="00A00BBA">
        <w:rPr>
          <w:rFonts w:ascii="Times New Roman" w:hAnsi="Times New Roman" w:cs="Times New Roman"/>
          <w:sz w:val="24"/>
          <w:szCs w:val="24"/>
        </w:rPr>
        <w:t>.</w:t>
      </w:r>
    </w:p>
    <w:p w14:paraId="67946729" w14:textId="5B314FC0" w:rsidR="000629D8" w:rsidRPr="00A00BBA" w:rsidRDefault="000629D8" w:rsidP="00412F0C">
      <w:pPr>
        <w:pStyle w:val="ListParagraph"/>
        <w:numPr>
          <w:ilvl w:val="0"/>
          <w:numId w:val="3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Wajib pajak mengetahui </w:t>
      </w:r>
      <w:r w:rsidR="004B67ED" w:rsidRPr="00A00BBA">
        <w:rPr>
          <w:rFonts w:ascii="Times New Roman" w:hAnsi="Times New Roman" w:cs="Times New Roman"/>
          <w:sz w:val="24"/>
          <w:szCs w:val="24"/>
        </w:rPr>
        <w:t>batas</w:t>
      </w:r>
      <w:r w:rsidRPr="00A00BBA">
        <w:rPr>
          <w:rFonts w:ascii="Times New Roman" w:hAnsi="Times New Roman" w:cs="Times New Roman"/>
          <w:sz w:val="24"/>
          <w:szCs w:val="24"/>
        </w:rPr>
        <w:t xml:space="preserve"> waktu untuk melakukan pembayaran </w:t>
      </w:r>
      <w:r w:rsidR="008E184E" w:rsidRPr="00A00BBA">
        <w:rPr>
          <w:rFonts w:ascii="Times New Roman" w:hAnsi="Times New Roman" w:cs="Times New Roman"/>
          <w:sz w:val="24"/>
          <w:szCs w:val="24"/>
        </w:rPr>
        <w:t>dan pelaporan SPT.</w:t>
      </w:r>
    </w:p>
    <w:p w14:paraId="3F6AB1DB" w14:textId="6F107411" w:rsidR="000629D8" w:rsidRPr="00A00BBA" w:rsidRDefault="000629D8" w:rsidP="00316FA4">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Dalam penelitian ini</w:t>
      </w:r>
      <w:r w:rsidR="00991F26" w:rsidRPr="00A00BBA">
        <w:rPr>
          <w:rFonts w:ascii="Times New Roman" w:hAnsi="Times New Roman" w:cs="Times New Roman"/>
          <w:sz w:val="24"/>
          <w:szCs w:val="24"/>
        </w:rPr>
        <w:t xml:space="preserve">, </w:t>
      </w:r>
      <w:r w:rsidR="00316FA4" w:rsidRPr="00A00BBA">
        <w:rPr>
          <w:rFonts w:ascii="Times New Roman" w:hAnsi="Times New Roman" w:cs="Times New Roman"/>
          <w:sz w:val="24"/>
          <w:szCs w:val="24"/>
        </w:rPr>
        <w:t>variabel diukur menggunakan skala likert yang terdiri dari 5 poin, yaitu sangat tidak setuju, tidak setuju, kurang setuju, setuju, sangat setuju. Responden diminta untuk mengisi kuesioner dengan merujuk pada 5 poin tersebut. Setelah itu, skor dari setiap indikator suatu variabel akan dijumlahkan dan diolah.</w:t>
      </w:r>
    </w:p>
    <w:p w14:paraId="751230BB" w14:textId="77777777" w:rsidR="00DC0FB4" w:rsidRPr="00A00BBA" w:rsidRDefault="000629D8" w:rsidP="00412F0C">
      <w:pPr>
        <w:pStyle w:val="ListParagraph"/>
        <w:numPr>
          <w:ilvl w:val="0"/>
          <w:numId w:val="35"/>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Sanksi perpajakan (X2)</w:t>
      </w:r>
    </w:p>
    <w:p w14:paraId="2BCA4B8E" w14:textId="088D3D77" w:rsidR="00D50C82" w:rsidRPr="00A00BBA" w:rsidRDefault="00991F26" w:rsidP="00DC0FB4">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S</w:t>
      </w:r>
      <w:r w:rsidR="00622961" w:rsidRPr="00A00BBA">
        <w:rPr>
          <w:rFonts w:ascii="Times New Roman" w:hAnsi="Times New Roman" w:cs="Times New Roman"/>
          <w:sz w:val="24"/>
          <w:szCs w:val="24"/>
        </w:rPr>
        <w:t xml:space="preserve">anksi pajak berfungsi sebagai pencegah agar wajib pajak tidak melanggar </w:t>
      </w:r>
      <w:r w:rsidR="00443C5E" w:rsidRPr="00A00BBA">
        <w:rPr>
          <w:rFonts w:ascii="Times New Roman" w:hAnsi="Times New Roman" w:cs="Times New Roman"/>
          <w:sz w:val="24"/>
          <w:szCs w:val="24"/>
        </w:rPr>
        <w:t>aturan</w:t>
      </w:r>
      <w:r w:rsidR="00622961" w:rsidRPr="00A00BBA">
        <w:rPr>
          <w:rFonts w:ascii="Times New Roman" w:hAnsi="Times New Roman" w:cs="Times New Roman"/>
          <w:sz w:val="24"/>
          <w:szCs w:val="24"/>
        </w:rPr>
        <w:t xml:space="preserve"> perpajakan</w:t>
      </w:r>
      <w:r w:rsidR="009E5244" w:rsidRPr="00A00BBA">
        <w:rPr>
          <w:rFonts w:ascii="Times New Roman" w:hAnsi="Times New Roman" w:cs="Times New Roman"/>
          <w:sz w:val="24"/>
          <w:szCs w:val="24"/>
        </w:rPr>
        <w:t xml:space="preserve">. </w:t>
      </w:r>
      <w:r w:rsidR="00443C5E" w:rsidRPr="00A00BBA">
        <w:rPr>
          <w:rFonts w:ascii="Times New Roman" w:hAnsi="Times New Roman" w:cs="Times New Roman"/>
          <w:sz w:val="24"/>
          <w:szCs w:val="24"/>
        </w:rPr>
        <w:t>Selain itu, s</w:t>
      </w:r>
      <w:r w:rsidR="009E5244" w:rsidRPr="00A00BBA">
        <w:rPr>
          <w:rFonts w:ascii="Times New Roman" w:hAnsi="Times New Roman" w:cs="Times New Roman"/>
          <w:sz w:val="24"/>
          <w:szCs w:val="24"/>
        </w:rPr>
        <w:t>anksi pajak juga membantu menciptakan keteraturan dan ketertiban dalam sistem perpajakan di Indonesia</w:t>
      </w:r>
      <w:r w:rsidR="00443C5E" w:rsidRPr="00A00BBA">
        <w:rPr>
          <w:rFonts w:ascii="Times New Roman" w:hAnsi="Times New Roman" w:cs="Times New Roman"/>
          <w:sz w:val="24"/>
          <w:szCs w:val="24"/>
        </w:rPr>
        <w:t xml:space="preserve"> dan </w:t>
      </w:r>
      <w:r w:rsidR="009E5244" w:rsidRPr="00A00BBA">
        <w:rPr>
          <w:rFonts w:ascii="Times New Roman" w:hAnsi="Times New Roman" w:cs="Times New Roman"/>
          <w:sz w:val="24"/>
          <w:szCs w:val="24"/>
        </w:rPr>
        <w:t xml:space="preserve">menjadi dasar hukum bagi pemerintah </w:t>
      </w:r>
      <w:r w:rsidR="00443C5E" w:rsidRPr="00A00BBA">
        <w:rPr>
          <w:rFonts w:ascii="Times New Roman" w:hAnsi="Times New Roman" w:cs="Times New Roman"/>
          <w:sz w:val="24"/>
          <w:szCs w:val="24"/>
        </w:rPr>
        <w:t>dalam</w:t>
      </w:r>
      <w:r w:rsidR="009E5244" w:rsidRPr="00A00BBA">
        <w:rPr>
          <w:rFonts w:ascii="Times New Roman" w:hAnsi="Times New Roman" w:cs="Times New Roman"/>
          <w:sz w:val="24"/>
          <w:szCs w:val="24"/>
        </w:rPr>
        <w:t xml:space="preserve"> menentukan wajib pajak yang melanggar huku</w:t>
      </w:r>
      <w:r w:rsidR="00B71EAA" w:rsidRPr="00A00BBA">
        <w:rPr>
          <w:rFonts w:ascii="Times New Roman" w:hAnsi="Times New Roman" w:cs="Times New Roman"/>
          <w:sz w:val="24"/>
          <w:szCs w:val="24"/>
        </w:rPr>
        <w:t>m.</w:t>
      </w:r>
      <w:r w:rsidR="004A4B98" w:rsidRPr="00A00BBA">
        <w:rPr>
          <w:rFonts w:ascii="Times New Roman" w:hAnsi="Times New Roman" w:cs="Times New Roman"/>
          <w:sz w:val="24"/>
          <w:szCs w:val="24"/>
        </w:rPr>
        <w:t xml:space="preserve"> </w:t>
      </w:r>
      <w:r w:rsidR="00EF47B4" w:rsidRPr="00A00BBA">
        <w:rPr>
          <w:rFonts w:ascii="Times New Roman" w:hAnsi="Times New Roman" w:cs="Times New Roman"/>
          <w:sz w:val="24"/>
          <w:szCs w:val="24"/>
        </w:rPr>
        <w:t xml:space="preserve">Berikut </w:t>
      </w:r>
      <w:r w:rsidR="009C5763" w:rsidRPr="00A00BBA">
        <w:rPr>
          <w:rFonts w:ascii="Times New Roman" w:hAnsi="Times New Roman" w:cs="Times New Roman"/>
          <w:sz w:val="24"/>
          <w:szCs w:val="24"/>
        </w:rPr>
        <w:t xml:space="preserve">adalah </w:t>
      </w:r>
      <w:r w:rsidR="00EF47B4" w:rsidRPr="00A00BBA">
        <w:rPr>
          <w:rFonts w:ascii="Times New Roman" w:hAnsi="Times New Roman" w:cs="Times New Roman"/>
          <w:sz w:val="24"/>
          <w:szCs w:val="24"/>
        </w:rPr>
        <w:t>indikator untuk mengukur sanksi perpajakan</w:t>
      </w:r>
      <w:r w:rsidR="009C5763" w:rsidRPr="00A00BBA">
        <w:rPr>
          <w:rFonts w:ascii="Times New Roman" w:hAnsi="Times New Roman" w:cs="Times New Roman"/>
          <w:sz w:val="24"/>
          <w:szCs w:val="24"/>
        </w:rPr>
        <w:t xml:space="preserve"> yaitu</w:t>
      </w:r>
      <w:r w:rsidR="00120233" w:rsidRPr="00A00BBA">
        <w:rPr>
          <w:rFonts w:ascii="Times New Roman" w:hAnsi="Times New Roman" w:cs="Times New Roman"/>
          <w:sz w:val="24"/>
          <w:szCs w:val="24"/>
        </w:rPr>
        <w:t xml:space="preserve"> </w:t>
      </w:r>
      <w:r w:rsidR="00CD7B40" w:rsidRPr="00A00BBA">
        <w:rPr>
          <w:rFonts w:ascii="Times New Roman" w:hAnsi="Times New Roman" w:cs="Times New Roman"/>
          <w:sz w:val="24"/>
          <w:szCs w:val="24"/>
        </w:rPr>
        <w:fldChar w:fldCharType="begin" w:fldLock="1"/>
      </w:r>
      <w:r w:rsidR="00807CAE" w:rsidRPr="00A00BBA">
        <w:rPr>
          <w:rFonts w:ascii="Times New Roman" w:hAnsi="Times New Roman" w:cs="Times New Roman"/>
          <w:sz w:val="24"/>
          <w:szCs w:val="24"/>
        </w:rPr>
        <w:instrText>ADDIN CSL_CITATION {"citationItems":[{"id":"ITEM-1","itemData":{"DOI":"10.33395/owner.v7i2.1398","ISSN":"2548-7507","abstract":"Indonesia as a developing country needs to increase the country's economic growth so that it can be on par with other countries. To make it happen, the State of Indonesia requires a sizable source of funds. As quoted from the official website of the Ministry of Finance, it is stated that the MSME sector has a very large contribution to the national economy and has a significant role in tax revenue. This study aims to examine the effect of understanding tax regulations, tax sanctions and taxpayer awareness on taxpayer compliance with risk preference as a moderating variable. Source data of this study is the primary data from online questionnaire shared in electronic by google form. The research sample is the taxpayers of MSME (Micro, Small and Medium Enterprises) registered at the Tax Service Office (TSO) Pratama Padang Dua as much as 99 respondents. Data analysis techniques using SEM model with Warp Partial Least Square (PLS) computer program version 7.0. The results of this study indicate that understanding of tax regulations has a significant negative effect on taxpayer compliance, while tax sanctions have a positive and insignificant effect on taxpayer compliance and taxpayer awareness has a significant positive effect on taxpayer compliance. Besides that, risk preferences cannot moderate the effect of understanding tax regulations on taxpayer compliance. Meanwhile risk preferences are able to moderate the effect of tax sanctions on taxpayer compliance and risk preferences cannot moderate the effect of taxpayer awareness on taxpayer compliance. \r  Keywords: Risk Preference; Tax Sanctions; Taxpayer Awareness; Taxpayer Compliance; Understanding of Tax Regulations","author":[{"dropping-particle":"","family":"Elsani","given":"Karina","non-dropping-particle":"","parse-names":false,"suffix":""},{"dropping-particle":"","family":"Tanno","given":"Aries","non-dropping-particle":"","parse-names":false,"suffix":""}],"container-title":"Owner","id":"ITEM-1","issue":"2","issued":{"date-parts":[["2023"]]},"page":"1401-1423","title":"Preferensi Risiko dalam Memoderasi Pengaruh Pemahaman Peraturan Perpajakan, Sanksi Perpajakan dan Kesadaran Wajib Pajak terhadap Kepatuhan Wajib Pajak","type":"article-journal","volume":"7"},"uris":["http://www.mendeley.com/documents/?uuid=3c567348-e11b-4458-95e2-f1b29e98c0bc"]}],"mendeley":{"formattedCitation":"(Elsani &amp; Tanno, 2023)","plainTextFormattedCitation":"(Elsani &amp; Tanno, 2023)","previouslyFormattedCitation":"(Elsani &amp; Tanno, 2023)"},"properties":{"noteIndex":0},"schema":"https://github.com/citation-style-language/schema/raw/master/csl-citation.json"}</w:instrText>
      </w:r>
      <w:r w:rsidR="00CD7B40" w:rsidRPr="00A00BBA">
        <w:rPr>
          <w:rFonts w:ascii="Times New Roman" w:hAnsi="Times New Roman" w:cs="Times New Roman"/>
          <w:sz w:val="24"/>
          <w:szCs w:val="24"/>
        </w:rPr>
        <w:fldChar w:fldCharType="separate"/>
      </w:r>
      <w:r w:rsidR="00CD7B40" w:rsidRPr="00A00BBA">
        <w:rPr>
          <w:rFonts w:ascii="Times New Roman" w:hAnsi="Times New Roman" w:cs="Times New Roman"/>
          <w:noProof/>
          <w:sz w:val="24"/>
          <w:szCs w:val="24"/>
        </w:rPr>
        <w:t>(Elsani &amp; Tanno, 2023)</w:t>
      </w:r>
      <w:r w:rsidR="00CD7B40" w:rsidRPr="00A00BBA">
        <w:rPr>
          <w:rFonts w:ascii="Times New Roman" w:hAnsi="Times New Roman" w:cs="Times New Roman"/>
          <w:sz w:val="24"/>
          <w:szCs w:val="24"/>
        </w:rPr>
        <w:fldChar w:fldCharType="end"/>
      </w:r>
      <w:r w:rsidR="009C5763" w:rsidRPr="00A00BBA">
        <w:rPr>
          <w:rFonts w:ascii="Times New Roman" w:hAnsi="Times New Roman" w:cs="Times New Roman"/>
          <w:sz w:val="24"/>
          <w:szCs w:val="24"/>
        </w:rPr>
        <w:t>:</w:t>
      </w:r>
    </w:p>
    <w:p w14:paraId="3188D179" w14:textId="12E3690F" w:rsidR="00EB4855" w:rsidRPr="00A00BBA" w:rsidRDefault="008821AB" w:rsidP="00412F0C">
      <w:pPr>
        <w:pStyle w:val="ListParagraph"/>
        <w:numPr>
          <w:ilvl w:val="0"/>
          <w:numId w:val="3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Sanksi </w:t>
      </w:r>
      <w:r w:rsidR="00475DCD" w:rsidRPr="00A00BBA">
        <w:rPr>
          <w:rFonts w:ascii="Times New Roman" w:hAnsi="Times New Roman" w:cs="Times New Roman"/>
          <w:sz w:val="24"/>
          <w:szCs w:val="24"/>
        </w:rPr>
        <w:t>pajak</w:t>
      </w:r>
      <w:r w:rsidR="00364712" w:rsidRPr="00A00BBA">
        <w:rPr>
          <w:rFonts w:ascii="Times New Roman" w:hAnsi="Times New Roman" w:cs="Times New Roman"/>
          <w:sz w:val="24"/>
          <w:szCs w:val="24"/>
        </w:rPr>
        <w:t xml:space="preserve"> merupakan </w:t>
      </w:r>
      <w:r w:rsidR="006E498E" w:rsidRPr="00A00BBA">
        <w:rPr>
          <w:rFonts w:ascii="Times New Roman" w:hAnsi="Times New Roman" w:cs="Times New Roman"/>
          <w:sz w:val="24"/>
          <w:szCs w:val="24"/>
        </w:rPr>
        <w:t xml:space="preserve">salah satu </w:t>
      </w:r>
      <w:r w:rsidR="00364712" w:rsidRPr="00A00BBA">
        <w:rPr>
          <w:rFonts w:ascii="Times New Roman" w:hAnsi="Times New Roman" w:cs="Times New Roman"/>
          <w:sz w:val="24"/>
          <w:szCs w:val="24"/>
        </w:rPr>
        <w:t xml:space="preserve">upaya untuk </w:t>
      </w:r>
      <w:r w:rsidR="00765AAA" w:rsidRPr="00A00BBA">
        <w:rPr>
          <w:rFonts w:ascii="Times New Roman" w:hAnsi="Times New Roman" w:cs="Times New Roman"/>
          <w:sz w:val="24"/>
          <w:szCs w:val="24"/>
        </w:rPr>
        <w:t>menurunkan ketidakpatuhan pajak.</w:t>
      </w:r>
    </w:p>
    <w:p w14:paraId="5B05A0F7" w14:textId="6F6BE28D" w:rsidR="006E498E" w:rsidRPr="00A00BBA" w:rsidRDefault="00AD7967" w:rsidP="00412F0C">
      <w:pPr>
        <w:pStyle w:val="ListParagraph"/>
        <w:numPr>
          <w:ilvl w:val="0"/>
          <w:numId w:val="3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Sanksi pajak </w:t>
      </w:r>
      <w:r w:rsidR="002B5E3D" w:rsidRPr="00A00BBA">
        <w:rPr>
          <w:rFonts w:ascii="Times New Roman" w:hAnsi="Times New Roman" w:cs="Times New Roman"/>
          <w:sz w:val="24"/>
          <w:szCs w:val="24"/>
        </w:rPr>
        <w:t xml:space="preserve">akan dikenakan jika </w:t>
      </w:r>
      <w:r w:rsidR="001B209C" w:rsidRPr="00A00BBA">
        <w:rPr>
          <w:rFonts w:ascii="Times New Roman" w:hAnsi="Times New Roman" w:cs="Times New Roman"/>
          <w:sz w:val="24"/>
          <w:szCs w:val="24"/>
        </w:rPr>
        <w:t>wajib pajak terlambat membayar atau melaporkan pajak.</w:t>
      </w:r>
    </w:p>
    <w:p w14:paraId="42DE65A0" w14:textId="68DE7DB9" w:rsidR="001B209C" w:rsidRPr="00A00BBA" w:rsidRDefault="00196722" w:rsidP="00412F0C">
      <w:pPr>
        <w:pStyle w:val="ListParagraph"/>
        <w:numPr>
          <w:ilvl w:val="0"/>
          <w:numId w:val="3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Sanksi pajak </w:t>
      </w:r>
      <w:r w:rsidR="00765AAA" w:rsidRPr="00A00BBA">
        <w:rPr>
          <w:rFonts w:ascii="Times New Roman" w:hAnsi="Times New Roman" w:cs="Times New Roman"/>
          <w:sz w:val="24"/>
          <w:szCs w:val="24"/>
        </w:rPr>
        <w:t>membuat</w:t>
      </w:r>
      <w:r w:rsidR="00236ACA" w:rsidRPr="00A00BBA">
        <w:rPr>
          <w:rFonts w:ascii="Times New Roman" w:hAnsi="Times New Roman" w:cs="Times New Roman"/>
          <w:sz w:val="24"/>
          <w:szCs w:val="24"/>
        </w:rPr>
        <w:t xml:space="preserve"> wajib pajak untuk membayar </w:t>
      </w:r>
      <w:r w:rsidR="00D745E9" w:rsidRPr="00A00BBA">
        <w:rPr>
          <w:rFonts w:ascii="Times New Roman" w:hAnsi="Times New Roman" w:cs="Times New Roman"/>
          <w:sz w:val="24"/>
          <w:szCs w:val="24"/>
        </w:rPr>
        <w:t>dan melaporkan pajak tepat waktu.</w:t>
      </w:r>
    </w:p>
    <w:p w14:paraId="23584F31" w14:textId="77777777" w:rsidR="00765AAA" w:rsidRPr="00A00BBA" w:rsidRDefault="00765AAA" w:rsidP="00412F0C">
      <w:pPr>
        <w:pStyle w:val="ListParagraph"/>
        <w:numPr>
          <w:ilvl w:val="0"/>
          <w:numId w:val="3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Sanksi pajak diperlukan agar tercipta kedisiplinan dalam memenuhi kewajiban perpajakan </w:t>
      </w:r>
    </w:p>
    <w:p w14:paraId="51427962" w14:textId="0B99B8EF" w:rsidR="00E1581D" w:rsidRPr="00A00BBA" w:rsidRDefault="00E1581D" w:rsidP="00412F0C">
      <w:pPr>
        <w:pStyle w:val="ListParagraph"/>
        <w:numPr>
          <w:ilvl w:val="0"/>
          <w:numId w:val="3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Sanksi pajak harus diterapkan kepada semua wajib pajak yang melanggar </w:t>
      </w:r>
      <w:r w:rsidR="005E4E42" w:rsidRPr="00A00BBA">
        <w:rPr>
          <w:rFonts w:ascii="Times New Roman" w:hAnsi="Times New Roman" w:cs="Times New Roman"/>
          <w:sz w:val="24"/>
          <w:szCs w:val="24"/>
        </w:rPr>
        <w:t>ketentuan perpajakan tanpa pengecualian.</w:t>
      </w:r>
    </w:p>
    <w:p w14:paraId="5CB1223B" w14:textId="1103A778" w:rsidR="00412F0C" w:rsidRPr="00A00BBA" w:rsidRDefault="00412F0C" w:rsidP="005A7C0A">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lastRenderedPageBreak/>
        <w:t>Dalam penelitian ini,</w:t>
      </w:r>
      <w:r w:rsidR="005A7C0A" w:rsidRPr="00A00BBA">
        <w:rPr>
          <w:rFonts w:ascii="Times New Roman" w:hAnsi="Times New Roman" w:cs="Times New Roman"/>
          <w:sz w:val="24"/>
          <w:szCs w:val="24"/>
        </w:rPr>
        <w:t xml:space="preserve"> </w:t>
      </w:r>
      <w:r w:rsidRPr="00A00BBA">
        <w:rPr>
          <w:rFonts w:ascii="Times New Roman" w:hAnsi="Times New Roman" w:cs="Times New Roman"/>
          <w:sz w:val="24"/>
          <w:szCs w:val="24"/>
        </w:rPr>
        <w:t>variabel diukur menggunakan skala likert yang terdiri dari 5 poin, yaitu sangat tidak setuju, tidak setuju, kurang setuju, setuju, sangat setuju. Responden diminta untuk mengisi kuesioner dengan merujuk pada 5 poin tersebut. Setelah itu, skor dari setiap indikator suatu variabel akan dijumlahkan dan diolah.</w:t>
      </w:r>
    </w:p>
    <w:p w14:paraId="53D63D08" w14:textId="2C03895A" w:rsidR="00C96DBA" w:rsidRPr="00FC2C2F" w:rsidRDefault="00922837" w:rsidP="00412F0C">
      <w:pPr>
        <w:pStyle w:val="Heading3"/>
        <w:numPr>
          <w:ilvl w:val="0"/>
          <w:numId w:val="32"/>
        </w:numPr>
        <w:rPr>
          <w:bCs/>
        </w:rPr>
      </w:pPr>
      <w:bookmarkStart w:id="86" w:name="_Toc210315438"/>
      <w:bookmarkStart w:id="87" w:name="_Toc210336253"/>
      <w:bookmarkStart w:id="88" w:name="_Toc215689136"/>
      <w:r w:rsidRPr="00FC2C2F">
        <w:rPr>
          <w:bCs/>
        </w:rPr>
        <w:t>Variabel Moderasi (Z)</w:t>
      </w:r>
      <w:bookmarkEnd w:id="86"/>
      <w:bookmarkEnd w:id="87"/>
      <w:bookmarkEnd w:id="88"/>
    </w:p>
    <w:p w14:paraId="3C26222E" w14:textId="702AA7C2" w:rsidR="00922837" w:rsidRPr="00A00BBA" w:rsidRDefault="001F1217" w:rsidP="00E26330">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Variabel moderasi </w:t>
      </w:r>
      <w:r w:rsidR="00524077" w:rsidRPr="00A00BBA">
        <w:rPr>
          <w:rFonts w:ascii="Times New Roman" w:hAnsi="Times New Roman" w:cs="Times New Roman"/>
          <w:sz w:val="24"/>
          <w:szCs w:val="24"/>
        </w:rPr>
        <w:t>adalah</w:t>
      </w:r>
      <w:r w:rsidRPr="00A00BBA">
        <w:rPr>
          <w:rFonts w:ascii="Times New Roman" w:hAnsi="Times New Roman" w:cs="Times New Roman"/>
          <w:sz w:val="24"/>
          <w:szCs w:val="24"/>
        </w:rPr>
        <w:t xml:space="preserve"> jenis variabel yang </w:t>
      </w:r>
      <w:r w:rsidR="00524077" w:rsidRPr="00A00BBA">
        <w:rPr>
          <w:rFonts w:ascii="Times New Roman" w:hAnsi="Times New Roman" w:cs="Times New Roman"/>
          <w:sz w:val="24"/>
          <w:szCs w:val="24"/>
        </w:rPr>
        <w:t>mempengaruhi kekuatan antara variabel independen dan variabel dependen, baik dengan memperkuat atau memperlemah.</w:t>
      </w:r>
      <w:r w:rsidR="000A54CB" w:rsidRPr="00A00BBA">
        <w:rPr>
          <w:rFonts w:ascii="Times New Roman" w:hAnsi="Times New Roman" w:cs="Times New Roman"/>
          <w:sz w:val="24"/>
          <w:szCs w:val="24"/>
        </w:rPr>
        <w:t xml:space="preserve"> Dalam penelitian ini, </w:t>
      </w:r>
      <w:r w:rsidR="0025706B" w:rsidRPr="00A00BBA">
        <w:rPr>
          <w:rFonts w:ascii="Times New Roman" w:hAnsi="Times New Roman" w:cs="Times New Roman"/>
          <w:sz w:val="24"/>
          <w:szCs w:val="24"/>
        </w:rPr>
        <w:t>yang dimaksud dengan variabel moderasi adalah preferensi risiko</w:t>
      </w:r>
      <w:r w:rsidR="000A54CB" w:rsidRPr="00A00BBA">
        <w:rPr>
          <w:rFonts w:ascii="Times New Roman" w:hAnsi="Times New Roman" w:cs="Times New Roman"/>
          <w:sz w:val="24"/>
          <w:szCs w:val="24"/>
        </w:rPr>
        <w:t xml:space="preserve">. </w:t>
      </w:r>
      <w:r w:rsidR="00BB54E9" w:rsidRPr="00A00BBA">
        <w:rPr>
          <w:rFonts w:ascii="Times New Roman" w:hAnsi="Times New Roman" w:cs="Times New Roman"/>
          <w:sz w:val="24"/>
          <w:szCs w:val="24"/>
        </w:rPr>
        <w:t xml:space="preserve">Preferensi risiko </w:t>
      </w:r>
      <w:r w:rsidR="0025706B" w:rsidRPr="00A00BBA">
        <w:rPr>
          <w:rFonts w:ascii="Times New Roman" w:hAnsi="Times New Roman" w:cs="Times New Roman"/>
          <w:sz w:val="24"/>
          <w:szCs w:val="24"/>
        </w:rPr>
        <w:t>adalah</w:t>
      </w:r>
      <w:r w:rsidR="00CD6716" w:rsidRPr="00A00BBA">
        <w:rPr>
          <w:rFonts w:ascii="Times New Roman" w:hAnsi="Times New Roman" w:cs="Times New Roman"/>
          <w:sz w:val="24"/>
          <w:szCs w:val="24"/>
        </w:rPr>
        <w:t xml:space="preserve"> </w:t>
      </w:r>
      <w:r w:rsidR="00A42348" w:rsidRPr="00A00BBA">
        <w:rPr>
          <w:rFonts w:ascii="Times New Roman" w:hAnsi="Times New Roman" w:cs="Times New Roman"/>
          <w:sz w:val="24"/>
          <w:szCs w:val="24"/>
        </w:rPr>
        <w:t xml:space="preserve">pilihan yang dibuat oleh wajib pajak untuk </w:t>
      </w:r>
      <w:r w:rsidR="00C33BFC">
        <w:rPr>
          <w:rFonts w:ascii="Times New Roman" w:hAnsi="Times New Roman" w:cs="Times New Roman"/>
          <w:sz w:val="24"/>
          <w:szCs w:val="24"/>
        </w:rPr>
        <w:t xml:space="preserve">menilai </w:t>
      </w:r>
      <w:r w:rsidR="000164F7">
        <w:rPr>
          <w:rFonts w:ascii="Times New Roman" w:hAnsi="Times New Roman" w:cs="Times New Roman"/>
          <w:sz w:val="24"/>
          <w:szCs w:val="24"/>
        </w:rPr>
        <w:t>dan mempertimbangkan</w:t>
      </w:r>
      <w:r w:rsidR="00A42348" w:rsidRPr="00A00BBA">
        <w:rPr>
          <w:rFonts w:ascii="Times New Roman" w:hAnsi="Times New Roman" w:cs="Times New Roman"/>
          <w:sz w:val="24"/>
          <w:szCs w:val="24"/>
        </w:rPr>
        <w:t xml:space="preserve"> risiko yang mungkin muncul saat menjalankan kewajiban perpajakan</w:t>
      </w:r>
      <w:r w:rsidR="004A4B98" w:rsidRPr="00A00BBA">
        <w:rPr>
          <w:rFonts w:ascii="Times New Roman" w:hAnsi="Times New Roman" w:cs="Times New Roman"/>
          <w:sz w:val="24"/>
          <w:szCs w:val="24"/>
        </w:rPr>
        <w:t xml:space="preserve">. Berikut </w:t>
      </w:r>
      <w:r w:rsidR="00A42348" w:rsidRPr="00A00BBA">
        <w:rPr>
          <w:rFonts w:ascii="Times New Roman" w:hAnsi="Times New Roman" w:cs="Times New Roman"/>
          <w:sz w:val="24"/>
          <w:szCs w:val="24"/>
        </w:rPr>
        <w:t xml:space="preserve">adalah </w:t>
      </w:r>
      <w:r w:rsidR="004A4B98" w:rsidRPr="00A00BBA">
        <w:rPr>
          <w:rFonts w:ascii="Times New Roman" w:hAnsi="Times New Roman" w:cs="Times New Roman"/>
          <w:sz w:val="24"/>
          <w:szCs w:val="24"/>
        </w:rPr>
        <w:t>indikator untuk mengukur preferensi risiko sebagai beriku</w:t>
      </w:r>
      <w:r w:rsidR="00DF36E6" w:rsidRPr="00A00BBA">
        <w:rPr>
          <w:rFonts w:ascii="Times New Roman" w:hAnsi="Times New Roman" w:cs="Times New Roman"/>
          <w:sz w:val="24"/>
          <w:szCs w:val="24"/>
        </w:rPr>
        <w:t>t</w:t>
      </w:r>
      <w:r w:rsidR="00177C55" w:rsidRPr="00A00BBA">
        <w:rPr>
          <w:rFonts w:ascii="Times New Roman" w:hAnsi="Times New Roman" w:cs="Times New Roman"/>
          <w:sz w:val="24"/>
          <w:szCs w:val="24"/>
        </w:rPr>
        <w:t xml:space="preserve"> </w:t>
      </w:r>
      <w:r w:rsidR="00177C55" w:rsidRPr="00A00BBA">
        <w:rPr>
          <w:rFonts w:ascii="Times New Roman" w:hAnsi="Times New Roman" w:cs="Times New Roman"/>
          <w:sz w:val="24"/>
          <w:szCs w:val="24"/>
        </w:rPr>
        <w:fldChar w:fldCharType="begin" w:fldLock="1"/>
      </w:r>
      <w:r w:rsidR="00EF13F6" w:rsidRPr="00A00BBA">
        <w:rPr>
          <w:rFonts w:ascii="Times New Roman" w:hAnsi="Times New Roman" w:cs="Times New Roman"/>
          <w:sz w:val="24"/>
          <w:szCs w:val="24"/>
        </w:rPr>
        <w:instrText>ADDIN CSL_CITATION {"citationItems":[{"id":"ITEM-1","itemData":{"DOI":"10.62237/jna.v1i3.119","ISSN":"3031-805X","abstract":"This study aims to analyze the influence of risk preferences, moral obligations, and tax socialization on taxpayer compliance. This study was conducted on motor vehicle taxpayers registered at the Cinere Samsat Office, Depok City II with a population of 390,126 taxpayers so that the number of samples was determined with the Slovin test at a margin of 10% of 100 taxpayers, with a sampling technique using Accidental Sampling. The data used in this study are primary data through the distribution of questionnaires. The data analysis technique in this study is multiple linear regression using SPSS 22 software. The results of the study indicate that risk preferences, moral obligations, and tax socialization simultaneously affect the compliance of motor vehicle taxpayers. Risk preferences do not affect the compliance of motor vehicle taxpayers. Moral obligations affect the compliance of motor vehicle taxpayers. Tax socialization does not affect the compliance of motor vehicle taxpayers. Based on the results of the study, it is expected that there will be an increase in motor vehicle taxpayer compliance through improvements and enhancements of risk preferences, moral obligations, and tax socialization.","author":[{"dropping-particle":"","family":"Rifki","given":"Muhamad","non-dropping-particle":"","parse-names":false,"suffix":""}],"container-title":"Jurnal Nusa Akuntansi","id":"ITEM-1","issue":"3","issued":{"date-parts":[["2024"]]},"page":"1248-1270","title":"Pengaruh Preferensi Risiko, Kewajiban Moral Dan Sosialisasi Perpajakan Terhadap Kepatuhan Wajib Pajak Kendaraan Bermotor (Studi Kasus Pada Kantor Samsat Cinere Kota Depok Ii)","type":"article-journal","volume":"1"},"uris":["http://www.mendeley.com/documents/?uuid=988db752-afe1-4934-8d51-5f4e4e16eee2"]}],"mendeley":{"formattedCitation":"(Rifki, 2024)","plainTextFormattedCitation":"(Rifki, 2024)","previouslyFormattedCitation":"(Rifki, 2024)"},"properties":{"noteIndex":0},"schema":"https://github.com/citation-style-language/schema/raw/master/csl-citation.json"}</w:instrText>
      </w:r>
      <w:r w:rsidR="00177C55" w:rsidRPr="00A00BBA">
        <w:rPr>
          <w:rFonts w:ascii="Times New Roman" w:hAnsi="Times New Roman" w:cs="Times New Roman"/>
          <w:sz w:val="24"/>
          <w:szCs w:val="24"/>
        </w:rPr>
        <w:fldChar w:fldCharType="separate"/>
      </w:r>
      <w:r w:rsidR="00177C55" w:rsidRPr="00A00BBA">
        <w:rPr>
          <w:rFonts w:ascii="Times New Roman" w:hAnsi="Times New Roman" w:cs="Times New Roman"/>
          <w:noProof/>
          <w:sz w:val="24"/>
          <w:szCs w:val="24"/>
        </w:rPr>
        <w:t>(Rifki, 2024)</w:t>
      </w:r>
      <w:r w:rsidR="00177C55" w:rsidRPr="00A00BBA">
        <w:rPr>
          <w:rFonts w:ascii="Times New Roman" w:hAnsi="Times New Roman" w:cs="Times New Roman"/>
          <w:sz w:val="24"/>
          <w:szCs w:val="24"/>
        </w:rPr>
        <w:fldChar w:fldCharType="end"/>
      </w:r>
      <w:r w:rsidR="003F149E" w:rsidRPr="00A00BBA">
        <w:rPr>
          <w:rFonts w:ascii="Times New Roman" w:hAnsi="Times New Roman" w:cs="Times New Roman"/>
          <w:sz w:val="24"/>
          <w:szCs w:val="24"/>
        </w:rPr>
        <w:t>.</w:t>
      </w:r>
    </w:p>
    <w:p w14:paraId="2F81D8C0" w14:textId="44A741DE" w:rsidR="003F149E" w:rsidRPr="00A00BBA" w:rsidRDefault="00486B7E" w:rsidP="00412F0C">
      <w:pPr>
        <w:pStyle w:val="ListParagraph"/>
        <w:numPr>
          <w:ilvl w:val="0"/>
          <w:numId w:val="3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Risiko keuangan, terkait dengan situasi keuanga</w:t>
      </w:r>
      <w:r w:rsidR="006D731E" w:rsidRPr="00A00BBA">
        <w:rPr>
          <w:rFonts w:ascii="Times New Roman" w:hAnsi="Times New Roman" w:cs="Times New Roman"/>
          <w:sz w:val="24"/>
          <w:szCs w:val="24"/>
        </w:rPr>
        <w:t>n wajib pajak.</w:t>
      </w:r>
    </w:p>
    <w:p w14:paraId="4CC2D0DE" w14:textId="5F96BA70" w:rsidR="006D731E" w:rsidRPr="00A00BBA" w:rsidRDefault="006D731E" w:rsidP="00412F0C">
      <w:pPr>
        <w:pStyle w:val="ListParagraph"/>
        <w:numPr>
          <w:ilvl w:val="0"/>
          <w:numId w:val="3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Risiko Kesehatan, terkait dengan keadaan kesehatan wajib pajak.</w:t>
      </w:r>
    </w:p>
    <w:p w14:paraId="7702408C" w14:textId="11889AE3" w:rsidR="006D731E" w:rsidRPr="00A00BBA" w:rsidRDefault="006D731E" w:rsidP="00412F0C">
      <w:pPr>
        <w:pStyle w:val="ListParagraph"/>
        <w:numPr>
          <w:ilvl w:val="0"/>
          <w:numId w:val="3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Risiko pekerjaan, terkait dengan pekerjaan yang dijalani wajib pajak.</w:t>
      </w:r>
    </w:p>
    <w:p w14:paraId="5CEBDC5B" w14:textId="74EAC71E" w:rsidR="00F44D1F" w:rsidRPr="00A00BBA" w:rsidRDefault="006D731E" w:rsidP="00412F0C">
      <w:pPr>
        <w:pStyle w:val="ListParagraph"/>
        <w:numPr>
          <w:ilvl w:val="0"/>
          <w:numId w:val="3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Risiko sosial, terkait dengan kondisi lingkungan di masyarakat</w:t>
      </w:r>
      <w:r w:rsidR="00BF411B" w:rsidRPr="00A00BBA">
        <w:rPr>
          <w:rFonts w:ascii="Times New Roman" w:hAnsi="Times New Roman" w:cs="Times New Roman"/>
          <w:sz w:val="24"/>
          <w:szCs w:val="24"/>
        </w:rPr>
        <w:t>.</w:t>
      </w:r>
    </w:p>
    <w:p w14:paraId="4C77E5EC" w14:textId="7E2DEA8C" w:rsidR="00F44D1F" w:rsidRPr="00A00BBA" w:rsidRDefault="00F44D1F" w:rsidP="005A7C0A">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Dalam penelitian</w:t>
      </w:r>
      <w:r w:rsidR="00524077" w:rsidRPr="00A00BBA">
        <w:rPr>
          <w:rFonts w:ascii="Times New Roman" w:hAnsi="Times New Roman" w:cs="Times New Roman"/>
          <w:sz w:val="24"/>
          <w:szCs w:val="24"/>
        </w:rPr>
        <w:t xml:space="preserve"> ini, </w:t>
      </w:r>
      <w:r w:rsidR="005A7C0A" w:rsidRPr="00A00BBA">
        <w:rPr>
          <w:rFonts w:ascii="Times New Roman" w:hAnsi="Times New Roman" w:cs="Times New Roman"/>
          <w:sz w:val="24"/>
          <w:szCs w:val="24"/>
        </w:rPr>
        <w:t>variabel diukur menggunakan skala likert yang terdiri dari 5 poin, yaitu sangat tidak setuju, tidak setuju, kurang setuju, setuju, sangat setuju. Responden diminta untuk mengisi kuesioner dengan merujuk pada 5 poin tersebut. Setelah itu, skor dari setiap indikator suatu variabel akan dijumlahkan dan diolah.</w:t>
      </w:r>
    </w:p>
    <w:p w14:paraId="404D92C4" w14:textId="5EAB72E1" w:rsidR="00DE4F44" w:rsidRPr="00FC2C2F" w:rsidRDefault="004F1AB3" w:rsidP="005A7C0A">
      <w:pPr>
        <w:pStyle w:val="Heading2"/>
        <w:numPr>
          <w:ilvl w:val="0"/>
          <w:numId w:val="30"/>
        </w:numPr>
        <w:rPr>
          <w:bCs/>
        </w:rPr>
      </w:pPr>
      <w:bookmarkStart w:id="89" w:name="_Toc210315439"/>
      <w:bookmarkStart w:id="90" w:name="_Toc210336254"/>
      <w:bookmarkStart w:id="91" w:name="_Toc215689137"/>
      <w:r w:rsidRPr="00FC2C2F">
        <w:rPr>
          <w:bCs/>
        </w:rPr>
        <w:lastRenderedPageBreak/>
        <w:t>Populasi dan Sampel</w:t>
      </w:r>
      <w:bookmarkEnd w:id="89"/>
      <w:bookmarkEnd w:id="90"/>
      <w:bookmarkEnd w:id="91"/>
    </w:p>
    <w:p w14:paraId="1E06B900" w14:textId="16C72B1F" w:rsidR="006D0888" w:rsidRPr="00A00BBA" w:rsidRDefault="00574493" w:rsidP="00F478E2">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Populasi adalah wilayah generalisasi yang </w:t>
      </w:r>
      <w:r w:rsidR="00FB2CFB" w:rsidRPr="00A00BBA">
        <w:rPr>
          <w:rFonts w:ascii="Times New Roman" w:hAnsi="Times New Roman" w:cs="Times New Roman"/>
          <w:sz w:val="24"/>
          <w:szCs w:val="24"/>
        </w:rPr>
        <w:t xml:space="preserve">terdiri dari objek atau subjek </w:t>
      </w:r>
      <w:r w:rsidR="005435B5" w:rsidRPr="00A00BBA">
        <w:rPr>
          <w:rFonts w:ascii="Times New Roman" w:hAnsi="Times New Roman" w:cs="Times New Roman"/>
          <w:sz w:val="24"/>
          <w:szCs w:val="24"/>
        </w:rPr>
        <w:t>dengan kuantitas</w:t>
      </w:r>
      <w:r w:rsidR="00FB2CFB" w:rsidRPr="00A00BBA">
        <w:rPr>
          <w:rFonts w:ascii="Times New Roman" w:hAnsi="Times New Roman" w:cs="Times New Roman"/>
          <w:sz w:val="24"/>
          <w:szCs w:val="24"/>
        </w:rPr>
        <w:t xml:space="preserve"> dan karakteristik tertentu yang </w:t>
      </w:r>
      <w:r w:rsidR="005435B5" w:rsidRPr="00A00BBA">
        <w:rPr>
          <w:rFonts w:ascii="Times New Roman" w:hAnsi="Times New Roman" w:cs="Times New Roman"/>
          <w:sz w:val="24"/>
          <w:szCs w:val="24"/>
        </w:rPr>
        <w:t>ditetapkan</w:t>
      </w:r>
      <w:r w:rsidR="00653031" w:rsidRPr="00A00BBA">
        <w:rPr>
          <w:rFonts w:ascii="Times New Roman" w:hAnsi="Times New Roman" w:cs="Times New Roman"/>
          <w:sz w:val="24"/>
          <w:szCs w:val="24"/>
        </w:rPr>
        <w:t xml:space="preserve"> oleh peneliti untuk dianalisis dan kemudian ditarik kesimpulannya. </w:t>
      </w:r>
      <w:r w:rsidR="00BC068B" w:rsidRPr="00A00BBA">
        <w:rPr>
          <w:rFonts w:ascii="Times New Roman" w:hAnsi="Times New Roman" w:cs="Times New Roman"/>
          <w:sz w:val="24"/>
          <w:szCs w:val="24"/>
        </w:rPr>
        <w:t xml:space="preserve">Dengan demikian, pupulasi tidak hanya </w:t>
      </w:r>
      <w:r w:rsidR="005435B5" w:rsidRPr="00A00BBA">
        <w:rPr>
          <w:rFonts w:ascii="Times New Roman" w:hAnsi="Times New Roman" w:cs="Times New Roman"/>
          <w:sz w:val="24"/>
          <w:szCs w:val="24"/>
        </w:rPr>
        <w:t>melibatkan</w:t>
      </w:r>
      <w:r w:rsidR="00BC068B" w:rsidRPr="00A00BBA">
        <w:rPr>
          <w:rFonts w:ascii="Times New Roman" w:hAnsi="Times New Roman" w:cs="Times New Roman"/>
          <w:sz w:val="24"/>
          <w:szCs w:val="24"/>
        </w:rPr>
        <w:t xml:space="preserve"> orang, tetapi juga objek </w:t>
      </w:r>
      <w:r w:rsidR="005435B5" w:rsidRPr="00A00BBA">
        <w:rPr>
          <w:rFonts w:ascii="Times New Roman" w:hAnsi="Times New Roman" w:cs="Times New Roman"/>
          <w:sz w:val="24"/>
          <w:szCs w:val="24"/>
        </w:rPr>
        <w:t>serta berbag</w:t>
      </w:r>
      <w:r w:rsidR="00337E33" w:rsidRPr="00A00BBA">
        <w:rPr>
          <w:rFonts w:ascii="Times New Roman" w:hAnsi="Times New Roman" w:cs="Times New Roman"/>
          <w:sz w:val="24"/>
          <w:szCs w:val="24"/>
        </w:rPr>
        <w:t>ai</w:t>
      </w:r>
      <w:r w:rsidR="00BC068B" w:rsidRPr="00A00BBA">
        <w:rPr>
          <w:rFonts w:ascii="Times New Roman" w:hAnsi="Times New Roman" w:cs="Times New Roman"/>
          <w:sz w:val="24"/>
          <w:szCs w:val="24"/>
        </w:rPr>
        <w:t xml:space="preserve"> benda-benda alam</w:t>
      </w:r>
      <w:r w:rsidR="000F0EAA" w:rsidRPr="00A00BBA">
        <w:rPr>
          <w:rFonts w:ascii="Times New Roman" w:hAnsi="Times New Roman" w:cs="Times New Roman"/>
          <w:sz w:val="24"/>
          <w:szCs w:val="24"/>
        </w:rPr>
        <w:t xml:space="preserve"> lainnya. Populasi tidak </w:t>
      </w:r>
      <w:r w:rsidR="00337E33" w:rsidRPr="00A00BBA">
        <w:rPr>
          <w:rFonts w:ascii="Times New Roman" w:hAnsi="Times New Roman" w:cs="Times New Roman"/>
          <w:sz w:val="24"/>
          <w:szCs w:val="24"/>
        </w:rPr>
        <w:t>hanya menunjukkan</w:t>
      </w:r>
      <w:r w:rsidR="000F0EAA" w:rsidRPr="00A00BBA">
        <w:rPr>
          <w:rFonts w:ascii="Times New Roman" w:hAnsi="Times New Roman" w:cs="Times New Roman"/>
          <w:sz w:val="24"/>
          <w:szCs w:val="24"/>
        </w:rPr>
        <w:t xml:space="preserve"> jumlah yang </w:t>
      </w:r>
      <w:r w:rsidR="00337E33" w:rsidRPr="00A00BBA">
        <w:rPr>
          <w:rFonts w:ascii="Times New Roman" w:hAnsi="Times New Roman" w:cs="Times New Roman"/>
          <w:sz w:val="24"/>
          <w:szCs w:val="24"/>
        </w:rPr>
        <w:t>ada</w:t>
      </w:r>
      <w:r w:rsidR="000F0EAA" w:rsidRPr="00A00BBA">
        <w:rPr>
          <w:rFonts w:ascii="Times New Roman" w:hAnsi="Times New Roman" w:cs="Times New Roman"/>
          <w:sz w:val="24"/>
          <w:szCs w:val="24"/>
        </w:rPr>
        <w:t xml:space="preserve"> pada objek atau subjek yang diteliti, </w:t>
      </w:r>
      <w:r w:rsidR="00337E33" w:rsidRPr="00A00BBA">
        <w:rPr>
          <w:rFonts w:ascii="Times New Roman" w:hAnsi="Times New Roman" w:cs="Times New Roman"/>
          <w:sz w:val="24"/>
          <w:szCs w:val="24"/>
        </w:rPr>
        <w:t>tetapi juga</w:t>
      </w:r>
      <w:r w:rsidR="000F0EAA" w:rsidRPr="00A00BBA">
        <w:rPr>
          <w:rFonts w:ascii="Times New Roman" w:hAnsi="Times New Roman" w:cs="Times New Roman"/>
          <w:sz w:val="24"/>
          <w:szCs w:val="24"/>
        </w:rPr>
        <w:t xml:space="preserve"> mencakup keseluruhan karakteristik atau sifat yang dimiliki oleh objek atau subjek tersebut </w:t>
      </w:r>
      <w:r w:rsidR="006751DD" w:rsidRPr="00A00BBA">
        <w:rPr>
          <w:rFonts w:ascii="Times New Roman" w:hAnsi="Times New Roman" w:cs="Times New Roman"/>
          <w:sz w:val="24"/>
          <w:szCs w:val="24"/>
        </w:rPr>
        <w:fldChar w:fldCharType="begin" w:fldLock="1"/>
      </w:r>
      <w:r w:rsidR="000A592F" w:rsidRPr="00A00BBA">
        <w:rPr>
          <w:rFonts w:ascii="Times New Roman" w:hAnsi="Times New Roman" w:cs="Times New Roman"/>
          <w:sz w:val="24"/>
          <w:szCs w:val="24"/>
        </w:rPr>
        <w:instrText>ADDIN CSL_CITATION {"citationItems":[{"id":"ITEM-1","itemData":{"ISBN":"1550508460640","author":[{"dropping-particle":"","family":"Sugiyono","given":"Prof. Dr.","non-dropping-particle":"","parse-names":false,"suffix":""}],"id":"ITEM-1","issued":{"date-parts":[["2023"]]},"number-of-pages":"469","title":"METODE PENELITIAN KUANTITATIF KUALITATIF DAN R&amp;D","type":"book","volume":"17"},"uris":["http://www.mendeley.com/documents/?uuid=956e354e-57d5-4f70-ab19-77687b65b62e"]}],"mendeley":{"formattedCitation":"(Sugiyono, 2023)","plainTextFormattedCitation":"(Sugiyono, 2023)","previouslyFormattedCitation":"(Sugiyono, 2023)"},"properties":{"noteIndex":0},"schema":"https://github.com/citation-style-language/schema/raw/master/csl-citation.json"}</w:instrText>
      </w:r>
      <w:r w:rsidR="006751DD" w:rsidRPr="00A00BBA">
        <w:rPr>
          <w:rFonts w:ascii="Times New Roman" w:hAnsi="Times New Roman" w:cs="Times New Roman"/>
          <w:sz w:val="24"/>
          <w:szCs w:val="24"/>
        </w:rPr>
        <w:fldChar w:fldCharType="separate"/>
      </w:r>
      <w:r w:rsidR="006751DD" w:rsidRPr="00A00BBA">
        <w:rPr>
          <w:rFonts w:ascii="Times New Roman" w:hAnsi="Times New Roman" w:cs="Times New Roman"/>
          <w:noProof/>
          <w:sz w:val="24"/>
          <w:szCs w:val="24"/>
        </w:rPr>
        <w:t>(Sugiyono, 2023)</w:t>
      </w:r>
      <w:r w:rsidR="006751DD" w:rsidRPr="00A00BBA">
        <w:rPr>
          <w:rFonts w:ascii="Times New Roman" w:hAnsi="Times New Roman" w:cs="Times New Roman"/>
          <w:sz w:val="24"/>
          <w:szCs w:val="24"/>
        </w:rPr>
        <w:fldChar w:fldCharType="end"/>
      </w:r>
      <w:r w:rsidR="004E0B62" w:rsidRPr="00A00BBA">
        <w:rPr>
          <w:rFonts w:ascii="Times New Roman" w:hAnsi="Times New Roman" w:cs="Times New Roman"/>
          <w:sz w:val="24"/>
          <w:szCs w:val="24"/>
        </w:rPr>
        <w:t>. Populasi dalam penelitian ini adala</w:t>
      </w:r>
      <w:r w:rsidR="009B0D49" w:rsidRPr="00A00BBA">
        <w:rPr>
          <w:rFonts w:ascii="Times New Roman" w:hAnsi="Times New Roman" w:cs="Times New Roman"/>
          <w:sz w:val="24"/>
          <w:szCs w:val="24"/>
        </w:rPr>
        <w:t xml:space="preserve">h seluruh </w:t>
      </w:r>
      <w:r w:rsidR="004E0B62" w:rsidRPr="00A00BBA">
        <w:rPr>
          <w:rFonts w:ascii="Times New Roman" w:hAnsi="Times New Roman" w:cs="Times New Roman"/>
          <w:sz w:val="24"/>
          <w:szCs w:val="24"/>
        </w:rPr>
        <w:t xml:space="preserve">wajib pajak orang </w:t>
      </w:r>
      <w:r w:rsidR="00041095" w:rsidRPr="00A00BBA">
        <w:rPr>
          <w:rFonts w:ascii="Times New Roman" w:hAnsi="Times New Roman" w:cs="Times New Roman"/>
          <w:sz w:val="24"/>
          <w:szCs w:val="24"/>
        </w:rPr>
        <w:t xml:space="preserve">pribadi yang </w:t>
      </w:r>
      <w:r w:rsidR="004D56E6" w:rsidRPr="00A00BBA">
        <w:rPr>
          <w:rFonts w:ascii="Times New Roman" w:hAnsi="Times New Roman" w:cs="Times New Roman"/>
          <w:sz w:val="24"/>
          <w:szCs w:val="24"/>
        </w:rPr>
        <w:t>terdaftar di KPP Pratama Samarinda Ilir.</w:t>
      </w:r>
    </w:p>
    <w:p w14:paraId="05BCF65D" w14:textId="119752C7" w:rsidR="00E04C13" w:rsidRPr="00A00BBA" w:rsidRDefault="005806AE" w:rsidP="00E04C13">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Sampel </w:t>
      </w:r>
      <w:r w:rsidR="00740D03" w:rsidRPr="00A00BBA">
        <w:rPr>
          <w:rFonts w:ascii="Times New Roman" w:hAnsi="Times New Roman" w:cs="Times New Roman"/>
          <w:sz w:val="24"/>
          <w:szCs w:val="24"/>
        </w:rPr>
        <w:t>merupakan</w:t>
      </w:r>
      <w:r w:rsidRPr="00A00BBA">
        <w:rPr>
          <w:rFonts w:ascii="Times New Roman" w:hAnsi="Times New Roman" w:cs="Times New Roman"/>
          <w:sz w:val="24"/>
          <w:szCs w:val="24"/>
        </w:rPr>
        <w:t xml:space="preserve"> bagian dari jumlah </w:t>
      </w:r>
      <w:r w:rsidR="00BC0B14" w:rsidRPr="00A00BBA">
        <w:rPr>
          <w:rFonts w:ascii="Times New Roman" w:hAnsi="Times New Roman" w:cs="Times New Roman"/>
          <w:sz w:val="24"/>
          <w:szCs w:val="24"/>
        </w:rPr>
        <w:t xml:space="preserve">dan karakteristik yang </w:t>
      </w:r>
      <w:r w:rsidR="00740D03" w:rsidRPr="00A00BBA">
        <w:rPr>
          <w:rFonts w:ascii="Times New Roman" w:hAnsi="Times New Roman" w:cs="Times New Roman"/>
          <w:sz w:val="24"/>
          <w:szCs w:val="24"/>
        </w:rPr>
        <w:t>dimiliki</w:t>
      </w:r>
      <w:r w:rsidR="00BC0B14" w:rsidRPr="00A00BBA">
        <w:rPr>
          <w:rFonts w:ascii="Times New Roman" w:hAnsi="Times New Roman" w:cs="Times New Roman"/>
          <w:sz w:val="24"/>
          <w:szCs w:val="24"/>
        </w:rPr>
        <w:t xml:space="preserve"> oleh populasi tersebut </w:t>
      </w:r>
      <w:r w:rsidR="000A592F" w:rsidRPr="00A00BBA">
        <w:rPr>
          <w:rFonts w:ascii="Times New Roman" w:hAnsi="Times New Roman" w:cs="Times New Roman"/>
          <w:sz w:val="24"/>
          <w:szCs w:val="24"/>
        </w:rPr>
        <w:fldChar w:fldCharType="begin" w:fldLock="1"/>
      </w:r>
      <w:r w:rsidR="00E50648" w:rsidRPr="00A00BBA">
        <w:rPr>
          <w:rFonts w:ascii="Times New Roman" w:hAnsi="Times New Roman" w:cs="Times New Roman"/>
          <w:sz w:val="24"/>
          <w:szCs w:val="24"/>
        </w:rPr>
        <w:instrText>ADDIN CSL_CITATION {"citationItems":[{"id":"ITEM-1","itemData":{"ISBN":"1550508460640","author":[{"dropping-particle":"","family":"Sugiyono","given":"Prof. Dr.","non-dropping-particle":"","parse-names":false,"suffix":""}],"id":"ITEM-1","issued":{"date-parts":[["2023"]]},"number-of-pages":"469","title":"METODE PENELITIAN KUANTITATIF KUALITATIF DAN R&amp;D","type":"book","volume":"17"},"uris":["http://www.mendeley.com/documents/?uuid=956e354e-57d5-4f70-ab19-77687b65b62e"]}],"mendeley":{"formattedCitation":"(Sugiyono, 2023)","plainTextFormattedCitation":"(Sugiyono, 2023)","previouslyFormattedCitation":"(Sugiyono, 2023)"},"properties":{"noteIndex":0},"schema":"https://github.com/citation-style-language/schema/raw/master/csl-citation.json"}</w:instrText>
      </w:r>
      <w:r w:rsidR="000A592F" w:rsidRPr="00A00BBA">
        <w:rPr>
          <w:rFonts w:ascii="Times New Roman" w:hAnsi="Times New Roman" w:cs="Times New Roman"/>
          <w:sz w:val="24"/>
          <w:szCs w:val="24"/>
        </w:rPr>
        <w:fldChar w:fldCharType="separate"/>
      </w:r>
      <w:r w:rsidR="000A592F" w:rsidRPr="00A00BBA">
        <w:rPr>
          <w:rFonts w:ascii="Times New Roman" w:hAnsi="Times New Roman" w:cs="Times New Roman"/>
          <w:noProof/>
          <w:sz w:val="24"/>
          <w:szCs w:val="24"/>
        </w:rPr>
        <w:t>(Sugiyono, 2023)</w:t>
      </w:r>
      <w:r w:rsidR="000A592F" w:rsidRPr="00A00BBA">
        <w:rPr>
          <w:rFonts w:ascii="Times New Roman" w:hAnsi="Times New Roman" w:cs="Times New Roman"/>
          <w:sz w:val="24"/>
          <w:szCs w:val="24"/>
        </w:rPr>
        <w:fldChar w:fldCharType="end"/>
      </w:r>
      <w:r w:rsidR="000A592F" w:rsidRPr="00A00BBA">
        <w:rPr>
          <w:rFonts w:ascii="Times New Roman" w:hAnsi="Times New Roman" w:cs="Times New Roman"/>
          <w:sz w:val="24"/>
          <w:szCs w:val="24"/>
        </w:rPr>
        <w:t xml:space="preserve">. </w:t>
      </w:r>
      <w:r w:rsidR="002D15F1" w:rsidRPr="00A00BBA">
        <w:rPr>
          <w:rFonts w:ascii="Times New Roman" w:hAnsi="Times New Roman" w:cs="Times New Roman"/>
          <w:sz w:val="24"/>
          <w:szCs w:val="24"/>
        </w:rPr>
        <w:t xml:space="preserve">Dalam penelitian ini </w:t>
      </w:r>
      <w:r w:rsidR="00740D03" w:rsidRPr="00A00BBA">
        <w:rPr>
          <w:rFonts w:ascii="Times New Roman" w:hAnsi="Times New Roman" w:cs="Times New Roman"/>
          <w:sz w:val="24"/>
          <w:szCs w:val="24"/>
        </w:rPr>
        <w:t xml:space="preserve">menerapkan </w:t>
      </w:r>
      <w:r w:rsidR="002D15F1" w:rsidRPr="00A00BBA">
        <w:rPr>
          <w:rFonts w:ascii="Times New Roman" w:hAnsi="Times New Roman" w:cs="Times New Roman"/>
          <w:sz w:val="24"/>
          <w:szCs w:val="24"/>
        </w:rPr>
        <w:t xml:space="preserve">teknik pengambilan sampel berupa teknik </w:t>
      </w:r>
      <w:r w:rsidR="00A615DA" w:rsidRPr="00A00BBA">
        <w:rPr>
          <w:rFonts w:ascii="Times New Roman" w:hAnsi="Times New Roman" w:cs="Times New Roman"/>
          <w:i/>
          <w:iCs/>
          <w:sz w:val="24"/>
          <w:szCs w:val="24"/>
        </w:rPr>
        <w:t>purposive</w:t>
      </w:r>
      <w:r w:rsidR="001A6D3D" w:rsidRPr="00A00BBA">
        <w:rPr>
          <w:rFonts w:ascii="Times New Roman" w:hAnsi="Times New Roman" w:cs="Times New Roman"/>
          <w:i/>
          <w:iCs/>
          <w:sz w:val="24"/>
          <w:szCs w:val="24"/>
        </w:rPr>
        <w:t xml:space="preserve"> sampling. </w:t>
      </w:r>
      <w:r w:rsidR="000D4C8A" w:rsidRPr="00A00BBA">
        <w:rPr>
          <w:rFonts w:ascii="Times New Roman" w:hAnsi="Times New Roman" w:cs="Times New Roman"/>
          <w:i/>
          <w:iCs/>
          <w:sz w:val="24"/>
          <w:szCs w:val="24"/>
        </w:rPr>
        <w:t>Purposive</w:t>
      </w:r>
      <w:r w:rsidR="001A6D3D" w:rsidRPr="00A00BBA">
        <w:rPr>
          <w:rFonts w:ascii="Times New Roman" w:hAnsi="Times New Roman" w:cs="Times New Roman"/>
          <w:i/>
          <w:iCs/>
          <w:sz w:val="24"/>
          <w:szCs w:val="24"/>
        </w:rPr>
        <w:t xml:space="preserve"> sampling </w:t>
      </w:r>
      <w:r w:rsidR="0071177E" w:rsidRPr="00A00BBA">
        <w:rPr>
          <w:rFonts w:ascii="Times New Roman" w:hAnsi="Times New Roman" w:cs="Times New Roman"/>
          <w:sz w:val="24"/>
          <w:szCs w:val="24"/>
        </w:rPr>
        <w:t>adalah</w:t>
      </w:r>
      <w:r w:rsidR="001A6D3D" w:rsidRPr="00A00BBA">
        <w:rPr>
          <w:rFonts w:ascii="Times New Roman" w:hAnsi="Times New Roman" w:cs="Times New Roman"/>
          <w:sz w:val="24"/>
          <w:szCs w:val="24"/>
        </w:rPr>
        <w:t xml:space="preserve"> </w:t>
      </w:r>
      <w:r w:rsidR="00210FD1" w:rsidRPr="00A00BBA">
        <w:rPr>
          <w:rFonts w:ascii="Times New Roman" w:hAnsi="Times New Roman" w:cs="Times New Roman"/>
          <w:sz w:val="24"/>
          <w:szCs w:val="24"/>
        </w:rPr>
        <w:t xml:space="preserve">teknik </w:t>
      </w:r>
      <w:r w:rsidR="0071177E" w:rsidRPr="00A00BBA">
        <w:rPr>
          <w:rFonts w:ascii="Times New Roman" w:hAnsi="Times New Roman" w:cs="Times New Roman"/>
          <w:sz w:val="24"/>
          <w:szCs w:val="24"/>
        </w:rPr>
        <w:t>pemilihan</w:t>
      </w:r>
      <w:r w:rsidR="00A203C1" w:rsidRPr="00A00BBA">
        <w:rPr>
          <w:rFonts w:ascii="Times New Roman" w:hAnsi="Times New Roman" w:cs="Times New Roman"/>
          <w:sz w:val="24"/>
          <w:szCs w:val="24"/>
        </w:rPr>
        <w:t xml:space="preserve"> sampel </w:t>
      </w:r>
      <w:r w:rsidR="000D4C8A" w:rsidRPr="00A00BBA">
        <w:rPr>
          <w:rFonts w:ascii="Times New Roman" w:hAnsi="Times New Roman" w:cs="Times New Roman"/>
          <w:sz w:val="24"/>
          <w:szCs w:val="24"/>
        </w:rPr>
        <w:t xml:space="preserve">dengan pertimbangan tertentu. </w:t>
      </w:r>
      <w:r w:rsidR="00DD227C" w:rsidRPr="00A00BBA">
        <w:rPr>
          <w:rFonts w:ascii="Times New Roman" w:hAnsi="Times New Roman" w:cs="Times New Roman"/>
          <w:sz w:val="24"/>
          <w:szCs w:val="24"/>
        </w:rPr>
        <w:t xml:space="preserve">Kriteria </w:t>
      </w:r>
      <w:r w:rsidR="0071177E" w:rsidRPr="00A00BBA">
        <w:rPr>
          <w:rFonts w:ascii="Times New Roman" w:hAnsi="Times New Roman" w:cs="Times New Roman"/>
          <w:sz w:val="24"/>
          <w:szCs w:val="24"/>
        </w:rPr>
        <w:t xml:space="preserve">untuk </w:t>
      </w:r>
      <w:r w:rsidR="00DD227C" w:rsidRPr="00A00BBA">
        <w:rPr>
          <w:rFonts w:ascii="Times New Roman" w:hAnsi="Times New Roman" w:cs="Times New Roman"/>
          <w:sz w:val="24"/>
          <w:szCs w:val="24"/>
        </w:rPr>
        <w:t xml:space="preserve">responden dalam penelitian ini </w:t>
      </w:r>
      <w:r w:rsidR="0071177E" w:rsidRPr="00A00BBA">
        <w:rPr>
          <w:rFonts w:ascii="Times New Roman" w:hAnsi="Times New Roman" w:cs="Times New Roman"/>
          <w:sz w:val="24"/>
          <w:szCs w:val="24"/>
        </w:rPr>
        <w:t>meliputi</w:t>
      </w:r>
      <w:r w:rsidR="00DD227C" w:rsidRPr="00A00BBA">
        <w:rPr>
          <w:rFonts w:ascii="Times New Roman" w:hAnsi="Times New Roman" w:cs="Times New Roman"/>
          <w:sz w:val="24"/>
          <w:szCs w:val="24"/>
        </w:rPr>
        <w:t>:</w:t>
      </w:r>
    </w:p>
    <w:p w14:paraId="16C6F1DD" w14:textId="17867062" w:rsidR="00E04C13" w:rsidRPr="00A00BBA" w:rsidRDefault="00DD227C" w:rsidP="00412F0C">
      <w:pPr>
        <w:pStyle w:val="ListParagraph"/>
        <w:numPr>
          <w:ilvl w:val="0"/>
          <w:numId w:val="38"/>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orang </w:t>
      </w:r>
      <w:r w:rsidR="00CF0E8E" w:rsidRPr="00A00BBA">
        <w:rPr>
          <w:rFonts w:ascii="Times New Roman" w:hAnsi="Times New Roman" w:cs="Times New Roman"/>
          <w:sz w:val="24"/>
          <w:szCs w:val="24"/>
        </w:rPr>
        <w:t>pr</w:t>
      </w:r>
      <w:r w:rsidR="00F3766F" w:rsidRPr="00A00BBA">
        <w:rPr>
          <w:rFonts w:ascii="Times New Roman" w:hAnsi="Times New Roman" w:cs="Times New Roman"/>
          <w:sz w:val="24"/>
          <w:szCs w:val="24"/>
        </w:rPr>
        <w:t xml:space="preserve">ibadi yang terdaftar </w:t>
      </w:r>
      <w:r w:rsidR="00E04C13" w:rsidRPr="00A00BBA">
        <w:rPr>
          <w:rFonts w:ascii="Times New Roman" w:hAnsi="Times New Roman" w:cs="Times New Roman"/>
          <w:sz w:val="24"/>
          <w:szCs w:val="24"/>
        </w:rPr>
        <w:t>di KPP Pratama Samarinda Ilir.</w:t>
      </w:r>
    </w:p>
    <w:p w14:paraId="4CE763F7" w14:textId="65A51F32" w:rsidR="00E04C13" w:rsidRPr="00A00BBA" w:rsidRDefault="00E04C13" w:rsidP="00412F0C">
      <w:pPr>
        <w:pStyle w:val="ListParagraph"/>
        <w:numPr>
          <w:ilvl w:val="0"/>
          <w:numId w:val="38"/>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orang pribadi yang </w:t>
      </w:r>
      <w:r w:rsidR="00AC6242" w:rsidRPr="00A00BBA">
        <w:rPr>
          <w:rFonts w:ascii="Times New Roman" w:hAnsi="Times New Roman" w:cs="Times New Roman"/>
          <w:sz w:val="24"/>
          <w:szCs w:val="24"/>
        </w:rPr>
        <w:t>menjalankan usaha</w:t>
      </w:r>
      <w:r w:rsidR="00FA0335" w:rsidRPr="00A00BBA">
        <w:rPr>
          <w:rFonts w:ascii="Times New Roman" w:hAnsi="Times New Roman" w:cs="Times New Roman"/>
          <w:sz w:val="24"/>
          <w:szCs w:val="24"/>
        </w:rPr>
        <w:t xml:space="preserve"> dengan penghasilan (omset) ≥ Rp500.000.000</w:t>
      </w:r>
      <w:r w:rsidR="000716E4" w:rsidRPr="00A00BBA">
        <w:rPr>
          <w:rFonts w:ascii="Times New Roman" w:hAnsi="Times New Roman" w:cs="Times New Roman"/>
          <w:sz w:val="24"/>
          <w:szCs w:val="24"/>
        </w:rPr>
        <w:t>, 00 per tahun</w:t>
      </w:r>
      <w:r w:rsidR="00AC6242" w:rsidRPr="00A00BBA">
        <w:rPr>
          <w:rFonts w:ascii="Times New Roman" w:hAnsi="Times New Roman" w:cs="Times New Roman"/>
          <w:sz w:val="24"/>
          <w:szCs w:val="24"/>
        </w:rPr>
        <w:t xml:space="preserve"> atau </w:t>
      </w:r>
      <w:r w:rsidR="00513712" w:rsidRPr="00A00BBA">
        <w:rPr>
          <w:rFonts w:ascii="Times New Roman" w:hAnsi="Times New Roman" w:cs="Times New Roman"/>
          <w:sz w:val="24"/>
          <w:szCs w:val="24"/>
        </w:rPr>
        <w:t>wajib pajak orang pribadi yang</w:t>
      </w:r>
      <w:r w:rsidR="00D62D14" w:rsidRPr="00A00BBA">
        <w:rPr>
          <w:rFonts w:ascii="Times New Roman" w:hAnsi="Times New Roman" w:cs="Times New Roman"/>
          <w:sz w:val="24"/>
          <w:szCs w:val="24"/>
        </w:rPr>
        <w:t xml:space="preserve"> </w:t>
      </w:r>
      <w:r w:rsidR="00370A00" w:rsidRPr="00A00BBA">
        <w:rPr>
          <w:rFonts w:ascii="Times New Roman" w:hAnsi="Times New Roman" w:cs="Times New Roman"/>
          <w:sz w:val="24"/>
          <w:szCs w:val="24"/>
        </w:rPr>
        <w:t xml:space="preserve">melakukan </w:t>
      </w:r>
      <w:r w:rsidR="00AC6242" w:rsidRPr="00A00BBA">
        <w:rPr>
          <w:rFonts w:ascii="Times New Roman" w:hAnsi="Times New Roman" w:cs="Times New Roman"/>
          <w:sz w:val="24"/>
          <w:szCs w:val="24"/>
        </w:rPr>
        <w:t>pekerjaan bebas</w:t>
      </w:r>
      <w:r w:rsidR="00FA0335" w:rsidRPr="00A00BBA">
        <w:rPr>
          <w:rFonts w:ascii="Times New Roman" w:hAnsi="Times New Roman" w:cs="Times New Roman"/>
          <w:sz w:val="24"/>
          <w:szCs w:val="24"/>
        </w:rPr>
        <w:t>.</w:t>
      </w:r>
    </w:p>
    <w:p w14:paraId="77457EF6" w14:textId="1A855C2F" w:rsidR="00C30D06" w:rsidRPr="00A00BBA" w:rsidRDefault="00F27F43" w:rsidP="00C30D06">
      <w:pPr>
        <w:spacing w:line="480" w:lineRule="auto"/>
        <w:ind w:firstLine="720"/>
        <w:jc w:val="both"/>
        <w:rPr>
          <w:rFonts w:ascii="Times New Roman" w:eastAsiaTheme="minorEastAsia" w:hAnsi="Times New Roman" w:cs="Times New Roman"/>
          <w:sz w:val="24"/>
          <w:szCs w:val="24"/>
        </w:rPr>
      </w:pPr>
      <w:r w:rsidRPr="00A00BBA">
        <w:rPr>
          <w:rFonts w:ascii="Times New Roman" w:hAnsi="Times New Roman" w:cs="Times New Roman"/>
          <w:sz w:val="24"/>
          <w:szCs w:val="24"/>
        </w:rPr>
        <w:t xml:space="preserve">Untuk menentukan sampel yang akan diuji dalam penelitian ini, digunakan rumus </w:t>
      </w:r>
      <w:r w:rsidR="00CD0685" w:rsidRPr="00A00BBA">
        <w:rPr>
          <w:rFonts w:ascii="Times New Roman" w:hAnsi="Times New Roman" w:cs="Times New Roman"/>
          <w:i/>
          <w:iCs/>
          <w:sz w:val="24"/>
          <w:szCs w:val="24"/>
        </w:rPr>
        <w:t>Hair</w:t>
      </w:r>
      <w:r w:rsidR="00C30D06" w:rsidRPr="00A00BBA">
        <w:rPr>
          <w:rFonts w:ascii="Times New Roman" w:hAnsi="Times New Roman" w:cs="Times New Roman"/>
          <w:sz w:val="24"/>
          <w:szCs w:val="24"/>
        </w:rPr>
        <w:t xml:space="preserve">. </w:t>
      </w:r>
      <w:r w:rsidR="00AD1F4B" w:rsidRPr="00A00BBA">
        <w:rPr>
          <w:rFonts w:ascii="Times New Roman" w:hAnsi="Times New Roman" w:cs="Times New Roman"/>
          <w:sz w:val="24"/>
          <w:szCs w:val="24"/>
        </w:rPr>
        <w:t xml:space="preserve">Menurut </w:t>
      </w:r>
      <w:r w:rsidR="00382D56" w:rsidRPr="00A00BBA">
        <w:rPr>
          <w:rFonts w:ascii="Times New Roman" w:hAnsi="Times New Roman" w:cs="Times New Roman"/>
          <w:i/>
          <w:iCs/>
          <w:sz w:val="24"/>
          <w:szCs w:val="24"/>
        </w:rPr>
        <w:t>Hair et</w:t>
      </w:r>
      <w:r w:rsidR="00083065" w:rsidRPr="00A00BBA">
        <w:rPr>
          <w:rFonts w:ascii="Times New Roman" w:hAnsi="Times New Roman" w:cs="Times New Roman"/>
          <w:i/>
          <w:iCs/>
          <w:sz w:val="24"/>
          <w:szCs w:val="24"/>
        </w:rPr>
        <w:t xml:space="preserve"> al. </w:t>
      </w:r>
      <w:r w:rsidR="00083065" w:rsidRPr="00A00BBA">
        <w:rPr>
          <w:rFonts w:ascii="Times New Roman" w:hAnsi="Times New Roman" w:cs="Times New Roman"/>
          <w:sz w:val="24"/>
          <w:szCs w:val="24"/>
        </w:rPr>
        <w:t xml:space="preserve">(2019), ukuran sampel yang baik </w:t>
      </w:r>
      <w:r w:rsidR="00C770D2" w:rsidRPr="00A00BBA">
        <w:rPr>
          <w:rFonts w:ascii="Times New Roman" w:hAnsi="Times New Roman" w:cs="Times New Roman"/>
          <w:sz w:val="24"/>
          <w:szCs w:val="24"/>
        </w:rPr>
        <w:t xml:space="preserve">adalah </w:t>
      </w:r>
      <w:r w:rsidR="00BC14FA" w:rsidRPr="00A00BBA">
        <w:rPr>
          <w:rFonts w:ascii="Times New Roman" w:hAnsi="Times New Roman" w:cs="Times New Roman"/>
          <w:sz w:val="24"/>
          <w:szCs w:val="24"/>
        </w:rPr>
        <w:t xml:space="preserve">berkisar antara 100 </w:t>
      </w:r>
      <w:r w:rsidR="00F2771E" w:rsidRPr="00A00BBA">
        <w:rPr>
          <w:rFonts w:ascii="Times New Roman" w:hAnsi="Times New Roman" w:cs="Times New Roman"/>
          <w:sz w:val="24"/>
          <w:szCs w:val="24"/>
        </w:rPr>
        <w:t>hingga</w:t>
      </w:r>
      <w:r w:rsidR="00BC14FA" w:rsidRPr="00A00BBA">
        <w:rPr>
          <w:rFonts w:ascii="Times New Roman" w:hAnsi="Times New Roman" w:cs="Times New Roman"/>
          <w:sz w:val="24"/>
          <w:szCs w:val="24"/>
        </w:rPr>
        <w:t xml:space="preserve"> 200 </w:t>
      </w:r>
      <w:r w:rsidR="00F84EF0" w:rsidRPr="00A00BBA">
        <w:rPr>
          <w:rFonts w:ascii="Times New Roman" w:hAnsi="Times New Roman" w:cs="Times New Roman"/>
          <w:sz w:val="24"/>
          <w:szCs w:val="24"/>
        </w:rPr>
        <w:t xml:space="preserve">responden. Dengan asumsi </w:t>
      </w:r>
      <w:r w:rsidR="00524613" w:rsidRPr="00A00BBA">
        <w:rPr>
          <w:rFonts w:ascii="Times New Roman" w:hAnsi="Times New Roman" w:cs="Times New Roman"/>
          <w:sz w:val="24"/>
          <w:szCs w:val="24"/>
        </w:rPr>
        <w:t xml:space="preserve">adalah n × 5 </w:t>
      </w:r>
      <w:r w:rsidR="00524613" w:rsidRPr="00A00BBA">
        <w:rPr>
          <w:rFonts w:ascii="Times New Roman" w:hAnsi="Times New Roman" w:cs="Times New Roman"/>
          <w:i/>
          <w:iCs/>
          <w:sz w:val="24"/>
          <w:szCs w:val="24"/>
        </w:rPr>
        <w:t>observed</w:t>
      </w:r>
      <w:r w:rsidR="00524613" w:rsidRPr="00A00BBA">
        <w:rPr>
          <w:rFonts w:ascii="Times New Roman" w:hAnsi="Times New Roman" w:cs="Times New Roman"/>
          <w:sz w:val="24"/>
          <w:szCs w:val="24"/>
        </w:rPr>
        <w:t xml:space="preserve"> </w:t>
      </w:r>
      <w:r w:rsidR="00AC7A9A" w:rsidRPr="00A00BBA">
        <w:rPr>
          <w:rFonts w:ascii="Times New Roman" w:hAnsi="Times New Roman" w:cs="Times New Roman"/>
          <w:sz w:val="24"/>
          <w:szCs w:val="24"/>
        </w:rPr>
        <w:t xml:space="preserve">variabel </w:t>
      </w:r>
      <w:r w:rsidR="00C770D2" w:rsidRPr="00A00BBA">
        <w:rPr>
          <w:rFonts w:ascii="Times New Roman" w:hAnsi="Times New Roman" w:cs="Times New Roman"/>
          <w:sz w:val="24"/>
          <w:szCs w:val="24"/>
        </w:rPr>
        <w:t xml:space="preserve">hingga </w:t>
      </w:r>
      <w:r w:rsidR="00C308C3" w:rsidRPr="00A00BBA">
        <w:rPr>
          <w:rFonts w:ascii="Times New Roman" w:hAnsi="Times New Roman" w:cs="Times New Roman"/>
          <w:sz w:val="24"/>
          <w:szCs w:val="24"/>
        </w:rPr>
        <w:t xml:space="preserve">x 10 </w:t>
      </w:r>
      <w:r w:rsidR="00C308C3" w:rsidRPr="00A00BBA">
        <w:rPr>
          <w:rFonts w:ascii="Times New Roman" w:hAnsi="Times New Roman" w:cs="Times New Roman"/>
          <w:i/>
          <w:iCs/>
          <w:sz w:val="24"/>
          <w:szCs w:val="24"/>
        </w:rPr>
        <w:t>observed</w:t>
      </w:r>
      <w:r w:rsidR="00C308C3" w:rsidRPr="00A00BBA">
        <w:rPr>
          <w:rFonts w:ascii="Times New Roman" w:hAnsi="Times New Roman" w:cs="Times New Roman"/>
          <w:sz w:val="24"/>
          <w:szCs w:val="24"/>
        </w:rPr>
        <w:t xml:space="preserve"> variabel. Sehingga disarankan bahwa ukuran sampel </w:t>
      </w:r>
      <w:r w:rsidR="00C308C3" w:rsidRPr="00A00BBA">
        <w:rPr>
          <w:rFonts w:ascii="Times New Roman" w:hAnsi="Times New Roman" w:cs="Times New Roman"/>
          <w:sz w:val="24"/>
          <w:szCs w:val="24"/>
        </w:rPr>
        <w:lastRenderedPageBreak/>
        <w:t xml:space="preserve">minimum </w:t>
      </w:r>
      <w:r w:rsidR="00F47A0A" w:rsidRPr="00A00BBA">
        <w:rPr>
          <w:rFonts w:ascii="Times New Roman" w:hAnsi="Times New Roman" w:cs="Times New Roman"/>
          <w:sz w:val="24"/>
          <w:szCs w:val="24"/>
        </w:rPr>
        <w:t>5-10 observasi untuk</w:t>
      </w:r>
      <w:r w:rsidR="00C770D2" w:rsidRPr="00A00BBA">
        <w:rPr>
          <w:rFonts w:ascii="Times New Roman" w:hAnsi="Times New Roman" w:cs="Times New Roman"/>
          <w:sz w:val="24"/>
          <w:szCs w:val="24"/>
        </w:rPr>
        <w:t xml:space="preserve"> tiap </w:t>
      </w:r>
      <w:r w:rsidR="00F47A0A" w:rsidRPr="00A00BBA">
        <w:rPr>
          <w:rFonts w:ascii="Times New Roman" w:hAnsi="Times New Roman" w:cs="Times New Roman"/>
          <w:sz w:val="24"/>
          <w:szCs w:val="24"/>
        </w:rPr>
        <w:t xml:space="preserve">parameter yang </w:t>
      </w:r>
      <w:r w:rsidR="00971DA3" w:rsidRPr="00A00BBA">
        <w:rPr>
          <w:rFonts w:ascii="Times New Roman" w:hAnsi="Times New Roman" w:cs="Times New Roman"/>
          <w:sz w:val="24"/>
          <w:szCs w:val="24"/>
        </w:rPr>
        <w:t>akan diestimasi</w:t>
      </w:r>
      <w:r w:rsidR="00F47A0A" w:rsidRPr="00A00BBA">
        <w:rPr>
          <w:rFonts w:ascii="Times New Roman" w:hAnsi="Times New Roman" w:cs="Times New Roman"/>
          <w:sz w:val="24"/>
          <w:szCs w:val="24"/>
        </w:rPr>
        <w:t xml:space="preserve">. </w:t>
      </w:r>
      <w:r w:rsidR="00971DA3" w:rsidRPr="00A00BBA">
        <w:rPr>
          <w:rFonts w:ascii="Times New Roman" w:hAnsi="Times New Roman" w:cs="Times New Roman"/>
          <w:sz w:val="24"/>
          <w:szCs w:val="24"/>
        </w:rPr>
        <w:t>Dalam</w:t>
      </w:r>
      <w:r w:rsidR="00F47A0A" w:rsidRPr="00A00BBA">
        <w:rPr>
          <w:rFonts w:ascii="Times New Roman" w:hAnsi="Times New Roman" w:cs="Times New Roman"/>
          <w:sz w:val="24"/>
          <w:szCs w:val="24"/>
        </w:rPr>
        <w:t xml:space="preserve"> penelitian ini</w:t>
      </w:r>
      <w:r w:rsidR="008433D9" w:rsidRPr="00A00BBA">
        <w:rPr>
          <w:rFonts w:ascii="Times New Roman" w:hAnsi="Times New Roman" w:cs="Times New Roman"/>
          <w:sz w:val="24"/>
          <w:szCs w:val="24"/>
        </w:rPr>
        <w:t xml:space="preserve"> terdapat 17 indikator</w:t>
      </w:r>
      <w:r w:rsidR="00971DA3" w:rsidRPr="00A00BBA">
        <w:rPr>
          <w:rFonts w:ascii="Times New Roman" w:hAnsi="Times New Roman" w:cs="Times New Roman"/>
          <w:sz w:val="24"/>
          <w:szCs w:val="24"/>
        </w:rPr>
        <w:t>,</w:t>
      </w:r>
      <w:r w:rsidR="008433D9" w:rsidRPr="00A00BBA">
        <w:rPr>
          <w:rFonts w:ascii="Times New Roman" w:hAnsi="Times New Roman" w:cs="Times New Roman"/>
          <w:sz w:val="24"/>
          <w:szCs w:val="24"/>
        </w:rPr>
        <w:t xml:space="preserve"> </w:t>
      </w:r>
      <w:r w:rsidR="00971DA3" w:rsidRPr="00A00BBA">
        <w:rPr>
          <w:rFonts w:ascii="Times New Roman" w:hAnsi="Times New Roman" w:cs="Times New Roman"/>
          <w:sz w:val="24"/>
          <w:szCs w:val="24"/>
        </w:rPr>
        <w:t>sehingga</w:t>
      </w:r>
      <w:r w:rsidR="00D1589A" w:rsidRPr="00A00BBA">
        <w:rPr>
          <w:rFonts w:ascii="Times New Roman" w:hAnsi="Times New Roman" w:cs="Times New Roman"/>
          <w:sz w:val="24"/>
          <w:szCs w:val="24"/>
        </w:rPr>
        <w:t xml:space="preserve"> </w:t>
      </w:r>
      <w:r w:rsidR="00354A35" w:rsidRPr="00A00BBA">
        <w:rPr>
          <w:rFonts w:ascii="Times New Roman" w:hAnsi="Times New Roman" w:cs="Times New Roman"/>
          <w:sz w:val="24"/>
          <w:szCs w:val="24"/>
        </w:rPr>
        <w:t xml:space="preserve">jumlah responden yang digunakan </w:t>
      </w:r>
      <w:r w:rsidR="00D1589A" w:rsidRPr="00A00BBA">
        <w:rPr>
          <w:rFonts w:ascii="Times New Roman" w:hAnsi="Times New Roman" w:cs="Times New Roman"/>
          <w:sz w:val="24"/>
          <w:szCs w:val="24"/>
        </w:rPr>
        <w:t xml:space="preserve">adalah 10 × </w:t>
      </w:r>
      <w:r w:rsidR="0007560D" w:rsidRPr="00A00BBA">
        <w:rPr>
          <w:rFonts w:ascii="Times New Roman" w:hAnsi="Times New Roman" w:cs="Times New Roman"/>
          <w:sz w:val="24"/>
          <w:szCs w:val="24"/>
        </w:rPr>
        <w:t xml:space="preserve">17 = 170 </w:t>
      </w:r>
      <w:r w:rsidR="005242EB" w:rsidRPr="00A00BBA">
        <w:rPr>
          <w:rFonts w:ascii="Times New Roman" w:hAnsi="Times New Roman" w:cs="Times New Roman"/>
          <w:sz w:val="24"/>
          <w:szCs w:val="24"/>
        </w:rPr>
        <w:t>responden.</w:t>
      </w:r>
    </w:p>
    <w:p w14:paraId="1DEC2106" w14:textId="4DCB1D44" w:rsidR="008A7A6A" w:rsidRPr="00FC2C2F" w:rsidRDefault="008A7A6A" w:rsidP="00412F0C">
      <w:pPr>
        <w:pStyle w:val="Heading2"/>
        <w:numPr>
          <w:ilvl w:val="0"/>
          <w:numId w:val="30"/>
        </w:numPr>
        <w:rPr>
          <w:bCs/>
        </w:rPr>
      </w:pPr>
      <w:bookmarkStart w:id="92" w:name="_Toc210315440"/>
      <w:bookmarkStart w:id="93" w:name="_Toc210336255"/>
      <w:bookmarkStart w:id="94" w:name="_Toc215689138"/>
      <w:r w:rsidRPr="00FC2C2F">
        <w:rPr>
          <w:bCs/>
        </w:rPr>
        <w:t>Jenis dan Sumber Data</w:t>
      </w:r>
      <w:bookmarkEnd w:id="92"/>
      <w:bookmarkEnd w:id="93"/>
      <w:bookmarkEnd w:id="94"/>
    </w:p>
    <w:p w14:paraId="4887B286" w14:textId="38BCF354" w:rsidR="00F478E2" w:rsidRPr="00A00BBA" w:rsidRDefault="00E85C3A" w:rsidP="00E85C3A">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Jenis </w:t>
      </w:r>
      <w:r w:rsidR="00BF427E" w:rsidRPr="00A00BBA">
        <w:rPr>
          <w:rFonts w:ascii="Times New Roman" w:hAnsi="Times New Roman" w:cs="Times New Roman"/>
          <w:sz w:val="24"/>
          <w:szCs w:val="24"/>
        </w:rPr>
        <w:t>data yang digunakan dalam penel</w:t>
      </w:r>
      <w:r w:rsidR="00497B99" w:rsidRPr="00A00BBA">
        <w:rPr>
          <w:rFonts w:ascii="Times New Roman" w:hAnsi="Times New Roman" w:cs="Times New Roman"/>
          <w:sz w:val="24"/>
          <w:szCs w:val="24"/>
        </w:rPr>
        <w:t>itian ini adala</w:t>
      </w:r>
      <w:r w:rsidRPr="00A00BBA">
        <w:rPr>
          <w:rFonts w:ascii="Times New Roman" w:hAnsi="Times New Roman" w:cs="Times New Roman"/>
          <w:sz w:val="24"/>
          <w:szCs w:val="24"/>
        </w:rPr>
        <w:t xml:space="preserve">h </w:t>
      </w:r>
      <w:r w:rsidR="00497B99" w:rsidRPr="00A00BBA">
        <w:rPr>
          <w:rFonts w:ascii="Times New Roman" w:hAnsi="Times New Roman" w:cs="Times New Roman"/>
          <w:sz w:val="24"/>
          <w:szCs w:val="24"/>
        </w:rPr>
        <w:t xml:space="preserve">data kuantitatif yaitu, data </w:t>
      </w:r>
      <w:r w:rsidR="00C52CB8" w:rsidRPr="00A00BBA">
        <w:rPr>
          <w:rFonts w:ascii="Times New Roman" w:hAnsi="Times New Roman" w:cs="Times New Roman"/>
          <w:sz w:val="24"/>
          <w:szCs w:val="24"/>
        </w:rPr>
        <w:t xml:space="preserve">dari </w:t>
      </w:r>
      <w:r w:rsidR="00497B99" w:rsidRPr="00A00BBA">
        <w:rPr>
          <w:rFonts w:ascii="Times New Roman" w:hAnsi="Times New Roman" w:cs="Times New Roman"/>
          <w:sz w:val="24"/>
          <w:szCs w:val="24"/>
        </w:rPr>
        <w:t xml:space="preserve">wajib </w:t>
      </w:r>
      <w:r w:rsidR="00C52CB8" w:rsidRPr="00A00BBA">
        <w:rPr>
          <w:rFonts w:ascii="Times New Roman" w:hAnsi="Times New Roman" w:cs="Times New Roman"/>
          <w:sz w:val="24"/>
          <w:szCs w:val="24"/>
        </w:rPr>
        <w:t xml:space="preserve">pajak </w:t>
      </w:r>
      <w:r w:rsidR="00497B99" w:rsidRPr="00A00BBA">
        <w:rPr>
          <w:rFonts w:ascii="Times New Roman" w:hAnsi="Times New Roman" w:cs="Times New Roman"/>
          <w:sz w:val="24"/>
          <w:szCs w:val="24"/>
        </w:rPr>
        <w:t>orang pribadi yang m</w:t>
      </w:r>
      <w:r w:rsidR="00A86B44" w:rsidRPr="00A00BBA">
        <w:rPr>
          <w:rFonts w:ascii="Times New Roman" w:hAnsi="Times New Roman" w:cs="Times New Roman"/>
          <w:sz w:val="24"/>
          <w:szCs w:val="24"/>
        </w:rPr>
        <w:t xml:space="preserve">emenuhi </w:t>
      </w:r>
      <w:r w:rsidR="00C7762B" w:rsidRPr="00A00BBA">
        <w:rPr>
          <w:rFonts w:ascii="Times New Roman" w:hAnsi="Times New Roman" w:cs="Times New Roman"/>
          <w:sz w:val="24"/>
          <w:szCs w:val="24"/>
        </w:rPr>
        <w:t>syarat terkait</w:t>
      </w:r>
      <w:r w:rsidR="00A86B44" w:rsidRPr="00A00BBA">
        <w:rPr>
          <w:rFonts w:ascii="Times New Roman" w:hAnsi="Times New Roman" w:cs="Times New Roman"/>
          <w:sz w:val="24"/>
          <w:szCs w:val="24"/>
        </w:rPr>
        <w:t xml:space="preserve"> KPP Pratama Samarinda Ilir, dalam </w:t>
      </w:r>
      <w:r w:rsidR="00C7762B" w:rsidRPr="00A00BBA">
        <w:rPr>
          <w:rFonts w:ascii="Times New Roman" w:hAnsi="Times New Roman" w:cs="Times New Roman"/>
          <w:sz w:val="24"/>
          <w:szCs w:val="24"/>
        </w:rPr>
        <w:t>format</w:t>
      </w:r>
      <w:r w:rsidR="00A86B44" w:rsidRPr="00A00BBA">
        <w:rPr>
          <w:rFonts w:ascii="Times New Roman" w:hAnsi="Times New Roman" w:cs="Times New Roman"/>
          <w:sz w:val="24"/>
          <w:szCs w:val="24"/>
        </w:rPr>
        <w:t xml:space="preserve"> digital atau </w:t>
      </w:r>
      <w:r w:rsidR="00C7762B" w:rsidRPr="00A00BBA">
        <w:rPr>
          <w:rFonts w:ascii="Times New Roman" w:hAnsi="Times New Roman" w:cs="Times New Roman"/>
          <w:sz w:val="24"/>
          <w:szCs w:val="24"/>
        </w:rPr>
        <w:t xml:space="preserve">sebagai </w:t>
      </w:r>
      <w:r w:rsidR="00A86B44" w:rsidRPr="00A00BBA">
        <w:rPr>
          <w:rFonts w:ascii="Times New Roman" w:hAnsi="Times New Roman" w:cs="Times New Roman"/>
          <w:sz w:val="24"/>
          <w:szCs w:val="24"/>
        </w:rPr>
        <w:t>hasil penilaian kuesioner.</w:t>
      </w:r>
    </w:p>
    <w:p w14:paraId="741BDE21" w14:textId="606BBAD2" w:rsidR="00A86B44" w:rsidRPr="00A00BBA" w:rsidRDefault="00E85C3A" w:rsidP="00A86B44">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Sumber data yang digunakan dalam penelitian </w:t>
      </w:r>
      <w:r w:rsidR="002808FD" w:rsidRPr="00A00BBA">
        <w:rPr>
          <w:rFonts w:ascii="Times New Roman" w:hAnsi="Times New Roman" w:cs="Times New Roman"/>
          <w:sz w:val="24"/>
          <w:szCs w:val="24"/>
        </w:rPr>
        <w:t xml:space="preserve">ini berasal dari </w:t>
      </w:r>
      <w:r w:rsidRPr="00A00BBA">
        <w:rPr>
          <w:rFonts w:ascii="Times New Roman" w:hAnsi="Times New Roman" w:cs="Times New Roman"/>
          <w:sz w:val="24"/>
          <w:szCs w:val="24"/>
        </w:rPr>
        <w:t xml:space="preserve">data primer. Data primer </w:t>
      </w:r>
      <w:r w:rsidR="002808FD" w:rsidRPr="00A00BBA">
        <w:rPr>
          <w:rFonts w:ascii="Times New Roman" w:hAnsi="Times New Roman" w:cs="Times New Roman"/>
          <w:sz w:val="24"/>
          <w:szCs w:val="24"/>
        </w:rPr>
        <w:t>adalah</w:t>
      </w:r>
      <w:r w:rsidRPr="00A00BBA">
        <w:rPr>
          <w:rFonts w:ascii="Times New Roman" w:hAnsi="Times New Roman" w:cs="Times New Roman"/>
          <w:sz w:val="24"/>
          <w:szCs w:val="24"/>
        </w:rPr>
        <w:t xml:space="preserve"> </w:t>
      </w:r>
      <w:r w:rsidR="00001F06" w:rsidRPr="00A00BBA">
        <w:rPr>
          <w:rFonts w:ascii="Times New Roman" w:hAnsi="Times New Roman" w:cs="Times New Roman"/>
          <w:sz w:val="24"/>
          <w:szCs w:val="24"/>
        </w:rPr>
        <w:t xml:space="preserve">sumber </w:t>
      </w:r>
      <w:r w:rsidRPr="00A00BBA">
        <w:rPr>
          <w:rFonts w:ascii="Times New Roman" w:hAnsi="Times New Roman" w:cs="Times New Roman"/>
          <w:sz w:val="24"/>
          <w:szCs w:val="24"/>
        </w:rPr>
        <w:t>da</w:t>
      </w:r>
      <w:r w:rsidR="003F3E57" w:rsidRPr="00A00BBA">
        <w:rPr>
          <w:rFonts w:ascii="Times New Roman" w:hAnsi="Times New Roman" w:cs="Times New Roman"/>
          <w:sz w:val="24"/>
          <w:szCs w:val="24"/>
        </w:rPr>
        <w:t xml:space="preserve">ta yang diperoleh secara langsung dari </w:t>
      </w:r>
      <w:r w:rsidR="00001F06" w:rsidRPr="00A00BBA">
        <w:rPr>
          <w:rFonts w:ascii="Times New Roman" w:hAnsi="Times New Roman" w:cs="Times New Roman"/>
          <w:sz w:val="24"/>
          <w:szCs w:val="24"/>
        </w:rPr>
        <w:t xml:space="preserve">sumber </w:t>
      </w:r>
      <w:r w:rsidR="002808FD" w:rsidRPr="00A00BBA">
        <w:rPr>
          <w:rFonts w:ascii="Times New Roman" w:hAnsi="Times New Roman" w:cs="Times New Roman"/>
          <w:sz w:val="24"/>
          <w:szCs w:val="24"/>
        </w:rPr>
        <w:t xml:space="preserve">yang </w:t>
      </w:r>
      <w:r w:rsidR="00001F06" w:rsidRPr="00A00BBA">
        <w:rPr>
          <w:rFonts w:ascii="Times New Roman" w:hAnsi="Times New Roman" w:cs="Times New Roman"/>
          <w:sz w:val="24"/>
          <w:szCs w:val="24"/>
        </w:rPr>
        <w:t xml:space="preserve">asli. </w:t>
      </w:r>
      <w:r w:rsidR="00B03070" w:rsidRPr="00A00BBA">
        <w:rPr>
          <w:rFonts w:ascii="Times New Roman" w:hAnsi="Times New Roman" w:cs="Times New Roman"/>
          <w:sz w:val="24"/>
          <w:szCs w:val="24"/>
        </w:rPr>
        <w:t>Pengumpulan data primer dilakukan melalui kuesioner yang</w:t>
      </w:r>
      <w:r w:rsidR="002758B0" w:rsidRPr="00A00BBA">
        <w:rPr>
          <w:rFonts w:ascii="Times New Roman" w:hAnsi="Times New Roman" w:cs="Times New Roman"/>
          <w:sz w:val="24"/>
          <w:szCs w:val="24"/>
        </w:rPr>
        <w:t xml:space="preserve"> </w:t>
      </w:r>
      <w:r w:rsidR="00B03070" w:rsidRPr="00A00BBA">
        <w:rPr>
          <w:rFonts w:ascii="Times New Roman" w:hAnsi="Times New Roman" w:cs="Times New Roman"/>
          <w:sz w:val="24"/>
          <w:szCs w:val="24"/>
        </w:rPr>
        <w:t>diberikan</w:t>
      </w:r>
      <w:r w:rsidR="002758B0" w:rsidRPr="00A00BBA">
        <w:rPr>
          <w:rFonts w:ascii="Times New Roman" w:hAnsi="Times New Roman" w:cs="Times New Roman"/>
          <w:sz w:val="24"/>
          <w:szCs w:val="24"/>
        </w:rPr>
        <w:t xml:space="preserve"> kepada wajib pajak orang pribadi yang </w:t>
      </w:r>
      <w:r w:rsidR="00691017" w:rsidRPr="00A00BBA">
        <w:rPr>
          <w:rFonts w:ascii="Times New Roman" w:hAnsi="Times New Roman" w:cs="Times New Roman"/>
          <w:sz w:val="24"/>
          <w:szCs w:val="24"/>
        </w:rPr>
        <w:t>terdaftar di KPP Pratama Samarinda Ilir.</w:t>
      </w:r>
    </w:p>
    <w:p w14:paraId="7C2C1D62" w14:textId="39A6CFE7" w:rsidR="00691017" w:rsidRPr="00FC2C2F" w:rsidRDefault="00691017" w:rsidP="00412F0C">
      <w:pPr>
        <w:pStyle w:val="Heading2"/>
        <w:numPr>
          <w:ilvl w:val="0"/>
          <w:numId w:val="30"/>
        </w:numPr>
        <w:rPr>
          <w:bCs/>
        </w:rPr>
      </w:pPr>
      <w:bookmarkStart w:id="95" w:name="_Toc210315441"/>
      <w:bookmarkStart w:id="96" w:name="_Toc210336256"/>
      <w:bookmarkStart w:id="97" w:name="_Toc215689139"/>
      <w:r w:rsidRPr="00FC2C2F">
        <w:rPr>
          <w:bCs/>
        </w:rPr>
        <w:t>Metode Pengumpulan Data</w:t>
      </w:r>
      <w:bookmarkEnd w:id="95"/>
      <w:bookmarkEnd w:id="96"/>
      <w:bookmarkEnd w:id="97"/>
      <w:r w:rsidRPr="00FC2C2F">
        <w:rPr>
          <w:bCs/>
        </w:rPr>
        <w:t xml:space="preserve"> </w:t>
      </w:r>
    </w:p>
    <w:p w14:paraId="72388468" w14:textId="18DF63BE" w:rsidR="00597004" w:rsidRPr="00A00BBA" w:rsidRDefault="002F6771" w:rsidP="00E47539">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Dalam penelitian ini, </w:t>
      </w:r>
      <w:r w:rsidR="002D5B29" w:rsidRPr="00A00BBA">
        <w:rPr>
          <w:rFonts w:ascii="Times New Roman" w:hAnsi="Times New Roman" w:cs="Times New Roman"/>
          <w:sz w:val="24"/>
          <w:szCs w:val="24"/>
        </w:rPr>
        <w:t>metode</w:t>
      </w:r>
      <w:r w:rsidRPr="00A00BBA">
        <w:rPr>
          <w:rFonts w:ascii="Times New Roman" w:hAnsi="Times New Roman" w:cs="Times New Roman"/>
          <w:sz w:val="24"/>
          <w:szCs w:val="24"/>
        </w:rPr>
        <w:t xml:space="preserve"> pe</w:t>
      </w:r>
      <w:r w:rsidR="002D5B29" w:rsidRPr="00A00BBA">
        <w:rPr>
          <w:rFonts w:ascii="Times New Roman" w:hAnsi="Times New Roman" w:cs="Times New Roman"/>
          <w:sz w:val="24"/>
          <w:szCs w:val="24"/>
        </w:rPr>
        <w:t xml:space="preserve">ngumpulan data yang digunakan adalah kuesioner. Kuesioner adalah metode untuk mengumpulkan informasi dengan memberikan sekumpulan pertanyaan atau pernyataan tertulis kepada responden yang harus dijawab. Kuesioner disusun untuk mengumpulkan data </w:t>
      </w:r>
      <w:r w:rsidR="00963A51" w:rsidRPr="00A00BBA">
        <w:rPr>
          <w:rFonts w:ascii="Times New Roman" w:hAnsi="Times New Roman" w:cs="Times New Roman"/>
          <w:sz w:val="24"/>
          <w:szCs w:val="24"/>
        </w:rPr>
        <w:t xml:space="preserve">dengan cara yang efisien sehingga peneliti perlu memahami dengan baik variabel yang akan diukur dan </w:t>
      </w:r>
      <w:r w:rsidR="0069244B" w:rsidRPr="00A00BBA">
        <w:rPr>
          <w:rFonts w:ascii="Times New Roman" w:hAnsi="Times New Roman" w:cs="Times New Roman"/>
          <w:sz w:val="24"/>
          <w:szCs w:val="24"/>
        </w:rPr>
        <w:t>apa yang diharapkan dari responden. Responden memberikan jawaban untuk pertanyaan tersebut secara langsung tanpa bantuan dari peneliti</w:t>
      </w:r>
      <w:r w:rsidR="00A4093D" w:rsidRPr="00A00BBA">
        <w:rPr>
          <w:rFonts w:ascii="Times New Roman" w:hAnsi="Times New Roman" w:cs="Times New Roman"/>
          <w:sz w:val="24"/>
          <w:szCs w:val="24"/>
        </w:rPr>
        <w:t xml:space="preserve"> </w:t>
      </w:r>
      <w:r w:rsidR="00A4093D" w:rsidRPr="00A00BBA">
        <w:rPr>
          <w:rFonts w:ascii="Times New Roman" w:hAnsi="Times New Roman" w:cs="Times New Roman"/>
          <w:sz w:val="24"/>
          <w:szCs w:val="24"/>
        </w:rPr>
        <w:fldChar w:fldCharType="begin" w:fldLock="1"/>
      </w:r>
      <w:r w:rsidR="00FB3977" w:rsidRPr="00A00BBA">
        <w:rPr>
          <w:rFonts w:ascii="Times New Roman" w:hAnsi="Times New Roman" w:cs="Times New Roman"/>
          <w:sz w:val="24"/>
          <w:szCs w:val="24"/>
        </w:rPr>
        <w:instrText>ADDIN CSL_CITATION {"citationItems":[{"id":"ITEM-1","itemData":{"ISBN":"1550508460640","author":[{"dropping-particle":"","family":"Sugiyono","given":"Prof. Dr.","non-dropping-particle":"","parse-names":false,"suffix":""}],"id":"ITEM-1","issued":{"date-parts":[["2023"]]},"number-of-pages":"469","title":"METODE PENELITIAN KUANTITATIF KUALITATIF DAN R&amp;D","type":"book","volume":"17"},"uris":["http://www.mendeley.com/documents/?uuid=956e354e-57d5-4f70-ab19-77687b65b62e"]}],"mendeley":{"formattedCitation":"(Sugiyono, 2023)","plainTextFormattedCitation":"(Sugiyono, 2023)","previouslyFormattedCitation":"(Sugiyono, 2023)"},"properties":{"noteIndex":0},"schema":"https://github.com/citation-style-language/schema/raw/master/csl-citation.json"}</w:instrText>
      </w:r>
      <w:r w:rsidR="00A4093D" w:rsidRPr="00A00BBA">
        <w:rPr>
          <w:rFonts w:ascii="Times New Roman" w:hAnsi="Times New Roman" w:cs="Times New Roman"/>
          <w:sz w:val="24"/>
          <w:szCs w:val="24"/>
        </w:rPr>
        <w:fldChar w:fldCharType="separate"/>
      </w:r>
      <w:r w:rsidR="00A4093D" w:rsidRPr="00A00BBA">
        <w:rPr>
          <w:rFonts w:ascii="Times New Roman" w:hAnsi="Times New Roman" w:cs="Times New Roman"/>
          <w:noProof/>
          <w:sz w:val="24"/>
          <w:szCs w:val="24"/>
        </w:rPr>
        <w:t>(Sugiyono, 2023)</w:t>
      </w:r>
      <w:r w:rsidR="00A4093D" w:rsidRPr="00A00BBA">
        <w:rPr>
          <w:rFonts w:ascii="Times New Roman" w:hAnsi="Times New Roman" w:cs="Times New Roman"/>
          <w:sz w:val="24"/>
          <w:szCs w:val="24"/>
        </w:rPr>
        <w:fldChar w:fldCharType="end"/>
      </w:r>
      <w:r w:rsidR="00A4093D" w:rsidRPr="00A00BBA">
        <w:rPr>
          <w:rFonts w:ascii="Times New Roman" w:hAnsi="Times New Roman" w:cs="Times New Roman"/>
          <w:sz w:val="24"/>
          <w:szCs w:val="24"/>
        </w:rPr>
        <w:t xml:space="preserve">. Pertanyaan yang ada di kuesioner </w:t>
      </w:r>
      <w:r w:rsidR="00BC1528" w:rsidRPr="00A00BBA">
        <w:rPr>
          <w:rFonts w:ascii="Times New Roman" w:hAnsi="Times New Roman" w:cs="Times New Roman"/>
          <w:sz w:val="24"/>
          <w:szCs w:val="24"/>
        </w:rPr>
        <w:t xml:space="preserve">mencerminkan pendapat responden dalam skala 1-5. Sistem penilaian menggunakan skala </w:t>
      </w:r>
      <w:r w:rsidR="00042F98" w:rsidRPr="00A00BBA">
        <w:rPr>
          <w:rFonts w:ascii="Times New Roman" w:hAnsi="Times New Roman" w:cs="Times New Roman"/>
          <w:sz w:val="24"/>
          <w:szCs w:val="24"/>
        </w:rPr>
        <w:t>likert, seperti yang terlihat dalam tabel berikut</w:t>
      </w:r>
      <w:r w:rsidR="007A35EB" w:rsidRPr="00A00BBA">
        <w:rPr>
          <w:rFonts w:ascii="Times New Roman" w:hAnsi="Times New Roman" w:cs="Times New Roman"/>
          <w:sz w:val="24"/>
          <w:szCs w:val="24"/>
        </w:rPr>
        <w:t>:</w:t>
      </w:r>
    </w:p>
    <w:p w14:paraId="02DDB57A" w14:textId="5D825C18" w:rsidR="004412A0" w:rsidRPr="00FC2C2F" w:rsidRDefault="004412A0" w:rsidP="00B5721E">
      <w:pPr>
        <w:pStyle w:val="Caption"/>
        <w:jc w:val="center"/>
        <w:rPr>
          <w:rFonts w:ascii="Times New Roman" w:hAnsi="Times New Roman" w:cs="Times New Roman"/>
          <w:b/>
          <w:bCs/>
          <w:color w:val="auto"/>
          <w:sz w:val="22"/>
          <w:szCs w:val="22"/>
        </w:rPr>
      </w:pPr>
      <w:bookmarkStart w:id="98" w:name="_Toc210335174"/>
      <w:bookmarkStart w:id="99" w:name="_Toc215689534"/>
      <w:r w:rsidRPr="00FC2C2F">
        <w:rPr>
          <w:rFonts w:ascii="Times New Roman" w:hAnsi="Times New Roman" w:cs="Times New Roman"/>
          <w:b/>
          <w:bCs/>
          <w:i w:val="0"/>
          <w:iCs w:val="0"/>
          <w:color w:val="auto"/>
          <w:sz w:val="22"/>
          <w:szCs w:val="22"/>
        </w:rPr>
        <w:lastRenderedPageBreak/>
        <w:t xml:space="preserve">Tabel 3.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Tabel_3.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1</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w:t>
      </w:r>
      <w:r w:rsidR="00313CE4" w:rsidRPr="00FC2C2F">
        <w:rPr>
          <w:rFonts w:ascii="Times New Roman" w:hAnsi="Times New Roman" w:cs="Times New Roman"/>
          <w:b/>
          <w:bCs/>
          <w:i w:val="0"/>
          <w:iCs w:val="0"/>
          <w:color w:val="auto"/>
          <w:sz w:val="22"/>
          <w:szCs w:val="22"/>
        </w:rPr>
        <w:t>Skala</w:t>
      </w:r>
      <w:r w:rsidR="00313CE4" w:rsidRPr="00FC2C2F">
        <w:rPr>
          <w:rFonts w:ascii="Times New Roman" w:hAnsi="Times New Roman" w:cs="Times New Roman"/>
          <w:b/>
          <w:bCs/>
          <w:color w:val="auto"/>
          <w:sz w:val="22"/>
          <w:szCs w:val="22"/>
        </w:rPr>
        <w:t xml:space="preserve"> </w:t>
      </w:r>
      <w:r w:rsidR="00313CE4" w:rsidRPr="00FC2C2F">
        <w:rPr>
          <w:rFonts w:ascii="Times New Roman" w:hAnsi="Times New Roman" w:cs="Times New Roman"/>
          <w:b/>
          <w:bCs/>
          <w:i w:val="0"/>
          <w:iCs w:val="0"/>
          <w:color w:val="auto"/>
          <w:sz w:val="22"/>
          <w:szCs w:val="22"/>
        </w:rPr>
        <w:t>Likert</w:t>
      </w:r>
      <w:bookmarkEnd w:id="98"/>
      <w:bookmarkEnd w:id="99"/>
    </w:p>
    <w:tbl>
      <w:tblPr>
        <w:tblStyle w:val="TableGrid"/>
        <w:tblW w:w="0" w:type="auto"/>
        <w:jc w:val="center"/>
        <w:tblLook w:val="04A0" w:firstRow="1" w:lastRow="0" w:firstColumn="1" w:lastColumn="0" w:noHBand="0" w:noVBand="1"/>
      </w:tblPr>
      <w:tblGrid>
        <w:gridCol w:w="3425"/>
        <w:gridCol w:w="1980"/>
      </w:tblGrid>
      <w:tr w:rsidR="00586676" w:rsidRPr="00A00BBA" w14:paraId="487ED7DE" w14:textId="77777777" w:rsidTr="00111DFA">
        <w:trPr>
          <w:jc w:val="center"/>
        </w:trPr>
        <w:tc>
          <w:tcPr>
            <w:tcW w:w="3425" w:type="dxa"/>
          </w:tcPr>
          <w:p w14:paraId="2DEB4EC8" w14:textId="123E077B" w:rsidR="00586676" w:rsidRPr="00A00BBA" w:rsidRDefault="00586676" w:rsidP="00B5721E">
            <w:pPr>
              <w:jc w:val="center"/>
              <w:rPr>
                <w:rFonts w:ascii="Times New Roman" w:hAnsi="Times New Roman" w:cs="Times New Roman"/>
              </w:rPr>
            </w:pPr>
            <w:r w:rsidRPr="00A00BBA">
              <w:rPr>
                <w:rFonts w:ascii="Times New Roman" w:hAnsi="Times New Roman" w:cs="Times New Roman"/>
              </w:rPr>
              <w:t xml:space="preserve">Kriteria </w:t>
            </w:r>
            <w:r w:rsidR="00B5721E" w:rsidRPr="00A00BBA">
              <w:rPr>
                <w:rFonts w:ascii="Times New Roman" w:hAnsi="Times New Roman" w:cs="Times New Roman"/>
              </w:rPr>
              <w:t>Penilaian</w:t>
            </w:r>
          </w:p>
        </w:tc>
        <w:tc>
          <w:tcPr>
            <w:tcW w:w="1980" w:type="dxa"/>
          </w:tcPr>
          <w:p w14:paraId="373A092D" w14:textId="7202CE0C" w:rsidR="00586676" w:rsidRPr="00A00BBA" w:rsidRDefault="00B5721E" w:rsidP="00B5721E">
            <w:pPr>
              <w:jc w:val="center"/>
              <w:rPr>
                <w:rFonts w:ascii="Times New Roman" w:hAnsi="Times New Roman" w:cs="Times New Roman"/>
              </w:rPr>
            </w:pPr>
            <w:r w:rsidRPr="00A00BBA">
              <w:rPr>
                <w:rFonts w:ascii="Times New Roman" w:hAnsi="Times New Roman" w:cs="Times New Roman"/>
              </w:rPr>
              <w:t>Skor</w:t>
            </w:r>
          </w:p>
        </w:tc>
      </w:tr>
      <w:tr w:rsidR="00586676" w:rsidRPr="00A00BBA" w14:paraId="01DACF25" w14:textId="77777777" w:rsidTr="00111DFA">
        <w:trPr>
          <w:jc w:val="center"/>
        </w:trPr>
        <w:tc>
          <w:tcPr>
            <w:tcW w:w="3425" w:type="dxa"/>
          </w:tcPr>
          <w:p w14:paraId="452C354B" w14:textId="4E02951B" w:rsidR="00B5721E" w:rsidRPr="00A00BBA" w:rsidRDefault="00B5721E" w:rsidP="00586676">
            <w:pPr>
              <w:rPr>
                <w:rFonts w:ascii="Times New Roman" w:hAnsi="Times New Roman" w:cs="Times New Roman"/>
              </w:rPr>
            </w:pPr>
            <w:r w:rsidRPr="00A00BBA">
              <w:rPr>
                <w:rFonts w:ascii="Times New Roman" w:hAnsi="Times New Roman" w:cs="Times New Roman"/>
              </w:rPr>
              <w:t>Sangat Setuju</w:t>
            </w:r>
          </w:p>
        </w:tc>
        <w:tc>
          <w:tcPr>
            <w:tcW w:w="1980" w:type="dxa"/>
          </w:tcPr>
          <w:p w14:paraId="4C054953" w14:textId="70B1AE0E" w:rsidR="00586676" w:rsidRPr="00A00BBA" w:rsidRDefault="00B5721E" w:rsidP="00234144">
            <w:pPr>
              <w:jc w:val="center"/>
              <w:rPr>
                <w:rFonts w:ascii="Times New Roman" w:hAnsi="Times New Roman" w:cs="Times New Roman"/>
              </w:rPr>
            </w:pPr>
            <w:r w:rsidRPr="00A00BBA">
              <w:rPr>
                <w:rFonts w:ascii="Times New Roman" w:hAnsi="Times New Roman" w:cs="Times New Roman"/>
              </w:rPr>
              <w:t>5</w:t>
            </w:r>
          </w:p>
        </w:tc>
      </w:tr>
      <w:tr w:rsidR="00586676" w:rsidRPr="00A00BBA" w14:paraId="5B1C6DF8" w14:textId="77777777" w:rsidTr="00111DFA">
        <w:trPr>
          <w:jc w:val="center"/>
        </w:trPr>
        <w:tc>
          <w:tcPr>
            <w:tcW w:w="3425" w:type="dxa"/>
          </w:tcPr>
          <w:p w14:paraId="424977B0" w14:textId="5FB84D0D" w:rsidR="00586676" w:rsidRPr="00A00BBA" w:rsidRDefault="00B5721E" w:rsidP="00586676">
            <w:pPr>
              <w:rPr>
                <w:rFonts w:ascii="Times New Roman" w:hAnsi="Times New Roman" w:cs="Times New Roman"/>
              </w:rPr>
            </w:pPr>
            <w:r w:rsidRPr="00A00BBA">
              <w:rPr>
                <w:rFonts w:ascii="Times New Roman" w:hAnsi="Times New Roman" w:cs="Times New Roman"/>
              </w:rPr>
              <w:t>Setuju</w:t>
            </w:r>
          </w:p>
        </w:tc>
        <w:tc>
          <w:tcPr>
            <w:tcW w:w="1980" w:type="dxa"/>
          </w:tcPr>
          <w:p w14:paraId="17816C17" w14:textId="6B6F4E03" w:rsidR="00586676" w:rsidRPr="00A00BBA" w:rsidRDefault="00B5721E" w:rsidP="00234144">
            <w:pPr>
              <w:jc w:val="center"/>
              <w:rPr>
                <w:rFonts w:ascii="Times New Roman" w:hAnsi="Times New Roman" w:cs="Times New Roman"/>
              </w:rPr>
            </w:pPr>
            <w:r w:rsidRPr="00A00BBA">
              <w:rPr>
                <w:rFonts w:ascii="Times New Roman" w:hAnsi="Times New Roman" w:cs="Times New Roman"/>
              </w:rPr>
              <w:t>4</w:t>
            </w:r>
          </w:p>
        </w:tc>
      </w:tr>
      <w:tr w:rsidR="00586676" w:rsidRPr="00A00BBA" w14:paraId="7F034DAE" w14:textId="77777777" w:rsidTr="00111DFA">
        <w:trPr>
          <w:jc w:val="center"/>
        </w:trPr>
        <w:tc>
          <w:tcPr>
            <w:tcW w:w="3425" w:type="dxa"/>
          </w:tcPr>
          <w:p w14:paraId="6CB3A519" w14:textId="271E4A8B" w:rsidR="00586676" w:rsidRPr="00A00BBA" w:rsidRDefault="0002403B" w:rsidP="00586676">
            <w:pPr>
              <w:rPr>
                <w:rFonts w:ascii="Times New Roman" w:hAnsi="Times New Roman" w:cs="Times New Roman"/>
              </w:rPr>
            </w:pPr>
            <w:r w:rsidRPr="00A00BBA">
              <w:rPr>
                <w:rFonts w:ascii="Times New Roman" w:hAnsi="Times New Roman" w:cs="Times New Roman"/>
              </w:rPr>
              <w:t xml:space="preserve">Netral </w:t>
            </w:r>
          </w:p>
        </w:tc>
        <w:tc>
          <w:tcPr>
            <w:tcW w:w="1980" w:type="dxa"/>
          </w:tcPr>
          <w:p w14:paraId="42D1A066" w14:textId="2810BDE8" w:rsidR="00586676" w:rsidRPr="00A00BBA" w:rsidRDefault="00B5721E" w:rsidP="00234144">
            <w:pPr>
              <w:jc w:val="center"/>
              <w:rPr>
                <w:rFonts w:ascii="Times New Roman" w:hAnsi="Times New Roman" w:cs="Times New Roman"/>
              </w:rPr>
            </w:pPr>
            <w:r w:rsidRPr="00A00BBA">
              <w:rPr>
                <w:rFonts w:ascii="Times New Roman" w:hAnsi="Times New Roman" w:cs="Times New Roman"/>
              </w:rPr>
              <w:t>3</w:t>
            </w:r>
          </w:p>
        </w:tc>
      </w:tr>
      <w:tr w:rsidR="00586676" w:rsidRPr="00A00BBA" w14:paraId="17324F04" w14:textId="77777777" w:rsidTr="00111DFA">
        <w:trPr>
          <w:jc w:val="center"/>
        </w:trPr>
        <w:tc>
          <w:tcPr>
            <w:tcW w:w="3425" w:type="dxa"/>
          </w:tcPr>
          <w:p w14:paraId="3CC80A3E" w14:textId="28C0FFF1" w:rsidR="00586676" w:rsidRPr="00A00BBA" w:rsidRDefault="00B5721E" w:rsidP="00586676">
            <w:pPr>
              <w:rPr>
                <w:rFonts w:ascii="Times New Roman" w:hAnsi="Times New Roman" w:cs="Times New Roman"/>
              </w:rPr>
            </w:pPr>
            <w:r w:rsidRPr="00A00BBA">
              <w:rPr>
                <w:rFonts w:ascii="Times New Roman" w:hAnsi="Times New Roman" w:cs="Times New Roman"/>
              </w:rPr>
              <w:t>Tidak Setuju</w:t>
            </w:r>
          </w:p>
        </w:tc>
        <w:tc>
          <w:tcPr>
            <w:tcW w:w="1980" w:type="dxa"/>
          </w:tcPr>
          <w:p w14:paraId="613DB414" w14:textId="255227A7" w:rsidR="00586676" w:rsidRPr="00A00BBA" w:rsidRDefault="00B5721E" w:rsidP="00234144">
            <w:pPr>
              <w:jc w:val="center"/>
              <w:rPr>
                <w:rFonts w:ascii="Times New Roman" w:hAnsi="Times New Roman" w:cs="Times New Roman"/>
              </w:rPr>
            </w:pPr>
            <w:r w:rsidRPr="00A00BBA">
              <w:rPr>
                <w:rFonts w:ascii="Times New Roman" w:hAnsi="Times New Roman" w:cs="Times New Roman"/>
              </w:rPr>
              <w:t>2</w:t>
            </w:r>
          </w:p>
        </w:tc>
      </w:tr>
      <w:tr w:rsidR="00586676" w:rsidRPr="00A00BBA" w14:paraId="3F656597" w14:textId="77777777" w:rsidTr="00111DFA">
        <w:trPr>
          <w:jc w:val="center"/>
        </w:trPr>
        <w:tc>
          <w:tcPr>
            <w:tcW w:w="3425" w:type="dxa"/>
          </w:tcPr>
          <w:p w14:paraId="000E0793" w14:textId="1A8C44F4" w:rsidR="00586676" w:rsidRPr="00A00BBA" w:rsidRDefault="00B5721E" w:rsidP="00586676">
            <w:pPr>
              <w:rPr>
                <w:rFonts w:ascii="Times New Roman" w:hAnsi="Times New Roman" w:cs="Times New Roman"/>
              </w:rPr>
            </w:pPr>
            <w:r w:rsidRPr="00A00BBA">
              <w:rPr>
                <w:rFonts w:ascii="Times New Roman" w:hAnsi="Times New Roman" w:cs="Times New Roman"/>
              </w:rPr>
              <w:t>Sangat Tidak Setuju</w:t>
            </w:r>
          </w:p>
        </w:tc>
        <w:tc>
          <w:tcPr>
            <w:tcW w:w="1980" w:type="dxa"/>
          </w:tcPr>
          <w:p w14:paraId="354551F1" w14:textId="5BC7F840" w:rsidR="00586676" w:rsidRPr="00A00BBA" w:rsidRDefault="00B5721E" w:rsidP="00234144">
            <w:pPr>
              <w:jc w:val="center"/>
              <w:rPr>
                <w:rFonts w:ascii="Times New Roman" w:hAnsi="Times New Roman" w:cs="Times New Roman"/>
              </w:rPr>
            </w:pPr>
            <w:r w:rsidRPr="00A00BBA">
              <w:rPr>
                <w:rFonts w:ascii="Times New Roman" w:hAnsi="Times New Roman" w:cs="Times New Roman"/>
              </w:rPr>
              <w:t>1</w:t>
            </w:r>
          </w:p>
        </w:tc>
      </w:tr>
    </w:tbl>
    <w:p w14:paraId="323259C3" w14:textId="276CB9A9" w:rsidR="00586676" w:rsidRPr="00A00BBA" w:rsidRDefault="00111DFA" w:rsidP="00042F98">
      <w:pPr>
        <w:spacing w:line="480" w:lineRule="auto"/>
        <w:rPr>
          <w:rFonts w:ascii="Times New Roman" w:hAnsi="Times New Roman" w:cs="Times New Roman"/>
          <w:sz w:val="20"/>
          <w:szCs w:val="20"/>
        </w:rPr>
      </w:pPr>
      <w:r w:rsidRPr="00A00BBA">
        <w:tab/>
        <w:t xml:space="preserve">           </w:t>
      </w:r>
      <w:r w:rsidR="00DE2ECF" w:rsidRPr="00A00BBA">
        <w:rPr>
          <w:rFonts w:ascii="Times New Roman" w:hAnsi="Times New Roman" w:cs="Times New Roman"/>
          <w:sz w:val="20"/>
          <w:szCs w:val="20"/>
        </w:rPr>
        <w:t>S</w:t>
      </w:r>
      <w:r w:rsidRPr="00A00BBA">
        <w:rPr>
          <w:rFonts w:ascii="Times New Roman" w:hAnsi="Times New Roman" w:cs="Times New Roman"/>
          <w:sz w:val="20"/>
          <w:szCs w:val="20"/>
        </w:rPr>
        <w:t>umber</w:t>
      </w:r>
      <w:r w:rsidR="00DE2ECF" w:rsidRPr="00A00BBA">
        <w:rPr>
          <w:rFonts w:ascii="Times New Roman" w:hAnsi="Times New Roman" w:cs="Times New Roman"/>
          <w:sz w:val="20"/>
          <w:szCs w:val="20"/>
        </w:rPr>
        <w:t>: Sugiyono (2023)</w:t>
      </w:r>
    </w:p>
    <w:p w14:paraId="19137327" w14:textId="5CA95948" w:rsidR="00EF161D" w:rsidRPr="00A00BBA" w:rsidRDefault="001D5683" w:rsidP="006539B3">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Penyebaran kuesioner dilakukan dengan menyerahkan </w:t>
      </w:r>
      <w:r w:rsidR="005F3BE8" w:rsidRPr="00A00BBA">
        <w:rPr>
          <w:rFonts w:ascii="Times New Roman" w:hAnsi="Times New Roman" w:cs="Times New Roman"/>
          <w:sz w:val="24"/>
          <w:szCs w:val="24"/>
        </w:rPr>
        <w:t>kuesioner bentuk tertulis langsung kepada para</w:t>
      </w:r>
      <w:r w:rsidR="006539B3">
        <w:rPr>
          <w:rFonts w:ascii="Times New Roman" w:hAnsi="Times New Roman" w:cs="Times New Roman"/>
          <w:sz w:val="24"/>
          <w:szCs w:val="24"/>
        </w:rPr>
        <w:t xml:space="preserve"> responden. </w:t>
      </w:r>
      <w:r w:rsidR="00FE2728" w:rsidRPr="00A00BBA">
        <w:rPr>
          <w:rFonts w:ascii="Times New Roman" w:hAnsi="Times New Roman" w:cs="Times New Roman"/>
          <w:sz w:val="24"/>
          <w:szCs w:val="24"/>
        </w:rPr>
        <w:t xml:space="preserve">Kuesioner yang disampaikan telah dilengkapi dengan pilihan jawaban, sehingga responden hanya perlu memberikan tanda centang untuk </w:t>
      </w:r>
      <w:r w:rsidR="0023366B" w:rsidRPr="00A00BBA">
        <w:rPr>
          <w:rFonts w:ascii="Times New Roman" w:hAnsi="Times New Roman" w:cs="Times New Roman"/>
          <w:sz w:val="24"/>
          <w:szCs w:val="24"/>
        </w:rPr>
        <w:t xml:space="preserve">menjawab. Dalam penelitian ini, responden terdiri dari wajib pajak orang pribadi yang melakukan usaha dengan penghasilan (omset) </w:t>
      </w:r>
      <w:r w:rsidR="00C90EF8" w:rsidRPr="00A00BBA">
        <w:rPr>
          <w:rFonts w:ascii="Times New Roman" w:hAnsi="Times New Roman" w:cs="Times New Roman"/>
          <w:sz w:val="24"/>
          <w:szCs w:val="24"/>
        </w:rPr>
        <w:t xml:space="preserve">≥ Rp500.000.000,00 </w:t>
      </w:r>
      <w:r w:rsidR="00D55F9E" w:rsidRPr="00A00BBA">
        <w:rPr>
          <w:rFonts w:ascii="Times New Roman" w:hAnsi="Times New Roman" w:cs="Times New Roman"/>
          <w:sz w:val="24"/>
          <w:szCs w:val="24"/>
        </w:rPr>
        <w:t xml:space="preserve">per tahun </w:t>
      </w:r>
      <w:r w:rsidR="00C90EF8" w:rsidRPr="00A00BBA">
        <w:rPr>
          <w:rFonts w:ascii="Times New Roman" w:hAnsi="Times New Roman" w:cs="Times New Roman"/>
          <w:sz w:val="24"/>
          <w:szCs w:val="24"/>
        </w:rPr>
        <w:t xml:space="preserve">dan wajib pajak orang pribadi yang melakukan </w:t>
      </w:r>
      <w:r w:rsidR="00513712" w:rsidRPr="00A00BBA">
        <w:rPr>
          <w:rFonts w:ascii="Times New Roman" w:hAnsi="Times New Roman" w:cs="Times New Roman"/>
          <w:sz w:val="24"/>
          <w:szCs w:val="24"/>
        </w:rPr>
        <w:t>pekerjaan bebas.</w:t>
      </w:r>
    </w:p>
    <w:p w14:paraId="56F796D3" w14:textId="40AEC058" w:rsidR="007A35EB" w:rsidRPr="00FC2C2F" w:rsidRDefault="009337E3" w:rsidP="00412F0C">
      <w:pPr>
        <w:pStyle w:val="Heading2"/>
        <w:numPr>
          <w:ilvl w:val="0"/>
          <w:numId w:val="30"/>
        </w:numPr>
        <w:rPr>
          <w:bCs/>
        </w:rPr>
      </w:pPr>
      <w:bookmarkStart w:id="100" w:name="_Toc210315442"/>
      <w:bookmarkStart w:id="101" w:name="_Toc210336257"/>
      <w:bookmarkStart w:id="102" w:name="_Toc215689140"/>
      <w:r w:rsidRPr="00FC2C2F">
        <w:rPr>
          <w:bCs/>
        </w:rPr>
        <w:t>Teknik</w:t>
      </w:r>
      <w:r w:rsidR="00191A8C" w:rsidRPr="00FC2C2F">
        <w:rPr>
          <w:bCs/>
        </w:rPr>
        <w:t xml:space="preserve"> Analisis Data</w:t>
      </w:r>
      <w:bookmarkEnd w:id="100"/>
      <w:bookmarkEnd w:id="101"/>
      <w:bookmarkEnd w:id="102"/>
    </w:p>
    <w:p w14:paraId="7CEBD710" w14:textId="1E52C869" w:rsidR="001A73CF" w:rsidRPr="00A00BBA" w:rsidRDefault="00CD62B6" w:rsidP="008B0A24">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Analisis data yang digunakan adalah analisis deskriptif dengan </w:t>
      </w:r>
      <w:r w:rsidR="00053987" w:rsidRPr="00A00BBA">
        <w:rPr>
          <w:rFonts w:ascii="Times New Roman" w:hAnsi="Times New Roman" w:cs="Times New Roman"/>
          <w:sz w:val="24"/>
          <w:szCs w:val="24"/>
        </w:rPr>
        <w:t>memakai</w:t>
      </w:r>
      <w:r w:rsidRPr="00A00BBA">
        <w:rPr>
          <w:rFonts w:ascii="Times New Roman" w:hAnsi="Times New Roman" w:cs="Times New Roman"/>
          <w:sz w:val="24"/>
          <w:szCs w:val="24"/>
        </w:rPr>
        <w:t xml:space="preserve"> alat analisis </w:t>
      </w:r>
      <w:r w:rsidR="000D5E50" w:rsidRPr="00A00BBA">
        <w:rPr>
          <w:rFonts w:ascii="Times New Roman" w:hAnsi="Times New Roman" w:cs="Times New Roman"/>
          <w:i/>
          <w:iCs/>
          <w:sz w:val="24"/>
          <w:szCs w:val="24"/>
        </w:rPr>
        <w:t>Partial Least Square</w:t>
      </w:r>
      <w:r w:rsidR="00194D9F" w:rsidRPr="00A00BBA">
        <w:rPr>
          <w:rFonts w:ascii="Times New Roman" w:hAnsi="Times New Roman" w:cs="Times New Roman"/>
          <w:i/>
          <w:iCs/>
          <w:sz w:val="24"/>
          <w:szCs w:val="24"/>
        </w:rPr>
        <w:t>-</w:t>
      </w:r>
      <w:r w:rsidR="00B8280F" w:rsidRPr="00A00BBA">
        <w:rPr>
          <w:rFonts w:ascii="Times New Roman" w:hAnsi="Times New Roman" w:cs="Times New Roman"/>
          <w:i/>
          <w:iCs/>
          <w:sz w:val="24"/>
          <w:szCs w:val="24"/>
        </w:rPr>
        <w:t xml:space="preserve">Structural Equation Modeling </w:t>
      </w:r>
      <w:r w:rsidR="00B8280F" w:rsidRPr="00A00BBA">
        <w:rPr>
          <w:rFonts w:ascii="Times New Roman" w:hAnsi="Times New Roman" w:cs="Times New Roman"/>
          <w:sz w:val="24"/>
          <w:szCs w:val="24"/>
        </w:rPr>
        <w:t xml:space="preserve">(PLS SEM). Analisis dasar untuk </w:t>
      </w:r>
      <w:r w:rsidR="00EE50C4" w:rsidRPr="00A00BBA">
        <w:rPr>
          <w:rFonts w:ascii="Times New Roman" w:hAnsi="Times New Roman" w:cs="Times New Roman"/>
          <w:sz w:val="24"/>
          <w:szCs w:val="24"/>
        </w:rPr>
        <w:t xml:space="preserve">data adalah analisis deskriptif </w:t>
      </w:r>
      <w:r w:rsidR="004978D8" w:rsidRPr="00A00BBA">
        <w:rPr>
          <w:rFonts w:ascii="Times New Roman" w:hAnsi="Times New Roman" w:cs="Times New Roman"/>
          <w:sz w:val="24"/>
          <w:szCs w:val="24"/>
        </w:rPr>
        <w:t xml:space="preserve">yang menggambarkan atau menjelaskan </w:t>
      </w:r>
      <w:r w:rsidR="0087753A" w:rsidRPr="00A00BBA">
        <w:rPr>
          <w:rFonts w:ascii="Times New Roman" w:hAnsi="Times New Roman" w:cs="Times New Roman"/>
          <w:sz w:val="24"/>
          <w:szCs w:val="24"/>
        </w:rPr>
        <w:t xml:space="preserve">informasi yang didapat </w:t>
      </w:r>
      <w:r w:rsidR="008D1684" w:rsidRPr="00A00BBA">
        <w:rPr>
          <w:rFonts w:ascii="Times New Roman" w:hAnsi="Times New Roman" w:cs="Times New Roman"/>
          <w:sz w:val="24"/>
          <w:szCs w:val="24"/>
        </w:rPr>
        <w:t xml:space="preserve">demi mendukung </w:t>
      </w:r>
      <w:r w:rsidR="004978D8" w:rsidRPr="00A00BBA">
        <w:rPr>
          <w:rFonts w:ascii="Times New Roman" w:hAnsi="Times New Roman" w:cs="Times New Roman"/>
          <w:sz w:val="24"/>
          <w:szCs w:val="24"/>
        </w:rPr>
        <w:t xml:space="preserve">pemahaman perpajakan, sanksi perpajakan, kepatuhan wajib pajak, dan </w:t>
      </w:r>
      <w:r w:rsidR="00C4724E" w:rsidRPr="00A00BBA">
        <w:rPr>
          <w:rFonts w:ascii="Times New Roman" w:hAnsi="Times New Roman" w:cs="Times New Roman"/>
          <w:sz w:val="24"/>
          <w:szCs w:val="24"/>
        </w:rPr>
        <w:t>preferensi risiko</w:t>
      </w:r>
      <w:r w:rsidR="00943C70" w:rsidRPr="00A00BBA">
        <w:rPr>
          <w:rFonts w:ascii="Times New Roman" w:hAnsi="Times New Roman" w:cs="Times New Roman"/>
          <w:sz w:val="24"/>
          <w:szCs w:val="24"/>
        </w:rPr>
        <w:t xml:space="preserve">. Analisis SEM-PLS merupakan metode yang dapat menganalisis </w:t>
      </w:r>
      <w:r w:rsidR="000E221F" w:rsidRPr="00A00BBA">
        <w:rPr>
          <w:rFonts w:ascii="Times New Roman" w:hAnsi="Times New Roman" w:cs="Times New Roman"/>
          <w:sz w:val="24"/>
          <w:szCs w:val="24"/>
        </w:rPr>
        <w:t xml:space="preserve">varibael-variabel yang tidak dapat diukur secara langsung. </w:t>
      </w:r>
    </w:p>
    <w:p w14:paraId="542A975F" w14:textId="6FCABB7A" w:rsidR="00FC1D12" w:rsidRPr="00FC2C2F" w:rsidRDefault="001B0C69" w:rsidP="00FC1D12">
      <w:pPr>
        <w:pStyle w:val="Heading3"/>
        <w:numPr>
          <w:ilvl w:val="0"/>
          <w:numId w:val="39"/>
        </w:numPr>
        <w:rPr>
          <w:bCs/>
        </w:rPr>
      </w:pPr>
      <w:bookmarkStart w:id="103" w:name="_Toc210315443"/>
      <w:bookmarkStart w:id="104" w:name="_Toc210336258"/>
      <w:bookmarkStart w:id="105" w:name="_Toc215689141"/>
      <w:r w:rsidRPr="00FC2C2F">
        <w:rPr>
          <w:bCs/>
        </w:rPr>
        <w:t>Pilot Test</w:t>
      </w:r>
      <w:bookmarkEnd w:id="103"/>
      <w:bookmarkEnd w:id="104"/>
      <w:bookmarkEnd w:id="105"/>
    </w:p>
    <w:p w14:paraId="0D95AD9B" w14:textId="73E52CBC" w:rsidR="001B0C69" w:rsidRPr="00A00BBA" w:rsidRDefault="008633C3" w:rsidP="00690511">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Pilot test adalah </w:t>
      </w:r>
      <w:r w:rsidR="0094085C" w:rsidRPr="00A00BBA">
        <w:rPr>
          <w:rFonts w:ascii="Times New Roman" w:hAnsi="Times New Roman" w:cs="Times New Roman"/>
          <w:sz w:val="24"/>
          <w:szCs w:val="24"/>
        </w:rPr>
        <w:t xml:space="preserve">versi kecil dari penelitian atau bisa juga disebut sebagai percobaan yang dilaksanakan pada tahap persiapan penelitian utama. </w:t>
      </w:r>
      <w:r w:rsidR="00690511" w:rsidRPr="00A00BBA">
        <w:rPr>
          <w:rFonts w:ascii="Times New Roman" w:hAnsi="Times New Roman" w:cs="Times New Roman"/>
          <w:sz w:val="24"/>
          <w:szCs w:val="24"/>
        </w:rPr>
        <w:t xml:space="preserve">Pilot test </w:t>
      </w:r>
      <w:r w:rsidR="00690511" w:rsidRPr="00A00BBA">
        <w:rPr>
          <w:rFonts w:ascii="Times New Roman" w:hAnsi="Times New Roman" w:cs="Times New Roman"/>
          <w:sz w:val="24"/>
          <w:szCs w:val="24"/>
        </w:rPr>
        <w:lastRenderedPageBreak/>
        <w:t>bertujuan untuk memasttikan bahwa setiap orang yang menjadi sampel mampu memahami semua pernyataan dalam kuesioner yang telah disusun untuk penelitian. Pilot test ini dilakukan pada 4</w:t>
      </w:r>
      <w:r w:rsidR="007F60E2" w:rsidRPr="00A00BBA">
        <w:rPr>
          <w:rFonts w:ascii="Times New Roman" w:hAnsi="Times New Roman" w:cs="Times New Roman"/>
          <w:sz w:val="24"/>
          <w:szCs w:val="24"/>
        </w:rPr>
        <w:t>6</w:t>
      </w:r>
      <w:r w:rsidR="00690511" w:rsidRPr="00A00BBA">
        <w:rPr>
          <w:rFonts w:ascii="Times New Roman" w:hAnsi="Times New Roman" w:cs="Times New Roman"/>
          <w:sz w:val="24"/>
          <w:szCs w:val="24"/>
        </w:rPr>
        <w:t xml:space="preserve"> mahasiswa dan mahasiswi dari Fakultas Ekonomi dan Bisnis Universitas Mulawarman</w:t>
      </w:r>
      <w:r w:rsidR="000C0DD9" w:rsidRPr="00A00BBA">
        <w:rPr>
          <w:rFonts w:ascii="Times New Roman" w:hAnsi="Times New Roman" w:cs="Times New Roman"/>
          <w:sz w:val="24"/>
          <w:szCs w:val="24"/>
        </w:rPr>
        <w:t xml:space="preserve"> yang mengerti tentang perpajakan</w:t>
      </w:r>
      <w:r w:rsidR="00024DE9" w:rsidRPr="00A00BBA">
        <w:rPr>
          <w:rFonts w:ascii="Times New Roman" w:hAnsi="Times New Roman" w:cs="Times New Roman"/>
          <w:sz w:val="24"/>
          <w:szCs w:val="24"/>
        </w:rPr>
        <w:t>.</w:t>
      </w:r>
    </w:p>
    <w:p w14:paraId="6E9E1762" w14:textId="1AA3E415" w:rsidR="00024DE9" w:rsidRPr="00A00BBA" w:rsidRDefault="00024DE9" w:rsidP="00690511">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Berikut hasil dari penelitian uji </w:t>
      </w:r>
      <w:r w:rsidR="005C2165" w:rsidRPr="00A00BBA">
        <w:rPr>
          <w:rFonts w:ascii="Times New Roman" w:hAnsi="Times New Roman" w:cs="Times New Roman"/>
          <w:sz w:val="24"/>
          <w:szCs w:val="24"/>
        </w:rPr>
        <w:t>pilot test yang tela</w:t>
      </w:r>
      <w:r w:rsidR="00FF4557" w:rsidRPr="00A00BBA">
        <w:rPr>
          <w:rFonts w:ascii="Times New Roman" w:hAnsi="Times New Roman" w:cs="Times New Roman"/>
          <w:sz w:val="24"/>
          <w:szCs w:val="24"/>
        </w:rPr>
        <w:t>h</w:t>
      </w:r>
      <w:r w:rsidR="005C2165" w:rsidRPr="00A00BBA">
        <w:rPr>
          <w:rFonts w:ascii="Times New Roman" w:hAnsi="Times New Roman" w:cs="Times New Roman"/>
          <w:sz w:val="24"/>
          <w:szCs w:val="24"/>
        </w:rPr>
        <w:t xml:space="preserve"> dilakukan dengan 45 responden, termasuk uji validitas dan uji realibilitas yang dilakukan</w:t>
      </w:r>
      <w:r w:rsidR="00D77D0E" w:rsidRPr="00A00BBA">
        <w:rPr>
          <w:rFonts w:ascii="Times New Roman" w:hAnsi="Times New Roman" w:cs="Times New Roman"/>
          <w:sz w:val="24"/>
          <w:szCs w:val="24"/>
        </w:rPr>
        <w:t>.</w:t>
      </w:r>
    </w:p>
    <w:p w14:paraId="570AD7A9" w14:textId="5C26B1D5" w:rsidR="00D77D0E" w:rsidRPr="00A00BBA" w:rsidRDefault="00D77D0E" w:rsidP="00156856">
      <w:pPr>
        <w:pStyle w:val="ListParagraph"/>
        <w:numPr>
          <w:ilvl w:val="0"/>
          <w:numId w:val="79"/>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Uji validitas </w:t>
      </w:r>
    </w:p>
    <w:p w14:paraId="60D6CAA3" w14:textId="4E56FF78" w:rsidR="00DC4D59" w:rsidRPr="00A00BBA" w:rsidRDefault="00326D8E" w:rsidP="00860195">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Uji validitas yang dilakukan pada p</w:t>
      </w:r>
      <w:r w:rsidR="00BA1D35" w:rsidRPr="00A00BBA">
        <w:rPr>
          <w:rFonts w:ascii="Times New Roman" w:hAnsi="Times New Roman" w:cs="Times New Roman"/>
          <w:sz w:val="24"/>
          <w:szCs w:val="24"/>
        </w:rPr>
        <w:t>i</w:t>
      </w:r>
      <w:r w:rsidRPr="00A00BBA">
        <w:rPr>
          <w:rFonts w:ascii="Times New Roman" w:hAnsi="Times New Roman" w:cs="Times New Roman"/>
          <w:sz w:val="24"/>
          <w:szCs w:val="24"/>
        </w:rPr>
        <w:t xml:space="preserve">lot test ini </w:t>
      </w:r>
      <w:r w:rsidR="00F47029" w:rsidRPr="00A00BBA">
        <w:rPr>
          <w:rFonts w:ascii="Times New Roman" w:hAnsi="Times New Roman" w:cs="Times New Roman"/>
          <w:sz w:val="24"/>
          <w:szCs w:val="24"/>
        </w:rPr>
        <w:t>melibatkan sebanyak N=4</w:t>
      </w:r>
      <w:r w:rsidR="00683105" w:rsidRPr="00A00BBA">
        <w:rPr>
          <w:rFonts w:ascii="Times New Roman" w:hAnsi="Times New Roman" w:cs="Times New Roman"/>
          <w:sz w:val="24"/>
          <w:szCs w:val="24"/>
        </w:rPr>
        <w:t>6</w:t>
      </w:r>
      <w:r w:rsidR="004534CD" w:rsidRPr="00A00BBA">
        <w:rPr>
          <w:rFonts w:ascii="Times New Roman" w:hAnsi="Times New Roman" w:cs="Times New Roman"/>
          <w:sz w:val="24"/>
          <w:szCs w:val="24"/>
        </w:rPr>
        <w:t>, yang berarti 4</w:t>
      </w:r>
      <w:r w:rsidR="00076190" w:rsidRPr="00A00BBA">
        <w:rPr>
          <w:rFonts w:ascii="Times New Roman" w:hAnsi="Times New Roman" w:cs="Times New Roman"/>
          <w:sz w:val="24"/>
          <w:szCs w:val="24"/>
        </w:rPr>
        <w:t>6</w:t>
      </w:r>
      <w:r w:rsidR="004534CD" w:rsidRPr="00A00BBA">
        <w:rPr>
          <w:rFonts w:ascii="Times New Roman" w:hAnsi="Times New Roman" w:cs="Times New Roman"/>
          <w:sz w:val="24"/>
          <w:szCs w:val="24"/>
        </w:rPr>
        <w:t xml:space="preserve"> orang sebagai responden.</w:t>
      </w:r>
      <w:r w:rsidRPr="00A00BBA">
        <w:rPr>
          <w:rFonts w:ascii="Times New Roman" w:hAnsi="Times New Roman" w:cs="Times New Roman"/>
          <w:sz w:val="24"/>
          <w:szCs w:val="24"/>
        </w:rPr>
        <w:t xml:space="preserve"> </w:t>
      </w:r>
      <w:r w:rsidR="004534CD" w:rsidRPr="00A00BBA">
        <w:rPr>
          <w:rFonts w:ascii="Times New Roman" w:hAnsi="Times New Roman" w:cs="Times New Roman"/>
          <w:sz w:val="24"/>
          <w:szCs w:val="24"/>
        </w:rPr>
        <w:t xml:space="preserve">Suatu </w:t>
      </w:r>
      <w:r w:rsidRPr="00A00BBA">
        <w:rPr>
          <w:rFonts w:ascii="Times New Roman" w:hAnsi="Times New Roman" w:cs="Times New Roman"/>
          <w:sz w:val="24"/>
          <w:szCs w:val="24"/>
        </w:rPr>
        <w:t xml:space="preserve">item pertanyaan </w:t>
      </w:r>
      <w:r w:rsidR="004534CD" w:rsidRPr="00A00BBA">
        <w:rPr>
          <w:rFonts w:ascii="Times New Roman" w:hAnsi="Times New Roman" w:cs="Times New Roman"/>
          <w:sz w:val="24"/>
          <w:szCs w:val="24"/>
        </w:rPr>
        <w:t>dianggap</w:t>
      </w:r>
      <w:r w:rsidRPr="00A00BBA">
        <w:rPr>
          <w:rFonts w:ascii="Times New Roman" w:hAnsi="Times New Roman" w:cs="Times New Roman"/>
          <w:sz w:val="24"/>
          <w:szCs w:val="24"/>
        </w:rPr>
        <w:t xml:space="preserve"> valid </w:t>
      </w:r>
      <w:r w:rsidR="00C00A93" w:rsidRPr="00A00BBA">
        <w:rPr>
          <w:rFonts w:ascii="Times New Roman" w:hAnsi="Times New Roman" w:cs="Times New Roman"/>
          <w:sz w:val="24"/>
          <w:szCs w:val="24"/>
        </w:rPr>
        <w:t>jika</w:t>
      </w:r>
      <w:r w:rsidR="00E5054C" w:rsidRPr="00A00BBA">
        <w:rPr>
          <w:rFonts w:ascii="Times New Roman" w:hAnsi="Times New Roman" w:cs="Times New Roman"/>
          <w:sz w:val="24"/>
          <w:szCs w:val="24"/>
        </w:rPr>
        <w:t xml:space="preserve"> </w:t>
      </w:r>
      <w:r w:rsidR="008D0D2A" w:rsidRPr="00A00BBA">
        <w:rPr>
          <w:rFonts w:ascii="Times New Roman" w:hAnsi="Times New Roman" w:cs="Times New Roman"/>
          <w:sz w:val="24"/>
          <w:szCs w:val="24"/>
        </w:rPr>
        <w:t xml:space="preserve">nilai </w:t>
      </w:r>
      <w:r w:rsidR="008D0D2A" w:rsidRPr="00A00BBA">
        <w:rPr>
          <w:rFonts w:ascii="Times New Roman" w:hAnsi="Times New Roman" w:cs="Times New Roman"/>
          <w:i/>
          <w:iCs/>
          <w:sz w:val="24"/>
          <w:szCs w:val="24"/>
        </w:rPr>
        <w:t xml:space="preserve">outer loading </w:t>
      </w:r>
      <w:r w:rsidR="002F0169" w:rsidRPr="00A00BBA">
        <w:rPr>
          <w:rFonts w:ascii="Times New Roman" w:hAnsi="Times New Roman" w:cs="Times New Roman"/>
          <w:i/>
          <w:iCs/>
          <w:sz w:val="24"/>
          <w:szCs w:val="24"/>
        </w:rPr>
        <w:t>˃</w:t>
      </w:r>
      <w:r w:rsidR="002F0169" w:rsidRPr="00A00BBA">
        <w:rPr>
          <w:rFonts w:ascii="Times New Roman" w:hAnsi="Times New Roman" w:cs="Times New Roman"/>
          <w:sz w:val="24"/>
          <w:szCs w:val="24"/>
        </w:rPr>
        <w:t xml:space="preserve"> 0,7</w:t>
      </w:r>
      <w:r w:rsidR="00633165" w:rsidRPr="00A00BBA">
        <w:rPr>
          <w:rFonts w:ascii="Times New Roman" w:hAnsi="Times New Roman" w:cs="Times New Roman"/>
          <w:sz w:val="24"/>
          <w:szCs w:val="24"/>
        </w:rPr>
        <w:t>0</w:t>
      </w:r>
      <w:r w:rsidR="002F0169" w:rsidRPr="00A00BBA">
        <w:rPr>
          <w:rFonts w:ascii="Times New Roman" w:hAnsi="Times New Roman" w:cs="Times New Roman"/>
          <w:sz w:val="24"/>
          <w:szCs w:val="24"/>
        </w:rPr>
        <w:t xml:space="preserve"> </w:t>
      </w:r>
      <w:r w:rsidR="00C00A93" w:rsidRPr="00A00BBA">
        <w:rPr>
          <w:rFonts w:ascii="Times New Roman" w:hAnsi="Times New Roman" w:cs="Times New Roman"/>
          <w:sz w:val="24"/>
          <w:szCs w:val="24"/>
        </w:rPr>
        <w:t>dan</w:t>
      </w:r>
      <w:r w:rsidR="00625E55" w:rsidRPr="00A00BBA">
        <w:rPr>
          <w:rFonts w:ascii="Times New Roman" w:hAnsi="Times New Roman" w:cs="Times New Roman"/>
          <w:sz w:val="24"/>
          <w:szCs w:val="24"/>
        </w:rPr>
        <w:t xml:space="preserve"> </w:t>
      </w:r>
      <w:r w:rsidR="00625E55" w:rsidRPr="00A00BBA">
        <w:rPr>
          <w:rFonts w:ascii="Times New Roman" w:hAnsi="Times New Roman" w:cs="Times New Roman"/>
          <w:i/>
          <w:iCs/>
          <w:sz w:val="24"/>
          <w:szCs w:val="24"/>
        </w:rPr>
        <w:t xml:space="preserve">Average Variance Extracted </w:t>
      </w:r>
      <w:r w:rsidR="00625E55" w:rsidRPr="00A00BBA">
        <w:rPr>
          <w:rFonts w:ascii="Times New Roman" w:hAnsi="Times New Roman" w:cs="Times New Roman"/>
          <w:sz w:val="24"/>
          <w:szCs w:val="24"/>
        </w:rPr>
        <w:t xml:space="preserve">(AVE) </w:t>
      </w:r>
      <w:r w:rsidR="00625E55" w:rsidRPr="00A00BBA">
        <w:rPr>
          <w:rFonts w:ascii="Times New Roman" w:hAnsi="Times New Roman" w:cs="Times New Roman"/>
          <w:i/>
          <w:iCs/>
          <w:sz w:val="24"/>
          <w:szCs w:val="24"/>
        </w:rPr>
        <w:t xml:space="preserve">˃ </w:t>
      </w:r>
      <w:r w:rsidR="00625E55" w:rsidRPr="00A00BBA">
        <w:rPr>
          <w:rFonts w:ascii="Times New Roman" w:hAnsi="Times New Roman" w:cs="Times New Roman"/>
          <w:sz w:val="24"/>
          <w:szCs w:val="24"/>
        </w:rPr>
        <w:t>0,5</w:t>
      </w:r>
      <w:r w:rsidR="00633165" w:rsidRPr="00A00BBA">
        <w:rPr>
          <w:rFonts w:ascii="Times New Roman" w:hAnsi="Times New Roman" w:cs="Times New Roman"/>
          <w:sz w:val="24"/>
          <w:szCs w:val="24"/>
        </w:rPr>
        <w:t>0</w:t>
      </w:r>
      <w:r w:rsidR="00625E55" w:rsidRPr="00A00BBA">
        <w:rPr>
          <w:rFonts w:ascii="Times New Roman" w:hAnsi="Times New Roman" w:cs="Times New Roman"/>
          <w:sz w:val="24"/>
          <w:szCs w:val="24"/>
        </w:rPr>
        <w:t xml:space="preserve">. </w:t>
      </w:r>
      <w:r w:rsidR="00687401" w:rsidRPr="00A00BBA">
        <w:rPr>
          <w:rFonts w:ascii="Times New Roman" w:hAnsi="Times New Roman" w:cs="Times New Roman"/>
          <w:sz w:val="24"/>
          <w:szCs w:val="24"/>
        </w:rPr>
        <w:t>Hasil uji validitas dapat dilihat pada tabel dibawah ini.</w:t>
      </w:r>
    </w:p>
    <w:p w14:paraId="08C68818" w14:textId="7A4DDB19" w:rsidR="00C00A93" w:rsidRPr="00FC2C2F" w:rsidRDefault="000A4EB2" w:rsidP="007F28E4">
      <w:pPr>
        <w:pStyle w:val="Caption"/>
        <w:jc w:val="center"/>
        <w:rPr>
          <w:rFonts w:ascii="Times New Roman" w:hAnsi="Times New Roman" w:cs="Times New Roman"/>
          <w:b/>
          <w:bCs/>
          <w:color w:val="auto"/>
          <w:sz w:val="22"/>
          <w:szCs w:val="22"/>
        </w:rPr>
      </w:pPr>
      <w:bookmarkStart w:id="106" w:name="_Toc210335175"/>
      <w:bookmarkStart w:id="107" w:name="_Toc215689535"/>
      <w:r w:rsidRPr="00FC2C2F">
        <w:rPr>
          <w:rFonts w:ascii="Times New Roman" w:hAnsi="Times New Roman" w:cs="Times New Roman"/>
          <w:b/>
          <w:bCs/>
          <w:i w:val="0"/>
          <w:iCs w:val="0"/>
          <w:color w:val="auto"/>
          <w:sz w:val="22"/>
          <w:szCs w:val="22"/>
        </w:rPr>
        <w:t xml:space="preserve">Tabel 3.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Tabel_3.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2</w:t>
      </w:r>
      <w:r w:rsidRPr="00FC2C2F">
        <w:rPr>
          <w:rFonts w:ascii="Times New Roman" w:hAnsi="Times New Roman" w:cs="Times New Roman"/>
          <w:b/>
          <w:bCs/>
          <w:i w:val="0"/>
          <w:iCs w:val="0"/>
          <w:color w:val="auto"/>
          <w:sz w:val="22"/>
          <w:szCs w:val="22"/>
        </w:rPr>
        <w:fldChar w:fldCharType="end"/>
      </w:r>
      <w:r w:rsidR="00E30033" w:rsidRPr="00FC2C2F">
        <w:rPr>
          <w:rFonts w:ascii="Times New Roman" w:hAnsi="Times New Roman" w:cs="Times New Roman"/>
          <w:b/>
          <w:bCs/>
          <w:i w:val="0"/>
          <w:iCs w:val="0"/>
          <w:color w:val="auto"/>
          <w:sz w:val="22"/>
          <w:szCs w:val="22"/>
        </w:rPr>
        <w:t xml:space="preserve"> Hasil Pilot Test Uji Validitas</w:t>
      </w:r>
      <w:r w:rsidR="004E211F" w:rsidRPr="00FC2C2F">
        <w:rPr>
          <w:rFonts w:ascii="Times New Roman" w:hAnsi="Times New Roman" w:cs="Times New Roman"/>
          <w:b/>
          <w:bCs/>
          <w:i w:val="0"/>
          <w:iCs w:val="0"/>
          <w:color w:val="auto"/>
          <w:sz w:val="22"/>
          <w:szCs w:val="22"/>
        </w:rPr>
        <w:t xml:space="preserve"> </w:t>
      </w:r>
      <w:r w:rsidR="006D626A" w:rsidRPr="00FC2C2F">
        <w:rPr>
          <w:rFonts w:ascii="Times New Roman" w:hAnsi="Times New Roman" w:cs="Times New Roman"/>
          <w:b/>
          <w:bCs/>
          <w:color w:val="auto"/>
          <w:sz w:val="22"/>
          <w:szCs w:val="22"/>
        </w:rPr>
        <w:t>Outer Loading</w:t>
      </w:r>
      <w:bookmarkEnd w:id="106"/>
      <w:bookmarkEnd w:id="107"/>
    </w:p>
    <w:tbl>
      <w:tblPr>
        <w:tblStyle w:val="TableGrid"/>
        <w:tblW w:w="0" w:type="auto"/>
        <w:tblInd w:w="-5" w:type="dxa"/>
        <w:tblLook w:val="04A0" w:firstRow="1" w:lastRow="0" w:firstColumn="1" w:lastColumn="0" w:noHBand="0" w:noVBand="1"/>
      </w:tblPr>
      <w:tblGrid>
        <w:gridCol w:w="3060"/>
        <w:gridCol w:w="1440"/>
        <w:gridCol w:w="1620"/>
        <w:gridCol w:w="1800"/>
      </w:tblGrid>
      <w:tr w:rsidR="002F17FB" w:rsidRPr="00A00BBA" w14:paraId="540D2FEE" w14:textId="77777777" w:rsidTr="00550CE9">
        <w:tc>
          <w:tcPr>
            <w:tcW w:w="3060" w:type="dxa"/>
          </w:tcPr>
          <w:p w14:paraId="674CEA0B" w14:textId="2A80DD3D" w:rsidR="002F17FB" w:rsidRPr="00FC2C2F" w:rsidRDefault="002F17FB" w:rsidP="00A412EC">
            <w:pPr>
              <w:jc w:val="center"/>
              <w:rPr>
                <w:rFonts w:ascii="Times New Roman" w:hAnsi="Times New Roman" w:cs="Times New Roman"/>
                <w:b/>
                <w:bCs/>
              </w:rPr>
            </w:pPr>
            <w:r w:rsidRPr="00FC2C2F">
              <w:rPr>
                <w:rFonts w:ascii="Times New Roman" w:hAnsi="Times New Roman" w:cs="Times New Roman"/>
                <w:b/>
                <w:bCs/>
              </w:rPr>
              <w:t>Variabel</w:t>
            </w:r>
          </w:p>
        </w:tc>
        <w:tc>
          <w:tcPr>
            <w:tcW w:w="1440" w:type="dxa"/>
          </w:tcPr>
          <w:p w14:paraId="485FF40E" w14:textId="13A16F19" w:rsidR="002F17FB" w:rsidRPr="00FC2C2F" w:rsidRDefault="002F17FB" w:rsidP="00A412EC">
            <w:pPr>
              <w:jc w:val="center"/>
              <w:rPr>
                <w:rFonts w:ascii="Times New Roman" w:hAnsi="Times New Roman" w:cs="Times New Roman"/>
                <w:b/>
                <w:bCs/>
              </w:rPr>
            </w:pPr>
            <w:r w:rsidRPr="00FC2C2F">
              <w:rPr>
                <w:rFonts w:ascii="Times New Roman" w:hAnsi="Times New Roman" w:cs="Times New Roman"/>
                <w:b/>
                <w:bCs/>
              </w:rPr>
              <w:t>Indikator</w:t>
            </w:r>
          </w:p>
        </w:tc>
        <w:tc>
          <w:tcPr>
            <w:tcW w:w="1620" w:type="dxa"/>
          </w:tcPr>
          <w:p w14:paraId="0CBB85F6" w14:textId="20C1DDA0" w:rsidR="002F17FB" w:rsidRPr="00FC2C2F" w:rsidRDefault="002F17FB" w:rsidP="00A412EC">
            <w:pPr>
              <w:jc w:val="center"/>
              <w:rPr>
                <w:rFonts w:ascii="Times New Roman" w:hAnsi="Times New Roman" w:cs="Times New Roman"/>
                <w:b/>
                <w:bCs/>
                <w:i/>
                <w:iCs/>
              </w:rPr>
            </w:pPr>
            <w:r w:rsidRPr="00FC2C2F">
              <w:rPr>
                <w:rFonts w:ascii="Times New Roman" w:hAnsi="Times New Roman" w:cs="Times New Roman"/>
                <w:b/>
                <w:bCs/>
                <w:i/>
                <w:iCs/>
              </w:rPr>
              <w:t>Outer Loading</w:t>
            </w:r>
          </w:p>
        </w:tc>
        <w:tc>
          <w:tcPr>
            <w:tcW w:w="1800" w:type="dxa"/>
          </w:tcPr>
          <w:p w14:paraId="01B33BE3" w14:textId="2CB435C4" w:rsidR="002F17FB" w:rsidRPr="00FC2C2F" w:rsidRDefault="002F17FB" w:rsidP="00A412EC">
            <w:pPr>
              <w:jc w:val="center"/>
              <w:rPr>
                <w:rFonts w:ascii="Times New Roman" w:hAnsi="Times New Roman" w:cs="Times New Roman"/>
                <w:b/>
                <w:bCs/>
              </w:rPr>
            </w:pPr>
            <w:r w:rsidRPr="00FC2C2F">
              <w:rPr>
                <w:rFonts w:ascii="Times New Roman" w:hAnsi="Times New Roman" w:cs="Times New Roman"/>
                <w:b/>
                <w:bCs/>
              </w:rPr>
              <w:t>Keterangan</w:t>
            </w:r>
          </w:p>
        </w:tc>
      </w:tr>
      <w:tr w:rsidR="00F05E85" w:rsidRPr="00A00BBA" w14:paraId="76AF6BCA" w14:textId="77777777" w:rsidTr="00550CE9">
        <w:tc>
          <w:tcPr>
            <w:tcW w:w="3060" w:type="dxa"/>
            <w:vMerge w:val="restart"/>
            <w:vAlign w:val="center"/>
          </w:tcPr>
          <w:p w14:paraId="7ACE5D25" w14:textId="7CB9A838" w:rsidR="00F05E85" w:rsidRPr="00A00BBA" w:rsidRDefault="00F05E85" w:rsidP="00A412EC">
            <w:pPr>
              <w:rPr>
                <w:rFonts w:ascii="Times New Roman" w:hAnsi="Times New Roman" w:cs="Times New Roman"/>
              </w:rPr>
            </w:pPr>
            <w:r w:rsidRPr="00A00BBA">
              <w:rPr>
                <w:rFonts w:ascii="Times New Roman" w:hAnsi="Times New Roman" w:cs="Times New Roman"/>
              </w:rPr>
              <w:t>Kepatuhan Wajib Pajak (Y)</w:t>
            </w:r>
          </w:p>
        </w:tc>
        <w:tc>
          <w:tcPr>
            <w:tcW w:w="1440" w:type="dxa"/>
          </w:tcPr>
          <w:p w14:paraId="59D85158" w14:textId="79775DEF" w:rsidR="00F05E85" w:rsidRPr="00A00BBA" w:rsidRDefault="00F05E85" w:rsidP="00A412EC">
            <w:pPr>
              <w:jc w:val="center"/>
              <w:rPr>
                <w:rFonts w:ascii="Times New Roman" w:hAnsi="Times New Roman" w:cs="Times New Roman"/>
              </w:rPr>
            </w:pPr>
            <w:r w:rsidRPr="00A00BBA">
              <w:rPr>
                <w:rFonts w:ascii="Times New Roman" w:hAnsi="Times New Roman" w:cs="Times New Roman"/>
              </w:rPr>
              <w:t>KWP 1</w:t>
            </w:r>
          </w:p>
        </w:tc>
        <w:tc>
          <w:tcPr>
            <w:tcW w:w="1620" w:type="dxa"/>
          </w:tcPr>
          <w:p w14:paraId="5AB59561" w14:textId="735B98D3" w:rsidR="00F05E85" w:rsidRPr="00A00BBA" w:rsidRDefault="00F05E85" w:rsidP="00A412EC">
            <w:pPr>
              <w:jc w:val="center"/>
              <w:rPr>
                <w:rFonts w:ascii="Times New Roman" w:hAnsi="Times New Roman" w:cs="Times New Roman"/>
                <w:i/>
                <w:iCs/>
              </w:rPr>
            </w:pPr>
            <w:r w:rsidRPr="00A00BBA">
              <w:rPr>
                <w:rFonts w:ascii="Times New Roman" w:hAnsi="Times New Roman" w:cs="Times New Roman"/>
              </w:rPr>
              <w:t>0.739</w:t>
            </w:r>
          </w:p>
        </w:tc>
        <w:tc>
          <w:tcPr>
            <w:tcW w:w="1800" w:type="dxa"/>
          </w:tcPr>
          <w:p w14:paraId="0330801C" w14:textId="1C02D25D" w:rsidR="00F05E85" w:rsidRPr="00A00BBA" w:rsidRDefault="00F05E85" w:rsidP="00A412EC">
            <w:pPr>
              <w:jc w:val="center"/>
              <w:rPr>
                <w:rFonts w:ascii="Times New Roman" w:hAnsi="Times New Roman" w:cs="Times New Roman"/>
              </w:rPr>
            </w:pPr>
            <w:r w:rsidRPr="00A00BBA">
              <w:rPr>
                <w:rFonts w:ascii="Times New Roman" w:hAnsi="Times New Roman" w:cs="Times New Roman"/>
              </w:rPr>
              <w:t>Valid</w:t>
            </w:r>
          </w:p>
        </w:tc>
      </w:tr>
      <w:tr w:rsidR="00F05E85" w:rsidRPr="00A00BBA" w14:paraId="27AEA224" w14:textId="77777777" w:rsidTr="00550CE9">
        <w:tc>
          <w:tcPr>
            <w:tcW w:w="3060" w:type="dxa"/>
            <w:vMerge/>
          </w:tcPr>
          <w:p w14:paraId="71CEA434" w14:textId="77777777" w:rsidR="00F05E85" w:rsidRPr="00A00BBA" w:rsidRDefault="00F05E85" w:rsidP="00A412EC">
            <w:pPr>
              <w:rPr>
                <w:rFonts w:ascii="Times New Roman" w:hAnsi="Times New Roman" w:cs="Times New Roman"/>
              </w:rPr>
            </w:pPr>
          </w:p>
        </w:tc>
        <w:tc>
          <w:tcPr>
            <w:tcW w:w="1440" w:type="dxa"/>
          </w:tcPr>
          <w:p w14:paraId="1F7E53B5" w14:textId="334CE911" w:rsidR="00F05E85" w:rsidRPr="00A00BBA" w:rsidRDefault="00F05E85" w:rsidP="00A412EC">
            <w:pPr>
              <w:jc w:val="center"/>
              <w:rPr>
                <w:rFonts w:ascii="Times New Roman" w:hAnsi="Times New Roman" w:cs="Times New Roman"/>
              </w:rPr>
            </w:pPr>
            <w:r w:rsidRPr="00A00BBA">
              <w:rPr>
                <w:rFonts w:ascii="Times New Roman" w:hAnsi="Times New Roman" w:cs="Times New Roman"/>
              </w:rPr>
              <w:t>KWP 2</w:t>
            </w:r>
          </w:p>
        </w:tc>
        <w:tc>
          <w:tcPr>
            <w:tcW w:w="1620" w:type="dxa"/>
          </w:tcPr>
          <w:p w14:paraId="4C5E011F" w14:textId="2895FC41" w:rsidR="00F05E85" w:rsidRPr="00A00BBA" w:rsidRDefault="00F05E85" w:rsidP="00A412EC">
            <w:pPr>
              <w:jc w:val="center"/>
              <w:rPr>
                <w:rFonts w:ascii="Times New Roman" w:hAnsi="Times New Roman" w:cs="Times New Roman"/>
                <w:i/>
                <w:iCs/>
              </w:rPr>
            </w:pPr>
            <w:r w:rsidRPr="00A00BBA">
              <w:rPr>
                <w:rFonts w:ascii="Times New Roman" w:hAnsi="Times New Roman" w:cs="Times New Roman"/>
              </w:rPr>
              <w:t>0.794</w:t>
            </w:r>
          </w:p>
        </w:tc>
        <w:tc>
          <w:tcPr>
            <w:tcW w:w="1800" w:type="dxa"/>
          </w:tcPr>
          <w:p w14:paraId="4D5DEF35" w14:textId="1CFB239B" w:rsidR="00F05E85" w:rsidRPr="00A00BBA" w:rsidRDefault="00F05E85" w:rsidP="00A412EC">
            <w:pPr>
              <w:jc w:val="center"/>
              <w:rPr>
                <w:rFonts w:ascii="Times New Roman" w:hAnsi="Times New Roman" w:cs="Times New Roman"/>
              </w:rPr>
            </w:pPr>
            <w:r w:rsidRPr="00A00BBA">
              <w:rPr>
                <w:rFonts w:ascii="Times New Roman" w:hAnsi="Times New Roman" w:cs="Times New Roman"/>
              </w:rPr>
              <w:t>Valid</w:t>
            </w:r>
          </w:p>
        </w:tc>
      </w:tr>
      <w:tr w:rsidR="00F05E85" w:rsidRPr="00A00BBA" w14:paraId="01A5B432" w14:textId="77777777" w:rsidTr="00550CE9">
        <w:tc>
          <w:tcPr>
            <w:tcW w:w="3060" w:type="dxa"/>
            <w:vMerge/>
          </w:tcPr>
          <w:p w14:paraId="36820BCD" w14:textId="77777777" w:rsidR="00F05E85" w:rsidRPr="00A00BBA" w:rsidRDefault="00F05E85" w:rsidP="00A412EC">
            <w:pPr>
              <w:rPr>
                <w:rFonts w:ascii="Times New Roman" w:hAnsi="Times New Roman" w:cs="Times New Roman"/>
              </w:rPr>
            </w:pPr>
          </w:p>
        </w:tc>
        <w:tc>
          <w:tcPr>
            <w:tcW w:w="1440" w:type="dxa"/>
          </w:tcPr>
          <w:p w14:paraId="360B7A62" w14:textId="6991AA8D" w:rsidR="00F05E85" w:rsidRPr="00A00BBA" w:rsidRDefault="00F05E85" w:rsidP="00A412EC">
            <w:pPr>
              <w:jc w:val="center"/>
              <w:rPr>
                <w:rFonts w:ascii="Times New Roman" w:hAnsi="Times New Roman" w:cs="Times New Roman"/>
              </w:rPr>
            </w:pPr>
            <w:r w:rsidRPr="00A00BBA">
              <w:rPr>
                <w:rFonts w:ascii="Times New Roman" w:hAnsi="Times New Roman" w:cs="Times New Roman"/>
              </w:rPr>
              <w:t>KWP 3</w:t>
            </w:r>
          </w:p>
        </w:tc>
        <w:tc>
          <w:tcPr>
            <w:tcW w:w="1620" w:type="dxa"/>
          </w:tcPr>
          <w:p w14:paraId="7162E34E" w14:textId="1448DABC" w:rsidR="00F05E85" w:rsidRPr="00A00BBA" w:rsidRDefault="00F05E85" w:rsidP="00A412EC">
            <w:pPr>
              <w:jc w:val="center"/>
              <w:rPr>
                <w:rFonts w:ascii="Times New Roman" w:hAnsi="Times New Roman" w:cs="Times New Roman"/>
                <w:i/>
                <w:iCs/>
              </w:rPr>
            </w:pPr>
            <w:r w:rsidRPr="00A00BBA">
              <w:rPr>
                <w:rFonts w:ascii="Times New Roman" w:hAnsi="Times New Roman" w:cs="Times New Roman"/>
              </w:rPr>
              <w:t>0.733</w:t>
            </w:r>
          </w:p>
        </w:tc>
        <w:tc>
          <w:tcPr>
            <w:tcW w:w="1800" w:type="dxa"/>
          </w:tcPr>
          <w:p w14:paraId="79B72224" w14:textId="49FC2D45" w:rsidR="00F05E85" w:rsidRPr="00A00BBA" w:rsidRDefault="00F05E85" w:rsidP="00A412EC">
            <w:pPr>
              <w:jc w:val="center"/>
              <w:rPr>
                <w:rFonts w:ascii="Times New Roman" w:hAnsi="Times New Roman" w:cs="Times New Roman"/>
              </w:rPr>
            </w:pPr>
            <w:r w:rsidRPr="00A00BBA">
              <w:rPr>
                <w:rFonts w:ascii="Times New Roman" w:hAnsi="Times New Roman" w:cs="Times New Roman"/>
              </w:rPr>
              <w:t>Valid</w:t>
            </w:r>
          </w:p>
        </w:tc>
      </w:tr>
      <w:tr w:rsidR="00F05E85" w:rsidRPr="00A00BBA" w14:paraId="68EBFBC8" w14:textId="77777777" w:rsidTr="00550CE9">
        <w:tc>
          <w:tcPr>
            <w:tcW w:w="3060" w:type="dxa"/>
            <w:vMerge/>
          </w:tcPr>
          <w:p w14:paraId="0E4CE4E1" w14:textId="77777777" w:rsidR="00F05E85" w:rsidRPr="00A00BBA" w:rsidRDefault="00F05E85" w:rsidP="00A412EC">
            <w:pPr>
              <w:rPr>
                <w:rFonts w:ascii="Times New Roman" w:hAnsi="Times New Roman" w:cs="Times New Roman"/>
              </w:rPr>
            </w:pPr>
          </w:p>
        </w:tc>
        <w:tc>
          <w:tcPr>
            <w:tcW w:w="1440" w:type="dxa"/>
          </w:tcPr>
          <w:p w14:paraId="36F531F4" w14:textId="6A619B23" w:rsidR="00F05E85" w:rsidRPr="00A00BBA" w:rsidRDefault="00F05E85" w:rsidP="00A412EC">
            <w:pPr>
              <w:jc w:val="center"/>
              <w:rPr>
                <w:rFonts w:ascii="Times New Roman" w:hAnsi="Times New Roman" w:cs="Times New Roman"/>
              </w:rPr>
            </w:pPr>
            <w:r w:rsidRPr="00A00BBA">
              <w:rPr>
                <w:rFonts w:ascii="Times New Roman" w:hAnsi="Times New Roman" w:cs="Times New Roman"/>
              </w:rPr>
              <w:t>KWP 4</w:t>
            </w:r>
          </w:p>
        </w:tc>
        <w:tc>
          <w:tcPr>
            <w:tcW w:w="1620" w:type="dxa"/>
          </w:tcPr>
          <w:p w14:paraId="778A298A" w14:textId="3D897D35" w:rsidR="00F05E85" w:rsidRPr="00A00BBA" w:rsidRDefault="00F05E85" w:rsidP="00A412EC">
            <w:pPr>
              <w:jc w:val="center"/>
              <w:rPr>
                <w:rFonts w:ascii="Times New Roman" w:hAnsi="Times New Roman" w:cs="Times New Roman"/>
                <w:i/>
                <w:iCs/>
              </w:rPr>
            </w:pPr>
            <w:r w:rsidRPr="00A00BBA">
              <w:rPr>
                <w:rFonts w:ascii="Times New Roman" w:hAnsi="Times New Roman" w:cs="Times New Roman"/>
              </w:rPr>
              <w:t>0.743</w:t>
            </w:r>
          </w:p>
        </w:tc>
        <w:tc>
          <w:tcPr>
            <w:tcW w:w="1800" w:type="dxa"/>
          </w:tcPr>
          <w:p w14:paraId="0A68936A" w14:textId="5E953EE2" w:rsidR="00F05E85" w:rsidRPr="00A00BBA" w:rsidRDefault="00F05E85" w:rsidP="00A412EC">
            <w:pPr>
              <w:jc w:val="center"/>
              <w:rPr>
                <w:rFonts w:ascii="Times New Roman" w:hAnsi="Times New Roman" w:cs="Times New Roman"/>
              </w:rPr>
            </w:pPr>
            <w:r w:rsidRPr="00A00BBA">
              <w:rPr>
                <w:rFonts w:ascii="Times New Roman" w:hAnsi="Times New Roman" w:cs="Times New Roman"/>
              </w:rPr>
              <w:t>Valid</w:t>
            </w:r>
          </w:p>
        </w:tc>
      </w:tr>
      <w:tr w:rsidR="00550CE9" w:rsidRPr="00A00BBA" w14:paraId="4105166A" w14:textId="77777777" w:rsidTr="00550CE9">
        <w:tc>
          <w:tcPr>
            <w:tcW w:w="3060" w:type="dxa"/>
            <w:vMerge w:val="restart"/>
          </w:tcPr>
          <w:p w14:paraId="0338C582" w14:textId="77777777" w:rsidR="00550CE9" w:rsidRPr="00A00BBA" w:rsidRDefault="00550CE9" w:rsidP="005218E2">
            <w:pPr>
              <w:rPr>
                <w:rFonts w:ascii="Times New Roman" w:hAnsi="Times New Roman" w:cs="Times New Roman"/>
              </w:rPr>
            </w:pPr>
            <w:r w:rsidRPr="00A00BBA">
              <w:rPr>
                <w:rFonts w:ascii="Times New Roman" w:hAnsi="Times New Roman" w:cs="Times New Roman"/>
              </w:rPr>
              <w:t>Pemahaman Perpajakan (X1)</w:t>
            </w:r>
          </w:p>
        </w:tc>
        <w:tc>
          <w:tcPr>
            <w:tcW w:w="1440" w:type="dxa"/>
          </w:tcPr>
          <w:p w14:paraId="33FDAF72"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PP 1</w:t>
            </w:r>
          </w:p>
        </w:tc>
        <w:tc>
          <w:tcPr>
            <w:tcW w:w="1620" w:type="dxa"/>
          </w:tcPr>
          <w:p w14:paraId="26406A21"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0.820</w:t>
            </w:r>
          </w:p>
        </w:tc>
        <w:tc>
          <w:tcPr>
            <w:tcW w:w="1800" w:type="dxa"/>
          </w:tcPr>
          <w:p w14:paraId="103449EF"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1F1AB9CA" w14:textId="77777777" w:rsidTr="00550CE9">
        <w:tc>
          <w:tcPr>
            <w:tcW w:w="3060" w:type="dxa"/>
            <w:vMerge/>
          </w:tcPr>
          <w:p w14:paraId="7B39AA02" w14:textId="77777777" w:rsidR="00550CE9" w:rsidRPr="00A00BBA" w:rsidRDefault="00550CE9" w:rsidP="005218E2">
            <w:pPr>
              <w:rPr>
                <w:rFonts w:ascii="Times New Roman" w:hAnsi="Times New Roman" w:cs="Times New Roman"/>
              </w:rPr>
            </w:pPr>
          </w:p>
        </w:tc>
        <w:tc>
          <w:tcPr>
            <w:tcW w:w="1440" w:type="dxa"/>
          </w:tcPr>
          <w:p w14:paraId="6E3C1632"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PP 2</w:t>
            </w:r>
          </w:p>
        </w:tc>
        <w:tc>
          <w:tcPr>
            <w:tcW w:w="1620" w:type="dxa"/>
          </w:tcPr>
          <w:p w14:paraId="122C6597"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0.812</w:t>
            </w:r>
          </w:p>
        </w:tc>
        <w:tc>
          <w:tcPr>
            <w:tcW w:w="1800" w:type="dxa"/>
          </w:tcPr>
          <w:p w14:paraId="4C421B36"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276ECAA6" w14:textId="77777777" w:rsidTr="00550CE9">
        <w:tc>
          <w:tcPr>
            <w:tcW w:w="3060" w:type="dxa"/>
            <w:vMerge/>
          </w:tcPr>
          <w:p w14:paraId="5F5645AF" w14:textId="77777777" w:rsidR="00550CE9" w:rsidRPr="00A00BBA" w:rsidRDefault="00550CE9" w:rsidP="005218E2">
            <w:pPr>
              <w:rPr>
                <w:rFonts w:ascii="Times New Roman" w:hAnsi="Times New Roman" w:cs="Times New Roman"/>
              </w:rPr>
            </w:pPr>
          </w:p>
        </w:tc>
        <w:tc>
          <w:tcPr>
            <w:tcW w:w="1440" w:type="dxa"/>
          </w:tcPr>
          <w:p w14:paraId="0BBC3979"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PP 3</w:t>
            </w:r>
          </w:p>
        </w:tc>
        <w:tc>
          <w:tcPr>
            <w:tcW w:w="1620" w:type="dxa"/>
          </w:tcPr>
          <w:p w14:paraId="4EF583D7"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0.770</w:t>
            </w:r>
          </w:p>
        </w:tc>
        <w:tc>
          <w:tcPr>
            <w:tcW w:w="1800" w:type="dxa"/>
          </w:tcPr>
          <w:p w14:paraId="3BCFA161"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4AE95847" w14:textId="77777777" w:rsidTr="00550CE9">
        <w:tc>
          <w:tcPr>
            <w:tcW w:w="3060" w:type="dxa"/>
            <w:vMerge/>
          </w:tcPr>
          <w:p w14:paraId="606115EC" w14:textId="77777777" w:rsidR="00550CE9" w:rsidRPr="00A00BBA" w:rsidRDefault="00550CE9" w:rsidP="005218E2">
            <w:pPr>
              <w:rPr>
                <w:rFonts w:ascii="Times New Roman" w:hAnsi="Times New Roman" w:cs="Times New Roman"/>
              </w:rPr>
            </w:pPr>
          </w:p>
        </w:tc>
        <w:tc>
          <w:tcPr>
            <w:tcW w:w="1440" w:type="dxa"/>
          </w:tcPr>
          <w:p w14:paraId="0792F3DA"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PP 4</w:t>
            </w:r>
          </w:p>
        </w:tc>
        <w:tc>
          <w:tcPr>
            <w:tcW w:w="1620" w:type="dxa"/>
          </w:tcPr>
          <w:p w14:paraId="2BA1A200"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0.766</w:t>
            </w:r>
          </w:p>
        </w:tc>
        <w:tc>
          <w:tcPr>
            <w:tcW w:w="1800" w:type="dxa"/>
          </w:tcPr>
          <w:p w14:paraId="72D0AF7E"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30DF9311" w14:textId="77777777" w:rsidTr="00550CE9">
        <w:tc>
          <w:tcPr>
            <w:tcW w:w="3060" w:type="dxa"/>
            <w:vMerge w:val="restart"/>
          </w:tcPr>
          <w:p w14:paraId="74EC7E05" w14:textId="77777777" w:rsidR="00550CE9" w:rsidRPr="00A00BBA" w:rsidRDefault="00550CE9" w:rsidP="005218E2">
            <w:pPr>
              <w:rPr>
                <w:rFonts w:ascii="Times New Roman" w:hAnsi="Times New Roman" w:cs="Times New Roman"/>
              </w:rPr>
            </w:pPr>
            <w:r w:rsidRPr="00A00BBA">
              <w:rPr>
                <w:rFonts w:ascii="Times New Roman" w:hAnsi="Times New Roman" w:cs="Times New Roman"/>
              </w:rPr>
              <w:t>Sanksi Perpajakan (X2)</w:t>
            </w:r>
          </w:p>
        </w:tc>
        <w:tc>
          <w:tcPr>
            <w:tcW w:w="1440" w:type="dxa"/>
          </w:tcPr>
          <w:p w14:paraId="2FAB8B0A"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SP 1</w:t>
            </w:r>
          </w:p>
        </w:tc>
        <w:tc>
          <w:tcPr>
            <w:tcW w:w="1620" w:type="dxa"/>
          </w:tcPr>
          <w:p w14:paraId="6301D6F9"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0.878</w:t>
            </w:r>
          </w:p>
        </w:tc>
        <w:tc>
          <w:tcPr>
            <w:tcW w:w="1800" w:type="dxa"/>
          </w:tcPr>
          <w:p w14:paraId="58A0EE37"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4B2AC3DF" w14:textId="77777777" w:rsidTr="00550CE9">
        <w:tc>
          <w:tcPr>
            <w:tcW w:w="3060" w:type="dxa"/>
            <w:vMerge/>
          </w:tcPr>
          <w:p w14:paraId="0C19B9E9" w14:textId="77777777" w:rsidR="00550CE9" w:rsidRPr="00A00BBA" w:rsidRDefault="00550CE9" w:rsidP="005218E2">
            <w:pPr>
              <w:jc w:val="center"/>
              <w:rPr>
                <w:rFonts w:ascii="Times New Roman" w:hAnsi="Times New Roman" w:cs="Times New Roman"/>
              </w:rPr>
            </w:pPr>
          </w:p>
        </w:tc>
        <w:tc>
          <w:tcPr>
            <w:tcW w:w="1440" w:type="dxa"/>
          </w:tcPr>
          <w:p w14:paraId="51FDE51A"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SP 2</w:t>
            </w:r>
          </w:p>
        </w:tc>
        <w:tc>
          <w:tcPr>
            <w:tcW w:w="1620" w:type="dxa"/>
          </w:tcPr>
          <w:p w14:paraId="144AFEE6"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0.862</w:t>
            </w:r>
          </w:p>
        </w:tc>
        <w:tc>
          <w:tcPr>
            <w:tcW w:w="1800" w:type="dxa"/>
          </w:tcPr>
          <w:p w14:paraId="1C2178FA"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26AD2267" w14:textId="77777777" w:rsidTr="00550CE9">
        <w:tc>
          <w:tcPr>
            <w:tcW w:w="3060" w:type="dxa"/>
            <w:vMerge/>
          </w:tcPr>
          <w:p w14:paraId="42A90C91" w14:textId="77777777" w:rsidR="00550CE9" w:rsidRPr="00A00BBA" w:rsidRDefault="00550CE9" w:rsidP="005218E2">
            <w:pPr>
              <w:jc w:val="center"/>
              <w:rPr>
                <w:rFonts w:ascii="Times New Roman" w:hAnsi="Times New Roman" w:cs="Times New Roman"/>
              </w:rPr>
            </w:pPr>
          </w:p>
        </w:tc>
        <w:tc>
          <w:tcPr>
            <w:tcW w:w="1440" w:type="dxa"/>
          </w:tcPr>
          <w:p w14:paraId="6A53E63F"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SP 3</w:t>
            </w:r>
          </w:p>
        </w:tc>
        <w:tc>
          <w:tcPr>
            <w:tcW w:w="1620" w:type="dxa"/>
          </w:tcPr>
          <w:p w14:paraId="2FB4FB58"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0.853</w:t>
            </w:r>
          </w:p>
        </w:tc>
        <w:tc>
          <w:tcPr>
            <w:tcW w:w="1800" w:type="dxa"/>
          </w:tcPr>
          <w:p w14:paraId="4D1B2D7E"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2FF16D24" w14:textId="77777777" w:rsidTr="00550CE9">
        <w:tc>
          <w:tcPr>
            <w:tcW w:w="3060" w:type="dxa"/>
            <w:vMerge/>
          </w:tcPr>
          <w:p w14:paraId="5B0D84E9" w14:textId="77777777" w:rsidR="00550CE9" w:rsidRPr="00A00BBA" w:rsidRDefault="00550CE9" w:rsidP="005218E2">
            <w:pPr>
              <w:jc w:val="center"/>
              <w:rPr>
                <w:rFonts w:ascii="Times New Roman" w:hAnsi="Times New Roman" w:cs="Times New Roman"/>
              </w:rPr>
            </w:pPr>
          </w:p>
        </w:tc>
        <w:tc>
          <w:tcPr>
            <w:tcW w:w="1440" w:type="dxa"/>
          </w:tcPr>
          <w:p w14:paraId="30B0C107"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SP 4</w:t>
            </w:r>
          </w:p>
        </w:tc>
        <w:tc>
          <w:tcPr>
            <w:tcW w:w="1620" w:type="dxa"/>
          </w:tcPr>
          <w:p w14:paraId="07E9EFFB"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0.882</w:t>
            </w:r>
          </w:p>
        </w:tc>
        <w:tc>
          <w:tcPr>
            <w:tcW w:w="1800" w:type="dxa"/>
          </w:tcPr>
          <w:p w14:paraId="34A819C5"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2951BF83" w14:textId="77777777" w:rsidTr="00550CE9">
        <w:tc>
          <w:tcPr>
            <w:tcW w:w="3060" w:type="dxa"/>
            <w:vMerge/>
          </w:tcPr>
          <w:p w14:paraId="5BF4B7FF" w14:textId="77777777" w:rsidR="00550CE9" w:rsidRPr="00A00BBA" w:rsidRDefault="00550CE9" w:rsidP="005218E2">
            <w:pPr>
              <w:jc w:val="center"/>
              <w:rPr>
                <w:rFonts w:ascii="Times New Roman" w:hAnsi="Times New Roman" w:cs="Times New Roman"/>
              </w:rPr>
            </w:pPr>
          </w:p>
        </w:tc>
        <w:tc>
          <w:tcPr>
            <w:tcW w:w="1440" w:type="dxa"/>
          </w:tcPr>
          <w:p w14:paraId="56439B22"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SP 5</w:t>
            </w:r>
          </w:p>
        </w:tc>
        <w:tc>
          <w:tcPr>
            <w:tcW w:w="1620" w:type="dxa"/>
          </w:tcPr>
          <w:p w14:paraId="7AA35DF6"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0.904</w:t>
            </w:r>
          </w:p>
        </w:tc>
        <w:tc>
          <w:tcPr>
            <w:tcW w:w="1800" w:type="dxa"/>
          </w:tcPr>
          <w:p w14:paraId="685894CF"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64428DB5" w14:textId="77777777" w:rsidTr="00550CE9">
        <w:tc>
          <w:tcPr>
            <w:tcW w:w="3060" w:type="dxa"/>
            <w:vMerge w:val="restart"/>
          </w:tcPr>
          <w:p w14:paraId="402CD729" w14:textId="77777777" w:rsidR="00550CE9" w:rsidRPr="00A00BBA" w:rsidRDefault="00550CE9" w:rsidP="005218E2">
            <w:pPr>
              <w:rPr>
                <w:rFonts w:ascii="Times New Roman" w:hAnsi="Times New Roman" w:cs="Times New Roman"/>
              </w:rPr>
            </w:pPr>
            <w:r w:rsidRPr="00A00BBA">
              <w:rPr>
                <w:rFonts w:ascii="Times New Roman" w:hAnsi="Times New Roman" w:cs="Times New Roman"/>
              </w:rPr>
              <w:t>Preferensi Risiko (Z)</w:t>
            </w:r>
          </w:p>
        </w:tc>
        <w:tc>
          <w:tcPr>
            <w:tcW w:w="1440" w:type="dxa"/>
          </w:tcPr>
          <w:p w14:paraId="1347202E"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PR 1</w:t>
            </w:r>
          </w:p>
        </w:tc>
        <w:tc>
          <w:tcPr>
            <w:tcW w:w="1620" w:type="dxa"/>
          </w:tcPr>
          <w:p w14:paraId="2AAA47D9" w14:textId="77777777" w:rsidR="00550CE9" w:rsidRPr="00A00BBA" w:rsidRDefault="00550CE9" w:rsidP="005218E2">
            <w:pPr>
              <w:jc w:val="center"/>
              <w:rPr>
                <w:rFonts w:ascii="Times New Roman" w:hAnsi="Times New Roman" w:cs="Times New Roman"/>
                <w:i/>
                <w:iCs/>
              </w:rPr>
            </w:pPr>
            <w:r w:rsidRPr="00A00BBA">
              <w:rPr>
                <w:rFonts w:ascii="Times New Roman" w:hAnsi="Times New Roman" w:cs="Times New Roman"/>
              </w:rPr>
              <w:t>0.893</w:t>
            </w:r>
          </w:p>
        </w:tc>
        <w:tc>
          <w:tcPr>
            <w:tcW w:w="1800" w:type="dxa"/>
          </w:tcPr>
          <w:p w14:paraId="61932014"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710CA624" w14:textId="77777777" w:rsidTr="00550CE9">
        <w:tc>
          <w:tcPr>
            <w:tcW w:w="3060" w:type="dxa"/>
            <w:vMerge/>
          </w:tcPr>
          <w:p w14:paraId="68434EEA" w14:textId="77777777" w:rsidR="00550CE9" w:rsidRPr="00A00BBA" w:rsidRDefault="00550CE9" w:rsidP="005218E2">
            <w:pPr>
              <w:jc w:val="center"/>
              <w:rPr>
                <w:rFonts w:ascii="Times New Roman" w:hAnsi="Times New Roman" w:cs="Times New Roman"/>
              </w:rPr>
            </w:pPr>
          </w:p>
        </w:tc>
        <w:tc>
          <w:tcPr>
            <w:tcW w:w="1440" w:type="dxa"/>
          </w:tcPr>
          <w:p w14:paraId="79375201"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PR 2</w:t>
            </w:r>
          </w:p>
        </w:tc>
        <w:tc>
          <w:tcPr>
            <w:tcW w:w="1620" w:type="dxa"/>
          </w:tcPr>
          <w:p w14:paraId="5A51D8E3" w14:textId="77777777" w:rsidR="00550CE9" w:rsidRPr="00A00BBA" w:rsidRDefault="00550CE9" w:rsidP="005218E2">
            <w:pPr>
              <w:jc w:val="center"/>
              <w:rPr>
                <w:rFonts w:ascii="Times New Roman" w:hAnsi="Times New Roman" w:cs="Times New Roman"/>
                <w:i/>
                <w:iCs/>
              </w:rPr>
            </w:pPr>
            <w:r w:rsidRPr="00A00BBA">
              <w:rPr>
                <w:rFonts w:ascii="Times New Roman" w:hAnsi="Times New Roman" w:cs="Times New Roman"/>
              </w:rPr>
              <w:t>0.863</w:t>
            </w:r>
          </w:p>
        </w:tc>
        <w:tc>
          <w:tcPr>
            <w:tcW w:w="1800" w:type="dxa"/>
          </w:tcPr>
          <w:p w14:paraId="10FA654B"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646D44F4" w14:textId="77777777" w:rsidTr="00550CE9">
        <w:tc>
          <w:tcPr>
            <w:tcW w:w="3060" w:type="dxa"/>
            <w:vMerge/>
          </w:tcPr>
          <w:p w14:paraId="0D4EA041" w14:textId="77777777" w:rsidR="00550CE9" w:rsidRPr="00A00BBA" w:rsidRDefault="00550CE9" w:rsidP="005218E2">
            <w:pPr>
              <w:jc w:val="center"/>
              <w:rPr>
                <w:rFonts w:ascii="Times New Roman" w:hAnsi="Times New Roman" w:cs="Times New Roman"/>
              </w:rPr>
            </w:pPr>
          </w:p>
        </w:tc>
        <w:tc>
          <w:tcPr>
            <w:tcW w:w="1440" w:type="dxa"/>
          </w:tcPr>
          <w:p w14:paraId="1C6683C1"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PR 3</w:t>
            </w:r>
          </w:p>
        </w:tc>
        <w:tc>
          <w:tcPr>
            <w:tcW w:w="1620" w:type="dxa"/>
          </w:tcPr>
          <w:p w14:paraId="23D9480D" w14:textId="77777777" w:rsidR="00550CE9" w:rsidRPr="00A00BBA" w:rsidRDefault="00550CE9" w:rsidP="005218E2">
            <w:pPr>
              <w:jc w:val="center"/>
              <w:rPr>
                <w:rFonts w:ascii="Times New Roman" w:hAnsi="Times New Roman" w:cs="Times New Roman"/>
                <w:i/>
                <w:iCs/>
              </w:rPr>
            </w:pPr>
            <w:r w:rsidRPr="00A00BBA">
              <w:rPr>
                <w:rFonts w:ascii="Times New Roman" w:hAnsi="Times New Roman" w:cs="Times New Roman"/>
              </w:rPr>
              <w:t>0.839</w:t>
            </w:r>
          </w:p>
        </w:tc>
        <w:tc>
          <w:tcPr>
            <w:tcW w:w="1800" w:type="dxa"/>
          </w:tcPr>
          <w:p w14:paraId="61ADD265"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1E5EA3E1" w14:textId="77777777" w:rsidTr="00550CE9">
        <w:tc>
          <w:tcPr>
            <w:tcW w:w="3060" w:type="dxa"/>
            <w:vMerge/>
          </w:tcPr>
          <w:p w14:paraId="4EFB43CB" w14:textId="77777777" w:rsidR="00550CE9" w:rsidRPr="00A00BBA" w:rsidRDefault="00550CE9" w:rsidP="005218E2">
            <w:pPr>
              <w:jc w:val="center"/>
              <w:rPr>
                <w:rFonts w:ascii="Times New Roman" w:hAnsi="Times New Roman" w:cs="Times New Roman"/>
              </w:rPr>
            </w:pPr>
          </w:p>
        </w:tc>
        <w:tc>
          <w:tcPr>
            <w:tcW w:w="1440" w:type="dxa"/>
          </w:tcPr>
          <w:p w14:paraId="1864A5F4"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PR 4</w:t>
            </w:r>
          </w:p>
        </w:tc>
        <w:tc>
          <w:tcPr>
            <w:tcW w:w="1620" w:type="dxa"/>
          </w:tcPr>
          <w:p w14:paraId="683F47FF" w14:textId="77777777" w:rsidR="00550CE9" w:rsidRPr="00A00BBA" w:rsidRDefault="00550CE9" w:rsidP="005218E2">
            <w:pPr>
              <w:jc w:val="center"/>
              <w:rPr>
                <w:rFonts w:ascii="Times New Roman" w:hAnsi="Times New Roman" w:cs="Times New Roman"/>
                <w:i/>
                <w:iCs/>
              </w:rPr>
            </w:pPr>
            <w:r w:rsidRPr="00A00BBA">
              <w:rPr>
                <w:rFonts w:ascii="Times New Roman" w:hAnsi="Times New Roman" w:cs="Times New Roman"/>
              </w:rPr>
              <w:t>0.741</w:t>
            </w:r>
          </w:p>
        </w:tc>
        <w:tc>
          <w:tcPr>
            <w:tcW w:w="1800" w:type="dxa"/>
          </w:tcPr>
          <w:p w14:paraId="5EB9F0FB"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bl>
    <w:p w14:paraId="6D8268DE" w14:textId="71A8385B" w:rsidR="007515E2" w:rsidRPr="00A00BBA" w:rsidRDefault="00B72DA0" w:rsidP="00180332">
      <w:pPr>
        <w:spacing w:line="480" w:lineRule="auto"/>
        <w:rPr>
          <w:rFonts w:ascii="Times New Roman" w:hAnsi="Times New Roman" w:cs="Times New Roman"/>
          <w:i/>
          <w:iCs/>
          <w:sz w:val="20"/>
          <w:szCs w:val="20"/>
        </w:rPr>
      </w:pPr>
      <w:r w:rsidRPr="00A00BBA">
        <w:rPr>
          <w:rFonts w:ascii="Times New Roman" w:hAnsi="Times New Roman" w:cs="Times New Roman"/>
          <w:i/>
          <w:iCs/>
          <w:sz w:val="20"/>
          <w:szCs w:val="20"/>
        </w:rPr>
        <w:t xml:space="preserve">Sumber: Data </w:t>
      </w:r>
      <w:r w:rsidR="000B3848" w:rsidRPr="00A00BBA">
        <w:rPr>
          <w:rFonts w:ascii="Times New Roman" w:hAnsi="Times New Roman" w:cs="Times New Roman"/>
          <w:i/>
          <w:iCs/>
          <w:sz w:val="20"/>
          <w:szCs w:val="20"/>
        </w:rPr>
        <w:t>diolah, 2025</w:t>
      </w:r>
    </w:p>
    <w:p w14:paraId="686A8F21" w14:textId="486029A6" w:rsidR="00076190" w:rsidRPr="00A00BBA" w:rsidRDefault="00EC3E3A" w:rsidP="00536695">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lastRenderedPageBreak/>
        <w:t>Berdasarkan tabel 3.</w:t>
      </w:r>
      <w:r w:rsidR="00402C01" w:rsidRPr="00A00BBA">
        <w:rPr>
          <w:rFonts w:ascii="Times New Roman" w:hAnsi="Times New Roman" w:cs="Times New Roman"/>
          <w:sz w:val="24"/>
          <w:szCs w:val="24"/>
        </w:rPr>
        <w:t xml:space="preserve">2 terlihat bahwa setiap indikator dari variabel dalam penelitian ini memiliki </w:t>
      </w:r>
      <w:r w:rsidR="00402C01" w:rsidRPr="00A00BBA">
        <w:rPr>
          <w:rFonts w:ascii="Times New Roman" w:hAnsi="Times New Roman" w:cs="Times New Roman"/>
          <w:i/>
          <w:iCs/>
          <w:sz w:val="24"/>
          <w:szCs w:val="24"/>
        </w:rPr>
        <w:t xml:space="preserve">outer loading </w:t>
      </w:r>
      <w:r w:rsidR="00CC3508" w:rsidRPr="00A00BBA">
        <w:rPr>
          <w:rFonts w:ascii="Times New Roman" w:hAnsi="Times New Roman" w:cs="Times New Roman"/>
          <w:sz w:val="24"/>
          <w:szCs w:val="24"/>
        </w:rPr>
        <w:t>&gt; 0,7</w:t>
      </w:r>
      <w:r w:rsidR="00633165" w:rsidRPr="00A00BBA">
        <w:rPr>
          <w:rFonts w:ascii="Times New Roman" w:hAnsi="Times New Roman" w:cs="Times New Roman"/>
          <w:sz w:val="24"/>
          <w:szCs w:val="24"/>
        </w:rPr>
        <w:t>0</w:t>
      </w:r>
      <w:r w:rsidR="00CC3508" w:rsidRPr="00A00BBA">
        <w:rPr>
          <w:rFonts w:ascii="Times New Roman" w:hAnsi="Times New Roman" w:cs="Times New Roman"/>
          <w:sz w:val="24"/>
          <w:szCs w:val="24"/>
        </w:rPr>
        <w:t>.</w:t>
      </w:r>
      <w:r w:rsidR="00603CAD" w:rsidRPr="00A00BBA">
        <w:rPr>
          <w:rFonts w:ascii="Times New Roman" w:hAnsi="Times New Roman" w:cs="Times New Roman"/>
          <w:sz w:val="24"/>
          <w:szCs w:val="24"/>
        </w:rPr>
        <w:t xml:space="preserve"> Hal ini </w:t>
      </w:r>
      <w:r w:rsidR="00A412EC" w:rsidRPr="00A00BBA">
        <w:rPr>
          <w:rFonts w:ascii="Times New Roman" w:hAnsi="Times New Roman" w:cs="Times New Roman"/>
          <w:sz w:val="24"/>
          <w:szCs w:val="24"/>
        </w:rPr>
        <w:t xml:space="preserve">menunjukkan bahwa semua pertanyaan </w:t>
      </w:r>
      <w:r w:rsidR="00310116" w:rsidRPr="00A00BBA">
        <w:rPr>
          <w:rFonts w:ascii="Times New Roman" w:hAnsi="Times New Roman" w:cs="Times New Roman"/>
          <w:sz w:val="24"/>
          <w:szCs w:val="24"/>
        </w:rPr>
        <w:t>dalam kuesioner terbukti valid, sehingga kuesioner dapat dipakai dalam penelitian.</w:t>
      </w:r>
    </w:p>
    <w:p w14:paraId="1E7EC9CC" w14:textId="5E780ABC" w:rsidR="000B3848" w:rsidRPr="00FC2C2F" w:rsidRDefault="000B3848" w:rsidP="007F28E4">
      <w:pPr>
        <w:pStyle w:val="Caption"/>
        <w:jc w:val="center"/>
        <w:rPr>
          <w:rFonts w:ascii="Times New Roman" w:hAnsi="Times New Roman" w:cs="Times New Roman"/>
          <w:b/>
          <w:bCs/>
          <w:color w:val="auto"/>
          <w:sz w:val="22"/>
          <w:szCs w:val="22"/>
        </w:rPr>
      </w:pPr>
      <w:bookmarkStart w:id="108" w:name="_Toc210335176"/>
      <w:bookmarkStart w:id="109" w:name="_Toc215689536"/>
      <w:r w:rsidRPr="00FC2C2F">
        <w:rPr>
          <w:rFonts w:ascii="Times New Roman" w:hAnsi="Times New Roman" w:cs="Times New Roman"/>
          <w:b/>
          <w:bCs/>
          <w:i w:val="0"/>
          <w:iCs w:val="0"/>
          <w:color w:val="auto"/>
          <w:sz w:val="22"/>
          <w:szCs w:val="22"/>
        </w:rPr>
        <w:t xml:space="preserve">Tabel 3.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Tabel_3.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3</w:t>
      </w:r>
      <w:r w:rsidRPr="00FC2C2F">
        <w:rPr>
          <w:rFonts w:ascii="Times New Roman" w:hAnsi="Times New Roman" w:cs="Times New Roman"/>
          <w:b/>
          <w:bCs/>
          <w:i w:val="0"/>
          <w:iCs w:val="0"/>
          <w:color w:val="auto"/>
          <w:sz w:val="22"/>
          <w:szCs w:val="22"/>
        </w:rPr>
        <w:fldChar w:fldCharType="end"/>
      </w:r>
      <w:r w:rsidR="00F84CF0" w:rsidRPr="00FC2C2F">
        <w:rPr>
          <w:rFonts w:ascii="Times New Roman" w:hAnsi="Times New Roman" w:cs="Times New Roman"/>
          <w:b/>
          <w:bCs/>
          <w:i w:val="0"/>
          <w:iCs w:val="0"/>
          <w:color w:val="auto"/>
          <w:sz w:val="22"/>
          <w:szCs w:val="22"/>
        </w:rPr>
        <w:t xml:space="preserve"> Hasil Pilot Test Uji Validitas </w:t>
      </w:r>
      <w:r w:rsidR="00F84CF0" w:rsidRPr="00FC2C2F">
        <w:rPr>
          <w:rFonts w:ascii="Times New Roman" w:hAnsi="Times New Roman" w:cs="Times New Roman"/>
          <w:b/>
          <w:bCs/>
          <w:color w:val="auto"/>
          <w:sz w:val="22"/>
          <w:szCs w:val="22"/>
        </w:rPr>
        <w:t>Average Variance Extracted (AVE)</w:t>
      </w:r>
      <w:bookmarkEnd w:id="108"/>
      <w:bookmarkEnd w:id="109"/>
    </w:p>
    <w:tbl>
      <w:tblPr>
        <w:tblStyle w:val="TableGrid"/>
        <w:tblW w:w="0" w:type="auto"/>
        <w:tblLook w:val="04A0" w:firstRow="1" w:lastRow="0" w:firstColumn="1" w:lastColumn="0" w:noHBand="0" w:noVBand="1"/>
      </w:tblPr>
      <w:tblGrid>
        <w:gridCol w:w="2875"/>
        <w:gridCol w:w="3420"/>
        <w:gridCol w:w="1632"/>
      </w:tblGrid>
      <w:tr w:rsidR="007F28E4" w:rsidRPr="00FC2C2F" w14:paraId="6088C591" w14:textId="77777777" w:rsidTr="00A8267E">
        <w:tc>
          <w:tcPr>
            <w:tcW w:w="2875" w:type="dxa"/>
          </w:tcPr>
          <w:p w14:paraId="21BDD0FC" w14:textId="35573DD1" w:rsidR="007F28E4" w:rsidRPr="00FC2C2F" w:rsidRDefault="00CA40EE" w:rsidP="00CA40EE">
            <w:pPr>
              <w:jc w:val="center"/>
              <w:rPr>
                <w:rFonts w:ascii="Times New Roman" w:hAnsi="Times New Roman" w:cs="Times New Roman"/>
                <w:b/>
                <w:bCs/>
              </w:rPr>
            </w:pPr>
            <w:r w:rsidRPr="00FC2C2F">
              <w:rPr>
                <w:rFonts w:ascii="Times New Roman" w:hAnsi="Times New Roman" w:cs="Times New Roman"/>
                <w:b/>
                <w:bCs/>
              </w:rPr>
              <w:t>Variabel</w:t>
            </w:r>
          </w:p>
        </w:tc>
        <w:tc>
          <w:tcPr>
            <w:tcW w:w="3420" w:type="dxa"/>
          </w:tcPr>
          <w:p w14:paraId="0A07065A" w14:textId="28E3278A" w:rsidR="007F28E4" w:rsidRPr="00FC2C2F" w:rsidRDefault="00CA40EE" w:rsidP="00CA40EE">
            <w:pPr>
              <w:jc w:val="center"/>
              <w:rPr>
                <w:rFonts w:ascii="Times New Roman" w:hAnsi="Times New Roman" w:cs="Times New Roman"/>
                <w:b/>
                <w:bCs/>
              </w:rPr>
            </w:pPr>
            <w:r w:rsidRPr="00FC2C2F">
              <w:rPr>
                <w:rFonts w:ascii="Times New Roman" w:hAnsi="Times New Roman" w:cs="Times New Roman"/>
                <w:b/>
                <w:bCs/>
                <w:i/>
                <w:iCs/>
              </w:rPr>
              <w:t xml:space="preserve">Average Variance Extracted </w:t>
            </w:r>
            <w:r w:rsidRPr="00FC2C2F">
              <w:rPr>
                <w:rFonts w:ascii="Times New Roman" w:hAnsi="Times New Roman" w:cs="Times New Roman"/>
                <w:b/>
                <w:bCs/>
              </w:rPr>
              <w:t>(AVE)</w:t>
            </w:r>
          </w:p>
        </w:tc>
        <w:tc>
          <w:tcPr>
            <w:tcW w:w="1632" w:type="dxa"/>
          </w:tcPr>
          <w:p w14:paraId="4A8B6404" w14:textId="6EEB463A" w:rsidR="007F28E4" w:rsidRPr="00FC2C2F" w:rsidRDefault="00CA40EE" w:rsidP="00CA40EE">
            <w:pPr>
              <w:jc w:val="center"/>
              <w:rPr>
                <w:rFonts w:ascii="Times New Roman" w:hAnsi="Times New Roman" w:cs="Times New Roman"/>
                <w:b/>
                <w:bCs/>
              </w:rPr>
            </w:pPr>
            <w:r w:rsidRPr="00FC2C2F">
              <w:rPr>
                <w:rFonts w:ascii="Times New Roman" w:hAnsi="Times New Roman" w:cs="Times New Roman"/>
                <w:b/>
                <w:bCs/>
              </w:rPr>
              <w:t>Keterangan</w:t>
            </w:r>
          </w:p>
        </w:tc>
      </w:tr>
      <w:tr w:rsidR="00A8267E" w:rsidRPr="00A00BBA" w14:paraId="76A0962E" w14:textId="77777777" w:rsidTr="00A8267E">
        <w:tc>
          <w:tcPr>
            <w:tcW w:w="2875" w:type="dxa"/>
          </w:tcPr>
          <w:p w14:paraId="7A103CE4" w14:textId="33D02A19" w:rsidR="00A8267E" w:rsidRPr="00A00BBA" w:rsidRDefault="00A8267E" w:rsidP="00A8267E">
            <w:pPr>
              <w:rPr>
                <w:rFonts w:ascii="Times New Roman" w:hAnsi="Times New Roman" w:cs="Times New Roman"/>
              </w:rPr>
            </w:pPr>
            <w:r w:rsidRPr="00A00BBA">
              <w:rPr>
                <w:rFonts w:ascii="Times New Roman" w:hAnsi="Times New Roman" w:cs="Times New Roman"/>
              </w:rPr>
              <w:t>Kepatuhan Wajib Pajak (Y)</w:t>
            </w:r>
          </w:p>
        </w:tc>
        <w:tc>
          <w:tcPr>
            <w:tcW w:w="3420" w:type="dxa"/>
          </w:tcPr>
          <w:p w14:paraId="5BFCE246" w14:textId="1EA45956" w:rsidR="00A8267E" w:rsidRPr="00A00BBA" w:rsidRDefault="009E7A9F" w:rsidP="009E7A9F">
            <w:pPr>
              <w:jc w:val="center"/>
              <w:rPr>
                <w:rFonts w:ascii="Times New Roman" w:hAnsi="Times New Roman" w:cs="Times New Roman"/>
              </w:rPr>
            </w:pPr>
            <w:r w:rsidRPr="00A00BBA">
              <w:rPr>
                <w:rFonts w:ascii="Times New Roman" w:hAnsi="Times New Roman" w:cs="Times New Roman"/>
              </w:rPr>
              <w:t>0.566</w:t>
            </w:r>
          </w:p>
        </w:tc>
        <w:tc>
          <w:tcPr>
            <w:tcW w:w="1632" w:type="dxa"/>
          </w:tcPr>
          <w:p w14:paraId="0F81838E" w14:textId="1E571ABE" w:rsidR="00A8267E" w:rsidRPr="00A00BBA" w:rsidRDefault="00A8267E" w:rsidP="00A8267E">
            <w:pPr>
              <w:jc w:val="center"/>
              <w:rPr>
                <w:rFonts w:ascii="Times New Roman" w:hAnsi="Times New Roman" w:cs="Times New Roman"/>
              </w:rPr>
            </w:pPr>
            <w:r w:rsidRPr="00A00BBA">
              <w:rPr>
                <w:rFonts w:ascii="Times New Roman" w:hAnsi="Times New Roman" w:cs="Times New Roman"/>
              </w:rPr>
              <w:t>Valid</w:t>
            </w:r>
          </w:p>
        </w:tc>
      </w:tr>
      <w:tr w:rsidR="00A8267E" w:rsidRPr="00A00BBA" w14:paraId="3904ACF3" w14:textId="77777777" w:rsidTr="00A8267E">
        <w:tc>
          <w:tcPr>
            <w:tcW w:w="2875" w:type="dxa"/>
          </w:tcPr>
          <w:p w14:paraId="09AE5A60" w14:textId="478CC65E" w:rsidR="00A8267E" w:rsidRPr="00A00BBA" w:rsidRDefault="00A8267E" w:rsidP="00A8267E">
            <w:pPr>
              <w:rPr>
                <w:rFonts w:ascii="Times New Roman" w:hAnsi="Times New Roman" w:cs="Times New Roman"/>
              </w:rPr>
            </w:pPr>
            <w:r w:rsidRPr="00A00BBA">
              <w:rPr>
                <w:rFonts w:ascii="Times New Roman" w:hAnsi="Times New Roman" w:cs="Times New Roman"/>
              </w:rPr>
              <w:t>Pemahaman Perpajakan (X1)</w:t>
            </w:r>
          </w:p>
        </w:tc>
        <w:tc>
          <w:tcPr>
            <w:tcW w:w="3420" w:type="dxa"/>
          </w:tcPr>
          <w:p w14:paraId="00CDCB80" w14:textId="752BD629" w:rsidR="00A8267E" w:rsidRPr="00A00BBA" w:rsidRDefault="009E7A9F" w:rsidP="009E7A9F">
            <w:pPr>
              <w:jc w:val="center"/>
              <w:rPr>
                <w:rFonts w:ascii="Times New Roman" w:hAnsi="Times New Roman" w:cs="Times New Roman"/>
              </w:rPr>
            </w:pPr>
            <w:r w:rsidRPr="00A00BBA">
              <w:rPr>
                <w:rFonts w:ascii="Times New Roman" w:hAnsi="Times New Roman" w:cs="Times New Roman"/>
              </w:rPr>
              <w:t>0.628</w:t>
            </w:r>
          </w:p>
        </w:tc>
        <w:tc>
          <w:tcPr>
            <w:tcW w:w="1632" w:type="dxa"/>
          </w:tcPr>
          <w:p w14:paraId="7204B0EF" w14:textId="0EA9AF5D" w:rsidR="00A8267E" w:rsidRPr="00A00BBA" w:rsidRDefault="00A8267E" w:rsidP="00A8267E">
            <w:pPr>
              <w:jc w:val="center"/>
              <w:rPr>
                <w:rFonts w:ascii="Times New Roman" w:hAnsi="Times New Roman" w:cs="Times New Roman"/>
              </w:rPr>
            </w:pPr>
            <w:r w:rsidRPr="00A00BBA">
              <w:rPr>
                <w:rFonts w:ascii="Times New Roman" w:hAnsi="Times New Roman" w:cs="Times New Roman"/>
              </w:rPr>
              <w:t>Valid</w:t>
            </w:r>
          </w:p>
        </w:tc>
      </w:tr>
      <w:tr w:rsidR="00A8267E" w:rsidRPr="00A00BBA" w14:paraId="7212CEF3" w14:textId="77777777" w:rsidTr="00A8267E">
        <w:tc>
          <w:tcPr>
            <w:tcW w:w="2875" w:type="dxa"/>
          </w:tcPr>
          <w:p w14:paraId="036BA97E" w14:textId="16C1DE49" w:rsidR="00A8267E" w:rsidRPr="00A00BBA" w:rsidRDefault="00A8267E" w:rsidP="00A8267E">
            <w:pPr>
              <w:rPr>
                <w:rFonts w:ascii="Times New Roman" w:hAnsi="Times New Roman" w:cs="Times New Roman"/>
              </w:rPr>
            </w:pPr>
            <w:r w:rsidRPr="00A00BBA">
              <w:rPr>
                <w:rFonts w:ascii="Times New Roman" w:hAnsi="Times New Roman" w:cs="Times New Roman"/>
              </w:rPr>
              <w:t>Sanksi Perpajakan (X2)</w:t>
            </w:r>
          </w:p>
        </w:tc>
        <w:tc>
          <w:tcPr>
            <w:tcW w:w="3420" w:type="dxa"/>
          </w:tcPr>
          <w:p w14:paraId="5451F7A0" w14:textId="6AE3D382" w:rsidR="00A8267E" w:rsidRPr="00A00BBA" w:rsidRDefault="009E7A9F" w:rsidP="009E7A9F">
            <w:pPr>
              <w:jc w:val="center"/>
              <w:rPr>
                <w:rFonts w:ascii="Times New Roman" w:hAnsi="Times New Roman" w:cs="Times New Roman"/>
              </w:rPr>
            </w:pPr>
            <w:r w:rsidRPr="00A00BBA">
              <w:rPr>
                <w:rFonts w:ascii="Times New Roman" w:hAnsi="Times New Roman" w:cs="Times New Roman"/>
              </w:rPr>
              <w:t>0.699</w:t>
            </w:r>
          </w:p>
        </w:tc>
        <w:tc>
          <w:tcPr>
            <w:tcW w:w="1632" w:type="dxa"/>
          </w:tcPr>
          <w:p w14:paraId="67959F72" w14:textId="1EB92913" w:rsidR="00A8267E" w:rsidRPr="00A00BBA" w:rsidRDefault="00A8267E" w:rsidP="00A8267E">
            <w:pPr>
              <w:jc w:val="center"/>
              <w:rPr>
                <w:rFonts w:ascii="Times New Roman" w:hAnsi="Times New Roman" w:cs="Times New Roman"/>
              </w:rPr>
            </w:pPr>
            <w:r w:rsidRPr="00A00BBA">
              <w:rPr>
                <w:rFonts w:ascii="Times New Roman" w:hAnsi="Times New Roman" w:cs="Times New Roman"/>
              </w:rPr>
              <w:t>Valid</w:t>
            </w:r>
          </w:p>
        </w:tc>
      </w:tr>
      <w:tr w:rsidR="00A8267E" w:rsidRPr="00A00BBA" w14:paraId="20D89CFC" w14:textId="77777777" w:rsidTr="00A8267E">
        <w:tc>
          <w:tcPr>
            <w:tcW w:w="2875" w:type="dxa"/>
          </w:tcPr>
          <w:p w14:paraId="569A27C1" w14:textId="4E144A67" w:rsidR="00A8267E" w:rsidRPr="00A00BBA" w:rsidRDefault="00A8267E" w:rsidP="00A8267E">
            <w:pPr>
              <w:rPr>
                <w:rFonts w:ascii="Times New Roman" w:hAnsi="Times New Roman" w:cs="Times New Roman"/>
              </w:rPr>
            </w:pPr>
            <w:r w:rsidRPr="00A00BBA">
              <w:rPr>
                <w:rFonts w:ascii="Times New Roman" w:hAnsi="Times New Roman" w:cs="Times New Roman"/>
              </w:rPr>
              <w:t>Preferensi Risiko (Z)</w:t>
            </w:r>
          </w:p>
        </w:tc>
        <w:tc>
          <w:tcPr>
            <w:tcW w:w="3420" w:type="dxa"/>
          </w:tcPr>
          <w:p w14:paraId="72F3EB1B" w14:textId="169C6F51" w:rsidR="00A8267E" w:rsidRPr="00A00BBA" w:rsidRDefault="009E7A9F" w:rsidP="009E7A9F">
            <w:pPr>
              <w:jc w:val="center"/>
              <w:rPr>
                <w:rFonts w:ascii="Times New Roman" w:hAnsi="Times New Roman" w:cs="Times New Roman"/>
              </w:rPr>
            </w:pPr>
            <w:r w:rsidRPr="00A00BBA">
              <w:rPr>
                <w:rFonts w:ascii="Times New Roman" w:hAnsi="Times New Roman" w:cs="Times New Roman"/>
              </w:rPr>
              <w:t>0.767</w:t>
            </w:r>
          </w:p>
        </w:tc>
        <w:tc>
          <w:tcPr>
            <w:tcW w:w="1632" w:type="dxa"/>
          </w:tcPr>
          <w:p w14:paraId="128F5C67" w14:textId="406990C6" w:rsidR="00A8267E" w:rsidRPr="00A00BBA" w:rsidRDefault="00A8267E" w:rsidP="00A8267E">
            <w:pPr>
              <w:jc w:val="center"/>
              <w:rPr>
                <w:rFonts w:ascii="Times New Roman" w:hAnsi="Times New Roman" w:cs="Times New Roman"/>
              </w:rPr>
            </w:pPr>
            <w:r w:rsidRPr="00A00BBA">
              <w:rPr>
                <w:rFonts w:ascii="Times New Roman" w:hAnsi="Times New Roman" w:cs="Times New Roman"/>
              </w:rPr>
              <w:t>Valid</w:t>
            </w:r>
          </w:p>
        </w:tc>
      </w:tr>
    </w:tbl>
    <w:p w14:paraId="5A4CF74C" w14:textId="79B38654" w:rsidR="00F84CF0" w:rsidRPr="00A00BBA" w:rsidRDefault="009E7A9F" w:rsidP="00F84CF0">
      <w:pP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4F5E1240" w14:textId="70BFDBC2" w:rsidR="009E7A9F" w:rsidRPr="00A00BBA" w:rsidRDefault="009E7A9F" w:rsidP="004F0BE1">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w:t>
      </w:r>
      <w:r w:rsidR="00EB68AF" w:rsidRPr="00A00BBA">
        <w:rPr>
          <w:rFonts w:ascii="Times New Roman" w:hAnsi="Times New Roman" w:cs="Times New Roman"/>
          <w:sz w:val="24"/>
          <w:szCs w:val="24"/>
        </w:rPr>
        <w:t xml:space="preserve">tabel 3.3 terlihat bahwa </w:t>
      </w:r>
      <w:r w:rsidR="00891CF8" w:rsidRPr="00A00BBA">
        <w:rPr>
          <w:rFonts w:ascii="Times New Roman" w:hAnsi="Times New Roman" w:cs="Times New Roman"/>
          <w:sz w:val="24"/>
          <w:szCs w:val="24"/>
        </w:rPr>
        <w:t xml:space="preserve">setiap variabel memiliki </w:t>
      </w:r>
      <w:r w:rsidR="00132D82" w:rsidRPr="00A00BBA">
        <w:rPr>
          <w:rFonts w:ascii="Times New Roman" w:hAnsi="Times New Roman" w:cs="Times New Roman"/>
          <w:i/>
          <w:iCs/>
          <w:sz w:val="24"/>
          <w:szCs w:val="24"/>
        </w:rPr>
        <w:t xml:space="preserve">Average Variance Extracted </w:t>
      </w:r>
      <w:r w:rsidR="00132D82" w:rsidRPr="00A00BBA">
        <w:rPr>
          <w:rFonts w:ascii="Times New Roman" w:hAnsi="Times New Roman" w:cs="Times New Roman"/>
          <w:sz w:val="24"/>
          <w:szCs w:val="24"/>
        </w:rPr>
        <w:t xml:space="preserve">(AVE) </w:t>
      </w:r>
      <w:r w:rsidR="00132D82" w:rsidRPr="00A00BBA">
        <w:rPr>
          <w:rFonts w:ascii="Times New Roman" w:hAnsi="Times New Roman" w:cs="Times New Roman"/>
          <w:i/>
          <w:iCs/>
          <w:sz w:val="24"/>
          <w:szCs w:val="24"/>
        </w:rPr>
        <w:t xml:space="preserve">˃ </w:t>
      </w:r>
      <w:r w:rsidR="00132D82" w:rsidRPr="00A00BBA">
        <w:rPr>
          <w:rFonts w:ascii="Times New Roman" w:hAnsi="Times New Roman" w:cs="Times New Roman"/>
          <w:sz w:val="24"/>
          <w:szCs w:val="24"/>
        </w:rPr>
        <w:t>0,5</w:t>
      </w:r>
      <w:r w:rsidR="00633165" w:rsidRPr="00A00BBA">
        <w:rPr>
          <w:rFonts w:ascii="Times New Roman" w:hAnsi="Times New Roman" w:cs="Times New Roman"/>
          <w:sz w:val="24"/>
          <w:szCs w:val="24"/>
        </w:rPr>
        <w:t>0</w:t>
      </w:r>
      <w:r w:rsidR="00891CF8" w:rsidRPr="00A00BBA">
        <w:rPr>
          <w:rFonts w:ascii="Times New Roman" w:hAnsi="Times New Roman" w:cs="Times New Roman"/>
          <w:sz w:val="24"/>
          <w:szCs w:val="24"/>
        </w:rPr>
        <w:t xml:space="preserve">. Hal ini menunjukkan bahwa </w:t>
      </w:r>
      <w:r w:rsidR="004F0BE1" w:rsidRPr="00A00BBA">
        <w:rPr>
          <w:rFonts w:ascii="Times New Roman" w:hAnsi="Times New Roman" w:cs="Times New Roman"/>
          <w:sz w:val="24"/>
          <w:szCs w:val="24"/>
        </w:rPr>
        <w:t>semua pertanyaan dalam kuesioner terbukti valid, sehingga kuesioner dapat dipakai dalam penelitian.</w:t>
      </w:r>
    </w:p>
    <w:p w14:paraId="7A89DBB7" w14:textId="76A696FE" w:rsidR="00536695" w:rsidRPr="00FC2C2F" w:rsidRDefault="00537C4C" w:rsidP="00537C4C">
      <w:pPr>
        <w:pStyle w:val="Caption"/>
        <w:jc w:val="center"/>
        <w:rPr>
          <w:rFonts w:ascii="Times New Roman" w:hAnsi="Times New Roman" w:cs="Times New Roman"/>
          <w:b/>
          <w:bCs/>
          <w:color w:val="auto"/>
          <w:sz w:val="22"/>
          <w:szCs w:val="22"/>
        </w:rPr>
      </w:pPr>
      <w:bookmarkStart w:id="110" w:name="_Toc215689537"/>
      <w:r w:rsidRPr="00FC2C2F">
        <w:rPr>
          <w:rFonts w:ascii="Times New Roman" w:hAnsi="Times New Roman" w:cs="Times New Roman"/>
          <w:b/>
          <w:bCs/>
          <w:i w:val="0"/>
          <w:iCs w:val="0"/>
          <w:color w:val="auto"/>
          <w:sz w:val="22"/>
          <w:szCs w:val="22"/>
        </w:rPr>
        <w:t xml:space="preserve">Tabel 3.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Tabel_3.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4</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Hasil Pilot Test Uji Validitas </w:t>
      </w:r>
      <w:r w:rsidRPr="00FC2C2F">
        <w:rPr>
          <w:rFonts w:ascii="Times New Roman" w:hAnsi="Times New Roman" w:cs="Times New Roman"/>
          <w:b/>
          <w:bCs/>
          <w:color w:val="auto"/>
          <w:sz w:val="22"/>
          <w:szCs w:val="22"/>
        </w:rPr>
        <w:t>Cross Loading</w:t>
      </w:r>
      <w:bookmarkEnd w:id="110"/>
    </w:p>
    <w:tbl>
      <w:tblPr>
        <w:tblW w:w="4994" w:type="pct"/>
        <w:tblCellMar>
          <w:top w:w="15" w:type="dxa"/>
          <w:left w:w="15" w:type="dxa"/>
          <w:bottom w:w="15" w:type="dxa"/>
          <w:right w:w="15" w:type="dxa"/>
        </w:tblCellMar>
        <w:tblLook w:val="04A0" w:firstRow="1" w:lastRow="0" w:firstColumn="1" w:lastColumn="0" w:noHBand="0" w:noVBand="1"/>
      </w:tblPr>
      <w:tblGrid>
        <w:gridCol w:w="1294"/>
        <w:gridCol w:w="858"/>
        <w:gridCol w:w="900"/>
        <w:gridCol w:w="900"/>
        <w:gridCol w:w="899"/>
        <w:gridCol w:w="1440"/>
        <w:gridCol w:w="1620"/>
      </w:tblGrid>
      <w:tr w:rsidR="005906B3" w:rsidRPr="00A00BBA" w14:paraId="3E9FAE0F" w14:textId="77777777" w:rsidTr="00044CA8">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728AA3" w14:textId="1DF817B6"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Variabel</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3D5F63" w14:textId="5BBF20C7"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KWP (Y)</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814071" w14:textId="55BF9A9B"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PP (X1)</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488BAE96" w14:textId="58EFD16D"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SP</w:t>
            </w:r>
            <w:r w:rsidR="006F6E57" w:rsidRPr="00A00BBA">
              <w:rPr>
                <w:rFonts w:ascii="Times New Roman" w:hAnsi="Times New Roman" w:cs="Times New Roman"/>
                <w:b/>
                <w:bCs/>
              </w:rPr>
              <w:t xml:space="preserve"> (X2)</w:t>
            </w:r>
          </w:p>
        </w:tc>
        <w:tc>
          <w:tcPr>
            <w:tcW w:w="568" w:type="pct"/>
            <w:tcBorders>
              <w:top w:val="single" w:sz="4" w:space="0" w:color="auto"/>
              <w:left w:val="single" w:sz="4" w:space="0" w:color="auto"/>
              <w:bottom w:val="single" w:sz="4" w:space="0" w:color="auto"/>
              <w:right w:val="single" w:sz="4" w:space="0" w:color="auto"/>
            </w:tcBorders>
            <w:vAlign w:val="center"/>
          </w:tcPr>
          <w:p w14:paraId="177F874D" w14:textId="528A7CA0"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 xml:space="preserve">PR </w:t>
            </w:r>
            <w:r w:rsidR="006F6E57" w:rsidRPr="00A00BBA">
              <w:rPr>
                <w:rFonts w:ascii="Times New Roman" w:hAnsi="Times New Roman" w:cs="Times New Roman"/>
                <w:b/>
                <w:bCs/>
              </w:rPr>
              <w:t>(Z)</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1B5986B" w14:textId="3BD5A4A9"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PR</w:t>
            </w:r>
            <w:r w:rsidR="006F6E57" w:rsidRPr="00A00BBA">
              <w:rPr>
                <w:rFonts w:ascii="Times New Roman" w:hAnsi="Times New Roman" w:cs="Times New Roman"/>
                <w:b/>
                <w:bCs/>
              </w:rPr>
              <w:t xml:space="preserve"> (</w:t>
            </w:r>
            <w:r w:rsidR="00044CA8" w:rsidRPr="00A00BBA">
              <w:rPr>
                <w:rFonts w:ascii="Times New Roman" w:hAnsi="Times New Roman" w:cs="Times New Roman"/>
                <w:b/>
                <w:bCs/>
              </w:rPr>
              <w:t>Z)</w:t>
            </w:r>
            <w:r w:rsidRPr="00A00BBA">
              <w:rPr>
                <w:rFonts w:ascii="Times New Roman" w:hAnsi="Times New Roman" w:cs="Times New Roman"/>
                <w:b/>
                <w:bCs/>
              </w:rPr>
              <w:t xml:space="preserve"> x PP</w:t>
            </w:r>
            <w:r w:rsidR="00044CA8" w:rsidRPr="00A00BBA">
              <w:rPr>
                <w:rFonts w:ascii="Times New Roman" w:hAnsi="Times New Roman" w:cs="Times New Roman"/>
                <w:b/>
                <w:bCs/>
              </w:rPr>
              <w:t xml:space="preserve"> (X1)</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A5183D" w14:textId="06E8B88A"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 xml:space="preserve">PR </w:t>
            </w:r>
            <w:r w:rsidR="00044CA8" w:rsidRPr="00A00BBA">
              <w:rPr>
                <w:rFonts w:ascii="Times New Roman" w:hAnsi="Times New Roman" w:cs="Times New Roman"/>
                <w:b/>
                <w:bCs/>
              </w:rPr>
              <w:t xml:space="preserve">(Z) </w:t>
            </w:r>
            <w:r w:rsidRPr="00A00BBA">
              <w:rPr>
                <w:rFonts w:ascii="Times New Roman" w:hAnsi="Times New Roman" w:cs="Times New Roman"/>
                <w:b/>
                <w:bCs/>
              </w:rPr>
              <w:t>x SP</w:t>
            </w:r>
            <w:r w:rsidR="00044CA8" w:rsidRPr="00A00BBA">
              <w:rPr>
                <w:rFonts w:ascii="Times New Roman" w:hAnsi="Times New Roman" w:cs="Times New Roman"/>
                <w:b/>
                <w:bCs/>
              </w:rPr>
              <w:t xml:space="preserve"> (X2)</w:t>
            </w:r>
          </w:p>
        </w:tc>
      </w:tr>
      <w:tr w:rsidR="005906B3" w:rsidRPr="00A00BBA" w14:paraId="44E1640F"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E53D62"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KWP1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709A78" w14:textId="46BF2D43"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0.739</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E2941B" w14:textId="2F38396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0.572</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5A87BEFF" w14:textId="1B0025DA"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0.570</w:t>
            </w:r>
          </w:p>
        </w:tc>
        <w:tc>
          <w:tcPr>
            <w:tcW w:w="568" w:type="pct"/>
            <w:tcBorders>
              <w:top w:val="single" w:sz="4" w:space="0" w:color="auto"/>
              <w:left w:val="single" w:sz="4" w:space="0" w:color="auto"/>
              <w:bottom w:val="single" w:sz="4" w:space="0" w:color="auto"/>
              <w:right w:val="single" w:sz="4" w:space="0" w:color="auto"/>
            </w:tcBorders>
            <w:vAlign w:val="center"/>
          </w:tcPr>
          <w:p w14:paraId="5016C6CE" w14:textId="6FB8DD75"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0.660</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24B71DBF" w14:textId="2214B35D"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-0.369</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FCEB73" w14:textId="0F31B2F5"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-0.371</w:t>
            </w:r>
          </w:p>
        </w:tc>
      </w:tr>
      <w:tr w:rsidR="005906B3" w:rsidRPr="00A00BBA" w14:paraId="258EAAE1"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C85FA7"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KWP2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0A5918" w14:textId="00AB0F04"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0.794</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08B5DF" w14:textId="3D6BADCC"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0.616</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14D5311C" w14:textId="66F73E6E"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0.664</w:t>
            </w:r>
          </w:p>
        </w:tc>
        <w:tc>
          <w:tcPr>
            <w:tcW w:w="568" w:type="pct"/>
            <w:tcBorders>
              <w:top w:val="single" w:sz="4" w:space="0" w:color="auto"/>
              <w:left w:val="single" w:sz="4" w:space="0" w:color="auto"/>
              <w:bottom w:val="single" w:sz="4" w:space="0" w:color="auto"/>
              <w:right w:val="single" w:sz="4" w:space="0" w:color="auto"/>
            </w:tcBorders>
            <w:vAlign w:val="center"/>
          </w:tcPr>
          <w:p w14:paraId="4376AEB6" w14:textId="3622E6AA"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0.710</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51C9A948" w14:textId="73F7E66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-0.472</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700C24" w14:textId="084E73FB"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-0.496</w:t>
            </w:r>
          </w:p>
        </w:tc>
      </w:tr>
      <w:tr w:rsidR="005906B3" w:rsidRPr="00A00BBA" w14:paraId="0CD9931E"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3E3F7E"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KWP3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16C91A" w14:textId="44C41C28"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0.733</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2D9587" w14:textId="3278F84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0.599</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C827390" w14:textId="65DAB701"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0.641</w:t>
            </w:r>
          </w:p>
        </w:tc>
        <w:tc>
          <w:tcPr>
            <w:tcW w:w="568" w:type="pct"/>
            <w:tcBorders>
              <w:top w:val="single" w:sz="4" w:space="0" w:color="auto"/>
              <w:left w:val="single" w:sz="4" w:space="0" w:color="auto"/>
              <w:bottom w:val="single" w:sz="4" w:space="0" w:color="auto"/>
              <w:right w:val="single" w:sz="4" w:space="0" w:color="auto"/>
            </w:tcBorders>
            <w:vAlign w:val="center"/>
          </w:tcPr>
          <w:p w14:paraId="1C56A8E9" w14:textId="12AB8612"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0.564</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3985A3D" w14:textId="594318C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-0.285</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CACAF9" w14:textId="7E1BA6D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-0.339</w:t>
            </w:r>
          </w:p>
        </w:tc>
      </w:tr>
      <w:tr w:rsidR="005906B3" w:rsidRPr="00A00BBA" w14:paraId="3B46703B"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EDA584"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KWP4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F37498" w14:textId="05DCB105"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0.743</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CCDB89" w14:textId="7E7FCCBA"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0.682</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9CC6FFF" w14:textId="07DDF97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0.590</w:t>
            </w:r>
          </w:p>
        </w:tc>
        <w:tc>
          <w:tcPr>
            <w:tcW w:w="568" w:type="pct"/>
            <w:tcBorders>
              <w:top w:val="single" w:sz="4" w:space="0" w:color="auto"/>
              <w:left w:val="single" w:sz="4" w:space="0" w:color="auto"/>
              <w:bottom w:val="single" w:sz="4" w:space="0" w:color="auto"/>
              <w:right w:val="single" w:sz="4" w:space="0" w:color="auto"/>
            </w:tcBorders>
            <w:vAlign w:val="center"/>
          </w:tcPr>
          <w:p w14:paraId="3F253095" w14:textId="69B7909C"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0.497</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2F18976" w14:textId="423396B9"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-0.152</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336F6C" w14:textId="502A202E"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-0.211</w:t>
            </w:r>
          </w:p>
        </w:tc>
      </w:tr>
      <w:tr w:rsidR="005906B3" w:rsidRPr="00A00BBA" w14:paraId="7C332C10"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4C53CA"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PP1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372361" w14:textId="7B2170E7"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0.653</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552684" w14:textId="4CF55936"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0.820</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47B746D" w14:textId="7B6C39DD"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0.642</w:t>
            </w:r>
          </w:p>
        </w:tc>
        <w:tc>
          <w:tcPr>
            <w:tcW w:w="568" w:type="pct"/>
            <w:tcBorders>
              <w:top w:val="single" w:sz="4" w:space="0" w:color="auto"/>
              <w:left w:val="single" w:sz="4" w:space="0" w:color="auto"/>
              <w:bottom w:val="single" w:sz="4" w:space="0" w:color="auto"/>
              <w:right w:val="single" w:sz="4" w:space="0" w:color="auto"/>
            </w:tcBorders>
            <w:vAlign w:val="center"/>
          </w:tcPr>
          <w:p w14:paraId="4CE5F790" w14:textId="01F4DDE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0.644</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F2E5FA6" w14:textId="29F1C242"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-0.412</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184C47" w14:textId="3AB62191"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-0.414</w:t>
            </w:r>
          </w:p>
        </w:tc>
      </w:tr>
      <w:tr w:rsidR="005906B3" w:rsidRPr="00A00BBA" w14:paraId="18684573"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2E4DB5"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PP2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68082C" w14:textId="78327C02"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0.707</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0E5DA6" w14:textId="43CC4BBE"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0.812</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7FDDF2F6" w14:textId="0F828AF9"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0.756</w:t>
            </w:r>
          </w:p>
        </w:tc>
        <w:tc>
          <w:tcPr>
            <w:tcW w:w="568" w:type="pct"/>
            <w:tcBorders>
              <w:top w:val="single" w:sz="4" w:space="0" w:color="auto"/>
              <w:left w:val="single" w:sz="4" w:space="0" w:color="auto"/>
              <w:bottom w:val="single" w:sz="4" w:space="0" w:color="auto"/>
              <w:right w:val="single" w:sz="4" w:space="0" w:color="auto"/>
            </w:tcBorders>
            <w:vAlign w:val="center"/>
          </w:tcPr>
          <w:p w14:paraId="0968A84C" w14:textId="1E1A28DB"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0.685</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00BECF11" w14:textId="6C9E2E73"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-0.578</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1A70DB" w14:textId="0B68EA4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-0.605</w:t>
            </w:r>
          </w:p>
        </w:tc>
      </w:tr>
      <w:tr w:rsidR="005906B3" w:rsidRPr="00A00BBA" w14:paraId="790C5DB2"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3CFB1E"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PP3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7AA826" w14:textId="52EFE92D"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0.666</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91676F" w14:textId="58D13F35"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0.770</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71F53EEE" w14:textId="6E72C89D"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0.539</w:t>
            </w:r>
          </w:p>
        </w:tc>
        <w:tc>
          <w:tcPr>
            <w:tcW w:w="568" w:type="pct"/>
            <w:tcBorders>
              <w:top w:val="single" w:sz="4" w:space="0" w:color="auto"/>
              <w:left w:val="single" w:sz="4" w:space="0" w:color="auto"/>
              <w:bottom w:val="single" w:sz="4" w:space="0" w:color="auto"/>
              <w:right w:val="single" w:sz="4" w:space="0" w:color="auto"/>
            </w:tcBorders>
            <w:vAlign w:val="center"/>
          </w:tcPr>
          <w:p w14:paraId="160B47D8" w14:textId="4487329C"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0.516</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87C2E30" w14:textId="11AD630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-0.395</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04DFD8" w14:textId="43BC49D9"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-0.432</w:t>
            </w:r>
          </w:p>
        </w:tc>
      </w:tr>
      <w:tr w:rsidR="005906B3" w:rsidRPr="00A00BBA" w14:paraId="5D43870C"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737C28"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PP4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6F0C88" w14:textId="2969E8EB"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0.556</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409CDE" w14:textId="5F19461A"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0.766</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27DC95E2" w14:textId="67A33F4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0.589</w:t>
            </w:r>
          </w:p>
        </w:tc>
        <w:tc>
          <w:tcPr>
            <w:tcW w:w="568" w:type="pct"/>
            <w:tcBorders>
              <w:top w:val="single" w:sz="4" w:space="0" w:color="auto"/>
              <w:left w:val="single" w:sz="4" w:space="0" w:color="auto"/>
              <w:bottom w:val="single" w:sz="4" w:space="0" w:color="auto"/>
              <w:right w:val="single" w:sz="4" w:space="0" w:color="auto"/>
            </w:tcBorders>
            <w:vAlign w:val="center"/>
          </w:tcPr>
          <w:p w14:paraId="5FDA37E7" w14:textId="7CBEFC26"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0.479</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546EBAD2" w14:textId="45DC45F3"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-0.314</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01DB36" w14:textId="2E7456C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-0.363</w:t>
            </w:r>
          </w:p>
        </w:tc>
      </w:tr>
      <w:tr w:rsidR="005906B3" w:rsidRPr="00A00BBA" w14:paraId="23939609"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9BDC7A"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SP1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65E1A7" w14:textId="274DF143"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0.707</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8E9964" w14:textId="742D6A35"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0.703</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24AC3E2C" w14:textId="0D506F6A"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0.878</w:t>
            </w:r>
          </w:p>
        </w:tc>
        <w:tc>
          <w:tcPr>
            <w:tcW w:w="568" w:type="pct"/>
            <w:tcBorders>
              <w:top w:val="single" w:sz="4" w:space="0" w:color="auto"/>
              <w:left w:val="single" w:sz="4" w:space="0" w:color="auto"/>
              <w:bottom w:val="single" w:sz="4" w:space="0" w:color="auto"/>
              <w:right w:val="single" w:sz="4" w:space="0" w:color="auto"/>
            </w:tcBorders>
            <w:vAlign w:val="center"/>
          </w:tcPr>
          <w:p w14:paraId="503CA9F2" w14:textId="61CEE83C"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0.775</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7ED9ED41" w14:textId="59B01E83"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-0.596</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6FDD90" w14:textId="548F63D3"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-0.642</w:t>
            </w:r>
          </w:p>
        </w:tc>
      </w:tr>
      <w:tr w:rsidR="005906B3" w:rsidRPr="00A00BBA" w14:paraId="0E0A5C39"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EF9E00"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SP2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8D51D2" w14:textId="1BF5867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0.769</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88CDD1" w14:textId="35357EBE"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0.655</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18D60D5B" w14:textId="604C193C"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0.862</w:t>
            </w:r>
          </w:p>
        </w:tc>
        <w:tc>
          <w:tcPr>
            <w:tcW w:w="568" w:type="pct"/>
            <w:tcBorders>
              <w:top w:val="single" w:sz="4" w:space="0" w:color="auto"/>
              <w:left w:val="single" w:sz="4" w:space="0" w:color="auto"/>
              <w:bottom w:val="single" w:sz="4" w:space="0" w:color="auto"/>
              <w:right w:val="single" w:sz="4" w:space="0" w:color="auto"/>
            </w:tcBorders>
            <w:vAlign w:val="center"/>
          </w:tcPr>
          <w:p w14:paraId="5D865163" w14:textId="6271074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0.729</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6CB26FC" w14:textId="25324CD9"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-0.560</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A383F7" w14:textId="15BAF0E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-0.605</w:t>
            </w:r>
          </w:p>
        </w:tc>
      </w:tr>
      <w:tr w:rsidR="005906B3" w:rsidRPr="00A00BBA" w14:paraId="4A14D1B6"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80A0BE"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SP3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A36F0A" w14:textId="3FB9BAF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0.721</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E7C08E" w14:textId="53469422"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0.711</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E0E2793" w14:textId="55ADC699"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0.853</w:t>
            </w:r>
          </w:p>
        </w:tc>
        <w:tc>
          <w:tcPr>
            <w:tcW w:w="568" w:type="pct"/>
            <w:tcBorders>
              <w:top w:val="single" w:sz="4" w:space="0" w:color="auto"/>
              <w:left w:val="single" w:sz="4" w:space="0" w:color="auto"/>
              <w:bottom w:val="single" w:sz="4" w:space="0" w:color="auto"/>
              <w:right w:val="single" w:sz="4" w:space="0" w:color="auto"/>
            </w:tcBorders>
            <w:vAlign w:val="center"/>
          </w:tcPr>
          <w:p w14:paraId="163AD32A" w14:textId="06A8CB27"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0.801</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0111862" w14:textId="14865C6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-0.587</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E12352" w14:textId="0193AEF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-0.618</w:t>
            </w:r>
          </w:p>
        </w:tc>
      </w:tr>
      <w:tr w:rsidR="005906B3" w:rsidRPr="00A00BBA" w14:paraId="4B6A49BC"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BE138D"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lastRenderedPageBreak/>
              <w:t xml:space="preserve">SP4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00D94B" w14:textId="19AC018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0.730</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9D009D" w14:textId="76C2D8E0"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0.707</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161D7E31" w14:textId="2C07105C"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0.882</w:t>
            </w:r>
          </w:p>
        </w:tc>
        <w:tc>
          <w:tcPr>
            <w:tcW w:w="568" w:type="pct"/>
            <w:tcBorders>
              <w:top w:val="single" w:sz="4" w:space="0" w:color="auto"/>
              <w:left w:val="single" w:sz="4" w:space="0" w:color="auto"/>
              <w:bottom w:val="single" w:sz="4" w:space="0" w:color="auto"/>
              <w:right w:val="single" w:sz="4" w:space="0" w:color="auto"/>
            </w:tcBorders>
            <w:vAlign w:val="center"/>
          </w:tcPr>
          <w:p w14:paraId="7F37D44E" w14:textId="260B68C6"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0.772</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047EDF97" w14:textId="1EBF351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-0.531</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5469C4" w14:textId="28659ACA"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-0.588</w:t>
            </w:r>
          </w:p>
        </w:tc>
      </w:tr>
      <w:tr w:rsidR="005906B3" w:rsidRPr="00A00BBA" w14:paraId="57C4EE21"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9BA0B7"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SP5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716A24" w14:textId="5CEFF785"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0.648</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01C2DD" w14:textId="7CF795BC"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0.735</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5E1E458B" w14:textId="41384721"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0.904</w:t>
            </w:r>
          </w:p>
        </w:tc>
        <w:tc>
          <w:tcPr>
            <w:tcW w:w="568" w:type="pct"/>
            <w:tcBorders>
              <w:top w:val="single" w:sz="4" w:space="0" w:color="auto"/>
              <w:left w:val="single" w:sz="4" w:space="0" w:color="auto"/>
              <w:bottom w:val="single" w:sz="4" w:space="0" w:color="auto"/>
              <w:right w:val="single" w:sz="4" w:space="0" w:color="auto"/>
            </w:tcBorders>
            <w:vAlign w:val="center"/>
          </w:tcPr>
          <w:p w14:paraId="31A4EBC6" w14:textId="270DA451"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0.821</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4A5EBD76" w14:textId="51657D6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-0.658</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973B26" w14:textId="3D88F1A6"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-0.719</w:t>
            </w:r>
          </w:p>
        </w:tc>
      </w:tr>
      <w:tr w:rsidR="00044CA8" w:rsidRPr="00A00BBA" w14:paraId="4DC7A270"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DFBD824" w14:textId="5E200656"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PR1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9FDF3A" w14:textId="0D9FE7B6"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0.707</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D43A18B" w14:textId="4A88FC1F"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0.630</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46991382" w14:textId="043D0449"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0.770</w:t>
            </w:r>
          </w:p>
        </w:tc>
        <w:tc>
          <w:tcPr>
            <w:tcW w:w="568" w:type="pct"/>
            <w:tcBorders>
              <w:top w:val="single" w:sz="4" w:space="0" w:color="auto"/>
              <w:left w:val="single" w:sz="4" w:space="0" w:color="auto"/>
              <w:bottom w:val="single" w:sz="4" w:space="0" w:color="auto"/>
              <w:right w:val="single" w:sz="4" w:space="0" w:color="auto"/>
            </w:tcBorders>
            <w:vAlign w:val="center"/>
          </w:tcPr>
          <w:p w14:paraId="798E3D09" w14:textId="33DA21E3"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0.893</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60C8882A" w14:textId="5252D23D"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-0.527</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81CA3E1" w14:textId="4E5840A8"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-0.558</w:t>
            </w:r>
          </w:p>
        </w:tc>
      </w:tr>
      <w:tr w:rsidR="00044CA8" w:rsidRPr="00A00BBA" w14:paraId="48B4AC78"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54D5CFC" w14:textId="2AB54659"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PR2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3F518BF" w14:textId="07588B98"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0.733</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CC33220" w14:textId="6AEFEFBA"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0.635</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7766CE30" w14:textId="11CCA48A"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0.791</w:t>
            </w:r>
          </w:p>
        </w:tc>
        <w:tc>
          <w:tcPr>
            <w:tcW w:w="568" w:type="pct"/>
            <w:tcBorders>
              <w:top w:val="single" w:sz="4" w:space="0" w:color="auto"/>
              <w:left w:val="single" w:sz="4" w:space="0" w:color="auto"/>
              <w:bottom w:val="single" w:sz="4" w:space="0" w:color="auto"/>
              <w:right w:val="single" w:sz="4" w:space="0" w:color="auto"/>
            </w:tcBorders>
            <w:vAlign w:val="center"/>
          </w:tcPr>
          <w:p w14:paraId="3E00FC1A" w14:textId="72D1003F"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0.863</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46D4443E" w14:textId="570360FA"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-0.502</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84ACD59" w14:textId="37AC4CD5"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-0.525</w:t>
            </w:r>
          </w:p>
        </w:tc>
      </w:tr>
      <w:tr w:rsidR="00044CA8" w:rsidRPr="00A00BBA" w14:paraId="4C65D363"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51C9F84" w14:textId="680C6470"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PR3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620726F" w14:textId="3E760D74"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0.712</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5D2B9E1" w14:textId="51EF0324"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0.715</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3031D75D" w14:textId="59585A69"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0.792</w:t>
            </w:r>
          </w:p>
        </w:tc>
        <w:tc>
          <w:tcPr>
            <w:tcW w:w="568" w:type="pct"/>
            <w:tcBorders>
              <w:top w:val="single" w:sz="4" w:space="0" w:color="auto"/>
              <w:left w:val="single" w:sz="4" w:space="0" w:color="auto"/>
              <w:bottom w:val="single" w:sz="4" w:space="0" w:color="auto"/>
              <w:right w:val="single" w:sz="4" w:space="0" w:color="auto"/>
            </w:tcBorders>
            <w:vAlign w:val="center"/>
          </w:tcPr>
          <w:p w14:paraId="031FD08C" w14:textId="2D916249"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0.839</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76904274" w14:textId="3D7452D3"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-0.546</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75253CE" w14:textId="329A4D5B"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-0.581</w:t>
            </w:r>
          </w:p>
        </w:tc>
      </w:tr>
      <w:tr w:rsidR="00044CA8" w:rsidRPr="00A00BBA" w14:paraId="35ACE246"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61A256" w14:textId="64967AB1"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PR4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9D7F40" w14:textId="7BEDC1F2"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0.534</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27BB6C" w14:textId="6B366576"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0.466</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784E2421" w14:textId="20DF4626"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0.596</w:t>
            </w:r>
          </w:p>
        </w:tc>
        <w:tc>
          <w:tcPr>
            <w:tcW w:w="568" w:type="pct"/>
            <w:tcBorders>
              <w:top w:val="single" w:sz="4" w:space="0" w:color="auto"/>
              <w:left w:val="single" w:sz="4" w:space="0" w:color="auto"/>
              <w:bottom w:val="single" w:sz="4" w:space="0" w:color="auto"/>
              <w:right w:val="single" w:sz="4" w:space="0" w:color="auto"/>
            </w:tcBorders>
            <w:vAlign w:val="center"/>
          </w:tcPr>
          <w:p w14:paraId="68CCF69A" w14:textId="3092D109"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0.741</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1A1D7273" w14:textId="0B6A06B6"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-0.467</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BC6CF5" w14:textId="7D902FAF"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-0.489</w:t>
            </w:r>
          </w:p>
        </w:tc>
      </w:tr>
      <w:tr w:rsidR="00044CA8" w:rsidRPr="00A00BBA" w14:paraId="14CB8D54"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F05336" w14:textId="77777777"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 x PP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B515AE" w14:textId="49AB323D"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-0.430</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0DB6F7" w14:textId="47B32C32"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-0.544</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4D3C6641" w14:textId="3FB3526E"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-0.668</w:t>
            </w:r>
          </w:p>
        </w:tc>
        <w:tc>
          <w:tcPr>
            <w:tcW w:w="568" w:type="pct"/>
            <w:tcBorders>
              <w:top w:val="single" w:sz="4" w:space="0" w:color="auto"/>
              <w:left w:val="single" w:sz="4" w:space="0" w:color="auto"/>
              <w:bottom w:val="single" w:sz="4" w:space="0" w:color="auto"/>
              <w:right w:val="single" w:sz="4" w:space="0" w:color="auto"/>
            </w:tcBorders>
            <w:vAlign w:val="center"/>
          </w:tcPr>
          <w:p w14:paraId="372459CF" w14:textId="5D6E1EC0"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-0.611</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212BA275" w14:textId="649E8EF4"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1.000</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0429FD" w14:textId="31DF135D"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0.976</w:t>
            </w:r>
          </w:p>
        </w:tc>
      </w:tr>
      <w:tr w:rsidR="00044CA8" w:rsidRPr="00A00BBA" w14:paraId="6E715B2B"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F98EC1" w14:textId="77777777"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 x SP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E667A5" w14:textId="55F69FC4"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-0.475</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22DD23" w14:textId="715BF8E4"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-0.580</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1E208700" w14:textId="70684919"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-0.722</w:t>
            </w:r>
          </w:p>
        </w:tc>
        <w:tc>
          <w:tcPr>
            <w:tcW w:w="568" w:type="pct"/>
            <w:tcBorders>
              <w:top w:val="single" w:sz="4" w:space="0" w:color="auto"/>
              <w:left w:val="single" w:sz="4" w:space="0" w:color="auto"/>
              <w:bottom w:val="single" w:sz="4" w:space="0" w:color="auto"/>
              <w:right w:val="single" w:sz="4" w:space="0" w:color="auto"/>
            </w:tcBorders>
            <w:vAlign w:val="center"/>
          </w:tcPr>
          <w:p w14:paraId="32E0F842" w14:textId="6BC9311A"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-0.645</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0E7CA76" w14:textId="206D9760"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0.976</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4F0B4D" w14:textId="27550B21"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1.000</w:t>
            </w:r>
          </w:p>
        </w:tc>
      </w:tr>
    </w:tbl>
    <w:p w14:paraId="72933978" w14:textId="77777777" w:rsidR="008D2F2B" w:rsidRPr="00A00BBA" w:rsidRDefault="008D2F2B" w:rsidP="008D2F2B">
      <w:pP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6C1AD702" w14:textId="71EE1F8A" w:rsidR="00537C4C" w:rsidRPr="00A00BBA" w:rsidRDefault="008D2F2B" w:rsidP="00847FC5">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3.4 </w:t>
      </w:r>
      <w:r w:rsidR="00160281" w:rsidRPr="00A00BBA">
        <w:rPr>
          <w:rFonts w:ascii="Times New Roman" w:hAnsi="Times New Roman" w:cs="Times New Roman"/>
          <w:sz w:val="24"/>
          <w:szCs w:val="24"/>
        </w:rPr>
        <w:t xml:space="preserve">terlihat bahwa </w:t>
      </w:r>
      <w:r w:rsidR="003D3142" w:rsidRPr="00A00BBA">
        <w:rPr>
          <w:rFonts w:ascii="Times New Roman" w:hAnsi="Times New Roman" w:cs="Times New Roman"/>
          <w:sz w:val="24"/>
          <w:szCs w:val="24"/>
        </w:rPr>
        <w:t xml:space="preserve">korelasi antara variabel laten dengan indikator menunjukkan </w:t>
      </w:r>
      <w:r w:rsidR="00093640" w:rsidRPr="00A00BBA">
        <w:rPr>
          <w:rFonts w:ascii="Times New Roman" w:hAnsi="Times New Roman" w:cs="Times New Roman"/>
          <w:sz w:val="24"/>
          <w:szCs w:val="24"/>
        </w:rPr>
        <w:t>tingkat yang lebih tinggi dibandingkan dengan ukuran variabel laten itu sendiri. Hal ini me</w:t>
      </w:r>
      <w:r w:rsidR="001E2448" w:rsidRPr="00A00BBA">
        <w:rPr>
          <w:rFonts w:ascii="Times New Roman" w:hAnsi="Times New Roman" w:cs="Times New Roman"/>
          <w:sz w:val="24"/>
          <w:szCs w:val="24"/>
        </w:rPr>
        <w:t xml:space="preserve">ngindikasikan bahwa konstruk laten pada blok tersebut </w:t>
      </w:r>
      <w:r w:rsidR="000F7F80" w:rsidRPr="00A00BBA">
        <w:rPr>
          <w:rFonts w:ascii="Times New Roman" w:hAnsi="Times New Roman" w:cs="Times New Roman"/>
          <w:sz w:val="24"/>
          <w:szCs w:val="24"/>
        </w:rPr>
        <w:t xml:space="preserve">lebih baik dibandingkan ukuran blok yang lain. Selain itu, nilai </w:t>
      </w:r>
      <w:r w:rsidR="000F7F80" w:rsidRPr="00A00BBA">
        <w:rPr>
          <w:rFonts w:ascii="Times New Roman" w:hAnsi="Times New Roman" w:cs="Times New Roman"/>
          <w:i/>
          <w:iCs/>
          <w:sz w:val="24"/>
          <w:szCs w:val="24"/>
        </w:rPr>
        <w:t xml:space="preserve">cross loading </w:t>
      </w:r>
      <w:r w:rsidR="000F7F80" w:rsidRPr="00A00BBA">
        <w:rPr>
          <w:rFonts w:ascii="Times New Roman" w:hAnsi="Times New Roman" w:cs="Times New Roman"/>
          <w:sz w:val="24"/>
          <w:szCs w:val="24"/>
        </w:rPr>
        <w:t xml:space="preserve">dalam suatu variabel telah melebihi angka </w:t>
      </w:r>
      <w:r w:rsidR="00847FC5" w:rsidRPr="00A00BBA">
        <w:rPr>
          <w:rFonts w:ascii="Times New Roman" w:hAnsi="Times New Roman" w:cs="Times New Roman"/>
          <w:sz w:val="24"/>
          <w:szCs w:val="24"/>
        </w:rPr>
        <w:t>0,70.</w:t>
      </w:r>
    </w:p>
    <w:p w14:paraId="3461D7A4" w14:textId="4E847113" w:rsidR="004F0BE1" w:rsidRPr="00A00BBA" w:rsidRDefault="0073463B" w:rsidP="00156856">
      <w:pPr>
        <w:pStyle w:val="ListParagraph"/>
        <w:numPr>
          <w:ilvl w:val="0"/>
          <w:numId w:val="8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Uji Re</w:t>
      </w:r>
      <w:r w:rsidR="00E60FC5" w:rsidRPr="00A00BBA">
        <w:rPr>
          <w:rFonts w:ascii="Times New Roman" w:hAnsi="Times New Roman" w:cs="Times New Roman"/>
          <w:sz w:val="24"/>
          <w:szCs w:val="24"/>
        </w:rPr>
        <w:t>liabilitas</w:t>
      </w:r>
    </w:p>
    <w:p w14:paraId="12F8D20F" w14:textId="65F63579" w:rsidR="008D316B" w:rsidRPr="00A00BBA" w:rsidRDefault="005D3AEE" w:rsidP="00F901B2">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Uji </w:t>
      </w:r>
      <w:r w:rsidR="00E60FC5" w:rsidRPr="00A00BBA">
        <w:rPr>
          <w:rFonts w:ascii="Times New Roman" w:hAnsi="Times New Roman" w:cs="Times New Roman"/>
          <w:sz w:val="24"/>
          <w:szCs w:val="24"/>
        </w:rPr>
        <w:t>reliabilitas</w:t>
      </w:r>
      <w:r w:rsidRPr="00A00BBA">
        <w:rPr>
          <w:rFonts w:ascii="Times New Roman" w:hAnsi="Times New Roman" w:cs="Times New Roman"/>
          <w:sz w:val="24"/>
          <w:szCs w:val="24"/>
        </w:rPr>
        <w:t xml:space="preserve"> yang dilakukan pada pilot test ini melibatkan sebanyak N=4</w:t>
      </w:r>
      <w:r w:rsidR="00683105" w:rsidRPr="00A00BBA">
        <w:rPr>
          <w:rFonts w:ascii="Times New Roman" w:hAnsi="Times New Roman" w:cs="Times New Roman"/>
          <w:sz w:val="24"/>
          <w:szCs w:val="24"/>
        </w:rPr>
        <w:t>6</w:t>
      </w:r>
      <w:r w:rsidRPr="00A00BBA">
        <w:rPr>
          <w:rFonts w:ascii="Times New Roman" w:hAnsi="Times New Roman" w:cs="Times New Roman"/>
          <w:sz w:val="24"/>
          <w:szCs w:val="24"/>
        </w:rPr>
        <w:t>, yang berarti 4</w:t>
      </w:r>
      <w:r w:rsidR="00683105" w:rsidRPr="00A00BBA">
        <w:rPr>
          <w:rFonts w:ascii="Times New Roman" w:hAnsi="Times New Roman" w:cs="Times New Roman"/>
          <w:sz w:val="24"/>
          <w:szCs w:val="24"/>
        </w:rPr>
        <w:t>6</w:t>
      </w:r>
      <w:r w:rsidRPr="00A00BBA">
        <w:rPr>
          <w:rFonts w:ascii="Times New Roman" w:hAnsi="Times New Roman" w:cs="Times New Roman"/>
          <w:sz w:val="24"/>
          <w:szCs w:val="24"/>
        </w:rPr>
        <w:t xml:space="preserve"> orang sebagai responden. Suatu item pertanyaan dianggap </w:t>
      </w:r>
      <w:r w:rsidR="002A1E33" w:rsidRPr="00A00BBA">
        <w:rPr>
          <w:rFonts w:ascii="Times New Roman" w:hAnsi="Times New Roman" w:cs="Times New Roman"/>
          <w:sz w:val="24"/>
          <w:szCs w:val="24"/>
        </w:rPr>
        <w:t>reliabel</w:t>
      </w:r>
      <w:r w:rsidRPr="00A00BBA">
        <w:rPr>
          <w:rFonts w:ascii="Times New Roman" w:hAnsi="Times New Roman" w:cs="Times New Roman"/>
          <w:sz w:val="24"/>
          <w:szCs w:val="24"/>
        </w:rPr>
        <w:t xml:space="preserve"> jika nilai</w:t>
      </w:r>
      <w:r w:rsidR="00D4466C" w:rsidRPr="00A00BBA">
        <w:rPr>
          <w:rFonts w:ascii="Times New Roman" w:hAnsi="Times New Roman" w:cs="Times New Roman"/>
          <w:sz w:val="24"/>
          <w:szCs w:val="24"/>
        </w:rPr>
        <w:t xml:space="preserve"> </w:t>
      </w:r>
      <w:r w:rsidR="00D4466C" w:rsidRPr="00A00BBA">
        <w:rPr>
          <w:rFonts w:ascii="Times New Roman" w:hAnsi="Times New Roman" w:cs="Times New Roman"/>
          <w:i/>
          <w:iCs/>
          <w:sz w:val="24"/>
          <w:szCs w:val="24"/>
        </w:rPr>
        <w:t xml:space="preserve">cronbach’s alpha </w:t>
      </w:r>
      <w:r w:rsidR="00D4466C" w:rsidRPr="00A00BBA">
        <w:rPr>
          <w:rFonts w:ascii="Times New Roman" w:hAnsi="Times New Roman" w:cs="Times New Roman"/>
          <w:sz w:val="24"/>
          <w:szCs w:val="24"/>
        </w:rPr>
        <w:t xml:space="preserve">dan </w:t>
      </w:r>
      <w:r w:rsidR="00D4466C" w:rsidRPr="00A00BBA">
        <w:rPr>
          <w:rFonts w:ascii="Times New Roman" w:hAnsi="Times New Roman" w:cs="Times New Roman"/>
          <w:i/>
          <w:iCs/>
          <w:sz w:val="24"/>
          <w:szCs w:val="24"/>
        </w:rPr>
        <w:t xml:space="preserve">composite reability </w:t>
      </w:r>
      <w:r w:rsidR="00D4466C" w:rsidRPr="00A00BBA">
        <w:rPr>
          <w:rFonts w:ascii="Times New Roman" w:hAnsi="Times New Roman" w:cs="Times New Roman"/>
          <w:sz w:val="24"/>
          <w:szCs w:val="24"/>
        </w:rPr>
        <w:t xml:space="preserve">bernilai </w:t>
      </w:r>
      <w:r w:rsidR="00D4466C" w:rsidRPr="00A00BBA">
        <w:rPr>
          <w:rFonts w:ascii="Times New Roman" w:hAnsi="Times New Roman" w:cs="Times New Roman"/>
          <w:i/>
          <w:iCs/>
          <w:sz w:val="24"/>
          <w:szCs w:val="24"/>
        </w:rPr>
        <w:t xml:space="preserve">˃ </w:t>
      </w:r>
      <w:r w:rsidR="00D4466C" w:rsidRPr="00A00BBA">
        <w:rPr>
          <w:rFonts w:ascii="Times New Roman" w:hAnsi="Times New Roman" w:cs="Times New Roman"/>
          <w:sz w:val="24"/>
          <w:szCs w:val="24"/>
        </w:rPr>
        <w:t>0,7</w:t>
      </w:r>
      <w:r w:rsidR="00633165" w:rsidRPr="00A00BBA">
        <w:rPr>
          <w:rFonts w:ascii="Times New Roman" w:hAnsi="Times New Roman" w:cs="Times New Roman"/>
          <w:sz w:val="24"/>
          <w:szCs w:val="24"/>
        </w:rPr>
        <w:t>0</w:t>
      </w:r>
      <w:r w:rsidR="00D4466C" w:rsidRPr="00A00BBA">
        <w:rPr>
          <w:rFonts w:ascii="Times New Roman" w:hAnsi="Times New Roman" w:cs="Times New Roman"/>
          <w:sz w:val="24"/>
          <w:szCs w:val="24"/>
        </w:rPr>
        <w:t xml:space="preserve">. Hasil </w:t>
      </w:r>
      <w:r w:rsidR="00FF4557" w:rsidRPr="00A00BBA">
        <w:rPr>
          <w:rFonts w:ascii="Times New Roman" w:hAnsi="Times New Roman" w:cs="Times New Roman"/>
          <w:sz w:val="24"/>
          <w:szCs w:val="24"/>
        </w:rPr>
        <w:t>uji reliabilitas dapat dilihat pada tabel dibawah ini.</w:t>
      </w:r>
    </w:p>
    <w:p w14:paraId="42BC4B1C" w14:textId="1BE60E72" w:rsidR="00A11888" w:rsidRPr="00FC2C2F" w:rsidRDefault="00A11888" w:rsidP="008F20B5">
      <w:pPr>
        <w:pStyle w:val="Caption"/>
        <w:jc w:val="center"/>
        <w:rPr>
          <w:rFonts w:ascii="Times New Roman" w:hAnsi="Times New Roman" w:cs="Times New Roman"/>
          <w:b/>
          <w:bCs/>
          <w:i w:val="0"/>
          <w:iCs w:val="0"/>
          <w:color w:val="auto"/>
          <w:sz w:val="22"/>
          <w:szCs w:val="22"/>
        </w:rPr>
      </w:pPr>
      <w:bookmarkStart w:id="111" w:name="_Toc210335177"/>
      <w:bookmarkStart w:id="112" w:name="_Toc215689538"/>
      <w:r w:rsidRPr="00FC2C2F">
        <w:rPr>
          <w:rFonts w:ascii="Times New Roman" w:hAnsi="Times New Roman" w:cs="Times New Roman"/>
          <w:b/>
          <w:bCs/>
          <w:i w:val="0"/>
          <w:iCs w:val="0"/>
          <w:color w:val="auto"/>
          <w:sz w:val="22"/>
          <w:szCs w:val="22"/>
        </w:rPr>
        <w:t xml:space="preserve">Tabel 3.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Tabel_3.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5</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w:t>
      </w:r>
      <w:r w:rsidR="00E60FC5" w:rsidRPr="00FC2C2F">
        <w:rPr>
          <w:rFonts w:ascii="Times New Roman" w:hAnsi="Times New Roman" w:cs="Times New Roman"/>
          <w:b/>
          <w:bCs/>
          <w:i w:val="0"/>
          <w:iCs w:val="0"/>
          <w:color w:val="auto"/>
          <w:sz w:val="22"/>
          <w:szCs w:val="22"/>
        </w:rPr>
        <w:t xml:space="preserve">Hasil Pilot Test </w:t>
      </w:r>
      <w:r w:rsidR="00771369" w:rsidRPr="00FC2C2F">
        <w:rPr>
          <w:rFonts w:ascii="Times New Roman" w:hAnsi="Times New Roman" w:cs="Times New Roman"/>
          <w:b/>
          <w:bCs/>
          <w:i w:val="0"/>
          <w:iCs w:val="0"/>
          <w:color w:val="auto"/>
          <w:sz w:val="22"/>
          <w:szCs w:val="22"/>
        </w:rPr>
        <w:t>U</w:t>
      </w:r>
      <w:r w:rsidR="00E60FC5" w:rsidRPr="00FC2C2F">
        <w:rPr>
          <w:rFonts w:ascii="Times New Roman" w:hAnsi="Times New Roman" w:cs="Times New Roman"/>
          <w:b/>
          <w:bCs/>
          <w:i w:val="0"/>
          <w:iCs w:val="0"/>
          <w:color w:val="auto"/>
          <w:sz w:val="22"/>
          <w:szCs w:val="22"/>
        </w:rPr>
        <w:t>ji Reliabilitas</w:t>
      </w:r>
      <w:bookmarkEnd w:id="111"/>
      <w:bookmarkEnd w:id="112"/>
    </w:p>
    <w:tbl>
      <w:tblPr>
        <w:tblStyle w:val="TableGrid"/>
        <w:tblW w:w="0" w:type="auto"/>
        <w:tblLook w:val="04A0" w:firstRow="1" w:lastRow="0" w:firstColumn="1" w:lastColumn="0" w:noHBand="0" w:noVBand="1"/>
      </w:tblPr>
      <w:tblGrid>
        <w:gridCol w:w="2875"/>
        <w:gridCol w:w="1800"/>
        <w:gridCol w:w="1760"/>
        <w:gridCol w:w="1492"/>
      </w:tblGrid>
      <w:tr w:rsidR="00771369" w:rsidRPr="00FC2C2F" w14:paraId="3239302F" w14:textId="77777777" w:rsidTr="00771369">
        <w:tc>
          <w:tcPr>
            <w:tcW w:w="2875" w:type="dxa"/>
          </w:tcPr>
          <w:p w14:paraId="3F71F01C" w14:textId="77777777" w:rsidR="00771369" w:rsidRPr="00FC2C2F" w:rsidRDefault="00771369" w:rsidP="00C5505C">
            <w:pPr>
              <w:jc w:val="center"/>
              <w:rPr>
                <w:rFonts w:ascii="Times New Roman" w:hAnsi="Times New Roman" w:cs="Times New Roman"/>
                <w:b/>
                <w:bCs/>
              </w:rPr>
            </w:pPr>
            <w:r w:rsidRPr="00FC2C2F">
              <w:rPr>
                <w:rFonts w:ascii="Times New Roman" w:hAnsi="Times New Roman" w:cs="Times New Roman"/>
                <w:b/>
                <w:bCs/>
              </w:rPr>
              <w:t>Variabel</w:t>
            </w:r>
          </w:p>
        </w:tc>
        <w:tc>
          <w:tcPr>
            <w:tcW w:w="1800" w:type="dxa"/>
          </w:tcPr>
          <w:p w14:paraId="60D4049F" w14:textId="5FDAC873" w:rsidR="00771369" w:rsidRPr="00FC2C2F" w:rsidRDefault="00771369" w:rsidP="00C5505C">
            <w:pPr>
              <w:jc w:val="center"/>
              <w:rPr>
                <w:rFonts w:ascii="Times New Roman" w:hAnsi="Times New Roman" w:cs="Times New Roman"/>
                <w:b/>
                <w:bCs/>
                <w:i/>
                <w:iCs/>
              </w:rPr>
            </w:pPr>
            <w:r w:rsidRPr="00FC2C2F">
              <w:rPr>
                <w:rFonts w:ascii="Times New Roman" w:hAnsi="Times New Roman" w:cs="Times New Roman"/>
                <w:b/>
                <w:bCs/>
                <w:i/>
                <w:iCs/>
              </w:rPr>
              <w:t>Cronbach’s Alpha</w:t>
            </w:r>
          </w:p>
        </w:tc>
        <w:tc>
          <w:tcPr>
            <w:tcW w:w="1760" w:type="dxa"/>
          </w:tcPr>
          <w:p w14:paraId="11153EC9" w14:textId="53AF1D70" w:rsidR="00771369" w:rsidRPr="00FC2C2F" w:rsidRDefault="00771369" w:rsidP="00C5505C">
            <w:pPr>
              <w:jc w:val="center"/>
              <w:rPr>
                <w:rFonts w:ascii="Times New Roman" w:hAnsi="Times New Roman" w:cs="Times New Roman"/>
                <w:b/>
                <w:bCs/>
              </w:rPr>
            </w:pPr>
            <w:r w:rsidRPr="00FC2C2F">
              <w:rPr>
                <w:rFonts w:ascii="Times New Roman" w:hAnsi="Times New Roman" w:cs="Times New Roman"/>
                <w:b/>
                <w:bCs/>
                <w:i/>
                <w:iCs/>
              </w:rPr>
              <w:t>Composite Reability</w:t>
            </w:r>
          </w:p>
        </w:tc>
        <w:tc>
          <w:tcPr>
            <w:tcW w:w="1492" w:type="dxa"/>
          </w:tcPr>
          <w:p w14:paraId="77166BF9" w14:textId="77777777" w:rsidR="00771369" w:rsidRPr="00FC2C2F" w:rsidRDefault="00771369" w:rsidP="00C5505C">
            <w:pPr>
              <w:jc w:val="center"/>
              <w:rPr>
                <w:rFonts w:ascii="Times New Roman" w:hAnsi="Times New Roman" w:cs="Times New Roman"/>
                <w:b/>
                <w:bCs/>
              </w:rPr>
            </w:pPr>
            <w:r w:rsidRPr="00FC2C2F">
              <w:rPr>
                <w:rFonts w:ascii="Times New Roman" w:hAnsi="Times New Roman" w:cs="Times New Roman"/>
                <w:b/>
                <w:bCs/>
              </w:rPr>
              <w:t>Keterangan</w:t>
            </w:r>
          </w:p>
        </w:tc>
      </w:tr>
      <w:tr w:rsidR="00771369" w:rsidRPr="00A00BBA" w14:paraId="79CFBAA8" w14:textId="77777777" w:rsidTr="00771369">
        <w:tc>
          <w:tcPr>
            <w:tcW w:w="2875" w:type="dxa"/>
          </w:tcPr>
          <w:p w14:paraId="56FA574F" w14:textId="77777777" w:rsidR="00771369" w:rsidRPr="00A00BBA" w:rsidRDefault="00771369" w:rsidP="00C5505C">
            <w:pPr>
              <w:rPr>
                <w:rFonts w:ascii="Times New Roman" w:hAnsi="Times New Roman" w:cs="Times New Roman"/>
              </w:rPr>
            </w:pPr>
            <w:r w:rsidRPr="00A00BBA">
              <w:rPr>
                <w:rFonts w:ascii="Times New Roman" w:hAnsi="Times New Roman" w:cs="Times New Roman"/>
              </w:rPr>
              <w:t>Kepatuhan Wajib Pajak (Y)</w:t>
            </w:r>
          </w:p>
        </w:tc>
        <w:tc>
          <w:tcPr>
            <w:tcW w:w="1800" w:type="dxa"/>
          </w:tcPr>
          <w:p w14:paraId="013A40AA" w14:textId="45DF6D8D" w:rsidR="00771369" w:rsidRPr="00A00BBA" w:rsidRDefault="00A669EB" w:rsidP="00C5505C">
            <w:pPr>
              <w:jc w:val="center"/>
              <w:rPr>
                <w:rFonts w:ascii="Times New Roman" w:hAnsi="Times New Roman" w:cs="Times New Roman"/>
              </w:rPr>
            </w:pPr>
            <w:r w:rsidRPr="00A00BBA">
              <w:rPr>
                <w:rFonts w:ascii="Times New Roman" w:hAnsi="Times New Roman" w:cs="Times New Roman"/>
              </w:rPr>
              <w:t>0.744</w:t>
            </w:r>
          </w:p>
        </w:tc>
        <w:tc>
          <w:tcPr>
            <w:tcW w:w="1760" w:type="dxa"/>
          </w:tcPr>
          <w:p w14:paraId="5CF4628A" w14:textId="4AE2EE81" w:rsidR="00771369" w:rsidRPr="00A00BBA" w:rsidRDefault="00771369" w:rsidP="00C5505C">
            <w:pPr>
              <w:jc w:val="center"/>
              <w:rPr>
                <w:rFonts w:ascii="Times New Roman" w:hAnsi="Times New Roman" w:cs="Times New Roman"/>
              </w:rPr>
            </w:pPr>
            <w:r w:rsidRPr="00A00BBA">
              <w:rPr>
                <w:rFonts w:ascii="Times New Roman" w:hAnsi="Times New Roman" w:cs="Times New Roman"/>
              </w:rPr>
              <w:t>0.</w:t>
            </w:r>
            <w:r w:rsidR="00A669EB" w:rsidRPr="00A00BBA">
              <w:rPr>
                <w:rFonts w:ascii="Times New Roman" w:hAnsi="Times New Roman" w:cs="Times New Roman"/>
              </w:rPr>
              <w:t>839</w:t>
            </w:r>
          </w:p>
        </w:tc>
        <w:tc>
          <w:tcPr>
            <w:tcW w:w="1492" w:type="dxa"/>
          </w:tcPr>
          <w:p w14:paraId="2675371A" w14:textId="6BB312FF" w:rsidR="00771369" w:rsidRPr="00A00BBA" w:rsidRDefault="008F20B5" w:rsidP="00C5505C">
            <w:pPr>
              <w:jc w:val="center"/>
              <w:rPr>
                <w:rFonts w:ascii="Times New Roman" w:hAnsi="Times New Roman" w:cs="Times New Roman"/>
              </w:rPr>
            </w:pPr>
            <w:r w:rsidRPr="00A00BBA">
              <w:rPr>
                <w:rFonts w:ascii="Times New Roman" w:hAnsi="Times New Roman" w:cs="Times New Roman"/>
              </w:rPr>
              <w:t>Reliabel</w:t>
            </w:r>
          </w:p>
        </w:tc>
      </w:tr>
      <w:tr w:rsidR="008F20B5" w:rsidRPr="00A00BBA" w14:paraId="7BE96207" w14:textId="77777777" w:rsidTr="00771369">
        <w:tc>
          <w:tcPr>
            <w:tcW w:w="2875" w:type="dxa"/>
          </w:tcPr>
          <w:p w14:paraId="3138B38C" w14:textId="77777777" w:rsidR="008F20B5" w:rsidRPr="00A00BBA" w:rsidRDefault="008F20B5" w:rsidP="008F20B5">
            <w:pPr>
              <w:rPr>
                <w:rFonts w:ascii="Times New Roman" w:hAnsi="Times New Roman" w:cs="Times New Roman"/>
              </w:rPr>
            </w:pPr>
            <w:r w:rsidRPr="00A00BBA">
              <w:rPr>
                <w:rFonts w:ascii="Times New Roman" w:hAnsi="Times New Roman" w:cs="Times New Roman"/>
              </w:rPr>
              <w:t>Pemahaman Perpajakan (X1)</w:t>
            </w:r>
          </w:p>
        </w:tc>
        <w:tc>
          <w:tcPr>
            <w:tcW w:w="1800" w:type="dxa"/>
          </w:tcPr>
          <w:p w14:paraId="5580C399" w14:textId="053155FD"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0.803</w:t>
            </w:r>
          </w:p>
        </w:tc>
        <w:tc>
          <w:tcPr>
            <w:tcW w:w="1760" w:type="dxa"/>
          </w:tcPr>
          <w:p w14:paraId="674CC6B7" w14:textId="3AE92A5D"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0.871</w:t>
            </w:r>
          </w:p>
        </w:tc>
        <w:tc>
          <w:tcPr>
            <w:tcW w:w="1492" w:type="dxa"/>
          </w:tcPr>
          <w:p w14:paraId="077057EA" w14:textId="10DF9FC8" w:rsidR="008F20B5" w:rsidRPr="00A00BBA" w:rsidRDefault="008F20B5" w:rsidP="008F20B5">
            <w:pPr>
              <w:jc w:val="center"/>
              <w:rPr>
                <w:rFonts w:ascii="Times New Roman" w:hAnsi="Times New Roman" w:cs="Times New Roman"/>
              </w:rPr>
            </w:pPr>
            <w:r w:rsidRPr="00A00BBA">
              <w:rPr>
                <w:rFonts w:ascii="Times New Roman" w:hAnsi="Times New Roman" w:cs="Times New Roman"/>
              </w:rPr>
              <w:t>Reliabel</w:t>
            </w:r>
          </w:p>
        </w:tc>
      </w:tr>
      <w:tr w:rsidR="008F20B5" w:rsidRPr="00A00BBA" w14:paraId="5E22C17A" w14:textId="77777777" w:rsidTr="00771369">
        <w:tc>
          <w:tcPr>
            <w:tcW w:w="2875" w:type="dxa"/>
          </w:tcPr>
          <w:p w14:paraId="4362A552" w14:textId="77777777" w:rsidR="008F20B5" w:rsidRPr="00A00BBA" w:rsidRDefault="008F20B5" w:rsidP="008F20B5">
            <w:pPr>
              <w:rPr>
                <w:rFonts w:ascii="Times New Roman" w:hAnsi="Times New Roman" w:cs="Times New Roman"/>
              </w:rPr>
            </w:pPr>
            <w:r w:rsidRPr="00A00BBA">
              <w:rPr>
                <w:rFonts w:ascii="Times New Roman" w:hAnsi="Times New Roman" w:cs="Times New Roman"/>
              </w:rPr>
              <w:t>Sanksi Perpajakan (X2)</w:t>
            </w:r>
          </w:p>
        </w:tc>
        <w:tc>
          <w:tcPr>
            <w:tcW w:w="1800" w:type="dxa"/>
          </w:tcPr>
          <w:p w14:paraId="10C4693E" w14:textId="047ABB7A"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0.855</w:t>
            </w:r>
          </w:p>
        </w:tc>
        <w:tc>
          <w:tcPr>
            <w:tcW w:w="1760" w:type="dxa"/>
          </w:tcPr>
          <w:p w14:paraId="3A6D2184" w14:textId="640BC3A3"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0.902</w:t>
            </w:r>
          </w:p>
        </w:tc>
        <w:tc>
          <w:tcPr>
            <w:tcW w:w="1492" w:type="dxa"/>
          </w:tcPr>
          <w:p w14:paraId="07AB9FEB" w14:textId="479B6253" w:rsidR="008F20B5" w:rsidRPr="00A00BBA" w:rsidRDefault="008F20B5" w:rsidP="008F20B5">
            <w:pPr>
              <w:jc w:val="center"/>
              <w:rPr>
                <w:rFonts w:ascii="Times New Roman" w:hAnsi="Times New Roman" w:cs="Times New Roman"/>
              </w:rPr>
            </w:pPr>
            <w:r w:rsidRPr="00A00BBA">
              <w:rPr>
                <w:rFonts w:ascii="Times New Roman" w:hAnsi="Times New Roman" w:cs="Times New Roman"/>
              </w:rPr>
              <w:t>Reliabel</w:t>
            </w:r>
          </w:p>
        </w:tc>
      </w:tr>
      <w:tr w:rsidR="008F20B5" w:rsidRPr="00A00BBA" w14:paraId="36D5D668" w14:textId="77777777" w:rsidTr="00771369">
        <w:tc>
          <w:tcPr>
            <w:tcW w:w="2875" w:type="dxa"/>
          </w:tcPr>
          <w:p w14:paraId="76654D9E" w14:textId="77777777" w:rsidR="008F20B5" w:rsidRPr="00A00BBA" w:rsidRDefault="008F20B5" w:rsidP="008F20B5">
            <w:pPr>
              <w:rPr>
                <w:rFonts w:ascii="Times New Roman" w:hAnsi="Times New Roman" w:cs="Times New Roman"/>
              </w:rPr>
            </w:pPr>
            <w:r w:rsidRPr="00A00BBA">
              <w:rPr>
                <w:rFonts w:ascii="Times New Roman" w:hAnsi="Times New Roman" w:cs="Times New Roman"/>
              </w:rPr>
              <w:t>Preferensi Risiko (Z)</w:t>
            </w:r>
          </w:p>
        </w:tc>
        <w:tc>
          <w:tcPr>
            <w:tcW w:w="1800" w:type="dxa"/>
          </w:tcPr>
          <w:p w14:paraId="1D5E37A3" w14:textId="172C8A18"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0.924</w:t>
            </w:r>
          </w:p>
        </w:tc>
        <w:tc>
          <w:tcPr>
            <w:tcW w:w="1760" w:type="dxa"/>
          </w:tcPr>
          <w:p w14:paraId="275FA09C" w14:textId="3701A0C8"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0.943</w:t>
            </w:r>
          </w:p>
        </w:tc>
        <w:tc>
          <w:tcPr>
            <w:tcW w:w="1492" w:type="dxa"/>
          </w:tcPr>
          <w:p w14:paraId="1AA13E0A" w14:textId="44D6FED2" w:rsidR="008F20B5" w:rsidRPr="00A00BBA" w:rsidRDefault="008F20B5" w:rsidP="008F20B5">
            <w:pPr>
              <w:jc w:val="center"/>
              <w:rPr>
                <w:rFonts w:ascii="Times New Roman" w:hAnsi="Times New Roman" w:cs="Times New Roman"/>
              </w:rPr>
            </w:pPr>
            <w:r w:rsidRPr="00A00BBA">
              <w:rPr>
                <w:rFonts w:ascii="Times New Roman" w:hAnsi="Times New Roman" w:cs="Times New Roman"/>
              </w:rPr>
              <w:t>Reliabel</w:t>
            </w:r>
          </w:p>
        </w:tc>
      </w:tr>
    </w:tbl>
    <w:p w14:paraId="7217651D" w14:textId="77777777" w:rsidR="008F20B5" w:rsidRPr="00A00BBA" w:rsidRDefault="008F20B5" w:rsidP="008F20B5">
      <w:pP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6CF9ECE4" w14:textId="403B6FE6" w:rsidR="008D316B" w:rsidRPr="00A00BBA" w:rsidRDefault="007D3E38" w:rsidP="00633165">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Berdasarkan tabel 3.4 </w:t>
      </w:r>
      <w:r w:rsidR="00C71B23" w:rsidRPr="00A00BBA">
        <w:rPr>
          <w:rFonts w:ascii="Times New Roman" w:hAnsi="Times New Roman" w:cs="Times New Roman"/>
          <w:sz w:val="24"/>
          <w:szCs w:val="24"/>
        </w:rPr>
        <w:t xml:space="preserve">dapat disimpulkan bahwa semua variabel yang digunakan dalam kuesioner untuk penelitian ini menunjukkan nilai </w:t>
      </w:r>
      <w:r w:rsidR="00C71B23" w:rsidRPr="00A00BBA">
        <w:rPr>
          <w:rFonts w:ascii="Times New Roman" w:hAnsi="Times New Roman" w:cs="Times New Roman"/>
          <w:i/>
          <w:iCs/>
          <w:sz w:val="24"/>
          <w:szCs w:val="24"/>
        </w:rPr>
        <w:t xml:space="preserve">cronbach’s alpha </w:t>
      </w:r>
      <w:r w:rsidR="00C71B23" w:rsidRPr="00A00BBA">
        <w:rPr>
          <w:rFonts w:ascii="Times New Roman" w:hAnsi="Times New Roman" w:cs="Times New Roman"/>
          <w:sz w:val="24"/>
          <w:szCs w:val="24"/>
        </w:rPr>
        <w:t xml:space="preserve">dan </w:t>
      </w:r>
      <w:r w:rsidR="00C71B23" w:rsidRPr="00A00BBA">
        <w:rPr>
          <w:rFonts w:ascii="Times New Roman" w:hAnsi="Times New Roman" w:cs="Times New Roman"/>
          <w:i/>
          <w:iCs/>
          <w:sz w:val="24"/>
          <w:szCs w:val="24"/>
        </w:rPr>
        <w:t xml:space="preserve">composite reability </w:t>
      </w:r>
      <w:r w:rsidR="00C71B23" w:rsidRPr="00A00BBA">
        <w:rPr>
          <w:rFonts w:ascii="Times New Roman" w:hAnsi="Times New Roman" w:cs="Times New Roman"/>
          <w:sz w:val="24"/>
          <w:szCs w:val="24"/>
        </w:rPr>
        <w:t>diatas 0,70</w:t>
      </w:r>
      <w:r w:rsidR="002C3246" w:rsidRPr="00A00BBA">
        <w:rPr>
          <w:rFonts w:ascii="Times New Roman" w:hAnsi="Times New Roman" w:cs="Times New Roman"/>
          <w:sz w:val="24"/>
          <w:szCs w:val="24"/>
        </w:rPr>
        <w:t>. Oleh karena itu, variabel mengenai kepatuhan wajib pajak, pemahaman perpajakan, sanksi perpajakan, dan preferensi risiko dapat diangg</w:t>
      </w:r>
      <w:r w:rsidR="00633165" w:rsidRPr="00A00BBA">
        <w:rPr>
          <w:rFonts w:ascii="Times New Roman" w:hAnsi="Times New Roman" w:cs="Times New Roman"/>
          <w:sz w:val="24"/>
          <w:szCs w:val="24"/>
        </w:rPr>
        <w:t>ap reliabel.</w:t>
      </w:r>
    </w:p>
    <w:p w14:paraId="29E59410" w14:textId="709B4093" w:rsidR="008B0A24" w:rsidRPr="00FC2C2F" w:rsidRDefault="00D10D95" w:rsidP="00412F0C">
      <w:pPr>
        <w:pStyle w:val="Heading3"/>
        <w:numPr>
          <w:ilvl w:val="0"/>
          <w:numId w:val="39"/>
        </w:numPr>
        <w:rPr>
          <w:bCs/>
        </w:rPr>
      </w:pPr>
      <w:bookmarkStart w:id="113" w:name="_Toc210315444"/>
      <w:bookmarkStart w:id="114" w:name="_Toc210336259"/>
      <w:bookmarkStart w:id="115" w:name="_Toc215689142"/>
      <w:r w:rsidRPr="00FC2C2F">
        <w:rPr>
          <w:bCs/>
        </w:rPr>
        <w:t>Statistik Deskriptif</w:t>
      </w:r>
      <w:bookmarkEnd w:id="113"/>
      <w:bookmarkEnd w:id="114"/>
      <w:bookmarkEnd w:id="115"/>
    </w:p>
    <w:p w14:paraId="6FAB7278" w14:textId="5F471D56" w:rsidR="00D10D95" w:rsidRPr="00A00BBA" w:rsidRDefault="00256364" w:rsidP="00A12875">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Statistik deskriptif </w:t>
      </w:r>
      <w:r w:rsidR="009527B6" w:rsidRPr="00A00BBA">
        <w:rPr>
          <w:rFonts w:ascii="Times New Roman" w:hAnsi="Times New Roman" w:cs="Times New Roman"/>
          <w:sz w:val="24"/>
          <w:szCs w:val="24"/>
        </w:rPr>
        <w:t>digunakan untuk merangkum, menyajikan, dan menjelaskan data agar lebih mudah dipahami serta memberikan informasi yang lebih lengkap tentang</w:t>
      </w:r>
      <w:r w:rsidR="007716AA" w:rsidRPr="00A00BBA">
        <w:rPr>
          <w:rFonts w:ascii="Times New Roman" w:hAnsi="Times New Roman" w:cs="Times New Roman"/>
          <w:sz w:val="24"/>
          <w:szCs w:val="24"/>
        </w:rPr>
        <w:t xml:space="preserve"> pemahaman perpajakan, sanksi perpajakan, kepatuhan wajib pajak, serta preferensi risiko sebagai variabel moderasi. Setiap variabel </w:t>
      </w:r>
      <w:r w:rsidR="00C959FF" w:rsidRPr="00A00BBA">
        <w:rPr>
          <w:rFonts w:ascii="Times New Roman" w:hAnsi="Times New Roman" w:cs="Times New Roman"/>
          <w:sz w:val="24"/>
          <w:szCs w:val="24"/>
        </w:rPr>
        <w:t xml:space="preserve">dideskripsikan </w:t>
      </w:r>
      <w:r w:rsidR="00BF38D5" w:rsidRPr="00A00BBA">
        <w:rPr>
          <w:rFonts w:ascii="Times New Roman" w:hAnsi="Times New Roman" w:cs="Times New Roman"/>
          <w:sz w:val="24"/>
          <w:szCs w:val="24"/>
        </w:rPr>
        <w:t xml:space="preserve">berdasarkan </w:t>
      </w:r>
      <w:r w:rsidR="003B32F8" w:rsidRPr="00A00BBA">
        <w:rPr>
          <w:rFonts w:ascii="Times New Roman" w:hAnsi="Times New Roman" w:cs="Times New Roman"/>
          <w:sz w:val="24"/>
          <w:szCs w:val="24"/>
        </w:rPr>
        <w:t xml:space="preserve">nilai rata-rata (mean), </w:t>
      </w:r>
      <w:r w:rsidR="00BF38D5" w:rsidRPr="00A00BBA">
        <w:rPr>
          <w:rFonts w:ascii="Times New Roman" w:hAnsi="Times New Roman" w:cs="Times New Roman"/>
          <w:sz w:val="24"/>
          <w:szCs w:val="24"/>
        </w:rPr>
        <w:t xml:space="preserve">standar deviasi, nilai maksimum, dan nilai minimum </w:t>
      </w:r>
      <w:r w:rsidR="00A12875" w:rsidRPr="00A00BBA">
        <w:rPr>
          <w:rFonts w:ascii="Times New Roman" w:hAnsi="Times New Roman" w:cs="Times New Roman"/>
          <w:sz w:val="24"/>
          <w:szCs w:val="24"/>
        </w:rPr>
        <w:fldChar w:fldCharType="begin" w:fldLock="1"/>
      </w:r>
      <w:r w:rsidR="00825845" w:rsidRPr="00A00BBA">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Keywords:","author":[{"dropping-particle":"","family":"Ghozali","given":"Imam","non-dropping-particle":"","parse-names":false,"suffix":""}],"container-title":"Badan Penerbit Universitas Diponegoro","id":"ITEM-1","issued":{"date-parts":[["2021"]]},"number-of-pages":"506","title":"Aplikasi Analisis Multivariate Dengan Program SPSS 26","type":"book"},"uris":["http://www.mendeley.com/documents/?uuid=4ad442ab-2e38-4333-b6ad-49e6045ecf0f"]}],"mendeley":{"formattedCitation":"(Ghozali, 2021)","plainTextFormattedCitation":"(Ghozali, 2021)","previouslyFormattedCitation":"(Ghozali, 2021)"},"properties":{"noteIndex":0},"schema":"https://github.com/citation-style-language/schema/raw/master/csl-citation.json"}</w:instrText>
      </w:r>
      <w:r w:rsidR="00A12875" w:rsidRPr="00A00BBA">
        <w:rPr>
          <w:rFonts w:ascii="Times New Roman" w:hAnsi="Times New Roman" w:cs="Times New Roman"/>
          <w:sz w:val="24"/>
          <w:szCs w:val="24"/>
        </w:rPr>
        <w:fldChar w:fldCharType="separate"/>
      </w:r>
      <w:r w:rsidR="00A12875" w:rsidRPr="00A00BBA">
        <w:rPr>
          <w:rFonts w:ascii="Times New Roman" w:hAnsi="Times New Roman" w:cs="Times New Roman"/>
          <w:noProof/>
          <w:sz w:val="24"/>
          <w:szCs w:val="24"/>
        </w:rPr>
        <w:t>(Ghozali, 2021)</w:t>
      </w:r>
      <w:r w:rsidR="00A12875" w:rsidRPr="00A00BBA">
        <w:rPr>
          <w:rFonts w:ascii="Times New Roman" w:hAnsi="Times New Roman" w:cs="Times New Roman"/>
          <w:sz w:val="24"/>
          <w:szCs w:val="24"/>
        </w:rPr>
        <w:fldChar w:fldCharType="end"/>
      </w:r>
      <w:r w:rsidR="00A12875" w:rsidRPr="00A00BBA">
        <w:rPr>
          <w:rFonts w:ascii="Times New Roman" w:hAnsi="Times New Roman" w:cs="Times New Roman"/>
          <w:sz w:val="24"/>
          <w:szCs w:val="24"/>
        </w:rPr>
        <w:t>.</w:t>
      </w:r>
    </w:p>
    <w:p w14:paraId="0737A9B1" w14:textId="4A228F66" w:rsidR="008A2979" w:rsidRPr="00FC2C2F" w:rsidRDefault="008A2979" w:rsidP="00412F0C">
      <w:pPr>
        <w:pStyle w:val="Heading3"/>
        <w:numPr>
          <w:ilvl w:val="0"/>
          <w:numId w:val="39"/>
        </w:numPr>
        <w:rPr>
          <w:bCs/>
        </w:rPr>
      </w:pPr>
      <w:bookmarkStart w:id="116" w:name="_Toc210315445"/>
      <w:bookmarkStart w:id="117" w:name="_Toc210336260"/>
      <w:bookmarkStart w:id="118" w:name="_Toc215689143"/>
      <w:r w:rsidRPr="00FC2C2F">
        <w:rPr>
          <w:bCs/>
        </w:rPr>
        <w:t xml:space="preserve">Model </w:t>
      </w:r>
      <w:r w:rsidR="0091195D" w:rsidRPr="00FC2C2F">
        <w:rPr>
          <w:bCs/>
        </w:rPr>
        <w:t>Pengukuran (</w:t>
      </w:r>
      <w:r w:rsidR="0091195D" w:rsidRPr="00FC2C2F">
        <w:rPr>
          <w:bCs/>
          <w:i/>
          <w:iCs/>
        </w:rPr>
        <w:t>Outer Model</w:t>
      </w:r>
      <w:r w:rsidR="0091195D" w:rsidRPr="00FC2C2F">
        <w:rPr>
          <w:bCs/>
        </w:rPr>
        <w:t>)</w:t>
      </w:r>
      <w:bookmarkEnd w:id="116"/>
      <w:bookmarkEnd w:id="117"/>
      <w:bookmarkEnd w:id="118"/>
    </w:p>
    <w:p w14:paraId="1E632E97" w14:textId="13433ACC" w:rsidR="00F35578" w:rsidRPr="00A00BBA" w:rsidRDefault="00992281" w:rsidP="00F76E96">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Model pengukuran </w:t>
      </w:r>
      <w:r w:rsidR="00553820" w:rsidRPr="00A00BBA">
        <w:rPr>
          <w:rFonts w:ascii="Times New Roman" w:hAnsi="Times New Roman" w:cs="Times New Roman"/>
          <w:sz w:val="24"/>
          <w:szCs w:val="24"/>
        </w:rPr>
        <w:t xml:space="preserve">atau </w:t>
      </w:r>
      <w:r w:rsidR="00553820" w:rsidRPr="00A00BBA">
        <w:rPr>
          <w:rFonts w:ascii="Times New Roman" w:hAnsi="Times New Roman" w:cs="Times New Roman"/>
          <w:i/>
          <w:iCs/>
          <w:sz w:val="24"/>
          <w:szCs w:val="24"/>
        </w:rPr>
        <w:t xml:space="preserve">outer model </w:t>
      </w:r>
      <w:r w:rsidR="00610B30" w:rsidRPr="00A00BBA">
        <w:rPr>
          <w:rFonts w:ascii="Times New Roman" w:hAnsi="Times New Roman" w:cs="Times New Roman"/>
          <w:sz w:val="24"/>
          <w:szCs w:val="24"/>
        </w:rPr>
        <w:t>menjelaskan cara</w:t>
      </w:r>
      <w:r w:rsidR="001D062A" w:rsidRPr="00A00BBA">
        <w:rPr>
          <w:rFonts w:ascii="Times New Roman" w:hAnsi="Times New Roman" w:cs="Times New Roman"/>
          <w:sz w:val="24"/>
          <w:szCs w:val="24"/>
        </w:rPr>
        <w:t xml:space="preserve"> indikator atau variabel </w:t>
      </w:r>
      <w:r w:rsidR="00610B30" w:rsidRPr="00A00BBA">
        <w:rPr>
          <w:rFonts w:ascii="Times New Roman" w:hAnsi="Times New Roman" w:cs="Times New Roman"/>
          <w:sz w:val="24"/>
          <w:szCs w:val="24"/>
        </w:rPr>
        <w:t>yang terlihat</w:t>
      </w:r>
      <w:r w:rsidR="0060129E" w:rsidRPr="00A00BBA">
        <w:rPr>
          <w:rFonts w:ascii="Times New Roman" w:hAnsi="Times New Roman" w:cs="Times New Roman"/>
          <w:sz w:val="24"/>
          <w:szCs w:val="24"/>
        </w:rPr>
        <w:t xml:space="preserve"> dapat mempresentasikan </w:t>
      </w:r>
      <w:r w:rsidR="000A6B96" w:rsidRPr="00A00BBA">
        <w:rPr>
          <w:rFonts w:ascii="Times New Roman" w:hAnsi="Times New Roman" w:cs="Times New Roman"/>
          <w:sz w:val="24"/>
          <w:szCs w:val="24"/>
        </w:rPr>
        <w:t xml:space="preserve">variabel laten </w:t>
      </w:r>
      <w:r w:rsidR="00610B30" w:rsidRPr="00A00BBA">
        <w:rPr>
          <w:rFonts w:ascii="Times New Roman" w:hAnsi="Times New Roman" w:cs="Times New Roman"/>
          <w:sz w:val="24"/>
          <w:szCs w:val="24"/>
        </w:rPr>
        <w:t>yang akan diukur</w:t>
      </w:r>
      <w:r w:rsidR="000A6B96" w:rsidRPr="00A00BBA">
        <w:rPr>
          <w:rFonts w:ascii="Times New Roman" w:hAnsi="Times New Roman" w:cs="Times New Roman"/>
          <w:sz w:val="24"/>
          <w:szCs w:val="24"/>
        </w:rPr>
        <w:t xml:space="preserve">. Ada tiga kriteria yang digunakan untuk menilai model pengukuran </w:t>
      </w:r>
      <w:r w:rsidR="00AC4936" w:rsidRPr="00A00BBA">
        <w:rPr>
          <w:rFonts w:ascii="Times New Roman" w:hAnsi="Times New Roman" w:cs="Times New Roman"/>
          <w:sz w:val="24"/>
          <w:szCs w:val="24"/>
        </w:rPr>
        <w:t>yaitu:</w:t>
      </w:r>
    </w:p>
    <w:p w14:paraId="0D2D74B1" w14:textId="026A3126" w:rsidR="00766674" w:rsidRPr="00A00BBA" w:rsidRDefault="007D0E16" w:rsidP="00412F0C">
      <w:pPr>
        <w:pStyle w:val="ListParagraph"/>
        <w:numPr>
          <w:ilvl w:val="0"/>
          <w:numId w:val="40"/>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C</w:t>
      </w:r>
      <w:r w:rsidR="002837CE" w:rsidRPr="00A00BBA">
        <w:rPr>
          <w:rFonts w:ascii="Times New Roman" w:hAnsi="Times New Roman" w:cs="Times New Roman"/>
          <w:i/>
          <w:iCs/>
          <w:sz w:val="24"/>
          <w:szCs w:val="24"/>
        </w:rPr>
        <w:t>onvergent</w:t>
      </w:r>
      <w:r w:rsidRPr="00A00BBA">
        <w:rPr>
          <w:rFonts w:ascii="Times New Roman" w:hAnsi="Times New Roman" w:cs="Times New Roman"/>
          <w:i/>
          <w:iCs/>
          <w:sz w:val="24"/>
          <w:szCs w:val="24"/>
        </w:rPr>
        <w:t xml:space="preserve"> validity </w:t>
      </w:r>
      <w:r w:rsidRPr="00A00BBA">
        <w:rPr>
          <w:rFonts w:ascii="Times New Roman" w:hAnsi="Times New Roman" w:cs="Times New Roman"/>
          <w:sz w:val="24"/>
          <w:szCs w:val="24"/>
        </w:rPr>
        <w:t>(validitas konvergen)</w:t>
      </w:r>
      <w:r w:rsidR="00AC4936" w:rsidRPr="00A00BBA">
        <w:rPr>
          <w:rFonts w:ascii="Times New Roman" w:hAnsi="Times New Roman" w:cs="Times New Roman"/>
          <w:sz w:val="24"/>
          <w:szCs w:val="24"/>
        </w:rPr>
        <w:t xml:space="preserve"> bertujuan untuk </w:t>
      </w:r>
      <w:r w:rsidR="00B0579B" w:rsidRPr="00A00BBA">
        <w:rPr>
          <w:rFonts w:ascii="Times New Roman" w:hAnsi="Times New Roman" w:cs="Times New Roman"/>
          <w:sz w:val="24"/>
          <w:szCs w:val="24"/>
        </w:rPr>
        <w:t xml:space="preserve">menilai tingkat korelasi </w:t>
      </w:r>
      <w:r w:rsidR="00071DEC" w:rsidRPr="00A00BBA">
        <w:rPr>
          <w:rFonts w:ascii="Times New Roman" w:hAnsi="Times New Roman" w:cs="Times New Roman"/>
          <w:sz w:val="24"/>
          <w:szCs w:val="24"/>
        </w:rPr>
        <w:t>di antara konstruk dengan variabel laten</w:t>
      </w:r>
      <w:r w:rsidR="00FD499F" w:rsidRPr="00A00BBA">
        <w:rPr>
          <w:rFonts w:ascii="Times New Roman" w:hAnsi="Times New Roman" w:cs="Times New Roman"/>
          <w:sz w:val="24"/>
          <w:szCs w:val="24"/>
        </w:rPr>
        <w:t xml:space="preserve">. Hal ini berkaitan dengan prinsip bahwa pengukuran </w:t>
      </w:r>
      <w:r w:rsidR="00071DEC" w:rsidRPr="00A00BBA">
        <w:rPr>
          <w:rFonts w:ascii="Times New Roman" w:hAnsi="Times New Roman" w:cs="Times New Roman"/>
          <w:sz w:val="24"/>
          <w:szCs w:val="24"/>
        </w:rPr>
        <w:t>dari variabel yang terlihat dalam suatu konstruk seharu</w:t>
      </w:r>
      <w:r w:rsidR="009C3388" w:rsidRPr="00A00BBA">
        <w:rPr>
          <w:rFonts w:ascii="Times New Roman" w:hAnsi="Times New Roman" w:cs="Times New Roman"/>
          <w:sz w:val="24"/>
          <w:szCs w:val="24"/>
        </w:rPr>
        <w:t>snya memiliki korelasi yang kuat</w:t>
      </w:r>
      <w:r w:rsidR="009A201F" w:rsidRPr="00A00BBA">
        <w:rPr>
          <w:rFonts w:ascii="Times New Roman" w:hAnsi="Times New Roman" w:cs="Times New Roman"/>
          <w:sz w:val="24"/>
          <w:szCs w:val="24"/>
        </w:rPr>
        <w:t xml:space="preserve">. Untuk </w:t>
      </w:r>
      <w:r w:rsidR="009C3388" w:rsidRPr="00A00BBA">
        <w:rPr>
          <w:rFonts w:ascii="Times New Roman" w:hAnsi="Times New Roman" w:cs="Times New Roman"/>
          <w:sz w:val="24"/>
          <w:szCs w:val="24"/>
        </w:rPr>
        <w:t>mengecek</w:t>
      </w:r>
      <w:r w:rsidR="009A201F" w:rsidRPr="00A00BBA">
        <w:rPr>
          <w:rFonts w:ascii="Times New Roman" w:hAnsi="Times New Roman" w:cs="Times New Roman"/>
          <w:sz w:val="24"/>
          <w:szCs w:val="24"/>
        </w:rPr>
        <w:t xml:space="preserve"> </w:t>
      </w:r>
      <w:r w:rsidR="00CC0837" w:rsidRPr="00A00BBA">
        <w:rPr>
          <w:rFonts w:ascii="Times New Roman" w:hAnsi="Times New Roman" w:cs="Times New Roman"/>
          <w:i/>
          <w:iCs/>
          <w:sz w:val="24"/>
          <w:szCs w:val="24"/>
        </w:rPr>
        <w:t>convergent validity</w:t>
      </w:r>
      <w:r w:rsidR="00CC0837" w:rsidRPr="00A00BBA">
        <w:rPr>
          <w:rFonts w:ascii="Times New Roman" w:hAnsi="Times New Roman" w:cs="Times New Roman"/>
          <w:sz w:val="24"/>
          <w:szCs w:val="24"/>
        </w:rPr>
        <w:t xml:space="preserve">, </w:t>
      </w:r>
      <w:r w:rsidR="009C3388" w:rsidRPr="00A00BBA">
        <w:rPr>
          <w:rFonts w:ascii="Times New Roman" w:hAnsi="Times New Roman" w:cs="Times New Roman"/>
          <w:sz w:val="24"/>
          <w:szCs w:val="24"/>
        </w:rPr>
        <w:t>bisa dilihat</w:t>
      </w:r>
      <w:r w:rsidR="00CC0837" w:rsidRPr="00A00BBA">
        <w:rPr>
          <w:rFonts w:ascii="Times New Roman" w:hAnsi="Times New Roman" w:cs="Times New Roman"/>
          <w:sz w:val="24"/>
          <w:szCs w:val="24"/>
        </w:rPr>
        <w:t xml:space="preserve"> dari nilai </w:t>
      </w:r>
      <w:r w:rsidR="00635609" w:rsidRPr="00A00BBA">
        <w:rPr>
          <w:rFonts w:ascii="Times New Roman" w:hAnsi="Times New Roman" w:cs="Times New Roman"/>
          <w:i/>
          <w:iCs/>
          <w:sz w:val="24"/>
          <w:szCs w:val="24"/>
        </w:rPr>
        <w:t>outer loading</w:t>
      </w:r>
      <w:r w:rsidR="00635609" w:rsidRPr="00A00BBA">
        <w:rPr>
          <w:rFonts w:ascii="Times New Roman" w:hAnsi="Times New Roman" w:cs="Times New Roman"/>
          <w:sz w:val="24"/>
          <w:szCs w:val="24"/>
        </w:rPr>
        <w:t xml:space="preserve"> untuk setiap indikator konstruk. </w:t>
      </w:r>
      <w:r w:rsidR="00D7749D" w:rsidRPr="00A00BBA">
        <w:rPr>
          <w:rFonts w:ascii="Times New Roman" w:hAnsi="Times New Roman" w:cs="Times New Roman"/>
          <w:i/>
          <w:iCs/>
          <w:sz w:val="24"/>
          <w:szCs w:val="24"/>
        </w:rPr>
        <w:t xml:space="preserve">Rule of thumb </w:t>
      </w:r>
      <w:r w:rsidR="00D7749D" w:rsidRPr="00A00BBA">
        <w:rPr>
          <w:rFonts w:ascii="Times New Roman" w:hAnsi="Times New Roman" w:cs="Times New Roman"/>
          <w:sz w:val="24"/>
          <w:szCs w:val="24"/>
        </w:rPr>
        <w:t xml:space="preserve">yang </w:t>
      </w:r>
      <w:r w:rsidR="009C3388" w:rsidRPr="00A00BBA">
        <w:rPr>
          <w:rFonts w:ascii="Times New Roman" w:hAnsi="Times New Roman" w:cs="Times New Roman"/>
          <w:sz w:val="24"/>
          <w:szCs w:val="24"/>
        </w:rPr>
        <w:t>sering</w:t>
      </w:r>
      <w:r w:rsidR="00D7749D" w:rsidRPr="00A00BBA">
        <w:rPr>
          <w:rFonts w:ascii="Times New Roman" w:hAnsi="Times New Roman" w:cs="Times New Roman"/>
          <w:sz w:val="24"/>
          <w:szCs w:val="24"/>
        </w:rPr>
        <w:t xml:space="preserve"> digunakan untuk menilai </w:t>
      </w:r>
      <w:r w:rsidR="006A6335" w:rsidRPr="00A00BBA">
        <w:rPr>
          <w:rFonts w:ascii="Times New Roman" w:hAnsi="Times New Roman" w:cs="Times New Roman"/>
          <w:i/>
          <w:iCs/>
          <w:sz w:val="24"/>
          <w:szCs w:val="24"/>
        </w:rPr>
        <w:t>convergent validity</w:t>
      </w:r>
      <w:r w:rsidR="006A6335" w:rsidRPr="00A00BBA">
        <w:rPr>
          <w:rFonts w:ascii="Times New Roman" w:hAnsi="Times New Roman" w:cs="Times New Roman"/>
          <w:sz w:val="24"/>
          <w:szCs w:val="24"/>
        </w:rPr>
        <w:t xml:space="preserve"> adalah nilai </w:t>
      </w:r>
      <w:r w:rsidR="006A6335" w:rsidRPr="00A00BBA">
        <w:rPr>
          <w:rFonts w:ascii="Times New Roman" w:hAnsi="Times New Roman" w:cs="Times New Roman"/>
          <w:i/>
          <w:iCs/>
          <w:sz w:val="24"/>
          <w:szCs w:val="24"/>
        </w:rPr>
        <w:lastRenderedPageBreak/>
        <w:t xml:space="preserve">outer loading </w:t>
      </w:r>
      <w:r w:rsidR="000A0EDC" w:rsidRPr="00A00BBA">
        <w:rPr>
          <w:rFonts w:ascii="Times New Roman" w:hAnsi="Times New Roman" w:cs="Times New Roman"/>
          <w:i/>
          <w:iCs/>
          <w:sz w:val="24"/>
          <w:szCs w:val="24"/>
        </w:rPr>
        <w:t>˃</w:t>
      </w:r>
      <w:r w:rsidR="000A0EDC" w:rsidRPr="00A00BBA">
        <w:rPr>
          <w:rFonts w:ascii="Times New Roman" w:hAnsi="Times New Roman" w:cs="Times New Roman"/>
          <w:sz w:val="24"/>
          <w:szCs w:val="24"/>
        </w:rPr>
        <w:t xml:space="preserve"> </w:t>
      </w:r>
      <w:r w:rsidR="00306026" w:rsidRPr="00A00BBA">
        <w:rPr>
          <w:rFonts w:ascii="Times New Roman" w:hAnsi="Times New Roman" w:cs="Times New Roman"/>
          <w:sz w:val="24"/>
          <w:szCs w:val="24"/>
        </w:rPr>
        <w:t xml:space="preserve">0,7, </w:t>
      </w:r>
      <w:r w:rsidR="00E8457F" w:rsidRPr="00A00BBA">
        <w:rPr>
          <w:rFonts w:ascii="Times New Roman" w:hAnsi="Times New Roman" w:cs="Times New Roman"/>
          <w:i/>
          <w:iCs/>
          <w:sz w:val="24"/>
          <w:szCs w:val="24"/>
        </w:rPr>
        <w:t xml:space="preserve">communality </w:t>
      </w:r>
      <w:r w:rsidR="00BE614D" w:rsidRPr="00A00BBA">
        <w:rPr>
          <w:rFonts w:ascii="Times New Roman" w:hAnsi="Times New Roman" w:cs="Times New Roman"/>
          <w:i/>
          <w:iCs/>
          <w:sz w:val="24"/>
          <w:szCs w:val="24"/>
        </w:rPr>
        <w:t>˃</w:t>
      </w:r>
      <w:r w:rsidR="00BE614D" w:rsidRPr="00A00BBA">
        <w:rPr>
          <w:rFonts w:ascii="Times New Roman" w:hAnsi="Times New Roman" w:cs="Times New Roman"/>
          <w:sz w:val="24"/>
          <w:szCs w:val="24"/>
        </w:rPr>
        <w:t xml:space="preserve"> 0,5 dan </w:t>
      </w:r>
      <w:r w:rsidR="00BE614D" w:rsidRPr="00A00BBA">
        <w:rPr>
          <w:rFonts w:ascii="Times New Roman" w:hAnsi="Times New Roman" w:cs="Times New Roman"/>
          <w:i/>
          <w:iCs/>
          <w:sz w:val="24"/>
          <w:szCs w:val="24"/>
        </w:rPr>
        <w:t xml:space="preserve">Average Variance </w:t>
      </w:r>
      <w:r w:rsidR="007919EB" w:rsidRPr="00A00BBA">
        <w:rPr>
          <w:rFonts w:ascii="Times New Roman" w:hAnsi="Times New Roman" w:cs="Times New Roman"/>
          <w:i/>
          <w:iCs/>
          <w:sz w:val="24"/>
          <w:szCs w:val="24"/>
        </w:rPr>
        <w:t xml:space="preserve">Extracted </w:t>
      </w:r>
      <w:r w:rsidR="007919EB" w:rsidRPr="00A00BBA">
        <w:rPr>
          <w:rFonts w:ascii="Times New Roman" w:hAnsi="Times New Roman" w:cs="Times New Roman"/>
          <w:sz w:val="24"/>
          <w:szCs w:val="24"/>
        </w:rPr>
        <w:t xml:space="preserve">(AVE) </w:t>
      </w:r>
      <w:r w:rsidR="007919EB" w:rsidRPr="00A00BBA">
        <w:rPr>
          <w:rFonts w:ascii="Times New Roman" w:hAnsi="Times New Roman" w:cs="Times New Roman"/>
          <w:i/>
          <w:iCs/>
          <w:sz w:val="24"/>
          <w:szCs w:val="24"/>
        </w:rPr>
        <w:t xml:space="preserve">˃ </w:t>
      </w:r>
      <w:r w:rsidR="007919EB" w:rsidRPr="00A00BBA">
        <w:rPr>
          <w:rFonts w:ascii="Times New Roman" w:hAnsi="Times New Roman" w:cs="Times New Roman"/>
          <w:sz w:val="24"/>
          <w:szCs w:val="24"/>
        </w:rPr>
        <w:t xml:space="preserve">0,5. </w:t>
      </w:r>
      <w:r w:rsidR="004D0745" w:rsidRPr="00A00BBA">
        <w:rPr>
          <w:rFonts w:ascii="Times New Roman" w:hAnsi="Times New Roman" w:cs="Times New Roman"/>
          <w:sz w:val="24"/>
          <w:szCs w:val="24"/>
        </w:rPr>
        <w:t xml:space="preserve">Oleh karena itu, </w:t>
      </w:r>
      <w:r w:rsidR="00ED75CE" w:rsidRPr="00A00BBA">
        <w:rPr>
          <w:rFonts w:ascii="Times New Roman" w:hAnsi="Times New Roman" w:cs="Times New Roman"/>
          <w:sz w:val="24"/>
          <w:szCs w:val="24"/>
        </w:rPr>
        <w:t xml:space="preserve">korelasi yang diuji </w:t>
      </w:r>
      <w:r w:rsidR="006935D3" w:rsidRPr="00A00BBA">
        <w:rPr>
          <w:rFonts w:ascii="Times New Roman" w:hAnsi="Times New Roman" w:cs="Times New Roman"/>
          <w:sz w:val="24"/>
          <w:szCs w:val="24"/>
        </w:rPr>
        <w:t>seharusnya</w:t>
      </w:r>
      <w:r w:rsidR="00ED75CE" w:rsidRPr="00A00BBA">
        <w:rPr>
          <w:rFonts w:ascii="Times New Roman" w:hAnsi="Times New Roman" w:cs="Times New Roman"/>
          <w:sz w:val="24"/>
          <w:szCs w:val="24"/>
        </w:rPr>
        <w:t xml:space="preserve"> </w:t>
      </w:r>
      <w:r w:rsidR="00A975E1" w:rsidRPr="00A00BBA">
        <w:rPr>
          <w:rFonts w:ascii="Times New Roman" w:hAnsi="Times New Roman" w:cs="Times New Roman"/>
          <w:sz w:val="24"/>
          <w:szCs w:val="24"/>
        </w:rPr>
        <w:t xml:space="preserve">bernilai </w:t>
      </w:r>
      <w:r w:rsidR="00A975E1" w:rsidRPr="00A00BBA">
        <w:rPr>
          <w:rFonts w:ascii="Times New Roman" w:hAnsi="Times New Roman" w:cs="Times New Roman"/>
          <w:i/>
          <w:iCs/>
          <w:sz w:val="24"/>
          <w:szCs w:val="24"/>
        </w:rPr>
        <w:t xml:space="preserve">˃ </w:t>
      </w:r>
      <w:r w:rsidR="00A975E1" w:rsidRPr="00A00BBA">
        <w:rPr>
          <w:rFonts w:ascii="Times New Roman" w:hAnsi="Times New Roman" w:cs="Times New Roman"/>
          <w:sz w:val="24"/>
          <w:szCs w:val="24"/>
        </w:rPr>
        <w:t xml:space="preserve">0,5 sampai 0,7 agar </w:t>
      </w:r>
      <w:r w:rsidR="00267D67" w:rsidRPr="00A00BBA">
        <w:rPr>
          <w:rFonts w:ascii="Times New Roman" w:hAnsi="Times New Roman" w:cs="Times New Roman"/>
          <w:sz w:val="24"/>
          <w:szCs w:val="24"/>
        </w:rPr>
        <w:t>dianggap memenuhi syarat dan dapat diterima</w:t>
      </w:r>
      <w:r w:rsidR="00E045ED" w:rsidRPr="00A00BBA">
        <w:rPr>
          <w:rFonts w:ascii="Times New Roman" w:hAnsi="Times New Roman" w:cs="Times New Roman"/>
          <w:sz w:val="24"/>
          <w:szCs w:val="24"/>
        </w:rPr>
        <w:t xml:space="preserve"> </w:t>
      </w:r>
      <w:r w:rsidR="00E045ED" w:rsidRPr="00A00BBA">
        <w:rPr>
          <w:rFonts w:ascii="Times New Roman" w:hAnsi="Times New Roman" w:cs="Times New Roman"/>
          <w:sz w:val="24"/>
          <w:szCs w:val="24"/>
        </w:rPr>
        <w:fldChar w:fldCharType="begin" w:fldLock="1"/>
      </w:r>
      <w:r w:rsidR="00E045ED" w:rsidRPr="00A00BBA">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sidRPr="00A00BBA">
        <w:rPr>
          <w:rFonts w:ascii="Times New Roman" w:hAnsi="Times New Roman" w:cs="Times New Roman"/>
          <w:sz w:val="24"/>
          <w:szCs w:val="24"/>
        </w:rPr>
        <w:fldChar w:fldCharType="separate"/>
      </w:r>
      <w:r w:rsidR="00E045ED" w:rsidRPr="00A00BBA">
        <w:rPr>
          <w:rFonts w:ascii="Times New Roman" w:hAnsi="Times New Roman" w:cs="Times New Roman"/>
          <w:noProof/>
          <w:sz w:val="24"/>
          <w:szCs w:val="24"/>
        </w:rPr>
        <w:t>(Ghozali &amp; Latan, 2015)</w:t>
      </w:r>
      <w:r w:rsidR="00E045ED" w:rsidRPr="00A00BBA">
        <w:rPr>
          <w:rFonts w:ascii="Times New Roman" w:hAnsi="Times New Roman" w:cs="Times New Roman"/>
          <w:sz w:val="24"/>
          <w:szCs w:val="24"/>
        </w:rPr>
        <w:fldChar w:fldCharType="end"/>
      </w:r>
      <w:r w:rsidR="00A975E1" w:rsidRPr="00A00BBA">
        <w:rPr>
          <w:rFonts w:ascii="Times New Roman" w:hAnsi="Times New Roman" w:cs="Times New Roman"/>
          <w:sz w:val="24"/>
          <w:szCs w:val="24"/>
        </w:rPr>
        <w:t>.</w:t>
      </w:r>
    </w:p>
    <w:p w14:paraId="310B8D12" w14:textId="4833F3B2" w:rsidR="00A975E1" w:rsidRPr="00A00BBA" w:rsidRDefault="00965A60" w:rsidP="00412F0C">
      <w:pPr>
        <w:pStyle w:val="ListParagraph"/>
        <w:numPr>
          <w:ilvl w:val="0"/>
          <w:numId w:val="40"/>
        </w:numPr>
        <w:spacing w:line="480" w:lineRule="auto"/>
        <w:jc w:val="both"/>
        <w:rPr>
          <w:rFonts w:ascii="Times New Roman" w:hAnsi="Times New Roman" w:cs="Times New Roman"/>
          <w:i/>
          <w:iCs/>
          <w:sz w:val="24"/>
          <w:szCs w:val="24"/>
        </w:rPr>
      </w:pPr>
      <w:r w:rsidRPr="00A00BBA">
        <w:rPr>
          <w:rFonts w:ascii="Times New Roman" w:hAnsi="Times New Roman" w:cs="Times New Roman"/>
          <w:i/>
          <w:iCs/>
          <w:sz w:val="24"/>
          <w:szCs w:val="24"/>
        </w:rPr>
        <w:t xml:space="preserve">Discriminant </w:t>
      </w:r>
      <w:r w:rsidR="00A217CA" w:rsidRPr="00A00BBA">
        <w:rPr>
          <w:rFonts w:ascii="Times New Roman" w:hAnsi="Times New Roman" w:cs="Times New Roman"/>
          <w:i/>
          <w:iCs/>
          <w:sz w:val="24"/>
          <w:szCs w:val="24"/>
        </w:rPr>
        <w:t>v</w:t>
      </w:r>
      <w:r w:rsidRPr="00A00BBA">
        <w:rPr>
          <w:rFonts w:ascii="Times New Roman" w:hAnsi="Times New Roman" w:cs="Times New Roman"/>
          <w:i/>
          <w:iCs/>
          <w:sz w:val="24"/>
          <w:szCs w:val="24"/>
        </w:rPr>
        <w:t>alidity</w:t>
      </w:r>
      <w:r w:rsidRPr="00A00BBA">
        <w:rPr>
          <w:rFonts w:ascii="Times New Roman" w:hAnsi="Times New Roman" w:cs="Times New Roman"/>
          <w:sz w:val="24"/>
          <w:szCs w:val="24"/>
        </w:rPr>
        <w:t xml:space="preserve"> (validitas diskriminan) te</w:t>
      </w:r>
      <w:r w:rsidR="00F47F44" w:rsidRPr="00A00BBA">
        <w:rPr>
          <w:rFonts w:ascii="Times New Roman" w:hAnsi="Times New Roman" w:cs="Times New Roman"/>
          <w:sz w:val="24"/>
          <w:szCs w:val="24"/>
        </w:rPr>
        <w:t xml:space="preserve">rjadi </w:t>
      </w:r>
      <w:r w:rsidR="003D3DFD" w:rsidRPr="00A00BBA">
        <w:rPr>
          <w:rFonts w:ascii="Times New Roman" w:hAnsi="Times New Roman" w:cs="Times New Roman"/>
          <w:sz w:val="24"/>
          <w:szCs w:val="24"/>
        </w:rPr>
        <w:t>saat</w:t>
      </w:r>
      <w:r w:rsidR="00F47F44" w:rsidRPr="00A00BBA">
        <w:rPr>
          <w:rFonts w:ascii="Times New Roman" w:hAnsi="Times New Roman" w:cs="Times New Roman"/>
          <w:sz w:val="24"/>
          <w:szCs w:val="24"/>
        </w:rPr>
        <w:t xml:space="preserve"> dua instrumen</w:t>
      </w:r>
      <w:r w:rsidR="00FD0374" w:rsidRPr="00A00BBA">
        <w:rPr>
          <w:rFonts w:ascii="Times New Roman" w:hAnsi="Times New Roman" w:cs="Times New Roman"/>
          <w:sz w:val="24"/>
          <w:szCs w:val="24"/>
        </w:rPr>
        <w:t xml:space="preserve"> berbeda yang mengukur dua konstruk yang </w:t>
      </w:r>
      <w:r w:rsidR="003D3DFD" w:rsidRPr="00A00BBA">
        <w:rPr>
          <w:rFonts w:ascii="Times New Roman" w:hAnsi="Times New Roman" w:cs="Times New Roman"/>
          <w:sz w:val="24"/>
          <w:szCs w:val="24"/>
        </w:rPr>
        <w:t>seharusnya</w:t>
      </w:r>
      <w:r w:rsidR="00FD0374" w:rsidRPr="00A00BBA">
        <w:rPr>
          <w:rFonts w:ascii="Times New Roman" w:hAnsi="Times New Roman" w:cs="Times New Roman"/>
          <w:sz w:val="24"/>
          <w:szCs w:val="24"/>
        </w:rPr>
        <w:t xml:space="preserve"> tidak berkorelasi</w:t>
      </w:r>
      <w:r w:rsidR="00364426" w:rsidRPr="00A00BBA">
        <w:rPr>
          <w:rFonts w:ascii="Times New Roman" w:hAnsi="Times New Roman" w:cs="Times New Roman"/>
          <w:sz w:val="24"/>
          <w:szCs w:val="24"/>
        </w:rPr>
        <w:t xml:space="preserve"> </w:t>
      </w:r>
      <w:r w:rsidR="00265829" w:rsidRPr="00A00BBA">
        <w:rPr>
          <w:rFonts w:ascii="Times New Roman" w:hAnsi="Times New Roman" w:cs="Times New Roman"/>
          <w:sz w:val="24"/>
          <w:szCs w:val="24"/>
        </w:rPr>
        <w:t xml:space="preserve">memberikan </w:t>
      </w:r>
      <w:r w:rsidR="00364426" w:rsidRPr="00A00BBA">
        <w:rPr>
          <w:rFonts w:ascii="Times New Roman" w:hAnsi="Times New Roman" w:cs="Times New Roman"/>
          <w:sz w:val="24"/>
          <w:szCs w:val="24"/>
        </w:rPr>
        <w:t xml:space="preserve">skor yang memang tidak berkorelasi. Hal ini </w:t>
      </w:r>
      <w:r w:rsidR="00433820" w:rsidRPr="00A00BBA">
        <w:rPr>
          <w:rFonts w:ascii="Times New Roman" w:hAnsi="Times New Roman" w:cs="Times New Roman"/>
          <w:sz w:val="24"/>
          <w:szCs w:val="24"/>
        </w:rPr>
        <w:t>berhubungan denga</w:t>
      </w:r>
      <w:r w:rsidR="00633165" w:rsidRPr="00A00BBA">
        <w:rPr>
          <w:rFonts w:ascii="Times New Roman" w:hAnsi="Times New Roman" w:cs="Times New Roman"/>
          <w:sz w:val="24"/>
          <w:szCs w:val="24"/>
        </w:rPr>
        <w:t>n</w:t>
      </w:r>
      <w:r w:rsidR="00433820" w:rsidRPr="00A00BBA">
        <w:rPr>
          <w:rFonts w:ascii="Times New Roman" w:hAnsi="Times New Roman" w:cs="Times New Roman"/>
          <w:sz w:val="24"/>
          <w:szCs w:val="24"/>
        </w:rPr>
        <w:t xml:space="preserve"> prinsip bahwa pengukuran untuk variabel yang berasal dari konstruk yang berbeda seharusnya tidak memiliki korelasi yang tinggi.</w:t>
      </w:r>
      <w:r w:rsidR="00A926C7" w:rsidRPr="00A00BBA">
        <w:rPr>
          <w:rFonts w:ascii="Times New Roman" w:hAnsi="Times New Roman" w:cs="Times New Roman"/>
          <w:sz w:val="24"/>
          <w:szCs w:val="24"/>
        </w:rPr>
        <w:t xml:space="preserve"> </w:t>
      </w:r>
      <w:r w:rsidR="007F33C9" w:rsidRPr="00A00BBA">
        <w:rPr>
          <w:rFonts w:ascii="Times New Roman" w:hAnsi="Times New Roman" w:cs="Times New Roman"/>
          <w:i/>
          <w:iCs/>
          <w:sz w:val="24"/>
          <w:szCs w:val="24"/>
        </w:rPr>
        <w:t>D</w:t>
      </w:r>
      <w:r w:rsidR="00A217CA" w:rsidRPr="00A00BBA">
        <w:rPr>
          <w:rFonts w:ascii="Times New Roman" w:hAnsi="Times New Roman" w:cs="Times New Roman"/>
          <w:i/>
          <w:iCs/>
          <w:sz w:val="24"/>
          <w:szCs w:val="24"/>
        </w:rPr>
        <w:t>iscriminant validity</w:t>
      </w:r>
      <w:r w:rsidR="00A217CA" w:rsidRPr="00A00BBA">
        <w:rPr>
          <w:rFonts w:ascii="Times New Roman" w:hAnsi="Times New Roman" w:cs="Times New Roman"/>
          <w:sz w:val="24"/>
          <w:szCs w:val="24"/>
        </w:rPr>
        <w:t xml:space="preserve"> </w:t>
      </w:r>
      <w:r w:rsidR="007F33C9" w:rsidRPr="00A00BBA">
        <w:rPr>
          <w:rFonts w:ascii="Times New Roman" w:hAnsi="Times New Roman" w:cs="Times New Roman"/>
          <w:sz w:val="24"/>
          <w:szCs w:val="24"/>
        </w:rPr>
        <w:t xml:space="preserve">dapat diuji </w:t>
      </w:r>
      <w:r w:rsidR="000C5E33" w:rsidRPr="00A00BBA">
        <w:rPr>
          <w:rFonts w:ascii="Times New Roman" w:hAnsi="Times New Roman" w:cs="Times New Roman"/>
          <w:sz w:val="24"/>
          <w:szCs w:val="24"/>
        </w:rPr>
        <w:t xml:space="preserve">dengan indikator reflektif </w:t>
      </w:r>
      <w:r w:rsidR="007F33C9" w:rsidRPr="00A00BBA">
        <w:rPr>
          <w:rFonts w:ascii="Times New Roman" w:hAnsi="Times New Roman" w:cs="Times New Roman"/>
          <w:sz w:val="24"/>
          <w:szCs w:val="24"/>
        </w:rPr>
        <w:t>melalui nilai</w:t>
      </w:r>
      <w:r w:rsidR="007306DB" w:rsidRPr="00A00BBA">
        <w:rPr>
          <w:rFonts w:ascii="Times New Roman" w:hAnsi="Times New Roman" w:cs="Times New Roman"/>
          <w:sz w:val="24"/>
          <w:szCs w:val="24"/>
        </w:rPr>
        <w:t xml:space="preserve"> </w:t>
      </w:r>
      <w:r w:rsidR="007306DB" w:rsidRPr="00A00BBA">
        <w:rPr>
          <w:rFonts w:ascii="Times New Roman" w:hAnsi="Times New Roman" w:cs="Times New Roman"/>
          <w:i/>
          <w:iCs/>
          <w:sz w:val="24"/>
          <w:szCs w:val="24"/>
        </w:rPr>
        <w:t xml:space="preserve">cross loading </w:t>
      </w:r>
      <w:r w:rsidR="007306DB" w:rsidRPr="00A00BBA">
        <w:rPr>
          <w:rFonts w:ascii="Times New Roman" w:hAnsi="Times New Roman" w:cs="Times New Roman"/>
          <w:sz w:val="24"/>
          <w:szCs w:val="24"/>
        </w:rPr>
        <w:t xml:space="preserve">untuk setiap variabel </w:t>
      </w:r>
      <w:r w:rsidR="00632649" w:rsidRPr="00A00BBA">
        <w:rPr>
          <w:rFonts w:ascii="Times New Roman" w:hAnsi="Times New Roman" w:cs="Times New Roman"/>
          <w:sz w:val="24"/>
          <w:szCs w:val="24"/>
        </w:rPr>
        <w:t xml:space="preserve">yang harus bernilai </w:t>
      </w:r>
      <w:r w:rsidR="00632649" w:rsidRPr="00A00BBA">
        <w:rPr>
          <w:rFonts w:ascii="Times New Roman" w:hAnsi="Times New Roman" w:cs="Times New Roman"/>
          <w:i/>
          <w:iCs/>
          <w:sz w:val="24"/>
          <w:szCs w:val="24"/>
        </w:rPr>
        <w:t xml:space="preserve">˃ </w:t>
      </w:r>
      <w:r w:rsidR="00632649" w:rsidRPr="00A00BBA">
        <w:rPr>
          <w:rFonts w:ascii="Times New Roman" w:hAnsi="Times New Roman" w:cs="Times New Roman"/>
          <w:sz w:val="24"/>
          <w:szCs w:val="24"/>
        </w:rPr>
        <w:t>0,7</w:t>
      </w:r>
      <w:r w:rsidR="00587C34" w:rsidRPr="00A00BBA">
        <w:rPr>
          <w:rFonts w:ascii="Times New Roman" w:hAnsi="Times New Roman" w:cs="Times New Roman"/>
          <w:sz w:val="24"/>
          <w:szCs w:val="24"/>
        </w:rPr>
        <w:t xml:space="preserve"> </w:t>
      </w:r>
      <w:r w:rsidR="00E045ED" w:rsidRPr="00A00BBA">
        <w:rPr>
          <w:rFonts w:ascii="Times New Roman" w:hAnsi="Times New Roman" w:cs="Times New Roman"/>
          <w:sz w:val="24"/>
          <w:szCs w:val="24"/>
        </w:rPr>
        <w:fldChar w:fldCharType="begin" w:fldLock="1"/>
      </w:r>
      <w:r w:rsidR="00E045ED" w:rsidRPr="00A00BBA">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sidRPr="00A00BBA">
        <w:rPr>
          <w:rFonts w:ascii="Times New Roman" w:hAnsi="Times New Roman" w:cs="Times New Roman"/>
          <w:sz w:val="24"/>
          <w:szCs w:val="24"/>
        </w:rPr>
        <w:fldChar w:fldCharType="separate"/>
      </w:r>
      <w:r w:rsidR="00E045ED" w:rsidRPr="00A00BBA">
        <w:rPr>
          <w:rFonts w:ascii="Times New Roman" w:hAnsi="Times New Roman" w:cs="Times New Roman"/>
          <w:noProof/>
          <w:sz w:val="24"/>
          <w:szCs w:val="24"/>
        </w:rPr>
        <w:t>(Ghozali &amp; Latan, 2015)</w:t>
      </w:r>
      <w:r w:rsidR="00E045ED" w:rsidRPr="00A00BBA">
        <w:rPr>
          <w:rFonts w:ascii="Times New Roman" w:hAnsi="Times New Roman" w:cs="Times New Roman"/>
          <w:sz w:val="24"/>
          <w:szCs w:val="24"/>
        </w:rPr>
        <w:fldChar w:fldCharType="end"/>
      </w:r>
      <w:r w:rsidR="00F14826" w:rsidRPr="00A00BBA">
        <w:rPr>
          <w:rFonts w:ascii="Times New Roman" w:hAnsi="Times New Roman" w:cs="Times New Roman"/>
          <w:sz w:val="24"/>
          <w:szCs w:val="24"/>
        </w:rPr>
        <w:t xml:space="preserve">. </w:t>
      </w:r>
    </w:p>
    <w:p w14:paraId="18ED4414" w14:textId="4E1F6582" w:rsidR="008D6363" w:rsidRPr="00A00BBA" w:rsidRDefault="008D6363" w:rsidP="00412F0C">
      <w:pPr>
        <w:pStyle w:val="ListParagraph"/>
        <w:numPr>
          <w:ilvl w:val="0"/>
          <w:numId w:val="40"/>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 xml:space="preserve">Composite </w:t>
      </w:r>
      <w:r w:rsidR="005B6128" w:rsidRPr="00A00BBA">
        <w:rPr>
          <w:rFonts w:ascii="Times New Roman" w:hAnsi="Times New Roman" w:cs="Times New Roman"/>
          <w:i/>
          <w:iCs/>
          <w:sz w:val="24"/>
          <w:szCs w:val="24"/>
        </w:rPr>
        <w:t>reliability</w:t>
      </w:r>
      <w:r w:rsidR="00DE7F8D" w:rsidRPr="00A00BBA">
        <w:rPr>
          <w:rFonts w:ascii="Times New Roman" w:hAnsi="Times New Roman" w:cs="Times New Roman"/>
          <w:i/>
          <w:iCs/>
          <w:sz w:val="24"/>
          <w:szCs w:val="24"/>
        </w:rPr>
        <w:t xml:space="preserve"> </w:t>
      </w:r>
      <w:r w:rsidR="00DE7F8D" w:rsidRPr="00A00BBA">
        <w:rPr>
          <w:rFonts w:ascii="Times New Roman" w:hAnsi="Times New Roman" w:cs="Times New Roman"/>
          <w:sz w:val="24"/>
          <w:szCs w:val="24"/>
        </w:rPr>
        <w:t xml:space="preserve">(reliabilitas kontrak) </w:t>
      </w:r>
      <w:r w:rsidR="002C678C" w:rsidRPr="00A00BBA">
        <w:rPr>
          <w:rFonts w:ascii="Times New Roman" w:hAnsi="Times New Roman" w:cs="Times New Roman"/>
          <w:sz w:val="24"/>
          <w:szCs w:val="24"/>
        </w:rPr>
        <w:t xml:space="preserve">bertujuan untuk </w:t>
      </w:r>
      <w:r w:rsidR="008E557B" w:rsidRPr="00A00BBA">
        <w:rPr>
          <w:rFonts w:ascii="Times New Roman" w:hAnsi="Times New Roman" w:cs="Times New Roman"/>
          <w:sz w:val="24"/>
          <w:szCs w:val="24"/>
        </w:rPr>
        <w:t xml:space="preserve">menunjukkan </w:t>
      </w:r>
      <w:r w:rsidR="00A56640" w:rsidRPr="00A00BBA">
        <w:rPr>
          <w:rFonts w:ascii="Times New Roman" w:hAnsi="Times New Roman" w:cs="Times New Roman"/>
          <w:sz w:val="24"/>
          <w:szCs w:val="24"/>
        </w:rPr>
        <w:t>keakuratan, konsistensi, dan kestabilan instrument dalam menilai konstruk</w:t>
      </w:r>
      <w:r w:rsidR="00D66C11" w:rsidRPr="00A00BBA">
        <w:rPr>
          <w:rFonts w:ascii="Times New Roman" w:hAnsi="Times New Roman" w:cs="Times New Roman"/>
          <w:sz w:val="24"/>
          <w:szCs w:val="24"/>
        </w:rPr>
        <w:t xml:space="preserve">. </w:t>
      </w:r>
      <w:r w:rsidR="00A56640" w:rsidRPr="00A00BBA">
        <w:rPr>
          <w:rFonts w:ascii="Times New Roman" w:hAnsi="Times New Roman" w:cs="Times New Roman"/>
          <w:sz w:val="24"/>
          <w:szCs w:val="24"/>
        </w:rPr>
        <w:t>Untuk m</w:t>
      </w:r>
      <w:r w:rsidR="00D66C11" w:rsidRPr="00A00BBA">
        <w:rPr>
          <w:rFonts w:ascii="Times New Roman" w:hAnsi="Times New Roman" w:cs="Times New Roman"/>
          <w:sz w:val="24"/>
          <w:szCs w:val="24"/>
        </w:rPr>
        <w:t>engukur r</w:t>
      </w:r>
      <w:r w:rsidR="00150694" w:rsidRPr="00A00BBA">
        <w:rPr>
          <w:rFonts w:ascii="Times New Roman" w:hAnsi="Times New Roman" w:cs="Times New Roman"/>
          <w:sz w:val="24"/>
          <w:szCs w:val="24"/>
        </w:rPr>
        <w:t xml:space="preserve">eliabilitas suatu konstruk dapat </w:t>
      </w:r>
      <w:r w:rsidR="00266F10" w:rsidRPr="00A00BBA">
        <w:rPr>
          <w:rFonts w:ascii="Times New Roman" w:hAnsi="Times New Roman" w:cs="Times New Roman"/>
          <w:sz w:val="24"/>
          <w:szCs w:val="24"/>
        </w:rPr>
        <w:t xml:space="preserve">dilakukan dengan dua cara yaitu </w:t>
      </w:r>
      <w:r w:rsidR="00D0180C" w:rsidRPr="00A00BBA">
        <w:rPr>
          <w:rFonts w:ascii="Times New Roman" w:hAnsi="Times New Roman" w:cs="Times New Roman"/>
          <w:i/>
          <w:iCs/>
          <w:sz w:val="24"/>
          <w:szCs w:val="24"/>
        </w:rPr>
        <w:t>cronbach’s alpha</w:t>
      </w:r>
      <w:r w:rsidR="00D0180C" w:rsidRPr="00A00BBA">
        <w:rPr>
          <w:rFonts w:ascii="Times New Roman" w:hAnsi="Times New Roman" w:cs="Times New Roman"/>
          <w:sz w:val="24"/>
          <w:szCs w:val="24"/>
        </w:rPr>
        <w:t xml:space="preserve"> dan </w:t>
      </w:r>
      <w:r w:rsidR="00D0180C" w:rsidRPr="00A00BBA">
        <w:rPr>
          <w:rFonts w:ascii="Times New Roman" w:hAnsi="Times New Roman" w:cs="Times New Roman"/>
          <w:i/>
          <w:iCs/>
          <w:sz w:val="24"/>
          <w:szCs w:val="24"/>
        </w:rPr>
        <w:t>composite reability</w:t>
      </w:r>
      <w:r w:rsidR="005B6128" w:rsidRPr="00A00BBA">
        <w:rPr>
          <w:rFonts w:ascii="Times New Roman" w:hAnsi="Times New Roman" w:cs="Times New Roman"/>
          <w:sz w:val="24"/>
          <w:szCs w:val="24"/>
        </w:rPr>
        <w:t xml:space="preserve">. Nilai </w:t>
      </w:r>
      <w:r w:rsidR="005B6128" w:rsidRPr="00A00BBA">
        <w:rPr>
          <w:rFonts w:ascii="Times New Roman" w:hAnsi="Times New Roman" w:cs="Times New Roman"/>
          <w:i/>
          <w:iCs/>
          <w:sz w:val="24"/>
          <w:szCs w:val="24"/>
        </w:rPr>
        <w:t xml:space="preserve">cronbach’s alpha </w:t>
      </w:r>
      <w:r w:rsidR="00907009" w:rsidRPr="00A00BBA">
        <w:rPr>
          <w:rFonts w:ascii="Times New Roman" w:hAnsi="Times New Roman" w:cs="Times New Roman"/>
          <w:sz w:val="24"/>
          <w:szCs w:val="24"/>
        </w:rPr>
        <w:t>digunakan untuk mengukur batas minimum nilai reliabilitas suatu konstruk</w:t>
      </w:r>
      <w:r w:rsidR="00033659" w:rsidRPr="00A00BBA">
        <w:rPr>
          <w:rFonts w:ascii="Times New Roman" w:hAnsi="Times New Roman" w:cs="Times New Roman"/>
          <w:sz w:val="24"/>
          <w:szCs w:val="24"/>
        </w:rPr>
        <w:t xml:space="preserve">, sementara </w:t>
      </w:r>
      <w:r w:rsidR="00033659" w:rsidRPr="00A00BBA">
        <w:rPr>
          <w:rFonts w:ascii="Times New Roman" w:hAnsi="Times New Roman" w:cs="Times New Roman"/>
          <w:i/>
          <w:iCs/>
          <w:sz w:val="24"/>
          <w:szCs w:val="24"/>
        </w:rPr>
        <w:t xml:space="preserve">composite reability </w:t>
      </w:r>
      <w:r w:rsidR="00033659" w:rsidRPr="00A00BBA">
        <w:rPr>
          <w:rFonts w:ascii="Times New Roman" w:hAnsi="Times New Roman" w:cs="Times New Roman"/>
          <w:sz w:val="24"/>
          <w:szCs w:val="24"/>
        </w:rPr>
        <w:t xml:space="preserve">digunakan untuk mengukur nilai sebenarnya </w:t>
      </w:r>
      <w:r w:rsidR="000B4C4C" w:rsidRPr="00A00BBA">
        <w:rPr>
          <w:rFonts w:ascii="Times New Roman" w:hAnsi="Times New Roman" w:cs="Times New Roman"/>
          <w:sz w:val="24"/>
          <w:szCs w:val="24"/>
        </w:rPr>
        <w:t xml:space="preserve">dari reliabilitas suatu konstruk. Suatu konstruk atau variabel dianggap reliabel jika </w:t>
      </w:r>
      <w:r w:rsidR="00DD496B" w:rsidRPr="00A00BBA">
        <w:rPr>
          <w:rFonts w:ascii="Times New Roman" w:hAnsi="Times New Roman" w:cs="Times New Roman"/>
          <w:sz w:val="24"/>
          <w:szCs w:val="24"/>
        </w:rPr>
        <w:t xml:space="preserve">nilai </w:t>
      </w:r>
      <w:r w:rsidR="00C35013" w:rsidRPr="00A00BBA">
        <w:rPr>
          <w:rFonts w:ascii="Times New Roman" w:hAnsi="Times New Roman" w:cs="Times New Roman"/>
          <w:i/>
          <w:iCs/>
          <w:sz w:val="24"/>
          <w:szCs w:val="24"/>
        </w:rPr>
        <w:t xml:space="preserve">cronbach’s alpha </w:t>
      </w:r>
      <w:r w:rsidR="00C35013" w:rsidRPr="00A00BBA">
        <w:rPr>
          <w:rFonts w:ascii="Times New Roman" w:hAnsi="Times New Roman" w:cs="Times New Roman"/>
          <w:sz w:val="24"/>
          <w:szCs w:val="24"/>
        </w:rPr>
        <w:t xml:space="preserve">dan </w:t>
      </w:r>
      <w:r w:rsidR="00C35013" w:rsidRPr="00A00BBA">
        <w:rPr>
          <w:rFonts w:ascii="Times New Roman" w:hAnsi="Times New Roman" w:cs="Times New Roman"/>
          <w:i/>
          <w:iCs/>
          <w:sz w:val="24"/>
          <w:szCs w:val="24"/>
        </w:rPr>
        <w:t>composite reability</w:t>
      </w:r>
      <w:r w:rsidR="0018660B" w:rsidRPr="00A00BBA">
        <w:rPr>
          <w:rFonts w:ascii="Times New Roman" w:hAnsi="Times New Roman" w:cs="Times New Roman"/>
          <w:i/>
          <w:iCs/>
          <w:sz w:val="24"/>
          <w:szCs w:val="24"/>
        </w:rPr>
        <w:t xml:space="preserve"> </w:t>
      </w:r>
      <w:r w:rsidR="0061366C" w:rsidRPr="00A00BBA">
        <w:rPr>
          <w:rFonts w:ascii="Times New Roman" w:hAnsi="Times New Roman" w:cs="Times New Roman"/>
          <w:sz w:val="24"/>
          <w:szCs w:val="24"/>
        </w:rPr>
        <w:t>ber</w:t>
      </w:r>
      <w:r w:rsidR="00571192" w:rsidRPr="00A00BBA">
        <w:rPr>
          <w:rFonts w:ascii="Times New Roman" w:hAnsi="Times New Roman" w:cs="Times New Roman"/>
          <w:sz w:val="24"/>
          <w:szCs w:val="24"/>
        </w:rPr>
        <w:t xml:space="preserve">nilai </w:t>
      </w:r>
      <w:r w:rsidR="00571192" w:rsidRPr="00A00BBA">
        <w:rPr>
          <w:rFonts w:ascii="Times New Roman" w:hAnsi="Times New Roman" w:cs="Times New Roman"/>
          <w:i/>
          <w:iCs/>
          <w:sz w:val="24"/>
          <w:szCs w:val="24"/>
        </w:rPr>
        <w:t xml:space="preserve">˃ </w:t>
      </w:r>
      <w:r w:rsidR="00571192" w:rsidRPr="00A00BBA">
        <w:rPr>
          <w:rFonts w:ascii="Times New Roman" w:hAnsi="Times New Roman" w:cs="Times New Roman"/>
          <w:sz w:val="24"/>
          <w:szCs w:val="24"/>
        </w:rPr>
        <w:t>0,</w:t>
      </w:r>
      <w:r w:rsidR="00940FA4" w:rsidRPr="00A00BBA">
        <w:rPr>
          <w:rFonts w:ascii="Times New Roman" w:hAnsi="Times New Roman" w:cs="Times New Roman"/>
          <w:sz w:val="24"/>
          <w:szCs w:val="24"/>
        </w:rPr>
        <w:t>7</w:t>
      </w:r>
      <w:r w:rsidR="00E045ED" w:rsidRPr="00A00BBA">
        <w:rPr>
          <w:rFonts w:ascii="Times New Roman" w:hAnsi="Times New Roman" w:cs="Times New Roman"/>
          <w:sz w:val="24"/>
          <w:szCs w:val="24"/>
        </w:rPr>
        <w:t xml:space="preserve"> </w:t>
      </w:r>
      <w:r w:rsidR="00E045ED" w:rsidRPr="00A00BBA">
        <w:rPr>
          <w:rFonts w:ascii="Times New Roman" w:hAnsi="Times New Roman" w:cs="Times New Roman"/>
          <w:sz w:val="24"/>
          <w:szCs w:val="24"/>
        </w:rPr>
        <w:fldChar w:fldCharType="begin" w:fldLock="1"/>
      </w:r>
      <w:r w:rsidR="00BB3DFC" w:rsidRPr="00A00BBA">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sidRPr="00A00BBA">
        <w:rPr>
          <w:rFonts w:ascii="Times New Roman" w:hAnsi="Times New Roman" w:cs="Times New Roman"/>
          <w:sz w:val="24"/>
          <w:szCs w:val="24"/>
        </w:rPr>
        <w:fldChar w:fldCharType="separate"/>
      </w:r>
      <w:r w:rsidR="00E045ED" w:rsidRPr="00A00BBA">
        <w:rPr>
          <w:rFonts w:ascii="Times New Roman" w:hAnsi="Times New Roman" w:cs="Times New Roman"/>
          <w:noProof/>
          <w:sz w:val="24"/>
          <w:szCs w:val="24"/>
        </w:rPr>
        <w:t>(Ghozali &amp; Latan, 2015)</w:t>
      </w:r>
      <w:r w:rsidR="00E045ED" w:rsidRPr="00A00BBA">
        <w:rPr>
          <w:rFonts w:ascii="Times New Roman" w:hAnsi="Times New Roman" w:cs="Times New Roman"/>
          <w:sz w:val="24"/>
          <w:szCs w:val="24"/>
        </w:rPr>
        <w:fldChar w:fldCharType="end"/>
      </w:r>
      <w:r w:rsidR="00593344" w:rsidRPr="00A00BBA">
        <w:rPr>
          <w:rFonts w:ascii="Times New Roman" w:hAnsi="Times New Roman" w:cs="Times New Roman"/>
          <w:sz w:val="24"/>
          <w:szCs w:val="24"/>
        </w:rPr>
        <w:t xml:space="preserve">. </w:t>
      </w:r>
    </w:p>
    <w:p w14:paraId="5DD18C01" w14:textId="4E547A03" w:rsidR="0006072E" w:rsidRPr="00FC2C2F" w:rsidRDefault="00AA4281" w:rsidP="00412F0C">
      <w:pPr>
        <w:pStyle w:val="Heading3"/>
        <w:numPr>
          <w:ilvl w:val="0"/>
          <w:numId w:val="39"/>
        </w:numPr>
        <w:rPr>
          <w:bCs/>
        </w:rPr>
      </w:pPr>
      <w:bookmarkStart w:id="119" w:name="_Toc210315446"/>
      <w:bookmarkStart w:id="120" w:name="_Toc210336261"/>
      <w:bookmarkStart w:id="121" w:name="_Toc215689144"/>
      <w:r w:rsidRPr="00FC2C2F">
        <w:rPr>
          <w:bCs/>
        </w:rPr>
        <w:t>Model Struktural (</w:t>
      </w:r>
      <w:r w:rsidRPr="00FC2C2F">
        <w:rPr>
          <w:bCs/>
          <w:i/>
          <w:iCs/>
        </w:rPr>
        <w:t>Inner Model)</w:t>
      </w:r>
      <w:bookmarkEnd w:id="119"/>
      <w:bookmarkEnd w:id="120"/>
      <w:bookmarkEnd w:id="121"/>
    </w:p>
    <w:p w14:paraId="59005C21" w14:textId="488E5FFE" w:rsidR="00A12875" w:rsidRPr="00A00BBA" w:rsidRDefault="0023343F" w:rsidP="00207B98">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Model stru</w:t>
      </w:r>
      <w:r w:rsidR="00702EB3" w:rsidRPr="00A00BBA">
        <w:rPr>
          <w:rFonts w:ascii="Times New Roman" w:hAnsi="Times New Roman" w:cs="Times New Roman"/>
          <w:sz w:val="24"/>
          <w:szCs w:val="24"/>
        </w:rPr>
        <w:t>k</w:t>
      </w:r>
      <w:r w:rsidRPr="00A00BBA">
        <w:rPr>
          <w:rFonts w:ascii="Times New Roman" w:hAnsi="Times New Roman" w:cs="Times New Roman"/>
          <w:sz w:val="24"/>
          <w:szCs w:val="24"/>
        </w:rPr>
        <w:t xml:space="preserve">tural </w:t>
      </w:r>
      <w:r w:rsidR="00702EB3" w:rsidRPr="00A00BBA">
        <w:rPr>
          <w:rFonts w:ascii="Times New Roman" w:hAnsi="Times New Roman" w:cs="Times New Roman"/>
          <w:sz w:val="24"/>
          <w:szCs w:val="24"/>
        </w:rPr>
        <w:t xml:space="preserve">atau </w:t>
      </w:r>
      <w:r w:rsidR="00702EB3" w:rsidRPr="00A00BBA">
        <w:rPr>
          <w:rFonts w:ascii="Times New Roman" w:hAnsi="Times New Roman" w:cs="Times New Roman"/>
          <w:i/>
          <w:iCs/>
          <w:sz w:val="24"/>
          <w:szCs w:val="24"/>
        </w:rPr>
        <w:t xml:space="preserve">inner model </w:t>
      </w:r>
      <w:r w:rsidR="0052412B" w:rsidRPr="00A00BBA">
        <w:rPr>
          <w:rFonts w:ascii="Times New Roman" w:hAnsi="Times New Roman" w:cs="Times New Roman"/>
          <w:sz w:val="24"/>
          <w:szCs w:val="24"/>
        </w:rPr>
        <w:t xml:space="preserve">berfungsi </w:t>
      </w:r>
      <w:r w:rsidR="00563540" w:rsidRPr="00A00BBA">
        <w:rPr>
          <w:rFonts w:ascii="Times New Roman" w:hAnsi="Times New Roman" w:cs="Times New Roman"/>
          <w:sz w:val="24"/>
          <w:szCs w:val="24"/>
        </w:rPr>
        <w:t>untuk memprediksi hubungan antara variabel laten yaitu variabel</w:t>
      </w:r>
      <w:r w:rsidR="005760A6" w:rsidRPr="00A00BBA">
        <w:rPr>
          <w:rFonts w:ascii="Times New Roman" w:hAnsi="Times New Roman" w:cs="Times New Roman"/>
          <w:sz w:val="24"/>
          <w:szCs w:val="24"/>
        </w:rPr>
        <w:t xml:space="preserve"> yang bersifat</w:t>
      </w:r>
      <w:r w:rsidR="00563540" w:rsidRPr="00A00BBA">
        <w:rPr>
          <w:rFonts w:ascii="Times New Roman" w:hAnsi="Times New Roman" w:cs="Times New Roman"/>
          <w:sz w:val="24"/>
          <w:szCs w:val="24"/>
        </w:rPr>
        <w:t xml:space="preserve"> eksogen dan </w:t>
      </w:r>
      <w:r w:rsidR="00150512" w:rsidRPr="00A00BBA">
        <w:rPr>
          <w:rFonts w:ascii="Times New Roman" w:hAnsi="Times New Roman" w:cs="Times New Roman"/>
          <w:sz w:val="24"/>
          <w:szCs w:val="24"/>
        </w:rPr>
        <w:t xml:space="preserve">endogen berdasarkan </w:t>
      </w:r>
      <w:r w:rsidR="00150512" w:rsidRPr="00A00BBA">
        <w:rPr>
          <w:rFonts w:ascii="Times New Roman" w:hAnsi="Times New Roman" w:cs="Times New Roman"/>
          <w:sz w:val="24"/>
          <w:szCs w:val="24"/>
        </w:rPr>
        <w:lastRenderedPageBreak/>
        <w:t xml:space="preserve">teori yang telah </w:t>
      </w:r>
      <w:r w:rsidR="0037712C" w:rsidRPr="00A00BBA">
        <w:rPr>
          <w:rFonts w:ascii="Times New Roman" w:hAnsi="Times New Roman" w:cs="Times New Roman"/>
          <w:sz w:val="24"/>
          <w:szCs w:val="24"/>
        </w:rPr>
        <w:t>dikembangkan</w:t>
      </w:r>
      <w:r w:rsidR="00150512" w:rsidRPr="00A00BBA">
        <w:rPr>
          <w:rFonts w:ascii="Times New Roman" w:hAnsi="Times New Roman" w:cs="Times New Roman"/>
          <w:sz w:val="24"/>
          <w:szCs w:val="24"/>
        </w:rPr>
        <w:t xml:space="preserve">. </w:t>
      </w:r>
      <w:r w:rsidR="00A7603F" w:rsidRPr="00A00BBA">
        <w:rPr>
          <w:rFonts w:ascii="Times New Roman" w:hAnsi="Times New Roman" w:cs="Times New Roman"/>
          <w:sz w:val="24"/>
          <w:szCs w:val="24"/>
        </w:rPr>
        <w:t xml:space="preserve">Model </w:t>
      </w:r>
      <w:r w:rsidR="0037712C" w:rsidRPr="00A00BBA">
        <w:rPr>
          <w:rFonts w:ascii="Times New Roman" w:hAnsi="Times New Roman" w:cs="Times New Roman"/>
          <w:sz w:val="24"/>
          <w:szCs w:val="24"/>
        </w:rPr>
        <w:t>ini</w:t>
      </w:r>
      <w:r w:rsidR="00A7603F" w:rsidRPr="00A00BBA">
        <w:rPr>
          <w:rFonts w:ascii="Times New Roman" w:hAnsi="Times New Roman" w:cs="Times New Roman"/>
          <w:sz w:val="24"/>
          <w:szCs w:val="24"/>
        </w:rPr>
        <w:t xml:space="preserve"> dievaluasi </w:t>
      </w:r>
      <w:r w:rsidR="008D4059" w:rsidRPr="00A00BBA">
        <w:rPr>
          <w:rFonts w:ascii="Times New Roman" w:hAnsi="Times New Roman" w:cs="Times New Roman"/>
          <w:sz w:val="24"/>
          <w:szCs w:val="24"/>
        </w:rPr>
        <w:t xml:space="preserve">dengan </w:t>
      </w:r>
      <w:r w:rsidR="008D4059" w:rsidRPr="00A00BBA">
        <w:rPr>
          <w:rFonts w:ascii="Times New Roman" w:hAnsi="Times New Roman" w:cs="Times New Roman"/>
          <w:i/>
          <w:iCs/>
          <w:sz w:val="24"/>
          <w:szCs w:val="24"/>
        </w:rPr>
        <w:t xml:space="preserve">Coefficient of Determination </w:t>
      </w:r>
      <w:r w:rsidR="008D4059" w:rsidRPr="00A00BBA">
        <w:rPr>
          <w:rFonts w:ascii="Times New Roman" w:hAnsi="Times New Roman" w:cs="Times New Roman"/>
          <w:sz w:val="24"/>
          <w:szCs w:val="24"/>
        </w:rPr>
        <w:t xml:space="preserve">atau </w:t>
      </w:r>
      <w:r w:rsidR="005A124F" w:rsidRPr="00A00BBA">
        <w:rPr>
          <w:rFonts w:ascii="Times New Roman" w:hAnsi="Times New Roman" w:cs="Times New Roman"/>
          <w:i/>
          <w:iCs/>
          <w:sz w:val="24"/>
          <w:szCs w:val="24"/>
        </w:rPr>
        <w:t xml:space="preserve">R-Square </w:t>
      </w:r>
      <w:r w:rsidR="005A124F" w:rsidRPr="00A00BBA">
        <w:rPr>
          <w:rFonts w:ascii="Times New Roman" w:hAnsi="Times New Roman" w:cs="Times New Roman"/>
          <w:sz w:val="24"/>
          <w:szCs w:val="24"/>
        </w:rPr>
        <w:t>(</w:t>
      </w:r>
      <w:r w:rsidR="00E164A0" w:rsidRPr="00A00BBA">
        <w:rPr>
          <w:rFonts w:ascii="Times New Roman" w:hAnsi="Times New Roman" w:cs="Times New Roman"/>
          <w:sz w:val="24"/>
          <w:szCs w:val="24"/>
        </w:rPr>
        <w:t>R</w:t>
      </w:r>
      <w:r w:rsidR="00E164A0" w:rsidRPr="00A00BBA">
        <w:rPr>
          <w:rFonts w:ascii="Times New Roman" w:hAnsi="Times New Roman" w:cs="Times New Roman"/>
          <w:sz w:val="24"/>
          <w:szCs w:val="24"/>
          <w:vertAlign w:val="superscript"/>
        </w:rPr>
        <w:t>2</w:t>
      </w:r>
      <w:r w:rsidR="00E164A0" w:rsidRPr="00A00BBA">
        <w:rPr>
          <w:rFonts w:ascii="Times New Roman" w:hAnsi="Times New Roman" w:cs="Times New Roman"/>
          <w:sz w:val="24"/>
          <w:szCs w:val="24"/>
        </w:rPr>
        <w:t xml:space="preserve">) </w:t>
      </w:r>
      <w:r w:rsidR="00207B98" w:rsidRPr="00A00BBA">
        <w:rPr>
          <w:rFonts w:ascii="Times New Roman" w:hAnsi="Times New Roman" w:cs="Times New Roman"/>
          <w:sz w:val="24"/>
          <w:szCs w:val="24"/>
        </w:rPr>
        <w:t xml:space="preserve">dan </w:t>
      </w:r>
      <w:r w:rsidR="00207B98" w:rsidRPr="00A00BBA">
        <w:rPr>
          <w:rFonts w:ascii="Times New Roman" w:hAnsi="Times New Roman" w:cs="Times New Roman"/>
          <w:i/>
          <w:iCs/>
          <w:sz w:val="24"/>
          <w:szCs w:val="24"/>
        </w:rPr>
        <w:t xml:space="preserve">Path </w:t>
      </w:r>
      <w:r w:rsidR="00A33775" w:rsidRPr="00A00BBA">
        <w:rPr>
          <w:rFonts w:ascii="Times New Roman" w:hAnsi="Times New Roman" w:cs="Times New Roman"/>
          <w:i/>
          <w:iCs/>
          <w:sz w:val="24"/>
          <w:szCs w:val="24"/>
        </w:rPr>
        <w:t>Coef</w:t>
      </w:r>
      <w:r w:rsidR="00D6290C" w:rsidRPr="00A00BBA">
        <w:rPr>
          <w:rFonts w:ascii="Times New Roman" w:hAnsi="Times New Roman" w:cs="Times New Roman"/>
          <w:i/>
          <w:iCs/>
          <w:sz w:val="24"/>
          <w:szCs w:val="24"/>
        </w:rPr>
        <w:t>ficient</w:t>
      </w:r>
      <w:r w:rsidR="00351091" w:rsidRPr="00A00BBA">
        <w:rPr>
          <w:rFonts w:ascii="Times New Roman" w:hAnsi="Times New Roman" w:cs="Times New Roman"/>
          <w:i/>
          <w:iCs/>
          <w:sz w:val="24"/>
          <w:szCs w:val="24"/>
        </w:rPr>
        <w:t xml:space="preserve"> </w:t>
      </w:r>
      <w:r w:rsidR="00E045ED" w:rsidRPr="00A00BBA">
        <w:rPr>
          <w:rFonts w:ascii="Times New Roman" w:hAnsi="Times New Roman" w:cs="Times New Roman"/>
          <w:sz w:val="24"/>
          <w:szCs w:val="24"/>
        </w:rPr>
        <w:fldChar w:fldCharType="begin" w:fldLock="1"/>
      </w:r>
      <w:r w:rsidR="00E045ED" w:rsidRPr="00A00BBA">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sidRPr="00A00BBA">
        <w:rPr>
          <w:rFonts w:ascii="Times New Roman" w:hAnsi="Times New Roman" w:cs="Times New Roman"/>
          <w:sz w:val="24"/>
          <w:szCs w:val="24"/>
        </w:rPr>
        <w:fldChar w:fldCharType="separate"/>
      </w:r>
      <w:r w:rsidR="00E045ED" w:rsidRPr="00A00BBA">
        <w:rPr>
          <w:rFonts w:ascii="Times New Roman" w:hAnsi="Times New Roman" w:cs="Times New Roman"/>
          <w:noProof/>
          <w:sz w:val="24"/>
          <w:szCs w:val="24"/>
        </w:rPr>
        <w:t>(Ghozali &amp; Latan, 2015)</w:t>
      </w:r>
      <w:r w:rsidR="00E045ED" w:rsidRPr="00A00BBA">
        <w:rPr>
          <w:rFonts w:ascii="Times New Roman" w:hAnsi="Times New Roman" w:cs="Times New Roman"/>
          <w:sz w:val="24"/>
          <w:szCs w:val="24"/>
        </w:rPr>
        <w:fldChar w:fldCharType="end"/>
      </w:r>
      <w:r w:rsidR="00207B98" w:rsidRPr="00A00BBA">
        <w:rPr>
          <w:rFonts w:ascii="Times New Roman" w:hAnsi="Times New Roman" w:cs="Times New Roman"/>
          <w:sz w:val="24"/>
          <w:szCs w:val="24"/>
        </w:rPr>
        <w:t>.</w:t>
      </w:r>
    </w:p>
    <w:p w14:paraId="5D4AEA94" w14:textId="6DEC1E20" w:rsidR="00A3007F" w:rsidRPr="00A00BBA" w:rsidRDefault="00A3007F" w:rsidP="00412F0C">
      <w:pPr>
        <w:pStyle w:val="ListParagraph"/>
        <w:numPr>
          <w:ilvl w:val="0"/>
          <w:numId w:val="41"/>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 xml:space="preserve">R-Square </w:t>
      </w:r>
      <w:r w:rsidRPr="00A00BBA">
        <w:rPr>
          <w:rFonts w:ascii="Times New Roman" w:hAnsi="Times New Roman" w:cs="Times New Roman"/>
          <w:sz w:val="24"/>
          <w:szCs w:val="24"/>
        </w:rPr>
        <w:t xml:space="preserve">digunakan untuk menunjukkan </w:t>
      </w:r>
      <w:r w:rsidR="0037712C" w:rsidRPr="00A00BBA">
        <w:rPr>
          <w:rFonts w:ascii="Times New Roman" w:hAnsi="Times New Roman" w:cs="Times New Roman"/>
          <w:sz w:val="24"/>
          <w:szCs w:val="24"/>
        </w:rPr>
        <w:t>seberapa besar</w:t>
      </w:r>
      <w:r w:rsidRPr="00A00BBA">
        <w:rPr>
          <w:rFonts w:ascii="Times New Roman" w:hAnsi="Times New Roman" w:cs="Times New Roman"/>
          <w:sz w:val="24"/>
          <w:szCs w:val="24"/>
        </w:rPr>
        <w:t xml:space="preserve"> variabel eksogen dapat menjelaskan variabel endogen. Berikut adalah indikator untuk nilai </w:t>
      </w:r>
      <w:r w:rsidRPr="00A00BBA">
        <w:rPr>
          <w:rFonts w:ascii="Times New Roman" w:hAnsi="Times New Roman" w:cs="Times New Roman"/>
          <w:i/>
          <w:iCs/>
          <w:sz w:val="24"/>
          <w:szCs w:val="24"/>
        </w:rPr>
        <w:t>R-Square</w:t>
      </w:r>
      <w:r w:rsidR="0037712C" w:rsidRPr="00A00BBA">
        <w:rPr>
          <w:rFonts w:ascii="Times New Roman" w:hAnsi="Times New Roman" w:cs="Times New Roman"/>
          <w:sz w:val="24"/>
          <w:szCs w:val="24"/>
        </w:rPr>
        <w:t>:</w:t>
      </w:r>
    </w:p>
    <w:p w14:paraId="1E160EA1" w14:textId="77777777" w:rsidR="00A3007F" w:rsidRPr="00A00BBA" w:rsidRDefault="00A3007F" w:rsidP="00412F0C">
      <w:pPr>
        <w:pStyle w:val="ListParagraph"/>
        <w:numPr>
          <w:ilvl w:val="0"/>
          <w:numId w:val="4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Jika nilai </w:t>
      </w:r>
      <w:r w:rsidRPr="00A00BBA">
        <w:rPr>
          <w:rFonts w:ascii="Times New Roman" w:hAnsi="Times New Roman" w:cs="Times New Roman"/>
          <w:i/>
          <w:iCs/>
          <w:sz w:val="24"/>
          <w:szCs w:val="24"/>
        </w:rPr>
        <w:t xml:space="preserve">R-Square </w:t>
      </w:r>
      <w:r w:rsidRPr="00A00BBA">
        <w:rPr>
          <w:rFonts w:ascii="Times New Roman" w:hAnsi="Times New Roman" w:cs="Times New Roman"/>
          <w:sz w:val="24"/>
          <w:szCs w:val="24"/>
        </w:rPr>
        <w:t>= 0,75 maka model dapat dikatakan berukuran kuat.</w:t>
      </w:r>
    </w:p>
    <w:p w14:paraId="4F3BE851" w14:textId="77777777" w:rsidR="00A3007F" w:rsidRPr="00A00BBA" w:rsidRDefault="00A3007F" w:rsidP="00412F0C">
      <w:pPr>
        <w:pStyle w:val="ListParagraph"/>
        <w:numPr>
          <w:ilvl w:val="0"/>
          <w:numId w:val="4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Jika nilai </w:t>
      </w:r>
      <w:r w:rsidRPr="00A00BBA">
        <w:rPr>
          <w:rFonts w:ascii="Times New Roman" w:hAnsi="Times New Roman" w:cs="Times New Roman"/>
          <w:i/>
          <w:iCs/>
          <w:sz w:val="24"/>
          <w:szCs w:val="24"/>
        </w:rPr>
        <w:t xml:space="preserve">R-Square </w:t>
      </w:r>
      <w:r w:rsidRPr="00A00BBA">
        <w:rPr>
          <w:rFonts w:ascii="Times New Roman" w:hAnsi="Times New Roman" w:cs="Times New Roman"/>
          <w:sz w:val="24"/>
          <w:szCs w:val="24"/>
        </w:rPr>
        <w:t>= 0,50 maka model dapat dikatakan berukuran sedang.</w:t>
      </w:r>
    </w:p>
    <w:p w14:paraId="484C3D3F" w14:textId="77777777" w:rsidR="00A3007F" w:rsidRPr="00A00BBA" w:rsidRDefault="00A3007F" w:rsidP="00412F0C">
      <w:pPr>
        <w:pStyle w:val="ListParagraph"/>
        <w:numPr>
          <w:ilvl w:val="0"/>
          <w:numId w:val="4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Jika nilai </w:t>
      </w:r>
      <w:r w:rsidRPr="00A00BBA">
        <w:rPr>
          <w:rFonts w:ascii="Times New Roman" w:hAnsi="Times New Roman" w:cs="Times New Roman"/>
          <w:i/>
          <w:iCs/>
          <w:sz w:val="24"/>
          <w:szCs w:val="24"/>
        </w:rPr>
        <w:t xml:space="preserve">R-Square </w:t>
      </w:r>
      <w:r w:rsidRPr="00A00BBA">
        <w:rPr>
          <w:rFonts w:ascii="Times New Roman" w:hAnsi="Times New Roman" w:cs="Times New Roman"/>
          <w:sz w:val="24"/>
          <w:szCs w:val="24"/>
        </w:rPr>
        <w:t>= 0,25 maka model dapat dikatakan berukuran lemah.</w:t>
      </w:r>
    </w:p>
    <w:p w14:paraId="196E7639" w14:textId="6C2C5B63" w:rsidR="00A3007F" w:rsidRPr="00A00BBA" w:rsidRDefault="00002162" w:rsidP="00412F0C">
      <w:pPr>
        <w:pStyle w:val="ListParagraph"/>
        <w:numPr>
          <w:ilvl w:val="0"/>
          <w:numId w:val="41"/>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Path</w:t>
      </w:r>
      <w:r w:rsidR="00D6290C" w:rsidRPr="00A00BBA">
        <w:rPr>
          <w:rFonts w:ascii="Times New Roman" w:hAnsi="Times New Roman" w:cs="Times New Roman"/>
          <w:i/>
          <w:iCs/>
          <w:sz w:val="24"/>
          <w:szCs w:val="24"/>
        </w:rPr>
        <w:t xml:space="preserve"> Coefficient</w:t>
      </w:r>
      <w:r w:rsidRPr="00A00BBA">
        <w:rPr>
          <w:rFonts w:ascii="Times New Roman" w:hAnsi="Times New Roman" w:cs="Times New Roman"/>
          <w:sz w:val="24"/>
          <w:szCs w:val="24"/>
        </w:rPr>
        <w:t xml:space="preserve"> </w:t>
      </w:r>
      <w:r w:rsidR="00EF0645" w:rsidRPr="00A00BBA">
        <w:rPr>
          <w:rFonts w:ascii="Times New Roman" w:hAnsi="Times New Roman" w:cs="Times New Roman"/>
          <w:sz w:val="24"/>
          <w:szCs w:val="24"/>
        </w:rPr>
        <w:t>digunakan untuk memeriksa nilai signifika</w:t>
      </w:r>
      <w:r w:rsidR="00E27ECA" w:rsidRPr="00A00BBA">
        <w:rPr>
          <w:rFonts w:ascii="Times New Roman" w:hAnsi="Times New Roman" w:cs="Times New Roman"/>
          <w:sz w:val="24"/>
          <w:szCs w:val="24"/>
        </w:rPr>
        <w:t xml:space="preserve">nsi dan mengetahui pengaruh antar konstruk. </w:t>
      </w:r>
      <w:r w:rsidR="00554AEF" w:rsidRPr="00A00BBA">
        <w:rPr>
          <w:rFonts w:ascii="Times New Roman" w:hAnsi="Times New Roman" w:cs="Times New Roman"/>
          <w:sz w:val="24"/>
          <w:szCs w:val="24"/>
        </w:rPr>
        <w:t xml:space="preserve">Analisis uji hipotesis dan pemeriksaan nilai signifikansi dilakukan dengan prosedur pemgambilan ulang menggunakan teknik </w:t>
      </w:r>
      <w:r w:rsidR="00554AEF" w:rsidRPr="00A00BBA">
        <w:rPr>
          <w:rFonts w:ascii="Times New Roman" w:hAnsi="Times New Roman" w:cs="Times New Roman"/>
          <w:i/>
          <w:iCs/>
          <w:sz w:val="24"/>
          <w:szCs w:val="24"/>
        </w:rPr>
        <w:t>boo</w:t>
      </w:r>
      <w:r w:rsidR="00433F35" w:rsidRPr="00A00BBA">
        <w:rPr>
          <w:rFonts w:ascii="Times New Roman" w:hAnsi="Times New Roman" w:cs="Times New Roman"/>
          <w:i/>
          <w:iCs/>
          <w:sz w:val="24"/>
          <w:szCs w:val="24"/>
        </w:rPr>
        <w:t>t</w:t>
      </w:r>
      <w:r w:rsidR="00CB4A02" w:rsidRPr="00A00BBA">
        <w:rPr>
          <w:rFonts w:ascii="Times New Roman" w:hAnsi="Times New Roman" w:cs="Times New Roman"/>
          <w:i/>
          <w:iCs/>
          <w:sz w:val="24"/>
          <w:szCs w:val="24"/>
        </w:rPr>
        <w:t>s</w:t>
      </w:r>
      <w:r w:rsidR="00101775" w:rsidRPr="00A00BBA">
        <w:rPr>
          <w:rFonts w:ascii="Times New Roman" w:hAnsi="Times New Roman" w:cs="Times New Roman"/>
          <w:i/>
          <w:iCs/>
          <w:sz w:val="24"/>
          <w:szCs w:val="24"/>
        </w:rPr>
        <w:t>t</w:t>
      </w:r>
      <w:r w:rsidR="00433F35" w:rsidRPr="00A00BBA">
        <w:rPr>
          <w:rFonts w:ascii="Times New Roman" w:hAnsi="Times New Roman" w:cs="Times New Roman"/>
          <w:i/>
          <w:iCs/>
          <w:sz w:val="24"/>
          <w:szCs w:val="24"/>
        </w:rPr>
        <w:t>rapping</w:t>
      </w:r>
      <w:r w:rsidR="00433F35" w:rsidRPr="00A00BBA">
        <w:rPr>
          <w:rFonts w:ascii="Times New Roman" w:hAnsi="Times New Roman" w:cs="Times New Roman"/>
          <w:sz w:val="24"/>
          <w:szCs w:val="24"/>
        </w:rPr>
        <w:t>.</w:t>
      </w:r>
    </w:p>
    <w:p w14:paraId="2954DE3F" w14:textId="766FEF98" w:rsidR="00275332" w:rsidRPr="00FC2C2F" w:rsidRDefault="003617D5" w:rsidP="00412F0C">
      <w:pPr>
        <w:pStyle w:val="Heading3"/>
        <w:numPr>
          <w:ilvl w:val="0"/>
          <w:numId w:val="39"/>
        </w:numPr>
        <w:rPr>
          <w:bCs/>
        </w:rPr>
      </w:pPr>
      <w:bookmarkStart w:id="122" w:name="_Toc210315447"/>
      <w:bookmarkStart w:id="123" w:name="_Toc210336262"/>
      <w:bookmarkStart w:id="124" w:name="_Toc215689145"/>
      <w:r w:rsidRPr="00FC2C2F">
        <w:rPr>
          <w:bCs/>
        </w:rPr>
        <w:t>Uji Hipotesis</w:t>
      </w:r>
      <w:bookmarkEnd w:id="122"/>
      <w:bookmarkEnd w:id="123"/>
      <w:bookmarkEnd w:id="124"/>
      <w:r w:rsidRPr="00FC2C2F">
        <w:rPr>
          <w:bCs/>
        </w:rPr>
        <w:t xml:space="preserve"> </w:t>
      </w:r>
    </w:p>
    <w:p w14:paraId="5D4FC4B3" w14:textId="06DEF9D2" w:rsidR="00A86D92" w:rsidRPr="00A00BBA" w:rsidRDefault="00F12CEA" w:rsidP="00AF661A">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Uji </w:t>
      </w:r>
      <w:r w:rsidR="00C07265" w:rsidRPr="00A00BBA">
        <w:rPr>
          <w:rFonts w:ascii="Times New Roman" w:hAnsi="Times New Roman" w:cs="Times New Roman"/>
          <w:sz w:val="24"/>
          <w:szCs w:val="24"/>
        </w:rPr>
        <w:t>hipotesis</w:t>
      </w:r>
      <w:r w:rsidRPr="00A00BBA">
        <w:rPr>
          <w:rFonts w:ascii="Times New Roman" w:hAnsi="Times New Roman" w:cs="Times New Roman"/>
          <w:sz w:val="24"/>
          <w:szCs w:val="24"/>
        </w:rPr>
        <w:t xml:space="preserve"> ber</w:t>
      </w:r>
      <w:r w:rsidR="0087228F" w:rsidRPr="00A00BBA">
        <w:rPr>
          <w:rFonts w:ascii="Times New Roman" w:hAnsi="Times New Roman" w:cs="Times New Roman"/>
          <w:sz w:val="24"/>
          <w:szCs w:val="24"/>
        </w:rPr>
        <w:t xml:space="preserve">tujuan untuk </w:t>
      </w:r>
      <w:r w:rsidR="00BA0418" w:rsidRPr="00A00BBA">
        <w:rPr>
          <w:rFonts w:ascii="Times New Roman" w:hAnsi="Times New Roman" w:cs="Times New Roman"/>
          <w:sz w:val="24"/>
          <w:szCs w:val="24"/>
        </w:rPr>
        <w:t>mengidentifikasi</w:t>
      </w:r>
      <w:r w:rsidR="00C64BDC" w:rsidRPr="00A00BBA">
        <w:rPr>
          <w:rFonts w:ascii="Times New Roman" w:hAnsi="Times New Roman" w:cs="Times New Roman"/>
          <w:sz w:val="24"/>
          <w:szCs w:val="24"/>
        </w:rPr>
        <w:t xml:space="preserve"> hubungan antara variabel independe</w:t>
      </w:r>
      <w:r w:rsidR="00A86D92" w:rsidRPr="00A00BBA">
        <w:rPr>
          <w:rFonts w:ascii="Times New Roman" w:hAnsi="Times New Roman" w:cs="Times New Roman"/>
          <w:sz w:val="24"/>
          <w:szCs w:val="24"/>
        </w:rPr>
        <w:t xml:space="preserve">n </w:t>
      </w:r>
      <w:r w:rsidR="00C64BDC" w:rsidRPr="00A00BBA">
        <w:rPr>
          <w:rFonts w:ascii="Times New Roman" w:hAnsi="Times New Roman" w:cs="Times New Roman"/>
          <w:sz w:val="24"/>
          <w:szCs w:val="24"/>
        </w:rPr>
        <w:t xml:space="preserve">terhadap </w:t>
      </w:r>
      <w:r w:rsidR="00A86D92" w:rsidRPr="00A00BBA">
        <w:rPr>
          <w:rFonts w:ascii="Times New Roman" w:hAnsi="Times New Roman" w:cs="Times New Roman"/>
          <w:sz w:val="24"/>
          <w:szCs w:val="24"/>
        </w:rPr>
        <w:t>variabel dependen secara parsial. Berikut kriteria untuk menguji hipotesis adalah</w:t>
      </w:r>
      <w:r w:rsidR="00AF661A" w:rsidRPr="00A00BBA">
        <w:rPr>
          <w:rFonts w:ascii="Times New Roman" w:hAnsi="Times New Roman" w:cs="Times New Roman"/>
          <w:sz w:val="24"/>
          <w:szCs w:val="24"/>
        </w:rPr>
        <w:t xml:space="preserve"> </w:t>
      </w:r>
      <w:r w:rsidR="00807CAE" w:rsidRPr="00A00BBA">
        <w:rPr>
          <w:rFonts w:ascii="Times New Roman" w:hAnsi="Times New Roman" w:cs="Times New Roman"/>
          <w:sz w:val="24"/>
          <w:szCs w:val="24"/>
        </w:rPr>
        <w:fldChar w:fldCharType="begin" w:fldLock="1"/>
      </w:r>
      <w:r w:rsidR="00C70156" w:rsidRPr="00A00BBA">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Keywords:","author":[{"dropping-particle":"","family":"Ghozali","given":"Imam","non-dropping-particle":"","parse-names":false,"suffix":""}],"container-title":"Badan Penerbit Universitas Diponegoro","id":"ITEM-1","issued":{"date-parts":[["2021"]]},"number-of-pages":"506","title":"Aplikasi Analisis Multivariate Dengan Program SPSS 26","type":"book"},"uris":["http://www.mendeley.com/documents/?uuid=4ad442ab-2e38-4333-b6ad-49e6045ecf0f"]}],"mendeley":{"formattedCitation":"(Ghozali, 2021)","plainTextFormattedCitation":"(Ghozali, 2021)","previouslyFormattedCitation":"(Ghozali, 2021)"},"properties":{"noteIndex":0},"schema":"https://github.com/citation-style-language/schema/raw/master/csl-citation.json"}</w:instrText>
      </w:r>
      <w:r w:rsidR="00807CAE" w:rsidRPr="00A00BBA">
        <w:rPr>
          <w:rFonts w:ascii="Times New Roman" w:hAnsi="Times New Roman" w:cs="Times New Roman"/>
          <w:sz w:val="24"/>
          <w:szCs w:val="24"/>
        </w:rPr>
        <w:fldChar w:fldCharType="separate"/>
      </w:r>
      <w:r w:rsidR="00807CAE" w:rsidRPr="00A00BBA">
        <w:rPr>
          <w:rFonts w:ascii="Times New Roman" w:hAnsi="Times New Roman" w:cs="Times New Roman"/>
          <w:noProof/>
          <w:sz w:val="24"/>
          <w:szCs w:val="24"/>
        </w:rPr>
        <w:t>(Ghozali, 2021)</w:t>
      </w:r>
      <w:r w:rsidR="00807CAE" w:rsidRPr="00A00BBA">
        <w:rPr>
          <w:rFonts w:ascii="Times New Roman" w:hAnsi="Times New Roman" w:cs="Times New Roman"/>
          <w:sz w:val="24"/>
          <w:szCs w:val="24"/>
        </w:rPr>
        <w:fldChar w:fldCharType="end"/>
      </w:r>
      <w:r w:rsidR="00AF661A" w:rsidRPr="00A00BBA">
        <w:rPr>
          <w:rFonts w:ascii="Times New Roman" w:hAnsi="Times New Roman" w:cs="Times New Roman"/>
          <w:sz w:val="24"/>
          <w:szCs w:val="24"/>
        </w:rPr>
        <w:t>.</w:t>
      </w:r>
    </w:p>
    <w:p w14:paraId="190DEAB5" w14:textId="2E186B04" w:rsidR="00164A2F" w:rsidRPr="00A00BBA" w:rsidRDefault="00AF661A" w:rsidP="0088499E">
      <w:pPr>
        <w:pStyle w:val="ListParagraph"/>
        <w:numPr>
          <w:ilvl w:val="0"/>
          <w:numId w:val="4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Jika nilai </w:t>
      </w:r>
      <w:r w:rsidRPr="00A00BBA">
        <w:rPr>
          <w:rFonts w:ascii="Times New Roman" w:hAnsi="Times New Roman" w:cs="Times New Roman"/>
          <w:i/>
          <w:iCs/>
          <w:sz w:val="24"/>
          <w:szCs w:val="24"/>
        </w:rPr>
        <w:t xml:space="preserve">p-value </w:t>
      </w:r>
      <w:r w:rsidR="00AA4AFD" w:rsidRPr="00A00BBA">
        <w:rPr>
          <w:rFonts w:ascii="Times New Roman" w:hAnsi="Times New Roman" w:cs="Times New Roman"/>
          <w:sz w:val="24"/>
          <w:szCs w:val="24"/>
        </w:rPr>
        <w:t xml:space="preserve">≤ 0,05 </w:t>
      </w:r>
      <w:r w:rsidR="00EA28B2" w:rsidRPr="00A00BBA">
        <w:rPr>
          <w:rFonts w:ascii="Times New Roman" w:hAnsi="Times New Roman" w:cs="Times New Roman"/>
          <w:sz w:val="24"/>
          <w:szCs w:val="24"/>
        </w:rPr>
        <w:t xml:space="preserve">dan koefisien positif </w:t>
      </w:r>
      <w:r w:rsidR="00AB1531" w:rsidRPr="00A00BBA">
        <w:rPr>
          <w:rFonts w:ascii="Times New Roman" w:hAnsi="Times New Roman" w:cs="Times New Roman"/>
          <w:sz w:val="24"/>
          <w:szCs w:val="24"/>
        </w:rPr>
        <w:t xml:space="preserve">maka </w:t>
      </w:r>
      <w:r w:rsidR="000D0D0A" w:rsidRPr="00A00BBA">
        <w:rPr>
          <w:rFonts w:ascii="Times New Roman" w:hAnsi="Times New Roman" w:cs="Times New Roman"/>
          <w:sz w:val="24"/>
          <w:szCs w:val="24"/>
        </w:rPr>
        <w:t xml:space="preserve">variabel independen </w:t>
      </w:r>
      <w:r w:rsidR="00F537F2" w:rsidRPr="00A00BBA">
        <w:rPr>
          <w:rFonts w:ascii="Times New Roman" w:hAnsi="Times New Roman" w:cs="Times New Roman"/>
          <w:sz w:val="24"/>
          <w:szCs w:val="24"/>
        </w:rPr>
        <w:t>berpengaruh terhadap variabel dependen atau hipotesis diterima.</w:t>
      </w:r>
    </w:p>
    <w:p w14:paraId="030D6F3F" w14:textId="276A3171" w:rsidR="001F725B" w:rsidRPr="00A00BBA" w:rsidRDefault="001F725B" w:rsidP="0088499E">
      <w:pPr>
        <w:pStyle w:val="ListParagraph"/>
        <w:numPr>
          <w:ilvl w:val="0"/>
          <w:numId w:val="4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Jika nilai </w:t>
      </w:r>
      <w:r w:rsidRPr="00A00BBA">
        <w:rPr>
          <w:rFonts w:ascii="Times New Roman" w:hAnsi="Times New Roman" w:cs="Times New Roman"/>
          <w:i/>
          <w:iCs/>
          <w:sz w:val="24"/>
          <w:szCs w:val="24"/>
        </w:rPr>
        <w:t>p-value</w:t>
      </w:r>
      <w:r w:rsidR="00A1748D" w:rsidRPr="00A00BBA">
        <w:rPr>
          <w:rFonts w:ascii="Times New Roman" w:hAnsi="Times New Roman" w:cs="Times New Roman"/>
          <w:sz w:val="24"/>
          <w:szCs w:val="24"/>
        </w:rPr>
        <w:t xml:space="preserve"> &gt; 0,05 dan koefisien negatif maka </w:t>
      </w:r>
      <w:r w:rsidR="00F537F2" w:rsidRPr="00A00BBA">
        <w:rPr>
          <w:rFonts w:ascii="Times New Roman" w:hAnsi="Times New Roman" w:cs="Times New Roman"/>
          <w:sz w:val="24"/>
          <w:szCs w:val="24"/>
        </w:rPr>
        <w:t xml:space="preserve">variabel independen </w:t>
      </w:r>
      <w:r w:rsidR="00575D8F" w:rsidRPr="00A00BBA">
        <w:rPr>
          <w:rFonts w:ascii="Times New Roman" w:hAnsi="Times New Roman" w:cs="Times New Roman"/>
          <w:sz w:val="24"/>
          <w:szCs w:val="24"/>
        </w:rPr>
        <w:t xml:space="preserve">tidak berpengaruh terhadap variabel dependen atau </w:t>
      </w:r>
      <w:r w:rsidR="00A1748D" w:rsidRPr="00A00BBA">
        <w:rPr>
          <w:rFonts w:ascii="Times New Roman" w:hAnsi="Times New Roman" w:cs="Times New Roman"/>
          <w:sz w:val="24"/>
          <w:szCs w:val="24"/>
        </w:rPr>
        <w:t>hipotesis ditolak.</w:t>
      </w:r>
    </w:p>
    <w:p w14:paraId="647B29C0" w14:textId="6640961C" w:rsidR="00A1748D" w:rsidRPr="00FC2C2F" w:rsidRDefault="003E1AC2" w:rsidP="00A1748D">
      <w:pPr>
        <w:pStyle w:val="Heading3"/>
        <w:numPr>
          <w:ilvl w:val="0"/>
          <w:numId w:val="39"/>
        </w:numPr>
        <w:rPr>
          <w:bCs/>
        </w:rPr>
      </w:pPr>
      <w:bookmarkStart w:id="125" w:name="_Toc210315448"/>
      <w:bookmarkStart w:id="126" w:name="_Toc210336263"/>
      <w:bookmarkStart w:id="127" w:name="_Toc215689146"/>
      <w:r w:rsidRPr="00FC2C2F">
        <w:rPr>
          <w:bCs/>
        </w:rPr>
        <w:t xml:space="preserve">Uji </w:t>
      </w:r>
      <w:r w:rsidR="007C768B" w:rsidRPr="00FC2C2F">
        <w:rPr>
          <w:bCs/>
        </w:rPr>
        <w:t>Moderated Regress</w:t>
      </w:r>
      <w:r w:rsidR="00335101" w:rsidRPr="00FC2C2F">
        <w:rPr>
          <w:bCs/>
        </w:rPr>
        <w:t>ion Analysis</w:t>
      </w:r>
      <w:r w:rsidR="00335101" w:rsidRPr="00FC2C2F">
        <w:rPr>
          <w:bCs/>
          <w:i/>
          <w:iCs/>
        </w:rPr>
        <w:t xml:space="preserve"> </w:t>
      </w:r>
      <w:r w:rsidR="00335101" w:rsidRPr="00FC2C2F">
        <w:rPr>
          <w:bCs/>
        </w:rPr>
        <w:t>(MRA)</w:t>
      </w:r>
      <w:bookmarkEnd w:id="125"/>
      <w:bookmarkEnd w:id="126"/>
      <w:bookmarkEnd w:id="127"/>
    </w:p>
    <w:p w14:paraId="236D16CD" w14:textId="77145632" w:rsidR="00B73489" w:rsidRPr="00A00BBA" w:rsidRDefault="007B10B2" w:rsidP="00CC2330">
      <w:pPr>
        <w:spacing w:line="480" w:lineRule="auto"/>
        <w:ind w:firstLine="720"/>
        <w:jc w:val="both"/>
        <w:rPr>
          <w:rFonts w:ascii="Times New Roman" w:hAnsi="Times New Roman" w:cs="Times New Roman"/>
          <w:sz w:val="24"/>
          <w:szCs w:val="24"/>
        </w:rPr>
      </w:pPr>
      <w:r w:rsidRPr="00A00BBA">
        <w:rPr>
          <w:rFonts w:ascii="Times New Roman" w:hAnsi="Times New Roman" w:cs="Times New Roman"/>
          <w:i/>
          <w:iCs/>
          <w:sz w:val="24"/>
          <w:szCs w:val="24"/>
        </w:rPr>
        <w:t xml:space="preserve">Moderated Regression </w:t>
      </w:r>
      <w:r w:rsidR="00CC163A" w:rsidRPr="00A00BBA">
        <w:rPr>
          <w:rFonts w:ascii="Times New Roman" w:hAnsi="Times New Roman" w:cs="Times New Roman"/>
          <w:i/>
          <w:iCs/>
          <w:sz w:val="24"/>
          <w:szCs w:val="24"/>
        </w:rPr>
        <w:t xml:space="preserve">Analysis </w:t>
      </w:r>
      <w:r w:rsidR="00CC163A" w:rsidRPr="00A00BBA">
        <w:rPr>
          <w:rFonts w:ascii="Times New Roman" w:hAnsi="Times New Roman" w:cs="Times New Roman"/>
          <w:sz w:val="24"/>
          <w:szCs w:val="24"/>
        </w:rPr>
        <w:t xml:space="preserve">(MRA) merupakan suatu persamaan regresi yang </w:t>
      </w:r>
      <w:r w:rsidR="00573BD4" w:rsidRPr="00A00BBA">
        <w:rPr>
          <w:rFonts w:ascii="Times New Roman" w:hAnsi="Times New Roman" w:cs="Times New Roman"/>
          <w:sz w:val="24"/>
          <w:szCs w:val="24"/>
        </w:rPr>
        <w:t xml:space="preserve">mencakup komponen interaksi </w:t>
      </w:r>
      <w:r w:rsidR="007A49E2" w:rsidRPr="00A00BBA">
        <w:rPr>
          <w:rFonts w:ascii="Times New Roman" w:hAnsi="Times New Roman" w:cs="Times New Roman"/>
          <w:sz w:val="24"/>
          <w:szCs w:val="24"/>
        </w:rPr>
        <w:t>(</w:t>
      </w:r>
      <w:r w:rsidR="00A662D6" w:rsidRPr="00A00BBA">
        <w:rPr>
          <w:rFonts w:ascii="Times New Roman" w:hAnsi="Times New Roman" w:cs="Times New Roman"/>
          <w:sz w:val="24"/>
          <w:szCs w:val="24"/>
        </w:rPr>
        <w:t>perkalian dua atau</w:t>
      </w:r>
      <w:r w:rsidR="001A40F2" w:rsidRPr="00A00BBA">
        <w:rPr>
          <w:rFonts w:ascii="Times New Roman" w:hAnsi="Times New Roman" w:cs="Times New Roman"/>
          <w:sz w:val="24"/>
          <w:szCs w:val="24"/>
        </w:rPr>
        <w:t xml:space="preserve"> lebih variabel bebas). </w:t>
      </w:r>
      <w:r w:rsidR="001A40F2" w:rsidRPr="00A00BBA">
        <w:rPr>
          <w:rFonts w:ascii="Times New Roman" w:hAnsi="Times New Roman" w:cs="Times New Roman"/>
          <w:sz w:val="24"/>
          <w:szCs w:val="24"/>
        </w:rPr>
        <w:lastRenderedPageBreak/>
        <w:t>Tujuan dari penelitian ini adalah untuk menyelid</w:t>
      </w:r>
      <w:r w:rsidR="00CC2330" w:rsidRPr="00A00BBA">
        <w:rPr>
          <w:rFonts w:ascii="Times New Roman" w:hAnsi="Times New Roman" w:cs="Times New Roman"/>
          <w:sz w:val="24"/>
          <w:szCs w:val="24"/>
        </w:rPr>
        <w:t>iki pengaruh variabel moderasi dalam memperkuat atau melemahkan hubungan antara variabel independen dan variabel dependen</w:t>
      </w:r>
      <w:r w:rsidR="00BA322D" w:rsidRPr="00A00BBA">
        <w:rPr>
          <w:rFonts w:ascii="Times New Roman" w:hAnsi="Times New Roman" w:cs="Times New Roman"/>
          <w:sz w:val="24"/>
          <w:szCs w:val="24"/>
        </w:rPr>
        <w:t xml:space="preserve"> </w:t>
      </w:r>
      <w:r w:rsidR="000A62E3" w:rsidRPr="00A00BBA">
        <w:rPr>
          <w:rFonts w:ascii="Times New Roman" w:hAnsi="Times New Roman" w:cs="Times New Roman"/>
          <w:sz w:val="24"/>
          <w:szCs w:val="24"/>
        </w:rPr>
        <w:fldChar w:fldCharType="begin" w:fldLock="1"/>
      </w:r>
      <w:r w:rsidR="00D254FC" w:rsidRPr="00A00BBA">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0A62E3" w:rsidRPr="00A00BBA">
        <w:rPr>
          <w:rFonts w:ascii="Times New Roman" w:hAnsi="Times New Roman" w:cs="Times New Roman"/>
          <w:sz w:val="24"/>
          <w:szCs w:val="24"/>
        </w:rPr>
        <w:fldChar w:fldCharType="separate"/>
      </w:r>
      <w:r w:rsidR="000A62E3" w:rsidRPr="00A00BBA">
        <w:rPr>
          <w:rFonts w:ascii="Times New Roman" w:hAnsi="Times New Roman" w:cs="Times New Roman"/>
          <w:noProof/>
          <w:sz w:val="24"/>
          <w:szCs w:val="24"/>
        </w:rPr>
        <w:t>(Ghozali &amp; Latan, 2015)</w:t>
      </w:r>
      <w:r w:rsidR="000A62E3" w:rsidRPr="00A00BBA">
        <w:rPr>
          <w:rFonts w:ascii="Times New Roman" w:hAnsi="Times New Roman" w:cs="Times New Roman"/>
          <w:sz w:val="24"/>
          <w:szCs w:val="24"/>
        </w:rPr>
        <w:fldChar w:fldCharType="end"/>
      </w:r>
      <w:r w:rsidR="00CC2330" w:rsidRPr="00A00BBA">
        <w:rPr>
          <w:rFonts w:ascii="Times New Roman" w:hAnsi="Times New Roman" w:cs="Times New Roman"/>
          <w:sz w:val="24"/>
          <w:szCs w:val="24"/>
        </w:rPr>
        <w:t>.</w:t>
      </w:r>
      <w:r w:rsidR="00B95DC8" w:rsidRPr="00A00BBA">
        <w:rPr>
          <w:rFonts w:ascii="Times New Roman" w:hAnsi="Times New Roman" w:cs="Times New Roman"/>
          <w:sz w:val="24"/>
          <w:szCs w:val="24"/>
        </w:rPr>
        <w:t xml:space="preserve"> </w:t>
      </w:r>
      <w:r w:rsidR="00B73489" w:rsidRPr="00A00BBA">
        <w:rPr>
          <w:rFonts w:ascii="Times New Roman" w:hAnsi="Times New Roman" w:cs="Times New Roman"/>
          <w:sz w:val="24"/>
          <w:szCs w:val="24"/>
        </w:rPr>
        <w:t xml:space="preserve">Berikut kriteria </w:t>
      </w:r>
      <w:r w:rsidR="00401091" w:rsidRPr="00A00BBA">
        <w:rPr>
          <w:rFonts w:ascii="Times New Roman" w:hAnsi="Times New Roman" w:cs="Times New Roman"/>
          <w:sz w:val="24"/>
          <w:szCs w:val="24"/>
        </w:rPr>
        <w:t xml:space="preserve">yang digunakan unuk </w:t>
      </w:r>
      <w:r w:rsidR="00C73250" w:rsidRPr="00A00BBA">
        <w:rPr>
          <w:rFonts w:ascii="Times New Roman" w:hAnsi="Times New Roman" w:cs="Times New Roman"/>
          <w:sz w:val="24"/>
          <w:szCs w:val="24"/>
        </w:rPr>
        <w:t xml:space="preserve">menguji variabel moderasi adalah </w:t>
      </w:r>
    </w:p>
    <w:p w14:paraId="6B46D98B" w14:textId="4BD46CEF" w:rsidR="00C73250" w:rsidRPr="00A00BBA" w:rsidRDefault="00C73250" w:rsidP="00156856">
      <w:pPr>
        <w:pStyle w:val="ListParagraph"/>
        <w:numPr>
          <w:ilvl w:val="0"/>
          <w:numId w:val="8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Jika </w:t>
      </w:r>
      <w:r w:rsidR="00465117" w:rsidRPr="00A00BBA">
        <w:rPr>
          <w:rFonts w:ascii="Times New Roman" w:hAnsi="Times New Roman" w:cs="Times New Roman"/>
          <w:sz w:val="24"/>
          <w:szCs w:val="24"/>
        </w:rPr>
        <w:t xml:space="preserve">nilai </w:t>
      </w:r>
      <w:r w:rsidR="00465117" w:rsidRPr="00A00BBA">
        <w:rPr>
          <w:rFonts w:ascii="Times New Roman" w:hAnsi="Times New Roman" w:cs="Times New Roman"/>
          <w:i/>
          <w:iCs/>
          <w:sz w:val="24"/>
          <w:szCs w:val="24"/>
        </w:rPr>
        <w:t>p-value</w:t>
      </w:r>
      <w:r w:rsidR="00465117" w:rsidRPr="00A00BBA">
        <w:rPr>
          <w:rFonts w:ascii="Times New Roman" w:hAnsi="Times New Roman" w:cs="Times New Roman"/>
          <w:sz w:val="24"/>
          <w:szCs w:val="24"/>
        </w:rPr>
        <w:t xml:space="preserve"> ≤ 0,05</w:t>
      </w:r>
      <w:r w:rsidR="006F0F9C" w:rsidRPr="00A00BBA">
        <w:rPr>
          <w:rFonts w:ascii="Times New Roman" w:hAnsi="Times New Roman" w:cs="Times New Roman"/>
          <w:sz w:val="24"/>
          <w:szCs w:val="24"/>
        </w:rPr>
        <w:t xml:space="preserve"> maka signifikan, artinya variabel moderasi</w:t>
      </w:r>
      <w:r w:rsidR="00C54651" w:rsidRPr="00A00BBA">
        <w:rPr>
          <w:rFonts w:ascii="Times New Roman" w:hAnsi="Times New Roman" w:cs="Times New Roman"/>
          <w:sz w:val="24"/>
          <w:szCs w:val="24"/>
        </w:rPr>
        <w:t>nya “berperan” dalam memoderasi pengaruh variabel independen terhadap variabel dependen</w:t>
      </w:r>
      <w:r w:rsidR="00084A0B" w:rsidRPr="00A00BBA">
        <w:rPr>
          <w:rFonts w:ascii="Times New Roman" w:hAnsi="Times New Roman" w:cs="Times New Roman"/>
          <w:sz w:val="24"/>
          <w:szCs w:val="24"/>
        </w:rPr>
        <w:t xml:space="preserve"> atau hipotesis diterima. </w:t>
      </w:r>
    </w:p>
    <w:p w14:paraId="37B04994" w14:textId="308CD973" w:rsidR="00BC3D38" w:rsidRPr="00A00BBA" w:rsidRDefault="00BC3D38" w:rsidP="00156856">
      <w:pPr>
        <w:pStyle w:val="ListParagraph"/>
        <w:numPr>
          <w:ilvl w:val="0"/>
          <w:numId w:val="8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Jika nilai </w:t>
      </w:r>
      <w:r w:rsidRPr="00A00BBA">
        <w:rPr>
          <w:rFonts w:ascii="Times New Roman" w:hAnsi="Times New Roman" w:cs="Times New Roman"/>
          <w:i/>
          <w:iCs/>
          <w:sz w:val="24"/>
          <w:szCs w:val="24"/>
        </w:rPr>
        <w:t>p-value</w:t>
      </w:r>
      <w:r w:rsidRPr="00A00BBA">
        <w:rPr>
          <w:rFonts w:ascii="Times New Roman" w:hAnsi="Times New Roman" w:cs="Times New Roman"/>
          <w:sz w:val="24"/>
          <w:szCs w:val="24"/>
        </w:rPr>
        <w:t xml:space="preserve"> &gt; 0,05 maka tidak signifikan</w:t>
      </w:r>
      <w:r w:rsidR="00084A0B" w:rsidRPr="00A00BBA">
        <w:rPr>
          <w:rFonts w:ascii="Times New Roman" w:hAnsi="Times New Roman" w:cs="Times New Roman"/>
          <w:sz w:val="24"/>
          <w:szCs w:val="24"/>
        </w:rPr>
        <w:t xml:space="preserve">, artinya variabel moderasinya “tidak berperan” dalam memoderasi pengaruh variabel independen terhadap </w:t>
      </w:r>
      <w:r w:rsidR="005D1ACA" w:rsidRPr="00A00BBA">
        <w:rPr>
          <w:rFonts w:ascii="Times New Roman" w:hAnsi="Times New Roman" w:cs="Times New Roman"/>
          <w:sz w:val="24"/>
          <w:szCs w:val="24"/>
        </w:rPr>
        <w:t>variabel dependen atau hipotesis ditolak.</w:t>
      </w:r>
    </w:p>
    <w:p w14:paraId="4DB59932" w14:textId="3ADF4BD6" w:rsidR="00BF411B" w:rsidRPr="00A00BBA" w:rsidRDefault="00CD44E2" w:rsidP="00CC2330">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Berikut </w:t>
      </w:r>
      <w:r w:rsidR="0081048F" w:rsidRPr="00A00BBA">
        <w:rPr>
          <w:rFonts w:ascii="Times New Roman" w:hAnsi="Times New Roman" w:cs="Times New Roman"/>
          <w:sz w:val="24"/>
          <w:szCs w:val="24"/>
        </w:rPr>
        <w:t xml:space="preserve">empat jenis kriteria </w:t>
      </w:r>
      <w:r w:rsidR="00485562" w:rsidRPr="00A00BBA">
        <w:rPr>
          <w:rFonts w:ascii="Times New Roman" w:hAnsi="Times New Roman" w:cs="Times New Roman"/>
          <w:sz w:val="24"/>
          <w:szCs w:val="24"/>
        </w:rPr>
        <w:t>variabel moderasi yang dapat dikategorikan sebagai berikut:</w:t>
      </w:r>
    </w:p>
    <w:p w14:paraId="19C94259" w14:textId="3CBD81A1" w:rsidR="00485562" w:rsidRPr="00A00BBA" w:rsidRDefault="00BA322D" w:rsidP="00156856">
      <w:pPr>
        <w:pStyle w:val="ListParagraph"/>
        <w:numPr>
          <w:ilvl w:val="0"/>
          <w:numId w:val="8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Variabel moderasi murni (</w:t>
      </w:r>
      <w:r w:rsidRPr="00A00BBA">
        <w:rPr>
          <w:rFonts w:ascii="Times New Roman" w:hAnsi="Times New Roman" w:cs="Times New Roman"/>
          <w:i/>
          <w:iCs/>
          <w:sz w:val="24"/>
          <w:szCs w:val="24"/>
        </w:rPr>
        <w:t>pure moderator</w:t>
      </w:r>
      <w:r w:rsidR="00E047E3" w:rsidRPr="00A00BBA">
        <w:rPr>
          <w:rFonts w:ascii="Times New Roman" w:hAnsi="Times New Roman" w:cs="Times New Roman"/>
          <w:sz w:val="24"/>
          <w:szCs w:val="24"/>
        </w:rPr>
        <w:t xml:space="preserve">) </w:t>
      </w:r>
      <w:r w:rsidR="00F220A2" w:rsidRPr="00A00BBA">
        <w:rPr>
          <w:rFonts w:ascii="Times New Roman" w:hAnsi="Times New Roman" w:cs="Times New Roman"/>
          <w:sz w:val="24"/>
          <w:szCs w:val="24"/>
        </w:rPr>
        <w:t>adalah variabel yang mempeng</w:t>
      </w:r>
      <w:r w:rsidR="00F964EA" w:rsidRPr="00A00BBA">
        <w:rPr>
          <w:rFonts w:ascii="Times New Roman" w:hAnsi="Times New Roman" w:cs="Times New Roman"/>
          <w:sz w:val="24"/>
          <w:szCs w:val="24"/>
        </w:rPr>
        <w:t xml:space="preserve">aruhi hubungan antara variabel independen dan variabel dependen. </w:t>
      </w:r>
      <w:r w:rsidR="00BA7D7A" w:rsidRPr="00A00BBA">
        <w:rPr>
          <w:rFonts w:ascii="Times New Roman" w:hAnsi="Times New Roman" w:cs="Times New Roman"/>
          <w:sz w:val="24"/>
          <w:szCs w:val="24"/>
        </w:rPr>
        <w:t xml:space="preserve">Variabel moderasi ini berinteraksi dengan variabel independen tanpa harus </w:t>
      </w:r>
      <w:r w:rsidR="00830F45" w:rsidRPr="00A00BBA">
        <w:rPr>
          <w:rFonts w:ascii="Times New Roman" w:hAnsi="Times New Roman" w:cs="Times New Roman"/>
          <w:sz w:val="24"/>
          <w:szCs w:val="24"/>
        </w:rPr>
        <w:t>menjadi variabel independen.</w:t>
      </w:r>
      <w:r w:rsidR="00C56FAA" w:rsidRPr="00A00BBA">
        <w:rPr>
          <w:rFonts w:ascii="Times New Roman" w:hAnsi="Times New Roman" w:cs="Times New Roman"/>
          <w:sz w:val="24"/>
          <w:szCs w:val="24"/>
        </w:rPr>
        <w:t xml:space="preserve"> </w:t>
      </w:r>
      <w:r w:rsidR="00BF3269" w:rsidRPr="00A00BBA">
        <w:rPr>
          <w:rFonts w:ascii="Times New Roman" w:hAnsi="Times New Roman" w:cs="Times New Roman"/>
          <w:sz w:val="24"/>
          <w:szCs w:val="24"/>
        </w:rPr>
        <w:t xml:space="preserve">Variabel moderasi murni terjadi jika </w:t>
      </w:r>
      <w:r w:rsidR="002D669C" w:rsidRPr="00A00BBA">
        <w:rPr>
          <w:rFonts w:ascii="Times New Roman" w:hAnsi="Times New Roman" w:cs="Times New Roman"/>
          <w:sz w:val="24"/>
          <w:szCs w:val="24"/>
        </w:rPr>
        <w:t xml:space="preserve">uji variabel </w:t>
      </w:r>
      <w:r w:rsidR="00BF3269" w:rsidRPr="00A00BBA">
        <w:rPr>
          <w:rFonts w:ascii="Times New Roman" w:hAnsi="Times New Roman" w:cs="Times New Roman"/>
          <w:sz w:val="24"/>
          <w:szCs w:val="24"/>
        </w:rPr>
        <w:t xml:space="preserve">moderasi </w:t>
      </w:r>
      <w:r w:rsidR="002A15B1" w:rsidRPr="00A00BBA">
        <w:rPr>
          <w:rFonts w:ascii="Times New Roman" w:hAnsi="Times New Roman" w:cs="Times New Roman"/>
          <w:sz w:val="24"/>
          <w:szCs w:val="24"/>
        </w:rPr>
        <w:t xml:space="preserve">dengan </w:t>
      </w:r>
      <w:r w:rsidR="00BF3269" w:rsidRPr="00A00BBA">
        <w:rPr>
          <w:rFonts w:ascii="Times New Roman" w:hAnsi="Times New Roman" w:cs="Times New Roman"/>
          <w:sz w:val="24"/>
          <w:szCs w:val="24"/>
        </w:rPr>
        <w:t xml:space="preserve">hasil </w:t>
      </w:r>
      <w:r w:rsidR="005528A1" w:rsidRPr="00A00BBA">
        <w:rPr>
          <w:rFonts w:ascii="Times New Roman" w:hAnsi="Times New Roman" w:cs="Times New Roman"/>
          <w:sz w:val="24"/>
          <w:szCs w:val="24"/>
        </w:rPr>
        <w:t xml:space="preserve">signifikansi </w:t>
      </w:r>
      <w:r w:rsidR="0008759B" w:rsidRPr="00A00BBA">
        <w:rPr>
          <w:rFonts w:ascii="Times New Roman" w:hAnsi="Times New Roman" w:cs="Times New Roman"/>
          <w:sz w:val="24"/>
          <w:szCs w:val="24"/>
        </w:rPr>
        <w:t xml:space="preserve">&gt; 0,05 </w:t>
      </w:r>
      <w:r w:rsidR="00FF4A7E" w:rsidRPr="00A00BBA">
        <w:rPr>
          <w:rFonts w:ascii="Times New Roman" w:hAnsi="Times New Roman" w:cs="Times New Roman"/>
          <w:sz w:val="24"/>
          <w:szCs w:val="24"/>
        </w:rPr>
        <w:t xml:space="preserve">dan uji variabel independen </w:t>
      </w:r>
      <w:r w:rsidR="005B2878" w:rsidRPr="00A00BBA">
        <w:rPr>
          <w:rFonts w:ascii="Times New Roman" w:hAnsi="Times New Roman" w:cs="Times New Roman"/>
          <w:sz w:val="24"/>
          <w:szCs w:val="24"/>
        </w:rPr>
        <w:t xml:space="preserve">dikali variabel moderasi dengan hasil signifikansi </w:t>
      </w:r>
      <w:r w:rsidR="00FF4A7E" w:rsidRPr="00A00BBA">
        <w:rPr>
          <w:rFonts w:ascii="Times New Roman" w:hAnsi="Times New Roman" w:cs="Times New Roman"/>
          <w:sz w:val="24"/>
          <w:szCs w:val="24"/>
        </w:rPr>
        <w:t>≤ 0,05.</w:t>
      </w:r>
    </w:p>
    <w:p w14:paraId="2FFB0F04" w14:textId="10F13D45" w:rsidR="0063248D" w:rsidRPr="00A00BBA" w:rsidRDefault="00FF4A7E" w:rsidP="00156856">
      <w:pPr>
        <w:pStyle w:val="ListParagraph"/>
        <w:numPr>
          <w:ilvl w:val="0"/>
          <w:numId w:val="8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Variabel </w:t>
      </w:r>
      <w:r w:rsidR="00627E1C" w:rsidRPr="00A00BBA">
        <w:rPr>
          <w:rFonts w:ascii="Times New Roman" w:hAnsi="Times New Roman" w:cs="Times New Roman"/>
          <w:sz w:val="24"/>
          <w:szCs w:val="24"/>
        </w:rPr>
        <w:t>prediktor moderasi (</w:t>
      </w:r>
      <w:r w:rsidR="00627E1C" w:rsidRPr="00A00BBA">
        <w:rPr>
          <w:rFonts w:ascii="Times New Roman" w:hAnsi="Times New Roman" w:cs="Times New Roman"/>
          <w:i/>
          <w:iCs/>
          <w:sz w:val="24"/>
          <w:szCs w:val="24"/>
        </w:rPr>
        <w:t>pr</w:t>
      </w:r>
      <w:r w:rsidR="007A289C" w:rsidRPr="00A00BBA">
        <w:rPr>
          <w:rFonts w:ascii="Times New Roman" w:hAnsi="Times New Roman" w:cs="Times New Roman"/>
          <w:i/>
          <w:iCs/>
          <w:sz w:val="24"/>
          <w:szCs w:val="24"/>
        </w:rPr>
        <w:t>edictor modera</w:t>
      </w:r>
      <w:r w:rsidR="00F270A2" w:rsidRPr="00A00BBA">
        <w:rPr>
          <w:rFonts w:ascii="Times New Roman" w:hAnsi="Times New Roman" w:cs="Times New Roman"/>
          <w:i/>
          <w:iCs/>
          <w:sz w:val="24"/>
          <w:szCs w:val="24"/>
        </w:rPr>
        <w:t>tor</w:t>
      </w:r>
      <w:r w:rsidR="00E90BD3" w:rsidRPr="00A00BBA">
        <w:rPr>
          <w:rFonts w:ascii="Times New Roman" w:hAnsi="Times New Roman" w:cs="Times New Roman"/>
          <w:sz w:val="24"/>
          <w:szCs w:val="24"/>
        </w:rPr>
        <w:t xml:space="preserve">) </w:t>
      </w:r>
      <w:r w:rsidR="00BB35FA" w:rsidRPr="00A00BBA">
        <w:rPr>
          <w:rFonts w:ascii="Times New Roman" w:hAnsi="Times New Roman" w:cs="Times New Roman"/>
          <w:sz w:val="24"/>
          <w:szCs w:val="24"/>
        </w:rPr>
        <w:t xml:space="preserve">adalah </w:t>
      </w:r>
      <w:r w:rsidR="00F71481" w:rsidRPr="00A00BBA">
        <w:rPr>
          <w:rFonts w:ascii="Times New Roman" w:hAnsi="Times New Roman" w:cs="Times New Roman"/>
          <w:sz w:val="24"/>
          <w:szCs w:val="24"/>
        </w:rPr>
        <w:t>variabel</w:t>
      </w:r>
      <w:r w:rsidR="00BB35FA" w:rsidRPr="00A00BBA">
        <w:rPr>
          <w:rFonts w:ascii="Times New Roman" w:hAnsi="Times New Roman" w:cs="Times New Roman"/>
          <w:sz w:val="24"/>
          <w:szCs w:val="24"/>
        </w:rPr>
        <w:t xml:space="preserve"> yang hanya </w:t>
      </w:r>
      <w:r w:rsidR="00F71481" w:rsidRPr="00A00BBA">
        <w:rPr>
          <w:rFonts w:ascii="Times New Roman" w:hAnsi="Times New Roman" w:cs="Times New Roman"/>
          <w:sz w:val="24"/>
          <w:szCs w:val="24"/>
        </w:rPr>
        <w:t>berperan</w:t>
      </w:r>
      <w:r w:rsidR="00BB35FA" w:rsidRPr="00A00BBA">
        <w:rPr>
          <w:rFonts w:ascii="Times New Roman" w:hAnsi="Times New Roman" w:cs="Times New Roman"/>
          <w:sz w:val="24"/>
          <w:szCs w:val="24"/>
        </w:rPr>
        <w:t xml:space="preserve"> sebagai variabel independen dalam model hubungan yang dibentuk. </w:t>
      </w:r>
      <w:r w:rsidR="002A7A75" w:rsidRPr="00A00BBA">
        <w:rPr>
          <w:rFonts w:ascii="Times New Roman" w:hAnsi="Times New Roman" w:cs="Times New Roman"/>
          <w:sz w:val="24"/>
          <w:szCs w:val="24"/>
        </w:rPr>
        <w:t xml:space="preserve">Variabel moderasi prediktor terjadi jika uji variabel moderasi dengan hasil </w:t>
      </w:r>
      <w:r w:rsidR="002A7A75" w:rsidRPr="00A00BBA">
        <w:rPr>
          <w:rFonts w:ascii="Times New Roman" w:hAnsi="Times New Roman" w:cs="Times New Roman"/>
          <w:sz w:val="24"/>
          <w:szCs w:val="24"/>
        </w:rPr>
        <w:lastRenderedPageBreak/>
        <w:t xml:space="preserve">signifikansi ≤ 0,05 dan uji </w:t>
      </w:r>
      <w:r w:rsidR="008258EF" w:rsidRPr="00A00BBA">
        <w:rPr>
          <w:rFonts w:ascii="Times New Roman" w:hAnsi="Times New Roman" w:cs="Times New Roman"/>
          <w:sz w:val="24"/>
          <w:szCs w:val="24"/>
        </w:rPr>
        <w:t xml:space="preserve">variabel independen </w:t>
      </w:r>
      <w:r w:rsidR="00C868EB" w:rsidRPr="00A00BBA">
        <w:rPr>
          <w:rFonts w:ascii="Times New Roman" w:hAnsi="Times New Roman" w:cs="Times New Roman"/>
          <w:sz w:val="24"/>
          <w:szCs w:val="24"/>
        </w:rPr>
        <w:t>dikali variabel moderasi dengan hasil signifikansi &gt; 0,05</w:t>
      </w:r>
      <w:r w:rsidR="0063248D" w:rsidRPr="00A00BBA">
        <w:rPr>
          <w:rFonts w:ascii="Times New Roman" w:hAnsi="Times New Roman" w:cs="Times New Roman"/>
          <w:sz w:val="24"/>
          <w:szCs w:val="24"/>
        </w:rPr>
        <w:t>.</w:t>
      </w:r>
    </w:p>
    <w:p w14:paraId="2262278D" w14:textId="1A8781E2" w:rsidR="00FF4A7E" w:rsidRPr="00A00BBA" w:rsidRDefault="0063248D" w:rsidP="00156856">
      <w:pPr>
        <w:pStyle w:val="ListParagraph"/>
        <w:numPr>
          <w:ilvl w:val="0"/>
          <w:numId w:val="8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Variabel moderasi potensial (</w:t>
      </w:r>
      <w:r w:rsidRPr="00A00BBA">
        <w:rPr>
          <w:rFonts w:ascii="Times New Roman" w:hAnsi="Times New Roman" w:cs="Times New Roman"/>
          <w:i/>
          <w:iCs/>
          <w:sz w:val="24"/>
          <w:szCs w:val="24"/>
        </w:rPr>
        <w:t>homologiser moderator</w:t>
      </w:r>
      <w:r w:rsidR="00690446" w:rsidRPr="00A00BBA">
        <w:rPr>
          <w:rFonts w:ascii="Times New Roman" w:hAnsi="Times New Roman" w:cs="Times New Roman"/>
          <w:sz w:val="24"/>
          <w:szCs w:val="24"/>
        </w:rPr>
        <w:t xml:space="preserve">) </w:t>
      </w:r>
      <w:r w:rsidR="004F64C3" w:rsidRPr="00A00BBA">
        <w:rPr>
          <w:rFonts w:ascii="Times New Roman" w:hAnsi="Times New Roman" w:cs="Times New Roman"/>
          <w:sz w:val="24"/>
          <w:szCs w:val="24"/>
        </w:rPr>
        <w:t>adalah variabel yang m</w:t>
      </w:r>
      <w:r w:rsidR="00190AA1" w:rsidRPr="00A00BBA">
        <w:rPr>
          <w:rFonts w:ascii="Times New Roman" w:hAnsi="Times New Roman" w:cs="Times New Roman"/>
          <w:sz w:val="24"/>
          <w:szCs w:val="24"/>
        </w:rPr>
        <w:t>empengaruhi seberapa kuat hubungan antara varaibel independen dan variabel dependen. Variabel ini tidak berinteraksi dengan variab</w:t>
      </w:r>
      <w:r w:rsidR="00BC51A0" w:rsidRPr="00A00BBA">
        <w:rPr>
          <w:rFonts w:ascii="Times New Roman" w:hAnsi="Times New Roman" w:cs="Times New Roman"/>
          <w:sz w:val="24"/>
          <w:szCs w:val="24"/>
        </w:rPr>
        <w:t>el independen</w:t>
      </w:r>
      <w:r w:rsidR="00B800AF" w:rsidRPr="00A00BBA">
        <w:rPr>
          <w:rFonts w:ascii="Times New Roman" w:hAnsi="Times New Roman" w:cs="Times New Roman"/>
          <w:sz w:val="24"/>
          <w:szCs w:val="24"/>
        </w:rPr>
        <w:t xml:space="preserve"> </w:t>
      </w:r>
      <w:r w:rsidR="00BC51A0" w:rsidRPr="00A00BBA">
        <w:rPr>
          <w:rFonts w:ascii="Times New Roman" w:hAnsi="Times New Roman" w:cs="Times New Roman"/>
          <w:sz w:val="24"/>
          <w:szCs w:val="24"/>
        </w:rPr>
        <w:t xml:space="preserve">dan tidak memiliki hubungan yang signifikan dengan variabel dependen. </w:t>
      </w:r>
      <w:r w:rsidR="00856EAA" w:rsidRPr="00A00BBA">
        <w:rPr>
          <w:rFonts w:ascii="Times New Roman" w:hAnsi="Times New Roman" w:cs="Times New Roman"/>
          <w:sz w:val="24"/>
          <w:szCs w:val="24"/>
        </w:rPr>
        <w:t xml:space="preserve">Variabel moderasi potensial terjadi jika </w:t>
      </w:r>
      <w:r w:rsidR="00B800AF" w:rsidRPr="00A00BBA">
        <w:rPr>
          <w:rFonts w:ascii="Times New Roman" w:hAnsi="Times New Roman" w:cs="Times New Roman"/>
          <w:sz w:val="24"/>
          <w:szCs w:val="24"/>
        </w:rPr>
        <w:t xml:space="preserve">variabel moderasi dengan hasil signifikansi </w:t>
      </w:r>
      <w:r w:rsidR="00901965" w:rsidRPr="00A00BBA">
        <w:rPr>
          <w:rFonts w:ascii="Times New Roman" w:hAnsi="Times New Roman" w:cs="Times New Roman"/>
          <w:sz w:val="24"/>
          <w:szCs w:val="24"/>
        </w:rPr>
        <w:t>&gt; 0,05 dan uji varaibel independen dikali variabel moderasi dengan hasil signifikansi &gt; 0,05.</w:t>
      </w:r>
    </w:p>
    <w:p w14:paraId="0EE51374" w14:textId="77777777" w:rsidR="00676384" w:rsidRPr="00A00BBA" w:rsidRDefault="00276378" w:rsidP="00156856">
      <w:pPr>
        <w:pStyle w:val="ListParagraph"/>
        <w:numPr>
          <w:ilvl w:val="0"/>
          <w:numId w:val="8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Variabel moderasi semu (</w:t>
      </w:r>
      <w:r w:rsidR="00F270A2" w:rsidRPr="00A00BBA">
        <w:rPr>
          <w:rFonts w:ascii="Times New Roman" w:hAnsi="Times New Roman" w:cs="Times New Roman"/>
          <w:i/>
          <w:iCs/>
          <w:sz w:val="24"/>
          <w:szCs w:val="24"/>
        </w:rPr>
        <w:t>quasi moderator</w:t>
      </w:r>
      <w:r w:rsidR="003D5BB7" w:rsidRPr="00A00BBA">
        <w:rPr>
          <w:rFonts w:ascii="Times New Roman" w:hAnsi="Times New Roman" w:cs="Times New Roman"/>
          <w:sz w:val="24"/>
          <w:szCs w:val="24"/>
        </w:rPr>
        <w:t xml:space="preserve">) </w:t>
      </w:r>
      <w:r w:rsidR="002526D5" w:rsidRPr="00A00BBA">
        <w:rPr>
          <w:rFonts w:ascii="Times New Roman" w:hAnsi="Times New Roman" w:cs="Times New Roman"/>
          <w:sz w:val="24"/>
          <w:szCs w:val="24"/>
        </w:rPr>
        <w:t xml:space="preserve">adalah </w:t>
      </w:r>
      <w:r w:rsidR="00B57313" w:rsidRPr="00A00BBA">
        <w:rPr>
          <w:rFonts w:ascii="Times New Roman" w:hAnsi="Times New Roman" w:cs="Times New Roman"/>
          <w:sz w:val="24"/>
          <w:szCs w:val="24"/>
        </w:rPr>
        <w:t>variabel</w:t>
      </w:r>
      <w:r w:rsidR="002526D5" w:rsidRPr="00A00BBA">
        <w:rPr>
          <w:rFonts w:ascii="Times New Roman" w:hAnsi="Times New Roman" w:cs="Times New Roman"/>
          <w:sz w:val="24"/>
          <w:szCs w:val="24"/>
        </w:rPr>
        <w:t xml:space="preserve"> yang mempengaruhi hubungan antara variabel independen </w:t>
      </w:r>
      <w:r w:rsidR="00243B72" w:rsidRPr="00A00BBA">
        <w:rPr>
          <w:rFonts w:ascii="Times New Roman" w:hAnsi="Times New Roman" w:cs="Times New Roman"/>
          <w:sz w:val="24"/>
          <w:szCs w:val="24"/>
        </w:rPr>
        <w:t xml:space="preserve">dan variabel dependen. Variabel ini </w:t>
      </w:r>
      <w:r w:rsidR="00611A84" w:rsidRPr="00A00BBA">
        <w:rPr>
          <w:rFonts w:ascii="Times New Roman" w:hAnsi="Times New Roman" w:cs="Times New Roman"/>
          <w:sz w:val="24"/>
          <w:szCs w:val="24"/>
        </w:rPr>
        <w:t xml:space="preserve">berperan sebagai jembatan antara variabel independen dan variabel dependen, serta </w:t>
      </w:r>
      <w:r w:rsidR="0098550F" w:rsidRPr="00A00BBA">
        <w:rPr>
          <w:rFonts w:ascii="Times New Roman" w:hAnsi="Times New Roman" w:cs="Times New Roman"/>
          <w:sz w:val="24"/>
          <w:szCs w:val="24"/>
        </w:rPr>
        <w:t xml:space="preserve">berfungsi sebagai variabel independen. Variabel moderasi semu terjadi </w:t>
      </w:r>
      <w:r w:rsidR="008F4531" w:rsidRPr="00A00BBA">
        <w:rPr>
          <w:rFonts w:ascii="Times New Roman" w:hAnsi="Times New Roman" w:cs="Times New Roman"/>
          <w:sz w:val="24"/>
          <w:szCs w:val="24"/>
        </w:rPr>
        <w:t xml:space="preserve">jika variabel moderasi dengan hasil signifikan ≤ 0,05 dan uji variabel independen </w:t>
      </w:r>
      <w:r w:rsidR="00DC7E58" w:rsidRPr="00A00BBA">
        <w:rPr>
          <w:rFonts w:ascii="Times New Roman" w:hAnsi="Times New Roman" w:cs="Times New Roman"/>
          <w:sz w:val="24"/>
          <w:szCs w:val="24"/>
        </w:rPr>
        <w:t>dikali variabel moderasi dengan hasil signifikansi ≤ 0,05.</w:t>
      </w:r>
    </w:p>
    <w:p w14:paraId="6A357C88" w14:textId="77777777" w:rsidR="00B34DA3" w:rsidRPr="00A00BBA" w:rsidRDefault="00B34DA3" w:rsidP="00B34DA3">
      <w:pPr>
        <w:pStyle w:val="ListParagraph"/>
        <w:spacing w:line="480" w:lineRule="auto"/>
        <w:ind w:left="360"/>
        <w:jc w:val="both"/>
        <w:rPr>
          <w:rFonts w:ascii="Times New Roman" w:hAnsi="Times New Roman" w:cs="Times New Roman"/>
          <w:sz w:val="24"/>
          <w:szCs w:val="24"/>
        </w:rPr>
      </w:pPr>
    </w:p>
    <w:p w14:paraId="4DF2D9D4" w14:textId="77777777" w:rsidR="00B34DA3" w:rsidRPr="00A00BBA" w:rsidRDefault="00B34DA3" w:rsidP="00B34DA3">
      <w:pPr>
        <w:pStyle w:val="ListParagraph"/>
        <w:spacing w:line="480" w:lineRule="auto"/>
        <w:ind w:left="360"/>
        <w:jc w:val="both"/>
        <w:rPr>
          <w:rFonts w:ascii="Times New Roman" w:hAnsi="Times New Roman" w:cs="Times New Roman"/>
          <w:sz w:val="24"/>
          <w:szCs w:val="24"/>
        </w:rPr>
      </w:pPr>
    </w:p>
    <w:p w14:paraId="7ED528EF" w14:textId="77777777" w:rsidR="00B34DA3" w:rsidRPr="00A00BBA" w:rsidRDefault="00B34DA3" w:rsidP="00B34DA3">
      <w:pPr>
        <w:pStyle w:val="ListParagraph"/>
        <w:spacing w:line="480" w:lineRule="auto"/>
        <w:ind w:left="360"/>
        <w:jc w:val="both"/>
        <w:rPr>
          <w:rFonts w:ascii="Times New Roman" w:hAnsi="Times New Roman" w:cs="Times New Roman"/>
          <w:sz w:val="24"/>
          <w:szCs w:val="24"/>
        </w:rPr>
      </w:pPr>
    </w:p>
    <w:p w14:paraId="0635B8FC" w14:textId="77777777" w:rsidR="00B34DA3" w:rsidRPr="00A00BBA" w:rsidRDefault="00B34DA3" w:rsidP="00B34DA3">
      <w:pPr>
        <w:pStyle w:val="ListParagraph"/>
        <w:spacing w:line="480" w:lineRule="auto"/>
        <w:ind w:left="360"/>
        <w:jc w:val="both"/>
        <w:rPr>
          <w:rFonts w:ascii="Times New Roman" w:hAnsi="Times New Roman" w:cs="Times New Roman"/>
          <w:sz w:val="24"/>
          <w:szCs w:val="24"/>
        </w:rPr>
      </w:pPr>
    </w:p>
    <w:p w14:paraId="4A7A11B5" w14:textId="77777777" w:rsidR="00B34DA3" w:rsidRPr="00A00BBA" w:rsidRDefault="00B34DA3" w:rsidP="00B34DA3">
      <w:pPr>
        <w:pStyle w:val="ListParagraph"/>
        <w:spacing w:line="480" w:lineRule="auto"/>
        <w:ind w:left="360"/>
        <w:jc w:val="both"/>
        <w:rPr>
          <w:rFonts w:ascii="Times New Roman" w:hAnsi="Times New Roman" w:cs="Times New Roman"/>
          <w:sz w:val="24"/>
          <w:szCs w:val="24"/>
        </w:rPr>
      </w:pPr>
    </w:p>
    <w:p w14:paraId="2D2EDBF9" w14:textId="77777777" w:rsidR="00B34DA3" w:rsidRPr="00A00BBA" w:rsidRDefault="00B34DA3" w:rsidP="00B34DA3">
      <w:pPr>
        <w:pStyle w:val="ListParagraph"/>
        <w:spacing w:line="480" w:lineRule="auto"/>
        <w:ind w:left="360"/>
        <w:jc w:val="both"/>
        <w:rPr>
          <w:rFonts w:ascii="Times New Roman" w:hAnsi="Times New Roman" w:cs="Times New Roman"/>
          <w:sz w:val="24"/>
          <w:szCs w:val="24"/>
        </w:rPr>
      </w:pPr>
    </w:p>
    <w:p w14:paraId="6223AB84" w14:textId="77777777" w:rsidR="00B34DA3" w:rsidRPr="00A00BBA" w:rsidRDefault="00B34DA3" w:rsidP="00B34DA3">
      <w:pPr>
        <w:pStyle w:val="ListParagraph"/>
        <w:spacing w:line="480" w:lineRule="auto"/>
        <w:ind w:left="360"/>
        <w:jc w:val="both"/>
        <w:rPr>
          <w:rFonts w:ascii="Times New Roman" w:hAnsi="Times New Roman" w:cs="Times New Roman"/>
          <w:sz w:val="24"/>
          <w:szCs w:val="24"/>
        </w:rPr>
      </w:pPr>
    </w:p>
    <w:p w14:paraId="499B95D8" w14:textId="77777777" w:rsidR="00B34DA3" w:rsidRPr="00A00BBA" w:rsidRDefault="00B34DA3" w:rsidP="00B34DA3">
      <w:pPr>
        <w:pStyle w:val="ListParagraph"/>
        <w:spacing w:line="480" w:lineRule="auto"/>
        <w:ind w:left="360"/>
        <w:jc w:val="both"/>
        <w:rPr>
          <w:rFonts w:ascii="Times New Roman" w:hAnsi="Times New Roman" w:cs="Times New Roman"/>
          <w:sz w:val="24"/>
          <w:szCs w:val="24"/>
        </w:rPr>
      </w:pPr>
    </w:p>
    <w:p w14:paraId="1E00BB0B" w14:textId="44FE5A7C" w:rsidR="004664B7" w:rsidRPr="00FC2C2F" w:rsidRDefault="00B34DA3" w:rsidP="004664B7">
      <w:pPr>
        <w:pStyle w:val="Heading1"/>
        <w:rPr>
          <w:bCs/>
        </w:rPr>
      </w:pPr>
      <w:bookmarkStart w:id="128" w:name="_Toc215689147"/>
      <w:r w:rsidRPr="00FC2C2F">
        <w:rPr>
          <w:bCs/>
        </w:rPr>
        <w:lastRenderedPageBreak/>
        <w:t>BAB IV</w:t>
      </w:r>
      <w:r w:rsidR="004664B7" w:rsidRPr="00FC2C2F">
        <w:rPr>
          <w:bCs/>
        </w:rPr>
        <w:br/>
        <w:t>HASIL DAN PEMBAHASAN</w:t>
      </w:r>
      <w:bookmarkEnd w:id="128"/>
      <w:r w:rsidR="004664B7" w:rsidRPr="00FC2C2F">
        <w:rPr>
          <w:bCs/>
        </w:rPr>
        <w:t xml:space="preserve"> </w:t>
      </w:r>
    </w:p>
    <w:p w14:paraId="387F285F" w14:textId="0A02DE70" w:rsidR="004664B7" w:rsidRPr="00FC2C2F" w:rsidRDefault="005902F4" w:rsidP="00156856">
      <w:pPr>
        <w:pStyle w:val="Heading2"/>
        <w:numPr>
          <w:ilvl w:val="0"/>
          <w:numId w:val="87"/>
        </w:numPr>
        <w:jc w:val="both"/>
        <w:rPr>
          <w:bCs/>
        </w:rPr>
      </w:pPr>
      <w:bookmarkStart w:id="129" w:name="_Toc215689148"/>
      <w:r w:rsidRPr="00FC2C2F">
        <w:rPr>
          <w:bCs/>
        </w:rPr>
        <w:t>Gambaran Umum Objek Penelitian</w:t>
      </w:r>
      <w:bookmarkEnd w:id="129"/>
      <w:r w:rsidRPr="00FC2C2F">
        <w:rPr>
          <w:bCs/>
        </w:rPr>
        <w:t xml:space="preserve"> </w:t>
      </w:r>
    </w:p>
    <w:p w14:paraId="6F12D10D" w14:textId="55B36FD0" w:rsidR="005902F4" w:rsidRPr="00A00BBA" w:rsidRDefault="00E27F84" w:rsidP="000716C6">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Dalam penelitian ini</w:t>
      </w:r>
      <w:r w:rsidR="004732B6"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objek </w:t>
      </w:r>
      <w:r w:rsidR="004732B6" w:rsidRPr="00A00BBA">
        <w:rPr>
          <w:rFonts w:ascii="Times New Roman" w:hAnsi="Times New Roman" w:cs="Times New Roman"/>
          <w:sz w:val="24"/>
          <w:szCs w:val="24"/>
        </w:rPr>
        <w:t xml:space="preserve">yang diteliti </w:t>
      </w:r>
      <w:r w:rsidRPr="00A00BBA">
        <w:rPr>
          <w:rFonts w:ascii="Times New Roman" w:hAnsi="Times New Roman" w:cs="Times New Roman"/>
          <w:sz w:val="24"/>
          <w:szCs w:val="24"/>
        </w:rPr>
        <w:t xml:space="preserve">adalah </w:t>
      </w:r>
      <w:r w:rsidR="00ED29CA" w:rsidRPr="00A00BBA">
        <w:rPr>
          <w:rFonts w:ascii="Times New Roman" w:hAnsi="Times New Roman" w:cs="Times New Roman"/>
          <w:sz w:val="24"/>
          <w:szCs w:val="24"/>
        </w:rPr>
        <w:t xml:space="preserve">wajib pajak orang pribadi </w:t>
      </w:r>
      <w:r w:rsidR="00B939FA" w:rsidRPr="00A00BBA">
        <w:rPr>
          <w:rFonts w:ascii="Times New Roman" w:hAnsi="Times New Roman" w:cs="Times New Roman"/>
          <w:sz w:val="24"/>
          <w:szCs w:val="24"/>
        </w:rPr>
        <w:t xml:space="preserve">yang menjalankan </w:t>
      </w:r>
      <w:r w:rsidR="00E35050" w:rsidRPr="00A00BBA">
        <w:rPr>
          <w:rFonts w:ascii="Times New Roman" w:hAnsi="Times New Roman" w:cs="Times New Roman"/>
          <w:sz w:val="24"/>
          <w:szCs w:val="24"/>
        </w:rPr>
        <w:t xml:space="preserve">kegiatan usaha atau wajib pajak orang pribadi </w:t>
      </w:r>
      <w:r w:rsidR="008518ED" w:rsidRPr="00A00BBA">
        <w:rPr>
          <w:rFonts w:ascii="Times New Roman" w:hAnsi="Times New Roman" w:cs="Times New Roman"/>
          <w:sz w:val="24"/>
          <w:szCs w:val="24"/>
        </w:rPr>
        <w:t>pekerja bebas yang terdaftar</w:t>
      </w:r>
      <w:r w:rsidR="00115123" w:rsidRPr="00A00BBA">
        <w:rPr>
          <w:rFonts w:ascii="Times New Roman" w:hAnsi="Times New Roman" w:cs="Times New Roman"/>
          <w:sz w:val="24"/>
          <w:szCs w:val="24"/>
        </w:rPr>
        <w:t xml:space="preserve"> </w:t>
      </w:r>
      <w:r w:rsidR="00722AF9" w:rsidRPr="00A00BBA">
        <w:rPr>
          <w:rFonts w:ascii="Times New Roman" w:hAnsi="Times New Roman" w:cs="Times New Roman"/>
          <w:sz w:val="24"/>
          <w:szCs w:val="24"/>
        </w:rPr>
        <w:t>pada</w:t>
      </w:r>
      <w:r w:rsidR="00115123" w:rsidRPr="00A00BBA">
        <w:rPr>
          <w:rFonts w:ascii="Times New Roman" w:hAnsi="Times New Roman" w:cs="Times New Roman"/>
          <w:sz w:val="24"/>
          <w:szCs w:val="24"/>
        </w:rPr>
        <w:t xml:space="preserve"> KPP Pratama Samarinda Ilir. Sampel untuk penelitian ini berjumlah 170 responden yang </w:t>
      </w:r>
      <w:r w:rsidR="00113AF2" w:rsidRPr="00A00BBA">
        <w:rPr>
          <w:rFonts w:ascii="Times New Roman" w:hAnsi="Times New Roman" w:cs="Times New Roman"/>
          <w:sz w:val="24"/>
          <w:szCs w:val="24"/>
        </w:rPr>
        <w:t>telah</w:t>
      </w:r>
      <w:r w:rsidR="00115123" w:rsidRPr="00A00BBA">
        <w:rPr>
          <w:rFonts w:ascii="Times New Roman" w:hAnsi="Times New Roman" w:cs="Times New Roman"/>
          <w:sz w:val="24"/>
          <w:szCs w:val="24"/>
        </w:rPr>
        <w:t xml:space="preserve"> memenuhi kriteria </w:t>
      </w:r>
      <w:r w:rsidR="00113AF2" w:rsidRPr="00A00BBA">
        <w:rPr>
          <w:rFonts w:ascii="Times New Roman" w:hAnsi="Times New Roman" w:cs="Times New Roman"/>
          <w:sz w:val="24"/>
          <w:szCs w:val="24"/>
        </w:rPr>
        <w:t xml:space="preserve">penelitian </w:t>
      </w:r>
      <w:r w:rsidR="00115123" w:rsidRPr="00A00BBA">
        <w:rPr>
          <w:rFonts w:ascii="Times New Roman" w:hAnsi="Times New Roman" w:cs="Times New Roman"/>
          <w:sz w:val="24"/>
          <w:szCs w:val="24"/>
        </w:rPr>
        <w:t>yang telah ditetapkan</w:t>
      </w:r>
      <w:r w:rsidR="00113AF2" w:rsidRPr="00A00BBA">
        <w:rPr>
          <w:rFonts w:ascii="Times New Roman" w:hAnsi="Times New Roman" w:cs="Times New Roman"/>
          <w:sz w:val="24"/>
          <w:szCs w:val="24"/>
        </w:rPr>
        <w:t xml:space="preserve"> sebelumnya</w:t>
      </w:r>
      <w:r w:rsidR="00115123" w:rsidRPr="00A00BBA">
        <w:rPr>
          <w:rFonts w:ascii="Times New Roman" w:hAnsi="Times New Roman" w:cs="Times New Roman"/>
          <w:sz w:val="24"/>
          <w:szCs w:val="24"/>
        </w:rPr>
        <w:t xml:space="preserve">. </w:t>
      </w:r>
      <w:r w:rsidR="00CC7924" w:rsidRPr="00A00BBA">
        <w:rPr>
          <w:rFonts w:ascii="Times New Roman" w:hAnsi="Times New Roman" w:cs="Times New Roman"/>
          <w:sz w:val="24"/>
          <w:szCs w:val="24"/>
        </w:rPr>
        <w:t xml:space="preserve">Data primer </w:t>
      </w:r>
      <w:r w:rsidR="00113AF2" w:rsidRPr="00A00BBA">
        <w:rPr>
          <w:rFonts w:ascii="Times New Roman" w:hAnsi="Times New Roman" w:cs="Times New Roman"/>
          <w:sz w:val="24"/>
          <w:szCs w:val="24"/>
        </w:rPr>
        <w:t>diperoleh melalui</w:t>
      </w:r>
      <w:r w:rsidR="00CC7924" w:rsidRPr="00A00BBA">
        <w:rPr>
          <w:rFonts w:ascii="Times New Roman" w:hAnsi="Times New Roman" w:cs="Times New Roman"/>
          <w:sz w:val="24"/>
          <w:szCs w:val="24"/>
        </w:rPr>
        <w:t xml:space="preserve"> penyebaran kuesioner k</w:t>
      </w:r>
      <w:r w:rsidR="00ED6D02" w:rsidRPr="00A00BBA">
        <w:rPr>
          <w:rFonts w:ascii="Times New Roman" w:hAnsi="Times New Roman" w:cs="Times New Roman"/>
          <w:sz w:val="24"/>
          <w:szCs w:val="24"/>
        </w:rPr>
        <w:t xml:space="preserve">epada wajib pajak orang pribadi yang </w:t>
      </w:r>
      <w:r w:rsidR="00B413C2" w:rsidRPr="00A00BBA">
        <w:rPr>
          <w:rFonts w:ascii="Times New Roman" w:hAnsi="Times New Roman" w:cs="Times New Roman"/>
          <w:sz w:val="24"/>
          <w:szCs w:val="24"/>
        </w:rPr>
        <w:t>berada di wilayah kerja KPP Pratama Samarinda Ilir. Wilayah tersebut mencakup lima kecamatan yaitu</w:t>
      </w:r>
      <w:r w:rsidR="0036560A" w:rsidRPr="00A00BBA">
        <w:rPr>
          <w:rFonts w:ascii="Times New Roman" w:hAnsi="Times New Roman" w:cs="Times New Roman"/>
          <w:sz w:val="24"/>
          <w:szCs w:val="24"/>
        </w:rPr>
        <w:t xml:space="preserve"> </w:t>
      </w:r>
      <w:r w:rsidR="00482C8D" w:rsidRPr="00A00BBA">
        <w:rPr>
          <w:rFonts w:ascii="Times New Roman" w:hAnsi="Times New Roman" w:cs="Times New Roman"/>
          <w:sz w:val="24"/>
          <w:szCs w:val="24"/>
        </w:rPr>
        <w:t xml:space="preserve">Kecamatan Samarinda Ilir, Samarinda Kota, Samarinda Utara, </w:t>
      </w:r>
      <w:r w:rsidR="00AC5007" w:rsidRPr="00A00BBA">
        <w:rPr>
          <w:rFonts w:ascii="Times New Roman" w:hAnsi="Times New Roman" w:cs="Times New Roman"/>
          <w:sz w:val="24"/>
          <w:szCs w:val="24"/>
        </w:rPr>
        <w:t xml:space="preserve">Sungai Pinang, dan Sambutan. </w:t>
      </w:r>
    </w:p>
    <w:p w14:paraId="4098EBB3" w14:textId="2B351222" w:rsidR="009612A9" w:rsidRPr="00FC2C2F" w:rsidRDefault="00331921" w:rsidP="00156856">
      <w:pPr>
        <w:pStyle w:val="Heading2"/>
        <w:numPr>
          <w:ilvl w:val="0"/>
          <w:numId w:val="87"/>
        </w:numPr>
        <w:rPr>
          <w:bCs/>
        </w:rPr>
      </w:pPr>
      <w:bookmarkStart w:id="130" w:name="_Toc215689149"/>
      <w:r w:rsidRPr="00FC2C2F">
        <w:rPr>
          <w:bCs/>
        </w:rPr>
        <w:t>Karakteristik Responden</w:t>
      </w:r>
      <w:bookmarkEnd w:id="130"/>
    </w:p>
    <w:p w14:paraId="1E66EFEE" w14:textId="24570B1D" w:rsidR="00331921" w:rsidRPr="00A00BBA" w:rsidRDefault="00331921" w:rsidP="00AA7818">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Karakteristik dari responden terdiri dari jenis kelamin, usia, </w:t>
      </w:r>
      <w:r w:rsidR="00AA7818" w:rsidRPr="00A00BBA">
        <w:rPr>
          <w:rFonts w:ascii="Times New Roman" w:hAnsi="Times New Roman" w:cs="Times New Roman"/>
          <w:sz w:val="24"/>
          <w:szCs w:val="24"/>
        </w:rPr>
        <w:t>dan pekerjaan yang ditampilkan pada tabel 4.</w:t>
      </w:r>
      <w:r w:rsidR="00A7034F" w:rsidRPr="00A00BBA">
        <w:rPr>
          <w:rFonts w:ascii="Times New Roman" w:hAnsi="Times New Roman" w:cs="Times New Roman"/>
          <w:sz w:val="24"/>
          <w:szCs w:val="24"/>
        </w:rPr>
        <w:t>1</w:t>
      </w:r>
      <w:r w:rsidR="00AA7818" w:rsidRPr="00A00BBA">
        <w:rPr>
          <w:rFonts w:ascii="Times New Roman" w:hAnsi="Times New Roman" w:cs="Times New Roman"/>
          <w:sz w:val="24"/>
          <w:szCs w:val="24"/>
        </w:rPr>
        <w:t xml:space="preserve"> berikut:</w:t>
      </w:r>
    </w:p>
    <w:p w14:paraId="2FD13E13" w14:textId="412F8B7E" w:rsidR="00AA7818" w:rsidRPr="00FC2C2F" w:rsidRDefault="00D7752E" w:rsidP="00D7752E">
      <w:pPr>
        <w:pStyle w:val="Caption"/>
        <w:rPr>
          <w:rFonts w:ascii="Times New Roman" w:hAnsi="Times New Roman" w:cs="Times New Roman"/>
          <w:b/>
          <w:bCs/>
          <w:i w:val="0"/>
          <w:iCs w:val="0"/>
          <w:color w:val="auto"/>
          <w:sz w:val="22"/>
          <w:szCs w:val="22"/>
        </w:rPr>
      </w:pPr>
      <w:bookmarkStart w:id="131" w:name="_Toc215689489"/>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1</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Karakteristik Responden</w:t>
      </w:r>
      <w:bookmarkEnd w:id="131"/>
      <w:r w:rsidRPr="00FC2C2F">
        <w:rPr>
          <w:rFonts w:ascii="Times New Roman" w:hAnsi="Times New Roman" w:cs="Times New Roman"/>
          <w:b/>
          <w:bCs/>
          <w:i w:val="0"/>
          <w:iCs w:val="0"/>
          <w:color w:val="auto"/>
          <w:sz w:val="22"/>
          <w:szCs w:val="22"/>
        </w:rPr>
        <w:t xml:space="preserve"> </w:t>
      </w:r>
    </w:p>
    <w:tbl>
      <w:tblPr>
        <w:tblStyle w:val="TableGrid"/>
        <w:tblW w:w="0" w:type="auto"/>
        <w:jc w:val="center"/>
        <w:tblLook w:val="04A0" w:firstRow="1" w:lastRow="0" w:firstColumn="1" w:lastColumn="0" w:noHBand="0" w:noVBand="1"/>
      </w:tblPr>
      <w:tblGrid>
        <w:gridCol w:w="486"/>
        <w:gridCol w:w="3507"/>
        <w:gridCol w:w="1965"/>
        <w:gridCol w:w="1969"/>
      </w:tblGrid>
      <w:tr w:rsidR="009B5930" w:rsidRPr="00FC2C2F" w14:paraId="4EC64B11" w14:textId="77777777" w:rsidTr="009B5930">
        <w:trPr>
          <w:jc w:val="center"/>
        </w:trPr>
        <w:tc>
          <w:tcPr>
            <w:tcW w:w="486" w:type="dxa"/>
          </w:tcPr>
          <w:p w14:paraId="72E88017" w14:textId="434112F4" w:rsidR="009B5930" w:rsidRPr="00FC2C2F" w:rsidRDefault="009B5930" w:rsidP="009B5930">
            <w:pPr>
              <w:jc w:val="center"/>
              <w:rPr>
                <w:rFonts w:ascii="Times New Roman" w:hAnsi="Times New Roman" w:cs="Times New Roman"/>
                <w:b/>
                <w:bCs/>
              </w:rPr>
            </w:pPr>
            <w:r w:rsidRPr="00FC2C2F">
              <w:rPr>
                <w:rFonts w:ascii="Times New Roman" w:hAnsi="Times New Roman" w:cs="Times New Roman"/>
                <w:b/>
                <w:bCs/>
              </w:rPr>
              <w:t>No</w:t>
            </w:r>
          </w:p>
        </w:tc>
        <w:tc>
          <w:tcPr>
            <w:tcW w:w="3507" w:type="dxa"/>
          </w:tcPr>
          <w:p w14:paraId="5C86DEDA" w14:textId="4A347B52" w:rsidR="009B5930" w:rsidRPr="00FC2C2F" w:rsidRDefault="009B5930" w:rsidP="009B5930">
            <w:pPr>
              <w:jc w:val="center"/>
              <w:rPr>
                <w:rFonts w:ascii="Times New Roman" w:hAnsi="Times New Roman" w:cs="Times New Roman"/>
                <w:b/>
                <w:bCs/>
              </w:rPr>
            </w:pPr>
            <w:r w:rsidRPr="00FC2C2F">
              <w:rPr>
                <w:rFonts w:ascii="Times New Roman" w:hAnsi="Times New Roman" w:cs="Times New Roman"/>
                <w:b/>
                <w:bCs/>
              </w:rPr>
              <w:t>Keterangan</w:t>
            </w:r>
          </w:p>
        </w:tc>
        <w:tc>
          <w:tcPr>
            <w:tcW w:w="1965" w:type="dxa"/>
          </w:tcPr>
          <w:p w14:paraId="3D202BA2" w14:textId="5A6BDD0B" w:rsidR="009B5930" w:rsidRPr="00FC2C2F" w:rsidRDefault="009B5930" w:rsidP="009B5930">
            <w:pPr>
              <w:jc w:val="center"/>
              <w:rPr>
                <w:rFonts w:ascii="Times New Roman" w:hAnsi="Times New Roman" w:cs="Times New Roman"/>
                <w:b/>
                <w:bCs/>
              </w:rPr>
            </w:pPr>
            <w:r w:rsidRPr="00FC2C2F">
              <w:rPr>
                <w:rFonts w:ascii="Times New Roman" w:hAnsi="Times New Roman" w:cs="Times New Roman"/>
                <w:b/>
                <w:bCs/>
              </w:rPr>
              <w:t>Jumlah</w:t>
            </w:r>
          </w:p>
        </w:tc>
        <w:tc>
          <w:tcPr>
            <w:tcW w:w="1969" w:type="dxa"/>
          </w:tcPr>
          <w:p w14:paraId="1636C8E9" w14:textId="770BCA2E" w:rsidR="009B5930" w:rsidRPr="00FC2C2F" w:rsidRDefault="009B5930" w:rsidP="009B5930">
            <w:pPr>
              <w:jc w:val="center"/>
              <w:rPr>
                <w:rFonts w:ascii="Times New Roman" w:hAnsi="Times New Roman" w:cs="Times New Roman"/>
                <w:b/>
                <w:bCs/>
              </w:rPr>
            </w:pPr>
            <w:r w:rsidRPr="00FC2C2F">
              <w:rPr>
                <w:rFonts w:ascii="Times New Roman" w:hAnsi="Times New Roman" w:cs="Times New Roman"/>
                <w:b/>
                <w:bCs/>
              </w:rPr>
              <w:t>Persentase</w:t>
            </w:r>
          </w:p>
        </w:tc>
      </w:tr>
      <w:tr w:rsidR="009B5930" w:rsidRPr="00A00BBA" w14:paraId="3B44D5BA" w14:textId="77777777" w:rsidTr="009B5930">
        <w:trPr>
          <w:jc w:val="center"/>
        </w:trPr>
        <w:tc>
          <w:tcPr>
            <w:tcW w:w="486" w:type="dxa"/>
          </w:tcPr>
          <w:p w14:paraId="2966BF71" w14:textId="368063A7" w:rsidR="009B5930" w:rsidRPr="00A00BBA" w:rsidRDefault="005F0DD7" w:rsidP="009B5930">
            <w:pPr>
              <w:jc w:val="center"/>
              <w:rPr>
                <w:rFonts w:ascii="Times New Roman" w:hAnsi="Times New Roman" w:cs="Times New Roman"/>
              </w:rPr>
            </w:pPr>
            <w:r w:rsidRPr="00A00BBA">
              <w:rPr>
                <w:rFonts w:ascii="Times New Roman" w:hAnsi="Times New Roman" w:cs="Times New Roman"/>
              </w:rPr>
              <w:t>1</w:t>
            </w:r>
          </w:p>
        </w:tc>
        <w:tc>
          <w:tcPr>
            <w:tcW w:w="3507" w:type="dxa"/>
          </w:tcPr>
          <w:p w14:paraId="65CB07EC" w14:textId="5F1FBF95" w:rsidR="009B5930" w:rsidRPr="00A00BBA" w:rsidRDefault="005F0DD7" w:rsidP="005F0DD7">
            <w:pPr>
              <w:jc w:val="both"/>
              <w:rPr>
                <w:rFonts w:ascii="Times New Roman" w:hAnsi="Times New Roman" w:cs="Times New Roman"/>
              </w:rPr>
            </w:pPr>
            <w:r w:rsidRPr="00A00BBA">
              <w:rPr>
                <w:rFonts w:ascii="Times New Roman" w:hAnsi="Times New Roman" w:cs="Times New Roman"/>
              </w:rPr>
              <w:t xml:space="preserve">Jenis Kelamin </w:t>
            </w:r>
          </w:p>
        </w:tc>
        <w:tc>
          <w:tcPr>
            <w:tcW w:w="1965" w:type="dxa"/>
          </w:tcPr>
          <w:p w14:paraId="38FBD994" w14:textId="77777777" w:rsidR="009B5930" w:rsidRPr="00A00BBA" w:rsidRDefault="009B5930" w:rsidP="009B5930">
            <w:pPr>
              <w:jc w:val="center"/>
              <w:rPr>
                <w:rFonts w:ascii="Times New Roman" w:hAnsi="Times New Roman" w:cs="Times New Roman"/>
              </w:rPr>
            </w:pPr>
          </w:p>
        </w:tc>
        <w:tc>
          <w:tcPr>
            <w:tcW w:w="1969" w:type="dxa"/>
          </w:tcPr>
          <w:p w14:paraId="30D6CB5F" w14:textId="77777777" w:rsidR="009B5930" w:rsidRPr="00A00BBA" w:rsidRDefault="009B5930" w:rsidP="009B5930">
            <w:pPr>
              <w:jc w:val="center"/>
              <w:rPr>
                <w:rFonts w:ascii="Times New Roman" w:hAnsi="Times New Roman" w:cs="Times New Roman"/>
              </w:rPr>
            </w:pPr>
          </w:p>
        </w:tc>
      </w:tr>
      <w:tr w:rsidR="005F0DD7" w:rsidRPr="00A00BBA" w14:paraId="6A62689D" w14:textId="77777777" w:rsidTr="009B5930">
        <w:trPr>
          <w:jc w:val="center"/>
        </w:trPr>
        <w:tc>
          <w:tcPr>
            <w:tcW w:w="486" w:type="dxa"/>
          </w:tcPr>
          <w:p w14:paraId="28891116" w14:textId="77777777" w:rsidR="005F0DD7" w:rsidRPr="00A00BBA" w:rsidRDefault="005F0DD7" w:rsidP="009B5930">
            <w:pPr>
              <w:jc w:val="center"/>
              <w:rPr>
                <w:rFonts w:ascii="Times New Roman" w:hAnsi="Times New Roman" w:cs="Times New Roman"/>
              </w:rPr>
            </w:pPr>
          </w:p>
        </w:tc>
        <w:tc>
          <w:tcPr>
            <w:tcW w:w="3507" w:type="dxa"/>
          </w:tcPr>
          <w:p w14:paraId="4F6EECF7" w14:textId="77777777" w:rsidR="005F0DD7" w:rsidRPr="00A00BBA" w:rsidRDefault="002C0266" w:rsidP="00156856">
            <w:pPr>
              <w:pStyle w:val="ListParagraph"/>
              <w:numPr>
                <w:ilvl w:val="0"/>
                <w:numId w:val="88"/>
              </w:numPr>
              <w:jc w:val="both"/>
              <w:rPr>
                <w:rFonts w:ascii="Times New Roman" w:hAnsi="Times New Roman" w:cs="Times New Roman"/>
              </w:rPr>
            </w:pPr>
            <w:r w:rsidRPr="00A00BBA">
              <w:rPr>
                <w:rFonts w:ascii="Times New Roman" w:hAnsi="Times New Roman" w:cs="Times New Roman"/>
              </w:rPr>
              <w:t>Laki-laki</w:t>
            </w:r>
          </w:p>
          <w:p w14:paraId="75BF2814" w14:textId="77777777" w:rsidR="002C0266" w:rsidRPr="00A00BBA" w:rsidRDefault="002C0266" w:rsidP="00156856">
            <w:pPr>
              <w:pStyle w:val="ListParagraph"/>
              <w:numPr>
                <w:ilvl w:val="0"/>
                <w:numId w:val="88"/>
              </w:numPr>
              <w:jc w:val="both"/>
              <w:rPr>
                <w:rFonts w:ascii="Times New Roman" w:hAnsi="Times New Roman" w:cs="Times New Roman"/>
              </w:rPr>
            </w:pPr>
            <w:r w:rsidRPr="00A00BBA">
              <w:rPr>
                <w:rFonts w:ascii="Times New Roman" w:hAnsi="Times New Roman" w:cs="Times New Roman"/>
              </w:rPr>
              <w:t xml:space="preserve">Perempuan </w:t>
            </w:r>
          </w:p>
          <w:p w14:paraId="3B9A9603" w14:textId="77777777" w:rsidR="002C0266" w:rsidRPr="00A00BBA" w:rsidRDefault="002C0266" w:rsidP="00AB75A7">
            <w:pPr>
              <w:jc w:val="both"/>
              <w:rPr>
                <w:rFonts w:ascii="Times New Roman" w:hAnsi="Times New Roman" w:cs="Times New Roman"/>
              </w:rPr>
            </w:pPr>
          </w:p>
          <w:p w14:paraId="2D61498B" w14:textId="1AADF04F" w:rsidR="002C0266" w:rsidRPr="00A00BBA" w:rsidRDefault="002C0266" w:rsidP="002C0266">
            <w:pPr>
              <w:pStyle w:val="ListParagraph"/>
              <w:ind w:left="360"/>
              <w:jc w:val="both"/>
              <w:rPr>
                <w:rFonts w:ascii="Times New Roman" w:hAnsi="Times New Roman" w:cs="Times New Roman"/>
              </w:rPr>
            </w:pPr>
            <w:r w:rsidRPr="00A00BBA">
              <w:rPr>
                <w:rFonts w:ascii="Times New Roman" w:hAnsi="Times New Roman" w:cs="Times New Roman"/>
              </w:rPr>
              <w:t xml:space="preserve">Jumlah </w:t>
            </w:r>
          </w:p>
        </w:tc>
        <w:tc>
          <w:tcPr>
            <w:tcW w:w="1965" w:type="dxa"/>
          </w:tcPr>
          <w:p w14:paraId="0950622F" w14:textId="77777777" w:rsidR="005F0DD7" w:rsidRPr="00A00BBA" w:rsidRDefault="002C105C" w:rsidP="009B5930">
            <w:pPr>
              <w:jc w:val="center"/>
              <w:rPr>
                <w:rFonts w:ascii="Times New Roman" w:hAnsi="Times New Roman" w:cs="Times New Roman"/>
              </w:rPr>
            </w:pPr>
            <w:r w:rsidRPr="00A00BBA">
              <w:rPr>
                <w:rFonts w:ascii="Times New Roman" w:hAnsi="Times New Roman" w:cs="Times New Roman"/>
              </w:rPr>
              <w:t>82</w:t>
            </w:r>
          </w:p>
          <w:p w14:paraId="10E03CA0" w14:textId="77777777" w:rsidR="002C105C" w:rsidRPr="00A00BBA" w:rsidRDefault="002C105C" w:rsidP="009B5930">
            <w:pPr>
              <w:jc w:val="center"/>
              <w:rPr>
                <w:rFonts w:ascii="Times New Roman" w:hAnsi="Times New Roman" w:cs="Times New Roman"/>
              </w:rPr>
            </w:pPr>
            <w:r w:rsidRPr="00A00BBA">
              <w:rPr>
                <w:rFonts w:ascii="Times New Roman" w:hAnsi="Times New Roman" w:cs="Times New Roman"/>
              </w:rPr>
              <w:t>88</w:t>
            </w:r>
          </w:p>
          <w:p w14:paraId="798B5A19" w14:textId="77777777" w:rsidR="002C105C" w:rsidRPr="00A00BBA" w:rsidRDefault="002C105C" w:rsidP="009B5930">
            <w:pPr>
              <w:jc w:val="center"/>
              <w:rPr>
                <w:rFonts w:ascii="Times New Roman" w:hAnsi="Times New Roman" w:cs="Times New Roman"/>
              </w:rPr>
            </w:pPr>
          </w:p>
          <w:p w14:paraId="084F1717" w14:textId="298CC8D9" w:rsidR="002C105C" w:rsidRPr="00A00BBA" w:rsidRDefault="002C105C" w:rsidP="009B5930">
            <w:pPr>
              <w:jc w:val="center"/>
              <w:rPr>
                <w:rFonts w:ascii="Times New Roman" w:hAnsi="Times New Roman" w:cs="Times New Roman"/>
              </w:rPr>
            </w:pPr>
            <w:r w:rsidRPr="00A00BBA">
              <w:rPr>
                <w:rFonts w:ascii="Times New Roman" w:hAnsi="Times New Roman" w:cs="Times New Roman"/>
              </w:rPr>
              <w:t>170</w:t>
            </w:r>
          </w:p>
        </w:tc>
        <w:tc>
          <w:tcPr>
            <w:tcW w:w="1969" w:type="dxa"/>
          </w:tcPr>
          <w:p w14:paraId="61151993" w14:textId="77777777" w:rsidR="005F0DD7" w:rsidRPr="00A00BBA" w:rsidRDefault="002C105C" w:rsidP="009B5930">
            <w:pPr>
              <w:jc w:val="center"/>
              <w:rPr>
                <w:rFonts w:ascii="Times New Roman" w:hAnsi="Times New Roman" w:cs="Times New Roman"/>
              </w:rPr>
            </w:pPr>
            <w:r w:rsidRPr="00A00BBA">
              <w:rPr>
                <w:rFonts w:ascii="Times New Roman" w:hAnsi="Times New Roman" w:cs="Times New Roman"/>
              </w:rPr>
              <w:t>48%</w:t>
            </w:r>
          </w:p>
          <w:p w14:paraId="69E15519" w14:textId="77777777" w:rsidR="002C105C" w:rsidRPr="00A00BBA" w:rsidRDefault="002C105C" w:rsidP="009B5930">
            <w:pPr>
              <w:jc w:val="center"/>
              <w:rPr>
                <w:rFonts w:ascii="Times New Roman" w:hAnsi="Times New Roman" w:cs="Times New Roman"/>
              </w:rPr>
            </w:pPr>
            <w:r w:rsidRPr="00A00BBA">
              <w:rPr>
                <w:rFonts w:ascii="Times New Roman" w:hAnsi="Times New Roman" w:cs="Times New Roman"/>
              </w:rPr>
              <w:t>52%</w:t>
            </w:r>
          </w:p>
          <w:p w14:paraId="546D8B1D" w14:textId="77777777" w:rsidR="002C105C" w:rsidRPr="00A00BBA" w:rsidRDefault="002C105C" w:rsidP="009B5930">
            <w:pPr>
              <w:jc w:val="center"/>
              <w:rPr>
                <w:rFonts w:ascii="Times New Roman" w:hAnsi="Times New Roman" w:cs="Times New Roman"/>
              </w:rPr>
            </w:pPr>
          </w:p>
          <w:p w14:paraId="5D358CAB" w14:textId="5675EC0B" w:rsidR="002C105C" w:rsidRPr="00A00BBA" w:rsidRDefault="002C105C" w:rsidP="009B5930">
            <w:pPr>
              <w:jc w:val="center"/>
              <w:rPr>
                <w:rFonts w:ascii="Times New Roman" w:hAnsi="Times New Roman" w:cs="Times New Roman"/>
              </w:rPr>
            </w:pPr>
            <w:r w:rsidRPr="00A00BBA">
              <w:rPr>
                <w:rFonts w:ascii="Times New Roman" w:hAnsi="Times New Roman" w:cs="Times New Roman"/>
              </w:rPr>
              <w:t>100%</w:t>
            </w:r>
          </w:p>
        </w:tc>
      </w:tr>
      <w:tr w:rsidR="002C105C" w:rsidRPr="00A00BBA" w14:paraId="5EA6AF37" w14:textId="77777777" w:rsidTr="009B5930">
        <w:trPr>
          <w:jc w:val="center"/>
        </w:trPr>
        <w:tc>
          <w:tcPr>
            <w:tcW w:w="486" w:type="dxa"/>
          </w:tcPr>
          <w:p w14:paraId="1925565B" w14:textId="4704F3FA" w:rsidR="002C105C" w:rsidRPr="00A00BBA" w:rsidRDefault="002C105C" w:rsidP="009B5930">
            <w:pPr>
              <w:jc w:val="center"/>
              <w:rPr>
                <w:rFonts w:ascii="Times New Roman" w:hAnsi="Times New Roman" w:cs="Times New Roman"/>
              </w:rPr>
            </w:pPr>
            <w:r w:rsidRPr="00A00BBA">
              <w:rPr>
                <w:rFonts w:ascii="Times New Roman" w:hAnsi="Times New Roman" w:cs="Times New Roman"/>
              </w:rPr>
              <w:t>2</w:t>
            </w:r>
          </w:p>
        </w:tc>
        <w:tc>
          <w:tcPr>
            <w:tcW w:w="3507" w:type="dxa"/>
          </w:tcPr>
          <w:p w14:paraId="486EAE02" w14:textId="4D087A6F" w:rsidR="002C105C" w:rsidRPr="00A00BBA" w:rsidRDefault="009B6864" w:rsidP="002C105C">
            <w:pPr>
              <w:jc w:val="both"/>
              <w:rPr>
                <w:rFonts w:ascii="Times New Roman" w:hAnsi="Times New Roman" w:cs="Times New Roman"/>
              </w:rPr>
            </w:pPr>
            <w:r w:rsidRPr="00A00BBA">
              <w:rPr>
                <w:rFonts w:ascii="Times New Roman" w:hAnsi="Times New Roman" w:cs="Times New Roman"/>
              </w:rPr>
              <w:t xml:space="preserve">Usia </w:t>
            </w:r>
          </w:p>
        </w:tc>
        <w:tc>
          <w:tcPr>
            <w:tcW w:w="1965" w:type="dxa"/>
          </w:tcPr>
          <w:p w14:paraId="59167178" w14:textId="77777777" w:rsidR="002C105C" w:rsidRPr="00A00BBA" w:rsidRDefault="002C105C" w:rsidP="009B5930">
            <w:pPr>
              <w:jc w:val="center"/>
              <w:rPr>
                <w:rFonts w:ascii="Times New Roman" w:hAnsi="Times New Roman" w:cs="Times New Roman"/>
              </w:rPr>
            </w:pPr>
          </w:p>
        </w:tc>
        <w:tc>
          <w:tcPr>
            <w:tcW w:w="1969" w:type="dxa"/>
          </w:tcPr>
          <w:p w14:paraId="4D0BF444" w14:textId="77777777" w:rsidR="002C105C" w:rsidRPr="00A00BBA" w:rsidRDefault="002C105C" w:rsidP="009B5930">
            <w:pPr>
              <w:jc w:val="center"/>
              <w:rPr>
                <w:rFonts w:ascii="Times New Roman" w:hAnsi="Times New Roman" w:cs="Times New Roman"/>
              </w:rPr>
            </w:pPr>
          </w:p>
        </w:tc>
      </w:tr>
      <w:tr w:rsidR="009B6864" w:rsidRPr="00A00BBA" w14:paraId="12531962" w14:textId="77777777" w:rsidTr="009B5930">
        <w:trPr>
          <w:jc w:val="center"/>
        </w:trPr>
        <w:tc>
          <w:tcPr>
            <w:tcW w:w="486" w:type="dxa"/>
          </w:tcPr>
          <w:p w14:paraId="54033BF3" w14:textId="77777777" w:rsidR="009B6864" w:rsidRPr="00A00BBA" w:rsidRDefault="009B6864" w:rsidP="009B5930">
            <w:pPr>
              <w:jc w:val="center"/>
              <w:rPr>
                <w:rFonts w:ascii="Times New Roman" w:hAnsi="Times New Roman" w:cs="Times New Roman"/>
              </w:rPr>
            </w:pPr>
          </w:p>
        </w:tc>
        <w:tc>
          <w:tcPr>
            <w:tcW w:w="3507" w:type="dxa"/>
          </w:tcPr>
          <w:p w14:paraId="10F6934F" w14:textId="77777777" w:rsidR="009B6864" w:rsidRPr="00A00BBA" w:rsidRDefault="009B6864" w:rsidP="00156856">
            <w:pPr>
              <w:pStyle w:val="ListParagraph"/>
              <w:numPr>
                <w:ilvl w:val="0"/>
                <w:numId w:val="89"/>
              </w:numPr>
              <w:jc w:val="both"/>
              <w:rPr>
                <w:rFonts w:ascii="Times New Roman" w:hAnsi="Times New Roman" w:cs="Times New Roman"/>
              </w:rPr>
            </w:pPr>
            <w:r w:rsidRPr="00A00BBA">
              <w:rPr>
                <w:rFonts w:ascii="Times New Roman" w:hAnsi="Times New Roman" w:cs="Times New Roman"/>
              </w:rPr>
              <w:t xml:space="preserve">20-30 tahun </w:t>
            </w:r>
          </w:p>
          <w:p w14:paraId="470F096C" w14:textId="77777777" w:rsidR="009B6864" w:rsidRPr="00A00BBA" w:rsidRDefault="009B6864" w:rsidP="00156856">
            <w:pPr>
              <w:pStyle w:val="ListParagraph"/>
              <w:numPr>
                <w:ilvl w:val="0"/>
                <w:numId w:val="89"/>
              </w:numPr>
              <w:jc w:val="both"/>
              <w:rPr>
                <w:rFonts w:ascii="Times New Roman" w:hAnsi="Times New Roman" w:cs="Times New Roman"/>
              </w:rPr>
            </w:pPr>
            <w:r w:rsidRPr="00A00BBA">
              <w:rPr>
                <w:rFonts w:ascii="Times New Roman" w:hAnsi="Times New Roman" w:cs="Times New Roman"/>
              </w:rPr>
              <w:t>31-40 tahun</w:t>
            </w:r>
          </w:p>
          <w:p w14:paraId="042F7D9C" w14:textId="77777777" w:rsidR="009B6864" w:rsidRPr="00A00BBA" w:rsidRDefault="009B6864" w:rsidP="00156856">
            <w:pPr>
              <w:pStyle w:val="ListParagraph"/>
              <w:numPr>
                <w:ilvl w:val="0"/>
                <w:numId w:val="89"/>
              </w:numPr>
              <w:jc w:val="both"/>
              <w:rPr>
                <w:rFonts w:ascii="Times New Roman" w:hAnsi="Times New Roman" w:cs="Times New Roman"/>
              </w:rPr>
            </w:pPr>
            <w:r w:rsidRPr="00A00BBA">
              <w:rPr>
                <w:rFonts w:ascii="Times New Roman" w:hAnsi="Times New Roman" w:cs="Times New Roman"/>
              </w:rPr>
              <w:t xml:space="preserve">41-50 tahun </w:t>
            </w:r>
          </w:p>
          <w:p w14:paraId="1B092963" w14:textId="48B1524C" w:rsidR="00AB75A7" w:rsidRPr="00A00BBA" w:rsidRDefault="00AB75A7" w:rsidP="00156856">
            <w:pPr>
              <w:pStyle w:val="ListParagraph"/>
              <w:numPr>
                <w:ilvl w:val="0"/>
                <w:numId w:val="89"/>
              </w:numPr>
              <w:jc w:val="both"/>
              <w:rPr>
                <w:rFonts w:ascii="Times New Roman" w:hAnsi="Times New Roman" w:cs="Times New Roman"/>
              </w:rPr>
            </w:pPr>
            <w:r w:rsidRPr="00A00BBA">
              <w:rPr>
                <w:rFonts w:ascii="Times New Roman" w:hAnsi="Times New Roman" w:cs="Times New Roman"/>
              </w:rPr>
              <w:t xml:space="preserve">51-60 tahun </w:t>
            </w:r>
          </w:p>
          <w:p w14:paraId="0E1F6920" w14:textId="77777777" w:rsidR="00CC61BB" w:rsidRPr="00A00BBA" w:rsidRDefault="00CC61BB" w:rsidP="00CC61BB">
            <w:pPr>
              <w:pStyle w:val="ListParagraph"/>
              <w:ind w:left="360"/>
              <w:jc w:val="both"/>
              <w:rPr>
                <w:rFonts w:ascii="Times New Roman" w:hAnsi="Times New Roman" w:cs="Times New Roman"/>
              </w:rPr>
            </w:pPr>
          </w:p>
          <w:p w14:paraId="1B1FB85D" w14:textId="37B669A9" w:rsidR="00AB75A7" w:rsidRPr="00A00BBA" w:rsidRDefault="00CC61BB" w:rsidP="00CC61BB">
            <w:pPr>
              <w:pStyle w:val="ListParagraph"/>
              <w:ind w:left="360"/>
              <w:jc w:val="both"/>
              <w:rPr>
                <w:rFonts w:ascii="Times New Roman" w:hAnsi="Times New Roman" w:cs="Times New Roman"/>
              </w:rPr>
            </w:pPr>
            <w:r w:rsidRPr="00A00BBA">
              <w:rPr>
                <w:rFonts w:ascii="Times New Roman" w:hAnsi="Times New Roman" w:cs="Times New Roman"/>
              </w:rPr>
              <w:t xml:space="preserve">Jumlah </w:t>
            </w:r>
          </w:p>
        </w:tc>
        <w:tc>
          <w:tcPr>
            <w:tcW w:w="1965" w:type="dxa"/>
          </w:tcPr>
          <w:p w14:paraId="188835C9" w14:textId="77777777" w:rsidR="009B6864" w:rsidRPr="00A00BBA" w:rsidRDefault="003A7E98" w:rsidP="009B5930">
            <w:pPr>
              <w:jc w:val="center"/>
              <w:rPr>
                <w:rFonts w:ascii="Times New Roman" w:hAnsi="Times New Roman" w:cs="Times New Roman"/>
              </w:rPr>
            </w:pPr>
            <w:r w:rsidRPr="00A00BBA">
              <w:rPr>
                <w:rFonts w:ascii="Times New Roman" w:hAnsi="Times New Roman" w:cs="Times New Roman"/>
              </w:rPr>
              <w:t>61</w:t>
            </w:r>
          </w:p>
          <w:p w14:paraId="76732135" w14:textId="77777777" w:rsidR="003A7E98" w:rsidRPr="00A00BBA" w:rsidRDefault="003A7E98" w:rsidP="009B5930">
            <w:pPr>
              <w:jc w:val="center"/>
              <w:rPr>
                <w:rFonts w:ascii="Times New Roman" w:hAnsi="Times New Roman" w:cs="Times New Roman"/>
              </w:rPr>
            </w:pPr>
            <w:r w:rsidRPr="00A00BBA">
              <w:rPr>
                <w:rFonts w:ascii="Times New Roman" w:hAnsi="Times New Roman" w:cs="Times New Roman"/>
              </w:rPr>
              <w:t>88</w:t>
            </w:r>
          </w:p>
          <w:p w14:paraId="5B902F40" w14:textId="77777777" w:rsidR="003A7E98" w:rsidRPr="00A00BBA" w:rsidRDefault="003A7E98" w:rsidP="009B5930">
            <w:pPr>
              <w:jc w:val="center"/>
              <w:rPr>
                <w:rFonts w:ascii="Times New Roman" w:hAnsi="Times New Roman" w:cs="Times New Roman"/>
              </w:rPr>
            </w:pPr>
            <w:r w:rsidRPr="00A00BBA">
              <w:rPr>
                <w:rFonts w:ascii="Times New Roman" w:hAnsi="Times New Roman" w:cs="Times New Roman"/>
              </w:rPr>
              <w:t>13</w:t>
            </w:r>
          </w:p>
          <w:p w14:paraId="3077073B" w14:textId="77777777" w:rsidR="003A7E98" w:rsidRPr="00A00BBA" w:rsidRDefault="003A7E98" w:rsidP="009B5930">
            <w:pPr>
              <w:jc w:val="center"/>
              <w:rPr>
                <w:rFonts w:ascii="Times New Roman" w:hAnsi="Times New Roman" w:cs="Times New Roman"/>
              </w:rPr>
            </w:pPr>
            <w:r w:rsidRPr="00A00BBA">
              <w:rPr>
                <w:rFonts w:ascii="Times New Roman" w:hAnsi="Times New Roman" w:cs="Times New Roman"/>
              </w:rPr>
              <w:t>8</w:t>
            </w:r>
          </w:p>
          <w:p w14:paraId="518A9357" w14:textId="77777777" w:rsidR="003A7E98" w:rsidRPr="00A00BBA" w:rsidRDefault="003A7E98" w:rsidP="009B5930">
            <w:pPr>
              <w:jc w:val="center"/>
              <w:rPr>
                <w:rFonts w:ascii="Times New Roman" w:hAnsi="Times New Roman" w:cs="Times New Roman"/>
              </w:rPr>
            </w:pPr>
          </w:p>
          <w:p w14:paraId="2AF08E85" w14:textId="6A2527FC" w:rsidR="003A7E98" w:rsidRPr="00A00BBA" w:rsidRDefault="003A7E98" w:rsidP="009B5930">
            <w:pPr>
              <w:jc w:val="center"/>
              <w:rPr>
                <w:rFonts w:ascii="Times New Roman" w:hAnsi="Times New Roman" w:cs="Times New Roman"/>
              </w:rPr>
            </w:pPr>
            <w:r w:rsidRPr="00A00BBA">
              <w:rPr>
                <w:rFonts w:ascii="Times New Roman" w:hAnsi="Times New Roman" w:cs="Times New Roman"/>
              </w:rPr>
              <w:t>170</w:t>
            </w:r>
          </w:p>
        </w:tc>
        <w:tc>
          <w:tcPr>
            <w:tcW w:w="1969" w:type="dxa"/>
          </w:tcPr>
          <w:p w14:paraId="5D743F61" w14:textId="77777777" w:rsidR="009B6864" w:rsidRPr="00A00BBA" w:rsidRDefault="003A7E98" w:rsidP="009B5930">
            <w:pPr>
              <w:jc w:val="center"/>
              <w:rPr>
                <w:rFonts w:ascii="Times New Roman" w:hAnsi="Times New Roman" w:cs="Times New Roman"/>
              </w:rPr>
            </w:pPr>
            <w:r w:rsidRPr="00A00BBA">
              <w:rPr>
                <w:rFonts w:ascii="Times New Roman" w:hAnsi="Times New Roman" w:cs="Times New Roman"/>
              </w:rPr>
              <w:t>36%</w:t>
            </w:r>
          </w:p>
          <w:p w14:paraId="4EE7F7C7" w14:textId="77777777" w:rsidR="003A7E98" w:rsidRPr="00A00BBA" w:rsidRDefault="003A7E98" w:rsidP="003A7E98">
            <w:pPr>
              <w:jc w:val="center"/>
              <w:rPr>
                <w:rFonts w:ascii="Times New Roman" w:hAnsi="Times New Roman" w:cs="Times New Roman"/>
              </w:rPr>
            </w:pPr>
            <w:r w:rsidRPr="00A00BBA">
              <w:rPr>
                <w:rFonts w:ascii="Times New Roman" w:hAnsi="Times New Roman" w:cs="Times New Roman"/>
              </w:rPr>
              <w:t>52</w:t>
            </w:r>
            <w:r w:rsidR="00156F19" w:rsidRPr="00A00BBA">
              <w:rPr>
                <w:rFonts w:ascii="Times New Roman" w:hAnsi="Times New Roman" w:cs="Times New Roman"/>
              </w:rPr>
              <w:t>%</w:t>
            </w:r>
          </w:p>
          <w:p w14:paraId="51468E87" w14:textId="77777777" w:rsidR="00156F19" w:rsidRPr="00A00BBA" w:rsidRDefault="00156F19" w:rsidP="003A7E98">
            <w:pPr>
              <w:jc w:val="center"/>
              <w:rPr>
                <w:rFonts w:ascii="Times New Roman" w:hAnsi="Times New Roman" w:cs="Times New Roman"/>
              </w:rPr>
            </w:pPr>
            <w:r w:rsidRPr="00A00BBA">
              <w:rPr>
                <w:rFonts w:ascii="Times New Roman" w:hAnsi="Times New Roman" w:cs="Times New Roman"/>
              </w:rPr>
              <w:t>8%</w:t>
            </w:r>
          </w:p>
          <w:p w14:paraId="5D092A79" w14:textId="77777777" w:rsidR="00156F19" w:rsidRPr="00A00BBA" w:rsidRDefault="00156F19" w:rsidP="003A7E98">
            <w:pPr>
              <w:jc w:val="center"/>
              <w:rPr>
                <w:rFonts w:ascii="Times New Roman" w:hAnsi="Times New Roman" w:cs="Times New Roman"/>
              </w:rPr>
            </w:pPr>
            <w:r w:rsidRPr="00A00BBA">
              <w:rPr>
                <w:rFonts w:ascii="Times New Roman" w:hAnsi="Times New Roman" w:cs="Times New Roman"/>
              </w:rPr>
              <w:t>5%</w:t>
            </w:r>
          </w:p>
          <w:p w14:paraId="37B9CC10" w14:textId="77777777" w:rsidR="00156F19" w:rsidRPr="00A00BBA" w:rsidRDefault="00156F19" w:rsidP="003A7E98">
            <w:pPr>
              <w:jc w:val="center"/>
              <w:rPr>
                <w:rFonts w:ascii="Times New Roman" w:hAnsi="Times New Roman" w:cs="Times New Roman"/>
              </w:rPr>
            </w:pPr>
          </w:p>
          <w:p w14:paraId="699849C6" w14:textId="11B4FA11" w:rsidR="00156F19" w:rsidRPr="00A00BBA" w:rsidRDefault="00156F19" w:rsidP="003A7E98">
            <w:pPr>
              <w:jc w:val="center"/>
              <w:rPr>
                <w:rFonts w:ascii="Times New Roman" w:hAnsi="Times New Roman" w:cs="Times New Roman"/>
              </w:rPr>
            </w:pPr>
            <w:r w:rsidRPr="00A00BBA">
              <w:rPr>
                <w:rFonts w:ascii="Times New Roman" w:hAnsi="Times New Roman" w:cs="Times New Roman"/>
              </w:rPr>
              <w:t>100%</w:t>
            </w:r>
          </w:p>
        </w:tc>
      </w:tr>
    </w:tbl>
    <w:p w14:paraId="412FAC78" w14:textId="4FAAE312" w:rsidR="00D7752E" w:rsidRPr="00A00BBA" w:rsidRDefault="003C3B5B" w:rsidP="00D7752E">
      <w:pPr>
        <w:rPr>
          <w:rFonts w:ascii="Times New Roman" w:hAnsi="Times New Roman" w:cs="Times New Roman"/>
          <w:i/>
          <w:iCs/>
          <w:sz w:val="20"/>
          <w:szCs w:val="20"/>
        </w:rPr>
      </w:pPr>
      <w:r w:rsidRPr="00A00BBA">
        <w:rPr>
          <w:rFonts w:ascii="Times New Roman" w:hAnsi="Times New Roman" w:cs="Times New Roman"/>
          <w:i/>
          <w:iCs/>
          <w:sz w:val="20"/>
          <w:szCs w:val="20"/>
        </w:rPr>
        <w:t xml:space="preserve">Disambung ke halaman berikutnya </w:t>
      </w:r>
    </w:p>
    <w:p w14:paraId="52329313" w14:textId="77777777" w:rsidR="003C3B5B" w:rsidRPr="00A00BBA" w:rsidRDefault="003C3B5B" w:rsidP="00D7752E">
      <w:pPr>
        <w:rPr>
          <w:rFonts w:ascii="Times New Roman" w:hAnsi="Times New Roman" w:cs="Times New Roman"/>
          <w:i/>
          <w:iCs/>
          <w:sz w:val="20"/>
          <w:szCs w:val="20"/>
        </w:rPr>
      </w:pPr>
    </w:p>
    <w:p w14:paraId="514342AB" w14:textId="7EC51F30" w:rsidR="003C3B5B" w:rsidRPr="00FC2C2F" w:rsidRDefault="003C3B5B" w:rsidP="00D7752E">
      <w:pPr>
        <w:rPr>
          <w:rFonts w:ascii="Times New Roman" w:hAnsi="Times New Roman" w:cs="Times New Roman"/>
          <w:b/>
          <w:bCs/>
        </w:rPr>
      </w:pPr>
      <w:r w:rsidRPr="00FC2C2F">
        <w:rPr>
          <w:rFonts w:ascii="Times New Roman" w:hAnsi="Times New Roman" w:cs="Times New Roman"/>
          <w:b/>
          <w:bCs/>
        </w:rPr>
        <w:lastRenderedPageBreak/>
        <w:t xml:space="preserve">Tabel 4.1 Sambungan </w:t>
      </w:r>
    </w:p>
    <w:tbl>
      <w:tblPr>
        <w:tblStyle w:val="TableGrid"/>
        <w:tblW w:w="0" w:type="auto"/>
        <w:tblLook w:val="04A0" w:firstRow="1" w:lastRow="0" w:firstColumn="1" w:lastColumn="0" w:noHBand="0" w:noVBand="1"/>
      </w:tblPr>
      <w:tblGrid>
        <w:gridCol w:w="486"/>
        <w:gridCol w:w="3507"/>
        <w:gridCol w:w="1965"/>
        <w:gridCol w:w="1969"/>
      </w:tblGrid>
      <w:tr w:rsidR="004027BF" w:rsidRPr="00FC2C2F" w14:paraId="74C3C04F" w14:textId="77777777" w:rsidTr="004027BF">
        <w:tc>
          <w:tcPr>
            <w:tcW w:w="486" w:type="dxa"/>
          </w:tcPr>
          <w:p w14:paraId="0C7DA3DE" w14:textId="77777777" w:rsidR="004027BF" w:rsidRPr="00FC2C2F" w:rsidRDefault="004027BF" w:rsidP="00C55749">
            <w:pPr>
              <w:jc w:val="center"/>
              <w:rPr>
                <w:rFonts w:ascii="Times New Roman" w:hAnsi="Times New Roman" w:cs="Times New Roman"/>
                <w:b/>
                <w:bCs/>
              </w:rPr>
            </w:pPr>
            <w:r w:rsidRPr="00FC2C2F">
              <w:rPr>
                <w:rFonts w:ascii="Times New Roman" w:hAnsi="Times New Roman" w:cs="Times New Roman"/>
                <w:b/>
                <w:bCs/>
              </w:rPr>
              <w:t>No</w:t>
            </w:r>
          </w:p>
        </w:tc>
        <w:tc>
          <w:tcPr>
            <w:tcW w:w="3507" w:type="dxa"/>
          </w:tcPr>
          <w:p w14:paraId="4B0426A8" w14:textId="77777777" w:rsidR="004027BF" w:rsidRPr="00FC2C2F" w:rsidRDefault="004027BF" w:rsidP="00C55749">
            <w:pPr>
              <w:jc w:val="center"/>
              <w:rPr>
                <w:rFonts w:ascii="Times New Roman" w:hAnsi="Times New Roman" w:cs="Times New Roman"/>
                <w:b/>
                <w:bCs/>
              </w:rPr>
            </w:pPr>
            <w:r w:rsidRPr="00FC2C2F">
              <w:rPr>
                <w:rFonts w:ascii="Times New Roman" w:hAnsi="Times New Roman" w:cs="Times New Roman"/>
                <w:b/>
                <w:bCs/>
              </w:rPr>
              <w:t>Keterangan</w:t>
            </w:r>
          </w:p>
        </w:tc>
        <w:tc>
          <w:tcPr>
            <w:tcW w:w="1965" w:type="dxa"/>
          </w:tcPr>
          <w:p w14:paraId="794BDEE8" w14:textId="77777777" w:rsidR="004027BF" w:rsidRPr="00FC2C2F" w:rsidRDefault="004027BF" w:rsidP="00C55749">
            <w:pPr>
              <w:jc w:val="center"/>
              <w:rPr>
                <w:rFonts w:ascii="Times New Roman" w:hAnsi="Times New Roman" w:cs="Times New Roman"/>
                <w:b/>
                <w:bCs/>
              </w:rPr>
            </w:pPr>
            <w:r w:rsidRPr="00FC2C2F">
              <w:rPr>
                <w:rFonts w:ascii="Times New Roman" w:hAnsi="Times New Roman" w:cs="Times New Roman"/>
                <w:b/>
                <w:bCs/>
              </w:rPr>
              <w:t>Jumlah</w:t>
            </w:r>
          </w:p>
        </w:tc>
        <w:tc>
          <w:tcPr>
            <w:tcW w:w="1969" w:type="dxa"/>
          </w:tcPr>
          <w:p w14:paraId="6EB36F5A" w14:textId="77777777" w:rsidR="004027BF" w:rsidRPr="00FC2C2F" w:rsidRDefault="004027BF" w:rsidP="00C55749">
            <w:pPr>
              <w:jc w:val="center"/>
              <w:rPr>
                <w:rFonts w:ascii="Times New Roman" w:hAnsi="Times New Roman" w:cs="Times New Roman"/>
                <w:b/>
                <w:bCs/>
              </w:rPr>
            </w:pPr>
            <w:r w:rsidRPr="00FC2C2F">
              <w:rPr>
                <w:rFonts w:ascii="Times New Roman" w:hAnsi="Times New Roman" w:cs="Times New Roman"/>
                <w:b/>
                <w:bCs/>
              </w:rPr>
              <w:t>Persentase</w:t>
            </w:r>
          </w:p>
        </w:tc>
      </w:tr>
      <w:tr w:rsidR="003C3B5B" w:rsidRPr="00A00BBA" w14:paraId="43A615F9" w14:textId="77777777" w:rsidTr="00C55749">
        <w:tblPrEx>
          <w:jc w:val="center"/>
        </w:tblPrEx>
        <w:trPr>
          <w:jc w:val="center"/>
        </w:trPr>
        <w:tc>
          <w:tcPr>
            <w:tcW w:w="486" w:type="dxa"/>
          </w:tcPr>
          <w:p w14:paraId="334FBAE4" w14:textId="35619FEE" w:rsidR="003C3B5B" w:rsidRPr="00A00BBA" w:rsidRDefault="003C3B5B" w:rsidP="00C55749">
            <w:pPr>
              <w:jc w:val="center"/>
              <w:rPr>
                <w:rFonts w:ascii="Times New Roman" w:hAnsi="Times New Roman" w:cs="Times New Roman"/>
              </w:rPr>
            </w:pPr>
            <w:r w:rsidRPr="00A00BBA">
              <w:rPr>
                <w:rFonts w:ascii="Times New Roman" w:hAnsi="Times New Roman" w:cs="Times New Roman"/>
              </w:rPr>
              <w:t>3</w:t>
            </w:r>
          </w:p>
        </w:tc>
        <w:tc>
          <w:tcPr>
            <w:tcW w:w="3507" w:type="dxa"/>
          </w:tcPr>
          <w:p w14:paraId="14C19CF7" w14:textId="3F17D27B" w:rsidR="003C3B5B" w:rsidRPr="00A00BBA" w:rsidRDefault="00ED5908" w:rsidP="00C55749">
            <w:pPr>
              <w:jc w:val="both"/>
              <w:rPr>
                <w:rFonts w:ascii="Times New Roman" w:hAnsi="Times New Roman" w:cs="Times New Roman"/>
              </w:rPr>
            </w:pPr>
            <w:r w:rsidRPr="00A00BBA">
              <w:rPr>
                <w:rFonts w:ascii="Times New Roman" w:hAnsi="Times New Roman" w:cs="Times New Roman"/>
              </w:rPr>
              <w:t xml:space="preserve">Pekerjaan </w:t>
            </w:r>
            <w:r w:rsidR="003C3B5B" w:rsidRPr="00A00BBA">
              <w:rPr>
                <w:rFonts w:ascii="Times New Roman" w:hAnsi="Times New Roman" w:cs="Times New Roman"/>
              </w:rPr>
              <w:t xml:space="preserve"> </w:t>
            </w:r>
          </w:p>
        </w:tc>
        <w:tc>
          <w:tcPr>
            <w:tcW w:w="1965" w:type="dxa"/>
          </w:tcPr>
          <w:p w14:paraId="62AF64EE" w14:textId="77777777" w:rsidR="003C3B5B" w:rsidRPr="00A00BBA" w:rsidRDefault="003C3B5B" w:rsidP="00C55749">
            <w:pPr>
              <w:jc w:val="center"/>
              <w:rPr>
                <w:rFonts w:ascii="Times New Roman" w:hAnsi="Times New Roman" w:cs="Times New Roman"/>
              </w:rPr>
            </w:pPr>
          </w:p>
        </w:tc>
        <w:tc>
          <w:tcPr>
            <w:tcW w:w="1969" w:type="dxa"/>
          </w:tcPr>
          <w:p w14:paraId="7DBFD6F3" w14:textId="77777777" w:rsidR="003C3B5B" w:rsidRPr="00A00BBA" w:rsidRDefault="003C3B5B" w:rsidP="00C55749">
            <w:pPr>
              <w:jc w:val="center"/>
              <w:rPr>
                <w:rFonts w:ascii="Times New Roman" w:hAnsi="Times New Roman" w:cs="Times New Roman"/>
              </w:rPr>
            </w:pPr>
          </w:p>
        </w:tc>
      </w:tr>
      <w:tr w:rsidR="003C3B5B" w:rsidRPr="00A00BBA" w14:paraId="4727A2D7" w14:textId="77777777" w:rsidTr="00C55749">
        <w:tblPrEx>
          <w:jc w:val="center"/>
        </w:tblPrEx>
        <w:trPr>
          <w:jc w:val="center"/>
        </w:trPr>
        <w:tc>
          <w:tcPr>
            <w:tcW w:w="486" w:type="dxa"/>
          </w:tcPr>
          <w:p w14:paraId="55A5C84C" w14:textId="77777777" w:rsidR="003C3B5B" w:rsidRPr="00A00BBA" w:rsidRDefault="003C3B5B" w:rsidP="00C55749">
            <w:pPr>
              <w:jc w:val="center"/>
              <w:rPr>
                <w:rFonts w:ascii="Times New Roman" w:hAnsi="Times New Roman" w:cs="Times New Roman"/>
              </w:rPr>
            </w:pPr>
          </w:p>
        </w:tc>
        <w:tc>
          <w:tcPr>
            <w:tcW w:w="3507" w:type="dxa"/>
          </w:tcPr>
          <w:p w14:paraId="47A1508B" w14:textId="77777777" w:rsidR="003C3B5B" w:rsidRPr="00A00BBA" w:rsidRDefault="00ED5908" w:rsidP="00156856">
            <w:pPr>
              <w:pStyle w:val="ListParagraph"/>
              <w:numPr>
                <w:ilvl w:val="0"/>
                <w:numId w:val="90"/>
              </w:numPr>
              <w:jc w:val="both"/>
              <w:rPr>
                <w:rFonts w:ascii="Times New Roman" w:hAnsi="Times New Roman" w:cs="Times New Roman"/>
              </w:rPr>
            </w:pPr>
            <w:r w:rsidRPr="00A00BBA">
              <w:rPr>
                <w:rFonts w:ascii="Times New Roman" w:hAnsi="Times New Roman" w:cs="Times New Roman"/>
              </w:rPr>
              <w:t>Pekerja bebas</w:t>
            </w:r>
          </w:p>
          <w:p w14:paraId="76860C69" w14:textId="77777777" w:rsidR="009F0BA2"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Akuntan </w:t>
            </w:r>
          </w:p>
          <w:p w14:paraId="0EB092B3" w14:textId="77777777" w:rsidR="009F0BA2"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Pengacara </w:t>
            </w:r>
          </w:p>
          <w:p w14:paraId="0E0074A4" w14:textId="77777777" w:rsidR="009F0BA2"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Konsultan </w:t>
            </w:r>
          </w:p>
          <w:p w14:paraId="5857A79A" w14:textId="0B383F18" w:rsidR="00506699"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Arsitek </w:t>
            </w:r>
          </w:p>
          <w:p w14:paraId="6AA484AA" w14:textId="77777777" w:rsidR="006E0723"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Notaris </w:t>
            </w:r>
          </w:p>
          <w:p w14:paraId="628712FF" w14:textId="77777777" w:rsidR="006E0723"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Dokter </w:t>
            </w:r>
          </w:p>
          <w:p w14:paraId="141B03B8" w14:textId="77777777" w:rsidR="00795009" w:rsidRPr="00A00BBA" w:rsidRDefault="00795009" w:rsidP="004D3497">
            <w:pPr>
              <w:ind w:left="360"/>
              <w:jc w:val="both"/>
              <w:rPr>
                <w:rFonts w:ascii="Times New Roman" w:hAnsi="Times New Roman" w:cs="Times New Roman"/>
              </w:rPr>
            </w:pPr>
            <w:r w:rsidRPr="00A00BBA">
              <w:rPr>
                <w:rFonts w:ascii="Times New Roman" w:hAnsi="Times New Roman" w:cs="Times New Roman"/>
              </w:rPr>
              <w:t>Seniman</w:t>
            </w:r>
            <w:r w:rsidR="00504517" w:rsidRPr="00A00BBA">
              <w:rPr>
                <w:rFonts w:ascii="Times New Roman" w:hAnsi="Times New Roman" w:cs="Times New Roman"/>
              </w:rPr>
              <w:t xml:space="preserve">/Freelancer lain </w:t>
            </w:r>
          </w:p>
          <w:p w14:paraId="19567866" w14:textId="77777777" w:rsidR="00A06465" w:rsidRPr="00A00BBA" w:rsidRDefault="00A06465" w:rsidP="004D3497">
            <w:pPr>
              <w:ind w:left="360"/>
              <w:jc w:val="both"/>
              <w:rPr>
                <w:rFonts w:ascii="Times New Roman" w:hAnsi="Times New Roman" w:cs="Times New Roman"/>
              </w:rPr>
            </w:pPr>
          </w:p>
          <w:p w14:paraId="61270072" w14:textId="5BD432F0" w:rsidR="00A06465" w:rsidRPr="00A00BBA" w:rsidRDefault="00A06465" w:rsidP="004D3497">
            <w:pPr>
              <w:ind w:left="360"/>
              <w:jc w:val="both"/>
              <w:rPr>
                <w:rFonts w:ascii="Times New Roman" w:hAnsi="Times New Roman" w:cs="Times New Roman"/>
              </w:rPr>
            </w:pPr>
            <w:r w:rsidRPr="00A00BBA">
              <w:rPr>
                <w:rFonts w:ascii="Times New Roman" w:hAnsi="Times New Roman" w:cs="Times New Roman"/>
              </w:rPr>
              <w:t xml:space="preserve">Jumlah </w:t>
            </w:r>
          </w:p>
          <w:p w14:paraId="14607C1A" w14:textId="77777777" w:rsidR="006E0723" w:rsidRPr="00A00BBA" w:rsidRDefault="006E0723" w:rsidP="006E0723">
            <w:pPr>
              <w:jc w:val="both"/>
              <w:rPr>
                <w:rFonts w:ascii="Times New Roman" w:hAnsi="Times New Roman" w:cs="Times New Roman"/>
              </w:rPr>
            </w:pPr>
          </w:p>
          <w:p w14:paraId="08B793D5" w14:textId="098B8A48" w:rsidR="006E0723" w:rsidRPr="00A00BBA" w:rsidRDefault="00530226" w:rsidP="00156856">
            <w:pPr>
              <w:pStyle w:val="ListParagraph"/>
              <w:numPr>
                <w:ilvl w:val="0"/>
                <w:numId w:val="90"/>
              </w:numPr>
              <w:jc w:val="both"/>
              <w:rPr>
                <w:rFonts w:ascii="Times New Roman" w:hAnsi="Times New Roman" w:cs="Times New Roman"/>
              </w:rPr>
            </w:pPr>
            <w:r w:rsidRPr="00A00BBA">
              <w:rPr>
                <w:rFonts w:ascii="Times New Roman" w:hAnsi="Times New Roman" w:cs="Times New Roman"/>
              </w:rPr>
              <w:t xml:space="preserve">Kegiatan Usaha </w:t>
            </w:r>
          </w:p>
          <w:p w14:paraId="335EA723" w14:textId="096FF38A" w:rsidR="00E05D58" w:rsidRPr="00A00BBA" w:rsidRDefault="00E05D58" w:rsidP="008628D3">
            <w:pPr>
              <w:ind w:left="394"/>
              <w:jc w:val="both"/>
              <w:rPr>
                <w:rFonts w:ascii="Times New Roman" w:hAnsi="Times New Roman" w:cs="Times New Roman"/>
              </w:rPr>
            </w:pPr>
            <w:r w:rsidRPr="00A00BBA">
              <w:rPr>
                <w:rFonts w:ascii="Times New Roman" w:hAnsi="Times New Roman" w:cs="Times New Roman"/>
              </w:rPr>
              <w:t>Jasa</w:t>
            </w:r>
          </w:p>
          <w:p w14:paraId="45B548D4" w14:textId="17EDE52E" w:rsidR="00E05D58" w:rsidRPr="00A00BBA" w:rsidRDefault="00E05D58" w:rsidP="008628D3">
            <w:pPr>
              <w:ind w:left="394"/>
              <w:jc w:val="both"/>
              <w:rPr>
                <w:rFonts w:ascii="Times New Roman" w:hAnsi="Times New Roman" w:cs="Times New Roman"/>
              </w:rPr>
            </w:pPr>
            <w:r w:rsidRPr="00A00BBA">
              <w:rPr>
                <w:rFonts w:ascii="Times New Roman" w:hAnsi="Times New Roman" w:cs="Times New Roman"/>
              </w:rPr>
              <w:t xml:space="preserve">Dagang </w:t>
            </w:r>
          </w:p>
          <w:p w14:paraId="222B9623" w14:textId="68D96F6A" w:rsidR="00E05D58" w:rsidRPr="00A00BBA" w:rsidRDefault="00E05D58" w:rsidP="008628D3">
            <w:pPr>
              <w:ind w:left="394"/>
              <w:jc w:val="both"/>
              <w:rPr>
                <w:rFonts w:ascii="Times New Roman" w:hAnsi="Times New Roman" w:cs="Times New Roman"/>
              </w:rPr>
            </w:pPr>
            <w:r w:rsidRPr="00A00BBA">
              <w:rPr>
                <w:rFonts w:ascii="Times New Roman" w:hAnsi="Times New Roman" w:cs="Times New Roman"/>
              </w:rPr>
              <w:t xml:space="preserve">Manufaktur </w:t>
            </w:r>
          </w:p>
          <w:p w14:paraId="53AB4612" w14:textId="77777777" w:rsidR="008628D3" w:rsidRPr="00A00BBA" w:rsidRDefault="008628D3" w:rsidP="008628D3">
            <w:pPr>
              <w:ind w:left="394"/>
              <w:jc w:val="both"/>
              <w:rPr>
                <w:rFonts w:ascii="Times New Roman" w:hAnsi="Times New Roman" w:cs="Times New Roman"/>
              </w:rPr>
            </w:pPr>
          </w:p>
          <w:p w14:paraId="67D934FC" w14:textId="1FA81015" w:rsidR="00530226" w:rsidRPr="00A00BBA" w:rsidRDefault="008628D3" w:rsidP="008628D3">
            <w:pPr>
              <w:ind w:left="394"/>
              <w:jc w:val="both"/>
              <w:rPr>
                <w:rFonts w:ascii="Times New Roman" w:hAnsi="Times New Roman" w:cs="Times New Roman"/>
              </w:rPr>
            </w:pPr>
            <w:r w:rsidRPr="00A00BBA">
              <w:rPr>
                <w:rFonts w:ascii="Times New Roman" w:hAnsi="Times New Roman" w:cs="Times New Roman"/>
              </w:rPr>
              <w:t xml:space="preserve">Jumlah </w:t>
            </w:r>
          </w:p>
        </w:tc>
        <w:tc>
          <w:tcPr>
            <w:tcW w:w="1965" w:type="dxa"/>
          </w:tcPr>
          <w:p w14:paraId="2BE16876" w14:textId="77777777" w:rsidR="003C3B5B" w:rsidRPr="00A00BBA" w:rsidRDefault="003C3B5B" w:rsidP="00C55749">
            <w:pPr>
              <w:jc w:val="center"/>
              <w:rPr>
                <w:rFonts w:ascii="Times New Roman" w:hAnsi="Times New Roman" w:cs="Times New Roman"/>
              </w:rPr>
            </w:pPr>
          </w:p>
          <w:p w14:paraId="4D1ECFC6" w14:textId="23EA3AC9" w:rsidR="004D3497" w:rsidRPr="00A00BBA" w:rsidRDefault="00A06465" w:rsidP="00C55749">
            <w:pPr>
              <w:jc w:val="center"/>
              <w:rPr>
                <w:rFonts w:ascii="Times New Roman" w:hAnsi="Times New Roman" w:cs="Times New Roman"/>
              </w:rPr>
            </w:pPr>
            <w:r w:rsidRPr="00A00BBA">
              <w:rPr>
                <w:rFonts w:ascii="Times New Roman" w:hAnsi="Times New Roman" w:cs="Times New Roman"/>
              </w:rPr>
              <w:t>12</w:t>
            </w:r>
          </w:p>
          <w:p w14:paraId="3F05FA99" w14:textId="636B8470" w:rsidR="00A06465" w:rsidRPr="00A00BBA" w:rsidRDefault="00A06465" w:rsidP="00C55749">
            <w:pPr>
              <w:jc w:val="center"/>
              <w:rPr>
                <w:rFonts w:ascii="Times New Roman" w:hAnsi="Times New Roman" w:cs="Times New Roman"/>
              </w:rPr>
            </w:pPr>
            <w:r w:rsidRPr="00A00BBA">
              <w:rPr>
                <w:rFonts w:ascii="Times New Roman" w:hAnsi="Times New Roman" w:cs="Times New Roman"/>
              </w:rPr>
              <w:t>6</w:t>
            </w:r>
          </w:p>
          <w:p w14:paraId="4C24ED49" w14:textId="597B748D" w:rsidR="00A06465" w:rsidRPr="00A00BBA" w:rsidRDefault="00A06465" w:rsidP="00C55749">
            <w:pPr>
              <w:jc w:val="center"/>
              <w:rPr>
                <w:rFonts w:ascii="Times New Roman" w:hAnsi="Times New Roman" w:cs="Times New Roman"/>
              </w:rPr>
            </w:pPr>
            <w:r w:rsidRPr="00A00BBA">
              <w:rPr>
                <w:rFonts w:ascii="Times New Roman" w:hAnsi="Times New Roman" w:cs="Times New Roman"/>
              </w:rPr>
              <w:t>18</w:t>
            </w:r>
          </w:p>
          <w:p w14:paraId="7466988B" w14:textId="1EF6F4E0" w:rsidR="00A06465" w:rsidRPr="00A00BBA" w:rsidRDefault="00A06465" w:rsidP="00C55749">
            <w:pPr>
              <w:jc w:val="center"/>
              <w:rPr>
                <w:rFonts w:ascii="Times New Roman" w:hAnsi="Times New Roman" w:cs="Times New Roman"/>
              </w:rPr>
            </w:pPr>
            <w:r w:rsidRPr="00A00BBA">
              <w:rPr>
                <w:rFonts w:ascii="Times New Roman" w:hAnsi="Times New Roman" w:cs="Times New Roman"/>
              </w:rPr>
              <w:t>4</w:t>
            </w:r>
          </w:p>
          <w:p w14:paraId="0746030F" w14:textId="4D8291B1" w:rsidR="00A06465" w:rsidRPr="00A00BBA" w:rsidRDefault="00A06465" w:rsidP="00C55749">
            <w:pPr>
              <w:jc w:val="center"/>
              <w:rPr>
                <w:rFonts w:ascii="Times New Roman" w:hAnsi="Times New Roman" w:cs="Times New Roman"/>
              </w:rPr>
            </w:pPr>
            <w:r w:rsidRPr="00A00BBA">
              <w:rPr>
                <w:rFonts w:ascii="Times New Roman" w:hAnsi="Times New Roman" w:cs="Times New Roman"/>
              </w:rPr>
              <w:t>17</w:t>
            </w:r>
          </w:p>
          <w:p w14:paraId="3E8BD2BC" w14:textId="12A0EC8C" w:rsidR="00A06465" w:rsidRPr="00A00BBA" w:rsidRDefault="00A06465" w:rsidP="00C55749">
            <w:pPr>
              <w:jc w:val="center"/>
              <w:rPr>
                <w:rFonts w:ascii="Times New Roman" w:hAnsi="Times New Roman" w:cs="Times New Roman"/>
              </w:rPr>
            </w:pPr>
            <w:r w:rsidRPr="00A00BBA">
              <w:rPr>
                <w:rFonts w:ascii="Times New Roman" w:hAnsi="Times New Roman" w:cs="Times New Roman"/>
              </w:rPr>
              <w:t>15</w:t>
            </w:r>
          </w:p>
          <w:p w14:paraId="793DB138" w14:textId="6C5D4846" w:rsidR="00A06465" w:rsidRPr="00A00BBA" w:rsidRDefault="00A06465" w:rsidP="00C55749">
            <w:pPr>
              <w:jc w:val="center"/>
              <w:rPr>
                <w:rFonts w:ascii="Times New Roman" w:hAnsi="Times New Roman" w:cs="Times New Roman"/>
              </w:rPr>
            </w:pPr>
            <w:r w:rsidRPr="00A00BBA">
              <w:rPr>
                <w:rFonts w:ascii="Times New Roman" w:hAnsi="Times New Roman" w:cs="Times New Roman"/>
              </w:rPr>
              <w:t>13</w:t>
            </w:r>
          </w:p>
          <w:p w14:paraId="4CFE7A13" w14:textId="77777777" w:rsidR="00A06465" w:rsidRPr="00A00BBA" w:rsidRDefault="00A06465" w:rsidP="00C55749">
            <w:pPr>
              <w:jc w:val="center"/>
              <w:rPr>
                <w:rFonts w:ascii="Times New Roman" w:hAnsi="Times New Roman" w:cs="Times New Roman"/>
              </w:rPr>
            </w:pPr>
          </w:p>
          <w:p w14:paraId="1EB2B87D" w14:textId="78E0CD0A" w:rsidR="00A06465" w:rsidRPr="00A00BBA" w:rsidRDefault="00A06465" w:rsidP="00C55749">
            <w:pPr>
              <w:jc w:val="center"/>
              <w:rPr>
                <w:rFonts w:ascii="Times New Roman" w:hAnsi="Times New Roman" w:cs="Times New Roman"/>
              </w:rPr>
            </w:pPr>
            <w:r w:rsidRPr="00A00BBA">
              <w:rPr>
                <w:rFonts w:ascii="Times New Roman" w:hAnsi="Times New Roman" w:cs="Times New Roman"/>
              </w:rPr>
              <w:t>85</w:t>
            </w:r>
          </w:p>
          <w:p w14:paraId="79DA0885" w14:textId="77777777" w:rsidR="0059665B" w:rsidRPr="00A00BBA" w:rsidRDefault="0059665B" w:rsidP="00C55749">
            <w:pPr>
              <w:jc w:val="center"/>
              <w:rPr>
                <w:rFonts w:ascii="Times New Roman" w:hAnsi="Times New Roman" w:cs="Times New Roman"/>
              </w:rPr>
            </w:pPr>
          </w:p>
          <w:p w14:paraId="77078CAD" w14:textId="77777777" w:rsidR="008628D3" w:rsidRPr="00A00BBA" w:rsidRDefault="008628D3" w:rsidP="00C55749">
            <w:pPr>
              <w:jc w:val="center"/>
              <w:rPr>
                <w:rFonts w:ascii="Times New Roman" w:hAnsi="Times New Roman" w:cs="Times New Roman"/>
              </w:rPr>
            </w:pPr>
          </w:p>
          <w:p w14:paraId="0F04B71B" w14:textId="62038882" w:rsidR="007237E2" w:rsidRPr="00A00BBA" w:rsidRDefault="00600CB8" w:rsidP="007237E2">
            <w:pPr>
              <w:jc w:val="center"/>
              <w:rPr>
                <w:rFonts w:ascii="Times New Roman" w:hAnsi="Times New Roman" w:cs="Times New Roman"/>
              </w:rPr>
            </w:pPr>
            <w:r w:rsidRPr="00A00BBA">
              <w:rPr>
                <w:rFonts w:ascii="Times New Roman" w:hAnsi="Times New Roman" w:cs="Times New Roman"/>
              </w:rPr>
              <w:t>5</w:t>
            </w:r>
          </w:p>
          <w:p w14:paraId="0F2BE072" w14:textId="0B6850C4" w:rsidR="007237E2" w:rsidRPr="00A00BBA" w:rsidRDefault="00600CB8" w:rsidP="007237E2">
            <w:pPr>
              <w:jc w:val="center"/>
              <w:rPr>
                <w:rFonts w:ascii="Times New Roman" w:hAnsi="Times New Roman" w:cs="Times New Roman"/>
              </w:rPr>
            </w:pPr>
            <w:r w:rsidRPr="00A00BBA">
              <w:rPr>
                <w:rFonts w:ascii="Times New Roman" w:hAnsi="Times New Roman" w:cs="Times New Roman"/>
              </w:rPr>
              <w:t>80</w:t>
            </w:r>
          </w:p>
          <w:p w14:paraId="0C8E43FE" w14:textId="48D32CF5" w:rsidR="007237E2" w:rsidRPr="00A00BBA" w:rsidRDefault="007237E2" w:rsidP="007237E2">
            <w:pPr>
              <w:jc w:val="center"/>
              <w:rPr>
                <w:rFonts w:ascii="Times New Roman" w:hAnsi="Times New Roman" w:cs="Times New Roman"/>
              </w:rPr>
            </w:pPr>
            <w:r w:rsidRPr="00A00BBA">
              <w:rPr>
                <w:rFonts w:ascii="Times New Roman" w:hAnsi="Times New Roman" w:cs="Times New Roman"/>
              </w:rPr>
              <w:t>0</w:t>
            </w:r>
          </w:p>
          <w:p w14:paraId="071CD41E" w14:textId="77777777" w:rsidR="007237E2" w:rsidRPr="00A00BBA" w:rsidRDefault="007237E2" w:rsidP="007237E2">
            <w:pPr>
              <w:rPr>
                <w:rFonts w:ascii="Times New Roman" w:hAnsi="Times New Roman" w:cs="Times New Roman"/>
              </w:rPr>
            </w:pPr>
          </w:p>
          <w:p w14:paraId="41BFD74F" w14:textId="755B0013" w:rsidR="008628D3" w:rsidRPr="00A00BBA" w:rsidRDefault="007237E2" w:rsidP="00C55749">
            <w:pPr>
              <w:jc w:val="center"/>
              <w:rPr>
                <w:rFonts w:ascii="Times New Roman" w:hAnsi="Times New Roman" w:cs="Times New Roman"/>
              </w:rPr>
            </w:pPr>
            <w:r w:rsidRPr="00A00BBA">
              <w:rPr>
                <w:rFonts w:ascii="Times New Roman" w:hAnsi="Times New Roman" w:cs="Times New Roman"/>
              </w:rPr>
              <w:t>85</w:t>
            </w:r>
          </w:p>
        </w:tc>
        <w:tc>
          <w:tcPr>
            <w:tcW w:w="1969" w:type="dxa"/>
          </w:tcPr>
          <w:p w14:paraId="6A726C7C" w14:textId="77777777" w:rsidR="003C3B5B" w:rsidRPr="00A00BBA" w:rsidRDefault="003C3B5B" w:rsidP="00C55749">
            <w:pPr>
              <w:jc w:val="center"/>
              <w:rPr>
                <w:rFonts w:ascii="Times New Roman" w:hAnsi="Times New Roman" w:cs="Times New Roman"/>
              </w:rPr>
            </w:pPr>
          </w:p>
          <w:p w14:paraId="61CA89F7" w14:textId="77777777" w:rsidR="00A06465" w:rsidRPr="00A00BBA" w:rsidRDefault="00A06465" w:rsidP="00C55749">
            <w:pPr>
              <w:jc w:val="center"/>
              <w:rPr>
                <w:rFonts w:ascii="Times New Roman" w:hAnsi="Times New Roman" w:cs="Times New Roman"/>
              </w:rPr>
            </w:pPr>
            <w:r w:rsidRPr="00A00BBA">
              <w:rPr>
                <w:rFonts w:ascii="Times New Roman" w:hAnsi="Times New Roman" w:cs="Times New Roman"/>
              </w:rPr>
              <w:t>14%</w:t>
            </w:r>
          </w:p>
          <w:p w14:paraId="61E3A4A6" w14:textId="77777777" w:rsidR="00A06465" w:rsidRPr="00A00BBA" w:rsidRDefault="00A06465" w:rsidP="00A06465">
            <w:pPr>
              <w:jc w:val="center"/>
              <w:rPr>
                <w:rFonts w:ascii="Times New Roman" w:hAnsi="Times New Roman" w:cs="Times New Roman"/>
              </w:rPr>
            </w:pPr>
            <w:r w:rsidRPr="00A00BBA">
              <w:rPr>
                <w:rFonts w:ascii="Times New Roman" w:hAnsi="Times New Roman" w:cs="Times New Roman"/>
              </w:rPr>
              <w:t>17%</w:t>
            </w:r>
          </w:p>
          <w:p w14:paraId="2C5E3463" w14:textId="77777777" w:rsidR="00A06465" w:rsidRPr="00A00BBA" w:rsidRDefault="00A06465" w:rsidP="00A06465">
            <w:pPr>
              <w:jc w:val="center"/>
              <w:rPr>
                <w:rFonts w:ascii="Times New Roman" w:hAnsi="Times New Roman" w:cs="Times New Roman"/>
              </w:rPr>
            </w:pPr>
            <w:r w:rsidRPr="00A00BBA">
              <w:rPr>
                <w:rFonts w:ascii="Times New Roman" w:hAnsi="Times New Roman" w:cs="Times New Roman"/>
              </w:rPr>
              <w:t>21%</w:t>
            </w:r>
          </w:p>
          <w:p w14:paraId="136AC0E0" w14:textId="77777777" w:rsidR="00A06465" w:rsidRPr="00A00BBA" w:rsidRDefault="00530226" w:rsidP="00A06465">
            <w:pPr>
              <w:jc w:val="center"/>
              <w:rPr>
                <w:rFonts w:ascii="Times New Roman" w:hAnsi="Times New Roman" w:cs="Times New Roman"/>
              </w:rPr>
            </w:pPr>
            <w:r w:rsidRPr="00A00BBA">
              <w:rPr>
                <w:rFonts w:ascii="Times New Roman" w:hAnsi="Times New Roman" w:cs="Times New Roman"/>
              </w:rPr>
              <w:t>5%</w:t>
            </w:r>
          </w:p>
          <w:p w14:paraId="5CAC2A1D" w14:textId="77777777" w:rsidR="00530226" w:rsidRPr="00A00BBA" w:rsidRDefault="00530226" w:rsidP="00A06465">
            <w:pPr>
              <w:jc w:val="center"/>
              <w:rPr>
                <w:rFonts w:ascii="Times New Roman" w:hAnsi="Times New Roman" w:cs="Times New Roman"/>
              </w:rPr>
            </w:pPr>
            <w:r w:rsidRPr="00A00BBA">
              <w:rPr>
                <w:rFonts w:ascii="Times New Roman" w:hAnsi="Times New Roman" w:cs="Times New Roman"/>
              </w:rPr>
              <w:t>20%</w:t>
            </w:r>
          </w:p>
          <w:p w14:paraId="6873C3F9" w14:textId="77777777" w:rsidR="00530226" w:rsidRPr="00A00BBA" w:rsidRDefault="00530226" w:rsidP="00A06465">
            <w:pPr>
              <w:jc w:val="center"/>
              <w:rPr>
                <w:rFonts w:ascii="Times New Roman" w:hAnsi="Times New Roman" w:cs="Times New Roman"/>
              </w:rPr>
            </w:pPr>
            <w:r w:rsidRPr="00A00BBA">
              <w:rPr>
                <w:rFonts w:ascii="Times New Roman" w:hAnsi="Times New Roman" w:cs="Times New Roman"/>
              </w:rPr>
              <w:t>18%</w:t>
            </w:r>
          </w:p>
          <w:p w14:paraId="01FA3B0C" w14:textId="77777777" w:rsidR="00530226" w:rsidRPr="00A00BBA" w:rsidRDefault="00530226" w:rsidP="00A06465">
            <w:pPr>
              <w:jc w:val="center"/>
              <w:rPr>
                <w:rFonts w:ascii="Times New Roman" w:hAnsi="Times New Roman" w:cs="Times New Roman"/>
              </w:rPr>
            </w:pPr>
            <w:r w:rsidRPr="00A00BBA">
              <w:rPr>
                <w:rFonts w:ascii="Times New Roman" w:hAnsi="Times New Roman" w:cs="Times New Roman"/>
              </w:rPr>
              <w:t>15%</w:t>
            </w:r>
          </w:p>
          <w:p w14:paraId="67CAE879" w14:textId="77777777" w:rsidR="00530226" w:rsidRPr="00A00BBA" w:rsidRDefault="00530226" w:rsidP="00A06465">
            <w:pPr>
              <w:jc w:val="center"/>
              <w:rPr>
                <w:rFonts w:ascii="Times New Roman" w:hAnsi="Times New Roman" w:cs="Times New Roman"/>
              </w:rPr>
            </w:pPr>
          </w:p>
          <w:p w14:paraId="1EB22497" w14:textId="77777777" w:rsidR="00530226" w:rsidRPr="00A00BBA" w:rsidRDefault="00530226" w:rsidP="00A06465">
            <w:pPr>
              <w:jc w:val="center"/>
              <w:rPr>
                <w:rFonts w:ascii="Times New Roman" w:hAnsi="Times New Roman" w:cs="Times New Roman"/>
              </w:rPr>
            </w:pPr>
            <w:r w:rsidRPr="00A00BBA">
              <w:rPr>
                <w:rFonts w:ascii="Times New Roman" w:hAnsi="Times New Roman" w:cs="Times New Roman"/>
              </w:rPr>
              <w:t>100%</w:t>
            </w:r>
          </w:p>
          <w:p w14:paraId="331DD0EB" w14:textId="77777777" w:rsidR="007237E2" w:rsidRPr="00A00BBA" w:rsidRDefault="007237E2" w:rsidP="00A06465">
            <w:pPr>
              <w:jc w:val="center"/>
              <w:rPr>
                <w:rFonts w:ascii="Times New Roman" w:hAnsi="Times New Roman" w:cs="Times New Roman"/>
              </w:rPr>
            </w:pPr>
          </w:p>
          <w:p w14:paraId="7179D843" w14:textId="77777777" w:rsidR="007237E2" w:rsidRPr="00A00BBA" w:rsidRDefault="007237E2" w:rsidP="00A06465">
            <w:pPr>
              <w:jc w:val="center"/>
              <w:rPr>
                <w:rFonts w:ascii="Times New Roman" w:hAnsi="Times New Roman" w:cs="Times New Roman"/>
              </w:rPr>
            </w:pPr>
          </w:p>
          <w:p w14:paraId="1893E591" w14:textId="77777777" w:rsidR="007237E2" w:rsidRPr="00A00BBA" w:rsidRDefault="00A34A40" w:rsidP="00A06465">
            <w:pPr>
              <w:jc w:val="center"/>
              <w:rPr>
                <w:rFonts w:ascii="Times New Roman" w:hAnsi="Times New Roman" w:cs="Times New Roman"/>
              </w:rPr>
            </w:pPr>
            <w:r w:rsidRPr="00A00BBA">
              <w:rPr>
                <w:rFonts w:ascii="Times New Roman" w:hAnsi="Times New Roman" w:cs="Times New Roman"/>
              </w:rPr>
              <w:t>6%</w:t>
            </w:r>
          </w:p>
          <w:p w14:paraId="3F4B809D" w14:textId="77777777" w:rsidR="00A34A40" w:rsidRPr="00A00BBA" w:rsidRDefault="00A34A40" w:rsidP="00A06465">
            <w:pPr>
              <w:jc w:val="center"/>
              <w:rPr>
                <w:rFonts w:ascii="Times New Roman" w:hAnsi="Times New Roman" w:cs="Times New Roman"/>
              </w:rPr>
            </w:pPr>
            <w:r w:rsidRPr="00A00BBA">
              <w:rPr>
                <w:rFonts w:ascii="Times New Roman" w:hAnsi="Times New Roman" w:cs="Times New Roman"/>
              </w:rPr>
              <w:t>94%</w:t>
            </w:r>
          </w:p>
          <w:p w14:paraId="484C791E" w14:textId="77777777" w:rsidR="00A34A40" w:rsidRPr="00A00BBA" w:rsidRDefault="00A34A40" w:rsidP="00A06465">
            <w:pPr>
              <w:jc w:val="center"/>
              <w:rPr>
                <w:rFonts w:ascii="Times New Roman" w:hAnsi="Times New Roman" w:cs="Times New Roman"/>
              </w:rPr>
            </w:pPr>
            <w:r w:rsidRPr="00A00BBA">
              <w:rPr>
                <w:rFonts w:ascii="Times New Roman" w:hAnsi="Times New Roman" w:cs="Times New Roman"/>
              </w:rPr>
              <w:t>0%</w:t>
            </w:r>
          </w:p>
          <w:p w14:paraId="7BE4823E" w14:textId="77777777" w:rsidR="00A34A40" w:rsidRPr="00A00BBA" w:rsidRDefault="00A34A40" w:rsidP="00A06465">
            <w:pPr>
              <w:jc w:val="center"/>
              <w:rPr>
                <w:rFonts w:ascii="Times New Roman" w:hAnsi="Times New Roman" w:cs="Times New Roman"/>
              </w:rPr>
            </w:pPr>
          </w:p>
          <w:p w14:paraId="6080C58D" w14:textId="68A1AF6E" w:rsidR="00A34A40" w:rsidRPr="00A00BBA" w:rsidRDefault="00A34A40" w:rsidP="00A06465">
            <w:pPr>
              <w:jc w:val="center"/>
              <w:rPr>
                <w:rFonts w:ascii="Times New Roman" w:hAnsi="Times New Roman" w:cs="Times New Roman"/>
              </w:rPr>
            </w:pPr>
            <w:r w:rsidRPr="00A00BBA">
              <w:rPr>
                <w:rFonts w:ascii="Times New Roman" w:hAnsi="Times New Roman" w:cs="Times New Roman"/>
              </w:rPr>
              <w:t>100%</w:t>
            </w:r>
          </w:p>
        </w:tc>
      </w:tr>
    </w:tbl>
    <w:p w14:paraId="21F68E80" w14:textId="78F1DB08" w:rsidR="003C3B5B" w:rsidRPr="00A00BBA" w:rsidRDefault="00A34A40" w:rsidP="00D7752E">
      <w:pP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6EC704D7" w14:textId="1A565044" w:rsidR="00752343" w:rsidRPr="00A00BBA" w:rsidRDefault="009B3FB2" w:rsidP="00490FD2">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4.1 terlihat bahwa </w:t>
      </w:r>
      <w:r w:rsidR="00501A2B" w:rsidRPr="00A00BBA">
        <w:rPr>
          <w:rFonts w:ascii="Times New Roman" w:hAnsi="Times New Roman" w:cs="Times New Roman"/>
          <w:sz w:val="24"/>
          <w:szCs w:val="24"/>
        </w:rPr>
        <w:t xml:space="preserve">jumlah responden </w:t>
      </w:r>
      <w:r w:rsidR="00377B88" w:rsidRPr="00A00BBA">
        <w:rPr>
          <w:rFonts w:ascii="Times New Roman" w:hAnsi="Times New Roman" w:cs="Times New Roman"/>
          <w:sz w:val="24"/>
          <w:szCs w:val="24"/>
        </w:rPr>
        <w:t xml:space="preserve">perempuan lebih banyak dibanding responden laki-laki. </w:t>
      </w:r>
      <w:r w:rsidR="00DD1A37" w:rsidRPr="00A00BBA">
        <w:rPr>
          <w:rFonts w:ascii="Times New Roman" w:hAnsi="Times New Roman" w:cs="Times New Roman"/>
          <w:sz w:val="24"/>
          <w:szCs w:val="24"/>
        </w:rPr>
        <w:t xml:space="preserve">Jumlah responden </w:t>
      </w:r>
      <w:r w:rsidR="001A5C92" w:rsidRPr="00A00BBA">
        <w:rPr>
          <w:rFonts w:ascii="Times New Roman" w:hAnsi="Times New Roman" w:cs="Times New Roman"/>
          <w:sz w:val="24"/>
          <w:szCs w:val="24"/>
        </w:rPr>
        <w:t>laki-laki</w:t>
      </w:r>
      <w:r w:rsidR="00DD1A37" w:rsidRPr="00A00BBA">
        <w:rPr>
          <w:rFonts w:ascii="Times New Roman" w:hAnsi="Times New Roman" w:cs="Times New Roman"/>
          <w:sz w:val="24"/>
          <w:szCs w:val="24"/>
        </w:rPr>
        <w:t xml:space="preserve"> sebanyak </w:t>
      </w:r>
      <w:r w:rsidR="001A5C92" w:rsidRPr="00A00BBA">
        <w:rPr>
          <w:rFonts w:ascii="Times New Roman" w:hAnsi="Times New Roman" w:cs="Times New Roman"/>
          <w:sz w:val="24"/>
          <w:szCs w:val="24"/>
        </w:rPr>
        <w:t>82</w:t>
      </w:r>
      <w:r w:rsidR="00EE24C7" w:rsidRPr="00A00BBA">
        <w:rPr>
          <w:rFonts w:ascii="Times New Roman" w:hAnsi="Times New Roman" w:cs="Times New Roman"/>
          <w:sz w:val="24"/>
          <w:szCs w:val="24"/>
        </w:rPr>
        <w:t xml:space="preserve"> (</w:t>
      </w:r>
      <w:r w:rsidR="001A5C92" w:rsidRPr="00A00BBA">
        <w:rPr>
          <w:rFonts w:ascii="Times New Roman" w:hAnsi="Times New Roman" w:cs="Times New Roman"/>
          <w:sz w:val="24"/>
          <w:szCs w:val="24"/>
        </w:rPr>
        <w:t>48</w:t>
      </w:r>
      <w:r w:rsidR="00EE24C7" w:rsidRPr="00A00BBA">
        <w:rPr>
          <w:rFonts w:ascii="Times New Roman" w:hAnsi="Times New Roman" w:cs="Times New Roman"/>
          <w:sz w:val="24"/>
          <w:szCs w:val="24"/>
        </w:rPr>
        <w:t>%) da</w:t>
      </w:r>
      <w:r w:rsidR="001A5C92" w:rsidRPr="00A00BBA">
        <w:rPr>
          <w:rFonts w:ascii="Times New Roman" w:hAnsi="Times New Roman" w:cs="Times New Roman"/>
          <w:sz w:val="24"/>
          <w:szCs w:val="24"/>
        </w:rPr>
        <w:t xml:space="preserve">n </w:t>
      </w:r>
      <w:r w:rsidR="001357B0" w:rsidRPr="00A00BBA">
        <w:rPr>
          <w:rFonts w:ascii="Times New Roman" w:hAnsi="Times New Roman" w:cs="Times New Roman"/>
          <w:sz w:val="24"/>
          <w:szCs w:val="24"/>
        </w:rPr>
        <w:t>p</w:t>
      </w:r>
      <w:r w:rsidR="001A5C92" w:rsidRPr="00A00BBA">
        <w:rPr>
          <w:rFonts w:ascii="Times New Roman" w:hAnsi="Times New Roman" w:cs="Times New Roman"/>
          <w:sz w:val="24"/>
          <w:szCs w:val="24"/>
        </w:rPr>
        <w:t>erempuan sebanyak 88 (</w:t>
      </w:r>
      <w:r w:rsidR="00D74A8B" w:rsidRPr="00A00BBA">
        <w:rPr>
          <w:rFonts w:ascii="Times New Roman" w:hAnsi="Times New Roman" w:cs="Times New Roman"/>
          <w:sz w:val="24"/>
          <w:szCs w:val="24"/>
        </w:rPr>
        <w:t xml:space="preserve">52%). Sebagian besar responden </w:t>
      </w:r>
      <w:r w:rsidR="00F043FD" w:rsidRPr="00A00BBA">
        <w:rPr>
          <w:rFonts w:ascii="Times New Roman" w:hAnsi="Times New Roman" w:cs="Times New Roman"/>
          <w:sz w:val="24"/>
          <w:szCs w:val="24"/>
        </w:rPr>
        <w:t>berada pada rentang usia</w:t>
      </w:r>
      <w:r w:rsidR="00096E27" w:rsidRPr="00A00BBA">
        <w:rPr>
          <w:rFonts w:ascii="Times New Roman" w:hAnsi="Times New Roman" w:cs="Times New Roman"/>
          <w:sz w:val="24"/>
          <w:szCs w:val="24"/>
        </w:rPr>
        <w:t xml:space="preserve"> 31-40 tahun sebanyak </w:t>
      </w:r>
      <w:r w:rsidR="00586A2E" w:rsidRPr="00A00BBA">
        <w:rPr>
          <w:rFonts w:ascii="Times New Roman" w:hAnsi="Times New Roman" w:cs="Times New Roman"/>
          <w:sz w:val="24"/>
          <w:szCs w:val="24"/>
        </w:rPr>
        <w:t xml:space="preserve">88 (52%), responden yang berumur </w:t>
      </w:r>
      <w:r w:rsidR="008621F7" w:rsidRPr="00A00BBA">
        <w:rPr>
          <w:rFonts w:ascii="Times New Roman" w:hAnsi="Times New Roman" w:cs="Times New Roman"/>
          <w:sz w:val="24"/>
          <w:szCs w:val="24"/>
        </w:rPr>
        <w:t xml:space="preserve">antara </w:t>
      </w:r>
      <w:r w:rsidR="008735DE" w:rsidRPr="00A00BBA">
        <w:rPr>
          <w:rFonts w:ascii="Times New Roman" w:hAnsi="Times New Roman" w:cs="Times New Roman"/>
          <w:sz w:val="24"/>
          <w:szCs w:val="24"/>
        </w:rPr>
        <w:t xml:space="preserve">usia </w:t>
      </w:r>
      <w:r w:rsidR="008621F7" w:rsidRPr="00A00BBA">
        <w:rPr>
          <w:rFonts w:ascii="Times New Roman" w:hAnsi="Times New Roman" w:cs="Times New Roman"/>
          <w:sz w:val="24"/>
          <w:szCs w:val="24"/>
        </w:rPr>
        <w:t xml:space="preserve">20-30 tahun sebanyak </w:t>
      </w:r>
      <w:r w:rsidR="008735DE" w:rsidRPr="00A00BBA">
        <w:rPr>
          <w:rFonts w:ascii="Times New Roman" w:hAnsi="Times New Roman" w:cs="Times New Roman"/>
          <w:sz w:val="24"/>
          <w:szCs w:val="24"/>
        </w:rPr>
        <w:t>61 (36%), responden yang berumur antara usia 41-50 tahun sebanyak 13 (</w:t>
      </w:r>
      <w:r w:rsidR="00232511" w:rsidRPr="00A00BBA">
        <w:rPr>
          <w:rFonts w:ascii="Times New Roman" w:hAnsi="Times New Roman" w:cs="Times New Roman"/>
          <w:sz w:val="24"/>
          <w:szCs w:val="24"/>
        </w:rPr>
        <w:t xml:space="preserve">8%), dan </w:t>
      </w:r>
      <w:r w:rsidR="00490FD2" w:rsidRPr="00A00BBA">
        <w:rPr>
          <w:rFonts w:ascii="Times New Roman" w:hAnsi="Times New Roman" w:cs="Times New Roman"/>
          <w:sz w:val="24"/>
          <w:szCs w:val="24"/>
        </w:rPr>
        <w:t xml:space="preserve">responden yang berumur antara 51-60 tahun sebanyak 8 (5%). </w:t>
      </w:r>
    </w:p>
    <w:p w14:paraId="201F8195" w14:textId="39B6DDFF" w:rsidR="00490FD2" w:rsidRPr="00A00BBA" w:rsidRDefault="00AA1815" w:rsidP="00490FD2">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Selain itu</w:t>
      </w:r>
      <w:r w:rsidR="00962C72" w:rsidRPr="00A00BBA">
        <w:rPr>
          <w:rFonts w:ascii="Times New Roman" w:hAnsi="Times New Roman" w:cs="Times New Roman"/>
          <w:sz w:val="24"/>
          <w:szCs w:val="24"/>
        </w:rPr>
        <w:t xml:space="preserve">, diketahui jenis pekerjaan </w:t>
      </w:r>
      <w:r w:rsidR="00FE16CE" w:rsidRPr="00A00BBA">
        <w:rPr>
          <w:rFonts w:ascii="Times New Roman" w:hAnsi="Times New Roman" w:cs="Times New Roman"/>
          <w:sz w:val="24"/>
          <w:szCs w:val="24"/>
        </w:rPr>
        <w:t>responden yang terdir</w:t>
      </w:r>
      <w:r w:rsidR="00117E86" w:rsidRPr="00A00BBA">
        <w:rPr>
          <w:rFonts w:ascii="Times New Roman" w:hAnsi="Times New Roman" w:cs="Times New Roman"/>
          <w:sz w:val="24"/>
          <w:szCs w:val="24"/>
        </w:rPr>
        <w:t xml:space="preserve">i dari pekerja bebas dan yang menjalankan kegiatan usaha masing-masing berjumlah 85 reponden. </w:t>
      </w:r>
      <w:r w:rsidR="000A4BDC" w:rsidRPr="00A00BBA">
        <w:rPr>
          <w:rFonts w:ascii="Times New Roman" w:hAnsi="Times New Roman" w:cs="Times New Roman"/>
          <w:sz w:val="24"/>
          <w:szCs w:val="24"/>
        </w:rPr>
        <w:t xml:space="preserve">Pada pekerja bebas </w:t>
      </w:r>
      <w:r w:rsidR="00D1264B" w:rsidRPr="00A00BBA">
        <w:rPr>
          <w:rFonts w:ascii="Times New Roman" w:hAnsi="Times New Roman" w:cs="Times New Roman"/>
          <w:sz w:val="24"/>
          <w:szCs w:val="24"/>
        </w:rPr>
        <w:t xml:space="preserve">diketahui </w:t>
      </w:r>
      <w:r w:rsidR="00FD59E7" w:rsidRPr="00A00BBA">
        <w:rPr>
          <w:rFonts w:ascii="Times New Roman" w:hAnsi="Times New Roman" w:cs="Times New Roman"/>
          <w:sz w:val="24"/>
          <w:szCs w:val="24"/>
        </w:rPr>
        <w:t xml:space="preserve">jenis </w:t>
      </w:r>
      <w:r w:rsidR="006A5EEB" w:rsidRPr="00A00BBA">
        <w:rPr>
          <w:rFonts w:ascii="Times New Roman" w:hAnsi="Times New Roman" w:cs="Times New Roman"/>
          <w:sz w:val="24"/>
          <w:szCs w:val="24"/>
        </w:rPr>
        <w:t>pekerjaan responden dalam penelitian ini yaitu akuntan sebanyak 12 (14%), pengacara sebanyak 6 (17%), konsultan se</w:t>
      </w:r>
      <w:r w:rsidR="000C6835" w:rsidRPr="00A00BBA">
        <w:rPr>
          <w:rFonts w:ascii="Times New Roman" w:hAnsi="Times New Roman" w:cs="Times New Roman"/>
          <w:sz w:val="24"/>
          <w:szCs w:val="24"/>
        </w:rPr>
        <w:t>banyak 18 (21%), arsitek sebanyak 4 (5%), notaris sebanyak 1</w:t>
      </w:r>
      <w:r w:rsidR="00E3223E" w:rsidRPr="00A00BBA">
        <w:rPr>
          <w:rFonts w:ascii="Times New Roman" w:hAnsi="Times New Roman" w:cs="Times New Roman"/>
          <w:sz w:val="24"/>
          <w:szCs w:val="24"/>
        </w:rPr>
        <w:t xml:space="preserve">7 (20%), dokter sebanyak 15 (18%), dan seniman/freelancer lain sebanyak 13 (15%). </w:t>
      </w:r>
      <w:r w:rsidR="00427C87" w:rsidRPr="00A00BBA">
        <w:rPr>
          <w:rFonts w:ascii="Times New Roman" w:hAnsi="Times New Roman" w:cs="Times New Roman"/>
          <w:sz w:val="24"/>
          <w:szCs w:val="24"/>
        </w:rPr>
        <w:t>Adapun yang menjalankan kegiatan usaha</w:t>
      </w:r>
      <w:r w:rsidR="00BF7A0F" w:rsidRPr="00A00BBA">
        <w:rPr>
          <w:rFonts w:ascii="Times New Roman" w:hAnsi="Times New Roman" w:cs="Times New Roman"/>
          <w:sz w:val="24"/>
          <w:szCs w:val="24"/>
        </w:rPr>
        <w:t>, mayoritas</w:t>
      </w:r>
      <w:r w:rsidR="00591429" w:rsidRPr="00A00BBA">
        <w:rPr>
          <w:rFonts w:ascii="Times New Roman" w:hAnsi="Times New Roman" w:cs="Times New Roman"/>
          <w:sz w:val="24"/>
          <w:szCs w:val="24"/>
        </w:rPr>
        <w:t xml:space="preserve"> responden </w:t>
      </w:r>
      <w:r w:rsidR="00BF7A0F" w:rsidRPr="00A00BBA">
        <w:rPr>
          <w:rFonts w:ascii="Times New Roman" w:hAnsi="Times New Roman" w:cs="Times New Roman"/>
          <w:sz w:val="24"/>
          <w:szCs w:val="24"/>
        </w:rPr>
        <w:t xml:space="preserve">bergerak pada </w:t>
      </w:r>
      <w:r w:rsidR="003122F7" w:rsidRPr="00A00BBA">
        <w:rPr>
          <w:rFonts w:ascii="Times New Roman" w:hAnsi="Times New Roman" w:cs="Times New Roman"/>
          <w:sz w:val="24"/>
          <w:szCs w:val="24"/>
        </w:rPr>
        <w:t xml:space="preserve">bidang usaha dagang sebanyak </w:t>
      </w:r>
      <w:r w:rsidR="0037698B" w:rsidRPr="00A00BBA">
        <w:rPr>
          <w:rFonts w:ascii="Times New Roman" w:hAnsi="Times New Roman" w:cs="Times New Roman"/>
          <w:sz w:val="24"/>
          <w:szCs w:val="24"/>
        </w:rPr>
        <w:lastRenderedPageBreak/>
        <w:t>80 (94%), bidang usaha jasa sebanyak 5 (6%), dan bidang usaha manufaktur sebanyak 0 (0%).</w:t>
      </w:r>
    </w:p>
    <w:p w14:paraId="3FABD8A2" w14:textId="355D70B4" w:rsidR="00C150DA" w:rsidRPr="00FC2C2F" w:rsidRDefault="003B7F27" w:rsidP="00156856">
      <w:pPr>
        <w:pStyle w:val="Heading2"/>
        <w:numPr>
          <w:ilvl w:val="0"/>
          <w:numId w:val="87"/>
        </w:numPr>
        <w:rPr>
          <w:bCs/>
        </w:rPr>
      </w:pPr>
      <w:bookmarkStart w:id="132" w:name="_Toc215689150"/>
      <w:r w:rsidRPr="00FC2C2F">
        <w:rPr>
          <w:bCs/>
        </w:rPr>
        <w:t>Statistik Deskriptif</w:t>
      </w:r>
      <w:bookmarkEnd w:id="132"/>
      <w:r w:rsidRPr="00FC2C2F">
        <w:rPr>
          <w:bCs/>
        </w:rPr>
        <w:t xml:space="preserve"> </w:t>
      </w:r>
    </w:p>
    <w:p w14:paraId="505EC63C" w14:textId="6351D7DF" w:rsidR="00E42EDE" w:rsidRPr="00A00BBA" w:rsidRDefault="007F0480" w:rsidP="00B91E9E">
      <w:pPr>
        <w:spacing w:after="0"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Analisis statistik deskriptif </w:t>
      </w:r>
      <w:r w:rsidR="0068481B" w:rsidRPr="00A00BBA">
        <w:rPr>
          <w:rFonts w:ascii="Times New Roman" w:hAnsi="Times New Roman" w:cs="Times New Roman"/>
          <w:sz w:val="24"/>
          <w:szCs w:val="24"/>
        </w:rPr>
        <w:t>bertujuan untuk memperoleh gambaran mengenai jawaban responden atas setiap pertanyaan yang terdapat dalam kuesioner pada masing-masing indikator. Proses analisis ini dilakukan dengan mengolah da</w:t>
      </w:r>
      <w:r w:rsidR="004346EA" w:rsidRPr="00A00BBA">
        <w:rPr>
          <w:rFonts w:ascii="Times New Roman" w:hAnsi="Times New Roman" w:cs="Times New Roman"/>
          <w:sz w:val="24"/>
          <w:szCs w:val="24"/>
        </w:rPr>
        <w:t xml:space="preserve">n menggabungkan seluruh tanggapan responden yang diberikan melalui skala penilaian 1-5 pada setiap indikator. </w:t>
      </w:r>
    </w:p>
    <w:p w14:paraId="6E1D5A97" w14:textId="4E9FF01E" w:rsidR="00892106" w:rsidRPr="00FC2C2F" w:rsidRDefault="00F00EFE" w:rsidP="00156856">
      <w:pPr>
        <w:pStyle w:val="Heading3"/>
        <w:numPr>
          <w:ilvl w:val="0"/>
          <w:numId w:val="91"/>
        </w:numPr>
        <w:rPr>
          <w:bCs/>
        </w:rPr>
      </w:pPr>
      <w:bookmarkStart w:id="133" w:name="_Toc215689151"/>
      <w:r w:rsidRPr="00FC2C2F">
        <w:rPr>
          <w:bCs/>
        </w:rPr>
        <w:t xml:space="preserve">Analisis Deskriptif </w:t>
      </w:r>
      <w:r w:rsidR="004B5C01" w:rsidRPr="00FC2C2F">
        <w:rPr>
          <w:bCs/>
        </w:rPr>
        <w:t xml:space="preserve">Variabel </w:t>
      </w:r>
      <w:r w:rsidRPr="00FC2C2F">
        <w:rPr>
          <w:bCs/>
        </w:rPr>
        <w:t>Kepatuhan Wajib Pajak (Y)</w:t>
      </w:r>
      <w:bookmarkEnd w:id="133"/>
    </w:p>
    <w:p w14:paraId="5AB8F9B3" w14:textId="5C048391" w:rsidR="00F00EFE" w:rsidRPr="00A00BBA" w:rsidRDefault="00DF405D" w:rsidP="005F3C55">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Variabel laten ini terdiri dari</w:t>
      </w:r>
      <w:r w:rsidR="007209DD" w:rsidRPr="00A00BBA">
        <w:rPr>
          <w:rFonts w:ascii="Times New Roman" w:hAnsi="Times New Roman" w:cs="Times New Roman"/>
          <w:sz w:val="24"/>
          <w:szCs w:val="24"/>
        </w:rPr>
        <w:t xml:space="preserve"> empat indikator yang diim</w:t>
      </w:r>
      <w:r w:rsidR="006E1EDF" w:rsidRPr="00A00BBA">
        <w:rPr>
          <w:rFonts w:ascii="Times New Roman" w:hAnsi="Times New Roman" w:cs="Times New Roman"/>
          <w:sz w:val="24"/>
          <w:szCs w:val="24"/>
        </w:rPr>
        <w:t>plementasikan melalui empat per</w:t>
      </w:r>
      <w:r w:rsidR="008C2404" w:rsidRPr="00A00BBA">
        <w:rPr>
          <w:rFonts w:ascii="Times New Roman" w:hAnsi="Times New Roman" w:cs="Times New Roman"/>
          <w:sz w:val="24"/>
          <w:szCs w:val="24"/>
        </w:rPr>
        <w:t xml:space="preserve">nyataan dalam kuesioner. Hasil analisis </w:t>
      </w:r>
      <w:r w:rsidR="007C67D9" w:rsidRPr="00A00BBA">
        <w:rPr>
          <w:rFonts w:ascii="Times New Roman" w:hAnsi="Times New Roman" w:cs="Times New Roman"/>
          <w:sz w:val="24"/>
          <w:szCs w:val="24"/>
        </w:rPr>
        <w:t xml:space="preserve">deskriptif </w:t>
      </w:r>
      <w:r w:rsidR="008C2404" w:rsidRPr="00A00BBA">
        <w:rPr>
          <w:rFonts w:ascii="Times New Roman" w:hAnsi="Times New Roman" w:cs="Times New Roman"/>
          <w:sz w:val="24"/>
          <w:szCs w:val="24"/>
        </w:rPr>
        <w:t xml:space="preserve">pada variabel </w:t>
      </w:r>
      <w:r w:rsidR="007C67D9" w:rsidRPr="00A00BBA">
        <w:rPr>
          <w:rFonts w:ascii="Times New Roman" w:hAnsi="Times New Roman" w:cs="Times New Roman"/>
          <w:sz w:val="24"/>
          <w:szCs w:val="24"/>
        </w:rPr>
        <w:t xml:space="preserve">kepatuhan wajib pajak, yang mencakup persentase </w:t>
      </w:r>
      <w:r w:rsidR="00D23164" w:rsidRPr="00A00BBA">
        <w:rPr>
          <w:rFonts w:ascii="Times New Roman" w:hAnsi="Times New Roman" w:cs="Times New Roman"/>
          <w:sz w:val="24"/>
          <w:szCs w:val="24"/>
        </w:rPr>
        <w:t>jawaban responden serta nilai rata-rata (</w:t>
      </w:r>
      <w:r w:rsidR="00D23164" w:rsidRPr="00A00BBA">
        <w:rPr>
          <w:rFonts w:ascii="Times New Roman" w:hAnsi="Times New Roman" w:cs="Times New Roman"/>
          <w:i/>
          <w:iCs/>
          <w:sz w:val="24"/>
          <w:szCs w:val="24"/>
        </w:rPr>
        <w:t xml:space="preserve">mean) </w:t>
      </w:r>
      <w:r w:rsidR="00D23164" w:rsidRPr="00A00BBA">
        <w:rPr>
          <w:rFonts w:ascii="Times New Roman" w:hAnsi="Times New Roman" w:cs="Times New Roman"/>
          <w:sz w:val="24"/>
          <w:szCs w:val="24"/>
        </w:rPr>
        <w:t>pada setiap pertanyaan</w:t>
      </w:r>
      <w:r w:rsidR="005F3C55" w:rsidRPr="00A00BBA">
        <w:rPr>
          <w:rFonts w:ascii="Times New Roman" w:hAnsi="Times New Roman" w:cs="Times New Roman"/>
          <w:sz w:val="24"/>
          <w:szCs w:val="24"/>
        </w:rPr>
        <w:t>, dapat dilihat pada tabel dibawah ini.</w:t>
      </w:r>
    </w:p>
    <w:p w14:paraId="51C477EA" w14:textId="561AEDF1" w:rsidR="005F3C55" w:rsidRPr="00FC2C2F" w:rsidRDefault="009C38C1" w:rsidP="00546E52">
      <w:pPr>
        <w:pStyle w:val="Caption"/>
        <w:jc w:val="both"/>
        <w:rPr>
          <w:rFonts w:ascii="Times New Roman" w:hAnsi="Times New Roman" w:cs="Times New Roman"/>
          <w:b/>
          <w:bCs/>
          <w:i w:val="0"/>
          <w:iCs w:val="0"/>
          <w:color w:val="auto"/>
          <w:sz w:val="22"/>
          <w:szCs w:val="22"/>
        </w:rPr>
      </w:pPr>
      <w:bookmarkStart w:id="134" w:name="_Toc215689490"/>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2</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w:t>
      </w:r>
      <w:r w:rsidR="009A614B" w:rsidRPr="00FC2C2F">
        <w:rPr>
          <w:rFonts w:ascii="Times New Roman" w:hAnsi="Times New Roman" w:cs="Times New Roman"/>
          <w:b/>
          <w:bCs/>
          <w:i w:val="0"/>
          <w:iCs w:val="0"/>
          <w:color w:val="auto"/>
          <w:sz w:val="22"/>
          <w:szCs w:val="22"/>
        </w:rPr>
        <w:t>Deskriptif Variabel Kepatuhan Wajib Pajak (Y)</w:t>
      </w:r>
      <w:bookmarkEnd w:id="134"/>
    </w:p>
    <w:tbl>
      <w:tblPr>
        <w:tblStyle w:val="TableGrid"/>
        <w:tblW w:w="7915" w:type="dxa"/>
        <w:tblLook w:val="04A0" w:firstRow="1" w:lastRow="0" w:firstColumn="1" w:lastColumn="0" w:noHBand="0" w:noVBand="1"/>
      </w:tblPr>
      <w:tblGrid>
        <w:gridCol w:w="4135"/>
        <w:gridCol w:w="540"/>
        <w:gridCol w:w="540"/>
        <w:gridCol w:w="540"/>
        <w:gridCol w:w="540"/>
        <w:gridCol w:w="720"/>
        <w:gridCol w:w="900"/>
      </w:tblGrid>
      <w:tr w:rsidR="0076767A" w:rsidRPr="00FC2C2F" w14:paraId="07F2A722" w14:textId="77777777" w:rsidTr="004E18E2">
        <w:tc>
          <w:tcPr>
            <w:tcW w:w="4135" w:type="dxa"/>
            <w:vMerge w:val="restart"/>
            <w:vAlign w:val="center"/>
          </w:tcPr>
          <w:p w14:paraId="208E9C1A" w14:textId="2E9419CE"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Pernyataan</w:t>
            </w:r>
          </w:p>
        </w:tc>
        <w:tc>
          <w:tcPr>
            <w:tcW w:w="2880" w:type="dxa"/>
            <w:gridSpan w:val="5"/>
            <w:vAlign w:val="center"/>
          </w:tcPr>
          <w:p w14:paraId="0241B4FB" w14:textId="5AF34FEF"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Skala Jawaban dan Jumlah</w:t>
            </w:r>
          </w:p>
        </w:tc>
        <w:tc>
          <w:tcPr>
            <w:tcW w:w="900" w:type="dxa"/>
            <w:vMerge w:val="restart"/>
            <w:vAlign w:val="center"/>
          </w:tcPr>
          <w:p w14:paraId="2DC8B5C9" w14:textId="4C6515FB"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Rata-rata (</w:t>
            </w:r>
            <w:r w:rsidRPr="00FC2C2F">
              <w:rPr>
                <w:rFonts w:ascii="Times New Roman" w:hAnsi="Times New Roman" w:cs="Times New Roman"/>
                <w:b/>
                <w:bCs/>
                <w:i/>
                <w:iCs/>
              </w:rPr>
              <w:t>mean</w:t>
            </w:r>
            <w:r w:rsidRPr="00FC2C2F">
              <w:rPr>
                <w:rFonts w:ascii="Times New Roman" w:hAnsi="Times New Roman" w:cs="Times New Roman"/>
                <w:b/>
                <w:bCs/>
              </w:rPr>
              <w:t>)</w:t>
            </w:r>
          </w:p>
        </w:tc>
      </w:tr>
      <w:tr w:rsidR="0076767A" w:rsidRPr="00FC2C2F" w14:paraId="27F863E0" w14:textId="77777777" w:rsidTr="004E18E2">
        <w:tc>
          <w:tcPr>
            <w:tcW w:w="4135" w:type="dxa"/>
            <w:vMerge/>
          </w:tcPr>
          <w:p w14:paraId="030275EF" w14:textId="77777777" w:rsidR="0076767A" w:rsidRPr="00FC2C2F" w:rsidRDefault="0076767A" w:rsidP="009A614B">
            <w:pPr>
              <w:rPr>
                <w:rFonts w:ascii="Times New Roman" w:hAnsi="Times New Roman" w:cs="Times New Roman"/>
                <w:b/>
                <w:bCs/>
              </w:rPr>
            </w:pPr>
          </w:p>
        </w:tc>
        <w:tc>
          <w:tcPr>
            <w:tcW w:w="540" w:type="dxa"/>
            <w:vAlign w:val="center"/>
          </w:tcPr>
          <w:p w14:paraId="1072F63E" w14:textId="02AEC224"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1</w:t>
            </w:r>
          </w:p>
        </w:tc>
        <w:tc>
          <w:tcPr>
            <w:tcW w:w="540" w:type="dxa"/>
            <w:vAlign w:val="center"/>
          </w:tcPr>
          <w:p w14:paraId="255D66A5" w14:textId="055A8B71"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2</w:t>
            </w:r>
          </w:p>
        </w:tc>
        <w:tc>
          <w:tcPr>
            <w:tcW w:w="540" w:type="dxa"/>
            <w:vAlign w:val="center"/>
          </w:tcPr>
          <w:p w14:paraId="0B378250" w14:textId="7DA40F8B"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3</w:t>
            </w:r>
          </w:p>
        </w:tc>
        <w:tc>
          <w:tcPr>
            <w:tcW w:w="540" w:type="dxa"/>
            <w:vAlign w:val="center"/>
          </w:tcPr>
          <w:p w14:paraId="6B8EFDA5" w14:textId="19F53FC0"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4</w:t>
            </w:r>
          </w:p>
        </w:tc>
        <w:tc>
          <w:tcPr>
            <w:tcW w:w="720" w:type="dxa"/>
            <w:vAlign w:val="center"/>
          </w:tcPr>
          <w:p w14:paraId="67A580D3" w14:textId="709B6178"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5</w:t>
            </w:r>
          </w:p>
        </w:tc>
        <w:tc>
          <w:tcPr>
            <w:tcW w:w="900" w:type="dxa"/>
            <w:vMerge/>
            <w:vAlign w:val="center"/>
          </w:tcPr>
          <w:p w14:paraId="534C0F6B" w14:textId="77777777" w:rsidR="0076767A" w:rsidRPr="00FC2C2F" w:rsidRDefault="0076767A" w:rsidP="00150D64">
            <w:pPr>
              <w:jc w:val="center"/>
              <w:rPr>
                <w:rFonts w:ascii="Times New Roman" w:hAnsi="Times New Roman" w:cs="Times New Roman"/>
                <w:b/>
                <w:bCs/>
              </w:rPr>
            </w:pPr>
          </w:p>
        </w:tc>
      </w:tr>
      <w:tr w:rsidR="000B3887" w:rsidRPr="00A00BBA" w14:paraId="03D340DC" w14:textId="77777777" w:rsidTr="004E18E2">
        <w:tc>
          <w:tcPr>
            <w:tcW w:w="4135" w:type="dxa"/>
          </w:tcPr>
          <w:p w14:paraId="7F1C4058" w14:textId="387943AF" w:rsidR="00AA35B4" w:rsidRPr="00A00BBA" w:rsidRDefault="000C7C62" w:rsidP="000C7C62">
            <w:pPr>
              <w:rPr>
                <w:rFonts w:ascii="Times New Roman" w:hAnsi="Times New Roman" w:cs="Times New Roman"/>
              </w:rPr>
            </w:pPr>
            <w:r w:rsidRPr="00A00BBA">
              <w:rPr>
                <w:rFonts w:ascii="Times New Roman" w:hAnsi="Times New Roman" w:cs="Times New Roman"/>
              </w:rPr>
              <w:t>Wajib pajak mendaftarkan diri sebagai</w:t>
            </w:r>
            <w:r w:rsidR="00EB7407" w:rsidRPr="00A00BBA">
              <w:rPr>
                <w:rFonts w:ascii="Times New Roman" w:hAnsi="Times New Roman" w:cs="Times New Roman"/>
              </w:rPr>
              <w:t xml:space="preserve"> </w:t>
            </w:r>
            <w:r w:rsidRPr="00A00BBA">
              <w:rPr>
                <w:rFonts w:ascii="Times New Roman" w:hAnsi="Times New Roman" w:cs="Times New Roman"/>
              </w:rPr>
              <w:t>wajib</w:t>
            </w:r>
            <w:r w:rsidR="007369FD" w:rsidRPr="00A00BBA">
              <w:rPr>
                <w:rFonts w:ascii="Times New Roman" w:hAnsi="Times New Roman" w:cs="Times New Roman"/>
              </w:rPr>
              <w:t xml:space="preserve"> </w:t>
            </w:r>
            <w:r w:rsidRPr="00A00BBA">
              <w:rPr>
                <w:rFonts w:ascii="Times New Roman" w:hAnsi="Times New Roman" w:cs="Times New Roman"/>
              </w:rPr>
              <w:t>pajak untuk memperoleh NPWP</w:t>
            </w:r>
          </w:p>
        </w:tc>
        <w:tc>
          <w:tcPr>
            <w:tcW w:w="540" w:type="dxa"/>
            <w:vAlign w:val="center"/>
          </w:tcPr>
          <w:p w14:paraId="79DD641B" w14:textId="3355969F" w:rsidR="00AA35B4" w:rsidRPr="00A00BBA" w:rsidRDefault="00A619D5" w:rsidP="00D003F7">
            <w:pPr>
              <w:jc w:val="center"/>
              <w:rPr>
                <w:rFonts w:ascii="Times New Roman" w:hAnsi="Times New Roman" w:cs="Times New Roman"/>
              </w:rPr>
            </w:pPr>
            <w:r w:rsidRPr="00A00BBA">
              <w:rPr>
                <w:rFonts w:ascii="Times New Roman" w:hAnsi="Times New Roman" w:cs="Times New Roman"/>
              </w:rPr>
              <w:t>1</w:t>
            </w:r>
          </w:p>
        </w:tc>
        <w:tc>
          <w:tcPr>
            <w:tcW w:w="540" w:type="dxa"/>
            <w:vAlign w:val="center"/>
          </w:tcPr>
          <w:p w14:paraId="3D564EA1" w14:textId="75801B6A" w:rsidR="00AA35B4" w:rsidRPr="00A00BBA" w:rsidRDefault="00A619D5" w:rsidP="00D003F7">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331342D7" w14:textId="10B24DE0" w:rsidR="00AA35B4" w:rsidRPr="00A00BBA" w:rsidRDefault="00763669" w:rsidP="00D003F7">
            <w:pPr>
              <w:jc w:val="center"/>
              <w:rPr>
                <w:rFonts w:ascii="Times New Roman" w:hAnsi="Times New Roman" w:cs="Times New Roman"/>
              </w:rPr>
            </w:pPr>
            <w:r w:rsidRPr="00A00BBA">
              <w:rPr>
                <w:rFonts w:ascii="Times New Roman" w:hAnsi="Times New Roman" w:cs="Times New Roman"/>
              </w:rPr>
              <w:t>7</w:t>
            </w:r>
          </w:p>
        </w:tc>
        <w:tc>
          <w:tcPr>
            <w:tcW w:w="540" w:type="dxa"/>
            <w:vAlign w:val="center"/>
          </w:tcPr>
          <w:p w14:paraId="04F80F78" w14:textId="098CF5A6" w:rsidR="00AA35B4" w:rsidRPr="00A00BBA" w:rsidRDefault="00763669" w:rsidP="00D003F7">
            <w:pPr>
              <w:jc w:val="center"/>
              <w:rPr>
                <w:rFonts w:ascii="Times New Roman" w:hAnsi="Times New Roman" w:cs="Times New Roman"/>
              </w:rPr>
            </w:pPr>
            <w:r w:rsidRPr="00A00BBA">
              <w:rPr>
                <w:rFonts w:ascii="Times New Roman" w:hAnsi="Times New Roman" w:cs="Times New Roman"/>
              </w:rPr>
              <w:t>85</w:t>
            </w:r>
          </w:p>
        </w:tc>
        <w:tc>
          <w:tcPr>
            <w:tcW w:w="720" w:type="dxa"/>
            <w:vAlign w:val="center"/>
          </w:tcPr>
          <w:p w14:paraId="3B762E82" w14:textId="67BA881E" w:rsidR="00AA35B4" w:rsidRPr="00A00BBA" w:rsidRDefault="00763669" w:rsidP="00D003F7">
            <w:pPr>
              <w:jc w:val="center"/>
              <w:rPr>
                <w:rFonts w:ascii="Times New Roman" w:hAnsi="Times New Roman" w:cs="Times New Roman"/>
              </w:rPr>
            </w:pPr>
            <w:r w:rsidRPr="00A00BBA">
              <w:rPr>
                <w:rFonts w:ascii="Times New Roman" w:hAnsi="Times New Roman" w:cs="Times New Roman"/>
              </w:rPr>
              <w:t>75</w:t>
            </w:r>
          </w:p>
        </w:tc>
        <w:tc>
          <w:tcPr>
            <w:tcW w:w="900" w:type="dxa"/>
            <w:vAlign w:val="center"/>
          </w:tcPr>
          <w:p w14:paraId="3FE308BE" w14:textId="703C57F7" w:rsidR="00AA35B4" w:rsidRPr="00A00BBA" w:rsidRDefault="00D003F7" w:rsidP="00D003F7">
            <w:pPr>
              <w:jc w:val="center"/>
              <w:rPr>
                <w:rFonts w:ascii="Times New Roman" w:hAnsi="Times New Roman" w:cs="Times New Roman"/>
              </w:rPr>
            </w:pPr>
            <w:r w:rsidRPr="00A00BBA">
              <w:rPr>
                <w:rFonts w:ascii="Times New Roman" w:hAnsi="Times New Roman" w:cs="Times New Roman"/>
              </w:rPr>
              <w:t>4,36</w:t>
            </w:r>
          </w:p>
        </w:tc>
      </w:tr>
      <w:tr w:rsidR="000B3887" w:rsidRPr="00A00BBA" w14:paraId="666A113D" w14:textId="77777777" w:rsidTr="004E18E2">
        <w:tc>
          <w:tcPr>
            <w:tcW w:w="4135" w:type="dxa"/>
          </w:tcPr>
          <w:p w14:paraId="5A6BF79C" w14:textId="6D89D7F3" w:rsidR="00AA35B4" w:rsidRPr="00A00BBA" w:rsidRDefault="005244DD" w:rsidP="005244DD">
            <w:pPr>
              <w:rPr>
                <w:rFonts w:ascii="Times New Roman" w:hAnsi="Times New Roman" w:cs="Times New Roman"/>
              </w:rPr>
            </w:pPr>
            <w:r w:rsidRPr="00A00BBA">
              <w:rPr>
                <w:rFonts w:ascii="Times New Roman" w:hAnsi="Times New Roman" w:cs="Times New Roman"/>
              </w:rPr>
              <w:t>Wajib pajak menghitung jumlah pajak dengan benar sesuai penghasilan yang diperoleh</w:t>
            </w:r>
          </w:p>
        </w:tc>
        <w:tc>
          <w:tcPr>
            <w:tcW w:w="540" w:type="dxa"/>
            <w:vAlign w:val="center"/>
          </w:tcPr>
          <w:p w14:paraId="7B0704A5" w14:textId="4ACCCB5B" w:rsidR="00AA35B4" w:rsidRPr="00A00BBA" w:rsidRDefault="00F9254E" w:rsidP="00D003F7">
            <w:pPr>
              <w:jc w:val="center"/>
              <w:rPr>
                <w:rFonts w:ascii="Times New Roman" w:hAnsi="Times New Roman" w:cs="Times New Roman"/>
              </w:rPr>
            </w:pPr>
            <w:r w:rsidRPr="00A00BBA">
              <w:rPr>
                <w:rFonts w:ascii="Times New Roman" w:hAnsi="Times New Roman" w:cs="Times New Roman"/>
              </w:rPr>
              <w:t>1</w:t>
            </w:r>
          </w:p>
        </w:tc>
        <w:tc>
          <w:tcPr>
            <w:tcW w:w="540" w:type="dxa"/>
            <w:vAlign w:val="center"/>
          </w:tcPr>
          <w:p w14:paraId="574A1A23" w14:textId="2DA24B8F" w:rsidR="00AA35B4" w:rsidRPr="00A00BBA" w:rsidRDefault="00F9254E" w:rsidP="00D003F7">
            <w:pPr>
              <w:jc w:val="center"/>
              <w:rPr>
                <w:rFonts w:ascii="Times New Roman" w:hAnsi="Times New Roman" w:cs="Times New Roman"/>
              </w:rPr>
            </w:pPr>
            <w:r w:rsidRPr="00A00BBA">
              <w:rPr>
                <w:rFonts w:ascii="Times New Roman" w:hAnsi="Times New Roman" w:cs="Times New Roman"/>
              </w:rPr>
              <w:t>3</w:t>
            </w:r>
          </w:p>
        </w:tc>
        <w:tc>
          <w:tcPr>
            <w:tcW w:w="540" w:type="dxa"/>
            <w:vAlign w:val="center"/>
          </w:tcPr>
          <w:p w14:paraId="50D995A4" w14:textId="46397D33" w:rsidR="00AA35B4" w:rsidRPr="00A00BBA" w:rsidRDefault="00F9254E" w:rsidP="00D003F7">
            <w:pPr>
              <w:jc w:val="center"/>
              <w:rPr>
                <w:rFonts w:ascii="Times New Roman" w:hAnsi="Times New Roman" w:cs="Times New Roman"/>
              </w:rPr>
            </w:pPr>
            <w:r w:rsidRPr="00A00BBA">
              <w:rPr>
                <w:rFonts w:ascii="Times New Roman" w:hAnsi="Times New Roman" w:cs="Times New Roman"/>
              </w:rPr>
              <w:t>9</w:t>
            </w:r>
          </w:p>
        </w:tc>
        <w:tc>
          <w:tcPr>
            <w:tcW w:w="540" w:type="dxa"/>
            <w:vAlign w:val="center"/>
          </w:tcPr>
          <w:p w14:paraId="464EA81E" w14:textId="51039178" w:rsidR="00AA35B4" w:rsidRPr="00A00BBA" w:rsidRDefault="00F9254E" w:rsidP="00D003F7">
            <w:pPr>
              <w:jc w:val="center"/>
              <w:rPr>
                <w:rFonts w:ascii="Times New Roman" w:hAnsi="Times New Roman" w:cs="Times New Roman"/>
              </w:rPr>
            </w:pPr>
            <w:r w:rsidRPr="00A00BBA">
              <w:rPr>
                <w:rFonts w:ascii="Times New Roman" w:hAnsi="Times New Roman" w:cs="Times New Roman"/>
              </w:rPr>
              <w:t>91</w:t>
            </w:r>
          </w:p>
        </w:tc>
        <w:tc>
          <w:tcPr>
            <w:tcW w:w="720" w:type="dxa"/>
            <w:vAlign w:val="center"/>
          </w:tcPr>
          <w:p w14:paraId="5294642F" w14:textId="785AF061" w:rsidR="00AA35B4" w:rsidRPr="00A00BBA" w:rsidRDefault="00F9254E" w:rsidP="00D003F7">
            <w:pPr>
              <w:jc w:val="center"/>
              <w:rPr>
                <w:rFonts w:ascii="Times New Roman" w:hAnsi="Times New Roman" w:cs="Times New Roman"/>
              </w:rPr>
            </w:pPr>
            <w:r w:rsidRPr="00A00BBA">
              <w:rPr>
                <w:rFonts w:ascii="Times New Roman" w:hAnsi="Times New Roman" w:cs="Times New Roman"/>
              </w:rPr>
              <w:t>66</w:t>
            </w:r>
          </w:p>
        </w:tc>
        <w:tc>
          <w:tcPr>
            <w:tcW w:w="900" w:type="dxa"/>
            <w:vAlign w:val="center"/>
          </w:tcPr>
          <w:p w14:paraId="21D43E63" w14:textId="2D0C6C53" w:rsidR="00AA35B4" w:rsidRPr="00A00BBA" w:rsidRDefault="001C3AF7" w:rsidP="00D003F7">
            <w:pPr>
              <w:jc w:val="center"/>
              <w:rPr>
                <w:rFonts w:ascii="Times New Roman" w:hAnsi="Times New Roman" w:cs="Times New Roman"/>
              </w:rPr>
            </w:pPr>
            <w:r w:rsidRPr="00A00BBA">
              <w:rPr>
                <w:rFonts w:ascii="Times New Roman" w:hAnsi="Times New Roman" w:cs="Times New Roman"/>
              </w:rPr>
              <w:t>4,28</w:t>
            </w:r>
          </w:p>
        </w:tc>
      </w:tr>
      <w:tr w:rsidR="004832D9" w:rsidRPr="00A00BBA" w14:paraId="2940A7BD" w14:textId="77777777" w:rsidTr="004E18E2">
        <w:tc>
          <w:tcPr>
            <w:tcW w:w="4135" w:type="dxa"/>
          </w:tcPr>
          <w:p w14:paraId="3E46E5FD" w14:textId="77777777" w:rsidR="004832D9" w:rsidRPr="00A00BBA" w:rsidRDefault="004832D9" w:rsidP="00513C38">
            <w:pPr>
              <w:rPr>
                <w:rFonts w:ascii="Times New Roman" w:hAnsi="Times New Roman" w:cs="Times New Roman"/>
              </w:rPr>
            </w:pPr>
            <w:r w:rsidRPr="00A00BBA">
              <w:rPr>
                <w:rFonts w:ascii="Times New Roman" w:hAnsi="Times New Roman" w:cs="Times New Roman"/>
              </w:rPr>
              <w:t>Wajib pajak membayar pajak tepat waktu</w:t>
            </w:r>
          </w:p>
        </w:tc>
        <w:tc>
          <w:tcPr>
            <w:tcW w:w="540" w:type="dxa"/>
          </w:tcPr>
          <w:p w14:paraId="40F1F13A"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0</w:t>
            </w:r>
          </w:p>
        </w:tc>
        <w:tc>
          <w:tcPr>
            <w:tcW w:w="540" w:type="dxa"/>
          </w:tcPr>
          <w:p w14:paraId="1CC02181"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2</w:t>
            </w:r>
          </w:p>
        </w:tc>
        <w:tc>
          <w:tcPr>
            <w:tcW w:w="540" w:type="dxa"/>
          </w:tcPr>
          <w:p w14:paraId="11D206C4"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4</w:t>
            </w:r>
          </w:p>
        </w:tc>
        <w:tc>
          <w:tcPr>
            <w:tcW w:w="540" w:type="dxa"/>
          </w:tcPr>
          <w:p w14:paraId="415A49D2"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94</w:t>
            </w:r>
          </w:p>
        </w:tc>
        <w:tc>
          <w:tcPr>
            <w:tcW w:w="720" w:type="dxa"/>
          </w:tcPr>
          <w:p w14:paraId="3FCED51B"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70</w:t>
            </w:r>
          </w:p>
        </w:tc>
        <w:tc>
          <w:tcPr>
            <w:tcW w:w="900" w:type="dxa"/>
          </w:tcPr>
          <w:p w14:paraId="7CD24226"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4,37</w:t>
            </w:r>
          </w:p>
        </w:tc>
      </w:tr>
      <w:tr w:rsidR="004832D9" w:rsidRPr="00A00BBA" w14:paraId="24FAD10E" w14:textId="77777777" w:rsidTr="004E18E2">
        <w:tc>
          <w:tcPr>
            <w:tcW w:w="4135" w:type="dxa"/>
          </w:tcPr>
          <w:p w14:paraId="306FC1EC" w14:textId="77777777" w:rsidR="004832D9" w:rsidRPr="00A00BBA" w:rsidRDefault="004832D9" w:rsidP="00513C38">
            <w:pPr>
              <w:rPr>
                <w:rFonts w:ascii="Times New Roman" w:hAnsi="Times New Roman" w:cs="Times New Roman"/>
              </w:rPr>
            </w:pPr>
            <w:r w:rsidRPr="00A00BBA">
              <w:rPr>
                <w:rFonts w:ascii="Times New Roman" w:hAnsi="Times New Roman" w:cs="Times New Roman"/>
              </w:rPr>
              <w:t>Wajib pajak melaporkan SPT tepat waktu</w:t>
            </w:r>
          </w:p>
        </w:tc>
        <w:tc>
          <w:tcPr>
            <w:tcW w:w="540" w:type="dxa"/>
          </w:tcPr>
          <w:p w14:paraId="4A6F406B"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0</w:t>
            </w:r>
          </w:p>
        </w:tc>
        <w:tc>
          <w:tcPr>
            <w:tcW w:w="540" w:type="dxa"/>
          </w:tcPr>
          <w:p w14:paraId="29071FDD"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2</w:t>
            </w:r>
          </w:p>
        </w:tc>
        <w:tc>
          <w:tcPr>
            <w:tcW w:w="540" w:type="dxa"/>
          </w:tcPr>
          <w:p w14:paraId="115E36B5"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11</w:t>
            </w:r>
          </w:p>
        </w:tc>
        <w:tc>
          <w:tcPr>
            <w:tcW w:w="540" w:type="dxa"/>
          </w:tcPr>
          <w:p w14:paraId="666573ED"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82</w:t>
            </w:r>
          </w:p>
        </w:tc>
        <w:tc>
          <w:tcPr>
            <w:tcW w:w="720" w:type="dxa"/>
          </w:tcPr>
          <w:p w14:paraId="5D1D3173"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75</w:t>
            </w:r>
          </w:p>
        </w:tc>
        <w:tc>
          <w:tcPr>
            <w:tcW w:w="900" w:type="dxa"/>
          </w:tcPr>
          <w:p w14:paraId="43FEE743"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4,35</w:t>
            </w:r>
          </w:p>
        </w:tc>
      </w:tr>
    </w:tbl>
    <w:p w14:paraId="65F299C6" w14:textId="1B006AA3" w:rsidR="009A614B" w:rsidRPr="00A00BBA" w:rsidRDefault="00B42135" w:rsidP="009A614B">
      <w:pPr>
        <w:rPr>
          <w:rFonts w:ascii="Times New Roman" w:hAnsi="Times New Roman" w:cs="Times New Roman"/>
        </w:rPr>
      </w:pPr>
      <w:r w:rsidRPr="00A00BBA">
        <w:rPr>
          <w:rFonts w:ascii="Times New Roman" w:hAnsi="Times New Roman" w:cs="Times New Roman"/>
        </w:rPr>
        <w:t xml:space="preserve"> </w:t>
      </w:r>
      <w:r w:rsidR="00234CB5" w:rsidRPr="00A00BBA">
        <w:rPr>
          <w:rFonts w:ascii="Times New Roman" w:hAnsi="Times New Roman" w:cs="Times New Roman"/>
          <w:i/>
          <w:iCs/>
          <w:sz w:val="20"/>
          <w:szCs w:val="20"/>
        </w:rPr>
        <w:t>Sumber: Data diolah, 2025</w:t>
      </w:r>
    </w:p>
    <w:p w14:paraId="2D6A5BBC" w14:textId="11BA4723" w:rsidR="00332599" w:rsidRPr="00A00BBA" w:rsidRDefault="009B3FB2" w:rsidP="00FE4440">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4.2 terlihat bahwa </w:t>
      </w:r>
      <w:r w:rsidR="00C60FE9" w:rsidRPr="00A00BBA">
        <w:rPr>
          <w:rFonts w:ascii="Times New Roman" w:hAnsi="Times New Roman" w:cs="Times New Roman"/>
          <w:sz w:val="24"/>
          <w:szCs w:val="24"/>
        </w:rPr>
        <w:t xml:space="preserve">variabel kepatuhan wajib pajak </w:t>
      </w:r>
      <w:r w:rsidR="006907E8" w:rsidRPr="00A00BBA">
        <w:rPr>
          <w:rFonts w:ascii="Times New Roman" w:hAnsi="Times New Roman" w:cs="Times New Roman"/>
          <w:sz w:val="24"/>
          <w:szCs w:val="24"/>
        </w:rPr>
        <w:t>pada</w:t>
      </w:r>
      <w:r w:rsidR="00C60FE9" w:rsidRPr="00A00BBA">
        <w:rPr>
          <w:rFonts w:ascii="Times New Roman" w:hAnsi="Times New Roman" w:cs="Times New Roman"/>
          <w:sz w:val="24"/>
          <w:szCs w:val="24"/>
        </w:rPr>
        <w:t xml:space="preserve"> indikator Y.1 </w:t>
      </w:r>
      <w:r w:rsidR="006907E8" w:rsidRPr="00A00BBA">
        <w:rPr>
          <w:rFonts w:ascii="Times New Roman" w:hAnsi="Times New Roman" w:cs="Times New Roman"/>
          <w:sz w:val="24"/>
          <w:szCs w:val="24"/>
        </w:rPr>
        <w:t>menunjukkan</w:t>
      </w:r>
      <w:r w:rsidR="00CF511C" w:rsidRPr="00A00BBA">
        <w:rPr>
          <w:rFonts w:ascii="Times New Roman" w:hAnsi="Times New Roman" w:cs="Times New Roman"/>
          <w:sz w:val="24"/>
          <w:szCs w:val="24"/>
        </w:rPr>
        <w:t xml:space="preserve"> nilai</w:t>
      </w:r>
      <w:r w:rsidR="00C60FE9" w:rsidRPr="00A00BBA">
        <w:rPr>
          <w:rFonts w:ascii="Times New Roman" w:hAnsi="Times New Roman" w:cs="Times New Roman"/>
          <w:sz w:val="24"/>
          <w:szCs w:val="24"/>
        </w:rPr>
        <w:t xml:space="preserve"> rata-rata 4,36</w:t>
      </w:r>
      <w:r w:rsidR="00AB6248" w:rsidRPr="00A00BBA">
        <w:rPr>
          <w:rFonts w:ascii="Times New Roman" w:hAnsi="Times New Roman" w:cs="Times New Roman"/>
          <w:sz w:val="24"/>
          <w:szCs w:val="24"/>
        </w:rPr>
        <w:t xml:space="preserve"> yang berarti </w:t>
      </w:r>
      <w:r w:rsidR="00FC768E" w:rsidRPr="00A00BBA">
        <w:rPr>
          <w:rFonts w:ascii="Times New Roman" w:hAnsi="Times New Roman" w:cs="Times New Roman"/>
          <w:sz w:val="24"/>
          <w:szCs w:val="24"/>
        </w:rPr>
        <w:t xml:space="preserve">banyak </w:t>
      </w:r>
      <w:r w:rsidR="00AB6248" w:rsidRPr="00A00BBA">
        <w:rPr>
          <w:rFonts w:ascii="Times New Roman" w:hAnsi="Times New Roman" w:cs="Times New Roman"/>
          <w:sz w:val="24"/>
          <w:szCs w:val="24"/>
        </w:rPr>
        <w:t xml:space="preserve">responden </w:t>
      </w:r>
      <w:r w:rsidR="008E73BE" w:rsidRPr="00A00BBA">
        <w:rPr>
          <w:rFonts w:ascii="Times New Roman" w:hAnsi="Times New Roman" w:cs="Times New Roman"/>
          <w:sz w:val="24"/>
          <w:szCs w:val="24"/>
        </w:rPr>
        <w:t xml:space="preserve">patuh </w:t>
      </w:r>
      <w:r w:rsidR="00017522" w:rsidRPr="00A00BBA">
        <w:rPr>
          <w:rFonts w:ascii="Times New Roman" w:hAnsi="Times New Roman" w:cs="Times New Roman"/>
          <w:sz w:val="24"/>
          <w:szCs w:val="24"/>
        </w:rPr>
        <w:t>dengan</w:t>
      </w:r>
      <w:r w:rsidR="008E73BE" w:rsidRPr="00A00BBA">
        <w:rPr>
          <w:rFonts w:ascii="Times New Roman" w:hAnsi="Times New Roman" w:cs="Times New Roman"/>
          <w:sz w:val="24"/>
          <w:szCs w:val="24"/>
        </w:rPr>
        <w:t xml:space="preserve"> </w:t>
      </w:r>
      <w:r w:rsidR="00B85078" w:rsidRPr="00A00BBA">
        <w:rPr>
          <w:rFonts w:ascii="Times New Roman" w:hAnsi="Times New Roman" w:cs="Times New Roman"/>
          <w:sz w:val="24"/>
          <w:szCs w:val="24"/>
        </w:rPr>
        <w:t xml:space="preserve">cara </w:t>
      </w:r>
      <w:r w:rsidR="00EB4BF6" w:rsidRPr="00A00BBA">
        <w:rPr>
          <w:rFonts w:ascii="Times New Roman" w:hAnsi="Times New Roman" w:cs="Times New Roman"/>
          <w:sz w:val="24"/>
          <w:szCs w:val="24"/>
        </w:rPr>
        <w:t xml:space="preserve">mendaftarkan diri sebagai wajib pajak untuk memperoleh NPWP. </w:t>
      </w:r>
      <w:r w:rsidR="008D3A4B" w:rsidRPr="00A00BBA">
        <w:rPr>
          <w:rFonts w:ascii="Times New Roman" w:hAnsi="Times New Roman" w:cs="Times New Roman"/>
          <w:sz w:val="24"/>
          <w:szCs w:val="24"/>
        </w:rPr>
        <w:t xml:space="preserve">Pada </w:t>
      </w:r>
      <w:r w:rsidR="008D3A4B" w:rsidRPr="00A00BBA">
        <w:rPr>
          <w:rFonts w:ascii="Times New Roman" w:hAnsi="Times New Roman" w:cs="Times New Roman"/>
          <w:sz w:val="24"/>
          <w:szCs w:val="24"/>
        </w:rPr>
        <w:lastRenderedPageBreak/>
        <w:t xml:space="preserve">indikator Y.2 </w:t>
      </w:r>
      <w:r w:rsidR="00B85078" w:rsidRPr="00A00BBA">
        <w:rPr>
          <w:rFonts w:ascii="Times New Roman" w:hAnsi="Times New Roman" w:cs="Times New Roman"/>
          <w:sz w:val="24"/>
          <w:szCs w:val="24"/>
        </w:rPr>
        <w:t>menunjukkan n</w:t>
      </w:r>
      <w:r w:rsidR="005C3FB6" w:rsidRPr="00A00BBA">
        <w:rPr>
          <w:rFonts w:ascii="Times New Roman" w:hAnsi="Times New Roman" w:cs="Times New Roman"/>
          <w:sz w:val="24"/>
          <w:szCs w:val="24"/>
        </w:rPr>
        <w:t>ilai</w:t>
      </w:r>
      <w:r w:rsidR="008D3A4B" w:rsidRPr="00A00BBA">
        <w:rPr>
          <w:rFonts w:ascii="Times New Roman" w:hAnsi="Times New Roman" w:cs="Times New Roman"/>
          <w:sz w:val="24"/>
          <w:szCs w:val="24"/>
        </w:rPr>
        <w:t xml:space="preserve"> rata-rata 4,28 </w:t>
      </w:r>
      <w:r w:rsidR="00E90382" w:rsidRPr="00A00BBA">
        <w:rPr>
          <w:rFonts w:ascii="Times New Roman" w:hAnsi="Times New Roman" w:cs="Times New Roman"/>
          <w:sz w:val="24"/>
          <w:szCs w:val="24"/>
        </w:rPr>
        <w:t xml:space="preserve">yang berarti </w:t>
      </w:r>
      <w:r w:rsidR="008E73BE" w:rsidRPr="00A00BBA">
        <w:rPr>
          <w:rFonts w:ascii="Times New Roman" w:hAnsi="Times New Roman" w:cs="Times New Roman"/>
          <w:sz w:val="24"/>
          <w:szCs w:val="24"/>
        </w:rPr>
        <w:t xml:space="preserve">banyak </w:t>
      </w:r>
      <w:r w:rsidR="00E90382" w:rsidRPr="00A00BBA">
        <w:rPr>
          <w:rFonts w:ascii="Times New Roman" w:hAnsi="Times New Roman" w:cs="Times New Roman"/>
          <w:sz w:val="24"/>
          <w:szCs w:val="24"/>
        </w:rPr>
        <w:t xml:space="preserve">responden </w:t>
      </w:r>
      <w:r w:rsidR="005C3FB6" w:rsidRPr="00A00BBA">
        <w:rPr>
          <w:rFonts w:ascii="Times New Roman" w:hAnsi="Times New Roman" w:cs="Times New Roman"/>
          <w:sz w:val="24"/>
          <w:szCs w:val="24"/>
        </w:rPr>
        <w:t>telah</w:t>
      </w:r>
      <w:r w:rsidR="008E73BE" w:rsidRPr="00A00BBA">
        <w:rPr>
          <w:rFonts w:ascii="Times New Roman" w:hAnsi="Times New Roman" w:cs="Times New Roman"/>
          <w:sz w:val="24"/>
          <w:szCs w:val="24"/>
        </w:rPr>
        <w:t xml:space="preserve"> patuh</w:t>
      </w:r>
      <w:r w:rsidR="00E90382" w:rsidRPr="00A00BBA">
        <w:rPr>
          <w:rFonts w:ascii="Times New Roman" w:hAnsi="Times New Roman" w:cs="Times New Roman"/>
          <w:sz w:val="24"/>
          <w:szCs w:val="24"/>
        </w:rPr>
        <w:t xml:space="preserve"> </w:t>
      </w:r>
      <w:r w:rsidR="005C3FB6" w:rsidRPr="00A00BBA">
        <w:rPr>
          <w:rFonts w:ascii="Times New Roman" w:hAnsi="Times New Roman" w:cs="Times New Roman"/>
          <w:sz w:val="24"/>
          <w:szCs w:val="24"/>
        </w:rPr>
        <w:t xml:space="preserve">dalam </w:t>
      </w:r>
      <w:r w:rsidR="00E90382" w:rsidRPr="00A00BBA">
        <w:rPr>
          <w:rFonts w:ascii="Times New Roman" w:hAnsi="Times New Roman" w:cs="Times New Roman"/>
          <w:sz w:val="24"/>
          <w:szCs w:val="24"/>
        </w:rPr>
        <w:t>menghitung j</w:t>
      </w:r>
      <w:r w:rsidR="0079687A" w:rsidRPr="00A00BBA">
        <w:rPr>
          <w:rFonts w:ascii="Times New Roman" w:hAnsi="Times New Roman" w:cs="Times New Roman"/>
          <w:sz w:val="24"/>
          <w:szCs w:val="24"/>
        </w:rPr>
        <w:t xml:space="preserve">umlah pajak </w:t>
      </w:r>
      <w:r w:rsidR="005C3FB6" w:rsidRPr="00A00BBA">
        <w:rPr>
          <w:rFonts w:ascii="Times New Roman" w:hAnsi="Times New Roman" w:cs="Times New Roman"/>
          <w:sz w:val="24"/>
          <w:szCs w:val="24"/>
        </w:rPr>
        <w:t>secara</w:t>
      </w:r>
      <w:r w:rsidR="0079687A" w:rsidRPr="00A00BBA">
        <w:rPr>
          <w:rFonts w:ascii="Times New Roman" w:hAnsi="Times New Roman" w:cs="Times New Roman"/>
          <w:sz w:val="24"/>
          <w:szCs w:val="24"/>
        </w:rPr>
        <w:t xml:space="preserve"> benar sesuai </w:t>
      </w:r>
      <w:r w:rsidR="005C3FB6" w:rsidRPr="00A00BBA">
        <w:rPr>
          <w:rFonts w:ascii="Times New Roman" w:hAnsi="Times New Roman" w:cs="Times New Roman"/>
          <w:sz w:val="24"/>
          <w:szCs w:val="24"/>
        </w:rPr>
        <w:t xml:space="preserve">dengan </w:t>
      </w:r>
      <w:r w:rsidR="0079687A" w:rsidRPr="00A00BBA">
        <w:rPr>
          <w:rFonts w:ascii="Times New Roman" w:hAnsi="Times New Roman" w:cs="Times New Roman"/>
          <w:sz w:val="24"/>
          <w:szCs w:val="24"/>
        </w:rPr>
        <w:t xml:space="preserve">penghasilan yang diperoleh. Pada indikator Y.3 </w:t>
      </w:r>
      <w:r w:rsidR="005C3FB6" w:rsidRPr="00A00BBA">
        <w:rPr>
          <w:rFonts w:ascii="Times New Roman" w:hAnsi="Times New Roman" w:cs="Times New Roman"/>
          <w:sz w:val="24"/>
          <w:szCs w:val="24"/>
        </w:rPr>
        <w:t>menunjukkan nilai</w:t>
      </w:r>
      <w:r w:rsidR="0067716D" w:rsidRPr="00A00BBA">
        <w:rPr>
          <w:rFonts w:ascii="Times New Roman" w:hAnsi="Times New Roman" w:cs="Times New Roman"/>
          <w:sz w:val="24"/>
          <w:szCs w:val="24"/>
        </w:rPr>
        <w:t xml:space="preserve"> rata-rata 4,37 yang berarti </w:t>
      </w:r>
      <w:r w:rsidR="00D83CE6" w:rsidRPr="00A00BBA">
        <w:rPr>
          <w:rFonts w:ascii="Times New Roman" w:hAnsi="Times New Roman" w:cs="Times New Roman"/>
          <w:sz w:val="24"/>
          <w:szCs w:val="24"/>
        </w:rPr>
        <w:t xml:space="preserve">banyak </w:t>
      </w:r>
      <w:r w:rsidR="0067716D" w:rsidRPr="00A00BBA">
        <w:rPr>
          <w:rFonts w:ascii="Times New Roman" w:hAnsi="Times New Roman" w:cs="Times New Roman"/>
          <w:sz w:val="24"/>
          <w:szCs w:val="24"/>
        </w:rPr>
        <w:t xml:space="preserve">responden </w:t>
      </w:r>
      <w:r w:rsidR="00D83CE6" w:rsidRPr="00A00BBA">
        <w:rPr>
          <w:rFonts w:ascii="Times New Roman" w:hAnsi="Times New Roman" w:cs="Times New Roman"/>
          <w:sz w:val="24"/>
          <w:szCs w:val="24"/>
        </w:rPr>
        <w:t>yang patuh</w:t>
      </w:r>
      <w:r w:rsidR="005C3FB6" w:rsidRPr="00A00BBA">
        <w:rPr>
          <w:rFonts w:ascii="Times New Roman" w:hAnsi="Times New Roman" w:cs="Times New Roman"/>
          <w:sz w:val="24"/>
          <w:szCs w:val="24"/>
        </w:rPr>
        <w:t xml:space="preserve"> </w:t>
      </w:r>
      <w:r w:rsidR="00633C04" w:rsidRPr="00A00BBA">
        <w:rPr>
          <w:rFonts w:ascii="Times New Roman" w:hAnsi="Times New Roman" w:cs="Times New Roman"/>
          <w:sz w:val="24"/>
          <w:szCs w:val="24"/>
        </w:rPr>
        <w:t>membayar pajak tepat waktu.</w:t>
      </w:r>
      <w:r w:rsidR="00D83CE6" w:rsidRPr="00A00BBA">
        <w:rPr>
          <w:rFonts w:ascii="Times New Roman" w:hAnsi="Times New Roman" w:cs="Times New Roman"/>
          <w:sz w:val="24"/>
          <w:szCs w:val="24"/>
        </w:rPr>
        <w:t xml:space="preserve"> Pada indikator </w:t>
      </w:r>
      <w:r w:rsidR="004101FC" w:rsidRPr="00A00BBA">
        <w:rPr>
          <w:rFonts w:ascii="Times New Roman" w:hAnsi="Times New Roman" w:cs="Times New Roman"/>
          <w:sz w:val="24"/>
          <w:szCs w:val="24"/>
        </w:rPr>
        <w:t xml:space="preserve">Y.4 memiliki </w:t>
      </w:r>
      <w:r w:rsidR="00CD325F" w:rsidRPr="00A00BBA">
        <w:rPr>
          <w:rFonts w:ascii="Times New Roman" w:hAnsi="Times New Roman" w:cs="Times New Roman"/>
          <w:sz w:val="24"/>
          <w:szCs w:val="24"/>
        </w:rPr>
        <w:t>menunjukkan nilai</w:t>
      </w:r>
      <w:r w:rsidR="004101FC" w:rsidRPr="00A00BBA">
        <w:rPr>
          <w:rFonts w:ascii="Times New Roman" w:hAnsi="Times New Roman" w:cs="Times New Roman"/>
          <w:sz w:val="24"/>
          <w:szCs w:val="24"/>
        </w:rPr>
        <w:t xml:space="preserve"> 4,35 yang berarti banyak responden yang patuh </w:t>
      </w:r>
      <w:r w:rsidR="00CD325F" w:rsidRPr="00A00BBA">
        <w:rPr>
          <w:rFonts w:ascii="Times New Roman" w:hAnsi="Times New Roman" w:cs="Times New Roman"/>
          <w:sz w:val="24"/>
          <w:szCs w:val="24"/>
        </w:rPr>
        <w:t xml:space="preserve">dalam </w:t>
      </w:r>
      <w:r w:rsidR="00FE4440" w:rsidRPr="00A00BBA">
        <w:rPr>
          <w:rFonts w:ascii="Times New Roman" w:hAnsi="Times New Roman" w:cs="Times New Roman"/>
          <w:sz w:val="24"/>
          <w:szCs w:val="24"/>
        </w:rPr>
        <w:t>melaporkan SPT tepat waktu.</w:t>
      </w:r>
    </w:p>
    <w:p w14:paraId="5134E465" w14:textId="38FA68B8" w:rsidR="00E56E63" w:rsidRPr="00FC2C2F" w:rsidRDefault="00E56E63" w:rsidP="00156856">
      <w:pPr>
        <w:pStyle w:val="Heading3"/>
        <w:numPr>
          <w:ilvl w:val="0"/>
          <w:numId w:val="91"/>
        </w:numPr>
        <w:rPr>
          <w:bCs/>
        </w:rPr>
      </w:pPr>
      <w:bookmarkStart w:id="135" w:name="_Toc215689152"/>
      <w:r w:rsidRPr="00FC2C2F">
        <w:rPr>
          <w:bCs/>
        </w:rPr>
        <w:t xml:space="preserve">Analisis Deskriptif Variabel </w:t>
      </w:r>
      <w:r w:rsidR="004B5C01" w:rsidRPr="00FC2C2F">
        <w:rPr>
          <w:bCs/>
        </w:rPr>
        <w:t>Pemahaman Perpajakan (X1)</w:t>
      </w:r>
      <w:bookmarkEnd w:id="135"/>
    </w:p>
    <w:p w14:paraId="0CE1E2A1" w14:textId="7A07AF20" w:rsidR="009F0FBE" w:rsidRPr="00A00BBA" w:rsidRDefault="009F0FBE" w:rsidP="009F0FBE">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Variabel laten ini terdiri dari empat indikator yang diimplementasikan melalui empat pernyataan dalam kuesioner. Hasil analisis deskriptif pada variabel kepatuhan wajib pajak, yang mencakup persentase jawaban responden serta nilai rata-rata (</w:t>
      </w:r>
      <w:r w:rsidRPr="00A00BBA">
        <w:rPr>
          <w:rFonts w:ascii="Times New Roman" w:hAnsi="Times New Roman" w:cs="Times New Roman"/>
          <w:i/>
          <w:iCs/>
          <w:sz w:val="24"/>
          <w:szCs w:val="24"/>
        </w:rPr>
        <w:t xml:space="preserve">mean) </w:t>
      </w:r>
      <w:r w:rsidRPr="00A00BBA">
        <w:rPr>
          <w:rFonts w:ascii="Times New Roman" w:hAnsi="Times New Roman" w:cs="Times New Roman"/>
          <w:sz w:val="24"/>
          <w:szCs w:val="24"/>
        </w:rPr>
        <w:t>pada setiap pertanyaan, dapat dilihat pada tabel dibawah ini.</w:t>
      </w:r>
    </w:p>
    <w:p w14:paraId="21A7A0B3" w14:textId="5A23DD78" w:rsidR="003D45FF" w:rsidRPr="00FC2C2F" w:rsidRDefault="003D45FF" w:rsidP="00546E52">
      <w:pPr>
        <w:pStyle w:val="Caption"/>
        <w:jc w:val="both"/>
        <w:rPr>
          <w:rFonts w:ascii="Times New Roman" w:hAnsi="Times New Roman" w:cs="Times New Roman"/>
          <w:b/>
          <w:bCs/>
          <w:i w:val="0"/>
          <w:iCs w:val="0"/>
          <w:color w:val="auto"/>
          <w:sz w:val="22"/>
          <w:szCs w:val="22"/>
        </w:rPr>
      </w:pPr>
      <w:bookmarkStart w:id="136" w:name="_Toc215689491"/>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3</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w:t>
      </w:r>
      <w:r w:rsidR="00E515CA" w:rsidRPr="00FC2C2F">
        <w:rPr>
          <w:rFonts w:ascii="Times New Roman" w:hAnsi="Times New Roman" w:cs="Times New Roman"/>
          <w:b/>
          <w:bCs/>
          <w:i w:val="0"/>
          <w:iCs w:val="0"/>
          <w:color w:val="auto"/>
          <w:sz w:val="22"/>
          <w:szCs w:val="22"/>
        </w:rPr>
        <w:t>Deskriptif Variabel Pemahaman Perpajakan (X1)</w:t>
      </w:r>
      <w:bookmarkEnd w:id="136"/>
    </w:p>
    <w:tbl>
      <w:tblPr>
        <w:tblStyle w:val="TableGrid"/>
        <w:tblW w:w="7915" w:type="dxa"/>
        <w:tblLayout w:type="fixed"/>
        <w:tblLook w:val="04A0" w:firstRow="1" w:lastRow="0" w:firstColumn="1" w:lastColumn="0" w:noHBand="0" w:noVBand="1"/>
      </w:tblPr>
      <w:tblGrid>
        <w:gridCol w:w="4135"/>
        <w:gridCol w:w="540"/>
        <w:gridCol w:w="540"/>
        <w:gridCol w:w="540"/>
        <w:gridCol w:w="720"/>
        <w:gridCol w:w="576"/>
        <w:gridCol w:w="864"/>
      </w:tblGrid>
      <w:tr w:rsidR="008E24CE" w:rsidRPr="00FC2C2F" w14:paraId="0932E26D" w14:textId="77777777" w:rsidTr="004E18E2">
        <w:tc>
          <w:tcPr>
            <w:tcW w:w="4135" w:type="dxa"/>
            <w:vMerge w:val="restart"/>
            <w:vAlign w:val="center"/>
          </w:tcPr>
          <w:p w14:paraId="05890D22"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Pernyataan</w:t>
            </w:r>
          </w:p>
        </w:tc>
        <w:tc>
          <w:tcPr>
            <w:tcW w:w="2916" w:type="dxa"/>
            <w:gridSpan w:val="5"/>
            <w:vAlign w:val="center"/>
          </w:tcPr>
          <w:p w14:paraId="75C99083"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Skala Jawaban dan Jumlah</w:t>
            </w:r>
          </w:p>
        </w:tc>
        <w:tc>
          <w:tcPr>
            <w:tcW w:w="864" w:type="dxa"/>
            <w:vMerge w:val="restart"/>
            <w:vAlign w:val="center"/>
          </w:tcPr>
          <w:p w14:paraId="50B9F683"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Rata-rata (</w:t>
            </w:r>
            <w:r w:rsidRPr="00FC2C2F">
              <w:rPr>
                <w:rFonts w:ascii="Times New Roman" w:hAnsi="Times New Roman" w:cs="Times New Roman"/>
                <w:b/>
                <w:bCs/>
                <w:i/>
                <w:iCs/>
              </w:rPr>
              <w:t>mean</w:t>
            </w:r>
            <w:r w:rsidRPr="00FC2C2F">
              <w:rPr>
                <w:rFonts w:ascii="Times New Roman" w:hAnsi="Times New Roman" w:cs="Times New Roman"/>
                <w:b/>
                <w:bCs/>
              </w:rPr>
              <w:t>)</w:t>
            </w:r>
          </w:p>
        </w:tc>
      </w:tr>
      <w:tr w:rsidR="004E18E2" w:rsidRPr="00FC2C2F" w14:paraId="6BE59130" w14:textId="77777777" w:rsidTr="004E18E2">
        <w:tc>
          <w:tcPr>
            <w:tcW w:w="4135" w:type="dxa"/>
            <w:vMerge/>
          </w:tcPr>
          <w:p w14:paraId="0025131E" w14:textId="77777777" w:rsidR="008E24CE" w:rsidRPr="00FC2C2F" w:rsidRDefault="008E24CE" w:rsidP="002270E6">
            <w:pPr>
              <w:rPr>
                <w:rFonts w:ascii="Times New Roman" w:hAnsi="Times New Roman" w:cs="Times New Roman"/>
                <w:b/>
                <w:bCs/>
              </w:rPr>
            </w:pPr>
          </w:p>
        </w:tc>
        <w:tc>
          <w:tcPr>
            <w:tcW w:w="540" w:type="dxa"/>
            <w:vAlign w:val="center"/>
          </w:tcPr>
          <w:p w14:paraId="295B1D1F"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1</w:t>
            </w:r>
          </w:p>
        </w:tc>
        <w:tc>
          <w:tcPr>
            <w:tcW w:w="540" w:type="dxa"/>
            <w:vAlign w:val="center"/>
          </w:tcPr>
          <w:p w14:paraId="27790315"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2</w:t>
            </w:r>
          </w:p>
        </w:tc>
        <w:tc>
          <w:tcPr>
            <w:tcW w:w="540" w:type="dxa"/>
            <w:vAlign w:val="center"/>
          </w:tcPr>
          <w:p w14:paraId="6878162B"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3</w:t>
            </w:r>
          </w:p>
        </w:tc>
        <w:tc>
          <w:tcPr>
            <w:tcW w:w="720" w:type="dxa"/>
            <w:vAlign w:val="center"/>
          </w:tcPr>
          <w:p w14:paraId="61F74BC8"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4</w:t>
            </w:r>
          </w:p>
        </w:tc>
        <w:tc>
          <w:tcPr>
            <w:tcW w:w="576" w:type="dxa"/>
            <w:vAlign w:val="center"/>
          </w:tcPr>
          <w:p w14:paraId="67232187"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5</w:t>
            </w:r>
          </w:p>
        </w:tc>
        <w:tc>
          <w:tcPr>
            <w:tcW w:w="864" w:type="dxa"/>
            <w:vMerge/>
            <w:vAlign w:val="center"/>
          </w:tcPr>
          <w:p w14:paraId="49CA2B22" w14:textId="77777777" w:rsidR="008E24CE" w:rsidRPr="00FC2C2F" w:rsidRDefault="008E24CE" w:rsidP="002270E6">
            <w:pPr>
              <w:jc w:val="center"/>
              <w:rPr>
                <w:rFonts w:ascii="Times New Roman" w:hAnsi="Times New Roman" w:cs="Times New Roman"/>
                <w:b/>
                <w:bCs/>
              </w:rPr>
            </w:pPr>
          </w:p>
        </w:tc>
      </w:tr>
      <w:tr w:rsidR="004E18E2" w:rsidRPr="00A00BBA" w14:paraId="5B21CC6B" w14:textId="77777777" w:rsidTr="004E18E2">
        <w:tc>
          <w:tcPr>
            <w:tcW w:w="4135" w:type="dxa"/>
          </w:tcPr>
          <w:p w14:paraId="3679110B" w14:textId="77777777" w:rsidR="008E24CE" w:rsidRPr="00A00BBA" w:rsidRDefault="008E24CE" w:rsidP="008E24CE">
            <w:pPr>
              <w:rPr>
                <w:rFonts w:ascii="Times New Roman" w:hAnsi="Times New Roman" w:cs="Times New Roman"/>
              </w:rPr>
            </w:pPr>
            <w:r w:rsidRPr="00A00BBA">
              <w:rPr>
                <w:rFonts w:ascii="Times New Roman" w:hAnsi="Times New Roman" w:cs="Times New Roman"/>
              </w:rPr>
              <w:t>Wajib pajak memahami cara menghitung</w:t>
            </w:r>
          </w:p>
          <w:p w14:paraId="60FFD679" w14:textId="5D8FAAA9" w:rsidR="008E24CE" w:rsidRPr="00A00BBA" w:rsidRDefault="008E24CE" w:rsidP="008E24CE">
            <w:pPr>
              <w:rPr>
                <w:rFonts w:ascii="Times New Roman" w:hAnsi="Times New Roman" w:cs="Times New Roman"/>
              </w:rPr>
            </w:pPr>
            <w:r w:rsidRPr="00A00BBA">
              <w:rPr>
                <w:rFonts w:ascii="Times New Roman" w:hAnsi="Times New Roman" w:cs="Times New Roman"/>
              </w:rPr>
              <w:t>pajak terutang sesuai peraturan perpajakan.</w:t>
            </w:r>
          </w:p>
        </w:tc>
        <w:tc>
          <w:tcPr>
            <w:tcW w:w="540" w:type="dxa"/>
            <w:vAlign w:val="center"/>
          </w:tcPr>
          <w:p w14:paraId="51D3B97F" w14:textId="5AD35AD0" w:rsidR="008E24CE" w:rsidRPr="00A00BBA" w:rsidRDefault="00517B83" w:rsidP="002270E6">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4280194C" w14:textId="24996ECB" w:rsidR="008E24CE" w:rsidRPr="00A00BBA" w:rsidRDefault="000A42B6" w:rsidP="002270E6">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4757627C" w14:textId="2D3C179F" w:rsidR="008E24CE" w:rsidRPr="00A00BBA" w:rsidRDefault="000A42B6" w:rsidP="002270E6">
            <w:pPr>
              <w:jc w:val="center"/>
              <w:rPr>
                <w:rFonts w:ascii="Times New Roman" w:hAnsi="Times New Roman" w:cs="Times New Roman"/>
              </w:rPr>
            </w:pPr>
            <w:r w:rsidRPr="00A00BBA">
              <w:rPr>
                <w:rFonts w:ascii="Times New Roman" w:hAnsi="Times New Roman" w:cs="Times New Roman"/>
              </w:rPr>
              <w:t>9</w:t>
            </w:r>
          </w:p>
        </w:tc>
        <w:tc>
          <w:tcPr>
            <w:tcW w:w="720" w:type="dxa"/>
            <w:vAlign w:val="center"/>
          </w:tcPr>
          <w:p w14:paraId="7E69FBC5" w14:textId="3C733447" w:rsidR="008E24CE" w:rsidRPr="00A00BBA" w:rsidRDefault="000A42B6" w:rsidP="004E18E2">
            <w:pPr>
              <w:jc w:val="center"/>
              <w:rPr>
                <w:rFonts w:ascii="Times New Roman" w:hAnsi="Times New Roman" w:cs="Times New Roman"/>
              </w:rPr>
            </w:pPr>
            <w:r w:rsidRPr="00A00BBA">
              <w:rPr>
                <w:rFonts w:ascii="Times New Roman" w:hAnsi="Times New Roman" w:cs="Times New Roman"/>
              </w:rPr>
              <w:t>104</w:t>
            </w:r>
          </w:p>
        </w:tc>
        <w:tc>
          <w:tcPr>
            <w:tcW w:w="576" w:type="dxa"/>
            <w:vAlign w:val="center"/>
          </w:tcPr>
          <w:p w14:paraId="42ECB4C5" w14:textId="3E611D8B" w:rsidR="008E24CE" w:rsidRPr="00A00BBA" w:rsidRDefault="000A42B6" w:rsidP="002270E6">
            <w:pPr>
              <w:jc w:val="center"/>
              <w:rPr>
                <w:rFonts w:ascii="Times New Roman" w:hAnsi="Times New Roman" w:cs="Times New Roman"/>
              </w:rPr>
            </w:pPr>
            <w:r w:rsidRPr="00A00BBA">
              <w:rPr>
                <w:rFonts w:ascii="Times New Roman" w:hAnsi="Times New Roman" w:cs="Times New Roman"/>
              </w:rPr>
              <w:t>53</w:t>
            </w:r>
          </w:p>
        </w:tc>
        <w:tc>
          <w:tcPr>
            <w:tcW w:w="864" w:type="dxa"/>
            <w:vAlign w:val="center"/>
          </w:tcPr>
          <w:p w14:paraId="0DDFBB51" w14:textId="796BA7FA" w:rsidR="008E24CE" w:rsidRPr="00A00BBA" w:rsidRDefault="00F07C63" w:rsidP="002270E6">
            <w:pPr>
              <w:jc w:val="center"/>
              <w:rPr>
                <w:rFonts w:ascii="Times New Roman" w:hAnsi="Times New Roman" w:cs="Times New Roman"/>
              </w:rPr>
            </w:pPr>
            <w:r w:rsidRPr="00A00BBA">
              <w:rPr>
                <w:rFonts w:ascii="Times New Roman" w:hAnsi="Times New Roman" w:cs="Times New Roman"/>
              </w:rPr>
              <w:t>4,20</w:t>
            </w:r>
          </w:p>
        </w:tc>
      </w:tr>
      <w:tr w:rsidR="004E18E2" w:rsidRPr="00A00BBA" w14:paraId="51C5127B" w14:textId="77777777" w:rsidTr="004E18E2">
        <w:tc>
          <w:tcPr>
            <w:tcW w:w="4135" w:type="dxa"/>
          </w:tcPr>
          <w:p w14:paraId="1B6E4DAC" w14:textId="77777777" w:rsidR="00227473" w:rsidRPr="00A00BBA" w:rsidRDefault="00227473" w:rsidP="00227473">
            <w:pPr>
              <w:rPr>
                <w:rFonts w:ascii="Times New Roman" w:hAnsi="Times New Roman" w:cs="Times New Roman"/>
              </w:rPr>
            </w:pPr>
            <w:r w:rsidRPr="00A00BBA">
              <w:rPr>
                <w:rFonts w:ascii="Times New Roman" w:hAnsi="Times New Roman" w:cs="Times New Roman"/>
              </w:rPr>
              <w:t>Wajib pajak menggunakan tarif pajak sesuai</w:t>
            </w:r>
          </w:p>
          <w:p w14:paraId="3AAC1557" w14:textId="71A68431" w:rsidR="008E24CE" w:rsidRPr="00A00BBA" w:rsidRDefault="00227473" w:rsidP="00227473">
            <w:pPr>
              <w:rPr>
                <w:rFonts w:ascii="Times New Roman" w:hAnsi="Times New Roman" w:cs="Times New Roman"/>
              </w:rPr>
            </w:pPr>
            <w:r w:rsidRPr="00A00BBA">
              <w:rPr>
                <w:rFonts w:ascii="Times New Roman" w:hAnsi="Times New Roman" w:cs="Times New Roman"/>
              </w:rPr>
              <w:t>peraturan perpajakan yang berlaku</w:t>
            </w:r>
          </w:p>
        </w:tc>
        <w:tc>
          <w:tcPr>
            <w:tcW w:w="540" w:type="dxa"/>
            <w:vAlign w:val="center"/>
          </w:tcPr>
          <w:p w14:paraId="76BB76BB" w14:textId="2EB729D9" w:rsidR="008E24CE" w:rsidRPr="00A00BBA" w:rsidRDefault="000A42B6" w:rsidP="002270E6">
            <w:pPr>
              <w:jc w:val="center"/>
              <w:rPr>
                <w:rFonts w:ascii="Times New Roman" w:hAnsi="Times New Roman" w:cs="Times New Roman"/>
              </w:rPr>
            </w:pPr>
            <w:r w:rsidRPr="00A00BBA">
              <w:rPr>
                <w:rFonts w:ascii="Times New Roman" w:hAnsi="Times New Roman" w:cs="Times New Roman"/>
              </w:rPr>
              <w:t>1</w:t>
            </w:r>
          </w:p>
        </w:tc>
        <w:tc>
          <w:tcPr>
            <w:tcW w:w="540" w:type="dxa"/>
            <w:vAlign w:val="center"/>
          </w:tcPr>
          <w:p w14:paraId="10C6D2C1" w14:textId="43CD4731" w:rsidR="008E24CE" w:rsidRPr="00A00BBA" w:rsidRDefault="000A42B6" w:rsidP="002270E6">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36900277" w14:textId="35310914" w:rsidR="008E24CE" w:rsidRPr="00A00BBA" w:rsidRDefault="000A42B6" w:rsidP="002270E6">
            <w:pPr>
              <w:jc w:val="center"/>
              <w:rPr>
                <w:rFonts w:ascii="Times New Roman" w:hAnsi="Times New Roman" w:cs="Times New Roman"/>
              </w:rPr>
            </w:pPr>
            <w:r w:rsidRPr="00A00BBA">
              <w:rPr>
                <w:rFonts w:ascii="Times New Roman" w:hAnsi="Times New Roman" w:cs="Times New Roman"/>
              </w:rPr>
              <w:t>7</w:t>
            </w:r>
          </w:p>
        </w:tc>
        <w:tc>
          <w:tcPr>
            <w:tcW w:w="720" w:type="dxa"/>
            <w:vAlign w:val="center"/>
          </w:tcPr>
          <w:p w14:paraId="4DBB6C97" w14:textId="630B6B0B" w:rsidR="008E24CE" w:rsidRPr="00A00BBA" w:rsidRDefault="000A42B6" w:rsidP="002270E6">
            <w:pPr>
              <w:jc w:val="center"/>
              <w:rPr>
                <w:rFonts w:ascii="Times New Roman" w:hAnsi="Times New Roman" w:cs="Times New Roman"/>
              </w:rPr>
            </w:pPr>
            <w:r w:rsidRPr="00A00BBA">
              <w:rPr>
                <w:rFonts w:ascii="Times New Roman" w:hAnsi="Times New Roman" w:cs="Times New Roman"/>
              </w:rPr>
              <w:t>110</w:t>
            </w:r>
          </w:p>
        </w:tc>
        <w:tc>
          <w:tcPr>
            <w:tcW w:w="576" w:type="dxa"/>
            <w:vAlign w:val="center"/>
          </w:tcPr>
          <w:p w14:paraId="2A41C322" w14:textId="71E192B8" w:rsidR="008E24CE" w:rsidRPr="00A00BBA" w:rsidRDefault="009D58CE" w:rsidP="002270E6">
            <w:pPr>
              <w:jc w:val="center"/>
              <w:rPr>
                <w:rFonts w:ascii="Times New Roman" w:hAnsi="Times New Roman" w:cs="Times New Roman"/>
              </w:rPr>
            </w:pPr>
            <w:r w:rsidRPr="00A00BBA">
              <w:rPr>
                <w:rFonts w:ascii="Times New Roman" w:hAnsi="Times New Roman" w:cs="Times New Roman"/>
              </w:rPr>
              <w:t>50</w:t>
            </w:r>
          </w:p>
        </w:tc>
        <w:tc>
          <w:tcPr>
            <w:tcW w:w="864" w:type="dxa"/>
            <w:vAlign w:val="center"/>
          </w:tcPr>
          <w:p w14:paraId="37E7C6DE" w14:textId="003CE0D4" w:rsidR="008E24CE" w:rsidRPr="00A00BBA" w:rsidRDefault="008E24CE" w:rsidP="002270E6">
            <w:pPr>
              <w:jc w:val="center"/>
              <w:rPr>
                <w:rFonts w:ascii="Times New Roman" w:hAnsi="Times New Roman" w:cs="Times New Roman"/>
              </w:rPr>
            </w:pPr>
            <w:r w:rsidRPr="00A00BBA">
              <w:rPr>
                <w:rFonts w:ascii="Times New Roman" w:hAnsi="Times New Roman" w:cs="Times New Roman"/>
              </w:rPr>
              <w:t>4,</w:t>
            </w:r>
            <w:r w:rsidR="00F07C63" w:rsidRPr="00A00BBA">
              <w:rPr>
                <w:rFonts w:ascii="Times New Roman" w:hAnsi="Times New Roman" w:cs="Times New Roman"/>
              </w:rPr>
              <w:t>21</w:t>
            </w:r>
          </w:p>
        </w:tc>
      </w:tr>
      <w:tr w:rsidR="004E18E2" w:rsidRPr="00A00BBA" w14:paraId="34FDE6DD" w14:textId="77777777" w:rsidTr="004E18E2">
        <w:tc>
          <w:tcPr>
            <w:tcW w:w="4135" w:type="dxa"/>
          </w:tcPr>
          <w:p w14:paraId="48A2991E" w14:textId="77777777" w:rsidR="00227473" w:rsidRPr="00A00BBA" w:rsidRDefault="00227473" w:rsidP="00227473">
            <w:pPr>
              <w:rPr>
                <w:rFonts w:ascii="Times New Roman" w:hAnsi="Times New Roman" w:cs="Times New Roman"/>
              </w:rPr>
            </w:pPr>
            <w:r w:rsidRPr="00A00BBA">
              <w:rPr>
                <w:rFonts w:ascii="Times New Roman" w:hAnsi="Times New Roman" w:cs="Times New Roman"/>
              </w:rPr>
              <w:t>Wajib pajak memahami tata cara pengisian</w:t>
            </w:r>
          </w:p>
          <w:p w14:paraId="1062DEBD" w14:textId="20D8E98B" w:rsidR="008E24CE" w:rsidRPr="00A00BBA" w:rsidRDefault="00227473" w:rsidP="00227473">
            <w:pPr>
              <w:rPr>
                <w:rFonts w:ascii="Times New Roman" w:hAnsi="Times New Roman" w:cs="Times New Roman"/>
              </w:rPr>
            </w:pPr>
            <w:r w:rsidRPr="00A00BBA">
              <w:rPr>
                <w:rFonts w:ascii="Times New Roman" w:hAnsi="Times New Roman" w:cs="Times New Roman"/>
              </w:rPr>
              <w:t>SPT</w:t>
            </w:r>
          </w:p>
        </w:tc>
        <w:tc>
          <w:tcPr>
            <w:tcW w:w="540" w:type="dxa"/>
          </w:tcPr>
          <w:p w14:paraId="3C07BB46" w14:textId="75C687D7" w:rsidR="008E24CE" w:rsidRPr="00A00BBA" w:rsidRDefault="009D58CE" w:rsidP="002270E6">
            <w:pPr>
              <w:jc w:val="center"/>
              <w:rPr>
                <w:rFonts w:ascii="Times New Roman" w:hAnsi="Times New Roman" w:cs="Times New Roman"/>
              </w:rPr>
            </w:pPr>
            <w:r w:rsidRPr="00A00BBA">
              <w:rPr>
                <w:rFonts w:ascii="Times New Roman" w:hAnsi="Times New Roman" w:cs="Times New Roman"/>
              </w:rPr>
              <w:t>1</w:t>
            </w:r>
          </w:p>
        </w:tc>
        <w:tc>
          <w:tcPr>
            <w:tcW w:w="540" w:type="dxa"/>
          </w:tcPr>
          <w:p w14:paraId="0FA83244" w14:textId="5C562BA1" w:rsidR="008E24CE" w:rsidRPr="00A00BBA" w:rsidRDefault="009D58CE" w:rsidP="002270E6">
            <w:pPr>
              <w:jc w:val="center"/>
              <w:rPr>
                <w:rFonts w:ascii="Times New Roman" w:hAnsi="Times New Roman" w:cs="Times New Roman"/>
              </w:rPr>
            </w:pPr>
            <w:r w:rsidRPr="00A00BBA">
              <w:rPr>
                <w:rFonts w:ascii="Times New Roman" w:hAnsi="Times New Roman" w:cs="Times New Roman"/>
              </w:rPr>
              <w:t>1</w:t>
            </w:r>
          </w:p>
        </w:tc>
        <w:tc>
          <w:tcPr>
            <w:tcW w:w="540" w:type="dxa"/>
          </w:tcPr>
          <w:p w14:paraId="429D1945" w14:textId="70D4A84F" w:rsidR="008E24CE" w:rsidRPr="00A00BBA" w:rsidRDefault="009D58CE" w:rsidP="002270E6">
            <w:pPr>
              <w:jc w:val="center"/>
              <w:rPr>
                <w:rFonts w:ascii="Times New Roman" w:hAnsi="Times New Roman" w:cs="Times New Roman"/>
              </w:rPr>
            </w:pPr>
            <w:r w:rsidRPr="00A00BBA">
              <w:rPr>
                <w:rFonts w:ascii="Times New Roman" w:hAnsi="Times New Roman" w:cs="Times New Roman"/>
              </w:rPr>
              <w:t>8</w:t>
            </w:r>
          </w:p>
        </w:tc>
        <w:tc>
          <w:tcPr>
            <w:tcW w:w="720" w:type="dxa"/>
          </w:tcPr>
          <w:p w14:paraId="1FDF393F" w14:textId="05FE428A" w:rsidR="008E24CE" w:rsidRPr="00A00BBA" w:rsidRDefault="009D58CE" w:rsidP="002270E6">
            <w:pPr>
              <w:jc w:val="center"/>
              <w:rPr>
                <w:rFonts w:ascii="Times New Roman" w:hAnsi="Times New Roman" w:cs="Times New Roman"/>
              </w:rPr>
            </w:pPr>
            <w:r w:rsidRPr="00A00BBA">
              <w:rPr>
                <w:rFonts w:ascii="Times New Roman" w:hAnsi="Times New Roman" w:cs="Times New Roman"/>
              </w:rPr>
              <w:t>102</w:t>
            </w:r>
          </w:p>
        </w:tc>
        <w:tc>
          <w:tcPr>
            <w:tcW w:w="576" w:type="dxa"/>
          </w:tcPr>
          <w:p w14:paraId="51A3DCCF" w14:textId="145C7D78" w:rsidR="008E24CE" w:rsidRPr="00A00BBA" w:rsidRDefault="009D58CE" w:rsidP="002270E6">
            <w:pPr>
              <w:jc w:val="center"/>
              <w:rPr>
                <w:rFonts w:ascii="Times New Roman" w:hAnsi="Times New Roman" w:cs="Times New Roman"/>
              </w:rPr>
            </w:pPr>
            <w:r w:rsidRPr="00A00BBA">
              <w:rPr>
                <w:rFonts w:ascii="Times New Roman" w:hAnsi="Times New Roman" w:cs="Times New Roman"/>
              </w:rPr>
              <w:t>58</w:t>
            </w:r>
          </w:p>
        </w:tc>
        <w:tc>
          <w:tcPr>
            <w:tcW w:w="864" w:type="dxa"/>
          </w:tcPr>
          <w:p w14:paraId="165AD083" w14:textId="2173FFEC" w:rsidR="008E24CE" w:rsidRPr="00A00BBA" w:rsidRDefault="008E24CE" w:rsidP="002270E6">
            <w:pPr>
              <w:jc w:val="center"/>
              <w:rPr>
                <w:rFonts w:ascii="Times New Roman" w:hAnsi="Times New Roman" w:cs="Times New Roman"/>
              </w:rPr>
            </w:pPr>
            <w:r w:rsidRPr="00A00BBA">
              <w:rPr>
                <w:rFonts w:ascii="Times New Roman" w:hAnsi="Times New Roman" w:cs="Times New Roman"/>
              </w:rPr>
              <w:t>4,</w:t>
            </w:r>
            <w:r w:rsidR="00F07C63" w:rsidRPr="00A00BBA">
              <w:rPr>
                <w:rFonts w:ascii="Times New Roman" w:hAnsi="Times New Roman" w:cs="Times New Roman"/>
              </w:rPr>
              <w:t>27</w:t>
            </w:r>
          </w:p>
        </w:tc>
      </w:tr>
      <w:tr w:rsidR="004E18E2" w:rsidRPr="00A00BBA" w14:paraId="52298B0B" w14:textId="77777777" w:rsidTr="004E18E2">
        <w:tc>
          <w:tcPr>
            <w:tcW w:w="4135" w:type="dxa"/>
          </w:tcPr>
          <w:p w14:paraId="14909CE7" w14:textId="77777777" w:rsidR="00227473" w:rsidRPr="00A00BBA" w:rsidRDefault="00227473" w:rsidP="00227473">
            <w:pPr>
              <w:rPr>
                <w:rFonts w:ascii="Times New Roman" w:hAnsi="Times New Roman" w:cs="Times New Roman"/>
              </w:rPr>
            </w:pPr>
            <w:r w:rsidRPr="00A00BBA">
              <w:rPr>
                <w:rFonts w:ascii="Times New Roman" w:hAnsi="Times New Roman" w:cs="Times New Roman"/>
              </w:rPr>
              <w:t>Wajib pajak mengetahui batas waktu</w:t>
            </w:r>
          </w:p>
          <w:p w14:paraId="0B8E8BBF" w14:textId="0AE00D48" w:rsidR="008E24CE" w:rsidRPr="00A00BBA" w:rsidRDefault="00227473" w:rsidP="00227473">
            <w:pPr>
              <w:rPr>
                <w:rFonts w:ascii="Times New Roman" w:hAnsi="Times New Roman" w:cs="Times New Roman"/>
              </w:rPr>
            </w:pPr>
            <w:r w:rsidRPr="00A00BBA">
              <w:rPr>
                <w:rFonts w:ascii="Times New Roman" w:hAnsi="Times New Roman" w:cs="Times New Roman"/>
              </w:rPr>
              <w:t>pembayaran dan pelaporan SPT</w:t>
            </w:r>
          </w:p>
        </w:tc>
        <w:tc>
          <w:tcPr>
            <w:tcW w:w="540" w:type="dxa"/>
          </w:tcPr>
          <w:p w14:paraId="7693E198" w14:textId="3B460F14" w:rsidR="008E24CE" w:rsidRPr="00A00BBA" w:rsidRDefault="009D58CE" w:rsidP="002270E6">
            <w:pPr>
              <w:jc w:val="center"/>
              <w:rPr>
                <w:rFonts w:ascii="Times New Roman" w:hAnsi="Times New Roman" w:cs="Times New Roman"/>
              </w:rPr>
            </w:pPr>
            <w:r w:rsidRPr="00A00BBA">
              <w:rPr>
                <w:rFonts w:ascii="Times New Roman" w:hAnsi="Times New Roman" w:cs="Times New Roman"/>
              </w:rPr>
              <w:t>0</w:t>
            </w:r>
          </w:p>
        </w:tc>
        <w:tc>
          <w:tcPr>
            <w:tcW w:w="540" w:type="dxa"/>
          </w:tcPr>
          <w:p w14:paraId="224281CD" w14:textId="09BD4BBC" w:rsidR="008E24CE" w:rsidRPr="00A00BBA" w:rsidRDefault="009D58CE" w:rsidP="002270E6">
            <w:pPr>
              <w:jc w:val="center"/>
              <w:rPr>
                <w:rFonts w:ascii="Times New Roman" w:hAnsi="Times New Roman" w:cs="Times New Roman"/>
              </w:rPr>
            </w:pPr>
            <w:r w:rsidRPr="00A00BBA">
              <w:rPr>
                <w:rFonts w:ascii="Times New Roman" w:hAnsi="Times New Roman" w:cs="Times New Roman"/>
              </w:rPr>
              <w:t>3</w:t>
            </w:r>
          </w:p>
        </w:tc>
        <w:tc>
          <w:tcPr>
            <w:tcW w:w="540" w:type="dxa"/>
          </w:tcPr>
          <w:p w14:paraId="6C7A596E" w14:textId="646A2B9E" w:rsidR="008E24CE" w:rsidRPr="00A00BBA" w:rsidRDefault="009D58CE" w:rsidP="002270E6">
            <w:pPr>
              <w:jc w:val="center"/>
              <w:rPr>
                <w:rFonts w:ascii="Times New Roman" w:hAnsi="Times New Roman" w:cs="Times New Roman"/>
              </w:rPr>
            </w:pPr>
            <w:r w:rsidRPr="00A00BBA">
              <w:rPr>
                <w:rFonts w:ascii="Times New Roman" w:hAnsi="Times New Roman" w:cs="Times New Roman"/>
              </w:rPr>
              <w:t>11</w:t>
            </w:r>
          </w:p>
        </w:tc>
        <w:tc>
          <w:tcPr>
            <w:tcW w:w="720" w:type="dxa"/>
          </w:tcPr>
          <w:p w14:paraId="2CC5C780" w14:textId="353A18E6" w:rsidR="008E24CE" w:rsidRPr="00A00BBA" w:rsidRDefault="009D58CE" w:rsidP="002270E6">
            <w:pPr>
              <w:jc w:val="center"/>
              <w:rPr>
                <w:rFonts w:ascii="Times New Roman" w:hAnsi="Times New Roman" w:cs="Times New Roman"/>
              </w:rPr>
            </w:pPr>
            <w:r w:rsidRPr="00A00BBA">
              <w:rPr>
                <w:rFonts w:ascii="Times New Roman" w:hAnsi="Times New Roman" w:cs="Times New Roman"/>
              </w:rPr>
              <w:t>81</w:t>
            </w:r>
          </w:p>
        </w:tc>
        <w:tc>
          <w:tcPr>
            <w:tcW w:w="576" w:type="dxa"/>
          </w:tcPr>
          <w:p w14:paraId="3A833AC3" w14:textId="06E0EC6B" w:rsidR="008E24CE" w:rsidRPr="00A00BBA" w:rsidRDefault="009D58CE" w:rsidP="002270E6">
            <w:pPr>
              <w:jc w:val="center"/>
              <w:rPr>
                <w:rFonts w:ascii="Times New Roman" w:hAnsi="Times New Roman" w:cs="Times New Roman"/>
              </w:rPr>
            </w:pPr>
            <w:r w:rsidRPr="00A00BBA">
              <w:rPr>
                <w:rFonts w:ascii="Times New Roman" w:hAnsi="Times New Roman" w:cs="Times New Roman"/>
              </w:rPr>
              <w:t>75</w:t>
            </w:r>
          </w:p>
        </w:tc>
        <w:tc>
          <w:tcPr>
            <w:tcW w:w="864" w:type="dxa"/>
          </w:tcPr>
          <w:p w14:paraId="57722CB2" w14:textId="49F9642A" w:rsidR="008E24CE" w:rsidRPr="00A00BBA" w:rsidRDefault="008E24CE" w:rsidP="002270E6">
            <w:pPr>
              <w:jc w:val="center"/>
              <w:rPr>
                <w:rFonts w:ascii="Times New Roman" w:hAnsi="Times New Roman" w:cs="Times New Roman"/>
              </w:rPr>
            </w:pPr>
            <w:r w:rsidRPr="00A00BBA">
              <w:rPr>
                <w:rFonts w:ascii="Times New Roman" w:hAnsi="Times New Roman" w:cs="Times New Roman"/>
              </w:rPr>
              <w:t>4,3</w:t>
            </w:r>
            <w:r w:rsidR="00F07C63" w:rsidRPr="00A00BBA">
              <w:rPr>
                <w:rFonts w:ascii="Times New Roman" w:hAnsi="Times New Roman" w:cs="Times New Roman"/>
              </w:rPr>
              <w:t>4</w:t>
            </w:r>
          </w:p>
        </w:tc>
      </w:tr>
    </w:tbl>
    <w:p w14:paraId="1EC811CB" w14:textId="77777777" w:rsidR="008E24CE" w:rsidRPr="00A00BBA" w:rsidRDefault="008E24CE" w:rsidP="008E24CE">
      <w:pPr>
        <w:rPr>
          <w:rFonts w:ascii="Times New Roman" w:hAnsi="Times New Roman" w:cs="Times New Roman"/>
        </w:rPr>
      </w:pPr>
      <w:r w:rsidRPr="00A00BBA">
        <w:rPr>
          <w:rFonts w:ascii="Times New Roman" w:hAnsi="Times New Roman" w:cs="Times New Roman"/>
        </w:rPr>
        <w:t xml:space="preserve"> </w:t>
      </w:r>
      <w:r w:rsidRPr="00A00BBA">
        <w:rPr>
          <w:rFonts w:ascii="Times New Roman" w:hAnsi="Times New Roman" w:cs="Times New Roman"/>
          <w:i/>
          <w:iCs/>
          <w:sz w:val="20"/>
          <w:szCs w:val="20"/>
        </w:rPr>
        <w:t>Sumber: Data diolah, 2025</w:t>
      </w:r>
    </w:p>
    <w:p w14:paraId="294F365C" w14:textId="519D5F08" w:rsidR="00880959" w:rsidRPr="00A00BBA" w:rsidRDefault="009B3FB2" w:rsidP="009D58CE">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4.3 terlihat bahwa </w:t>
      </w:r>
      <w:r w:rsidR="009D58CE" w:rsidRPr="00A00BBA">
        <w:rPr>
          <w:rFonts w:ascii="Times New Roman" w:hAnsi="Times New Roman" w:cs="Times New Roman"/>
          <w:sz w:val="24"/>
          <w:szCs w:val="24"/>
        </w:rPr>
        <w:t xml:space="preserve">variabel </w:t>
      </w:r>
      <w:r w:rsidR="00F85A73" w:rsidRPr="00A00BBA">
        <w:rPr>
          <w:rFonts w:ascii="Times New Roman" w:hAnsi="Times New Roman" w:cs="Times New Roman"/>
          <w:sz w:val="24"/>
          <w:szCs w:val="24"/>
        </w:rPr>
        <w:t>pemahaman perpajakan</w:t>
      </w:r>
      <w:r w:rsidR="009D58CE" w:rsidRPr="00A00BBA">
        <w:rPr>
          <w:rFonts w:ascii="Times New Roman" w:hAnsi="Times New Roman" w:cs="Times New Roman"/>
          <w:sz w:val="24"/>
          <w:szCs w:val="24"/>
        </w:rPr>
        <w:t xml:space="preserve"> pada indikator </w:t>
      </w:r>
      <w:r w:rsidR="00F85A73" w:rsidRPr="00A00BBA">
        <w:rPr>
          <w:rFonts w:ascii="Times New Roman" w:hAnsi="Times New Roman" w:cs="Times New Roman"/>
          <w:sz w:val="24"/>
          <w:szCs w:val="24"/>
        </w:rPr>
        <w:t>X</w:t>
      </w:r>
      <w:r w:rsidR="00A1272C" w:rsidRPr="00A00BBA">
        <w:rPr>
          <w:rFonts w:ascii="Times New Roman" w:hAnsi="Times New Roman" w:cs="Times New Roman"/>
          <w:sz w:val="24"/>
          <w:szCs w:val="24"/>
        </w:rPr>
        <w:t>1</w:t>
      </w:r>
      <w:r w:rsidR="009D58CE" w:rsidRPr="00A00BBA">
        <w:rPr>
          <w:rFonts w:ascii="Times New Roman" w:hAnsi="Times New Roman" w:cs="Times New Roman"/>
          <w:sz w:val="24"/>
          <w:szCs w:val="24"/>
        </w:rPr>
        <w:t>.1 menunjukkan nilai rata-rata 4,</w:t>
      </w:r>
      <w:r w:rsidR="00F85A73" w:rsidRPr="00A00BBA">
        <w:rPr>
          <w:rFonts w:ascii="Times New Roman" w:hAnsi="Times New Roman" w:cs="Times New Roman"/>
          <w:sz w:val="24"/>
          <w:szCs w:val="24"/>
        </w:rPr>
        <w:t>20</w:t>
      </w:r>
      <w:r w:rsidR="009D58CE" w:rsidRPr="00A00BBA">
        <w:rPr>
          <w:rFonts w:ascii="Times New Roman" w:hAnsi="Times New Roman" w:cs="Times New Roman"/>
          <w:sz w:val="24"/>
          <w:szCs w:val="24"/>
        </w:rPr>
        <w:t xml:space="preserve"> yang </w:t>
      </w:r>
      <w:r w:rsidR="00685ADF" w:rsidRPr="00A00BBA">
        <w:rPr>
          <w:rFonts w:ascii="Times New Roman" w:hAnsi="Times New Roman" w:cs="Times New Roman"/>
          <w:sz w:val="24"/>
          <w:szCs w:val="24"/>
        </w:rPr>
        <w:t>menyatakan</w:t>
      </w:r>
      <w:r w:rsidR="00AA7256" w:rsidRPr="00A00BBA">
        <w:rPr>
          <w:rFonts w:ascii="Times New Roman" w:hAnsi="Times New Roman" w:cs="Times New Roman"/>
          <w:sz w:val="24"/>
          <w:szCs w:val="24"/>
        </w:rPr>
        <w:t xml:space="preserve"> bahwa rata-rata responden </w:t>
      </w:r>
      <w:r w:rsidR="00CE6F55" w:rsidRPr="00A00BBA">
        <w:rPr>
          <w:rFonts w:ascii="Times New Roman" w:hAnsi="Times New Roman" w:cs="Times New Roman"/>
          <w:sz w:val="24"/>
          <w:szCs w:val="24"/>
        </w:rPr>
        <w:t>memiliki pemahaman mengenai</w:t>
      </w:r>
      <w:r w:rsidR="00713CCE" w:rsidRPr="00A00BBA">
        <w:rPr>
          <w:rFonts w:ascii="Times New Roman" w:hAnsi="Times New Roman" w:cs="Times New Roman"/>
          <w:sz w:val="24"/>
          <w:szCs w:val="24"/>
        </w:rPr>
        <w:t xml:space="preserve"> cara menghitung pajak terutang sesuai peraturan perpajakan. </w:t>
      </w:r>
      <w:r w:rsidR="009D58CE" w:rsidRPr="00A00BBA">
        <w:rPr>
          <w:rFonts w:ascii="Times New Roman" w:hAnsi="Times New Roman" w:cs="Times New Roman"/>
          <w:sz w:val="24"/>
          <w:szCs w:val="24"/>
        </w:rPr>
        <w:t xml:space="preserve"> Pada indikator </w:t>
      </w:r>
      <w:r w:rsidR="005343F7" w:rsidRPr="00A00BBA">
        <w:rPr>
          <w:rFonts w:ascii="Times New Roman" w:hAnsi="Times New Roman" w:cs="Times New Roman"/>
          <w:sz w:val="24"/>
          <w:szCs w:val="24"/>
        </w:rPr>
        <w:t>X</w:t>
      </w:r>
      <w:r w:rsidR="00A1272C" w:rsidRPr="00A00BBA">
        <w:rPr>
          <w:rFonts w:ascii="Times New Roman" w:hAnsi="Times New Roman" w:cs="Times New Roman"/>
          <w:sz w:val="24"/>
          <w:szCs w:val="24"/>
        </w:rPr>
        <w:t>1</w:t>
      </w:r>
      <w:r w:rsidR="009D58CE" w:rsidRPr="00A00BBA">
        <w:rPr>
          <w:rFonts w:ascii="Times New Roman" w:hAnsi="Times New Roman" w:cs="Times New Roman"/>
          <w:sz w:val="24"/>
          <w:szCs w:val="24"/>
        </w:rPr>
        <w:t>.2 menunjukkan nilai rata-rata 4,2</w:t>
      </w:r>
      <w:r w:rsidR="00713CCE" w:rsidRPr="00A00BBA">
        <w:rPr>
          <w:rFonts w:ascii="Times New Roman" w:hAnsi="Times New Roman" w:cs="Times New Roman"/>
          <w:sz w:val="24"/>
          <w:szCs w:val="24"/>
        </w:rPr>
        <w:t>1</w:t>
      </w:r>
      <w:r w:rsidR="009D58CE" w:rsidRPr="00A00BBA">
        <w:rPr>
          <w:rFonts w:ascii="Times New Roman" w:hAnsi="Times New Roman" w:cs="Times New Roman"/>
          <w:sz w:val="24"/>
          <w:szCs w:val="24"/>
        </w:rPr>
        <w:t xml:space="preserve"> yang </w:t>
      </w:r>
      <w:r w:rsidR="00685ADF" w:rsidRPr="00A00BBA">
        <w:rPr>
          <w:rFonts w:ascii="Times New Roman" w:hAnsi="Times New Roman" w:cs="Times New Roman"/>
          <w:sz w:val="24"/>
          <w:szCs w:val="24"/>
        </w:rPr>
        <w:t>menyatakan</w:t>
      </w:r>
      <w:r w:rsidR="00713CCE" w:rsidRPr="00A00BBA">
        <w:rPr>
          <w:rFonts w:ascii="Times New Roman" w:hAnsi="Times New Roman" w:cs="Times New Roman"/>
          <w:sz w:val="24"/>
          <w:szCs w:val="24"/>
        </w:rPr>
        <w:t xml:space="preserve"> bahwa rata-rata </w:t>
      </w:r>
      <w:r w:rsidR="009D58CE" w:rsidRPr="00A00BBA">
        <w:rPr>
          <w:rFonts w:ascii="Times New Roman" w:hAnsi="Times New Roman" w:cs="Times New Roman"/>
          <w:sz w:val="24"/>
          <w:szCs w:val="24"/>
        </w:rPr>
        <w:t xml:space="preserve">responden </w:t>
      </w:r>
      <w:r w:rsidR="00A83EFF" w:rsidRPr="00A00BBA">
        <w:rPr>
          <w:rFonts w:ascii="Times New Roman" w:hAnsi="Times New Roman" w:cs="Times New Roman"/>
          <w:sz w:val="24"/>
          <w:szCs w:val="24"/>
        </w:rPr>
        <w:t xml:space="preserve">memiliki pemahaman dengan </w:t>
      </w:r>
      <w:r w:rsidR="00A83EFF" w:rsidRPr="00A00BBA">
        <w:rPr>
          <w:rFonts w:ascii="Times New Roman" w:hAnsi="Times New Roman" w:cs="Times New Roman"/>
          <w:sz w:val="24"/>
          <w:szCs w:val="24"/>
        </w:rPr>
        <w:lastRenderedPageBreak/>
        <w:t xml:space="preserve">menggunakan tarif pajak sesuai peraturan perpajakan </w:t>
      </w:r>
      <w:r w:rsidR="004068F7" w:rsidRPr="00A00BBA">
        <w:rPr>
          <w:rFonts w:ascii="Times New Roman" w:hAnsi="Times New Roman" w:cs="Times New Roman"/>
          <w:sz w:val="24"/>
          <w:szCs w:val="24"/>
        </w:rPr>
        <w:t xml:space="preserve">yang berlaku. Pada indikator </w:t>
      </w:r>
      <w:r w:rsidR="005343F7" w:rsidRPr="00A00BBA">
        <w:rPr>
          <w:rFonts w:ascii="Times New Roman" w:hAnsi="Times New Roman" w:cs="Times New Roman"/>
          <w:sz w:val="24"/>
          <w:szCs w:val="24"/>
        </w:rPr>
        <w:t>X</w:t>
      </w:r>
      <w:r w:rsidR="00A1272C" w:rsidRPr="00A00BBA">
        <w:rPr>
          <w:rFonts w:ascii="Times New Roman" w:hAnsi="Times New Roman" w:cs="Times New Roman"/>
          <w:sz w:val="24"/>
          <w:szCs w:val="24"/>
        </w:rPr>
        <w:t>1</w:t>
      </w:r>
      <w:r w:rsidR="004068F7" w:rsidRPr="00A00BBA">
        <w:rPr>
          <w:rFonts w:ascii="Times New Roman" w:hAnsi="Times New Roman" w:cs="Times New Roman"/>
          <w:sz w:val="24"/>
          <w:szCs w:val="24"/>
        </w:rPr>
        <w:t>.</w:t>
      </w:r>
      <w:r w:rsidR="005343F7" w:rsidRPr="00A00BBA">
        <w:rPr>
          <w:rFonts w:ascii="Times New Roman" w:hAnsi="Times New Roman" w:cs="Times New Roman"/>
          <w:sz w:val="24"/>
          <w:szCs w:val="24"/>
        </w:rPr>
        <w:t>3</w:t>
      </w:r>
      <w:r w:rsidR="004068F7" w:rsidRPr="00A00BBA">
        <w:rPr>
          <w:rFonts w:ascii="Times New Roman" w:hAnsi="Times New Roman" w:cs="Times New Roman"/>
          <w:sz w:val="24"/>
          <w:szCs w:val="24"/>
        </w:rPr>
        <w:t xml:space="preserve"> menunjukkan nilai rata-rata 4,27</w:t>
      </w:r>
      <w:r w:rsidR="005343F7" w:rsidRPr="00A00BBA">
        <w:rPr>
          <w:rFonts w:ascii="Times New Roman" w:hAnsi="Times New Roman" w:cs="Times New Roman"/>
          <w:sz w:val="24"/>
          <w:szCs w:val="24"/>
        </w:rPr>
        <w:t xml:space="preserve"> yang </w:t>
      </w:r>
      <w:r w:rsidR="00465F3F" w:rsidRPr="00A00BBA">
        <w:rPr>
          <w:rFonts w:ascii="Times New Roman" w:hAnsi="Times New Roman" w:cs="Times New Roman"/>
          <w:sz w:val="24"/>
          <w:szCs w:val="24"/>
        </w:rPr>
        <w:t>menyatakan</w:t>
      </w:r>
      <w:r w:rsidR="005343F7" w:rsidRPr="00A00BBA">
        <w:rPr>
          <w:rFonts w:ascii="Times New Roman" w:hAnsi="Times New Roman" w:cs="Times New Roman"/>
          <w:sz w:val="24"/>
          <w:szCs w:val="24"/>
        </w:rPr>
        <w:t xml:space="preserve"> bahwa banyak responden yang memiliki pemahaman mengenai tata cara pengisian SPT. Pada indikator X</w:t>
      </w:r>
      <w:r w:rsidR="00A1272C" w:rsidRPr="00A00BBA">
        <w:rPr>
          <w:rFonts w:ascii="Times New Roman" w:hAnsi="Times New Roman" w:cs="Times New Roman"/>
          <w:sz w:val="24"/>
          <w:szCs w:val="24"/>
        </w:rPr>
        <w:t>1</w:t>
      </w:r>
      <w:r w:rsidR="005343F7" w:rsidRPr="00A00BBA">
        <w:rPr>
          <w:rFonts w:ascii="Times New Roman" w:hAnsi="Times New Roman" w:cs="Times New Roman"/>
          <w:sz w:val="24"/>
          <w:szCs w:val="24"/>
        </w:rPr>
        <w:t xml:space="preserve">.4 menunjukkan nilai rata-rata 4,34 yang </w:t>
      </w:r>
      <w:r w:rsidR="00465F3F" w:rsidRPr="00A00BBA">
        <w:rPr>
          <w:rFonts w:ascii="Times New Roman" w:hAnsi="Times New Roman" w:cs="Times New Roman"/>
          <w:sz w:val="24"/>
          <w:szCs w:val="24"/>
        </w:rPr>
        <w:t xml:space="preserve">menyatakan bahwa banyak responden </w:t>
      </w:r>
      <w:r w:rsidR="00880959" w:rsidRPr="00A00BBA">
        <w:rPr>
          <w:rFonts w:ascii="Times New Roman" w:hAnsi="Times New Roman" w:cs="Times New Roman"/>
          <w:sz w:val="24"/>
          <w:szCs w:val="24"/>
        </w:rPr>
        <w:t xml:space="preserve">yang memiliki pemahaman mengenai batas waktu pembayaran dan pelaporan SPT. </w:t>
      </w:r>
    </w:p>
    <w:p w14:paraId="58BA2199" w14:textId="47CC0D4B" w:rsidR="009D58CE" w:rsidRPr="00FC2C2F" w:rsidRDefault="00F949E4" w:rsidP="00156856">
      <w:pPr>
        <w:pStyle w:val="Heading3"/>
        <w:numPr>
          <w:ilvl w:val="0"/>
          <w:numId w:val="91"/>
        </w:numPr>
        <w:rPr>
          <w:bCs/>
        </w:rPr>
      </w:pPr>
      <w:bookmarkStart w:id="137" w:name="_Toc215689153"/>
      <w:r w:rsidRPr="00FC2C2F">
        <w:rPr>
          <w:bCs/>
        </w:rPr>
        <w:t xml:space="preserve">Analisis Deskriptif Variabel Sanksi Perpajakan </w:t>
      </w:r>
      <w:r w:rsidR="00334E20" w:rsidRPr="00FC2C2F">
        <w:rPr>
          <w:bCs/>
        </w:rPr>
        <w:t>(X2)</w:t>
      </w:r>
      <w:bookmarkEnd w:id="137"/>
    </w:p>
    <w:p w14:paraId="0A591767" w14:textId="49BF6B6A" w:rsidR="00F949E4" w:rsidRPr="00A00BBA" w:rsidRDefault="00F949E4" w:rsidP="00F949E4">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Variabel laten ini terdiri dari lima indikator yang diimplementasikan melalui empat pernyataan dalam kuesioner. Hasil analisis deskriptif pada variabel kepatuhan wajib pajak, yang mencakup persentase jawaban responden serta nilai rata-rata (</w:t>
      </w:r>
      <w:r w:rsidRPr="00A00BBA">
        <w:rPr>
          <w:rFonts w:ascii="Times New Roman" w:hAnsi="Times New Roman" w:cs="Times New Roman"/>
          <w:i/>
          <w:iCs/>
          <w:sz w:val="24"/>
          <w:szCs w:val="24"/>
        </w:rPr>
        <w:t xml:space="preserve">mean) </w:t>
      </w:r>
      <w:r w:rsidRPr="00A00BBA">
        <w:rPr>
          <w:rFonts w:ascii="Times New Roman" w:hAnsi="Times New Roman" w:cs="Times New Roman"/>
          <w:sz w:val="24"/>
          <w:szCs w:val="24"/>
        </w:rPr>
        <w:t>pada setiap pertanyaan, dapat dilihat pada tabel dibawah ini.</w:t>
      </w:r>
    </w:p>
    <w:p w14:paraId="471E329B" w14:textId="70C51001" w:rsidR="00F949E4" w:rsidRPr="00FC2C2F" w:rsidRDefault="00F949E4" w:rsidP="00F949E4">
      <w:pPr>
        <w:pStyle w:val="Caption"/>
        <w:rPr>
          <w:rFonts w:ascii="Times New Roman" w:hAnsi="Times New Roman" w:cs="Times New Roman"/>
          <w:b/>
          <w:bCs/>
          <w:i w:val="0"/>
          <w:iCs w:val="0"/>
          <w:color w:val="auto"/>
          <w:sz w:val="22"/>
          <w:szCs w:val="22"/>
        </w:rPr>
      </w:pPr>
      <w:bookmarkStart w:id="138" w:name="_Toc215689492"/>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4</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Deskriptif Variabel Sanksi Perpajakan </w:t>
      </w:r>
      <w:r w:rsidR="00334E20" w:rsidRPr="00FC2C2F">
        <w:rPr>
          <w:rFonts w:ascii="Times New Roman" w:hAnsi="Times New Roman" w:cs="Times New Roman"/>
          <w:b/>
          <w:bCs/>
          <w:i w:val="0"/>
          <w:iCs w:val="0"/>
          <w:color w:val="auto"/>
          <w:sz w:val="22"/>
          <w:szCs w:val="22"/>
        </w:rPr>
        <w:t>(X2)</w:t>
      </w:r>
      <w:bookmarkEnd w:id="138"/>
    </w:p>
    <w:tbl>
      <w:tblPr>
        <w:tblStyle w:val="TableGrid"/>
        <w:tblW w:w="7915" w:type="dxa"/>
        <w:tblLayout w:type="fixed"/>
        <w:tblLook w:val="04A0" w:firstRow="1" w:lastRow="0" w:firstColumn="1" w:lastColumn="0" w:noHBand="0" w:noVBand="1"/>
      </w:tblPr>
      <w:tblGrid>
        <w:gridCol w:w="4106"/>
        <w:gridCol w:w="709"/>
        <w:gridCol w:w="580"/>
        <w:gridCol w:w="540"/>
        <w:gridCol w:w="540"/>
        <w:gridCol w:w="576"/>
        <w:gridCol w:w="864"/>
      </w:tblGrid>
      <w:tr w:rsidR="00F949E4" w:rsidRPr="00FC2C2F" w14:paraId="2D0F7B72" w14:textId="77777777" w:rsidTr="00F3692F">
        <w:tc>
          <w:tcPr>
            <w:tcW w:w="4106" w:type="dxa"/>
            <w:vMerge w:val="restart"/>
            <w:vAlign w:val="center"/>
          </w:tcPr>
          <w:p w14:paraId="3E38A140"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Pernyataan</w:t>
            </w:r>
          </w:p>
        </w:tc>
        <w:tc>
          <w:tcPr>
            <w:tcW w:w="2945" w:type="dxa"/>
            <w:gridSpan w:val="5"/>
            <w:vAlign w:val="center"/>
          </w:tcPr>
          <w:p w14:paraId="1D8EE793"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Skala Jawaban dan Jumlah</w:t>
            </w:r>
          </w:p>
        </w:tc>
        <w:tc>
          <w:tcPr>
            <w:tcW w:w="864" w:type="dxa"/>
            <w:vMerge w:val="restart"/>
            <w:vAlign w:val="center"/>
          </w:tcPr>
          <w:p w14:paraId="0E56A548"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Rata-rata (</w:t>
            </w:r>
            <w:r w:rsidRPr="00FC2C2F">
              <w:rPr>
                <w:rFonts w:ascii="Times New Roman" w:hAnsi="Times New Roman" w:cs="Times New Roman"/>
                <w:b/>
                <w:bCs/>
                <w:i/>
                <w:iCs/>
              </w:rPr>
              <w:t>mean</w:t>
            </w:r>
            <w:r w:rsidRPr="00FC2C2F">
              <w:rPr>
                <w:rFonts w:ascii="Times New Roman" w:hAnsi="Times New Roman" w:cs="Times New Roman"/>
                <w:b/>
                <w:bCs/>
              </w:rPr>
              <w:t>)</w:t>
            </w:r>
          </w:p>
        </w:tc>
      </w:tr>
      <w:tr w:rsidR="00EC42BA" w:rsidRPr="00FC2C2F" w14:paraId="2B185F1B" w14:textId="77777777" w:rsidTr="00F3692F">
        <w:tc>
          <w:tcPr>
            <w:tcW w:w="4106" w:type="dxa"/>
            <w:vMerge/>
          </w:tcPr>
          <w:p w14:paraId="45FF9869" w14:textId="77777777" w:rsidR="00F949E4" w:rsidRPr="00FC2C2F" w:rsidRDefault="00F949E4" w:rsidP="002270E6">
            <w:pPr>
              <w:rPr>
                <w:rFonts w:ascii="Times New Roman" w:hAnsi="Times New Roman" w:cs="Times New Roman"/>
                <w:b/>
                <w:bCs/>
              </w:rPr>
            </w:pPr>
          </w:p>
        </w:tc>
        <w:tc>
          <w:tcPr>
            <w:tcW w:w="709" w:type="dxa"/>
            <w:vAlign w:val="center"/>
          </w:tcPr>
          <w:p w14:paraId="7986BF5F"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1</w:t>
            </w:r>
          </w:p>
        </w:tc>
        <w:tc>
          <w:tcPr>
            <w:tcW w:w="580" w:type="dxa"/>
            <w:vAlign w:val="center"/>
          </w:tcPr>
          <w:p w14:paraId="41688770"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2</w:t>
            </w:r>
          </w:p>
        </w:tc>
        <w:tc>
          <w:tcPr>
            <w:tcW w:w="540" w:type="dxa"/>
            <w:vAlign w:val="center"/>
          </w:tcPr>
          <w:p w14:paraId="6220AB21"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3</w:t>
            </w:r>
          </w:p>
        </w:tc>
        <w:tc>
          <w:tcPr>
            <w:tcW w:w="540" w:type="dxa"/>
            <w:vAlign w:val="center"/>
          </w:tcPr>
          <w:p w14:paraId="1A51E9DB"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4</w:t>
            </w:r>
          </w:p>
        </w:tc>
        <w:tc>
          <w:tcPr>
            <w:tcW w:w="576" w:type="dxa"/>
            <w:vAlign w:val="center"/>
          </w:tcPr>
          <w:p w14:paraId="53853A5E"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5</w:t>
            </w:r>
          </w:p>
        </w:tc>
        <w:tc>
          <w:tcPr>
            <w:tcW w:w="864" w:type="dxa"/>
            <w:vMerge/>
            <w:vAlign w:val="center"/>
          </w:tcPr>
          <w:p w14:paraId="391D10C0" w14:textId="77777777" w:rsidR="00F949E4" w:rsidRPr="00FC2C2F" w:rsidRDefault="00F949E4" w:rsidP="002270E6">
            <w:pPr>
              <w:jc w:val="center"/>
              <w:rPr>
                <w:rFonts w:ascii="Times New Roman" w:hAnsi="Times New Roman" w:cs="Times New Roman"/>
                <w:b/>
                <w:bCs/>
              </w:rPr>
            </w:pPr>
          </w:p>
        </w:tc>
      </w:tr>
      <w:tr w:rsidR="004D7A50" w:rsidRPr="00A00BBA" w14:paraId="0CC89830" w14:textId="77777777" w:rsidTr="007C7621">
        <w:tc>
          <w:tcPr>
            <w:tcW w:w="4106" w:type="dxa"/>
          </w:tcPr>
          <w:p w14:paraId="363A841F" w14:textId="77777777" w:rsidR="00682979" w:rsidRPr="00A00BBA" w:rsidRDefault="00682979" w:rsidP="00682979">
            <w:pPr>
              <w:rPr>
                <w:rFonts w:ascii="Times New Roman" w:hAnsi="Times New Roman" w:cs="Times New Roman"/>
              </w:rPr>
            </w:pPr>
            <w:r w:rsidRPr="00A00BBA">
              <w:rPr>
                <w:rFonts w:ascii="Times New Roman" w:hAnsi="Times New Roman" w:cs="Times New Roman"/>
              </w:rPr>
              <w:t>Sanksi pajak merupakan salah satu upaya</w:t>
            </w:r>
          </w:p>
          <w:p w14:paraId="268CA57D" w14:textId="7DEB786B" w:rsidR="00F949E4" w:rsidRPr="00A00BBA" w:rsidRDefault="00682979" w:rsidP="00682979">
            <w:pPr>
              <w:rPr>
                <w:rFonts w:ascii="Times New Roman" w:hAnsi="Times New Roman" w:cs="Times New Roman"/>
              </w:rPr>
            </w:pPr>
            <w:r w:rsidRPr="00A00BBA">
              <w:rPr>
                <w:rFonts w:ascii="Times New Roman" w:hAnsi="Times New Roman" w:cs="Times New Roman"/>
              </w:rPr>
              <w:t>menurunkan ketidakpatuhan pajak</w:t>
            </w:r>
          </w:p>
        </w:tc>
        <w:tc>
          <w:tcPr>
            <w:tcW w:w="709" w:type="dxa"/>
            <w:vAlign w:val="center"/>
          </w:tcPr>
          <w:p w14:paraId="7CB574F0" w14:textId="68615F35" w:rsidR="00F949E4" w:rsidRPr="00A00BBA" w:rsidRDefault="007C7621" w:rsidP="007C7621">
            <w:pPr>
              <w:jc w:val="center"/>
              <w:rPr>
                <w:rFonts w:ascii="Times New Roman" w:hAnsi="Times New Roman" w:cs="Times New Roman"/>
              </w:rPr>
            </w:pPr>
            <w:r w:rsidRPr="00A00BBA">
              <w:rPr>
                <w:rFonts w:ascii="Times New Roman" w:hAnsi="Times New Roman" w:cs="Times New Roman"/>
              </w:rPr>
              <w:t>1</w:t>
            </w:r>
          </w:p>
        </w:tc>
        <w:tc>
          <w:tcPr>
            <w:tcW w:w="580" w:type="dxa"/>
            <w:vAlign w:val="center"/>
          </w:tcPr>
          <w:p w14:paraId="585414CC" w14:textId="7A8E6B03" w:rsidR="00F949E4" w:rsidRPr="00A00BBA" w:rsidRDefault="007C7621" w:rsidP="007C7621">
            <w:pPr>
              <w:jc w:val="center"/>
              <w:rPr>
                <w:rFonts w:ascii="Times New Roman" w:hAnsi="Times New Roman" w:cs="Times New Roman"/>
              </w:rPr>
            </w:pPr>
            <w:r w:rsidRPr="00A00BBA">
              <w:rPr>
                <w:rFonts w:ascii="Times New Roman" w:hAnsi="Times New Roman" w:cs="Times New Roman"/>
              </w:rPr>
              <w:t>1</w:t>
            </w:r>
          </w:p>
        </w:tc>
        <w:tc>
          <w:tcPr>
            <w:tcW w:w="540" w:type="dxa"/>
            <w:vAlign w:val="center"/>
          </w:tcPr>
          <w:p w14:paraId="2CAEA875" w14:textId="270E971C" w:rsidR="00F949E4" w:rsidRPr="00A00BBA" w:rsidRDefault="0092169D" w:rsidP="007C7621">
            <w:pPr>
              <w:jc w:val="center"/>
              <w:rPr>
                <w:rFonts w:ascii="Times New Roman" w:hAnsi="Times New Roman" w:cs="Times New Roman"/>
              </w:rPr>
            </w:pPr>
            <w:r w:rsidRPr="00A00BBA">
              <w:rPr>
                <w:rFonts w:ascii="Times New Roman" w:hAnsi="Times New Roman" w:cs="Times New Roman"/>
              </w:rPr>
              <w:t>6</w:t>
            </w:r>
          </w:p>
        </w:tc>
        <w:tc>
          <w:tcPr>
            <w:tcW w:w="540" w:type="dxa"/>
            <w:vAlign w:val="center"/>
          </w:tcPr>
          <w:p w14:paraId="43815BE2" w14:textId="0CC8DFE0" w:rsidR="00F949E4" w:rsidRPr="00A00BBA" w:rsidRDefault="0092169D" w:rsidP="007C7621">
            <w:pPr>
              <w:jc w:val="center"/>
              <w:rPr>
                <w:rFonts w:ascii="Times New Roman" w:hAnsi="Times New Roman" w:cs="Times New Roman"/>
              </w:rPr>
            </w:pPr>
            <w:r w:rsidRPr="00A00BBA">
              <w:rPr>
                <w:rFonts w:ascii="Times New Roman" w:hAnsi="Times New Roman" w:cs="Times New Roman"/>
              </w:rPr>
              <w:t>92</w:t>
            </w:r>
          </w:p>
        </w:tc>
        <w:tc>
          <w:tcPr>
            <w:tcW w:w="576" w:type="dxa"/>
            <w:vAlign w:val="center"/>
          </w:tcPr>
          <w:p w14:paraId="54AEBC99" w14:textId="10294AF9" w:rsidR="00F949E4" w:rsidRPr="00A00BBA" w:rsidRDefault="0092169D" w:rsidP="007C7621">
            <w:pPr>
              <w:jc w:val="center"/>
              <w:rPr>
                <w:rFonts w:ascii="Times New Roman" w:hAnsi="Times New Roman" w:cs="Times New Roman"/>
              </w:rPr>
            </w:pPr>
            <w:r w:rsidRPr="00A00BBA">
              <w:rPr>
                <w:rFonts w:ascii="Times New Roman" w:hAnsi="Times New Roman" w:cs="Times New Roman"/>
              </w:rPr>
              <w:t>70</w:t>
            </w:r>
          </w:p>
        </w:tc>
        <w:tc>
          <w:tcPr>
            <w:tcW w:w="864" w:type="dxa"/>
            <w:vAlign w:val="center"/>
          </w:tcPr>
          <w:p w14:paraId="4E862F12" w14:textId="01423A14" w:rsidR="004F3ED9" w:rsidRPr="00A00BBA" w:rsidRDefault="004F3ED9" w:rsidP="00271CE3">
            <w:pPr>
              <w:jc w:val="center"/>
              <w:rPr>
                <w:rFonts w:ascii="Times New Roman" w:hAnsi="Times New Roman" w:cs="Times New Roman"/>
              </w:rPr>
            </w:pPr>
            <w:r w:rsidRPr="00A00BBA">
              <w:rPr>
                <w:rFonts w:ascii="Times New Roman" w:hAnsi="Times New Roman" w:cs="Times New Roman"/>
              </w:rPr>
              <w:t>4,35</w:t>
            </w:r>
          </w:p>
        </w:tc>
      </w:tr>
      <w:tr w:rsidR="004D7A50" w:rsidRPr="00A00BBA" w14:paraId="01EA320B" w14:textId="77777777" w:rsidTr="007C7621">
        <w:tc>
          <w:tcPr>
            <w:tcW w:w="4106" w:type="dxa"/>
          </w:tcPr>
          <w:p w14:paraId="3E3EDE1C" w14:textId="77777777" w:rsidR="00682979" w:rsidRPr="00A00BBA" w:rsidRDefault="00682979" w:rsidP="00682979">
            <w:pPr>
              <w:rPr>
                <w:rFonts w:ascii="Times New Roman" w:hAnsi="Times New Roman" w:cs="Times New Roman"/>
              </w:rPr>
            </w:pPr>
            <w:r w:rsidRPr="00A00BBA">
              <w:rPr>
                <w:rFonts w:ascii="Times New Roman" w:hAnsi="Times New Roman" w:cs="Times New Roman"/>
              </w:rPr>
              <w:t>Sanksi pajak dikenakan kepada wajib pajak</w:t>
            </w:r>
          </w:p>
          <w:p w14:paraId="0CDBB7B5" w14:textId="77777777" w:rsidR="00682979" w:rsidRPr="00A00BBA" w:rsidRDefault="00682979" w:rsidP="00682979">
            <w:pPr>
              <w:rPr>
                <w:rFonts w:ascii="Times New Roman" w:hAnsi="Times New Roman" w:cs="Times New Roman"/>
              </w:rPr>
            </w:pPr>
            <w:r w:rsidRPr="00A00BBA">
              <w:rPr>
                <w:rFonts w:ascii="Times New Roman" w:hAnsi="Times New Roman" w:cs="Times New Roman"/>
              </w:rPr>
              <w:t>yang terlambat membayar atau melaporkan</w:t>
            </w:r>
          </w:p>
          <w:p w14:paraId="70FB9787" w14:textId="642364EE" w:rsidR="00F949E4" w:rsidRPr="00A00BBA" w:rsidRDefault="00682979" w:rsidP="00682979">
            <w:pPr>
              <w:rPr>
                <w:rFonts w:ascii="Times New Roman" w:hAnsi="Times New Roman" w:cs="Times New Roman"/>
              </w:rPr>
            </w:pPr>
            <w:r w:rsidRPr="00A00BBA">
              <w:rPr>
                <w:rFonts w:ascii="Times New Roman" w:hAnsi="Times New Roman" w:cs="Times New Roman"/>
              </w:rPr>
              <w:t>pajak</w:t>
            </w:r>
          </w:p>
        </w:tc>
        <w:tc>
          <w:tcPr>
            <w:tcW w:w="709" w:type="dxa"/>
            <w:vAlign w:val="center"/>
          </w:tcPr>
          <w:p w14:paraId="7EF10D07" w14:textId="1B2DFBAA" w:rsidR="00F949E4" w:rsidRPr="00A00BBA" w:rsidRDefault="0092169D" w:rsidP="007C7621">
            <w:pPr>
              <w:jc w:val="center"/>
              <w:rPr>
                <w:rFonts w:ascii="Times New Roman" w:hAnsi="Times New Roman" w:cs="Times New Roman"/>
              </w:rPr>
            </w:pPr>
            <w:r w:rsidRPr="00A00BBA">
              <w:rPr>
                <w:rFonts w:ascii="Times New Roman" w:hAnsi="Times New Roman" w:cs="Times New Roman"/>
              </w:rPr>
              <w:t>0</w:t>
            </w:r>
          </w:p>
        </w:tc>
        <w:tc>
          <w:tcPr>
            <w:tcW w:w="580" w:type="dxa"/>
            <w:vAlign w:val="center"/>
          </w:tcPr>
          <w:p w14:paraId="008DB078" w14:textId="4E1C6DFE" w:rsidR="00F949E4" w:rsidRPr="00A00BBA" w:rsidRDefault="0092169D" w:rsidP="007C7621">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56B7A6DC" w14:textId="33B47CD2" w:rsidR="00F949E4" w:rsidRPr="00A00BBA" w:rsidRDefault="0092169D" w:rsidP="007C7621">
            <w:pPr>
              <w:jc w:val="center"/>
              <w:rPr>
                <w:rFonts w:ascii="Times New Roman" w:hAnsi="Times New Roman" w:cs="Times New Roman"/>
              </w:rPr>
            </w:pPr>
            <w:r w:rsidRPr="00A00BBA">
              <w:rPr>
                <w:rFonts w:ascii="Times New Roman" w:hAnsi="Times New Roman" w:cs="Times New Roman"/>
              </w:rPr>
              <w:t>8</w:t>
            </w:r>
          </w:p>
        </w:tc>
        <w:tc>
          <w:tcPr>
            <w:tcW w:w="540" w:type="dxa"/>
            <w:vAlign w:val="center"/>
          </w:tcPr>
          <w:p w14:paraId="5E8939C3" w14:textId="67E428D3" w:rsidR="00F949E4" w:rsidRPr="00A00BBA" w:rsidRDefault="0092169D" w:rsidP="007C7621">
            <w:pPr>
              <w:jc w:val="center"/>
              <w:rPr>
                <w:rFonts w:ascii="Times New Roman" w:hAnsi="Times New Roman" w:cs="Times New Roman"/>
              </w:rPr>
            </w:pPr>
            <w:r w:rsidRPr="00A00BBA">
              <w:rPr>
                <w:rFonts w:ascii="Times New Roman" w:hAnsi="Times New Roman" w:cs="Times New Roman"/>
              </w:rPr>
              <w:t>96</w:t>
            </w:r>
          </w:p>
        </w:tc>
        <w:tc>
          <w:tcPr>
            <w:tcW w:w="576" w:type="dxa"/>
            <w:vAlign w:val="center"/>
          </w:tcPr>
          <w:p w14:paraId="5179CC19" w14:textId="72C51BD2" w:rsidR="00F949E4" w:rsidRPr="00A00BBA" w:rsidRDefault="003F0B9B" w:rsidP="007C7621">
            <w:pPr>
              <w:jc w:val="center"/>
              <w:rPr>
                <w:rFonts w:ascii="Times New Roman" w:hAnsi="Times New Roman" w:cs="Times New Roman"/>
              </w:rPr>
            </w:pPr>
            <w:r w:rsidRPr="00A00BBA">
              <w:rPr>
                <w:rFonts w:ascii="Times New Roman" w:hAnsi="Times New Roman" w:cs="Times New Roman"/>
              </w:rPr>
              <w:t>64</w:t>
            </w:r>
          </w:p>
        </w:tc>
        <w:tc>
          <w:tcPr>
            <w:tcW w:w="864" w:type="dxa"/>
            <w:vAlign w:val="center"/>
          </w:tcPr>
          <w:p w14:paraId="4897C841" w14:textId="571B9787" w:rsidR="00F949E4" w:rsidRPr="00A00BBA" w:rsidRDefault="00271CE3" w:rsidP="00271CE3">
            <w:pPr>
              <w:jc w:val="center"/>
              <w:rPr>
                <w:rFonts w:ascii="Times New Roman" w:hAnsi="Times New Roman" w:cs="Times New Roman"/>
              </w:rPr>
            </w:pPr>
            <w:r w:rsidRPr="00A00BBA">
              <w:rPr>
                <w:rFonts w:ascii="Times New Roman" w:hAnsi="Times New Roman" w:cs="Times New Roman"/>
              </w:rPr>
              <w:t>4,31</w:t>
            </w:r>
          </w:p>
        </w:tc>
      </w:tr>
      <w:tr w:rsidR="004D7A50" w:rsidRPr="00A00BBA" w14:paraId="5F5AA6A2" w14:textId="77777777" w:rsidTr="007C7621">
        <w:tc>
          <w:tcPr>
            <w:tcW w:w="4106" w:type="dxa"/>
          </w:tcPr>
          <w:p w14:paraId="47E8F887" w14:textId="0FCE26FA" w:rsidR="00F949E4" w:rsidRPr="00A00BBA" w:rsidRDefault="00682979" w:rsidP="00682979">
            <w:pPr>
              <w:rPr>
                <w:rFonts w:ascii="Times New Roman" w:hAnsi="Times New Roman" w:cs="Times New Roman"/>
              </w:rPr>
            </w:pPr>
            <w:r w:rsidRPr="00A00BBA">
              <w:rPr>
                <w:rFonts w:ascii="Times New Roman" w:hAnsi="Times New Roman" w:cs="Times New Roman"/>
              </w:rPr>
              <w:t>Sanksi pajak membuat wajib pajak membayar dan melaporkan pajak tepat waktu</w:t>
            </w:r>
          </w:p>
        </w:tc>
        <w:tc>
          <w:tcPr>
            <w:tcW w:w="709" w:type="dxa"/>
            <w:vAlign w:val="center"/>
          </w:tcPr>
          <w:p w14:paraId="4F931B93" w14:textId="0EC938E2" w:rsidR="00F949E4" w:rsidRPr="00A00BBA" w:rsidRDefault="003F0B9B" w:rsidP="007C7621">
            <w:pPr>
              <w:jc w:val="center"/>
              <w:rPr>
                <w:rFonts w:ascii="Times New Roman" w:hAnsi="Times New Roman" w:cs="Times New Roman"/>
              </w:rPr>
            </w:pPr>
            <w:r w:rsidRPr="00A00BBA">
              <w:rPr>
                <w:rFonts w:ascii="Times New Roman" w:hAnsi="Times New Roman" w:cs="Times New Roman"/>
              </w:rPr>
              <w:t>1</w:t>
            </w:r>
          </w:p>
        </w:tc>
        <w:tc>
          <w:tcPr>
            <w:tcW w:w="580" w:type="dxa"/>
            <w:vAlign w:val="center"/>
          </w:tcPr>
          <w:p w14:paraId="5995A9A5" w14:textId="5897F7AA" w:rsidR="00F949E4" w:rsidRPr="00A00BBA" w:rsidRDefault="003F0B9B" w:rsidP="007C7621">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5D9A1793" w14:textId="31AEF986" w:rsidR="00F949E4" w:rsidRPr="00A00BBA" w:rsidRDefault="003F0B9B" w:rsidP="007C7621">
            <w:pPr>
              <w:jc w:val="center"/>
              <w:rPr>
                <w:rFonts w:ascii="Times New Roman" w:hAnsi="Times New Roman" w:cs="Times New Roman"/>
              </w:rPr>
            </w:pPr>
            <w:r w:rsidRPr="00A00BBA">
              <w:rPr>
                <w:rFonts w:ascii="Times New Roman" w:hAnsi="Times New Roman" w:cs="Times New Roman"/>
              </w:rPr>
              <w:t>15</w:t>
            </w:r>
          </w:p>
        </w:tc>
        <w:tc>
          <w:tcPr>
            <w:tcW w:w="540" w:type="dxa"/>
            <w:vAlign w:val="center"/>
          </w:tcPr>
          <w:p w14:paraId="7B874D2C" w14:textId="4DF2B5E6" w:rsidR="00F949E4" w:rsidRPr="00A00BBA" w:rsidRDefault="003F0B9B" w:rsidP="007C7621">
            <w:pPr>
              <w:jc w:val="center"/>
              <w:rPr>
                <w:rFonts w:ascii="Times New Roman" w:hAnsi="Times New Roman" w:cs="Times New Roman"/>
              </w:rPr>
            </w:pPr>
            <w:r w:rsidRPr="00A00BBA">
              <w:rPr>
                <w:rFonts w:ascii="Times New Roman" w:hAnsi="Times New Roman" w:cs="Times New Roman"/>
              </w:rPr>
              <w:t>95</w:t>
            </w:r>
          </w:p>
        </w:tc>
        <w:tc>
          <w:tcPr>
            <w:tcW w:w="576" w:type="dxa"/>
            <w:vAlign w:val="center"/>
          </w:tcPr>
          <w:p w14:paraId="10A88AF9" w14:textId="6D9234BC" w:rsidR="00F949E4" w:rsidRPr="00A00BBA" w:rsidRDefault="003F0B9B" w:rsidP="007C7621">
            <w:pPr>
              <w:jc w:val="center"/>
              <w:rPr>
                <w:rFonts w:ascii="Times New Roman" w:hAnsi="Times New Roman" w:cs="Times New Roman"/>
              </w:rPr>
            </w:pPr>
            <w:r w:rsidRPr="00A00BBA">
              <w:rPr>
                <w:rFonts w:ascii="Times New Roman" w:hAnsi="Times New Roman" w:cs="Times New Roman"/>
              </w:rPr>
              <w:t>57</w:t>
            </w:r>
          </w:p>
        </w:tc>
        <w:tc>
          <w:tcPr>
            <w:tcW w:w="864" w:type="dxa"/>
            <w:vAlign w:val="center"/>
          </w:tcPr>
          <w:p w14:paraId="2CE81AD8" w14:textId="566DE6C1" w:rsidR="00F949E4" w:rsidRPr="00A00BBA" w:rsidRDefault="00271CE3" w:rsidP="00271CE3">
            <w:pPr>
              <w:jc w:val="center"/>
              <w:rPr>
                <w:rFonts w:ascii="Times New Roman" w:hAnsi="Times New Roman" w:cs="Times New Roman"/>
              </w:rPr>
            </w:pPr>
            <w:r w:rsidRPr="00A00BBA">
              <w:rPr>
                <w:rFonts w:ascii="Times New Roman" w:hAnsi="Times New Roman" w:cs="Times New Roman"/>
              </w:rPr>
              <w:t>4,21</w:t>
            </w:r>
          </w:p>
        </w:tc>
      </w:tr>
      <w:tr w:rsidR="004D7A50" w:rsidRPr="00A00BBA" w14:paraId="6656F0B1" w14:textId="77777777" w:rsidTr="007C7621">
        <w:tc>
          <w:tcPr>
            <w:tcW w:w="4106" w:type="dxa"/>
          </w:tcPr>
          <w:p w14:paraId="57EB3844" w14:textId="77777777" w:rsidR="004D7A50" w:rsidRPr="00A00BBA" w:rsidRDefault="004D7A50" w:rsidP="004D7A50">
            <w:pPr>
              <w:rPr>
                <w:rFonts w:ascii="Times New Roman" w:hAnsi="Times New Roman" w:cs="Times New Roman"/>
              </w:rPr>
            </w:pPr>
            <w:r w:rsidRPr="00A00BBA">
              <w:rPr>
                <w:rFonts w:ascii="Times New Roman" w:hAnsi="Times New Roman" w:cs="Times New Roman"/>
              </w:rPr>
              <w:t>Sanksi pajak diperlukan agar tercipta</w:t>
            </w:r>
          </w:p>
          <w:p w14:paraId="75DA71AD" w14:textId="77777777" w:rsidR="004D7A50" w:rsidRPr="00A00BBA" w:rsidRDefault="004D7A50" w:rsidP="004D7A50">
            <w:pPr>
              <w:rPr>
                <w:rFonts w:ascii="Times New Roman" w:hAnsi="Times New Roman" w:cs="Times New Roman"/>
              </w:rPr>
            </w:pPr>
            <w:r w:rsidRPr="00A00BBA">
              <w:rPr>
                <w:rFonts w:ascii="Times New Roman" w:hAnsi="Times New Roman" w:cs="Times New Roman"/>
              </w:rPr>
              <w:t>kedisiplinan dalam memenuhi kewajiban</w:t>
            </w:r>
          </w:p>
          <w:p w14:paraId="24375343" w14:textId="5847E60B" w:rsidR="00F949E4" w:rsidRPr="00A00BBA" w:rsidRDefault="004D7A50" w:rsidP="004D7A50">
            <w:pPr>
              <w:rPr>
                <w:rFonts w:ascii="Times New Roman" w:hAnsi="Times New Roman" w:cs="Times New Roman"/>
              </w:rPr>
            </w:pPr>
            <w:r w:rsidRPr="00A00BBA">
              <w:rPr>
                <w:rFonts w:ascii="Times New Roman" w:hAnsi="Times New Roman" w:cs="Times New Roman"/>
              </w:rPr>
              <w:t>perpajakan</w:t>
            </w:r>
          </w:p>
        </w:tc>
        <w:tc>
          <w:tcPr>
            <w:tcW w:w="709" w:type="dxa"/>
            <w:vAlign w:val="center"/>
          </w:tcPr>
          <w:p w14:paraId="7981ED34" w14:textId="1CFE002B" w:rsidR="00F949E4" w:rsidRPr="00A00BBA" w:rsidRDefault="003F0B9B" w:rsidP="007C7621">
            <w:pPr>
              <w:jc w:val="center"/>
              <w:rPr>
                <w:rFonts w:ascii="Times New Roman" w:hAnsi="Times New Roman" w:cs="Times New Roman"/>
              </w:rPr>
            </w:pPr>
            <w:r w:rsidRPr="00A00BBA">
              <w:rPr>
                <w:rFonts w:ascii="Times New Roman" w:hAnsi="Times New Roman" w:cs="Times New Roman"/>
              </w:rPr>
              <w:t>1</w:t>
            </w:r>
          </w:p>
        </w:tc>
        <w:tc>
          <w:tcPr>
            <w:tcW w:w="580" w:type="dxa"/>
            <w:vAlign w:val="center"/>
          </w:tcPr>
          <w:p w14:paraId="0875E91E" w14:textId="57592C70" w:rsidR="00F949E4" w:rsidRPr="00A00BBA" w:rsidRDefault="003F0B9B" w:rsidP="007C7621">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2E7CD5E1" w14:textId="130AB515" w:rsidR="00F949E4" w:rsidRPr="00A00BBA" w:rsidRDefault="003F0B9B" w:rsidP="007C7621">
            <w:pPr>
              <w:jc w:val="center"/>
              <w:rPr>
                <w:rFonts w:ascii="Times New Roman" w:hAnsi="Times New Roman" w:cs="Times New Roman"/>
              </w:rPr>
            </w:pPr>
            <w:r w:rsidRPr="00A00BBA">
              <w:rPr>
                <w:rFonts w:ascii="Times New Roman" w:hAnsi="Times New Roman" w:cs="Times New Roman"/>
              </w:rPr>
              <w:t>7</w:t>
            </w:r>
          </w:p>
        </w:tc>
        <w:tc>
          <w:tcPr>
            <w:tcW w:w="540" w:type="dxa"/>
            <w:vAlign w:val="center"/>
          </w:tcPr>
          <w:p w14:paraId="0625D223" w14:textId="32B830F6" w:rsidR="00F949E4" w:rsidRPr="00A00BBA" w:rsidRDefault="003F0B9B" w:rsidP="007C7621">
            <w:pPr>
              <w:jc w:val="center"/>
              <w:rPr>
                <w:rFonts w:ascii="Times New Roman" w:hAnsi="Times New Roman" w:cs="Times New Roman"/>
              </w:rPr>
            </w:pPr>
            <w:r w:rsidRPr="00A00BBA">
              <w:rPr>
                <w:rFonts w:ascii="Times New Roman" w:hAnsi="Times New Roman" w:cs="Times New Roman"/>
              </w:rPr>
              <w:t>83</w:t>
            </w:r>
          </w:p>
        </w:tc>
        <w:tc>
          <w:tcPr>
            <w:tcW w:w="576" w:type="dxa"/>
            <w:vAlign w:val="center"/>
          </w:tcPr>
          <w:p w14:paraId="73FB416F" w14:textId="794545FA" w:rsidR="00F949E4" w:rsidRPr="00A00BBA" w:rsidRDefault="003F0B9B" w:rsidP="007C7621">
            <w:pPr>
              <w:jc w:val="center"/>
              <w:rPr>
                <w:rFonts w:ascii="Times New Roman" w:hAnsi="Times New Roman" w:cs="Times New Roman"/>
              </w:rPr>
            </w:pPr>
            <w:r w:rsidRPr="00A00BBA">
              <w:rPr>
                <w:rFonts w:ascii="Times New Roman" w:hAnsi="Times New Roman" w:cs="Times New Roman"/>
              </w:rPr>
              <w:t>77</w:t>
            </w:r>
          </w:p>
        </w:tc>
        <w:tc>
          <w:tcPr>
            <w:tcW w:w="864" w:type="dxa"/>
            <w:vAlign w:val="center"/>
          </w:tcPr>
          <w:p w14:paraId="090A2C6C" w14:textId="5291698F" w:rsidR="00F949E4" w:rsidRPr="00A00BBA" w:rsidRDefault="00271CE3" w:rsidP="00271CE3">
            <w:pPr>
              <w:jc w:val="center"/>
              <w:rPr>
                <w:rFonts w:ascii="Times New Roman" w:hAnsi="Times New Roman" w:cs="Times New Roman"/>
              </w:rPr>
            </w:pPr>
            <w:r w:rsidRPr="00A00BBA">
              <w:rPr>
                <w:rFonts w:ascii="Times New Roman" w:hAnsi="Times New Roman" w:cs="Times New Roman"/>
              </w:rPr>
              <w:t>4,37</w:t>
            </w:r>
          </w:p>
        </w:tc>
      </w:tr>
      <w:tr w:rsidR="00891D67" w:rsidRPr="00A00BBA" w14:paraId="5568016E" w14:textId="77777777" w:rsidTr="007C7621">
        <w:tc>
          <w:tcPr>
            <w:tcW w:w="4106" w:type="dxa"/>
          </w:tcPr>
          <w:p w14:paraId="0F28E06C" w14:textId="77777777" w:rsidR="004D7A50" w:rsidRPr="00A00BBA" w:rsidRDefault="004D7A50" w:rsidP="004D7A50">
            <w:pPr>
              <w:rPr>
                <w:rFonts w:ascii="Times New Roman" w:hAnsi="Times New Roman" w:cs="Times New Roman"/>
              </w:rPr>
            </w:pPr>
            <w:r w:rsidRPr="00A00BBA">
              <w:rPr>
                <w:rFonts w:ascii="Times New Roman" w:hAnsi="Times New Roman" w:cs="Times New Roman"/>
              </w:rPr>
              <w:t>Sanksi pajak diterapkan kepada wajib pajak</w:t>
            </w:r>
          </w:p>
          <w:p w14:paraId="2E3654FE" w14:textId="77777777" w:rsidR="004D7A50" w:rsidRPr="00A00BBA" w:rsidRDefault="004D7A50" w:rsidP="004D7A50">
            <w:pPr>
              <w:rPr>
                <w:rFonts w:ascii="Times New Roman" w:hAnsi="Times New Roman" w:cs="Times New Roman"/>
              </w:rPr>
            </w:pPr>
            <w:r w:rsidRPr="00A00BBA">
              <w:rPr>
                <w:rFonts w:ascii="Times New Roman" w:hAnsi="Times New Roman" w:cs="Times New Roman"/>
              </w:rPr>
              <w:t>yang melanggar ketentuan perpajakan tanpa</w:t>
            </w:r>
          </w:p>
          <w:p w14:paraId="7FA162CE" w14:textId="7567723B" w:rsidR="00891D67" w:rsidRPr="00A00BBA" w:rsidRDefault="004D7A50" w:rsidP="004D7A50">
            <w:pPr>
              <w:rPr>
                <w:rFonts w:ascii="Times New Roman" w:hAnsi="Times New Roman" w:cs="Times New Roman"/>
              </w:rPr>
            </w:pPr>
            <w:r w:rsidRPr="00A00BBA">
              <w:rPr>
                <w:rFonts w:ascii="Times New Roman" w:hAnsi="Times New Roman" w:cs="Times New Roman"/>
              </w:rPr>
              <w:t>pengecualian</w:t>
            </w:r>
          </w:p>
        </w:tc>
        <w:tc>
          <w:tcPr>
            <w:tcW w:w="709" w:type="dxa"/>
            <w:vAlign w:val="center"/>
          </w:tcPr>
          <w:p w14:paraId="6D5886F9" w14:textId="719A86D2" w:rsidR="00891D67" w:rsidRPr="00A00BBA" w:rsidRDefault="003F0B9B" w:rsidP="007C7621">
            <w:pPr>
              <w:jc w:val="center"/>
              <w:rPr>
                <w:rFonts w:ascii="Times New Roman" w:hAnsi="Times New Roman" w:cs="Times New Roman"/>
              </w:rPr>
            </w:pPr>
            <w:r w:rsidRPr="00A00BBA">
              <w:rPr>
                <w:rFonts w:ascii="Times New Roman" w:hAnsi="Times New Roman" w:cs="Times New Roman"/>
              </w:rPr>
              <w:t>2</w:t>
            </w:r>
          </w:p>
        </w:tc>
        <w:tc>
          <w:tcPr>
            <w:tcW w:w="580" w:type="dxa"/>
            <w:vAlign w:val="center"/>
          </w:tcPr>
          <w:p w14:paraId="783EEE52" w14:textId="503321FF" w:rsidR="00891D67" w:rsidRPr="00A00BBA" w:rsidRDefault="003F0B9B" w:rsidP="007C7621">
            <w:pPr>
              <w:jc w:val="center"/>
              <w:rPr>
                <w:rFonts w:ascii="Times New Roman" w:hAnsi="Times New Roman" w:cs="Times New Roman"/>
              </w:rPr>
            </w:pPr>
            <w:r w:rsidRPr="00A00BBA">
              <w:rPr>
                <w:rFonts w:ascii="Times New Roman" w:hAnsi="Times New Roman" w:cs="Times New Roman"/>
              </w:rPr>
              <w:t>4</w:t>
            </w:r>
          </w:p>
        </w:tc>
        <w:tc>
          <w:tcPr>
            <w:tcW w:w="540" w:type="dxa"/>
            <w:vAlign w:val="center"/>
          </w:tcPr>
          <w:p w14:paraId="2149C756" w14:textId="277D09CA" w:rsidR="00891D67" w:rsidRPr="00A00BBA" w:rsidRDefault="003F0B9B" w:rsidP="007C7621">
            <w:pPr>
              <w:jc w:val="center"/>
              <w:rPr>
                <w:rFonts w:ascii="Times New Roman" w:hAnsi="Times New Roman" w:cs="Times New Roman"/>
              </w:rPr>
            </w:pPr>
            <w:r w:rsidRPr="00A00BBA">
              <w:rPr>
                <w:rFonts w:ascii="Times New Roman" w:hAnsi="Times New Roman" w:cs="Times New Roman"/>
              </w:rPr>
              <w:t>7</w:t>
            </w:r>
          </w:p>
        </w:tc>
        <w:tc>
          <w:tcPr>
            <w:tcW w:w="540" w:type="dxa"/>
            <w:vAlign w:val="center"/>
          </w:tcPr>
          <w:p w14:paraId="2670F859" w14:textId="634848A2" w:rsidR="00891D67" w:rsidRPr="00A00BBA" w:rsidRDefault="003F0B9B" w:rsidP="007C7621">
            <w:pPr>
              <w:jc w:val="center"/>
              <w:rPr>
                <w:rFonts w:ascii="Times New Roman" w:hAnsi="Times New Roman" w:cs="Times New Roman"/>
              </w:rPr>
            </w:pPr>
            <w:r w:rsidRPr="00A00BBA">
              <w:rPr>
                <w:rFonts w:ascii="Times New Roman" w:hAnsi="Times New Roman" w:cs="Times New Roman"/>
              </w:rPr>
              <w:t>83</w:t>
            </w:r>
          </w:p>
        </w:tc>
        <w:tc>
          <w:tcPr>
            <w:tcW w:w="576" w:type="dxa"/>
            <w:vAlign w:val="center"/>
          </w:tcPr>
          <w:p w14:paraId="56F43A75" w14:textId="076B8784" w:rsidR="00891D67" w:rsidRPr="00A00BBA" w:rsidRDefault="003F0B9B" w:rsidP="007C7621">
            <w:pPr>
              <w:jc w:val="center"/>
              <w:rPr>
                <w:rFonts w:ascii="Times New Roman" w:hAnsi="Times New Roman" w:cs="Times New Roman"/>
              </w:rPr>
            </w:pPr>
            <w:r w:rsidRPr="00A00BBA">
              <w:rPr>
                <w:rFonts w:ascii="Times New Roman" w:hAnsi="Times New Roman" w:cs="Times New Roman"/>
              </w:rPr>
              <w:t>74</w:t>
            </w:r>
          </w:p>
        </w:tc>
        <w:tc>
          <w:tcPr>
            <w:tcW w:w="864" w:type="dxa"/>
            <w:vAlign w:val="center"/>
          </w:tcPr>
          <w:p w14:paraId="72738952" w14:textId="74965C2F" w:rsidR="00891D67" w:rsidRPr="00A00BBA" w:rsidRDefault="00271CE3" w:rsidP="00271CE3">
            <w:pPr>
              <w:jc w:val="center"/>
              <w:rPr>
                <w:rFonts w:ascii="Times New Roman" w:hAnsi="Times New Roman" w:cs="Times New Roman"/>
              </w:rPr>
            </w:pPr>
            <w:r w:rsidRPr="00A00BBA">
              <w:rPr>
                <w:rFonts w:ascii="Times New Roman" w:hAnsi="Times New Roman" w:cs="Times New Roman"/>
              </w:rPr>
              <w:t>4,31</w:t>
            </w:r>
          </w:p>
        </w:tc>
      </w:tr>
    </w:tbl>
    <w:p w14:paraId="305C9EC1" w14:textId="77777777" w:rsidR="00F949E4" w:rsidRPr="00A00BBA" w:rsidRDefault="00F949E4" w:rsidP="00F949E4">
      <w:pPr>
        <w:rPr>
          <w:rFonts w:ascii="Times New Roman" w:hAnsi="Times New Roman" w:cs="Times New Roman"/>
        </w:rPr>
      </w:pPr>
      <w:r w:rsidRPr="00A00BBA">
        <w:rPr>
          <w:rFonts w:ascii="Times New Roman" w:hAnsi="Times New Roman" w:cs="Times New Roman"/>
        </w:rPr>
        <w:t xml:space="preserve"> </w:t>
      </w:r>
      <w:r w:rsidRPr="00A00BBA">
        <w:rPr>
          <w:rFonts w:ascii="Times New Roman" w:hAnsi="Times New Roman" w:cs="Times New Roman"/>
          <w:i/>
          <w:iCs/>
          <w:sz w:val="20"/>
          <w:szCs w:val="20"/>
        </w:rPr>
        <w:t>Sumber: Data diolah, 2025</w:t>
      </w:r>
    </w:p>
    <w:p w14:paraId="57C1AE8F" w14:textId="6D41F937" w:rsidR="007F0664" w:rsidRPr="00A00BBA" w:rsidRDefault="009B3FB2" w:rsidP="00334E20">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4.4 terlihat bahwa </w:t>
      </w:r>
      <w:r w:rsidR="00334E20" w:rsidRPr="00A00BBA">
        <w:rPr>
          <w:rFonts w:ascii="Times New Roman" w:hAnsi="Times New Roman" w:cs="Times New Roman"/>
          <w:sz w:val="24"/>
          <w:szCs w:val="24"/>
        </w:rPr>
        <w:t>variabel sanksi perpajakan pada indikator X</w:t>
      </w:r>
      <w:r w:rsidR="00A1272C" w:rsidRPr="00A00BBA">
        <w:rPr>
          <w:rFonts w:ascii="Times New Roman" w:hAnsi="Times New Roman" w:cs="Times New Roman"/>
          <w:sz w:val="24"/>
          <w:szCs w:val="24"/>
        </w:rPr>
        <w:t xml:space="preserve">2.1 </w:t>
      </w:r>
      <w:r w:rsidR="002175E9" w:rsidRPr="00A00BBA">
        <w:rPr>
          <w:rFonts w:ascii="Times New Roman" w:hAnsi="Times New Roman" w:cs="Times New Roman"/>
          <w:sz w:val="24"/>
          <w:szCs w:val="24"/>
        </w:rPr>
        <w:t>memiliki</w:t>
      </w:r>
      <w:r w:rsidR="00334E20" w:rsidRPr="00A00BBA">
        <w:rPr>
          <w:rFonts w:ascii="Times New Roman" w:hAnsi="Times New Roman" w:cs="Times New Roman"/>
          <w:sz w:val="24"/>
          <w:szCs w:val="24"/>
        </w:rPr>
        <w:t xml:space="preserve"> nilai rata-rata 4,</w:t>
      </w:r>
      <w:r w:rsidR="00001190" w:rsidRPr="00A00BBA">
        <w:rPr>
          <w:rFonts w:ascii="Times New Roman" w:hAnsi="Times New Roman" w:cs="Times New Roman"/>
          <w:sz w:val="24"/>
          <w:szCs w:val="24"/>
        </w:rPr>
        <w:t>35</w:t>
      </w:r>
      <w:r w:rsidR="00334E20" w:rsidRPr="00A00BBA">
        <w:rPr>
          <w:rFonts w:ascii="Times New Roman" w:hAnsi="Times New Roman" w:cs="Times New Roman"/>
          <w:sz w:val="24"/>
          <w:szCs w:val="24"/>
        </w:rPr>
        <w:t xml:space="preserve"> yang </w:t>
      </w:r>
      <w:r w:rsidR="002175E9" w:rsidRPr="00A00BBA">
        <w:rPr>
          <w:rFonts w:ascii="Times New Roman" w:hAnsi="Times New Roman" w:cs="Times New Roman"/>
          <w:sz w:val="24"/>
          <w:szCs w:val="24"/>
        </w:rPr>
        <w:t>menunjukkan</w:t>
      </w:r>
      <w:r w:rsidR="00334E20" w:rsidRPr="00A00BBA">
        <w:rPr>
          <w:rFonts w:ascii="Times New Roman" w:hAnsi="Times New Roman" w:cs="Times New Roman"/>
          <w:sz w:val="24"/>
          <w:szCs w:val="24"/>
        </w:rPr>
        <w:t xml:space="preserve"> bahwa</w:t>
      </w:r>
      <w:r w:rsidR="00001190" w:rsidRPr="00A00BBA">
        <w:rPr>
          <w:rFonts w:ascii="Times New Roman" w:hAnsi="Times New Roman" w:cs="Times New Roman"/>
          <w:sz w:val="24"/>
          <w:szCs w:val="24"/>
        </w:rPr>
        <w:t xml:space="preserve"> responden </w:t>
      </w:r>
      <w:r w:rsidR="002175E9" w:rsidRPr="00A00BBA">
        <w:rPr>
          <w:rFonts w:ascii="Times New Roman" w:hAnsi="Times New Roman" w:cs="Times New Roman"/>
          <w:sz w:val="24"/>
          <w:szCs w:val="24"/>
        </w:rPr>
        <w:t xml:space="preserve">menyetujui </w:t>
      </w:r>
      <w:r w:rsidR="00C10FB2" w:rsidRPr="00A00BBA">
        <w:rPr>
          <w:rFonts w:ascii="Times New Roman" w:hAnsi="Times New Roman" w:cs="Times New Roman"/>
          <w:sz w:val="24"/>
          <w:szCs w:val="24"/>
        </w:rPr>
        <w:t xml:space="preserve">penerapan </w:t>
      </w:r>
      <w:r w:rsidR="00A1272C" w:rsidRPr="00A00BBA">
        <w:rPr>
          <w:rFonts w:ascii="Times New Roman" w:hAnsi="Times New Roman" w:cs="Times New Roman"/>
          <w:sz w:val="24"/>
          <w:szCs w:val="24"/>
        </w:rPr>
        <w:t xml:space="preserve">sanksi sebagai upaya untuk menurunkan ketidakpatuhan </w:t>
      </w:r>
      <w:r w:rsidR="00A1272C" w:rsidRPr="00A00BBA">
        <w:rPr>
          <w:rFonts w:ascii="Times New Roman" w:hAnsi="Times New Roman" w:cs="Times New Roman"/>
          <w:sz w:val="24"/>
          <w:szCs w:val="24"/>
        </w:rPr>
        <w:lastRenderedPageBreak/>
        <w:t xml:space="preserve">pajak. Pada indikator X2.2 </w:t>
      </w:r>
      <w:r w:rsidR="00C10FB2" w:rsidRPr="00A00BBA">
        <w:rPr>
          <w:rFonts w:ascii="Times New Roman" w:hAnsi="Times New Roman" w:cs="Times New Roman"/>
          <w:sz w:val="24"/>
          <w:szCs w:val="24"/>
        </w:rPr>
        <w:t>memiliki</w:t>
      </w:r>
      <w:r w:rsidR="00C877CC" w:rsidRPr="00A00BBA">
        <w:rPr>
          <w:rFonts w:ascii="Times New Roman" w:hAnsi="Times New Roman" w:cs="Times New Roman"/>
          <w:sz w:val="24"/>
          <w:szCs w:val="24"/>
        </w:rPr>
        <w:t xml:space="preserve"> nilai rata-rata 4,31 yang menyatakan bahwa</w:t>
      </w:r>
      <w:r w:rsidR="00CF28B0" w:rsidRPr="00A00BBA">
        <w:rPr>
          <w:rFonts w:ascii="Times New Roman" w:hAnsi="Times New Roman" w:cs="Times New Roman"/>
          <w:sz w:val="24"/>
          <w:szCs w:val="24"/>
        </w:rPr>
        <w:t xml:space="preserve"> </w:t>
      </w:r>
      <w:r w:rsidR="00EB5926" w:rsidRPr="00A00BBA">
        <w:rPr>
          <w:rFonts w:ascii="Times New Roman" w:hAnsi="Times New Roman" w:cs="Times New Roman"/>
          <w:sz w:val="24"/>
          <w:szCs w:val="24"/>
        </w:rPr>
        <w:t xml:space="preserve">responden </w:t>
      </w:r>
      <w:r w:rsidR="00C10FB2" w:rsidRPr="00A00BBA">
        <w:rPr>
          <w:rFonts w:ascii="Times New Roman" w:hAnsi="Times New Roman" w:cs="Times New Roman"/>
          <w:sz w:val="24"/>
          <w:szCs w:val="24"/>
        </w:rPr>
        <w:t>menyetujui</w:t>
      </w:r>
      <w:r w:rsidR="00EB5926" w:rsidRPr="00A00BBA">
        <w:rPr>
          <w:rFonts w:ascii="Times New Roman" w:hAnsi="Times New Roman" w:cs="Times New Roman"/>
          <w:sz w:val="24"/>
          <w:szCs w:val="24"/>
        </w:rPr>
        <w:t xml:space="preserve"> sanksi dikenakan kepada wajib pajak yang terlambat membayar atau melaporkan pajak. Pada indikator X2.3 </w:t>
      </w:r>
      <w:r w:rsidR="00461C85" w:rsidRPr="00A00BBA">
        <w:rPr>
          <w:rFonts w:ascii="Times New Roman" w:hAnsi="Times New Roman" w:cs="Times New Roman"/>
          <w:sz w:val="24"/>
          <w:szCs w:val="24"/>
        </w:rPr>
        <w:t>memiliki</w:t>
      </w:r>
      <w:r w:rsidR="00EB5926" w:rsidRPr="00A00BBA">
        <w:rPr>
          <w:rFonts w:ascii="Times New Roman" w:hAnsi="Times New Roman" w:cs="Times New Roman"/>
          <w:sz w:val="24"/>
          <w:szCs w:val="24"/>
        </w:rPr>
        <w:t xml:space="preserve"> nilai rata-rata 4,21 yang menya</w:t>
      </w:r>
      <w:r w:rsidR="00461C85" w:rsidRPr="00A00BBA">
        <w:rPr>
          <w:rFonts w:ascii="Times New Roman" w:hAnsi="Times New Roman" w:cs="Times New Roman"/>
          <w:sz w:val="24"/>
          <w:szCs w:val="24"/>
        </w:rPr>
        <w:t>ta</w:t>
      </w:r>
      <w:r w:rsidR="00EB5926" w:rsidRPr="00A00BBA">
        <w:rPr>
          <w:rFonts w:ascii="Times New Roman" w:hAnsi="Times New Roman" w:cs="Times New Roman"/>
          <w:sz w:val="24"/>
          <w:szCs w:val="24"/>
        </w:rPr>
        <w:t xml:space="preserve">kan bahwa responden </w:t>
      </w:r>
      <w:r w:rsidR="00461C85" w:rsidRPr="00A00BBA">
        <w:rPr>
          <w:rFonts w:ascii="Times New Roman" w:hAnsi="Times New Roman" w:cs="Times New Roman"/>
          <w:sz w:val="24"/>
          <w:szCs w:val="24"/>
        </w:rPr>
        <w:t>menyetuj</w:t>
      </w:r>
      <w:r w:rsidR="0061022F" w:rsidRPr="00A00BBA">
        <w:rPr>
          <w:rFonts w:ascii="Times New Roman" w:hAnsi="Times New Roman" w:cs="Times New Roman"/>
          <w:sz w:val="24"/>
          <w:szCs w:val="24"/>
        </w:rPr>
        <w:t>ui</w:t>
      </w:r>
      <w:r w:rsidR="00522265" w:rsidRPr="00A00BBA">
        <w:rPr>
          <w:rFonts w:ascii="Times New Roman" w:hAnsi="Times New Roman" w:cs="Times New Roman"/>
          <w:sz w:val="24"/>
          <w:szCs w:val="24"/>
        </w:rPr>
        <w:t xml:space="preserve"> </w:t>
      </w:r>
      <w:r w:rsidR="00461C85" w:rsidRPr="00A00BBA">
        <w:rPr>
          <w:rFonts w:ascii="Times New Roman" w:hAnsi="Times New Roman" w:cs="Times New Roman"/>
          <w:sz w:val="24"/>
          <w:szCs w:val="24"/>
        </w:rPr>
        <w:t xml:space="preserve">adanya </w:t>
      </w:r>
      <w:r w:rsidR="004B79DC" w:rsidRPr="00A00BBA">
        <w:rPr>
          <w:rFonts w:ascii="Times New Roman" w:hAnsi="Times New Roman" w:cs="Times New Roman"/>
          <w:sz w:val="24"/>
          <w:szCs w:val="24"/>
        </w:rPr>
        <w:t xml:space="preserve">sanksi pajak membuat wajib pajak membayar dan melaporkan pajak tepat waktu. </w:t>
      </w:r>
      <w:r w:rsidR="00FB7B9F" w:rsidRPr="00A00BBA">
        <w:rPr>
          <w:rFonts w:ascii="Times New Roman" w:hAnsi="Times New Roman" w:cs="Times New Roman"/>
          <w:sz w:val="24"/>
          <w:szCs w:val="24"/>
        </w:rPr>
        <w:t xml:space="preserve">Pada indikator X2.4 </w:t>
      </w:r>
      <w:r w:rsidR="0061022F" w:rsidRPr="00A00BBA">
        <w:rPr>
          <w:rFonts w:ascii="Times New Roman" w:hAnsi="Times New Roman" w:cs="Times New Roman"/>
          <w:sz w:val="24"/>
          <w:szCs w:val="24"/>
        </w:rPr>
        <w:t>memiliki</w:t>
      </w:r>
      <w:r w:rsidR="00FB7B9F" w:rsidRPr="00A00BBA">
        <w:rPr>
          <w:rFonts w:ascii="Times New Roman" w:hAnsi="Times New Roman" w:cs="Times New Roman"/>
          <w:sz w:val="24"/>
          <w:szCs w:val="24"/>
        </w:rPr>
        <w:t xml:space="preserve"> nilai rata-rata 4,37 yang menyatakan bahwa responden </w:t>
      </w:r>
      <w:r w:rsidR="0061022F" w:rsidRPr="00A00BBA">
        <w:rPr>
          <w:rFonts w:ascii="Times New Roman" w:hAnsi="Times New Roman" w:cs="Times New Roman"/>
          <w:sz w:val="24"/>
          <w:szCs w:val="24"/>
        </w:rPr>
        <w:t>menyetujui</w:t>
      </w:r>
      <w:r w:rsidR="007F0664" w:rsidRPr="00A00BBA">
        <w:rPr>
          <w:rFonts w:ascii="Times New Roman" w:hAnsi="Times New Roman" w:cs="Times New Roman"/>
          <w:sz w:val="24"/>
          <w:szCs w:val="24"/>
        </w:rPr>
        <w:t xml:space="preserve"> sanksi diperlukan agar tercipta kedisiplinan dalam memenuhi kewajiban perpajakan. Pada X2.5 </w:t>
      </w:r>
      <w:r w:rsidR="0006264B" w:rsidRPr="00A00BBA">
        <w:rPr>
          <w:rFonts w:ascii="Times New Roman" w:hAnsi="Times New Roman" w:cs="Times New Roman"/>
          <w:sz w:val="24"/>
          <w:szCs w:val="24"/>
        </w:rPr>
        <w:t>memiliki</w:t>
      </w:r>
      <w:r w:rsidR="007F0664" w:rsidRPr="00A00BBA">
        <w:rPr>
          <w:rFonts w:ascii="Times New Roman" w:hAnsi="Times New Roman" w:cs="Times New Roman"/>
          <w:sz w:val="24"/>
          <w:szCs w:val="24"/>
        </w:rPr>
        <w:t xml:space="preserve"> nilai rata-rata 4,31 yang menyatakan bahwa responden setuju </w:t>
      </w:r>
      <w:r w:rsidR="00507266" w:rsidRPr="00A00BBA">
        <w:rPr>
          <w:rFonts w:ascii="Times New Roman" w:hAnsi="Times New Roman" w:cs="Times New Roman"/>
          <w:sz w:val="24"/>
          <w:szCs w:val="24"/>
        </w:rPr>
        <w:t>sanksi diterapkan kepada wajib pajak yang melanggar ketentuan perpajakan tanpa pengecualian.</w:t>
      </w:r>
    </w:p>
    <w:p w14:paraId="0A9A979B" w14:textId="75109004" w:rsidR="0006264B" w:rsidRPr="00FC2C2F" w:rsidRDefault="007006B3" w:rsidP="00156856">
      <w:pPr>
        <w:pStyle w:val="Heading3"/>
        <w:numPr>
          <w:ilvl w:val="0"/>
          <w:numId w:val="91"/>
        </w:numPr>
        <w:rPr>
          <w:bCs/>
        </w:rPr>
      </w:pPr>
      <w:bookmarkStart w:id="139" w:name="_Toc215689154"/>
      <w:r w:rsidRPr="00FC2C2F">
        <w:rPr>
          <w:bCs/>
        </w:rPr>
        <w:t xml:space="preserve">Analisis Deskriptif Variabel </w:t>
      </w:r>
      <w:r w:rsidR="00A100FF" w:rsidRPr="00FC2C2F">
        <w:rPr>
          <w:bCs/>
        </w:rPr>
        <w:t>Preferensi Risiko (Z)</w:t>
      </w:r>
      <w:bookmarkEnd w:id="139"/>
    </w:p>
    <w:p w14:paraId="62CBEA57" w14:textId="6808D777" w:rsidR="00A100FF" w:rsidRPr="00A00BBA" w:rsidRDefault="00A100FF" w:rsidP="00A100FF">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Variabel laten ini terdiri dari empat indikator yang diimplementasikan melalui empat pernyataan dalam kuesioner. Hasil analisis deskriptif pada variabel kepatuhan wajib pajak, yang mencakup persentase jawaban responden serta nilai rata-rata (</w:t>
      </w:r>
      <w:r w:rsidRPr="00A00BBA">
        <w:rPr>
          <w:rFonts w:ascii="Times New Roman" w:hAnsi="Times New Roman" w:cs="Times New Roman"/>
          <w:i/>
          <w:iCs/>
          <w:sz w:val="24"/>
          <w:szCs w:val="24"/>
        </w:rPr>
        <w:t xml:space="preserve">mean) </w:t>
      </w:r>
      <w:r w:rsidRPr="00A00BBA">
        <w:rPr>
          <w:rFonts w:ascii="Times New Roman" w:hAnsi="Times New Roman" w:cs="Times New Roman"/>
          <w:sz w:val="24"/>
          <w:szCs w:val="24"/>
        </w:rPr>
        <w:t>pada setiap pertanyaan, dapat dilihat pada tabel dibawah ini.</w:t>
      </w:r>
    </w:p>
    <w:p w14:paraId="234515EB" w14:textId="105AFA77" w:rsidR="00A100FF" w:rsidRPr="00FC2C2F" w:rsidRDefault="00A100FF" w:rsidP="00A100FF">
      <w:pPr>
        <w:pStyle w:val="Caption"/>
        <w:rPr>
          <w:rFonts w:ascii="Times New Roman" w:hAnsi="Times New Roman" w:cs="Times New Roman"/>
          <w:b/>
          <w:bCs/>
          <w:i w:val="0"/>
          <w:iCs w:val="0"/>
          <w:color w:val="auto"/>
          <w:sz w:val="22"/>
          <w:szCs w:val="22"/>
        </w:rPr>
      </w:pPr>
      <w:bookmarkStart w:id="140" w:name="_Toc215689493"/>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5</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Deskriptif Variabel Preferensi Risiko (Z)</w:t>
      </w:r>
      <w:bookmarkEnd w:id="140"/>
    </w:p>
    <w:tbl>
      <w:tblPr>
        <w:tblStyle w:val="TableGrid"/>
        <w:tblW w:w="7915" w:type="dxa"/>
        <w:tblLayout w:type="fixed"/>
        <w:tblLook w:val="04A0" w:firstRow="1" w:lastRow="0" w:firstColumn="1" w:lastColumn="0" w:noHBand="0" w:noVBand="1"/>
      </w:tblPr>
      <w:tblGrid>
        <w:gridCol w:w="4135"/>
        <w:gridCol w:w="538"/>
        <w:gridCol w:w="567"/>
        <w:gridCol w:w="567"/>
        <w:gridCol w:w="668"/>
        <w:gridCol w:w="576"/>
        <w:gridCol w:w="864"/>
      </w:tblGrid>
      <w:tr w:rsidR="00A100FF" w:rsidRPr="00FC2C2F" w14:paraId="642E0B36" w14:textId="77777777" w:rsidTr="002270E6">
        <w:tc>
          <w:tcPr>
            <w:tcW w:w="4135" w:type="dxa"/>
            <w:vMerge w:val="restart"/>
            <w:vAlign w:val="center"/>
          </w:tcPr>
          <w:p w14:paraId="7F06FB44" w14:textId="77777777" w:rsidR="00A100FF" w:rsidRPr="00FC2C2F" w:rsidRDefault="00A100FF" w:rsidP="002270E6">
            <w:pPr>
              <w:jc w:val="center"/>
              <w:rPr>
                <w:rFonts w:ascii="Times New Roman" w:hAnsi="Times New Roman" w:cs="Times New Roman"/>
                <w:b/>
                <w:bCs/>
              </w:rPr>
            </w:pPr>
            <w:r w:rsidRPr="00FC2C2F">
              <w:rPr>
                <w:rFonts w:ascii="Times New Roman" w:hAnsi="Times New Roman" w:cs="Times New Roman"/>
                <w:b/>
                <w:bCs/>
              </w:rPr>
              <w:t>Pernyataan</w:t>
            </w:r>
          </w:p>
        </w:tc>
        <w:tc>
          <w:tcPr>
            <w:tcW w:w="2916" w:type="dxa"/>
            <w:gridSpan w:val="5"/>
            <w:vAlign w:val="center"/>
          </w:tcPr>
          <w:p w14:paraId="49E25F02" w14:textId="77777777" w:rsidR="00A100FF" w:rsidRPr="00FC2C2F" w:rsidRDefault="00A100FF" w:rsidP="002270E6">
            <w:pPr>
              <w:jc w:val="center"/>
              <w:rPr>
                <w:rFonts w:ascii="Times New Roman" w:hAnsi="Times New Roman" w:cs="Times New Roman"/>
                <w:b/>
                <w:bCs/>
              </w:rPr>
            </w:pPr>
            <w:r w:rsidRPr="00FC2C2F">
              <w:rPr>
                <w:rFonts w:ascii="Times New Roman" w:hAnsi="Times New Roman" w:cs="Times New Roman"/>
                <w:b/>
                <w:bCs/>
              </w:rPr>
              <w:t>Skala Jawaban dan Jumlah</w:t>
            </w:r>
          </w:p>
        </w:tc>
        <w:tc>
          <w:tcPr>
            <w:tcW w:w="864" w:type="dxa"/>
            <w:vMerge w:val="restart"/>
            <w:vAlign w:val="center"/>
          </w:tcPr>
          <w:p w14:paraId="0C639A95" w14:textId="77777777" w:rsidR="00A100FF" w:rsidRPr="00FC2C2F" w:rsidRDefault="00A100FF" w:rsidP="002270E6">
            <w:pPr>
              <w:jc w:val="center"/>
              <w:rPr>
                <w:rFonts w:ascii="Times New Roman" w:hAnsi="Times New Roman" w:cs="Times New Roman"/>
                <w:b/>
                <w:bCs/>
              </w:rPr>
            </w:pPr>
            <w:r w:rsidRPr="00FC2C2F">
              <w:rPr>
                <w:rFonts w:ascii="Times New Roman" w:hAnsi="Times New Roman" w:cs="Times New Roman"/>
                <w:b/>
                <w:bCs/>
              </w:rPr>
              <w:t>Rata-rata (</w:t>
            </w:r>
            <w:r w:rsidRPr="00FC2C2F">
              <w:rPr>
                <w:rFonts w:ascii="Times New Roman" w:hAnsi="Times New Roman" w:cs="Times New Roman"/>
                <w:b/>
                <w:bCs/>
                <w:i/>
                <w:iCs/>
              </w:rPr>
              <w:t>mean</w:t>
            </w:r>
            <w:r w:rsidRPr="00FC2C2F">
              <w:rPr>
                <w:rFonts w:ascii="Times New Roman" w:hAnsi="Times New Roman" w:cs="Times New Roman"/>
                <w:b/>
                <w:bCs/>
              </w:rPr>
              <w:t>)</w:t>
            </w:r>
          </w:p>
        </w:tc>
      </w:tr>
      <w:tr w:rsidR="00A100FF" w:rsidRPr="00A00BBA" w14:paraId="295A50C4" w14:textId="77777777" w:rsidTr="0078221B">
        <w:trPr>
          <w:trHeight w:val="383"/>
        </w:trPr>
        <w:tc>
          <w:tcPr>
            <w:tcW w:w="4135" w:type="dxa"/>
            <w:vMerge/>
          </w:tcPr>
          <w:p w14:paraId="55710296" w14:textId="77777777" w:rsidR="00A100FF" w:rsidRPr="00A00BBA" w:rsidRDefault="00A100FF" w:rsidP="002270E6">
            <w:pPr>
              <w:rPr>
                <w:rFonts w:ascii="Times New Roman" w:hAnsi="Times New Roman" w:cs="Times New Roman"/>
              </w:rPr>
            </w:pPr>
          </w:p>
        </w:tc>
        <w:tc>
          <w:tcPr>
            <w:tcW w:w="538" w:type="dxa"/>
            <w:vAlign w:val="center"/>
          </w:tcPr>
          <w:p w14:paraId="6B7D2AE0" w14:textId="77777777" w:rsidR="00A100FF" w:rsidRPr="00A00BBA" w:rsidRDefault="00A100FF" w:rsidP="002270E6">
            <w:pPr>
              <w:jc w:val="center"/>
              <w:rPr>
                <w:rFonts w:ascii="Times New Roman" w:hAnsi="Times New Roman" w:cs="Times New Roman"/>
              </w:rPr>
            </w:pPr>
            <w:r w:rsidRPr="00A00BBA">
              <w:rPr>
                <w:rFonts w:ascii="Times New Roman" w:hAnsi="Times New Roman" w:cs="Times New Roman"/>
              </w:rPr>
              <w:t>1</w:t>
            </w:r>
          </w:p>
        </w:tc>
        <w:tc>
          <w:tcPr>
            <w:tcW w:w="567" w:type="dxa"/>
            <w:vAlign w:val="center"/>
          </w:tcPr>
          <w:p w14:paraId="3BE2D347" w14:textId="77777777" w:rsidR="00A100FF" w:rsidRPr="00A00BBA" w:rsidRDefault="00A100FF" w:rsidP="002270E6">
            <w:pPr>
              <w:jc w:val="center"/>
              <w:rPr>
                <w:rFonts w:ascii="Times New Roman" w:hAnsi="Times New Roman" w:cs="Times New Roman"/>
              </w:rPr>
            </w:pPr>
            <w:r w:rsidRPr="00A00BBA">
              <w:rPr>
                <w:rFonts w:ascii="Times New Roman" w:hAnsi="Times New Roman" w:cs="Times New Roman"/>
              </w:rPr>
              <w:t>2</w:t>
            </w:r>
          </w:p>
        </w:tc>
        <w:tc>
          <w:tcPr>
            <w:tcW w:w="567" w:type="dxa"/>
            <w:vAlign w:val="center"/>
          </w:tcPr>
          <w:p w14:paraId="07D02709" w14:textId="77777777" w:rsidR="00A100FF" w:rsidRPr="00A00BBA" w:rsidRDefault="00A100FF" w:rsidP="002270E6">
            <w:pPr>
              <w:jc w:val="center"/>
              <w:rPr>
                <w:rFonts w:ascii="Times New Roman" w:hAnsi="Times New Roman" w:cs="Times New Roman"/>
              </w:rPr>
            </w:pPr>
            <w:r w:rsidRPr="00A00BBA">
              <w:rPr>
                <w:rFonts w:ascii="Times New Roman" w:hAnsi="Times New Roman" w:cs="Times New Roman"/>
              </w:rPr>
              <w:t>3</w:t>
            </w:r>
          </w:p>
        </w:tc>
        <w:tc>
          <w:tcPr>
            <w:tcW w:w="668" w:type="dxa"/>
            <w:vAlign w:val="center"/>
          </w:tcPr>
          <w:p w14:paraId="57762862" w14:textId="77777777" w:rsidR="00A100FF" w:rsidRPr="00A00BBA" w:rsidRDefault="00A100FF" w:rsidP="002270E6">
            <w:pPr>
              <w:jc w:val="center"/>
              <w:rPr>
                <w:rFonts w:ascii="Times New Roman" w:hAnsi="Times New Roman" w:cs="Times New Roman"/>
              </w:rPr>
            </w:pPr>
            <w:r w:rsidRPr="00A00BBA">
              <w:rPr>
                <w:rFonts w:ascii="Times New Roman" w:hAnsi="Times New Roman" w:cs="Times New Roman"/>
              </w:rPr>
              <w:t>4</w:t>
            </w:r>
          </w:p>
        </w:tc>
        <w:tc>
          <w:tcPr>
            <w:tcW w:w="576" w:type="dxa"/>
            <w:vAlign w:val="center"/>
          </w:tcPr>
          <w:p w14:paraId="6AF82691" w14:textId="77777777" w:rsidR="00A100FF" w:rsidRPr="00A00BBA" w:rsidRDefault="00A100FF" w:rsidP="002270E6">
            <w:pPr>
              <w:jc w:val="center"/>
              <w:rPr>
                <w:rFonts w:ascii="Times New Roman" w:hAnsi="Times New Roman" w:cs="Times New Roman"/>
              </w:rPr>
            </w:pPr>
            <w:r w:rsidRPr="00A00BBA">
              <w:rPr>
                <w:rFonts w:ascii="Times New Roman" w:hAnsi="Times New Roman" w:cs="Times New Roman"/>
              </w:rPr>
              <w:t>5</w:t>
            </w:r>
          </w:p>
        </w:tc>
        <w:tc>
          <w:tcPr>
            <w:tcW w:w="864" w:type="dxa"/>
            <w:vMerge/>
            <w:vAlign w:val="center"/>
          </w:tcPr>
          <w:p w14:paraId="4CEC8941" w14:textId="77777777" w:rsidR="00A100FF" w:rsidRPr="00A00BBA" w:rsidRDefault="00A100FF" w:rsidP="002270E6">
            <w:pPr>
              <w:jc w:val="center"/>
              <w:rPr>
                <w:rFonts w:ascii="Times New Roman" w:hAnsi="Times New Roman" w:cs="Times New Roman"/>
              </w:rPr>
            </w:pPr>
          </w:p>
        </w:tc>
      </w:tr>
      <w:tr w:rsidR="00A100FF" w:rsidRPr="00A00BBA" w14:paraId="502DBF27" w14:textId="77777777" w:rsidTr="0078221B">
        <w:tc>
          <w:tcPr>
            <w:tcW w:w="4135" w:type="dxa"/>
          </w:tcPr>
          <w:p w14:paraId="173D88BD" w14:textId="77777777" w:rsidR="00F34015" w:rsidRPr="00A00BBA" w:rsidRDefault="00F34015" w:rsidP="00F34015">
            <w:pPr>
              <w:rPr>
                <w:rFonts w:ascii="Times New Roman" w:hAnsi="Times New Roman" w:cs="Times New Roman"/>
              </w:rPr>
            </w:pPr>
            <w:r w:rsidRPr="00A00BBA">
              <w:rPr>
                <w:rFonts w:ascii="Times New Roman" w:hAnsi="Times New Roman" w:cs="Times New Roman"/>
              </w:rPr>
              <w:t>Wajib pajak yang mengalami kesulitan</w:t>
            </w:r>
          </w:p>
          <w:p w14:paraId="2EB37568" w14:textId="77777777" w:rsidR="00F34015" w:rsidRPr="00A00BBA" w:rsidRDefault="00F34015" w:rsidP="00F34015">
            <w:pPr>
              <w:rPr>
                <w:rFonts w:ascii="Times New Roman" w:hAnsi="Times New Roman" w:cs="Times New Roman"/>
              </w:rPr>
            </w:pPr>
            <w:r w:rsidRPr="00A00BBA">
              <w:rPr>
                <w:rFonts w:ascii="Times New Roman" w:hAnsi="Times New Roman" w:cs="Times New Roman"/>
              </w:rPr>
              <w:t>keuangan mempengaruhi kepatuhan wajib</w:t>
            </w:r>
          </w:p>
          <w:p w14:paraId="0FAC4103" w14:textId="35ABD9D8" w:rsidR="00A100FF" w:rsidRPr="00A00BBA" w:rsidRDefault="00F34015" w:rsidP="00F34015">
            <w:pPr>
              <w:rPr>
                <w:rFonts w:ascii="Times New Roman" w:hAnsi="Times New Roman" w:cs="Times New Roman"/>
              </w:rPr>
            </w:pPr>
            <w:r w:rsidRPr="00A00BBA">
              <w:rPr>
                <w:rFonts w:ascii="Times New Roman" w:hAnsi="Times New Roman" w:cs="Times New Roman"/>
              </w:rPr>
              <w:t>pajak</w:t>
            </w:r>
          </w:p>
        </w:tc>
        <w:tc>
          <w:tcPr>
            <w:tcW w:w="538" w:type="dxa"/>
            <w:vAlign w:val="center"/>
          </w:tcPr>
          <w:p w14:paraId="5E46CA3C" w14:textId="7E1EC79A" w:rsidR="00A100FF" w:rsidRPr="00A00BBA" w:rsidRDefault="00E21D0F" w:rsidP="003F0B9B">
            <w:pPr>
              <w:jc w:val="center"/>
              <w:rPr>
                <w:rFonts w:ascii="Times New Roman" w:hAnsi="Times New Roman" w:cs="Times New Roman"/>
              </w:rPr>
            </w:pPr>
            <w:r w:rsidRPr="00A00BBA">
              <w:rPr>
                <w:rFonts w:ascii="Times New Roman" w:hAnsi="Times New Roman" w:cs="Times New Roman"/>
              </w:rPr>
              <w:t>2</w:t>
            </w:r>
          </w:p>
        </w:tc>
        <w:tc>
          <w:tcPr>
            <w:tcW w:w="567" w:type="dxa"/>
            <w:vAlign w:val="center"/>
          </w:tcPr>
          <w:p w14:paraId="5CC937D6" w14:textId="433A9304" w:rsidR="00A100FF" w:rsidRPr="00A00BBA" w:rsidRDefault="003F0B9B" w:rsidP="003F0B9B">
            <w:pPr>
              <w:jc w:val="center"/>
              <w:rPr>
                <w:rFonts w:ascii="Times New Roman" w:hAnsi="Times New Roman" w:cs="Times New Roman"/>
              </w:rPr>
            </w:pPr>
            <w:r w:rsidRPr="00A00BBA">
              <w:rPr>
                <w:rFonts w:ascii="Times New Roman" w:hAnsi="Times New Roman" w:cs="Times New Roman"/>
              </w:rPr>
              <w:t>6</w:t>
            </w:r>
          </w:p>
        </w:tc>
        <w:tc>
          <w:tcPr>
            <w:tcW w:w="567" w:type="dxa"/>
            <w:vAlign w:val="center"/>
          </w:tcPr>
          <w:p w14:paraId="2E6FF6FE" w14:textId="244ECCE0" w:rsidR="00A100FF" w:rsidRPr="00A00BBA" w:rsidRDefault="003F0B9B" w:rsidP="003F0B9B">
            <w:pPr>
              <w:jc w:val="center"/>
              <w:rPr>
                <w:rFonts w:ascii="Times New Roman" w:hAnsi="Times New Roman" w:cs="Times New Roman"/>
              </w:rPr>
            </w:pPr>
            <w:r w:rsidRPr="00A00BBA">
              <w:rPr>
                <w:rFonts w:ascii="Times New Roman" w:hAnsi="Times New Roman" w:cs="Times New Roman"/>
              </w:rPr>
              <w:t>20</w:t>
            </w:r>
          </w:p>
        </w:tc>
        <w:tc>
          <w:tcPr>
            <w:tcW w:w="668" w:type="dxa"/>
            <w:vAlign w:val="center"/>
          </w:tcPr>
          <w:p w14:paraId="1863377B" w14:textId="3D7FA67F" w:rsidR="00A100FF" w:rsidRPr="00A00BBA" w:rsidRDefault="003F0B9B" w:rsidP="003F0B9B">
            <w:pPr>
              <w:jc w:val="center"/>
              <w:rPr>
                <w:rFonts w:ascii="Times New Roman" w:hAnsi="Times New Roman" w:cs="Times New Roman"/>
              </w:rPr>
            </w:pPr>
            <w:r w:rsidRPr="00A00BBA">
              <w:rPr>
                <w:rFonts w:ascii="Times New Roman" w:hAnsi="Times New Roman" w:cs="Times New Roman"/>
              </w:rPr>
              <w:t>94</w:t>
            </w:r>
          </w:p>
        </w:tc>
        <w:tc>
          <w:tcPr>
            <w:tcW w:w="576" w:type="dxa"/>
            <w:vAlign w:val="center"/>
          </w:tcPr>
          <w:p w14:paraId="31542EEB" w14:textId="0E8A82D0" w:rsidR="00A100FF" w:rsidRPr="00A00BBA" w:rsidRDefault="003F0B9B" w:rsidP="003F0B9B">
            <w:pPr>
              <w:jc w:val="center"/>
              <w:rPr>
                <w:rFonts w:ascii="Times New Roman" w:hAnsi="Times New Roman" w:cs="Times New Roman"/>
              </w:rPr>
            </w:pPr>
            <w:r w:rsidRPr="00A00BBA">
              <w:rPr>
                <w:rFonts w:ascii="Times New Roman" w:hAnsi="Times New Roman" w:cs="Times New Roman"/>
              </w:rPr>
              <w:t>48</w:t>
            </w:r>
          </w:p>
        </w:tc>
        <w:tc>
          <w:tcPr>
            <w:tcW w:w="864" w:type="dxa"/>
            <w:vAlign w:val="center"/>
          </w:tcPr>
          <w:p w14:paraId="0598C0EC" w14:textId="5BDE436C" w:rsidR="00A100FF" w:rsidRPr="00A00BBA" w:rsidRDefault="00852520" w:rsidP="003F0B9B">
            <w:pPr>
              <w:jc w:val="center"/>
              <w:rPr>
                <w:rFonts w:ascii="Times New Roman" w:hAnsi="Times New Roman" w:cs="Times New Roman"/>
              </w:rPr>
            </w:pPr>
            <w:r w:rsidRPr="00A00BBA">
              <w:rPr>
                <w:rFonts w:ascii="Times New Roman" w:hAnsi="Times New Roman" w:cs="Times New Roman"/>
              </w:rPr>
              <w:t>4,06</w:t>
            </w:r>
          </w:p>
        </w:tc>
      </w:tr>
      <w:tr w:rsidR="00A100FF" w:rsidRPr="00A00BBA" w14:paraId="29911A29" w14:textId="77777777" w:rsidTr="0078221B">
        <w:tc>
          <w:tcPr>
            <w:tcW w:w="4135" w:type="dxa"/>
          </w:tcPr>
          <w:p w14:paraId="2FCD89DB" w14:textId="77777777" w:rsidR="00F34015" w:rsidRPr="00A00BBA" w:rsidRDefault="00F34015" w:rsidP="00F34015">
            <w:pPr>
              <w:rPr>
                <w:rFonts w:ascii="Times New Roman" w:hAnsi="Times New Roman" w:cs="Times New Roman"/>
              </w:rPr>
            </w:pPr>
            <w:r w:rsidRPr="00A00BBA">
              <w:rPr>
                <w:rFonts w:ascii="Times New Roman" w:hAnsi="Times New Roman" w:cs="Times New Roman"/>
              </w:rPr>
              <w:t>Wajib pajak yang memiliki penyakit kronis</w:t>
            </w:r>
          </w:p>
          <w:p w14:paraId="0F2F00CB" w14:textId="7B2E6CCC" w:rsidR="00A100FF" w:rsidRPr="00A00BBA" w:rsidRDefault="00F34015" w:rsidP="00F34015">
            <w:pPr>
              <w:rPr>
                <w:rFonts w:ascii="Times New Roman" w:hAnsi="Times New Roman" w:cs="Times New Roman"/>
              </w:rPr>
            </w:pPr>
            <w:r w:rsidRPr="00A00BBA">
              <w:rPr>
                <w:rFonts w:ascii="Times New Roman" w:hAnsi="Times New Roman" w:cs="Times New Roman"/>
              </w:rPr>
              <w:t>mempengaruhi kepatuhan wajib pajak</w:t>
            </w:r>
          </w:p>
        </w:tc>
        <w:tc>
          <w:tcPr>
            <w:tcW w:w="538" w:type="dxa"/>
            <w:vAlign w:val="center"/>
          </w:tcPr>
          <w:p w14:paraId="193E15EF" w14:textId="72C90B66" w:rsidR="00A100FF" w:rsidRPr="00A00BBA" w:rsidRDefault="003F0B9B" w:rsidP="003F0B9B">
            <w:pPr>
              <w:jc w:val="center"/>
              <w:rPr>
                <w:rFonts w:ascii="Times New Roman" w:hAnsi="Times New Roman" w:cs="Times New Roman"/>
              </w:rPr>
            </w:pPr>
            <w:r w:rsidRPr="00A00BBA">
              <w:rPr>
                <w:rFonts w:ascii="Times New Roman" w:hAnsi="Times New Roman" w:cs="Times New Roman"/>
              </w:rPr>
              <w:t>2</w:t>
            </w:r>
          </w:p>
        </w:tc>
        <w:tc>
          <w:tcPr>
            <w:tcW w:w="567" w:type="dxa"/>
            <w:vAlign w:val="center"/>
          </w:tcPr>
          <w:p w14:paraId="7DDC2F69" w14:textId="679C4F9F" w:rsidR="00A100FF" w:rsidRPr="00A00BBA" w:rsidRDefault="003F0B9B" w:rsidP="003F0B9B">
            <w:pPr>
              <w:jc w:val="center"/>
              <w:rPr>
                <w:rFonts w:ascii="Times New Roman" w:hAnsi="Times New Roman" w:cs="Times New Roman"/>
              </w:rPr>
            </w:pPr>
            <w:r w:rsidRPr="00A00BBA">
              <w:rPr>
                <w:rFonts w:ascii="Times New Roman" w:hAnsi="Times New Roman" w:cs="Times New Roman"/>
              </w:rPr>
              <w:t>12</w:t>
            </w:r>
          </w:p>
        </w:tc>
        <w:tc>
          <w:tcPr>
            <w:tcW w:w="567" w:type="dxa"/>
            <w:vAlign w:val="center"/>
          </w:tcPr>
          <w:p w14:paraId="0313DB31" w14:textId="6543F0B2" w:rsidR="00A100FF" w:rsidRPr="00A00BBA" w:rsidRDefault="0078221B" w:rsidP="003F0B9B">
            <w:pPr>
              <w:jc w:val="center"/>
              <w:rPr>
                <w:rFonts w:ascii="Times New Roman" w:hAnsi="Times New Roman" w:cs="Times New Roman"/>
              </w:rPr>
            </w:pPr>
            <w:r w:rsidRPr="00A00BBA">
              <w:rPr>
                <w:rFonts w:ascii="Times New Roman" w:hAnsi="Times New Roman" w:cs="Times New Roman"/>
              </w:rPr>
              <w:t>16</w:t>
            </w:r>
          </w:p>
        </w:tc>
        <w:tc>
          <w:tcPr>
            <w:tcW w:w="668" w:type="dxa"/>
            <w:vAlign w:val="center"/>
          </w:tcPr>
          <w:p w14:paraId="2BCC86A6" w14:textId="4E1E83C1" w:rsidR="00A100FF" w:rsidRPr="00A00BBA" w:rsidRDefault="0078221B" w:rsidP="003F0B9B">
            <w:pPr>
              <w:jc w:val="center"/>
              <w:rPr>
                <w:rFonts w:ascii="Times New Roman" w:hAnsi="Times New Roman" w:cs="Times New Roman"/>
              </w:rPr>
            </w:pPr>
            <w:r w:rsidRPr="00A00BBA">
              <w:rPr>
                <w:rFonts w:ascii="Times New Roman" w:hAnsi="Times New Roman" w:cs="Times New Roman"/>
              </w:rPr>
              <w:t>104</w:t>
            </w:r>
          </w:p>
        </w:tc>
        <w:tc>
          <w:tcPr>
            <w:tcW w:w="576" w:type="dxa"/>
            <w:vAlign w:val="center"/>
          </w:tcPr>
          <w:p w14:paraId="60564959" w14:textId="45BAF4A6" w:rsidR="00A100FF" w:rsidRPr="00A00BBA" w:rsidRDefault="0078221B" w:rsidP="003F0B9B">
            <w:pPr>
              <w:jc w:val="center"/>
              <w:rPr>
                <w:rFonts w:ascii="Times New Roman" w:hAnsi="Times New Roman" w:cs="Times New Roman"/>
              </w:rPr>
            </w:pPr>
            <w:r w:rsidRPr="00A00BBA">
              <w:rPr>
                <w:rFonts w:ascii="Times New Roman" w:hAnsi="Times New Roman" w:cs="Times New Roman"/>
              </w:rPr>
              <w:t>36</w:t>
            </w:r>
          </w:p>
        </w:tc>
        <w:tc>
          <w:tcPr>
            <w:tcW w:w="864" w:type="dxa"/>
            <w:vAlign w:val="center"/>
          </w:tcPr>
          <w:p w14:paraId="6948D144" w14:textId="65A8AE67" w:rsidR="00A100FF" w:rsidRPr="00A00BBA" w:rsidRDefault="00852520" w:rsidP="003F0B9B">
            <w:pPr>
              <w:jc w:val="center"/>
              <w:rPr>
                <w:rFonts w:ascii="Times New Roman" w:hAnsi="Times New Roman" w:cs="Times New Roman"/>
              </w:rPr>
            </w:pPr>
            <w:r w:rsidRPr="00A00BBA">
              <w:rPr>
                <w:rFonts w:ascii="Times New Roman" w:hAnsi="Times New Roman" w:cs="Times New Roman"/>
              </w:rPr>
              <w:t>3,94</w:t>
            </w:r>
          </w:p>
        </w:tc>
      </w:tr>
      <w:tr w:rsidR="00A100FF" w:rsidRPr="00A00BBA" w14:paraId="3F0D8870" w14:textId="77777777" w:rsidTr="0078221B">
        <w:tc>
          <w:tcPr>
            <w:tcW w:w="4135" w:type="dxa"/>
          </w:tcPr>
          <w:p w14:paraId="3EA5656B" w14:textId="6063F628" w:rsidR="00A100FF" w:rsidRPr="00A00BBA" w:rsidRDefault="00F34015" w:rsidP="00F34015">
            <w:pPr>
              <w:rPr>
                <w:rFonts w:ascii="Times New Roman" w:hAnsi="Times New Roman" w:cs="Times New Roman"/>
              </w:rPr>
            </w:pPr>
            <w:r w:rsidRPr="00A00BBA">
              <w:rPr>
                <w:rFonts w:ascii="Times New Roman" w:hAnsi="Times New Roman" w:cs="Times New Roman"/>
              </w:rPr>
              <w:t>Wajib pajak yang memiliki biaya operasional tinggi meningkatkan kepatuhan wajib pajak</w:t>
            </w:r>
          </w:p>
        </w:tc>
        <w:tc>
          <w:tcPr>
            <w:tcW w:w="538" w:type="dxa"/>
            <w:vAlign w:val="center"/>
          </w:tcPr>
          <w:p w14:paraId="6A30A17F" w14:textId="7AE2E430" w:rsidR="00A100FF" w:rsidRPr="00A00BBA" w:rsidRDefault="003806B2" w:rsidP="003F0B9B">
            <w:pPr>
              <w:jc w:val="center"/>
              <w:rPr>
                <w:rFonts w:ascii="Times New Roman" w:hAnsi="Times New Roman" w:cs="Times New Roman"/>
              </w:rPr>
            </w:pPr>
            <w:r w:rsidRPr="00A00BBA">
              <w:rPr>
                <w:rFonts w:ascii="Times New Roman" w:hAnsi="Times New Roman" w:cs="Times New Roman"/>
              </w:rPr>
              <w:t>1</w:t>
            </w:r>
          </w:p>
        </w:tc>
        <w:tc>
          <w:tcPr>
            <w:tcW w:w="567" w:type="dxa"/>
            <w:vAlign w:val="center"/>
          </w:tcPr>
          <w:p w14:paraId="66B066FE" w14:textId="7432D4F4" w:rsidR="00A100FF" w:rsidRPr="00A00BBA" w:rsidRDefault="003806B2" w:rsidP="003F0B9B">
            <w:pPr>
              <w:jc w:val="center"/>
              <w:rPr>
                <w:rFonts w:ascii="Times New Roman" w:hAnsi="Times New Roman" w:cs="Times New Roman"/>
              </w:rPr>
            </w:pPr>
            <w:r w:rsidRPr="00A00BBA">
              <w:rPr>
                <w:rFonts w:ascii="Times New Roman" w:hAnsi="Times New Roman" w:cs="Times New Roman"/>
              </w:rPr>
              <w:t>13</w:t>
            </w:r>
          </w:p>
        </w:tc>
        <w:tc>
          <w:tcPr>
            <w:tcW w:w="567" w:type="dxa"/>
            <w:vAlign w:val="center"/>
          </w:tcPr>
          <w:p w14:paraId="186C00A8" w14:textId="446E4610" w:rsidR="00A100FF" w:rsidRPr="00A00BBA" w:rsidRDefault="003806B2" w:rsidP="003F0B9B">
            <w:pPr>
              <w:jc w:val="center"/>
              <w:rPr>
                <w:rFonts w:ascii="Times New Roman" w:hAnsi="Times New Roman" w:cs="Times New Roman"/>
              </w:rPr>
            </w:pPr>
            <w:r w:rsidRPr="00A00BBA">
              <w:rPr>
                <w:rFonts w:ascii="Times New Roman" w:hAnsi="Times New Roman" w:cs="Times New Roman"/>
              </w:rPr>
              <w:t>18</w:t>
            </w:r>
          </w:p>
        </w:tc>
        <w:tc>
          <w:tcPr>
            <w:tcW w:w="668" w:type="dxa"/>
            <w:vAlign w:val="center"/>
          </w:tcPr>
          <w:p w14:paraId="0261F378" w14:textId="7B68F252" w:rsidR="00A100FF" w:rsidRPr="00A00BBA" w:rsidRDefault="003806B2" w:rsidP="003F0B9B">
            <w:pPr>
              <w:jc w:val="center"/>
              <w:rPr>
                <w:rFonts w:ascii="Times New Roman" w:hAnsi="Times New Roman" w:cs="Times New Roman"/>
              </w:rPr>
            </w:pPr>
            <w:r w:rsidRPr="00A00BBA">
              <w:rPr>
                <w:rFonts w:ascii="Times New Roman" w:hAnsi="Times New Roman" w:cs="Times New Roman"/>
              </w:rPr>
              <w:t>106</w:t>
            </w:r>
          </w:p>
        </w:tc>
        <w:tc>
          <w:tcPr>
            <w:tcW w:w="576" w:type="dxa"/>
            <w:vAlign w:val="center"/>
          </w:tcPr>
          <w:p w14:paraId="02C5EC2F" w14:textId="205FBF02" w:rsidR="00A100FF" w:rsidRPr="00A00BBA" w:rsidRDefault="003806B2" w:rsidP="003F0B9B">
            <w:pPr>
              <w:jc w:val="center"/>
              <w:rPr>
                <w:rFonts w:ascii="Times New Roman" w:hAnsi="Times New Roman" w:cs="Times New Roman"/>
              </w:rPr>
            </w:pPr>
            <w:r w:rsidRPr="00A00BBA">
              <w:rPr>
                <w:rFonts w:ascii="Times New Roman" w:hAnsi="Times New Roman" w:cs="Times New Roman"/>
              </w:rPr>
              <w:t>32</w:t>
            </w:r>
          </w:p>
        </w:tc>
        <w:tc>
          <w:tcPr>
            <w:tcW w:w="864" w:type="dxa"/>
            <w:vAlign w:val="center"/>
          </w:tcPr>
          <w:p w14:paraId="7E027348" w14:textId="5C859356" w:rsidR="00A100FF" w:rsidRPr="00A00BBA" w:rsidRDefault="00852520" w:rsidP="003F0B9B">
            <w:pPr>
              <w:jc w:val="center"/>
              <w:rPr>
                <w:rFonts w:ascii="Times New Roman" w:hAnsi="Times New Roman" w:cs="Times New Roman"/>
              </w:rPr>
            </w:pPr>
            <w:r w:rsidRPr="00A00BBA">
              <w:rPr>
                <w:rFonts w:ascii="Times New Roman" w:hAnsi="Times New Roman" w:cs="Times New Roman"/>
              </w:rPr>
              <w:t>3,91</w:t>
            </w:r>
          </w:p>
        </w:tc>
      </w:tr>
    </w:tbl>
    <w:p w14:paraId="0B96E799" w14:textId="4B9C27E5" w:rsidR="00CA16EC" w:rsidRDefault="007906B9">
      <w:pPr>
        <w:rPr>
          <w:rFonts w:ascii="Times New Roman" w:hAnsi="Times New Roman" w:cs="Times New Roman"/>
          <w:i/>
          <w:iCs/>
          <w:sz w:val="20"/>
          <w:szCs w:val="20"/>
        </w:rPr>
      </w:pPr>
      <w:r w:rsidRPr="00A00BBA">
        <w:rPr>
          <w:rFonts w:ascii="Times New Roman" w:hAnsi="Times New Roman" w:cs="Times New Roman"/>
          <w:i/>
          <w:iCs/>
          <w:sz w:val="20"/>
          <w:szCs w:val="20"/>
        </w:rPr>
        <w:t xml:space="preserve">Disambung ke halaman berikutnya </w:t>
      </w:r>
    </w:p>
    <w:p w14:paraId="6FC3DEAE" w14:textId="77777777" w:rsidR="00FC2C2F" w:rsidRPr="00A00BBA" w:rsidRDefault="00FC2C2F">
      <w:pPr>
        <w:rPr>
          <w:rFonts w:ascii="Times New Roman" w:hAnsi="Times New Roman" w:cs="Times New Roman"/>
          <w:i/>
          <w:iCs/>
          <w:sz w:val="20"/>
          <w:szCs w:val="20"/>
        </w:rPr>
      </w:pPr>
    </w:p>
    <w:p w14:paraId="5EB87378" w14:textId="6C96AE76" w:rsidR="004E740F" w:rsidRPr="00FC2C2F" w:rsidRDefault="004E740F">
      <w:pPr>
        <w:rPr>
          <w:rFonts w:ascii="Times New Roman" w:hAnsi="Times New Roman" w:cs="Times New Roman"/>
          <w:b/>
          <w:bCs/>
        </w:rPr>
      </w:pPr>
      <w:r w:rsidRPr="00FC2C2F">
        <w:rPr>
          <w:rFonts w:ascii="Times New Roman" w:hAnsi="Times New Roman" w:cs="Times New Roman"/>
          <w:b/>
          <w:bCs/>
        </w:rPr>
        <w:lastRenderedPageBreak/>
        <w:t xml:space="preserve">Tabel 4.5 Sambungan </w:t>
      </w:r>
    </w:p>
    <w:tbl>
      <w:tblPr>
        <w:tblStyle w:val="TableGrid"/>
        <w:tblW w:w="7920" w:type="dxa"/>
        <w:tblInd w:w="-5" w:type="dxa"/>
        <w:tblLayout w:type="fixed"/>
        <w:tblLook w:val="04A0" w:firstRow="1" w:lastRow="0" w:firstColumn="1" w:lastColumn="0" w:noHBand="0" w:noVBand="1"/>
      </w:tblPr>
      <w:tblGrid>
        <w:gridCol w:w="4140"/>
        <w:gridCol w:w="720"/>
        <w:gridCol w:w="540"/>
        <w:gridCol w:w="540"/>
        <w:gridCol w:w="540"/>
        <w:gridCol w:w="576"/>
        <w:gridCol w:w="864"/>
      </w:tblGrid>
      <w:tr w:rsidR="004E740F" w:rsidRPr="00A00BBA" w14:paraId="5F2E45CD" w14:textId="77777777" w:rsidTr="004E740F">
        <w:tc>
          <w:tcPr>
            <w:tcW w:w="4140" w:type="dxa"/>
            <w:vMerge w:val="restart"/>
            <w:vAlign w:val="center"/>
          </w:tcPr>
          <w:p w14:paraId="12469832" w14:textId="77777777" w:rsidR="004E740F" w:rsidRPr="00FC2C2F" w:rsidRDefault="004E740F" w:rsidP="002270E6">
            <w:pPr>
              <w:jc w:val="center"/>
              <w:rPr>
                <w:rFonts w:ascii="Times New Roman" w:hAnsi="Times New Roman" w:cs="Times New Roman"/>
                <w:b/>
                <w:bCs/>
              </w:rPr>
            </w:pPr>
            <w:r w:rsidRPr="00FC2C2F">
              <w:rPr>
                <w:rFonts w:ascii="Times New Roman" w:hAnsi="Times New Roman" w:cs="Times New Roman"/>
                <w:b/>
                <w:bCs/>
              </w:rPr>
              <w:t>Pernyataan</w:t>
            </w:r>
          </w:p>
        </w:tc>
        <w:tc>
          <w:tcPr>
            <w:tcW w:w="2916" w:type="dxa"/>
            <w:gridSpan w:val="5"/>
            <w:vAlign w:val="center"/>
          </w:tcPr>
          <w:p w14:paraId="3949752E" w14:textId="77777777" w:rsidR="004E740F" w:rsidRPr="00FC2C2F" w:rsidRDefault="004E740F" w:rsidP="002270E6">
            <w:pPr>
              <w:jc w:val="center"/>
              <w:rPr>
                <w:rFonts w:ascii="Times New Roman" w:hAnsi="Times New Roman" w:cs="Times New Roman"/>
                <w:b/>
                <w:bCs/>
              </w:rPr>
            </w:pPr>
            <w:r w:rsidRPr="00FC2C2F">
              <w:rPr>
                <w:rFonts w:ascii="Times New Roman" w:hAnsi="Times New Roman" w:cs="Times New Roman"/>
                <w:b/>
                <w:bCs/>
              </w:rPr>
              <w:t>Skala Jawaban dan Jumlah</w:t>
            </w:r>
          </w:p>
        </w:tc>
        <w:tc>
          <w:tcPr>
            <w:tcW w:w="864" w:type="dxa"/>
            <w:vMerge w:val="restart"/>
            <w:vAlign w:val="center"/>
          </w:tcPr>
          <w:p w14:paraId="52213655" w14:textId="77777777" w:rsidR="004E740F" w:rsidRPr="00FC2C2F" w:rsidRDefault="004E740F" w:rsidP="002270E6">
            <w:pPr>
              <w:jc w:val="center"/>
              <w:rPr>
                <w:rFonts w:ascii="Times New Roman" w:hAnsi="Times New Roman" w:cs="Times New Roman"/>
                <w:b/>
                <w:bCs/>
              </w:rPr>
            </w:pPr>
            <w:r w:rsidRPr="00FC2C2F">
              <w:rPr>
                <w:rFonts w:ascii="Times New Roman" w:hAnsi="Times New Roman" w:cs="Times New Roman"/>
                <w:b/>
                <w:bCs/>
              </w:rPr>
              <w:t>Rata-rata (</w:t>
            </w:r>
            <w:r w:rsidRPr="00FC2C2F">
              <w:rPr>
                <w:rFonts w:ascii="Times New Roman" w:hAnsi="Times New Roman" w:cs="Times New Roman"/>
                <w:b/>
                <w:bCs/>
                <w:i/>
                <w:iCs/>
              </w:rPr>
              <w:t>mean</w:t>
            </w:r>
            <w:r w:rsidRPr="00FC2C2F">
              <w:rPr>
                <w:rFonts w:ascii="Times New Roman" w:hAnsi="Times New Roman" w:cs="Times New Roman"/>
                <w:b/>
                <w:bCs/>
              </w:rPr>
              <w:t>)</w:t>
            </w:r>
          </w:p>
        </w:tc>
      </w:tr>
      <w:tr w:rsidR="004E740F" w:rsidRPr="00A00BBA" w14:paraId="154CB5EC" w14:textId="77777777" w:rsidTr="004E740F">
        <w:trPr>
          <w:trHeight w:val="383"/>
        </w:trPr>
        <w:tc>
          <w:tcPr>
            <w:tcW w:w="4140" w:type="dxa"/>
            <w:vMerge/>
          </w:tcPr>
          <w:p w14:paraId="0D38AB08" w14:textId="77777777" w:rsidR="004E740F" w:rsidRPr="00A00BBA" w:rsidRDefault="004E740F" w:rsidP="002270E6">
            <w:pPr>
              <w:rPr>
                <w:rFonts w:ascii="Times New Roman" w:hAnsi="Times New Roman" w:cs="Times New Roman"/>
              </w:rPr>
            </w:pPr>
          </w:p>
        </w:tc>
        <w:tc>
          <w:tcPr>
            <w:tcW w:w="720" w:type="dxa"/>
            <w:vAlign w:val="center"/>
          </w:tcPr>
          <w:p w14:paraId="5206186A" w14:textId="77777777" w:rsidR="004E740F" w:rsidRPr="00A00BBA" w:rsidRDefault="004E740F" w:rsidP="002270E6">
            <w:pPr>
              <w:jc w:val="center"/>
              <w:rPr>
                <w:rFonts w:ascii="Times New Roman" w:hAnsi="Times New Roman" w:cs="Times New Roman"/>
              </w:rPr>
            </w:pPr>
            <w:r w:rsidRPr="00A00BBA">
              <w:rPr>
                <w:rFonts w:ascii="Times New Roman" w:hAnsi="Times New Roman" w:cs="Times New Roman"/>
              </w:rPr>
              <w:t>1</w:t>
            </w:r>
          </w:p>
        </w:tc>
        <w:tc>
          <w:tcPr>
            <w:tcW w:w="540" w:type="dxa"/>
            <w:vAlign w:val="center"/>
          </w:tcPr>
          <w:p w14:paraId="4EE3716D" w14:textId="77777777" w:rsidR="004E740F" w:rsidRPr="00A00BBA" w:rsidRDefault="004E740F" w:rsidP="002270E6">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0683310D" w14:textId="77777777" w:rsidR="004E740F" w:rsidRPr="00A00BBA" w:rsidRDefault="004E740F" w:rsidP="002270E6">
            <w:pPr>
              <w:jc w:val="center"/>
              <w:rPr>
                <w:rFonts w:ascii="Times New Roman" w:hAnsi="Times New Roman" w:cs="Times New Roman"/>
              </w:rPr>
            </w:pPr>
            <w:r w:rsidRPr="00A00BBA">
              <w:rPr>
                <w:rFonts w:ascii="Times New Roman" w:hAnsi="Times New Roman" w:cs="Times New Roman"/>
              </w:rPr>
              <w:t>3</w:t>
            </w:r>
          </w:p>
        </w:tc>
        <w:tc>
          <w:tcPr>
            <w:tcW w:w="540" w:type="dxa"/>
            <w:vAlign w:val="center"/>
          </w:tcPr>
          <w:p w14:paraId="71FD7A04" w14:textId="77777777" w:rsidR="004E740F" w:rsidRPr="00A00BBA" w:rsidRDefault="004E740F" w:rsidP="002270E6">
            <w:pPr>
              <w:jc w:val="center"/>
              <w:rPr>
                <w:rFonts w:ascii="Times New Roman" w:hAnsi="Times New Roman" w:cs="Times New Roman"/>
              </w:rPr>
            </w:pPr>
            <w:r w:rsidRPr="00A00BBA">
              <w:rPr>
                <w:rFonts w:ascii="Times New Roman" w:hAnsi="Times New Roman" w:cs="Times New Roman"/>
              </w:rPr>
              <w:t>4</w:t>
            </w:r>
          </w:p>
        </w:tc>
        <w:tc>
          <w:tcPr>
            <w:tcW w:w="576" w:type="dxa"/>
            <w:vAlign w:val="center"/>
          </w:tcPr>
          <w:p w14:paraId="243ED16F" w14:textId="77777777" w:rsidR="004E740F" w:rsidRPr="00A00BBA" w:rsidRDefault="004E740F" w:rsidP="002270E6">
            <w:pPr>
              <w:jc w:val="center"/>
              <w:rPr>
                <w:rFonts w:ascii="Times New Roman" w:hAnsi="Times New Roman" w:cs="Times New Roman"/>
              </w:rPr>
            </w:pPr>
            <w:r w:rsidRPr="00A00BBA">
              <w:rPr>
                <w:rFonts w:ascii="Times New Roman" w:hAnsi="Times New Roman" w:cs="Times New Roman"/>
              </w:rPr>
              <w:t>5</w:t>
            </w:r>
          </w:p>
        </w:tc>
        <w:tc>
          <w:tcPr>
            <w:tcW w:w="864" w:type="dxa"/>
            <w:vMerge/>
            <w:vAlign w:val="center"/>
          </w:tcPr>
          <w:p w14:paraId="18F54B0B" w14:textId="77777777" w:rsidR="004E740F" w:rsidRPr="00A00BBA" w:rsidRDefault="004E740F" w:rsidP="002270E6">
            <w:pPr>
              <w:jc w:val="center"/>
              <w:rPr>
                <w:rFonts w:ascii="Times New Roman" w:hAnsi="Times New Roman" w:cs="Times New Roman"/>
              </w:rPr>
            </w:pPr>
          </w:p>
        </w:tc>
      </w:tr>
      <w:tr w:rsidR="00A100FF" w:rsidRPr="00A00BBA" w14:paraId="3A7B0AF7" w14:textId="77777777" w:rsidTr="004E740F">
        <w:tc>
          <w:tcPr>
            <w:tcW w:w="4135" w:type="dxa"/>
          </w:tcPr>
          <w:p w14:paraId="2106852F" w14:textId="6AB25B0D" w:rsidR="00A100FF" w:rsidRPr="00A00BBA" w:rsidRDefault="00826FF1" w:rsidP="00826FF1">
            <w:pPr>
              <w:rPr>
                <w:rFonts w:ascii="Times New Roman" w:hAnsi="Times New Roman" w:cs="Times New Roman"/>
              </w:rPr>
            </w:pPr>
            <w:r w:rsidRPr="00A00BBA">
              <w:rPr>
                <w:rFonts w:ascii="Times New Roman" w:hAnsi="Times New Roman" w:cs="Times New Roman"/>
              </w:rPr>
              <w:t>Ketidakpatuhan terhadap pajak</w:t>
            </w:r>
            <w:r w:rsidR="00520704" w:rsidRPr="00A00BBA">
              <w:rPr>
                <w:rFonts w:ascii="Times New Roman" w:hAnsi="Times New Roman" w:cs="Times New Roman"/>
              </w:rPr>
              <w:t xml:space="preserve"> </w:t>
            </w:r>
            <w:r w:rsidRPr="00A00BBA">
              <w:rPr>
                <w:rFonts w:ascii="Times New Roman" w:hAnsi="Times New Roman" w:cs="Times New Roman"/>
              </w:rPr>
              <w:t>menimbulkan</w:t>
            </w:r>
            <w:r w:rsidR="00520704" w:rsidRPr="00A00BBA">
              <w:rPr>
                <w:rFonts w:ascii="Times New Roman" w:hAnsi="Times New Roman" w:cs="Times New Roman"/>
              </w:rPr>
              <w:t xml:space="preserve"> </w:t>
            </w:r>
            <w:r w:rsidRPr="00A00BBA">
              <w:rPr>
                <w:rFonts w:ascii="Times New Roman" w:hAnsi="Times New Roman" w:cs="Times New Roman"/>
              </w:rPr>
              <w:t>rasa malu di lingkungan sosial meningkatkan</w:t>
            </w:r>
            <w:r w:rsidR="00520704" w:rsidRPr="00A00BBA">
              <w:rPr>
                <w:rFonts w:ascii="Times New Roman" w:hAnsi="Times New Roman" w:cs="Times New Roman"/>
              </w:rPr>
              <w:t xml:space="preserve"> </w:t>
            </w:r>
            <w:r w:rsidRPr="00A00BBA">
              <w:rPr>
                <w:rFonts w:ascii="Times New Roman" w:hAnsi="Times New Roman" w:cs="Times New Roman"/>
              </w:rPr>
              <w:t>kepatuhan wajib pajak</w:t>
            </w:r>
          </w:p>
        </w:tc>
        <w:tc>
          <w:tcPr>
            <w:tcW w:w="720" w:type="dxa"/>
            <w:vAlign w:val="center"/>
          </w:tcPr>
          <w:p w14:paraId="123025CF" w14:textId="0C6EBEB7" w:rsidR="00A100FF" w:rsidRPr="00A00BBA" w:rsidRDefault="00721D84" w:rsidP="002270E6">
            <w:pPr>
              <w:jc w:val="center"/>
              <w:rPr>
                <w:rFonts w:ascii="Times New Roman" w:hAnsi="Times New Roman" w:cs="Times New Roman"/>
              </w:rPr>
            </w:pPr>
            <w:r w:rsidRPr="00A00BBA">
              <w:rPr>
                <w:rFonts w:ascii="Times New Roman" w:hAnsi="Times New Roman" w:cs="Times New Roman"/>
              </w:rPr>
              <w:t>3</w:t>
            </w:r>
          </w:p>
        </w:tc>
        <w:tc>
          <w:tcPr>
            <w:tcW w:w="540" w:type="dxa"/>
            <w:vAlign w:val="center"/>
          </w:tcPr>
          <w:p w14:paraId="5C271F7C" w14:textId="6E650908" w:rsidR="00A100FF" w:rsidRPr="00A00BBA" w:rsidRDefault="00721D84" w:rsidP="002270E6">
            <w:pPr>
              <w:jc w:val="center"/>
              <w:rPr>
                <w:rFonts w:ascii="Times New Roman" w:hAnsi="Times New Roman" w:cs="Times New Roman"/>
              </w:rPr>
            </w:pPr>
            <w:r w:rsidRPr="00A00BBA">
              <w:rPr>
                <w:rFonts w:ascii="Times New Roman" w:hAnsi="Times New Roman" w:cs="Times New Roman"/>
              </w:rPr>
              <w:t>13</w:t>
            </w:r>
          </w:p>
        </w:tc>
        <w:tc>
          <w:tcPr>
            <w:tcW w:w="540" w:type="dxa"/>
            <w:vAlign w:val="center"/>
          </w:tcPr>
          <w:p w14:paraId="63EFB51B" w14:textId="06320271" w:rsidR="00A100FF" w:rsidRPr="00A00BBA" w:rsidRDefault="00721D84" w:rsidP="002270E6">
            <w:pPr>
              <w:jc w:val="center"/>
              <w:rPr>
                <w:rFonts w:ascii="Times New Roman" w:hAnsi="Times New Roman" w:cs="Times New Roman"/>
              </w:rPr>
            </w:pPr>
            <w:r w:rsidRPr="00A00BBA">
              <w:rPr>
                <w:rFonts w:ascii="Times New Roman" w:hAnsi="Times New Roman" w:cs="Times New Roman"/>
              </w:rPr>
              <w:t>19</w:t>
            </w:r>
          </w:p>
        </w:tc>
        <w:tc>
          <w:tcPr>
            <w:tcW w:w="540" w:type="dxa"/>
            <w:vAlign w:val="center"/>
          </w:tcPr>
          <w:p w14:paraId="7E03BD92" w14:textId="245D79CF" w:rsidR="00A100FF" w:rsidRPr="00A00BBA" w:rsidRDefault="00721D84" w:rsidP="002270E6">
            <w:pPr>
              <w:jc w:val="center"/>
              <w:rPr>
                <w:rFonts w:ascii="Times New Roman" w:hAnsi="Times New Roman" w:cs="Times New Roman"/>
              </w:rPr>
            </w:pPr>
            <w:r w:rsidRPr="00A00BBA">
              <w:rPr>
                <w:rFonts w:ascii="Times New Roman" w:hAnsi="Times New Roman" w:cs="Times New Roman"/>
              </w:rPr>
              <w:t>80</w:t>
            </w:r>
          </w:p>
        </w:tc>
        <w:tc>
          <w:tcPr>
            <w:tcW w:w="576" w:type="dxa"/>
            <w:vAlign w:val="center"/>
          </w:tcPr>
          <w:p w14:paraId="708C9866" w14:textId="4FE062B3" w:rsidR="00A100FF" w:rsidRPr="00A00BBA" w:rsidRDefault="00721D84" w:rsidP="002270E6">
            <w:pPr>
              <w:jc w:val="center"/>
              <w:rPr>
                <w:rFonts w:ascii="Times New Roman" w:hAnsi="Times New Roman" w:cs="Times New Roman"/>
              </w:rPr>
            </w:pPr>
            <w:r w:rsidRPr="00A00BBA">
              <w:rPr>
                <w:rFonts w:ascii="Times New Roman" w:hAnsi="Times New Roman" w:cs="Times New Roman"/>
              </w:rPr>
              <w:t>55</w:t>
            </w:r>
          </w:p>
        </w:tc>
        <w:tc>
          <w:tcPr>
            <w:tcW w:w="864" w:type="dxa"/>
            <w:vAlign w:val="center"/>
          </w:tcPr>
          <w:p w14:paraId="5CBF85C0" w14:textId="62311C1F" w:rsidR="00A100FF" w:rsidRPr="00A00BBA" w:rsidRDefault="007D10B8" w:rsidP="002270E6">
            <w:pPr>
              <w:jc w:val="center"/>
              <w:rPr>
                <w:rFonts w:ascii="Times New Roman" w:hAnsi="Times New Roman" w:cs="Times New Roman"/>
              </w:rPr>
            </w:pPr>
            <w:r w:rsidRPr="00A00BBA">
              <w:rPr>
                <w:rFonts w:ascii="Times New Roman" w:hAnsi="Times New Roman" w:cs="Times New Roman"/>
              </w:rPr>
              <w:t>4,01</w:t>
            </w:r>
          </w:p>
        </w:tc>
      </w:tr>
    </w:tbl>
    <w:p w14:paraId="4B3230FD" w14:textId="77777777" w:rsidR="00A100FF" w:rsidRPr="00A00BBA" w:rsidRDefault="00A100FF" w:rsidP="00A100FF">
      <w:pPr>
        <w:rPr>
          <w:rFonts w:ascii="Times New Roman" w:hAnsi="Times New Roman" w:cs="Times New Roman"/>
        </w:rPr>
      </w:pPr>
      <w:r w:rsidRPr="00A00BBA">
        <w:rPr>
          <w:rFonts w:ascii="Times New Roman" w:hAnsi="Times New Roman" w:cs="Times New Roman"/>
        </w:rPr>
        <w:t xml:space="preserve"> </w:t>
      </w:r>
      <w:r w:rsidRPr="00A00BBA">
        <w:rPr>
          <w:rFonts w:ascii="Times New Roman" w:hAnsi="Times New Roman" w:cs="Times New Roman"/>
          <w:i/>
          <w:iCs/>
          <w:sz w:val="20"/>
          <w:szCs w:val="20"/>
        </w:rPr>
        <w:t>Sumber: Data diolah, 2025</w:t>
      </w:r>
    </w:p>
    <w:p w14:paraId="714465C4" w14:textId="0090C7E3" w:rsidR="00A100FF" w:rsidRPr="00A00BBA" w:rsidRDefault="00D71B2B" w:rsidP="00D71B2B">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w:t>
      </w:r>
      <w:r w:rsidR="009B3FB2" w:rsidRPr="00A00BBA">
        <w:rPr>
          <w:rFonts w:ascii="Times New Roman" w:hAnsi="Times New Roman" w:cs="Times New Roman"/>
          <w:sz w:val="24"/>
          <w:szCs w:val="24"/>
        </w:rPr>
        <w:t>4.5 terlihat bahwa</w:t>
      </w:r>
      <w:r w:rsidRPr="00A00BBA">
        <w:rPr>
          <w:rFonts w:ascii="Times New Roman" w:hAnsi="Times New Roman" w:cs="Times New Roman"/>
          <w:sz w:val="24"/>
          <w:szCs w:val="24"/>
        </w:rPr>
        <w:t xml:space="preserve"> variabel </w:t>
      </w:r>
      <w:r w:rsidR="00B25B0A" w:rsidRPr="00A00BBA">
        <w:rPr>
          <w:rFonts w:ascii="Times New Roman" w:hAnsi="Times New Roman" w:cs="Times New Roman"/>
          <w:sz w:val="24"/>
          <w:szCs w:val="24"/>
        </w:rPr>
        <w:t>preferensi risiko</w:t>
      </w:r>
      <w:r w:rsidRPr="00A00BBA">
        <w:rPr>
          <w:rFonts w:ascii="Times New Roman" w:hAnsi="Times New Roman" w:cs="Times New Roman"/>
          <w:sz w:val="24"/>
          <w:szCs w:val="24"/>
        </w:rPr>
        <w:t xml:space="preserve"> pada indikator </w:t>
      </w:r>
      <w:r w:rsidR="00B25B0A" w:rsidRPr="00A00BBA">
        <w:rPr>
          <w:rFonts w:ascii="Times New Roman" w:hAnsi="Times New Roman" w:cs="Times New Roman"/>
          <w:sz w:val="24"/>
          <w:szCs w:val="24"/>
        </w:rPr>
        <w:t>Z.1</w:t>
      </w:r>
      <w:r w:rsidRPr="00A00BBA">
        <w:rPr>
          <w:rFonts w:ascii="Times New Roman" w:hAnsi="Times New Roman" w:cs="Times New Roman"/>
          <w:sz w:val="24"/>
          <w:szCs w:val="24"/>
        </w:rPr>
        <w:t xml:space="preserve"> memiliki nilai rata-rata 4,</w:t>
      </w:r>
      <w:r w:rsidR="00B25B0A" w:rsidRPr="00A00BBA">
        <w:rPr>
          <w:rFonts w:ascii="Times New Roman" w:hAnsi="Times New Roman" w:cs="Times New Roman"/>
          <w:sz w:val="24"/>
          <w:szCs w:val="24"/>
        </w:rPr>
        <w:t>06</w:t>
      </w:r>
      <w:r w:rsidRPr="00A00BBA">
        <w:rPr>
          <w:rFonts w:ascii="Times New Roman" w:hAnsi="Times New Roman" w:cs="Times New Roman"/>
          <w:sz w:val="24"/>
          <w:szCs w:val="24"/>
        </w:rPr>
        <w:t xml:space="preserve"> yang </w:t>
      </w:r>
      <w:r w:rsidR="009107D8" w:rsidRPr="00A00BBA">
        <w:rPr>
          <w:rFonts w:ascii="Times New Roman" w:hAnsi="Times New Roman" w:cs="Times New Roman"/>
          <w:sz w:val="24"/>
          <w:szCs w:val="24"/>
        </w:rPr>
        <w:t>bera</w:t>
      </w:r>
      <w:r w:rsidR="001248CE" w:rsidRPr="00A00BBA">
        <w:rPr>
          <w:rFonts w:ascii="Times New Roman" w:hAnsi="Times New Roman" w:cs="Times New Roman"/>
          <w:sz w:val="24"/>
          <w:szCs w:val="24"/>
        </w:rPr>
        <w:t xml:space="preserve">rti sebagian besar responden menyatakan bahwa wajib pajak </w:t>
      </w:r>
      <w:r w:rsidR="003F2B93" w:rsidRPr="00A00BBA">
        <w:rPr>
          <w:rFonts w:ascii="Times New Roman" w:hAnsi="Times New Roman" w:cs="Times New Roman"/>
          <w:sz w:val="24"/>
          <w:szCs w:val="24"/>
        </w:rPr>
        <w:t xml:space="preserve">yang mengalami kesulitan keuangan dapat mempengaruhi kepatuhan wajib pajak. Pada indikator Z.2 memiliki nilai rata-rata 3,94 </w:t>
      </w:r>
      <w:r w:rsidR="00D50BF6" w:rsidRPr="00A00BBA">
        <w:rPr>
          <w:rFonts w:ascii="Times New Roman" w:hAnsi="Times New Roman" w:cs="Times New Roman"/>
          <w:sz w:val="24"/>
          <w:szCs w:val="24"/>
        </w:rPr>
        <w:t xml:space="preserve">yang menunjukkan bahwa responden </w:t>
      </w:r>
      <w:r w:rsidR="00B2320B" w:rsidRPr="00A00BBA">
        <w:rPr>
          <w:rFonts w:ascii="Times New Roman" w:hAnsi="Times New Roman" w:cs="Times New Roman"/>
          <w:sz w:val="24"/>
          <w:szCs w:val="24"/>
        </w:rPr>
        <w:t xml:space="preserve">menyetujui </w:t>
      </w:r>
      <w:r w:rsidR="003C676B" w:rsidRPr="00A00BBA">
        <w:rPr>
          <w:rFonts w:ascii="Times New Roman" w:hAnsi="Times New Roman" w:cs="Times New Roman"/>
          <w:sz w:val="24"/>
          <w:szCs w:val="24"/>
        </w:rPr>
        <w:t>jika</w:t>
      </w:r>
      <w:r w:rsidR="009D79E4" w:rsidRPr="00A00BBA">
        <w:rPr>
          <w:rFonts w:ascii="Times New Roman" w:hAnsi="Times New Roman" w:cs="Times New Roman"/>
          <w:sz w:val="24"/>
          <w:szCs w:val="24"/>
        </w:rPr>
        <w:t xml:space="preserve"> penyakit kronis </w:t>
      </w:r>
      <w:r w:rsidR="009E5E32" w:rsidRPr="00A00BBA">
        <w:rPr>
          <w:rFonts w:ascii="Times New Roman" w:hAnsi="Times New Roman" w:cs="Times New Roman"/>
          <w:sz w:val="24"/>
          <w:szCs w:val="24"/>
        </w:rPr>
        <w:t xml:space="preserve">dapat mempengaruhi kepatuhan wajib pajak. Pada indikator Z.3 memiliki nilai rata-rata 3,91 </w:t>
      </w:r>
      <w:r w:rsidR="0086248E" w:rsidRPr="00A00BBA">
        <w:rPr>
          <w:rFonts w:ascii="Times New Roman" w:hAnsi="Times New Roman" w:cs="Times New Roman"/>
          <w:sz w:val="24"/>
          <w:szCs w:val="24"/>
        </w:rPr>
        <w:t>yang menunjukkan bahwa responden menyetuj</w:t>
      </w:r>
      <w:r w:rsidR="008F2C48" w:rsidRPr="00A00BBA">
        <w:rPr>
          <w:rFonts w:ascii="Times New Roman" w:hAnsi="Times New Roman" w:cs="Times New Roman"/>
          <w:sz w:val="24"/>
          <w:szCs w:val="24"/>
        </w:rPr>
        <w:t>ui jika tingginya biaya operasional dapat meningkatkan kepatuhan wajib pajak</w:t>
      </w:r>
      <w:r w:rsidR="00126A0C" w:rsidRPr="00A00BBA">
        <w:rPr>
          <w:rFonts w:ascii="Times New Roman" w:hAnsi="Times New Roman" w:cs="Times New Roman"/>
          <w:sz w:val="24"/>
          <w:szCs w:val="24"/>
        </w:rPr>
        <w:t xml:space="preserve">. </w:t>
      </w:r>
      <w:r w:rsidR="00224419" w:rsidRPr="00A00BBA">
        <w:rPr>
          <w:rFonts w:ascii="Times New Roman" w:hAnsi="Times New Roman" w:cs="Times New Roman"/>
          <w:sz w:val="24"/>
          <w:szCs w:val="24"/>
        </w:rPr>
        <w:t>Pada indikator Z.4 memiliki nilai rata-rata 4,01 yang m</w:t>
      </w:r>
      <w:r w:rsidR="00AD3FC5" w:rsidRPr="00A00BBA">
        <w:rPr>
          <w:rFonts w:ascii="Times New Roman" w:hAnsi="Times New Roman" w:cs="Times New Roman"/>
          <w:sz w:val="24"/>
          <w:szCs w:val="24"/>
        </w:rPr>
        <w:t xml:space="preserve">enujukkan bahwa responden menyetujui ketidakpatuhan terhadap pajak dapat menimbulkan rasa malu di lingkungan sosisl yang dapat meningkatkan kepatuhan wajib pajak. </w:t>
      </w:r>
    </w:p>
    <w:p w14:paraId="6647039B" w14:textId="6FDF1565" w:rsidR="00304F1E" w:rsidRPr="00FC2C2F" w:rsidRDefault="00B90A17" w:rsidP="00156856">
      <w:pPr>
        <w:pStyle w:val="Heading2"/>
        <w:numPr>
          <w:ilvl w:val="0"/>
          <w:numId w:val="87"/>
        </w:numPr>
        <w:rPr>
          <w:bCs/>
        </w:rPr>
      </w:pPr>
      <w:bookmarkStart w:id="141" w:name="_Toc215689155"/>
      <w:r w:rsidRPr="00FC2C2F">
        <w:rPr>
          <w:bCs/>
        </w:rPr>
        <w:t>Hasil Analisis Data</w:t>
      </w:r>
      <w:bookmarkEnd w:id="141"/>
      <w:r w:rsidRPr="00FC2C2F">
        <w:rPr>
          <w:bCs/>
        </w:rPr>
        <w:t xml:space="preserve"> </w:t>
      </w:r>
    </w:p>
    <w:p w14:paraId="5555775A" w14:textId="050FCA15" w:rsidR="00B90A17" w:rsidRPr="00A00BBA" w:rsidRDefault="00AC07E8" w:rsidP="00B21D04">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Dalam</w:t>
      </w:r>
      <w:r w:rsidR="001323FC" w:rsidRPr="00A00BBA">
        <w:rPr>
          <w:rFonts w:ascii="Times New Roman" w:hAnsi="Times New Roman" w:cs="Times New Roman"/>
          <w:sz w:val="24"/>
          <w:szCs w:val="24"/>
        </w:rPr>
        <w:t xml:space="preserve"> penelitian ini</w:t>
      </w:r>
      <w:r w:rsidR="00FD3D46" w:rsidRPr="00A00BBA">
        <w:rPr>
          <w:rFonts w:ascii="Times New Roman" w:hAnsi="Times New Roman" w:cs="Times New Roman"/>
          <w:sz w:val="24"/>
          <w:szCs w:val="24"/>
        </w:rPr>
        <w:t>,</w:t>
      </w:r>
      <w:r w:rsidR="001323FC" w:rsidRPr="00A00BBA">
        <w:rPr>
          <w:rFonts w:ascii="Times New Roman" w:hAnsi="Times New Roman" w:cs="Times New Roman"/>
          <w:sz w:val="24"/>
          <w:szCs w:val="24"/>
        </w:rPr>
        <w:t xml:space="preserve"> analisis data </w:t>
      </w:r>
      <w:r w:rsidR="00FD3D46" w:rsidRPr="00A00BBA">
        <w:rPr>
          <w:rFonts w:ascii="Times New Roman" w:hAnsi="Times New Roman" w:cs="Times New Roman"/>
          <w:sz w:val="24"/>
          <w:szCs w:val="24"/>
        </w:rPr>
        <w:t xml:space="preserve">dilakukan </w:t>
      </w:r>
      <w:r w:rsidR="001323FC" w:rsidRPr="00A00BBA">
        <w:rPr>
          <w:rFonts w:ascii="Times New Roman" w:hAnsi="Times New Roman" w:cs="Times New Roman"/>
          <w:sz w:val="24"/>
          <w:szCs w:val="24"/>
        </w:rPr>
        <w:t xml:space="preserve">menggunakan </w:t>
      </w:r>
      <w:r w:rsidR="00EF3628" w:rsidRPr="00A00BBA">
        <w:rPr>
          <w:rFonts w:ascii="Times New Roman" w:hAnsi="Times New Roman" w:cs="Times New Roman"/>
          <w:sz w:val="24"/>
          <w:szCs w:val="24"/>
        </w:rPr>
        <w:t xml:space="preserve">teknik </w:t>
      </w:r>
      <w:r w:rsidR="00574CCF" w:rsidRPr="00A00BBA">
        <w:rPr>
          <w:rFonts w:ascii="Times New Roman" w:hAnsi="Times New Roman" w:cs="Times New Roman"/>
          <w:i/>
          <w:iCs/>
          <w:sz w:val="24"/>
          <w:szCs w:val="24"/>
        </w:rPr>
        <w:t xml:space="preserve">Structural Equation Modeling </w:t>
      </w:r>
      <w:r w:rsidR="00574CCF" w:rsidRPr="00A00BBA">
        <w:rPr>
          <w:rFonts w:ascii="Times New Roman" w:hAnsi="Times New Roman" w:cs="Times New Roman"/>
          <w:sz w:val="24"/>
          <w:szCs w:val="24"/>
        </w:rPr>
        <w:t xml:space="preserve">(SEM) berbasis </w:t>
      </w:r>
      <w:r w:rsidR="00574CCF" w:rsidRPr="00A00BBA">
        <w:rPr>
          <w:rFonts w:ascii="Times New Roman" w:hAnsi="Times New Roman" w:cs="Times New Roman"/>
          <w:i/>
          <w:iCs/>
          <w:sz w:val="24"/>
          <w:szCs w:val="24"/>
        </w:rPr>
        <w:t xml:space="preserve">Partial Least Squares </w:t>
      </w:r>
      <w:r w:rsidR="00574CCF" w:rsidRPr="00A00BBA">
        <w:rPr>
          <w:rFonts w:ascii="Times New Roman" w:hAnsi="Times New Roman" w:cs="Times New Roman"/>
          <w:sz w:val="24"/>
          <w:szCs w:val="24"/>
        </w:rPr>
        <w:t>(PLS)</w:t>
      </w:r>
      <w:r w:rsidR="00EF3628" w:rsidRPr="00A00BBA">
        <w:rPr>
          <w:rFonts w:ascii="Times New Roman" w:hAnsi="Times New Roman" w:cs="Times New Roman"/>
          <w:sz w:val="24"/>
          <w:szCs w:val="24"/>
        </w:rPr>
        <w:t xml:space="preserve"> </w:t>
      </w:r>
      <w:r w:rsidR="00D909A0" w:rsidRPr="00A00BBA">
        <w:rPr>
          <w:rFonts w:ascii="Times New Roman" w:hAnsi="Times New Roman" w:cs="Times New Roman"/>
          <w:sz w:val="24"/>
          <w:szCs w:val="24"/>
        </w:rPr>
        <w:t xml:space="preserve">dengan software smartPLS 4.0 dalam pengujian datanya. </w:t>
      </w:r>
      <w:r w:rsidR="007C0C60" w:rsidRPr="00A00BBA">
        <w:rPr>
          <w:rFonts w:ascii="Times New Roman" w:hAnsi="Times New Roman" w:cs="Times New Roman"/>
          <w:sz w:val="24"/>
          <w:szCs w:val="24"/>
        </w:rPr>
        <w:t xml:space="preserve">Tujuannya </w:t>
      </w:r>
      <w:r w:rsidR="004328FE" w:rsidRPr="00A00BBA">
        <w:rPr>
          <w:rFonts w:ascii="Times New Roman" w:hAnsi="Times New Roman" w:cs="Times New Roman"/>
          <w:sz w:val="24"/>
          <w:szCs w:val="24"/>
        </w:rPr>
        <w:t xml:space="preserve">adalah untuk memperoleh </w:t>
      </w:r>
      <w:r w:rsidR="009B2844" w:rsidRPr="00A00BBA">
        <w:rPr>
          <w:rFonts w:ascii="Times New Roman" w:hAnsi="Times New Roman" w:cs="Times New Roman"/>
          <w:sz w:val="24"/>
          <w:szCs w:val="24"/>
        </w:rPr>
        <w:t>g</w:t>
      </w:r>
      <w:r w:rsidR="004328FE" w:rsidRPr="00A00BBA">
        <w:rPr>
          <w:rFonts w:ascii="Times New Roman" w:hAnsi="Times New Roman" w:cs="Times New Roman"/>
          <w:sz w:val="24"/>
          <w:szCs w:val="24"/>
        </w:rPr>
        <w:t xml:space="preserve">ambaran mengenai pengaruh variabel </w:t>
      </w:r>
      <w:r w:rsidR="00D70522" w:rsidRPr="00A00BBA">
        <w:rPr>
          <w:rFonts w:ascii="Times New Roman" w:hAnsi="Times New Roman" w:cs="Times New Roman"/>
          <w:sz w:val="24"/>
          <w:szCs w:val="24"/>
        </w:rPr>
        <w:t xml:space="preserve">independen yaitu pemahaman perpajakan dan sanksi perpajakan terhadap variabel dependen kepatuhan wajib pajak orang pribadi dengan preferensi risiko sebagai </w:t>
      </w:r>
      <w:r w:rsidR="00936704" w:rsidRPr="00A00BBA">
        <w:rPr>
          <w:rFonts w:ascii="Times New Roman" w:hAnsi="Times New Roman" w:cs="Times New Roman"/>
          <w:sz w:val="24"/>
          <w:szCs w:val="24"/>
        </w:rPr>
        <w:t xml:space="preserve">variabel moderasi. </w:t>
      </w:r>
      <w:r w:rsidR="0094694F" w:rsidRPr="00A00BBA">
        <w:rPr>
          <w:rFonts w:ascii="Times New Roman" w:hAnsi="Times New Roman" w:cs="Times New Roman"/>
          <w:sz w:val="24"/>
          <w:szCs w:val="24"/>
        </w:rPr>
        <w:t xml:space="preserve">Proses pengujian model </w:t>
      </w:r>
      <w:r w:rsidR="00B60E66" w:rsidRPr="00A00BBA">
        <w:rPr>
          <w:rFonts w:ascii="Times New Roman" w:hAnsi="Times New Roman" w:cs="Times New Roman"/>
          <w:sz w:val="24"/>
          <w:szCs w:val="24"/>
        </w:rPr>
        <w:t>yang dilakukan dalam penelitia</w:t>
      </w:r>
      <w:r w:rsidR="00A70FE9" w:rsidRPr="00A00BBA">
        <w:rPr>
          <w:rFonts w:ascii="Times New Roman" w:hAnsi="Times New Roman" w:cs="Times New Roman"/>
          <w:sz w:val="24"/>
          <w:szCs w:val="24"/>
        </w:rPr>
        <w:t>n</w:t>
      </w:r>
      <w:r w:rsidR="00B60E66" w:rsidRPr="00A00BBA">
        <w:rPr>
          <w:rFonts w:ascii="Times New Roman" w:hAnsi="Times New Roman" w:cs="Times New Roman"/>
          <w:sz w:val="24"/>
          <w:szCs w:val="24"/>
        </w:rPr>
        <w:t xml:space="preserve"> </w:t>
      </w:r>
      <w:r w:rsidR="00A70FE9" w:rsidRPr="00A00BBA">
        <w:rPr>
          <w:rFonts w:ascii="Times New Roman" w:hAnsi="Times New Roman" w:cs="Times New Roman"/>
          <w:sz w:val="24"/>
          <w:szCs w:val="24"/>
        </w:rPr>
        <w:t>i</w:t>
      </w:r>
      <w:r w:rsidR="00B60E66" w:rsidRPr="00A00BBA">
        <w:rPr>
          <w:rFonts w:ascii="Times New Roman" w:hAnsi="Times New Roman" w:cs="Times New Roman"/>
          <w:sz w:val="24"/>
          <w:szCs w:val="24"/>
        </w:rPr>
        <w:t xml:space="preserve">ni melalui beberapa tahapan </w:t>
      </w:r>
      <w:r w:rsidR="00936704" w:rsidRPr="00A00BBA">
        <w:rPr>
          <w:rFonts w:ascii="Times New Roman" w:hAnsi="Times New Roman" w:cs="Times New Roman"/>
          <w:sz w:val="24"/>
          <w:szCs w:val="24"/>
        </w:rPr>
        <w:t xml:space="preserve">yaitu </w:t>
      </w:r>
      <w:r w:rsidR="005712AB" w:rsidRPr="00A00BBA">
        <w:rPr>
          <w:rFonts w:ascii="Times New Roman" w:hAnsi="Times New Roman" w:cs="Times New Roman"/>
          <w:sz w:val="24"/>
          <w:szCs w:val="24"/>
        </w:rPr>
        <w:t xml:space="preserve">model </w:t>
      </w:r>
      <w:r w:rsidR="005712AB" w:rsidRPr="00A00BBA">
        <w:rPr>
          <w:rFonts w:ascii="Times New Roman" w:hAnsi="Times New Roman" w:cs="Times New Roman"/>
          <w:sz w:val="24"/>
          <w:szCs w:val="24"/>
        </w:rPr>
        <w:lastRenderedPageBreak/>
        <w:t>pengukuran (</w:t>
      </w:r>
      <w:r w:rsidR="005712AB" w:rsidRPr="00A00BBA">
        <w:rPr>
          <w:rFonts w:ascii="Times New Roman" w:hAnsi="Times New Roman" w:cs="Times New Roman"/>
          <w:i/>
          <w:iCs/>
          <w:sz w:val="24"/>
          <w:szCs w:val="24"/>
        </w:rPr>
        <w:t>outer model</w:t>
      </w:r>
      <w:r w:rsidR="005712AB" w:rsidRPr="00A00BBA">
        <w:rPr>
          <w:rFonts w:ascii="Times New Roman" w:hAnsi="Times New Roman" w:cs="Times New Roman"/>
          <w:sz w:val="24"/>
          <w:szCs w:val="24"/>
        </w:rPr>
        <w:t>), model struktural (</w:t>
      </w:r>
      <w:r w:rsidR="005712AB" w:rsidRPr="00A00BBA">
        <w:rPr>
          <w:rFonts w:ascii="Times New Roman" w:hAnsi="Times New Roman" w:cs="Times New Roman"/>
          <w:i/>
          <w:iCs/>
          <w:sz w:val="24"/>
          <w:szCs w:val="24"/>
        </w:rPr>
        <w:t>inner model</w:t>
      </w:r>
      <w:r w:rsidR="005712AB" w:rsidRPr="00A00BBA">
        <w:rPr>
          <w:rFonts w:ascii="Times New Roman" w:hAnsi="Times New Roman" w:cs="Times New Roman"/>
          <w:sz w:val="24"/>
          <w:szCs w:val="24"/>
        </w:rPr>
        <w:t xml:space="preserve">), </w:t>
      </w:r>
      <w:r w:rsidR="000D3896" w:rsidRPr="00A00BBA">
        <w:rPr>
          <w:rFonts w:ascii="Times New Roman" w:hAnsi="Times New Roman" w:cs="Times New Roman"/>
          <w:sz w:val="24"/>
          <w:szCs w:val="24"/>
        </w:rPr>
        <w:t>uji hipotesis, dan</w:t>
      </w:r>
      <w:r w:rsidR="00B21D04" w:rsidRPr="00A00BBA">
        <w:rPr>
          <w:rFonts w:ascii="Times New Roman" w:hAnsi="Times New Roman" w:cs="Times New Roman"/>
          <w:sz w:val="24"/>
          <w:szCs w:val="24"/>
        </w:rPr>
        <w:t xml:space="preserve"> </w:t>
      </w:r>
      <w:r w:rsidR="00327A5D" w:rsidRPr="00A00BBA">
        <w:rPr>
          <w:rFonts w:ascii="Times New Roman" w:hAnsi="Times New Roman" w:cs="Times New Roman"/>
          <w:i/>
          <w:iCs/>
          <w:sz w:val="24"/>
          <w:szCs w:val="24"/>
        </w:rPr>
        <w:t>M</w:t>
      </w:r>
      <w:r w:rsidR="00B21D04" w:rsidRPr="00A00BBA">
        <w:rPr>
          <w:rFonts w:ascii="Times New Roman" w:hAnsi="Times New Roman" w:cs="Times New Roman"/>
          <w:i/>
          <w:iCs/>
          <w:sz w:val="24"/>
          <w:szCs w:val="24"/>
        </w:rPr>
        <w:t xml:space="preserve">oderated </w:t>
      </w:r>
      <w:r w:rsidR="00327A5D" w:rsidRPr="00A00BBA">
        <w:rPr>
          <w:rFonts w:ascii="Times New Roman" w:hAnsi="Times New Roman" w:cs="Times New Roman"/>
          <w:i/>
          <w:iCs/>
          <w:sz w:val="24"/>
          <w:szCs w:val="24"/>
        </w:rPr>
        <w:t>R</w:t>
      </w:r>
      <w:r w:rsidR="00B21D04" w:rsidRPr="00A00BBA">
        <w:rPr>
          <w:rFonts w:ascii="Times New Roman" w:hAnsi="Times New Roman" w:cs="Times New Roman"/>
          <w:i/>
          <w:iCs/>
          <w:sz w:val="24"/>
          <w:szCs w:val="24"/>
        </w:rPr>
        <w:t xml:space="preserve">egression </w:t>
      </w:r>
      <w:r w:rsidR="00327A5D" w:rsidRPr="00A00BBA">
        <w:rPr>
          <w:rFonts w:ascii="Times New Roman" w:hAnsi="Times New Roman" w:cs="Times New Roman"/>
          <w:i/>
          <w:iCs/>
          <w:sz w:val="24"/>
          <w:szCs w:val="24"/>
        </w:rPr>
        <w:t>A</w:t>
      </w:r>
      <w:r w:rsidR="00B21D04" w:rsidRPr="00A00BBA">
        <w:rPr>
          <w:rFonts w:ascii="Times New Roman" w:hAnsi="Times New Roman" w:cs="Times New Roman"/>
          <w:i/>
          <w:iCs/>
          <w:sz w:val="24"/>
          <w:szCs w:val="24"/>
        </w:rPr>
        <w:t xml:space="preserve">nalysis </w:t>
      </w:r>
      <w:r w:rsidR="00B21D04" w:rsidRPr="00A00BBA">
        <w:rPr>
          <w:rFonts w:ascii="Times New Roman" w:hAnsi="Times New Roman" w:cs="Times New Roman"/>
          <w:sz w:val="24"/>
          <w:szCs w:val="24"/>
        </w:rPr>
        <w:t>(MRA).</w:t>
      </w:r>
    </w:p>
    <w:p w14:paraId="1EA7CDFA" w14:textId="433E5B3F" w:rsidR="00A70FE9" w:rsidRPr="00FC2C2F" w:rsidRDefault="00E4778D" w:rsidP="00156856">
      <w:pPr>
        <w:pStyle w:val="Heading3"/>
        <w:numPr>
          <w:ilvl w:val="0"/>
          <w:numId w:val="92"/>
        </w:numPr>
        <w:rPr>
          <w:bCs/>
        </w:rPr>
      </w:pPr>
      <w:bookmarkStart w:id="142" w:name="_Toc215689156"/>
      <w:r w:rsidRPr="00FC2C2F">
        <w:rPr>
          <w:bCs/>
        </w:rPr>
        <w:t>Model Pengukuran (</w:t>
      </w:r>
      <w:r w:rsidRPr="00FC2C2F">
        <w:rPr>
          <w:bCs/>
          <w:i/>
          <w:iCs/>
        </w:rPr>
        <w:t>Outer Model</w:t>
      </w:r>
      <w:r w:rsidRPr="00FC2C2F">
        <w:rPr>
          <w:bCs/>
        </w:rPr>
        <w:t>)</w:t>
      </w:r>
      <w:bookmarkEnd w:id="142"/>
    </w:p>
    <w:p w14:paraId="7AF7AB06" w14:textId="6602974C" w:rsidR="00E4778D" w:rsidRPr="00A00BBA" w:rsidRDefault="00B476D0" w:rsidP="004427BA">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Model pengukuran (</w:t>
      </w:r>
      <w:r w:rsidR="00A153D2" w:rsidRPr="00A00BBA">
        <w:rPr>
          <w:rFonts w:ascii="Times New Roman" w:hAnsi="Times New Roman" w:cs="Times New Roman"/>
          <w:i/>
          <w:iCs/>
          <w:sz w:val="24"/>
          <w:szCs w:val="24"/>
        </w:rPr>
        <w:t>outer model</w:t>
      </w:r>
      <w:r w:rsidR="00A153D2" w:rsidRPr="00A00BBA">
        <w:rPr>
          <w:rFonts w:ascii="Times New Roman" w:hAnsi="Times New Roman" w:cs="Times New Roman"/>
          <w:sz w:val="24"/>
          <w:szCs w:val="24"/>
        </w:rPr>
        <w:t>) berfungsi untuk menilai validitas dan reliabilitas data pen</w:t>
      </w:r>
      <w:r w:rsidR="004427BA" w:rsidRPr="00A00BBA">
        <w:rPr>
          <w:rFonts w:ascii="Times New Roman" w:hAnsi="Times New Roman" w:cs="Times New Roman"/>
          <w:sz w:val="24"/>
          <w:szCs w:val="24"/>
        </w:rPr>
        <w:t xml:space="preserve">elitian. </w:t>
      </w:r>
      <w:r w:rsidR="006138FE" w:rsidRPr="00A00BBA">
        <w:rPr>
          <w:rFonts w:ascii="Times New Roman" w:hAnsi="Times New Roman" w:cs="Times New Roman"/>
          <w:sz w:val="24"/>
          <w:szCs w:val="24"/>
        </w:rPr>
        <w:t xml:space="preserve">Terdapat tiga kriteria untuk menilai </w:t>
      </w:r>
      <w:r w:rsidR="006138FE" w:rsidRPr="00A00BBA">
        <w:rPr>
          <w:rFonts w:ascii="Times New Roman" w:hAnsi="Times New Roman" w:cs="Times New Roman"/>
          <w:i/>
          <w:iCs/>
          <w:sz w:val="24"/>
          <w:szCs w:val="24"/>
        </w:rPr>
        <w:t xml:space="preserve">outer model </w:t>
      </w:r>
      <w:r w:rsidR="006138FE" w:rsidRPr="00A00BBA">
        <w:rPr>
          <w:rFonts w:ascii="Times New Roman" w:hAnsi="Times New Roman" w:cs="Times New Roman"/>
          <w:sz w:val="24"/>
          <w:szCs w:val="24"/>
        </w:rPr>
        <w:t xml:space="preserve">yaitu </w:t>
      </w:r>
      <w:r w:rsidR="00E92397" w:rsidRPr="00A00BBA">
        <w:rPr>
          <w:rFonts w:ascii="Times New Roman" w:hAnsi="Times New Roman" w:cs="Times New Roman"/>
          <w:i/>
          <w:iCs/>
          <w:sz w:val="24"/>
          <w:szCs w:val="24"/>
        </w:rPr>
        <w:t>Convergent Validity</w:t>
      </w:r>
      <w:r w:rsidR="0021564C" w:rsidRPr="00A00BBA">
        <w:rPr>
          <w:rFonts w:ascii="Times New Roman" w:hAnsi="Times New Roman" w:cs="Times New Roman"/>
          <w:i/>
          <w:iCs/>
          <w:sz w:val="24"/>
          <w:szCs w:val="24"/>
        </w:rPr>
        <w:t xml:space="preserve"> </w:t>
      </w:r>
      <w:r w:rsidR="0021564C" w:rsidRPr="00A00BBA">
        <w:rPr>
          <w:rFonts w:ascii="Times New Roman" w:hAnsi="Times New Roman" w:cs="Times New Roman"/>
          <w:sz w:val="24"/>
          <w:szCs w:val="24"/>
        </w:rPr>
        <w:t>(Validitas Konvergen)</w:t>
      </w:r>
      <w:r w:rsidR="00E92397" w:rsidRPr="00A00BBA">
        <w:rPr>
          <w:rFonts w:ascii="Times New Roman" w:hAnsi="Times New Roman" w:cs="Times New Roman"/>
          <w:i/>
          <w:iCs/>
          <w:sz w:val="24"/>
          <w:szCs w:val="24"/>
        </w:rPr>
        <w:t>, Discriminant Validity</w:t>
      </w:r>
      <w:r w:rsidR="00090E3D" w:rsidRPr="00A00BBA">
        <w:rPr>
          <w:rFonts w:ascii="Times New Roman" w:hAnsi="Times New Roman" w:cs="Times New Roman"/>
          <w:i/>
          <w:iCs/>
          <w:sz w:val="24"/>
          <w:szCs w:val="24"/>
        </w:rPr>
        <w:t xml:space="preserve"> </w:t>
      </w:r>
      <w:r w:rsidR="00090E3D" w:rsidRPr="00A00BBA">
        <w:rPr>
          <w:rFonts w:ascii="Times New Roman" w:hAnsi="Times New Roman" w:cs="Times New Roman"/>
          <w:sz w:val="24"/>
          <w:szCs w:val="24"/>
        </w:rPr>
        <w:t>(Validitas Diskriminan)</w:t>
      </w:r>
      <w:r w:rsidR="00E92397" w:rsidRPr="00A00BBA">
        <w:rPr>
          <w:rFonts w:ascii="Times New Roman" w:hAnsi="Times New Roman" w:cs="Times New Roman"/>
          <w:i/>
          <w:iCs/>
          <w:sz w:val="24"/>
          <w:szCs w:val="24"/>
        </w:rPr>
        <w:t xml:space="preserve">, </w:t>
      </w:r>
      <w:r w:rsidR="00E92397" w:rsidRPr="00A00BBA">
        <w:rPr>
          <w:rFonts w:ascii="Times New Roman" w:hAnsi="Times New Roman" w:cs="Times New Roman"/>
          <w:sz w:val="24"/>
          <w:szCs w:val="24"/>
        </w:rPr>
        <w:t xml:space="preserve">dan </w:t>
      </w:r>
      <w:r w:rsidR="00E92397" w:rsidRPr="00A00BBA">
        <w:rPr>
          <w:rFonts w:ascii="Times New Roman" w:hAnsi="Times New Roman" w:cs="Times New Roman"/>
          <w:i/>
          <w:iCs/>
          <w:sz w:val="24"/>
          <w:szCs w:val="24"/>
        </w:rPr>
        <w:t>Composite</w:t>
      </w:r>
      <w:r w:rsidR="001D7C72" w:rsidRPr="00A00BBA">
        <w:rPr>
          <w:rFonts w:ascii="Times New Roman" w:hAnsi="Times New Roman" w:cs="Times New Roman"/>
          <w:i/>
          <w:iCs/>
          <w:sz w:val="24"/>
          <w:szCs w:val="24"/>
        </w:rPr>
        <w:t xml:space="preserve"> Reliability</w:t>
      </w:r>
      <w:r w:rsidR="00090E3D" w:rsidRPr="00A00BBA">
        <w:rPr>
          <w:rFonts w:ascii="Times New Roman" w:hAnsi="Times New Roman" w:cs="Times New Roman"/>
          <w:i/>
          <w:iCs/>
          <w:sz w:val="24"/>
          <w:szCs w:val="24"/>
        </w:rPr>
        <w:t xml:space="preserve"> </w:t>
      </w:r>
      <w:r w:rsidR="00090E3D" w:rsidRPr="00A00BBA">
        <w:rPr>
          <w:rFonts w:ascii="Times New Roman" w:hAnsi="Times New Roman" w:cs="Times New Roman"/>
          <w:sz w:val="24"/>
          <w:szCs w:val="24"/>
        </w:rPr>
        <w:t>(Reliabilitas Kontrak)</w:t>
      </w:r>
      <w:r w:rsidR="001D7C72" w:rsidRPr="00A00BBA">
        <w:rPr>
          <w:rFonts w:ascii="Times New Roman" w:hAnsi="Times New Roman" w:cs="Times New Roman"/>
          <w:sz w:val="24"/>
          <w:szCs w:val="24"/>
        </w:rPr>
        <w:t xml:space="preserve">. </w:t>
      </w:r>
    </w:p>
    <w:p w14:paraId="37EC8E43" w14:textId="77777777" w:rsidR="00C42BDB" w:rsidRPr="00A00BBA" w:rsidRDefault="00090E3D" w:rsidP="00156856">
      <w:pPr>
        <w:pStyle w:val="ListParagraph"/>
        <w:numPr>
          <w:ilvl w:val="0"/>
          <w:numId w:val="93"/>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 xml:space="preserve">Convergent Validity </w:t>
      </w:r>
      <w:r w:rsidRPr="00A00BBA">
        <w:rPr>
          <w:rFonts w:ascii="Times New Roman" w:hAnsi="Times New Roman" w:cs="Times New Roman"/>
          <w:sz w:val="24"/>
          <w:szCs w:val="24"/>
        </w:rPr>
        <w:t>(Validitas Konvergen)</w:t>
      </w:r>
    </w:p>
    <w:p w14:paraId="5E78D1F9" w14:textId="3C1BF5F7" w:rsidR="00090E3D" w:rsidRPr="00A00BBA" w:rsidRDefault="00125F86" w:rsidP="0010050D">
      <w:pPr>
        <w:pStyle w:val="ListParagraph"/>
        <w:spacing w:line="480" w:lineRule="auto"/>
        <w:ind w:left="0"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Pengukuran nilai </w:t>
      </w:r>
      <w:r w:rsidR="00A509EA" w:rsidRPr="00A00BBA">
        <w:rPr>
          <w:rFonts w:ascii="Times New Roman" w:hAnsi="Times New Roman" w:cs="Times New Roman"/>
          <w:i/>
          <w:iCs/>
          <w:sz w:val="24"/>
          <w:szCs w:val="24"/>
        </w:rPr>
        <w:t xml:space="preserve">convergent validity </w:t>
      </w:r>
      <w:r w:rsidR="00A509EA" w:rsidRPr="00A00BBA">
        <w:rPr>
          <w:rFonts w:ascii="Times New Roman" w:hAnsi="Times New Roman" w:cs="Times New Roman"/>
          <w:sz w:val="24"/>
          <w:szCs w:val="24"/>
        </w:rPr>
        <w:t xml:space="preserve">dapat dilihat dari </w:t>
      </w:r>
      <w:r w:rsidR="00BC490E" w:rsidRPr="00A00BBA">
        <w:rPr>
          <w:rFonts w:ascii="Times New Roman" w:hAnsi="Times New Roman" w:cs="Times New Roman"/>
          <w:sz w:val="24"/>
          <w:szCs w:val="24"/>
        </w:rPr>
        <w:t xml:space="preserve">nilai </w:t>
      </w:r>
      <w:r w:rsidR="00BC490E" w:rsidRPr="00A00BBA">
        <w:rPr>
          <w:rFonts w:ascii="Times New Roman" w:hAnsi="Times New Roman" w:cs="Times New Roman"/>
          <w:i/>
          <w:iCs/>
          <w:sz w:val="24"/>
          <w:szCs w:val="24"/>
        </w:rPr>
        <w:t xml:space="preserve">outer loading </w:t>
      </w:r>
      <w:r w:rsidR="00BC490E" w:rsidRPr="00A00BBA">
        <w:rPr>
          <w:rFonts w:ascii="Times New Roman" w:hAnsi="Times New Roman" w:cs="Times New Roman"/>
          <w:sz w:val="24"/>
          <w:szCs w:val="24"/>
        </w:rPr>
        <w:t>untuk setiap indikator</w:t>
      </w:r>
      <w:r w:rsidR="00C42BDB" w:rsidRPr="00A00BBA">
        <w:rPr>
          <w:rFonts w:ascii="Times New Roman" w:hAnsi="Times New Roman" w:cs="Times New Roman"/>
          <w:sz w:val="24"/>
          <w:szCs w:val="24"/>
        </w:rPr>
        <w:t xml:space="preserve">. </w:t>
      </w:r>
      <w:r w:rsidR="007E282F" w:rsidRPr="00A00BBA">
        <w:rPr>
          <w:rFonts w:ascii="Times New Roman" w:hAnsi="Times New Roman" w:cs="Times New Roman"/>
          <w:i/>
          <w:iCs/>
          <w:sz w:val="24"/>
          <w:szCs w:val="24"/>
        </w:rPr>
        <w:t xml:space="preserve">Rule of thumb </w:t>
      </w:r>
      <w:r w:rsidR="007E282F" w:rsidRPr="00A00BBA">
        <w:rPr>
          <w:rFonts w:ascii="Times New Roman" w:hAnsi="Times New Roman" w:cs="Times New Roman"/>
          <w:sz w:val="24"/>
          <w:szCs w:val="24"/>
        </w:rPr>
        <w:t xml:space="preserve">yang sering digunakan untuk menilai </w:t>
      </w:r>
      <w:r w:rsidR="007E282F" w:rsidRPr="00A00BBA">
        <w:rPr>
          <w:rFonts w:ascii="Times New Roman" w:hAnsi="Times New Roman" w:cs="Times New Roman"/>
          <w:i/>
          <w:iCs/>
          <w:sz w:val="24"/>
          <w:szCs w:val="24"/>
        </w:rPr>
        <w:t>convergent validity</w:t>
      </w:r>
      <w:r w:rsidR="007E282F" w:rsidRPr="00A00BBA">
        <w:rPr>
          <w:rFonts w:ascii="Times New Roman" w:hAnsi="Times New Roman" w:cs="Times New Roman"/>
          <w:sz w:val="24"/>
          <w:szCs w:val="24"/>
        </w:rPr>
        <w:t xml:space="preserve"> adalah nilai </w:t>
      </w:r>
      <w:r w:rsidR="007E282F" w:rsidRPr="00A00BBA">
        <w:rPr>
          <w:rFonts w:ascii="Times New Roman" w:hAnsi="Times New Roman" w:cs="Times New Roman"/>
          <w:i/>
          <w:iCs/>
          <w:sz w:val="24"/>
          <w:szCs w:val="24"/>
        </w:rPr>
        <w:t>outer loading ˃</w:t>
      </w:r>
      <w:r w:rsidR="007E282F" w:rsidRPr="00A00BBA">
        <w:rPr>
          <w:rFonts w:ascii="Times New Roman" w:hAnsi="Times New Roman" w:cs="Times New Roman"/>
          <w:sz w:val="24"/>
          <w:szCs w:val="24"/>
        </w:rPr>
        <w:t xml:space="preserve"> 0,7, </w:t>
      </w:r>
      <w:r w:rsidR="007E282F" w:rsidRPr="00A00BBA">
        <w:rPr>
          <w:rFonts w:ascii="Times New Roman" w:hAnsi="Times New Roman" w:cs="Times New Roman"/>
          <w:i/>
          <w:iCs/>
          <w:sz w:val="24"/>
          <w:szCs w:val="24"/>
        </w:rPr>
        <w:t>communality ˃</w:t>
      </w:r>
      <w:r w:rsidR="007E282F" w:rsidRPr="00A00BBA">
        <w:rPr>
          <w:rFonts w:ascii="Times New Roman" w:hAnsi="Times New Roman" w:cs="Times New Roman"/>
          <w:sz w:val="24"/>
          <w:szCs w:val="24"/>
        </w:rPr>
        <w:t xml:space="preserve"> 0,5 dan </w:t>
      </w:r>
      <w:r w:rsidR="007E282F" w:rsidRPr="00A00BBA">
        <w:rPr>
          <w:rFonts w:ascii="Times New Roman" w:hAnsi="Times New Roman" w:cs="Times New Roman"/>
          <w:i/>
          <w:iCs/>
          <w:sz w:val="24"/>
          <w:szCs w:val="24"/>
        </w:rPr>
        <w:t xml:space="preserve">Average Variance Extracted </w:t>
      </w:r>
      <w:r w:rsidR="007E282F" w:rsidRPr="00A00BBA">
        <w:rPr>
          <w:rFonts w:ascii="Times New Roman" w:hAnsi="Times New Roman" w:cs="Times New Roman"/>
          <w:sz w:val="24"/>
          <w:szCs w:val="24"/>
        </w:rPr>
        <w:t xml:space="preserve">(AVE) </w:t>
      </w:r>
      <w:r w:rsidR="007E282F" w:rsidRPr="00A00BBA">
        <w:rPr>
          <w:rFonts w:ascii="Times New Roman" w:hAnsi="Times New Roman" w:cs="Times New Roman"/>
          <w:i/>
          <w:iCs/>
          <w:sz w:val="24"/>
          <w:szCs w:val="24"/>
        </w:rPr>
        <w:t xml:space="preserve">˃ </w:t>
      </w:r>
      <w:r w:rsidR="007E282F" w:rsidRPr="00A00BBA">
        <w:rPr>
          <w:rFonts w:ascii="Times New Roman" w:hAnsi="Times New Roman" w:cs="Times New Roman"/>
          <w:sz w:val="24"/>
          <w:szCs w:val="24"/>
        </w:rPr>
        <w:t xml:space="preserve">0,5. Oleh karena itu, korelasi yang diuji seharusnya bernilai </w:t>
      </w:r>
      <w:r w:rsidR="007E282F" w:rsidRPr="00A00BBA">
        <w:rPr>
          <w:rFonts w:ascii="Times New Roman" w:hAnsi="Times New Roman" w:cs="Times New Roman"/>
          <w:i/>
          <w:iCs/>
          <w:sz w:val="24"/>
          <w:szCs w:val="24"/>
        </w:rPr>
        <w:t xml:space="preserve">˃ </w:t>
      </w:r>
      <w:r w:rsidR="007E282F" w:rsidRPr="00A00BBA">
        <w:rPr>
          <w:rFonts w:ascii="Times New Roman" w:hAnsi="Times New Roman" w:cs="Times New Roman"/>
          <w:sz w:val="24"/>
          <w:szCs w:val="24"/>
        </w:rPr>
        <w:t>0,5 sampai 0,7 agar dianggap memenuhi syarat dan dapat diterima</w:t>
      </w:r>
      <w:r w:rsidR="003B5663" w:rsidRPr="00A00BBA">
        <w:rPr>
          <w:rFonts w:ascii="Times New Roman" w:hAnsi="Times New Roman" w:cs="Times New Roman"/>
          <w:sz w:val="24"/>
          <w:szCs w:val="24"/>
        </w:rPr>
        <w:t xml:space="preserve"> </w:t>
      </w:r>
      <w:r w:rsidR="003B5663" w:rsidRPr="00A00BBA">
        <w:rPr>
          <w:rFonts w:ascii="Times New Roman" w:hAnsi="Times New Roman" w:cs="Times New Roman"/>
          <w:sz w:val="24"/>
          <w:szCs w:val="24"/>
        </w:rPr>
        <w:fldChar w:fldCharType="begin" w:fldLock="1"/>
      </w:r>
      <w:r w:rsidR="009B6347">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3B5663" w:rsidRPr="00A00BBA">
        <w:rPr>
          <w:rFonts w:ascii="Times New Roman" w:hAnsi="Times New Roman" w:cs="Times New Roman"/>
          <w:sz w:val="24"/>
          <w:szCs w:val="24"/>
        </w:rPr>
        <w:fldChar w:fldCharType="separate"/>
      </w:r>
      <w:r w:rsidR="003B5663" w:rsidRPr="00A00BBA">
        <w:rPr>
          <w:rFonts w:ascii="Times New Roman" w:hAnsi="Times New Roman" w:cs="Times New Roman"/>
          <w:noProof/>
          <w:sz w:val="24"/>
          <w:szCs w:val="24"/>
        </w:rPr>
        <w:t>(Ghozali &amp; Latan, 2015)</w:t>
      </w:r>
      <w:r w:rsidR="003B5663" w:rsidRPr="00A00BBA">
        <w:rPr>
          <w:rFonts w:ascii="Times New Roman" w:hAnsi="Times New Roman" w:cs="Times New Roman"/>
          <w:sz w:val="24"/>
          <w:szCs w:val="24"/>
        </w:rPr>
        <w:fldChar w:fldCharType="end"/>
      </w:r>
      <w:r w:rsidR="003B5663" w:rsidRPr="00A00BBA">
        <w:rPr>
          <w:rFonts w:ascii="Times New Roman" w:hAnsi="Times New Roman" w:cs="Times New Roman"/>
          <w:sz w:val="24"/>
          <w:szCs w:val="24"/>
        </w:rPr>
        <w:t>.</w:t>
      </w:r>
    </w:p>
    <w:p w14:paraId="6B29AD5E" w14:textId="44A5A35D" w:rsidR="003B5663" w:rsidRPr="00FC2C2F" w:rsidRDefault="00655D2D" w:rsidP="00467AB9">
      <w:pPr>
        <w:pStyle w:val="Caption"/>
        <w:rPr>
          <w:rFonts w:ascii="Times New Roman" w:hAnsi="Times New Roman" w:cs="Times New Roman"/>
          <w:b/>
          <w:bCs/>
          <w:color w:val="auto"/>
          <w:sz w:val="22"/>
          <w:szCs w:val="22"/>
        </w:rPr>
      </w:pPr>
      <w:bookmarkStart w:id="143" w:name="_Toc215689494"/>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6</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color w:val="auto"/>
          <w:sz w:val="22"/>
          <w:szCs w:val="22"/>
        </w:rPr>
        <w:t xml:space="preserve"> </w:t>
      </w:r>
      <w:r w:rsidR="00D577CC" w:rsidRPr="00FC2C2F">
        <w:rPr>
          <w:rFonts w:ascii="Times New Roman" w:hAnsi="Times New Roman" w:cs="Times New Roman"/>
          <w:b/>
          <w:bCs/>
          <w:color w:val="auto"/>
          <w:sz w:val="22"/>
          <w:szCs w:val="22"/>
        </w:rPr>
        <w:t>Outer Loading</w:t>
      </w:r>
      <w:bookmarkEnd w:id="143"/>
    </w:p>
    <w:tbl>
      <w:tblPr>
        <w:tblStyle w:val="TableGrid"/>
        <w:tblW w:w="0" w:type="auto"/>
        <w:tblInd w:w="-5" w:type="dxa"/>
        <w:tblLook w:val="04A0" w:firstRow="1" w:lastRow="0" w:firstColumn="1" w:lastColumn="0" w:noHBand="0" w:noVBand="1"/>
      </w:tblPr>
      <w:tblGrid>
        <w:gridCol w:w="3060"/>
        <w:gridCol w:w="1440"/>
        <w:gridCol w:w="1620"/>
        <w:gridCol w:w="1800"/>
      </w:tblGrid>
      <w:tr w:rsidR="00D577CC" w:rsidRPr="00FC2C2F" w14:paraId="2DB36371" w14:textId="77777777" w:rsidTr="00CB1166">
        <w:tc>
          <w:tcPr>
            <w:tcW w:w="3060" w:type="dxa"/>
          </w:tcPr>
          <w:p w14:paraId="4DA27452" w14:textId="77777777" w:rsidR="00D577CC" w:rsidRPr="00FC2C2F" w:rsidRDefault="00D577CC" w:rsidP="00A701CF">
            <w:pPr>
              <w:jc w:val="center"/>
              <w:rPr>
                <w:rFonts w:ascii="Times New Roman" w:hAnsi="Times New Roman" w:cs="Times New Roman"/>
                <w:b/>
                <w:bCs/>
              </w:rPr>
            </w:pPr>
            <w:r w:rsidRPr="00FC2C2F">
              <w:rPr>
                <w:rFonts w:ascii="Times New Roman" w:hAnsi="Times New Roman" w:cs="Times New Roman"/>
                <w:b/>
                <w:bCs/>
              </w:rPr>
              <w:t>Variabel</w:t>
            </w:r>
          </w:p>
        </w:tc>
        <w:tc>
          <w:tcPr>
            <w:tcW w:w="1440" w:type="dxa"/>
          </w:tcPr>
          <w:p w14:paraId="6C555F87" w14:textId="77777777" w:rsidR="00D577CC" w:rsidRPr="00FC2C2F" w:rsidRDefault="00D577CC" w:rsidP="00A701CF">
            <w:pPr>
              <w:jc w:val="center"/>
              <w:rPr>
                <w:rFonts w:ascii="Times New Roman" w:hAnsi="Times New Roman" w:cs="Times New Roman"/>
                <w:b/>
                <w:bCs/>
              </w:rPr>
            </w:pPr>
            <w:r w:rsidRPr="00FC2C2F">
              <w:rPr>
                <w:rFonts w:ascii="Times New Roman" w:hAnsi="Times New Roman" w:cs="Times New Roman"/>
                <w:b/>
                <w:bCs/>
              </w:rPr>
              <w:t>Indikator</w:t>
            </w:r>
          </w:p>
        </w:tc>
        <w:tc>
          <w:tcPr>
            <w:tcW w:w="1620" w:type="dxa"/>
          </w:tcPr>
          <w:p w14:paraId="223EBF5F" w14:textId="77777777" w:rsidR="00D577CC" w:rsidRPr="00FC2C2F" w:rsidRDefault="00D577CC" w:rsidP="00A701CF">
            <w:pPr>
              <w:jc w:val="center"/>
              <w:rPr>
                <w:rFonts w:ascii="Times New Roman" w:hAnsi="Times New Roman" w:cs="Times New Roman"/>
                <w:b/>
                <w:bCs/>
                <w:i/>
                <w:iCs/>
              </w:rPr>
            </w:pPr>
            <w:r w:rsidRPr="00FC2C2F">
              <w:rPr>
                <w:rFonts w:ascii="Times New Roman" w:hAnsi="Times New Roman" w:cs="Times New Roman"/>
                <w:b/>
                <w:bCs/>
                <w:i/>
                <w:iCs/>
              </w:rPr>
              <w:t>Outer Loading</w:t>
            </w:r>
          </w:p>
        </w:tc>
        <w:tc>
          <w:tcPr>
            <w:tcW w:w="1800" w:type="dxa"/>
          </w:tcPr>
          <w:p w14:paraId="5C4066C4" w14:textId="77777777" w:rsidR="00D577CC" w:rsidRPr="00FC2C2F" w:rsidRDefault="00D577CC" w:rsidP="00A701CF">
            <w:pPr>
              <w:jc w:val="center"/>
              <w:rPr>
                <w:rFonts w:ascii="Times New Roman" w:hAnsi="Times New Roman" w:cs="Times New Roman"/>
                <w:b/>
                <w:bCs/>
              </w:rPr>
            </w:pPr>
            <w:r w:rsidRPr="00FC2C2F">
              <w:rPr>
                <w:rFonts w:ascii="Times New Roman" w:hAnsi="Times New Roman" w:cs="Times New Roman"/>
                <w:b/>
                <w:bCs/>
              </w:rPr>
              <w:t>Keterangan</w:t>
            </w:r>
          </w:p>
        </w:tc>
      </w:tr>
      <w:tr w:rsidR="00D577CC" w:rsidRPr="00A00BBA" w14:paraId="185FDBBB" w14:textId="77777777" w:rsidTr="00CB1166">
        <w:tc>
          <w:tcPr>
            <w:tcW w:w="3060" w:type="dxa"/>
            <w:vMerge w:val="restart"/>
            <w:vAlign w:val="center"/>
          </w:tcPr>
          <w:p w14:paraId="55FAB1A7" w14:textId="77777777" w:rsidR="00D577CC" w:rsidRPr="00A00BBA" w:rsidRDefault="00D577CC" w:rsidP="00A701CF">
            <w:pPr>
              <w:rPr>
                <w:rFonts w:ascii="Times New Roman" w:hAnsi="Times New Roman" w:cs="Times New Roman"/>
              </w:rPr>
            </w:pPr>
            <w:r w:rsidRPr="00A00BBA">
              <w:rPr>
                <w:rFonts w:ascii="Times New Roman" w:hAnsi="Times New Roman" w:cs="Times New Roman"/>
              </w:rPr>
              <w:t>Kepatuhan Wajib Pajak (Y)</w:t>
            </w:r>
          </w:p>
        </w:tc>
        <w:tc>
          <w:tcPr>
            <w:tcW w:w="1440" w:type="dxa"/>
          </w:tcPr>
          <w:p w14:paraId="0D7E3813"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KWP 1</w:t>
            </w:r>
          </w:p>
        </w:tc>
        <w:tc>
          <w:tcPr>
            <w:tcW w:w="1620" w:type="dxa"/>
          </w:tcPr>
          <w:p w14:paraId="3E39F3AA" w14:textId="43498028" w:rsidR="00D577CC" w:rsidRPr="00A00BBA" w:rsidRDefault="00AC0DB9" w:rsidP="00A701CF">
            <w:pPr>
              <w:jc w:val="center"/>
              <w:rPr>
                <w:rFonts w:ascii="Times New Roman" w:hAnsi="Times New Roman" w:cs="Times New Roman"/>
              </w:rPr>
            </w:pPr>
            <w:r w:rsidRPr="00A00BBA">
              <w:rPr>
                <w:rFonts w:ascii="Times New Roman" w:hAnsi="Times New Roman" w:cs="Times New Roman"/>
              </w:rPr>
              <w:t>0,802</w:t>
            </w:r>
          </w:p>
        </w:tc>
        <w:tc>
          <w:tcPr>
            <w:tcW w:w="1800" w:type="dxa"/>
          </w:tcPr>
          <w:p w14:paraId="50459487"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5C27A4AD" w14:textId="77777777" w:rsidTr="00CB1166">
        <w:tc>
          <w:tcPr>
            <w:tcW w:w="3060" w:type="dxa"/>
            <w:vMerge/>
          </w:tcPr>
          <w:p w14:paraId="307D62DC" w14:textId="77777777" w:rsidR="00D577CC" w:rsidRPr="00A00BBA" w:rsidRDefault="00D577CC" w:rsidP="00A701CF">
            <w:pPr>
              <w:rPr>
                <w:rFonts w:ascii="Times New Roman" w:hAnsi="Times New Roman" w:cs="Times New Roman"/>
              </w:rPr>
            </w:pPr>
          </w:p>
        </w:tc>
        <w:tc>
          <w:tcPr>
            <w:tcW w:w="1440" w:type="dxa"/>
          </w:tcPr>
          <w:p w14:paraId="5546682A"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KWP 2</w:t>
            </w:r>
          </w:p>
        </w:tc>
        <w:tc>
          <w:tcPr>
            <w:tcW w:w="1620" w:type="dxa"/>
          </w:tcPr>
          <w:p w14:paraId="0916EFB9" w14:textId="7D07C97B" w:rsidR="00D577CC" w:rsidRPr="00A00BBA" w:rsidRDefault="00AC0DB9" w:rsidP="00A701CF">
            <w:pPr>
              <w:jc w:val="center"/>
              <w:rPr>
                <w:rFonts w:ascii="Times New Roman" w:hAnsi="Times New Roman" w:cs="Times New Roman"/>
              </w:rPr>
            </w:pPr>
            <w:r w:rsidRPr="00A00BBA">
              <w:rPr>
                <w:rFonts w:ascii="Times New Roman" w:hAnsi="Times New Roman" w:cs="Times New Roman"/>
              </w:rPr>
              <w:t>0,754</w:t>
            </w:r>
          </w:p>
        </w:tc>
        <w:tc>
          <w:tcPr>
            <w:tcW w:w="1800" w:type="dxa"/>
          </w:tcPr>
          <w:p w14:paraId="4FF7453A"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592DCF8C" w14:textId="77777777" w:rsidTr="00CB1166">
        <w:tc>
          <w:tcPr>
            <w:tcW w:w="3060" w:type="dxa"/>
            <w:vMerge/>
          </w:tcPr>
          <w:p w14:paraId="77E55C2F" w14:textId="77777777" w:rsidR="00D577CC" w:rsidRPr="00A00BBA" w:rsidRDefault="00D577CC" w:rsidP="00A701CF">
            <w:pPr>
              <w:rPr>
                <w:rFonts w:ascii="Times New Roman" w:hAnsi="Times New Roman" w:cs="Times New Roman"/>
              </w:rPr>
            </w:pPr>
          </w:p>
        </w:tc>
        <w:tc>
          <w:tcPr>
            <w:tcW w:w="1440" w:type="dxa"/>
          </w:tcPr>
          <w:p w14:paraId="350E6106"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KWP 3</w:t>
            </w:r>
          </w:p>
        </w:tc>
        <w:tc>
          <w:tcPr>
            <w:tcW w:w="1620" w:type="dxa"/>
          </w:tcPr>
          <w:p w14:paraId="03ACF707" w14:textId="1AD4E7E8" w:rsidR="00D577CC" w:rsidRPr="00A00BBA" w:rsidRDefault="00AC0DB9" w:rsidP="00A701CF">
            <w:pPr>
              <w:jc w:val="center"/>
              <w:rPr>
                <w:rFonts w:ascii="Times New Roman" w:hAnsi="Times New Roman" w:cs="Times New Roman"/>
              </w:rPr>
            </w:pPr>
            <w:r w:rsidRPr="00A00BBA">
              <w:rPr>
                <w:rFonts w:ascii="Times New Roman" w:hAnsi="Times New Roman" w:cs="Times New Roman"/>
              </w:rPr>
              <w:t>0,812</w:t>
            </w:r>
          </w:p>
        </w:tc>
        <w:tc>
          <w:tcPr>
            <w:tcW w:w="1800" w:type="dxa"/>
          </w:tcPr>
          <w:p w14:paraId="1D8D84D6"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63CF700A" w14:textId="77777777" w:rsidTr="00CB1166">
        <w:tc>
          <w:tcPr>
            <w:tcW w:w="3060" w:type="dxa"/>
            <w:vMerge/>
          </w:tcPr>
          <w:p w14:paraId="4D80047A" w14:textId="77777777" w:rsidR="00D577CC" w:rsidRPr="00A00BBA" w:rsidRDefault="00D577CC" w:rsidP="00A701CF">
            <w:pPr>
              <w:rPr>
                <w:rFonts w:ascii="Times New Roman" w:hAnsi="Times New Roman" w:cs="Times New Roman"/>
              </w:rPr>
            </w:pPr>
          </w:p>
        </w:tc>
        <w:tc>
          <w:tcPr>
            <w:tcW w:w="1440" w:type="dxa"/>
          </w:tcPr>
          <w:p w14:paraId="43389543"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KWP 4</w:t>
            </w:r>
          </w:p>
        </w:tc>
        <w:tc>
          <w:tcPr>
            <w:tcW w:w="1620" w:type="dxa"/>
          </w:tcPr>
          <w:p w14:paraId="6CC2F61E" w14:textId="5E8360D1"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0,768</w:t>
            </w:r>
          </w:p>
        </w:tc>
        <w:tc>
          <w:tcPr>
            <w:tcW w:w="1800" w:type="dxa"/>
          </w:tcPr>
          <w:p w14:paraId="0E68C161"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42A0498B" w14:textId="77777777" w:rsidTr="00CB1166">
        <w:tc>
          <w:tcPr>
            <w:tcW w:w="3060" w:type="dxa"/>
            <w:vMerge w:val="restart"/>
          </w:tcPr>
          <w:p w14:paraId="280A2C9D" w14:textId="77777777" w:rsidR="00D577CC" w:rsidRPr="00A00BBA" w:rsidRDefault="00D577CC" w:rsidP="00A701CF">
            <w:pPr>
              <w:rPr>
                <w:rFonts w:ascii="Times New Roman" w:hAnsi="Times New Roman" w:cs="Times New Roman"/>
              </w:rPr>
            </w:pPr>
            <w:r w:rsidRPr="00A00BBA">
              <w:rPr>
                <w:rFonts w:ascii="Times New Roman" w:hAnsi="Times New Roman" w:cs="Times New Roman"/>
              </w:rPr>
              <w:t>Pemahaman Perpajakan (X1)</w:t>
            </w:r>
          </w:p>
        </w:tc>
        <w:tc>
          <w:tcPr>
            <w:tcW w:w="1440" w:type="dxa"/>
          </w:tcPr>
          <w:p w14:paraId="295E5BFA"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PP 1</w:t>
            </w:r>
          </w:p>
        </w:tc>
        <w:tc>
          <w:tcPr>
            <w:tcW w:w="1620" w:type="dxa"/>
          </w:tcPr>
          <w:p w14:paraId="23FB509A" w14:textId="628865ED"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0,763</w:t>
            </w:r>
          </w:p>
        </w:tc>
        <w:tc>
          <w:tcPr>
            <w:tcW w:w="1800" w:type="dxa"/>
          </w:tcPr>
          <w:p w14:paraId="7B4FE20F"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564567B9" w14:textId="77777777" w:rsidTr="00CB1166">
        <w:tc>
          <w:tcPr>
            <w:tcW w:w="3060" w:type="dxa"/>
            <w:vMerge/>
          </w:tcPr>
          <w:p w14:paraId="1A322926" w14:textId="77777777" w:rsidR="00D577CC" w:rsidRPr="00A00BBA" w:rsidRDefault="00D577CC" w:rsidP="00A701CF">
            <w:pPr>
              <w:rPr>
                <w:rFonts w:ascii="Times New Roman" w:hAnsi="Times New Roman" w:cs="Times New Roman"/>
              </w:rPr>
            </w:pPr>
          </w:p>
        </w:tc>
        <w:tc>
          <w:tcPr>
            <w:tcW w:w="1440" w:type="dxa"/>
          </w:tcPr>
          <w:p w14:paraId="11614D81"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PP 2</w:t>
            </w:r>
          </w:p>
        </w:tc>
        <w:tc>
          <w:tcPr>
            <w:tcW w:w="1620" w:type="dxa"/>
          </w:tcPr>
          <w:p w14:paraId="5CE71844" w14:textId="6E010A62"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0,778</w:t>
            </w:r>
          </w:p>
        </w:tc>
        <w:tc>
          <w:tcPr>
            <w:tcW w:w="1800" w:type="dxa"/>
          </w:tcPr>
          <w:p w14:paraId="289AD0B5"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1589D504" w14:textId="77777777" w:rsidTr="00CB1166">
        <w:tc>
          <w:tcPr>
            <w:tcW w:w="3060" w:type="dxa"/>
            <w:vMerge/>
          </w:tcPr>
          <w:p w14:paraId="3FA91859" w14:textId="77777777" w:rsidR="00D577CC" w:rsidRPr="00A00BBA" w:rsidRDefault="00D577CC" w:rsidP="00A701CF">
            <w:pPr>
              <w:rPr>
                <w:rFonts w:ascii="Times New Roman" w:hAnsi="Times New Roman" w:cs="Times New Roman"/>
              </w:rPr>
            </w:pPr>
          </w:p>
        </w:tc>
        <w:tc>
          <w:tcPr>
            <w:tcW w:w="1440" w:type="dxa"/>
          </w:tcPr>
          <w:p w14:paraId="5517D6A3"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PP 3</w:t>
            </w:r>
          </w:p>
        </w:tc>
        <w:tc>
          <w:tcPr>
            <w:tcW w:w="1620" w:type="dxa"/>
          </w:tcPr>
          <w:p w14:paraId="0E920FEC" w14:textId="28B3763A"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0,791</w:t>
            </w:r>
          </w:p>
        </w:tc>
        <w:tc>
          <w:tcPr>
            <w:tcW w:w="1800" w:type="dxa"/>
          </w:tcPr>
          <w:p w14:paraId="14798902"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645DBB46" w14:textId="77777777" w:rsidTr="00CB1166">
        <w:tc>
          <w:tcPr>
            <w:tcW w:w="3060" w:type="dxa"/>
            <w:vMerge/>
          </w:tcPr>
          <w:p w14:paraId="63BDB246" w14:textId="77777777" w:rsidR="00D577CC" w:rsidRPr="00A00BBA" w:rsidRDefault="00D577CC" w:rsidP="00A701CF">
            <w:pPr>
              <w:rPr>
                <w:rFonts w:ascii="Times New Roman" w:hAnsi="Times New Roman" w:cs="Times New Roman"/>
              </w:rPr>
            </w:pPr>
          </w:p>
        </w:tc>
        <w:tc>
          <w:tcPr>
            <w:tcW w:w="1440" w:type="dxa"/>
          </w:tcPr>
          <w:p w14:paraId="7F6D0DA1"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PP 4</w:t>
            </w:r>
          </w:p>
        </w:tc>
        <w:tc>
          <w:tcPr>
            <w:tcW w:w="1620" w:type="dxa"/>
          </w:tcPr>
          <w:p w14:paraId="15B0D067" w14:textId="38577E56"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0,718</w:t>
            </w:r>
          </w:p>
        </w:tc>
        <w:tc>
          <w:tcPr>
            <w:tcW w:w="1800" w:type="dxa"/>
          </w:tcPr>
          <w:p w14:paraId="3B37BD16"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059F857D" w14:textId="77777777" w:rsidTr="00CB1166">
        <w:tc>
          <w:tcPr>
            <w:tcW w:w="3060" w:type="dxa"/>
            <w:vMerge w:val="restart"/>
          </w:tcPr>
          <w:p w14:paraId="7AE654CD" w14:textId="77777777" w:rsidR="00D577CC" w:rsidRPr="00A00BBA" w:rsidRDefault="00D577CC" w:rsidP="00A701CF">
            <w:pPr>
              <w:rPr>
                <w:rFonts w:ascii="Times New Roman" w:hAnsi="Times New Roman" w:cs="Times New Roman"/>
              </w:rPr>
            </w:pPr>
            <w:r w:rsidRPr="00A00BBA">
              <w:rPr>
                <w:rFonts w:ascii="Times New Roman" w:hAnsi="Times New Roman" w:cs="Times New Roman"/>
              </w:rPr>
              <w:t>Sanksi Perpajakan (X2)</w:t>
            </w:r>
          </w:p>
        </w:tc>
        <w:tc>
          <w:tcPr>
            <w:tcW w:w="1440" w:type="dxa"/>
          </w:tcPr>
          <w:p w14:paraId="71503DA5"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SP 1</w:t>
            </w:r>
          </w:p>
        </w:tc>
        <w:tc>
          <w:tcPr>
            <w:tcW w:w="1620" w:type="dxa"/>
          </w:tcPr>
          <w:p w14:paraId="2E59E8D7" w14:textId="27ECF238"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0,830</w:t>
            </w:r>
          </w:p>
        </w:tc>
        <w:tc>
          <w:tcPr>
            <w:tcW w:w="1800" w:type="dxa"/>
          </w:tcPr>
          <w:p w14:paraId="4A464A5C"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27A450C1" w14:textId="77777777" w:rsidTr="00CB1166">
        <w:tc>
          <w:tcPr>
            <w:tcW w:w="3060" w:type="dxa"/>
            <w:vMerge/>
          </w:tcPr>
          <w:p w14:paraId="53D0CC9F" w14:textId="77777777" w:rsidR="00D577CC" w:rsidRPr="00A00BBA" w:rsidRDefault="00D577CC" w:rsidP="00A701CF">
            <w:pPr>
              <w:jc w:val="center"/>
              <w:rPr>
                <w:rFonts w:ascii="Times New Roman" w:hAnsi="Times New Roman" w:cs="Times New Roman"/>
              </w:rPr>
            </w:pPr>
          </w:p>
        </w:tc>
        <w:tc>
          <w:tcPr>
            <w:tcW w:w="1440" w:type="dxa"/>
          </w:tcPr>
          <w:p w14:paraId="0C46E328"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SP 2</w:t>
            </w:r>
          </w:p>
        </w:tc>
        <w:tc>
          <w:tcPr>
            <w:tcW w:w="1620" w:type="dxa"/>
          </w:tcPr>
          <w:p w14:paraId="16851E85" w14:textId="0B8502A8"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w:t>
            </w:r>
            <w:r w:rsidR="00DF051C" w:rsidRPr="00A00BBA">
              <w:rPr>
                <w:rFonts w:ascii="Times New Roman" w:hAnsi="Times New Roman" w:cs="Times New Roman"/>
              </w:rPr>
              <w:t>783</w:t>
            </w:r>
          </w:p>
        </w:tc>
        <w:tc>
          <w:tcPr>
            <w:tcW w:w="1800" w:type="dxa"/>
          </w:tcPr>
          <w:p w14:paraId="0BF09582"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10F19757" w14:textId="77777777" w:rsidTr="00CB1166">
        <w:tc>
          <w:tcPr>
            <w:tcW w:w="3060" w:type="dxa"/>
            <w:vMerge/>
          </w:tcPr>
          <w:p w14:paraId="65BABC40" w14:textId="77777777" w:rsidR="00D577CC" w:rsidRPr="00A00BBA" w:rsidRDefault="00D577CC" w:rsidP="00A701CF">
            <w:pPr>
              <w:jc w:val="center"/>
              <w:rPr>
                <w:rFonts w:ascii="Times New Roman" w:hAnsi="Times New Roman" w:cs="Times New Roman"/>
              </w:rPr>
            </w:pPr>
          </w:p>
        </w:tc>
        <w:tc>
          <w:tcPr>
            <w:tcW w:w="1440" w:type="dxa"/>
          </w:tcPr>
          <w:p w14:paraId="47D4CFAC"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SP 3</w:t>
            </w:r>
          </w:p>
        </w:tc>
        <w:tc>
          <w:tcPr>
            <w:tcW w:w="1620" w:type="dxa"/>
          </w:tcPr>
          <w:p w14:paraId="4A2FCCF4" w14:textId="56357C86" w:rsidR="00D577CC" w:rsidRPr="00A00BBA" w:rsidRDefault="00DF051C" w:rsidP="00A701CF">
            <w:pPr>
              <w:jc w:val="center"/>
              <w:rPr>
                <w:rFonts w:ascii="Times New Roman" w:hAnsi="Times New Roman" w:cs="Times New Roman"/>
              </w:rPr>
            </w:pPr>
            <w:r w:rsidRPr="00A00BBA">
              <w:rPr>
                <w:rFonts w:ascii="Times New Roman" w:hAnsi="Times New Roman" w:cs="Times New Roman"/>
              </w:rPr>
              <w:t>0,780</w:t>
            </w:r>
          </w:p>
        </w:tc>
        <w:tc>
          <w:tcPr>
            <w:tcW w:w="1800" w:type="dxa"/>
          </w:tcPr>
          <w:p w14:paraId="26D693D2"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3A5EB5C0" w14:textId="77777777" w:rsidTr="00CB1166">
        <w:tc>
          <w:tcPr>
            <w:tcW w:w="3060" w:type="dxa"/>
            <w:vMerge/>
          </w:tcPr>
          <w:p w14:paraId="1F4792FD" w14:textId="77777777" w:rsidR="00D577CC" w:rsidRPr="00A00BBA" w:rsidRDefault="00D577CC" w:rsidP="00A701CF">
            <w:pPr>
              <w:jc w:val="center"/>
              <w:rPr>
                <w:rFonts w:ascii="Times New Roman" w:hAnsi="Times New Roman" w:cs="Times New Roman"/>
              </w:rPr>
            </w:pPr>
          </w:p>
        </w:tc>
        <w:tc>
          <w:tcPr>
            <w:tcW w:w="1440" w:type="dxa"/>
          </w:tcPr>
          <w:p w14:paraId="17DEB819"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SP 4</w:t>
            </w:r>
          </w:p>
        </w:tc>
        <w:tc>
          <w:tcPr>
            <w:tcW w:w="1620" w:type="dxa"/>
          </w:tcPr>
          <w:p w14:paraId="564955CC" w14:textId="28984FCF" w:rsidR="00D577CC" w:rsidRPr="00A00BBA" w:rsidRDefault="00DF051C" w:rsidP="00A701CF">
            <w:pPr>
              <w:jc w:val="center"/>
              <w:rPr>
                <w:rFonts w:ascii="Times New Roman" w:hAnsi="Times New Roman" w:cs="Times New Roman"/>
              </w:rPr>
            </w:pPr>
            <w:r w:rsidRPr="00A00BBA">
              <w:rPr>
                <w:rFonts w:ascii="Times New Roman" w:hAnsi="Times New Roman" w:cs="Times New Roman"/>
              </w:rPr>
              <w:t>0,775</w:t>
            </w:r>
          </w:p>
        </w:tc>
        <w:tc>
          <w:tcPr>
            <w:tcW w:w="1800" w:type="dxa"/>
          </w:tcPr>
          <w:p w14:paraId="566D4E39"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35A4BEAD" w14:textId="77777777" w:rsidTr="00CB1166">
        <w:tc>
          <w:tcPr>
            <w:tcW w:w="3060" w:type="dxa"/>
            <w:vMerge/>
          </w:tcPr>
          <w:p w14:paraId="5E6F66CE" w14:textId="77777777" w:rsidR="00D577CC" w:rsidRPr="00A00BBA" w:rsidRDefault="00D577CC" w:rsidP="00A701CF">
            <w:pPr>
              <w:jc w:val="center"/>
              <w:rPr>
                <w:rFonts w:ascii="Times New Roman" w:hAnsi="Times New Roman" w:cs="Times New Roman"/>
              </w:rPr>
            </w:pPr>
          </w:p>
        </w:tc>
        <w:tc>
          <w:tcPr>
            <w:tcW w:w="1440" w:type="dxa"/>
          </w:tcPr>
          <w:p w14:paraId="72C7E7CA"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SP 5</w:t>
            </w:r>
          </w:p>
        </w:tc>
        <w:tc>
          <w:tcPr>
            <w:tcW w:w="1620" w:type="dxa"/>
          </w:tcPr>
          <w:p w14:paraId="7A14335B" w14:textId="16A4BFAD" w:rsidR="00D577CC" w:rsidRPr="00A00BBA" w:rsidRDefault="00DF051C" w:rsidP="00A701CF">
            <w:pPr>
              <w:jc w:val="center"/>
              <w:rPr>
                <w:rFonts w:ascii="Times New Roman" w:hAnsi="Times New Roman" w:cs="Times New Roman"/>
              </w:rPr>
            </w:pPr>
            <w:r w:rsidRPr="00A00BBA">
              <w:rPr>
                <w:rFonts w:ascii="Times New Roman" w:hAnsi="Times New Roman" w:cs="Times New Roman"/>
              </w:rPr>
              <w:t>0,710</w:t>
            </w:r>
          </w:p>
        </w:tc>
        <w:tc>
          <w:tcPr>
            <w:tcW w:w="1800" w:type="dxa"/>
          </w:tcPr>
          <w:p w14:paraId="74031760"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bl>
    <w:p w14:paraId="7A587FC9" w14:textId="6775832B" w:rsidR="0010050D" w:rsidRPr="00A00BBA" w:rsidRDefault="00CB1166">
      <w:pPr>
        <w:rPr>
          <w:rFonts w:ascii="Times New Roman" w:hAnsi="Times New Roman" w:cs="Times New Roman"/>
          <w:i/>
          <w:iCs/>
          <w:sz w:val="20"/>
          <w:szCs w:val="20"/>
        </w:rPr>
      </w:pPr>
      <w:r w:rsidRPr="00A00BBA">
        <w:rPr>
          <w:rFonts w:ascii="Times New Roman" w:hAnsi="Times New Roman" w:cs="Times New Roman"/>
          <w:i/>
          <w:iCs/>
          <w:sz w:val="20"/>
          <w:szCs w:val="20"/>
        </w:rPr>
        <w:t xml:space="preserve">Disambung ke halaman berikutnya </w:t>
      </w:r>
    </w:p>
    <w:p w14:paraId="729A5D24" w14:textId="3A166A02" w:rsidR="00467AB9" w:rsidRPr="00FC2C2F" w:rsidRDefault="00064B92">
      <w:pPr>
        <w:rPr>
          <w:rFonts w:ascii="Times New Roman" w:hAnsi="Times New Roman" w:cs="Times New Roman"/>
          <w:b/>
          <w:bCs/>
        </w:rPr>
      </w:pPr>
      <w:r w:rsidRPr="00FC2C2F">
        <w:rPr>
          <w:rFonts w:ascii="Times New Roman" w:hAnsi="Times New Roman" w:cs="Times New Roman"/>
          <w:b/>
          <w:bCs/>
        </w:rPr>
        <w:lastRenderedPageBreak/>
        <w:t xml:space="preserve">Tabel 4.6 Sambungan </w:t>
      </w:r>
    </w:p>
    <w:tbl>
      <w:tblPr>
        <w:tblStyle w:val="TableGrid"/>
        <w:tblW w:w="0" w:type="auto"/>
        <w:tblInd w:w="-5" w:type="dxa"/>
        <w:tblLook w:val="04A0" w:firstRow="1" w:lastRow="0" w:firstColumn="1" w:lastColumn="0" w:noHBand="0" w:noVBand="1"/>
      </w:tblPr>
      <w:tblGrid>
        <w:gridCol w:w="3060"/>
        <w:gridCol w:w="1440"/>
        <w:gridCol w:w="1620"/>
        <w:gridCol w:w="1800"/>
      </w:tblGrid>
      <w:tr w:rsidR="00DF051C" w:rsidRPr="00FC2C2F" w14:paraId="1697A190" w14:textId="77777777" w:rsidTr="00DF051C">
        <w:tc>
          <w:tcPr>
            <w:tcW w:w="3060" w:type="dxa"/>
          </w:tcPr>
          <w:p w14:paraId="385BAF58" w14:textId="77777777" w:rsidR="00DF051C" w:rsidRPr="00FC2C2F" w:rsidRDefault="00DF051C" w:rsidP="00A701CF">
            <w:pPr>
              <w:jc w:val="center"/>
              <w:rPr>
                <w:rFonts w:ascii="Times New Roman" w:hAnsi="Times New Roman" w:cs="Times New Roman"/>
                <w:b/>
                <w:bCs/>
              </w:rPr>
            </w:pPr>
            <w:r w:rsidRPr="00FC2C2F">
              <w:rPr>
                <w:rFonts w:ascii="Times New Roman" w:hAnsi="Times New Roman" w:cs="Times New Roman"/>
                <w:b/>
                <w:bCs/>
              </w:rPr>
              <w:t>Variabel</w:t>
            </w:r>
          </w:p>
        </w:tc>
        <w:tc>
          <w:tcPr>
            <w:tcW w:w="1440" w:type="dxa"/>
          </w:tcPr>
          <w:p w14:paraId="30628A4D" w14:textId="77777777" w:rsidR="00DF051C" w:rsidRPr="00FC2C2F" w:rsidRDefault="00DF051C" w:rsidP="00A701CF">
            <w:pPr>
              <w:jc w:val="center"/>
              <w:rPr>
                <w:rFonts w:ascii="Times New Roman" w:hAnsi="Times New Roman" w:cs="Times New Roman"/>
                <w:b/>
                <w:bCs/>
              </w:rPr>
            </w:pPr>
            <w:r w:rsidRPr="00FC2C2F">
              <w:rPr>
                <w:rFonts w:ascii="Times New Roman" w:hAnsi="Times New Roman" w:cs="Times New Roman"/>
                <w:b/>
                <w:bCs/>
              </w:rPr>
              <w:t>Indikator</w:t>
            </w:r>
          </w:p>
        </w:tc>
        <w:tc>
          <w:tcPr>
            <w:tcW w:w="1620" w:type="dxa"/>
          </w:tcPr>
          <w:p w14:paraId="4F6082D0" w14:textId="77777777" w:rsidR="00DF051C" w:rsidRPr="00FC2C2F" w:rsidRDefault="00DF051C" w:rsidP="00A701CF">
            <w:pPr>
              <w:jc w:val="center"/>
              <w:rPr>
                <w:rFonts w:ascii="Times New Roman" w:hAnsi="Times New Roman" w:cs="Times New Roman"/>
                <w:b/>
                <w:bCs/>
                <w:i/>
                <w:iCs/>
              </w:rPr>
            </w:pPr>
            <w:r w:rsidRPr="00FC2C2F">
              <w:rPr>
                <w:rFonts w:ascii="Times New Roman" w:hAnsi="Times New Roman" w:cs="Times New Roman"/>
                <w:b/>
                <w:bCs/>
                <w:i/>
                <w:iCs/>
              </w:rPr>
              <w:t>Outer Loading</w:t>
            </w:r>
          </w:p>
        </w:tc>
        <w:tc>
          <w:tcPr>
            <w:tcW w:w="1800" w:type="dxa"/>
          </w:tcPr>
          <w:p w14:paraId="44875368" w14:textId="77777777" w:rsidR="00DF051C" w:rsidRPr="00FC2C2F" w:rsidRDefault="00DF051C" w:rsidP="00A701CF">
            <w:pPr>
              <w:jc w:val="center"/>
              <w:rPr>
                <w:rFonts w:ascii="Times New Roman" w:hAnsi="Times New Roman" w:cs="Times New Roman"/>
                <w:b/>
                <w:bCs/>
              </w:rPr>
            </w:pPr>
            <w:r w:rsidRPr="00FC2C2F">
              <w:rPr>
                <w:rFonts w:ascii="Times New Roman" w:hAnsi="Times New Roman" w:cs="Times New Roman"/>
                <w:b/>
                <w:bCs/>
              </w:rPr>
              <w:t>Keterangan</w:t>
            </w:r>
          </w:p>
        </w:tc>
      </w:tr>
      <w:tr w:rsidR="00D577CC" w:rsidRPr="00A00BBA" w14:paraId="11E18C25" w14:textId="77777777" w:rsidTr="00DF051C">
        <w:tc>
          <w:tcPr>
            <w:tcW w:w="3060" w:type="dxa"/>
            <w:vMerge w:val="restart"/>
          </w:tcPr>
          <w:p w14:paraId="0C33D5FB" w14:textId="77777777" w:rsidR="00D577CC" w:rsidRPr="00A00BBA" w:rsidRDefault="00D577CC" w:rsidP="00A701CF">
            <w:pPr>
              <w:rPr>
                <w:rFonts w:ascii="Times New Roman" w:hAnsi="Times New Roman" w:cs="Times New Roman"/>
              </w:rPr>
            </w:pPr>
            <w:r w:rsidRPr="00A00BBA">
              <w:rPr>
                <w:rFonts w:ascii="Times New Roman" w:hAnsi="Times New Roman" w:cs="Times New Roman"/>
              </w:rPr>
              <w:t>Preferensi Risiko (Z)</w:t>
            </w:r>
          </w:p>
        </w:tc>
        <w:tc>
          <w:tcPr>
            <w:tcW w:w="1440" w:type="dxa"/>
          </w:tcPr>
          <w:p w14:paraId="3BA4BD93"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PR 1</w:t>
            </w:r>
          </w:p>
        </w:tc>
        <w:tc>
          <w:tcPr>
            <w:tcW w:w="1620" w:type="dxa"/>
          </w:tcPr>
          <w:p w14:paraId="3A097D81" w14:textId="490E9885" w:rsidR="00D577CC" w:rsidRPr="00A00BBA" w:rsidRDefault="001C2640" w:rsidP="00A701CF">
            <w:pPr>
              <w:jc w:val="center"/>
              <w:rPr>
                <w:rFonts w:ascii="Times New Roman" w:hAnsi="Times New Roman" w:cs="Times New Roman"/>
              </w:rPr>
            </w:pPr>
            <w:r w:rsidRPr="00A00BBA">
              <w:rPr>
                <w:rFonts w:ascii="Times New Roman" w:hAnsi="Times New Roman" w:cs="Times New Roman"/>
              </w:rPr>
              <w:t>0,759</w:t>
            </w:r>
          </w:p>
        </w:tc>
        <w:tc>
          <w:tcPr>
            <w:tcW w:w="1800" w:type="dxa"/>
          </w:tcPr>
          <w:p w14:paraId="1920942F"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42F8D190" w14:textId="77777777" w:rsidTr="00DF051C">
        <w:tc>
          <w:tcPr>
            <w:tcW w:w="3060" w:type="dxa"/>
            <w:vMerge/>
          </w:tcPr>
          <w:p w14:paraId="14CA1C58" w14:textId="77777777" w:rsidR="00D577CC" w:rsidRPr="00A00BBA" w:rsidRDefault="00D577CC" w:rsidP="00A701CF">
            <w:pPr>
              <w:jc w:val="center"/>
              <w:rPr>
                <w:rFonts w:ascii="Times New Roman" w:hAnsi="Times New Roman" w:cs="Times New Roman"/>
              </w:rPr>
            </w:pPr>
          </w:p>
        </w:tc>
        <w:tc>
          <w:tcPr>
            <w:tcW w:w="1440" w:type="dxa"/>
          </w:tcPr>
          <w:p w14:paraId="28AE1896"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PR 2</w:t>
            </w:r>
          </w:p>
        </w:tc>
        <w:tc>
          <w:tcPr>
            <w:tcW w:w="1620" w:type="dxa"/>
          </w:tcPr>
          <w:p w14:paraId="39F20A4F" w14:textId="35DAE527" w:rsidR="00D577CC" w:rsidRPr="00A00BBA" w:rsidRDefault="001C2640" w:rsidP="00A701CF">
            <w:pPr>
              <w:jc w:val="center"/>
              <w:rPr>
                <w:rFonts w:ascii="Times New Roman" w:hAnsi="Times New Roman" w:cs="Times New Roman"/>
              </w:rPr>
            </w:pPr>
            <w:r w:rsidRPr="00A00BBA">
              <w:rPr>
                <w:rFonts w:ascii="Times New Roman" w:hAnsi="Times New Roman" w:cs="Times New Roman"/>
              </w:rPr>
              <w:t>0,766</w:t>
            </w:r>
          </w:p>
        </w:tc>
        <w:tc>
          <w:tcPr>
            <w:tcW w:w="1800" w:type="dxa"/>
          </w:tcPr>
          <w:p w14:paraId="15824E0C"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29722E75" w14:textId="77777777" w:rsidTr="00DF051C">
        <w:tc>
          <w:tcPr>
            <w:tcW w:w="3060" w:type="dxa"/>
            <w:vMerge/>
          </w:tcPr>
          <w:p w14:paraId="5E8C6BC9" w14:textId="77777777" w:rsidR="00D577CC" w:rsidRPr="00A00BBA" w:rsidRDefault="00D577CC" w:rsidP="00A701CF">
            <w:pPr>
              <w:jc w:val="center"/>
              <w:rPr>
                <w:rFonts w:ascii="Times New Roman" w:hAnsi="Times New Roman" w:cs="Times New Roman"/>
              </w:rPr>
            </w:pPr>
          </w:p>
        </w:tc>
        <w:tc>
          <w:tcPr>
            <w:tcW w:w="1440" w:type="dxa"/>
          </w:tcPr>
          <w:p w14:paraId="4C0FDC21"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PR 3</w:t>
            </w:r>
          </w:p>
        </w:tc>
        <w:tc>
          <w:tcPr>
            <w:tcW w:w="1620" w:type="dxa"/>
          </w:tcPr>
          <w:p w14:paraId="177CBD3A" w14:textId="3FE0EF0B" w:rsidR="00D577CC" w:rsidRPr="00A00BBA" w:rsidRDefault="001C2640" w:rsidP="00A701CF">
            <w:pPr>
              <w:jc w:val="center"/>
              <w:rPr>
                <w:rFonts w:ascii="Times New Roman" w:hAnsi="Times New Roman" w:cs="Times New Roman"/>
              </w:rPr>
            </w:pPr>
            <w:r w:rsidRPr="00A00BBA">
              <w:rPr>
                <w:rFonts w:ascii="Times New Roman" w:hAnsi="Times New Roman" w:cs="Times New Roman"/>
              </w:rPr>
              <w:t>0,729</w:t>
            </w:r>
          </w:p>
        </w:tc>
        <w:tc>
          <w:tcPr>
            <w:tcW w:w="1800" w:type="dxa"/>
          </w:tcPr>
          <w:p w14:paraId="27740861"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3E4E5043" w14:textId="77777777" w:rsidTr="00DF051C">
        <w:tc>
          <w:tcPr>
            <w:tcW w:w="3060" w:type="dxa"/>
            <w:vMerge/>
          </w:tcPr>
          <w:p w14:paraId="1C6D0158" w14:textId="77777777" w:rsidR="00D577CC" w:rsidRPr="00A00BBA" w:rsidRDefault="00D577CC" w:rsidP="00A701CF">
            <w:pPr>
              <w:jc w:val="center"/>
              <w:rPr>
                <w:rFonts w:ascii="Times New Roman" w:hAnsi="Times New Roman" w:cs="Times New Roman"/>
              </w:rPr>
            </w:pPr>
          </w:p>
        </w:tc>
        <w:tc>
          <w:tcPr>
            <w:tcW w:w="1440" w:type="dxa"/>
          </w:tcPr>
          <w:p w14:paraId="1CD94159"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PR 4</w:t>
            </w:r>
          </w:p>
        </w:tc>
        <w:tc>
          <w:tcPr>
            <w:tcW w:w="1620" w:type="dxa"/>
          </w:tcPr>
          <w:p w14:paraId="55ACA588" w14:textId="5018BB39" w:rsidR="00D577CC" w:rsidRPr="00A00BBA" w:rsidRDefault="001C2640" w:rsidP="00A701CF">
            <w:pPr>
              <w:jc w:val="center"/>
              <w:rPr>
                <w:rFonts w:ascii="Times New Roman" w:hAnsi="Times New Roman" w:cs="Times New Roman"/>
              </w:rPr>
            </w:pPr>
            <w:r w:rsidRPr="00A00BBA">
              <w:rPr>
                <w:rFonts w:ascii="Times New Roman" w:hAnsi="Times New Roman" w:cs="Times New Roman"/>
              </w:rPr>
              <w:t>0,756</w:t>
            </w:r>
          </w:p>
        </w:tc>
        <w:tc>
          <w:tcPr>
            <w:tcW w:w="1800" w:type="dxa"/>
          </w:tcPr>
          <w:p w14:paraId="5B574711"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bl>
    <w:p w14:paraId="5D69E232" w14:textId="7C970B2A" w:rsidR="00D577CC" w:rsidRPr="00A00BBA" w:rsidRDefault="00D577CC" w:rsidP="00D577CC">
      <w:pPr>
        <w:spacing w:line="480" w:lineRule="auto"/>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sidR="00531978">
        <w:rPr>
          <w:rFonts w:ascii="Times New Roman" w:hAnsi="Times New Roman" w:cs="Times New Roman"/>
          <w:i/>
          <w:iCs/>
          <w:sz w:val="20"/>
          <w:szCs w:val="20"/>
        </w:rPr>
        <w:t>Output SmartPLS</w:t>
      </w:r>
      <w:r w:rsidR="00531978" w:rsidRPr="00A00BBA">
        <w:rPr>
          <w:rFonts w:ascii="Times New Roman" w:hAnsi="Times New Roman" w:cs="Times New Roman"/>
          <w:i/>
          <w:iCs/>
          <w:sz w:val="20"/>
          <w:szCs w:val="20"/>
        </w:rPr>
        <w:t xml:space="preserve"> 2025</w:t>
      </w:r>
    </w:p>
    <w:p w14:paraId="4AF67F7C" w14:textId="2F9A9818" w:rsidR="001C2640" w:rsidRPr="00A00BBA" w:rsidRDefault="003B36A9" w:rsidP="00A9475F">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w:t>
      </w:r>
      <w:r w:rsidR="009D1036" w:rsidRPr="00A00BBA">
        <w:rPr>
          <w:rFonts w:ascii="Times New Roman" w:hAnsi="Times New Roman" w:cs="Times New Roman"/>
          <w:sz w:val="24"/>
          <w:szCs w:val="24"/>
        </w:rPr>
        <w:t xml:space="preserve">4.6 terlihat bahwa semua indikator pada </w:t>
      </w:r>
      <w:r w:rsidR="00633EF5" w:rsidRPr="00A00BBA">
        <w:rPr>
          <w:rFonts w:ascii="Times New Roman" w:hAnsi="Times New Roman" w:cs="Times New Roman"/>
          <w:sz w:val="24"/>
          <w:szCs w:val="24"/>
        </w:rPr>
        <w:t>masing-masing</w:t>
      </w:r>
      <w:r w:rsidR="009D1036" w:rsidRPr="00A00BBA">
        <w:rPr>
          <w:rFonts w:ascii="Times New Roman" w:hAnsi="Times New Roman" w:cs="Times New Roman"/>
          <w:sz w:val="24"/>
          <w:szCs w:val="24"/>
        </w:rPr>
        <w:t xml:space="preserve"> variabel </w:t>
      </w:r>
      <w:r w:rsidR="005C169C" w:rsidRPr="00A00BBA">
        <w:rPr>
          <w:rFonts w:ascii="Times New Roman" w:hAnsi="Times New Roman" w:cs="Times New Roman"/>
          <w:sz w:val="24"/>
          <w:szCs w:val="24"/>
        </w:rPr>
        <w:t>dalam</w:t>
      </w:r>
      <w:r w:rsidR="009D1036" w:rsidRPr="00A00BBA">
        <w:rPr>
          <w:rFonts w:ascii="Times New Roman" w:hAnsi="Times New Roman" w:cs="Times New Roman"/>
          <w:sz w:val="24"/>
          <w:szCs w:val="24"/>
        </w:rPr>
        <w:t xml:space="preserve"> penelitian ini </w:t>
      </w:r>
      <w:r w:rsidR="005C169C" w:rsidRPr="00A00BBA">
        <w:rPr>
          <w:rFonts w:ascii="Times New Roman" w:hAnsi="Times New Roman" w:cs="Times New Roman"/>
          <w:sz w:val="24"/>
          <w:szCs w:val="24"/>
        </w:rPr>
        <w:t>menunjukkan nilai</w:t>
      </w:r>
      <w:r w:rsidR="009D1036" w:rsidRPr="00A00BBA">
        <w:rPr>
          <w:rFonts w:ascii="Times New Roman" w:hAnsi="Times New Roman" w:cs="Times New Roman"/>
          <w:sz w:val="24"/>
          <w:szCs w:val="24"/>
        </w:rPr>
        <w:t xml:space="preserve"> </w:t>
      </w:r>
      <w:r w:rsidR="00F80ACF" w:rsidRPr="00A00BBA">
        <w:rPr>
          <w:rFonts w:ascii="Times New Roman" w:hAnsi="Times New Roman" w:cs="Times New Roman"/>
          <w:i/>
          <w:iCs/>
          <w:sz w:val="24"/>
          <w:szCs w:val="24"/>
        </w:rPr>
        <w:t xml:space="preserve">outer loading </w:t>
      </w:r>
      <w:r w:rsidR="00F80ACF" w:rsidRPr="00A00BBA">
        <w:rPr>
          <w:rFonts w:ascii="Times New Roman" w:hAnsi="Times New Roman" w:cs="Times New Roman"/>
          <w:sz w:val="24"/>
          <w:szCs w:val="24"/>
        </w:rPr>
        <w:t>&gt; 0,7</w:t>
      </w:r>
      <w:r w:rsidR="002D33B4" w:rsidRPr="00A00BBA">
        <w:rPr>
          <w:rFonts w:ascii="Times New Roman" w:hAnsi="Times New Roman" w:cs="Times New Roman"/>
          <w:sz w:val="24"/>
          <w:szCs w:val="24"/>
        </w:rPr>
        <w:t xml:space="preserve"> yang artinya </w:t>
      </w:r>
      <w:r w:rsidR="0007581F">
        <w:rPr>
          <w:rFonts w:ascii="Times New Roman" w:hAnsi="Times New Roman" w:cs="Times New Roman"/>
          <w:sz w:val="24"/>
          <w:szCs w:val="24"/>
        </w:rPr>
        <w:t xml:space="preserve">seluruh indikator </w:t>
      </w:r>
      <w:r w:rsidR="00331C0B">
        <w:rPr>
          <w:rFonts w:ascii="Times New Roman" w:hAnsi="Times New Roman" w:cs="Times New Roman"/>
          <w:sz w:val="24"/>
          <w:szCs w:val="24"/>
        </w:rPr>
        <w:t>memiliki tingkat validitas yang baik</w:t>
      </w:r>
      <w:r w:rsidR="004F7CBF" w:rsidRPr="00A00BBA">
        <w:rPr>
          <w:rFonts w:ascii="Times New Roman" w:hAnsi="Times New Roman" w:cs="Times New Roman"/>
          <w:sz w:val="24"/>
          <w:szCs w:val="24"/>
        </w:rPr>
        <w:t xml:space="preserve">. </w:t>
      </w:r>
    </w:p>
    <w:p w14:paraId="2826A938" w14:textId="176162C8" w:rsidR="007D5DC6" w:rsidRPr="00FC2C2F" w:rsidRDefault="007D5DC6" w:rsidP="007D5DC6">
      <w:pPr>
        <w:pStyle w:val="Caption"/>
        <w:rPr>
          <w:rFonts w:ascii="Times New Roman" w:hAnsi="Times New Roman" w:cs="Times New Roman"/>
          <w:b/>
          <w:bCs/>
          <w:i w:val="0"/>
          <w:iCs w:val="0"/>
          <w:color w:val="auto"/>
          <w:sz w:val="22"/>
          <w:szCs w:val="22"/>
        </w:rPr>
      </w:pPr>
      <w:bookmarkStart w:id="144" w:name="_Toc215689495"/>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7</w:t>
      </w:r>
      <w:r w:rsidRPr="00FC2C2F">
        <w:rPr>
          <w:rFonts w:ascii="Times New Roman" w:hAnsi="Times New Roman" w:cs="Times New Roman"/>
          <w:b/>
          <w:bCs/>
          <w:i w:val="0"/>
          <w:iCs w:val="0"/>
          <w:color w:val="auto"/>
          <w:sz w:val="22"/>
          <w:szCs w:val="22"/>
        </w:rPr>
        <w:fldChar w:fldCharType="end"/>
      </w:r>
      <w:r w:rsidR="00F53DA9" w:rsidRPr="00FC2C2F">
        <w:rPr>
          <w:rFonts w:ascii="Times New Roman" w:hAnsi="Times New Roman" w:cs="Times New Roman"/>
          <w:b/>
          <w:bCs/>
          <w:i w:val="0"/>
          <w:iCs w:val="0"/>
          <w:color w:val="auto"/>
          <w:sz w:val="22"/>
          <w:szCs w:val="22"/>
        </w:rPr>
        <w:t xml:space="preserve"> Nilai </w:t>
      </w:r>
      <w:r w:rsidR="004705A9" w:rsidRPr="00FC2C2F">
        <w:rPr>
          <w:rFonts w:ascii="Times New Roman" w:hAnsi="Times New Roman" w:cs="Times New Roman"/>
          <w:b/>
          <w:bCs/>
          <w:i w:val="0"/>
          <w:iCs w:val="0"/>
          <w:color w:val="auto"/>
          <w:sz w:val="22"/>
          <w:szCs w:val="22"/>
        </w:rPr>
        <w:t>AVE (</w:t>
      </w:r>
      <w:r w:rsidR="00F53DA9" w:rsidRPr="00FC2C2F">
        <w:rPr>
          <w:rFonts w:ascii="Times New Roman" w:hAnsi="Times New Roman" w:cs="Times New Roman"/>
          <w:b/>
          <w:bCs/>
          <w:color w:val="auto"/>
          <w:sz w:val="24"/>
          <w:szCs w:val="24"/>
        </w:rPr>
        <w:t>Average Variance Extracted</w:t>
      </w:r>
      <w:r w:rsidR="004705A9" w:rsidRPr="00FC2C2F">
        <w:rPr>
          <w:rFonts w:ascii="Times New Roman" w:hAnsi="Times New Roman" w:cs="Times New Roman"/>
          <w:b/>
          <w:bCs/>
          <w:i w:val="0"/>
          <w:iCs w:val="0"/>
          <w:color w:val="auto"/>
          <w:sz w:val="24"/>
          <w:szCs w:val="24"/>
        </w:rPr>
        <w:t>)</w:t>
      </w:r>
      <w:bookmarkEnd w:id="144"/>
    </w:p>
    <w:tbl>
      <w:tblPr>
        <w:tblStyle w:val="TableGrid"/>
        <w:tblW w:w="0" w:type="auto"/>
        <w:tblLook w:val="04A0" w:firstRow="1" w:lastRow="0" w:firstColumn="1" w:lastColumn="0" w:noHBand="0" w:noVBand="1"/>
      </w:tblPr>
      <w:tblGrid>
        <w:gridCol w:w="2875"/>
        <w:gridCol w:w="3420"/>
        <w:gridCol w:w="1632"/>
      </w:tblGrid>
      <w:tr w:rsidR="007D5DC6" w:rsidRPr="00FC2C2F" w14:paraId="402EB45F" w14:textId="77777777" w:rsidTr="00A701CF">
        <w:tc>
          <w:tcPr>
            <w:tcW w:w="2875" w:type="dxa"/>
          </w:tcPr>
          <w:p w14:paraId="4330CE69" w14:textId="77777777" w:rsidR="007D5DC6" w:rsidRPr="00FC2C2F" w:rsidRDefault="007D5DC6" w:rsidP="00A701CF">
            <w:pPr>
              <w:jc w:val="center"/>
              <w:rPr>
                <w:rFonts w:ascii="Times New Roman" w:hAnsi="Times New Roman" w:cs="Times New Roman"/>
                <w:b/>
                <w:bCs/>
              </w:rPr>
            </w:pPr>
            <w:r w:rsidRPr="00FC2C2F">
              <w:rPr>
                <w:rFonts w:ascii="Times New Roman" w:hAnsi="Times New Roman" w:cs="Times New Roman"/>
                <w:b/>
                <w:bCs/>
              </w:rPr>
              <w:t>Variabel</w:t>
            </w:r>
          </w:p>
        </w:tc>
        <w:tc>
          <w:tcPr>
            <w:tcW w:w="3420" w:type="dxa"/>
          </w:tcPr>
          <w:p w14:paraId="426B6610" w14:textId="77777777" w:rsidR="007D5DC6" w:rsidRPr="00FC2C2F" w:rsidRDefault="007D5DC6" w:rsidP="00A701CF">
            <w:pPr>
              <w:jc w:val="center"/>
              <w:rPr>
                <w:rFonts w:ascii="Times New Roman" w:hAnsi="Times New Roman" w:cs="Times New Roman"/>
                <w:b/>
                <w:bCs/>
              </w:rPr>
            </w:pPr>
            <w:r w:rsidRPr="00FC2C2F">
              <w:rPr>
                <w:rFonts w:ascii="Times New Roman" w:hAnsi="Times New Roman" w:cs="Times New Roman"/>
                <w:b/>
                <w:bCs/>
                <w:i/>
                <w:iCs/>
              </w:rPr>
              <w:t xml:space="preserve">Average Variance Extracted </w:t>
            </w:r>
            <w:r w:rsidRPr="00FC2C2F">
              <w:rPr>
                <w:rFonts w:ascii="Times New Roman" w:hAnsi="Times New Roman" w:cs="Times New Roman"/>
                <w:b/>
                <w:bCs/>
              </w:rPr>
              <w:t>(AVE)</w:t>
            </w:r>
          </w:p>
        </w:tc>
        <w:tc>
          <w:tcPr>
            <w:tcW w:w="1632" w:type="dxa"/>
          </w:tcPr>
          <w:p w14:paraId="2D375E70" w14:textId="77777777" w:rsidR="007D5DC6" w:rsidRPr="00FC2C2F" w:rsidRDefault="007D5DC6" w:rsidP="00A701CF">
            <w:pPr>
              <w:jc w:val="center"/>
              <w:rPr>
                <w:rFonts w:ascii="Times New Roman" w:hAnsi="Times New Roman" w:cs="Times New Roman"/>
                <w:b/>
                <w:bCs/>
              </w:rPr>
            </w:pPr>
            <w:r w:rsidRPr="00FC2C2F">
              <w:rPr>
                <w:rFonts w:ascii="Times New Roman" w:hAnsi="Times New Roman" w:cs="Times New Roman"/>
                <w:b/>
                <w:bCs/>
              </w:rPr>
              <w:t>Keterangan</w:t>
            </w:r>
          </w:p>
        </w:tc>
      </w:tr>
      <w:tr w:rsidR="007D5DC6" w:rsidRPr="00A00BBA" w14:paraId="5E9207A7" w14:textId="77777777" w:rsidTr="00A701CF">
        <w:tc>
          <w:tcPr>
            <w:tcW w:w="2875" w:type="dxa"/>
          </w:tcPr>
          <w:p w14:paraId="5ACA7781" w14:textId="77777777" w:rsidR="007D5DC6" w:rsidRPr="00A00BBA" w:rsidRDefault="007D5DC6" w:rsidP="00A701CF">
            <w:pPr>
              <w:rPr>
                <w:rFonts w:ascii="Times New Roman" w:hAnsi="Times New Roman" w:cs="Times New Roman"/>
              </w:rPr>
            </w:pPr>
            <w:r w:rsidRPr="00A00BBA">
              <w:rPr>
                <w:rFonts w:ascii="Times New Roman" w:hAnsi="Times New Roman" w:cs="Times New Roman"/>
              </w:rPr>
              <w:t>Kepatuhan Wajib Pajak (Y)</w:t>
            </w:r>
          </w:p>
        </w:tc>
        <w:tc>
          <w:tcPr>
            <w:tcW w:w="3420" w:type="dxa"/>
          </w:tcPr>
          <w:p w14:paraId="24576549" w14:textId="459D3ABA" w:rsidR="007D5DC6" w:rsidRPr="00A00BBA" w:rsidRDefault="00A07003" w:rsidP="00A701CF">
            <w:pPr>
              <w:jc w:val="center"/>
              <w:rPr>
                <w:rFonts w:ascii="Times New Roman" w:hAnsi="Times New Roman" w:cs="Times New Roman"/>
              </w:rPr>
            </w:pPr>
            <w:r w:rsidRPr="00A00BBA">
              <w:rPr>
                <w:rFonts w:ascii="Times New Roman" w:hAnsi="Times New Roman" w:cs="Times New Roman"/>
              </w:rPr>
              <w:t>0,615</w:t>
            </w:r>
          </w:p>
        </w:tc>
        <w:tc>
          <w:tcPr>
            <w:tcW w:w="1632" w:type="dxa"/>
          </w:tcPr>
          <w:p w14:paraId="47D557B1" w14:textId="77777777" w:rsidR="007D5DC6" w:rsidRPr="00A00BBA" w:rsidRDefault="007D5DC6" w:rsidP="00A701CF">
            <w:pPr>
              <w:jc w:val="center"/>
              <w:rPr>
                <w:rFonts w:ascii="Times New Roman" w:hAnsi="Times New Roman" w:cs="Times New Roman"/>
              </w:rPr>
            </w:pPr>
            <w:r w:rsidRPr="00A00BBA">
              <w:rPr>
                <w:rFonts w:ascii="Times New Roman" w:hAnsi="Times New Roman" w:cs="Times New Roman"/>
              </w:rPr>
              <w:t>Valid</w:t>
            </w:r>
          </w:p>
        </w:tc>
      </w:tr>
      <w:tr w:rsidR="007D5DC6" w:rsidRPr="00A00BBA" w14:paraId="3AFA51B6" w14:textId="77777777" w:rsidTr="00A701CF">
        <w:tc>
          <w:tcPr>
            <w:tcW w:w="2875" w:type="dxa"/>
          </w:tcPr>
          <w:p w14:paraId="233C7028" w14:textId="77777777" w:rsidR="007D5DC6" w:rsidRPr="00A00BBA" w:rsidRDefault="007D5DC6" w:rsidP="00A701CF">
            <w:pPr>
              <w:rPr>
                <w:rFonts w:ascii="Times New Roman" w:hAnsi="Times New Roman" w:cs="Times New Roman"/>
              </w:rPr>
            </w:pPr>
            <w:r w:rsidRPr="00A00BBA">
              <w:rPr>
                <w:rFonts w:ascii="Times New Roman" w:hAnsi="Times New Roman" w:cs="Times New Roman"/>
              </w:rPr>
              <w:t>Pemahaman Perpajakan (X1)</w:t>
            </w:r>
          </w:p>
        </w:tc>
        <w:tc>
          <w:tcPr>
            <w:tcW w:w="3420" w:type="dxa"/>
          </w:tcPr>
          <w:p w14:paraId="60A763E1" w14:textId="207EA627" w:rsidR="007D5DC6" w:rsidRPr="00A00BBA" w:rsidRDefault="00A07003" w:rsidP="00A701CF">
            <w:pPr>
              <w:jc w:val="center"/>
              <w:rPr>
                <w:rFonts w:ascii="Times New Roman" w:hAnsi="Times New Roman" w:cs="Times New Roman"/>
              </w:rPr>
            </w:pPr>
            <w:r w:rsidRPr="00A00BBA">
              <w:rPr>
                <w:rFonts w:ascii="Times New Roman" w:hAnsi="Times New Roman" w:cs="Times New Roman"/>
              </w:rPr>
              <w:t>0,582</w:t>
            </w:r>
          </w:p>
        </w:tc>
        <w:tc>
          <w:tcPr>
            <w:tcW w:w="1632" w:type="dxa"/>
          </w:tcPr>
          <w:p w14:paraId="10AF952B" w14:textId="77777777" w:rsidR="007D5DC6" w:rsidRPr="00A00BBA" w:rsidRDefault="007D5DC6" w:rsidP="00A701CF">
            <w:pPr>
              <w:jc w:val="center"/>
              <w:rPr>
                <w:rFonts w:ascii="Times New Roman" w:hAnsi="Times New Roman" w:cs="Times New Roman"/>
              </w:rPr>
            </w:pPr>
            <w:r w:rsidRPr="00A00BBA">
              <w:rPr>
                <w:rFonts w:ascii="Times New Roman" w:hAnsi="Times New Roman" w:cs="Times New Roman"/>
              </w:rPr>
              <w:t>Valid</w:t>
            </w:r>
          </w:p>
        </w:tc>
      </w:tr>
      <w:tr w:rsidR="007D5DC6" w:rsidRPr="00A00BBA" w14:paraId="23DDFE61" w14:textId="77777777" w:rsidTr="00A701CF">
        <w:tc>
          <w:tcPr>
            <w:tcW w:w="2875" w:type="dxa"/>
          </w:tcPr>
          <w:p w14:paraId="301D8AB6" w14:textId="77777777" w:rsidR="007D5DC6" w:rsidRPr="00A00BBA" w:rsidRDefault="007D5DC6" w:rsidP="00A701CF">
            <w:pPr>
              <w:rPr>
                <w:rFonts w:ascii="Times New Roman" w:hAnsi="Times New Roman" w:cs="Times New Roman"/>
              </w:rPr>
            </w:pPr>
            <w:r w:rsidRPr="00A00BBA">
              <w:rPr>
                <w:rFonts w:ascii="Times New Roman" w:hAnsi="Times New Roman" w:cs="Times New Roman"/>
              </w:rPr>
              <w:t>Sanksi Perpajakan (X2)</w:t>
            </w:r>
          </w:p>
        </w:tc>
        <w:tc>
          <w:tcPr>
            <w:tcW w:w="3420" w:type="dxa"/>
          </w:tcPr>
          <w:p w14:paraId="785F288D" w14:textId="296F01AB" w:rsidR="007D5DC6" w:rsidRPr="00A00BBA" w:rsidRDefault="00A07003" w:rsidP="00A701CF">
            <w:pPr>
              <w:jc w:val="center"/>
              <w:rPr>
                <w:rFonts w:ascii="Times New Roman" w:hAnsi="Times New Roman" w:cs="Times New Roman"/>
              </w:rPr>
            </w:pPr>
            <w:r w:rsidRPr="00A00BBA">
              <w:rPr>
                <w:rFonts w:ascii="Times New Roman" w:hAnsi="Times New Roman" w:cs="Times New Roman"/>
              </w:rPr>
              <w:t>0,566</w:t>
            </w:r>
          </w:p>
        </w:tc>
        <w:tc>
          <w:tcPr>
            <w:tcW w:w="1632" w:type="dxa"/>
          </w:tcPr>
          <w:p w14:paraId="75A3B184" w14:textId="77777777" w:rsidR="007D5DC6" w:rsidRPr="00A00BBA" w:rsidRDefault="007D5DC6" w:rsidP="00A701CF">
            <w:pPr>
              <w:jc w:val="center"/>
              <w:rPr>
                <w:rFonts w:ascii="Times New Roman" w:hAnsi="Times New Roman" w:cs="Times New Roman"/>
              </w:rPr>
            </w:pPr>
            <w:r w:rsidRPr="00A00BBA">
              <w:rPr>
                <w:rFonts w:ascii="Times New Roman" w:hAnsi="Times New Roman" w:cs="Times New Roman"/>
              </w:rPr>
              <w:t>Valid</w:t>
            </w:r>
          </w:p>
        </w:tc>
      </w:tr>
      <w:tr w:rsidR="007D5DC6" w:rsidRPr="00A00BBA" w14:paraId="60733C61" w14:textId="77777777" w:rsidTr="00A701CF">
        <w:tc>
          <w:tcPr>
            <w:tcW w:w="2875" w:type="dxa"/>
          </w:tcPr>
          <w:p w14:paraId="16749899" w14:textId="77777777" w:rsidR="007D5DC6" w:rsidRPr="00A00BBA" w:rsidRDefault="007D5DC6" w:rsidP="00A701CF">
            <w:pPr>
              <w:rPr>
                <w:rFonts w:ascii="Times New Roman" w:hAnsi="Times New Roman" w:cs="Times New Roman"/>
              </w:rPr>
            </w:pPr>
            <w:r w:rsidRPr="00A00BBA">
              <w:rPr>
                <w:rFonts w:ascii="Times New Roman" w:hAnsi="Times New Roman" w:cs="Times New Roman"/>
              </w:rPr>
              <w:t>Preferensi Risiko (Z)</w:t>
            </w:r>
          </w:p>
        </w:tc>
        <w:tc>
          <w:tcPr>
            <w:tcW w:w="3420" w:type="dxa"/>
          </w:tcPr>
          <w:p w14:paraId="120ED264" w14:textId="5CF5CB07" w:rsidR="007D5DC6" w:rsidRPr="00A00BBA" w:rsidRDefault="00A07003" w:rsidP="00A701CF">
            <w:pPr>
              <w:jc w:val="center"/>
              <w:rPr>
                <w:rFonts w:ascii="Times New Roman" w:hAnsi="Times New Roman" w:cs="Times New Roman"/>
              </w:rPr>
            </w:pPr>
            <w:r w:rsidRPr="00A00BBA">
              <w:rPr>
                <w:rFonts w:ascii="Times New Roman" w:hAnsi="Times New Roman" w:cs="Times New Roman"/>
              </w:rPr>
              <w:t>0,603</w:t>
            </w:r>
          </w:p>
        </w:tc>
        <w:tc>
          <w:tcPr>
            <w:tcW w:w="1632" w:type="dxa"/>
          </w:tcPr>
          <w:p w14:paraId="5DAA11A1" w14:textId="77777777" w:rsidR="007D5DC6" w:rsidRPr="00A00BBA" w:rsidRDefault="007D5DC6" w:rsidP="00A701CF">
            <w:pPr>
              <w:jc w:val="center"/>
              <w:rPr>
                <w:rFonts w:ascii="Times New Roman" w:hAnsi="Times New Roman" w:cs="Times New Roman"/>
              </w:rPr>
            </w:pPr>
            <w:r w:rsidRPr="00A00BBA">
              <w:rPr>
                <w:rFonts w:ascii="Times New Roman" w:hAnsi="Times New Roman" w:cs="Times New Roman"/>
              </w:rPr>
              <w:t>Valid</w:t>
            </w:r>
          </w:p>
        </w:tc>
      </w:tr>
    </w:tbl>
    <w:p w14:paraId="3FE04ED9" w14:textId="683C290C" w:rsidR="007D5DC6" w:rsidRPr="00A00BBA" w:rsidRDefault="007D5DC6" w:rsidP="007D5DC6">
      <w:pP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sidR="006B44D9">
        <w:rPr>
          <w:rFonts w:ascii="Times New Roman" w:hAnsi="Times New Roman" w:cs="Times New Roman"/>
          <w:i/>
          <w:iCs/>
          <w:sz w:val="20"/>
          <w:szCs w:val="20"/>
        </w:rPr>
        <w:t>Output SmartPLS</w:t>
      </w:r>
      <w:r w:rsidR="006B44D9" w:rsidRPr="00A00BBA">
        <w:rPr>
          <w:rFonts w:ascii="Times New Roman" w:hAnsi="Times New Roman" w:cs="Times New Roman"/>
          <w:i/>
          <w:iCs/>
          <w:sz w:val="20"/>
          <w:szCs w:val="20"/>
        </w:rPr>
        <w:t xml:space="preserve"> 2025</w:t>
      </w:r>
    </w:p>
    <w:p w14:paraId="4367073F" w14:textId="36A8CE11" w:rsidR="00A9475F" w:rsidRPr="00A00BBA" w:rsidRDefault="00FE1462" w:rsidP="00A9475F">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4.7 </w:t>
      </w:r>
      <w:r w:rsidR="002102D4" w:rsidRPr="00A00BBA">
        <w:rPr>
          <w:rFonts w:ascii="Times New Roman" w:hAnsi="Times New Roman" w:cs="Times New Roman"/>
          <w:sz w:val="24"/>
          <w:szCs w:val="24"/>
        </w:rPr>
        <w:t>terlihat bahwa nilai AVE</w:t>
      </w:r>
      <w:r w:rsidR="00626E6C" w:rsidRPr="00A00BBA">
        <w:rPr>
          <w:rFonts w:ascii="Times New Roman" w:hAnsi="Times New Roman" w:cs="Times New Roman"/>
          <w:sz w:val="24"/>
          <w:szCs w:val="24"/>
        </w:rPr>
        <w:t xml:space="preserve"> </w:t>
      </w:r>
      <w:r w:rsidR="002102D4" w:rsidRPr="00A00BBA">
        <w:rPr>
          <w:rFonts w:ascii="Times New Roman" w:hAnsi="Times New Roman" w:cs="Times New Roman"/>
          <w:i/>
          <w:iCs/>
        </w:rPr>
        <w:t>(</w:t>
      </w:r>
      <w:r w:rsidR="002102D4" w:rsidRPr="00A00BBA">
        <w:rPr>
          <w:rFonts w:ascii="Times New Roman" w:hAnsi="Times New Roman" w:cs="Times New Roman"/>
          <w:i/>
          <w:iCs/>
          <w:sz w:val="24"/>
          <w:szCs w:val="24"/>
        </w:rPr>
        <w:t>Average Variance Extracted)</w:t>
      </w:r>
      <w:r w:rsidR="002102D4" w:rsidRPr="00A00BBA">
        <w:t xml:space="preserve"> </w:t>
      </w:r>
      <w:r w:rsidR="00E72B42">
        <w:rPr>
          <w:rFonts w:ascii="Times New Roman" w:hAnsi="Times New Roman" w:cs="Times New Roman"/>
          <w:sz w:val="24"/>
          <w:szCs w:val="24"/>
        </w:rPr>
        <w:t>pada setiap variabel lebih besar dari 0,5</w:t>
      </w:r>
      <w:r w:rsidR="00A701B7" w:rsidRPr="00A00BBA">
        <w:rPr>
          <w:rFonts w:ascii="Times New Roman" w:hAnsi="Times New Roman" w:cs="Times New Roman"/>
          <w:sz w:val="24"/>
          <w:szCs w:val="24"/>
        </w:rPr>
        <w:t xml:space="preserve"> yang artinya valid dan memenuhi </w:t>
      </w:r>
      <w:r w:rsidR="00312172" w:rsidRPr="00A00BBA">
        <w:rPr>
          <w:rFonts w:ascii="Times New Roman" w:hAnsi="Times New Roman" w:cs="Times New Roman"/>
          <w:sz w:val="24"/>
          <w:szCs w:val="24"/>
        </w:rPr>
        <w:t>syarat</w:t>
      </w:r>
      <w:r w:rsidR="006D6A6F" w:rsidRPr="00A00BBA">
        <w:rPr>
          <w:rFonts w:ascii="Times New Roman" w:hAnsi="Times New Roman" w:cs="Times New Roman"/>
          <w:sz w:val="24"/>
          <w:szCs w:val="24"/>
        </w:rPr>
        <w:t xml:space="preserve"> untuk </w:t>
      </w:r>
      <w:r w:rsidR="0007581F">
        <w:rPr>
          <w:rFonts w:ascii="Times New Roman" w:hAnsi="Times New Roman" w:cs="Times New Roman"/>
          <w:sz w:val="24"/>
          <w:szCs w:val="24"/>
        </w:rPr>
        <w:t>digunakan.</w:t>
      </w:r>
      <w:r w:rsidR="00312172" w:rsidRPr="00A00BBA">
        <w:rPr>
          <w:rFonts w:ascii="Times New Roman" w:hAnsi="Times New Roman" w:cs="Times New Roman"/>
          <w:sz w:val="24"/>
          <w:szCs w:val="24"/>
        </w:rPr>
        <w:t xml:space="preserve"> </w:t>
      </w:r>
    </w:p>
    <w:p w14:paraId="7CDCE58E" w14:textId="7F582F08" w:rsidR="00B12F78" w:rsidRPr="00A00BBA" w:rsidRDefault="00B03825" w:rsidP="00156856">
      <w:pPr>
        <w:pStyle w:val="ListParagraph"/>
        <w:numPr>
          <w:ilvl w:val="0"/>
          <w:numId w:val="94"/>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 xml:space="preserve">Discriminant Validity </w:t>
      </w:r>
      <w:r w:rsidRPr="00A00BBA">
        <w:rPr>
          <w:rFonts w:ascii="Times New Roman" w:hAnsi="Times New Roman" w:cs="Times New Roman"/>
          <w:sz w:val="24"/>
          <w:szCs w:val="24"/>
        </w:rPr>
        <w:t>(Validitas Diskriminan)</w:t>
      </w:r>
    </w:p>
    <w:p w14:paraId="57304B7F" w14:textId="737B27FA" w:rsidR="006F0668" w:rsidRPr="008E744B" w:rsidRDefault="005C36CE" w:rsidP="00331C0B">
      <w:pPr>
        <w:pStyle w:val="ListParagraph"/>
        <w:spacing w:line="480" w:lineRule="auto"/>
        <w:ind w:left="0" w:firstLine="360"/>
        <w:jc w:val="both"/>
        <w:rPr>
          <w:rFonts w:ascii="Times New Roman" w:hAnsi="Times New Roman" w:cs="Times New Roman"/>
          <w:sz w:val="24"/>
          <w:szCs w:val="24"/>
        </w:rPr>
      </w:pPr>
      <w:r w:rsidRPr="00A00BBA">
        <w:rPr>
          <w:rFonts w:ascii="Times New Roman" w:hAnsi="Times New Roman" w:cs="Times New Roman"/>
          <w:sz w:val="24"/>
          <w:szCs w:val="24"/>
        </w:rPr>
        <w:t>Validitas d</w:t>
      </w:r>
      <w:r w:rsidR="00E74EE1" w:rsidRPr="00A00BBA">
        <w:rPr>
          <w:rFonts w:ascii="Times New Roman" w:hAnsi="Times New Roman" w:cs="Times New Roman"/>
          <w:sz w:val="24"/>
          <w:szCs w:val="24"/>
        </w:rPr>
        <w:t xml:space="preserve">iskriminan </w:t>
      </w:r>
      <w:r w:rsidR="00C96D6C">
        <w:rPr>
          <w:rFonts w:ascii="Times New Roman" w:hAnsi="Times New Roman" w:cs="Times New Roman"/>
          <w:sz w:val="24"/>
          <w:szCs w:val="24"/>
        </w:rPr>
        <w:t>berfungsi</w:t>
      </w:r>
      <w:r w:rsidR="00767E2D" w:rsidRPr="00A00BBA">
        <w:rPr>
          <w:rFonts w:ascii="Times New Roman" w:hAnsi="Times New Roman" w:cs="Times New Roman"/>
          <w:sz w:val="24"/>
          <w:szCs w:val="24"/>
        </w:rPr>
        <w:t xml:space="preserve"> untuk </w:t>
      </w:r>
      <w:r w:rsidR="00A03DB2" w:rsidRPr="00A00BBA">
        <w:rPr>
          <w:rFonts w:ascii="Times New Roman" w:hAnsi="Times New Roman" w:cs="Times New Roman"/>
          <w:sz w:val="24"/>
          <w:szCs w:val="24"/>
        </w:rPr>
        <w:t xml:space="preserve">memastikan bahwa </w:t>
      </w:r>
      <w:r w:rsidR="00C96D6C">
        <w:rPr>
          <w:rFonts w:ascii="Times New Roman" w:hAnsi="Times New Roman" w:cs="Times New Roman"/>
          <w:sz w:val="24"/>
          <w:szCs w:val="24"/>
        </w:rPr>
        <w:t>setiap</w:t>
      </w:r>
      <w:r w:rsidR="00A03DB2" w:rsidRPr="00A00BBA">
        <w:rPr>
          <w:rFonts w:ascii="Times New Roman" w:hAnsi="Times New Roman" w:cs="Times New Roman"/>
          <w:sz w:val="24"/>
          <w:szCs w:val="24"/>
        </w:rPr>
        <w:t xml:space="preserve"> variabel laten </w:t>
      </w:r>
      <w:r w:rsidR="00755FA2" w:rsidRPr="00A00BBA">
        <w:rPr>
          <w:rFonts w:ascii="Times New Roman" w:hAnsi="Times New Roman" w:cs="Times New Roman"/>
          <w:sz w:val="24"/>
          <w:szCs w:val="24"/>
        </w:rPr>
        <w:t xml:space="preserve">sebenarnya berbeda dari variabel laten lainnya. </w:t>
      </w:r>
      <w:r w:rsidR="00C458E7">
        <w:rPr>
          <w:rFonts w:ascii="Times New Roman" w:hAnsi="Times New Roman" w:cs="Times New Roman"/>
          <w:sz w:val="24"/>
          <w:szCs w:val="24"/>
        </w:rPr>
        <w:t>Cara mengukur v</w:t>
      </w:r>
      <w:r w:rsidR="004236FF" w:rsidRPr="00A00BBA">
        <w:rPr>
          <w:rFonts w:ascii="Times New Roman" w:hAnsi="Times New Roman" w:cs="Times New Roman"/>
          <w:sz w:val="24"/>
          <w:szCs w:val="24"/>
        </w:rPr>
        <w:t xml:space="preserve">aliditas diskriminan </w:t>
      </w:r>
      <w:r w:rsidR="009B2B74" w:rsidRPr="00A00BBA">
        <w:rPr>
          <w:rFonts w:ascii="Times New Roman" w:hAnsi="Times New Roman" w:cs="Times New Roman"/>
          <w:sz w:val="24"/>
          <w:szCs w:val="24"/>
        </w:rPr>
        <w:t xml:space="preserve">diuji dengan indikator </w:t>
      </w:r>
      <w:r w:rsidR="00463CCA" w:rsidRPr="00A00BBA">
        <w:rPr>
          <w:rFonts w:ascii="Times New Roman" w:hAnsi="Times New Roman" w:cs="Times New Roman"/>
          <w:sz w:val="24"/>
          <w:szCs w:val="24"/>
        </w:rPr>
        <w:t>reflektif melalui nilai</w:t>
      </w:r>
      <w:r w:rsidR="005E4DEA" w:rsidRPr="00A00BBA">
        <w:rPr>
          <w:rFonts w:ascii="Times New Roman" w:hAnsi="Times New Roman" w:cs="Times New Roman"/>
          <w:sz w:val="24"/>
          <w:szCs w:val="24"/>
        </w:rPr>
        <w:t xml:space="preserve"> </w:t>
      </w:r>
      <w:r w:rsidR="005E4DEA" w:rsidRPr="00A00BBA">
        <w:rPr>
          <w:rFonts w:ascii="Times New Roman" w:hAnsi="Times New Roman" w:cs="Times New Roman"/>
          <w:i/>
          <w:iCs/>
          <w:sz w:val="24"/>
          <w:szCs w:val="24"/>
        </w:rPr>
        <w:t>cross loading</w:t>
      </w:r>
      <w:r w:rsidR="00E91369" w:rsidRPr="00A00BBA">
        <w:rPr>
          <w:rFonts w:ascii="Times New Roman" w:hAnsi="Times New Roman" w:cs="Times New Roman"/>
          <w:i/>
          <w:iCs/>
          <w:sz w:val="24"/>
          <w:szCs w:val="24"/>
        </w:rPr>
        <w:t>s</w:t>
      </w:r>
      <w:r w:rsidR="005E4DEA" w:rsidRPr="00A00BBA">
        <w:rPr>
          <w:rFonts w:ascii="Times New Roman" w:hAnsi="Times New Roman" w:cs="Times New Roman"/>
          <w:i/>
          <w:iCs/>
          <w:sz w:val="24"/>
          <w:szCs w:val="24"/>
        </w:rPr>
        <w:t xml:space="preserve"> </w:t>
      </w:r>
      <w:r w:rsidR="005E4DEA" w:rsidRPr="00A00BBA">
        <w:rPr>
          <w:rFonts w:ascii="Times New Roman" w:hAnsi="Times New Roman" w:cs="Times New Roman"/>
          <w:sz w:val="24"/>
          <w:szCs w:val="24"/>
        </w:rPr>
        <w:t>pada masing-masing indikator</w:t>
      </w:r>
      <w:r w:rsidR="00CD3B21" w:rsidRPr="00A00BBA">
        <w:rPr>
          <w:rFonts w:ascii="Times New Roman" w:hAnsi="Times New Roman" w:cs="Times New Roman"/>
          <w:sz w:val="24"/>
          <w:szCs w:val="24"/>
        </w:rPr>
        <w:t xml:space="preserve"> yang harus bernilai &gt;0,7</w:t>
      </w:r>
      <w:r w:rsidR="00C458E7">
        <w:rPr>
          <w:rFonts w:ascii="Times New Roman" w:hAnsi="Times New Roman" w:cs="Times New Roman"/>
          <w:sz w:val="24"/>
          <w:szCs w:val="24"/>
        </w:rPr>
        <w:t xml:space="preserve"> </w:t>
      </w:r>
      <w:r w:rsidR="0022675E">
        <w:rPr>
          <w:rFonts w:ascii="Times New Roman" w:hAnsi="Times New Roman" w:cs="Times New Roman"/>
          <w:sz w:val="24"/>
          <w:szCs w:val="24"/>
        </w:rPr>
        <w:t>agar</w:t>
      </w:r>
      <w:r w:rsidR="00802E3C">
        <w:rPr>
          <w:rFonts w:ascii="Times New Roman" w:hAnsi="Times New Roman" w:cs="Times New Roman"/>
          <w:sz w:val="24"/>
          <w:szCs w:val="24"/>
        </w:rPr>
        <w:t xml:space="preserve"> model penelitian </w:t>
      </w:r>
      <w:r w:rsidR="0022675E">
        <w:rPr>
          <w:rFonts w:ascii="Times New Roman" w:hAnsi="Times New Roman" w:cs="Times New Roman"/>
          <w:sz w:val="24"/>
          <w:szCs w:val="24"/>
        </w:rPr>
        <w:t>dianggap</w:t>
      </w:r>
      <w:r w:rsidR="00802E3C">
        <w:rPr>
          <w:rFonts w:ascii="Times New Roman" w:hAnsi="Times New Roman" w:cs="Times New Roman"/>
          <w:sz w:val="24"/>
          <w:szCs w:val="24"/>
        </w:rPr>
        <w:t xml:space="preserve"> baik</w:t>
      </w:r>
      <w:r w:rsidR="005E4DEA" w:rsidRPr="00A00BBA">
        <w:rPr>
          <w:rFonts w:ascii="Times New Roman" w:hAnsi="Times New Roman" w:cs="Times New Roman"/>
          <w:sz w:val="24"/>
          <w:szCs w:val="24"/>
        </w:rPr>
        <w:t xml:space="preserve">. </w:t>
      </w:r>
      <w:r w:rsidR="008E744B">
        <w:rPr>
          <w:rFonts w:ascii="Times New Roman" w:hAnsi="Times New Roman" w:cs="Times New Roman"/>
          <w:sz w:val="24"/>
          <w:szCs w:val="24"/>
        </w:rPr>
        <w:t xml:space="preserve">Nilai </w:t>
      </w:r>
      <w:r w:rsidR="008E744B">
        <w:rPr>
          <w:rFonts w:ascii="Times New Roman" w:hAnsi="Times New Roman" w:cs="Times New Roman"/>
          <w:i/>
          <w:iCs/>
          <w:sz w:val="24"/>
          <w:szCs w:val="24"/>
        </w:rPr>
        <w:t xml:space="preserve">cross loadings </w:t>
      </w:r>
      <w:r w:rsidR="008E744B">
        <w:rPr>
          <w:rFonts w:ascii="Times New Roman" w:hAnsi="Times New Roman" w:cs="Times New Roman"/>
          <w:sz w:val="24"/>
          <w:szCs w:val="24"/>
        </w:rPr>
        <w:t xml:space="preserve">digunakan untuk membandingkan </w:t>
      </w:r>
      <w:r w:rsidR="003B22CD">
        <w:rPr>
          <w:rFonts w:ascii="Times New Roman" w:hAnsi="Times New Roman" w:cs="Times New Roman"/>
          <w:sz w:val="24"/>
          <w:szCs w:val="24"/>
        </w:rPr>
        <w:t>perolehan nilai</w:t>
      </w:r>
      <w:r w:rsidR="0040624D">
        <w:rPr>
          <w:rFonts w:ascii="Times New Roman" w:hAnsi="Times New Roman" w:cs="Times New Roman"/>
          <w:sz w:val="24"/>
          <w:szCs w:val="24"/>
        </w:rPr>
        <w:t xml:space="preserve"> antara variabel terhadap indikator yang </w:t>
      </w:r>
      <w:r w:rsidR="003B22CD">
        <w:rPr>
          <w:rFonts w:ascii="Times New Roman" w:hAnsi="Times New Roman" w:cs="Times New Roman"/>
          <w:sz w:val="24"/>
          <w:szCs w:val="24"/>
        </w:rPr>
        <w:t>dibentuknya</w:t>
      </w:r>
      <w:r w:rsidR="0060797F">
        <w:rPr>
          <w:rFonts w:ascii="Times New Roman" w:hAnsi="Times New Roman" w:cs="Times New Roman"/>
          <w:sz w:val="24"/>
          <w:szCs w:val="24"/>
        </w:rPr>
        <w:t xml:space="preserve"> dengan variabel lain terhadap indikator yang bukan dibentuknya.</w:t>
      </w:r>
    </w:p>
    <w:p w14:paraId="7005181E" w14:textId="54787DDC" w:rsidR="00C9349F" w:rsidRPr="00A00BBA" w:rsidRDefault="00A16F76" w:rsidP="006F0668">
      <w:pPr>
        <w:spacing w:line="240" w:lineRule="auto"/>
        <w:jc w:val="both"/>
        <w:rPr>
          <w:rFonts w:ascii="Times New Roman" w:hAnsi="Times New Roman" w:cs="Times New Roman"/>
          <w:b/>
          <w:bCs/>
          <w:sz w:val="24"/>
          <w:szCs w:val="24"/>
        </w:rPr>
      </w:pPr>
      <w:bookmarkStart w:id="145" w:name="_Toc215689496"/>
      <w:r w:rsidRPr="00A00BBA">
        <w:rPr>
          <w:rFonts w:ascii="Times New Roman" w:hAnsi="Times New Roman" w:cs="Times New Roman"/>
          <w:b/>
          <w:bCs/>
        </w:rPr>
        <w:lastRenderedPageBreak/>
        <w:t xml:space="preserve">Tabel 4. </w:t>
      </w:r>
      <w:r w:rsidRPr="00A00BBA">
        <w:rPr>
          <w:rFonts w:ascii="Times New Roman" w:hAnsi="Times New Roman" w:cs="Times New Roman"/>
          <w:b/>
          <w:bCs/>
        </w:rPr>
        <w:fldChar w:fldCharType="begin"/>
      </w:r>
      <w:r w:rsidRPr="00A00BBA">
        <w:rPr>
          <w:rFonts w:ascii="Times New Roman" w:hAnsi="Times New Roman" w:cs="Times New Roman"/>
          <w:b/>
          <w:bCs/>
        </w:rPr>
        <w:instrText xml:space="preserve"> SEQ Tabel_4. \* ARABIC </w:instrText>
      </w:r>
      <w:r w:rsidRPr="00A00BBA">
        <w:rPr>
          <w:rFonts w:ascii="Times New Roman" w:hAnsi="Times New Roman" w:cs="Times New Roman"/>
          <w:b/>
          <w:bCs/>
        </w:rPr>
        <w:fldChar w:fldCharType="separate"/>
      </w:r>
      <w:r w:rsidR="002C5252">
        <w:rPr>
          <w:rFonts w:ascii="Times New Roman" w:hAnsi="Times New Roman" w:cs="Times New Roman"/>
          <w:b/>
          <w:bCs/>
          <w:noProof/>
        </w:rPr>
        <w:t>8</w:t>
      </w:r>
      <w:r w:rsidRPr="00A00BBA">
        <w:rPr>
          <w:rFonts w:ascii="Times New Roman" w:hAnsi="Times New Roman" w:cs="Times New Roman"/>
          <w:b/>
          <w:bCs/>
        </w:rPr>
        <w:fldChar w:fldCharType="end"/>
      </w:r>
      <w:r w:rsidR="00E91369" w:rsidRPr="00A00BBA">
        <w:rPr>
          <w:rFonts w:ascii="Times New Roman" w:hAnsi="Times New Roman" w:cs="Times New Roman"/>
          <w:b/>
          <w:bCs/>
        </w:rPr>
        <w:t xml:space="preserve"> Hasil</w:t>
      </w:r>
      <w:r w:rsidR="00E91369" w:rsidRPr="00A00BBA">
        <w:rPr>
          <w:rFonts w:ascii="Times New Roman" w:hAnsi="Times New Roman" w:cs="Times New Roman"/>
          <w:b/>
          <w:bCs/>
          <w:i/>
          <w:iCs/>
        </w:rPr>
        <w:t xml:space="preserve"> Cross Loadings</w:t>
      </w:r>
      <w:bookmarkEnd w:id="145"/>
    </w:p>
    <w:tbl>
      <w:tblPr>
        <w:tblW w:w="5000" w:type="pct"/>
        <w:tblCellMar>
          <w:top w:w="15" w:type="dxa"/>
          <w:left w:w="15" w:type="dxa"/>
          <w:bottom w:w="15" w:type="dxa"/>
          <w:right w:w="15" w:type="dxa"/>
        </w:tblCellMar>
        <w:tblLook w:val="04A0" w:firstRow="1" w:lastRow="0" w:firstColumn="1" w:lastColumn="0" w:noHBand="0" w:noVBand="1"/>
      </w:tblPr>
      <w:tblGrid>
        <w:gridCol w:w="1039"/>
        <w:gridCol w:w="1059"/>
        <w:gridCol w:w="933"/>
        <w:gridCol w:w="712"/>
        <w:gridCol w:w="860"/>
        <w:gridCol w:w="1664"/>
        <w:gridCol w:w="1654"/>
      </w:tblGrid>
      <w:tr w:rsidR="00A00BBA" w:rsidRPr="00A00BBA" w14:paraId="2A049E5A"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FE73E7" w14:textId="1C6616CA"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Variabel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B14906" w14:textId="7323EEDF"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KWP (Y)</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494B386E" w14:textId="5F66853A"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PP (X1)</w:t>
            </w:r>
          </w:p>
        </w:tc>
        <w:tc>
          <w:tcPr>
            <w:tcW w:w="0" w:type="auto"/>
            <w:tcBorders>
              <w:top w:val="single" w:sz="4" w:space="0" w:color="auto"/>
              <w:left w:val="single" w:sz="4" w:space="0" w:color="auto"/>
              <w:bottom w:val="single" w:sz="4" w:space="0" w:color="auto"/>
              <w:right w:val="single" w:sz="4" w:space="0" w:color="auto"/>
            </w:tcBorders>
            <w:vAlign w:val="center"/>
          </w:tcPr>
          <w:p w14:paraId="7F600718" w14:textId="76D52F53"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SP (X2)</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5C0B837" w14:textId="7824B8CF"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PR (Z)</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9BDAA3" w14:textId="38F527A7"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PR (Z) x PP (X1)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1F54CB" w14:textId="64780245"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PR (Z) x SP (X2)</w:t>
            </w:r>
          </w:p>
        </w:tc>
      </w:tr>
      <w:tr w:rsidR="00A00BBA" w:rsidRPr="00A00BBA" w14:paraId="07DAD223"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3BBBCA"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KWP1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9FF23D" w14:textId="33FABE5B"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0.802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271CD2AF" w14:textId="3565686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0.428</w:t>
            </w:r>
          </w:p>
        </w:tc>
        <w:tc>
          <w:tcPr>
            <w:tcW w:w="0" w:type="auto"/>
            <w:tcBorders>
              <w:top w:val="single" w:sz="4" w:space="0" w:color="auto"/>
              <w:left w:val="single" w:sz="4" w:space="0" w:color="auto"/>
              <w:bottom w:val="single" w:sz="4" w:space="0" w:color="auto"/>
              <w:right w:val="single" w:sz="4" w:space="0" w:color="auto"/>
            </w:tcBorders>
            <w:vAlign w:val="center"/>
          </w:tcPr>
          <w:p w14:paraId="2934B5DC" w14:textId="0E61F103"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0.477</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17CB4E78" w14:textId="5E67B42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AEA1E9" w14:textId="4B77925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-0.394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865E41" w14:textId="4534E5D9"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-0.474</w:t>
            </w:r>
          </w:p>
        </w:tc>
      </w:tr>
      <w:tr w:rsidR="00A00BBA" w:rsidRPr="00A00BBA" w14:paraId="6AFB84B9"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BC391E"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KWP2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E81AC5" w14:textId="1962870F"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0.754</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065806E8" w14:textId="73E3FA07"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0.456</w:t>
            </w:r>
          </w:p>
        </w:tc>
        <w:tc>
          <w:tcPr>
            <w:tcW w:w="0" w:type="auto"/>
            <w:tcBorders>
              <w:top w:val="single" w:sz="4" w:space="0" w:color="auto"/>
              <w:left w:val="single" w:sz="4" w:space="0" w:color="auto"/>
              <w:bottom w:val="single" w:sz="4" w:space="0" w:color="auto"/>
              <w:right w:val="single" w:sz="4" w:space="0" w:color="auto"/>
            </w:tcBorders>
            <w:vAlign w:val="center"/>
          </w:tcPr>
          <w:p w14:paraId="5130355A" w14:textId="0BFBC57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0.498</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7A0DB830" w14:textId="54D462C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0.338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53AD4D" w14:textId="72DECE6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-0.424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2C1A58" w14:textId="68A20CC7"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-0.446</w:t>
            </w:r>
          </w:p>
        </w:tc>
      </w:tr>
      <w:tr w:rsidR="00A00BBA" w:rsidRPr="00A00BBA" w14:paraId="2D748F6F"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1F967B"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KWP3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DCCE77" w14:textId="2BD11EC3"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0.812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2DE986A5" w14:textId="1095EAF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0.341</w:t>
            </w:r>
          </w:p>
        </w:tc>
        <w:tc>
          <w:tcPr>
            <w:tcW w:w="0" w:type="auto"/>
            <w:tcBorders>
              <w:top w:val="single" w:sz="4" w:space="0" w:color="auto"/>
              <w:left w:val="single" w:sz="4" w:space="0" w:color="auto"/>
              <w:bottom w:val="single" w:sz="4" w:space="0" w:color="auto"/>
              <w:right w:val="single" w:sz="4" w:space="0" w:color="auto"/>
            </w:tcBorders>
            <w:vAlign w:val="center"/>
          </w:tcPr>
          <w:p w14:paraId="06FEB951" w14:textId="6263F48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0.369</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72DF327E" w14:textId="2FA9918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0.174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CB795B" w14:textId="173FB1E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-0.377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FB9AF5" w14:textId="0198623B"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-0.440</w:t>
            </w:r>
          </w:p>
        </w:tc>
      </w:tr>
      <w:tr w:rsidR="00A00BBA" w:rsidRPr="00A00BBA" w14:paraId="525B8B4D"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AF547D"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KWP4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491DF8" w14:textId="4DFD2236"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0.768</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500F95EC" w14:textId="031654F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0.480</w:t>
            </w:r>
          </w:p>
        </w:tc>
        <w:tc>
          <w:tcPr>
            <w:tcW w:w="0" w:type="auto"/>
            <w:tcBorders>
              <w:top w:val="single" w:sz="4" w:space="0" w:color="auto"/>
              <w:left w:val="single" w:sz="4" w:space="0" w:color="auto"/>
              <w:bottom w:val="single" w:sz="4" w:space="0" w:color="auto"/>
              <w:right w:val="single" w:sz="4" w:space="0" w:color="auto"/>
            </w:tcBorders>
            <w:vAlign w:val="center"/>
          </w:tcPr>
          <w:p w14:paraId="66039C7E" w14:textId="0AC6B43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0.391</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00F76EFB" w14:textId="03FC811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584C99" w14:textId="08F046E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7F8699" w14:textId="04DCDF6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-0.409</w:t>
            </w:r>
          </w:p>
        </w:tc>
      </w:tr>
      <w:tr w:rsidR="00A00BBA" w:rsidRPr="00A00BBA" w14:paraId="7D3A23A8"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FBDC25"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PP1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3942C0" w14:textId="2873D41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0.313</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00C261EC" w14:textId="7E9C6B31"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0.763</w:t>
            </w:r>
          </w:p>
        </w:tc>
        <w:tc>
          <w:tcPr>
            <w:tcW w:w="0" w:type="auto"/>
            <w:tcBorders>
              <w:top w:val="single" w:sz="4" w:space="0" w:color="auto"/>
              <w:left w:val="single" w:sz="4" w:space="0" w:color="auto"/>
              <w:bottom w:val="single" w:sz="4" w:space="0" w:color="auto"/>
              <w:right w:val="single" w:sz="4" w:space="0" w:color="auto"/>
            </w:tcBorders>
            <w:vAlign w:val="center"/>
          </w:tcPr>
          <w:p w14:paraId="2D200548" w14:textId="51C9453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0.460</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C33479E" w14:textId="31721A8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0.399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F0785B" w14:textId="0170F0C3"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-0.489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462D06" w14:textId="64D10709"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-0.347</w:t>
            </w:r>
          </w:p>
        </w:tc>
      </w:tr>
      <w:tr w:rsidR="00A00BBA" w:rsidRPr="00A00BBA" w14:paraId="28A95098"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76D433"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PP2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B77F37" w14:textId="4207C5D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0.396</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49986740" w14:textId="3F3D27FD"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0.778</w:t>
            </w:r>
          </w:p>
        </w:tc>
        <w:tc>
          <w:tcPr>
            <w:tcW w:w="0" w:type="auto"/>
            <w:tcBorders>
              <w:top w:val="single" w:sz="4" w:space="0" w:color="auto"/>
              <w:left w:val="single" w:sz="4" w:space="0" w:color="auto"/>
              <w:bottom w:val="single" w:sz="4" w:space="0" w:color="auto"/>
              <w:right w:val="single" w:sz="4" w:space="0" w:color="auto"/>
            </w:tcBorders>
            <w:vAlign w:val="center"/>
          </w:tcPr>
          <w:p w14:paraId="75D5B7AD" w14:textId="2833E3D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0.436</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76BDEF45" w14:textId="69B7604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F63A18" w14:textId="3AF65D9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-0.448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1F73C6" w14:textId="187127C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-0.355</w:t>
            </w:r>
          </w:p>
        </w:tc>
      </w:tr>
      <w:tr w:rsidR="00A00BBA" w:rsidRPr="00A00BBA" w14:paraId="322E3229"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858CA6"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PP3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715CF9" w14:textId="480EA593"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0.462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10089DCB" w14:textId="74F2D469"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0.791</w:t>
            </w:r>
          </w:p>
        </w:tc>
        <w:tc>
          <w:tcPr>
            <w:tcW w:w="0" w:type="auto"/>
            <w:tcBorders>
              <w:top w:val="single" w:sz="4" w:space="0" w:color="auto"/>
              <w:left w:val="single" w:sz="4" w:space="0" w:color="auto"/>
              <w:bottom w:val="single" w:sz="4" w:space="0" w:color="auto"/>
              <w:right w:val="single" w:sz="4" w:space="0" w:color="auto"/>
            </w:tcBorders>
            <w:vAlign w:val="center"/>
          </w:tcPr>
          <w:p w14:paraId="6878F135" w14:textId="22CBC27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0.546</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59A3D5A" w14:textId="7DEF647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A7DBCB" w14:textId="63EDBC8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A7E5F8" w14:textId="3267B50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-0.490</w:t>
            </w:r>
          </w:p>
        </w:tc>
      </w:tr>
      <w:tr w:rsidR="00A00BBA" w:rsidRPr="00A00BBA" w14:paraId="4C6D8036"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472B48"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PP4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544193" w14:textId="4F99C4A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0.472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456464C4" w14:textId="59195FEE"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0.718</w:t>
            </w:r>
          </w:p>
        </w:tc>
        <w:tc>
          <w:tcPr>
            <w:tcW w:w="0" w:type="auto"/>
            <w:tcBorders>
              <w:top w:val="single" w:sz="4" w:space="0" w:color="auto"/>
              <w:left w:val="single" w:sz="4" w:space="0" w:color="auto"/>
              <w:bottom w:val="single" w:sz="4" w:space="0" w:color="auto"/>
              <w:right w:val="single" w:sz="4" w:space="0" w:color="auto"/>
            </w:tcBorders>
            <w:vAlign w:val="center"/>
          </w:tcPr>
          <w:p w14:paraId="5E6C3D0E" w14:textId="3D820893"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0.432</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77A8E2B" w14:textId="408FC47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839DDF" w14:textId="6670297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4C47DC" w14:textId="77F3DB8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-0.388</w:t>
            </w:r>
          </w:p>
        </w:tc>
      </w:tr>
      <w:tr w:rsidR="00A00BBA" w:rsidRPr="00A00BBA" w14:paraId="5B439109"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D2F5CE"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SP1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2CCD27" w14:textId="0C0271C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0.495</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30C751E5" w14:textId="54D4896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0.546</w:t>
            </w:r>
          </w:p>
        </w:tc>
        <w:tc>
          <w:tcPr>
            <w:tcW w:w="0" w:type="auto"/>
            <w:tcBorders>
              <w:top w:val="single" w:sz="4" w:space="0" w:color="auto"/>
              <w:left w:val="single" w:sz="4" w:space="0" w:color="auto"/>
              <w:bottom w:val="single" w:sz="4" w:space="0" w:color="auto"/>
              <w:right w:val="single" w:sz="4" w:space="0" w:color="auto"/>
            </w:tcBorders>
            <w:vAlign w:val="center"/>
          </w:tcPr>
          <w:p w14:paraId="65918604" w14:textId="78A9377F"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0.830</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99D9A6D" w14:textId="0EC2EA9E"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940FA7" w14:textId="66AF5D07"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297A3F" w14:textId="7090C72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-0.487</w:t>
            </w:r>
          </w:p>
        </w:tc>
      </w:tr>
      <w:tr w:rsidR="00A00BBA" w:rsidRPr="00A00BBA" w14:paraId="09DB3CF1"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1FF16B"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SP2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7D65F8" w14:textId="7D344B4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0.387</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53BDBB9A" w14:textId="5A38BA3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0.500</w:t>
            </w:r>
          </w:p>
        </w:tc>
        <w:tc>
          <w:tcPr>
            <w:tcW w:w="0" w:type="auto"/>
            <w:tcBorders>
              <w:top w:val="single" w:sz="4" w:space="0" w:color="auto"/>
              <w:left w:val="single" w:sz="4" w:space="0" w:color="auto"/>
              <w:bottom w:val="single" w:sz="4" w:space="0" w:color="auto"/>
              <w:right w:val="single" w:sz="4" w:space="0" w:color="auto"/>
            </w:tcBorders>
            <w:vAlign w:val="center"/>
          </w:tcPr>
          <w:p w14:paraId="421E16D4" w14:textId="4D4D68BC"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0.783</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0D2DAFD" w14:textId="2DB7E571"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0.324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C15E51" w14:textId="02E9DE2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-0.409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4C0EA9" w14:textId="60FCE159"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-0.418</w:t>
            </w:r>
          </w:p>
        </w:tc>
      </w:tr>
      <w:tr w:rsidR="00A00BBA" w:rsidRPr="00A00BBA" w14:paraId="4A579658"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BDB155"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SP3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48E42C" w14:textId="605E095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0.444</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79661ABD" w14:textId="12996909"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0.509</w:t>
            </w:r>
          </w:p>
        </w:tc>
        <w:tc>
          <w:tcPr>
            <w:tcW w:w="0" w:type="auto"/>
            <w:tcBorders>
              <w:top w:val="single" w:sz="4" w:space="0" w:color="auto"/>
              <w:left w:val="single" w:sz="4" w:space="0" w:color="auto"/>
              <w:bottom w:val="single" w:sz="4" w:space="0" w:color="auto"/>
              <w:right w:val="single" w:sz="4" w:space="0" w:color="auto"/>
            </w:tcBorders>
            <w:vAlign w:val="center"/>
          </w:tcPr>
          <w:p w14:paraId="2BC7A308" w14:textId="225F3F9C"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0.780</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5D1CABAF" w14:textId="3B18062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0.263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3D2C01" w14:textId="23B0249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CDE1AD" w14:textId="377961D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-0.415</w:t>
            </w:r>
          </w:p>
        </w:tc>
      </w:tr>
      <w:tr w:rsidR="00A00BBA" w:rsidRPr="00A00BBA" w14:paraId="50BC99D8"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2F8869"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SP4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90E0D6" w14:textId="46AB67E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0.419</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280E5087" w14:textId="38BDA08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0.374</w:t>
            </w:r>
          </w:p>
        </w:tc>
        <w:tc>
          <w:tcPr>
            <w:tcW w:w="0" w:type="auto"/>
            <w:tcBorders>
              <w:top w:val="single" w:sz="4" w:space="0" w:color="auto"/>
              <w:left w:val="single" w:sz="4" w:space="0" w:color="auto"/>
              <w:bottom w:val="single" w:sz="4" w:space="0" w:color="auto"/>
              <w:right w:val="single" w:sz="4" w:space="0" w:color="auto"/>
            </w:tcBorders>
            <w:vAlign w:val="center"/>
          </w:tcPr>
          <w:p w14:paraId="77AF32D3" w14:textId="5DC3F079"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0.775</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48341C44" w14:textId="40ED29D9"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0.156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FCCAE4" w14:textId="656B462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-0.348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007CB1" w14:textId="5F6ECAE3"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-0.432</w:t>
            </w:r>
          </w:p>
        </w:tc>
      </w:tr>
      <w:tr w:rsidR="00A00BBA" w:rsidRPr="00A00BBA" w14:paraId="03593C0A"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66E3EF"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SP5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433A50" w14:textId="386A515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0.422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3A20FDE2" w14:textId="61BE44A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0.459</w:t>
            </w:r>
          </w:p>
        </w:tc>
        <w:tc>
          <w:tcPr>
            <w:tcW w:w="0" w:type="auto"/>
            <w:tcBorders>
              <w:top w:val="single" w:sz="4" w:space="0" w:color="auto"/>
              <w:left w:val="single" w:sz="4" w:space="0" w:color="auto"/>
              <w:bottom w:val="single" w:sz="4" w:space="0" w:color="auto"/>
              <w:right w:val="single" w:sz="4" w:space="0" w:color="auto"/>
            </w:tcBorders>
            <w:vAlign w:val="center"/>
          </w:tcPr>
          <w:p w14:paraId="7EED24E6" w14:textId="5B5C854C"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0.710</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1EB89375" w14:textId="07728B2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E962C8" w14:textId="5051292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-0.424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7F43CF" w14:textId="54A418F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-0.456</w:t>
            </w:r>
          </w:p>
        </w:tc>
      </w:tr>
      <w:tr w:rsidR="00A00BBA" w:rsidRPr="00A00BBA" w14:paraId="5A5B0945"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9040001" w14:textId="524588F8"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980D963" w14:textId="50A460C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0.312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5F209F8D" w14:textId="4D2134C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0.414</w:t>
            </w:r>
          </w:p>
        </w:tc>
        <w:tc>
          <w:tcPr>
            <w:tcW w:w="0" w:type="auto"/>
            <w:tcBorders>
              <w:top w:val="single" w:sz="4" w:space="0" w:color="auto"/>
              <w:left w:val="single" w:sz="4" w:space="0" w:color="auto"/>
              <w:bottom w:val="single" w:sz="4" w:space="0" w:color="auto"/>
              <w:right w:val="single" w:sz="4" w:space="0" w:color="auto"/>
            </w:tcBorders>
            <w:vAlign w:val="center"/>
          </w:tcPr>
          <w:p w14:paraId="0195D658" w14:textId="0DF21CD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0.294</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6C4C9395" w14:textId="1C48610F"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C69C03" w14:textId="1FC03BD7"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-0.377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E5BFF38" w14:textId="2CC4743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-0.332</w:t>
            </w:r>
          </w:p>
        </w:tc>
      </w:tr>
      <w:tr w:rsidR="00A00BBA" w:rsidRPr="00A00BBA" w14:paraId="7020FD72"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B9150E4" w14:textId="07AAEB93"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0D8EE01" w14:textId="431C237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0.198</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7D2F7886" w14:textId="29898DD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0.246</w:t>
            </w:r>
          </w:p>
        </w:tc>
        <w:tc>
          <w:tcPr>
            <w:tcW w:w="0" w:type="auto"/>
            <w:tcBorders>
              <w:top w:val="single" w:sz="4" w:space="0" w:color="auto"/>
              <w:left w:val="single" w:sz="4" w:space="0" w:color="auto"/>
              <w:bottom w:val="single" w:sz="4" w:space="0" w:color="auto"/>
              <w:right w:val="single" w:sz="4" w:space="0" w:color="auto"/>
            </w:tcBorders>
            <w:vAlign w:val="center"/>
          </w:tcPr>
          <w:p w14:paraId="212F968E" w14:textId="1D13ED8B"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0.206</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39AF9263" w14:textId="208C9EF3"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0.766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F8FC0C6" w14:textId="4DBAA59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E3397A" w14:textId="0C709A5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-0.200</w:t>
            </w:r>
          </w:p>
        </w:tc>
      </w:tr>
      <w:tr w:rsidR="00A00BBA" w:rsidRPr="00A00BBA" w14:paraId="6F494DA3"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3C7BF5B" w14:textId="56DD72FD"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104C4B3" w14:textId="0891320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0.247</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4EFADB2C" w14:textId="4538C90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0.414</w:t>
            </w:r>
          </w:p>
        </w:tc>
        <w:tc>
          <w:tcPr>
            <w:tcW w:w="0" w:type="auto"/>
            <w:tcBorders>
              <w:top w:val="single" w:sz="4" w:space="0" w:color="auto"/>
              <w:left w:val="single" w:sz="4" w:space="0" w:color="auto"/>
              <w:bottom w:val="single" w:sz="4" w:space="0" w:color="auto"/>
              <w:right w:val="single" w:sz="4" w:space="0" w:color="auto"/>
            </w:tcBorders>
            <w:vAlign w:val="center"/>
          </w:tcPr>
          <w:p w14:paraId="08B70027" w14:textId="2E85CC6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0.292</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6F8D917C" w14:textId="5DFEFBE8"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0.729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134087" w14:textId="1A12DC7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-0.362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E9F45E5" w14:textId="60A1356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-0.253</w:t>
            </w:r>
          </w:p>
        </w:tc>
      </w:tr>
      <w:tr w:rsidR="00A00BBA" w:rsidRPr="00A00BBA" w14:paraId="439C8DFD"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DE0A9F" w14:textId="238B48CD"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4A3813" w14:textId="3174AEC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0.335</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6F560139" w14:textId="6461B4A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0.323</w:t>
            </w:r>
          </w:p>
        </w:tc>
        <w:tc>
          <w:tcPr>
            <w:tcW w:w="0" w:type="auto"/>
            <w:tcBorders>
              <w:top w:val="single" w:sz="4" w:space="0" w:color="auto"/>
              <w:left w:val="single" w:sz="4" w:space="0" w:color="auto"/>
              <w:bottom w:val="single" w:sz="4" w:space="0" w:color="auto"/>
              <w:right w:val="single" w:sz="4" w:space="0" w:color="auto"/>
            </w:tcBorders>
            <w:vAlign w:val="center"/>
          </w:tcPr>
          <w:p w14:paraId="5179DD1E" w14:textId="135C3287"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0.333</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4B24BA04" w14:textId="530B1FF0"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B00F76E" w14:textId="6CD50B2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-0.266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F2117D8" w14:textId="441AF17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-0.320</w:t>
            </w:r>
          </w:p>
        </w:tc>
      </w:tr>
      <w:tr w:rsidR="00A00BBA" w:rsidRPr="00A00BBA" w14:paraId="5D52C9D2"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60FBF7"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 x PP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AEEC46" w14:textId="365F12E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-0.511</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1AB2673" w14:textId="7865DB5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-0.616</w:t>
            </w:r>
          </w:p>
        </w:tc>
        <w:tc>
          <w:tcPr>
            <w:tcW w:w="0" w:type="auto"/>
            <w:tcBorders>
              <w:top w:val="single" w:sz="4" w:space="0" w:color="auto"/>
              <w:left w:val="single" w:sz="4" w:space="0" w:color="auto"/>
              <w:bottom w:val="single" w:sz="4" w:space="0" w:color="auto"/>
              <w:right w:val="single" w:sz="4" w:space="0" w:color="auto"/>
            </w:tcBorders>
            <w:vAlign w:val="center"/>
          </w:tcPr>
          <w:p w14:paraId="36AC8077" w14:textId="769CC99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-0.516</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7DEEEEA1" w14:textId="77EE5AD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C1B7EE" w14:textId="0E1F610B"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1.000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BA0B5D" w14:textId="64DA975E"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0.891</w:t>
            </w:r>
          </w:p>
        </w:tc>
      </w:tr>
      <w:tr w:rsidR="00A00BBA" w:rsidRPr="00A00BBA" w14:paraId="7A5D21BE"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1571BA"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 x SP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B8D0BF" w14:textId="30EDF01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-0.567</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62D29F8" w14:textId="331FFD91"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-0.527</w:t>
            </w:r>
          </w:p>
        </w:tc>
        <w:tc>
          <w:tcPr>
            <w:tcW w:w="0" w:type="auto"/>
            <w:tcBorders>
              <w:top w:val="single" w:sz="4" w:space="0" w:color="auto"/>
              <w:left w:val="single" w:sz="4" w:space="0" w:color="auto"/>
              <w:bottom w:val="single" w:sz="4" w:space="0" w:color="auto"/>
              <w:right w:val="single" w:sz="4" w:space="0" w:color="auto"/>
            </w:tcBorders>
            <w:vAlign w:val="center"/>
          </w:tcPr>
          <w:p w14:paraId="379B9279" w14:textId="6D4F766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-0.571</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DAFEF39" w14:textId="1C7DEEE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-0.381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56A27D" w14:textId="264341F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0.891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A4910B" w14:textId="7D46EBC8"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1.000</w:t>
            </w:r>
          </w:p>
        </w:tc>
      </w:tr>
    </w:tbl>
    <w:p w14:paraId="2FC0D15D" w14:textId="43052F19" w:rsidR="00A00BBA" w:rsidRPr="00A00BBA" w:rsidRDefault="00A00BBA" w:rsidP="00A00BBA">
      <w:pP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sidR="006B44D9">
        <w:rPr>
          <w:rFonts w:ascii="Times New Roman" w:hAnsi="Times New Roman" w:cs="Times New Roman"/>
          <w:i/>
          <w:iCs/>
          <w:sz w:val="20"/>
          <w:szCs w:val="20"/>
        </w:rPr>
        <w:t>Output SmartPLS</w:t>
      </w:r>
      <w:r w:rsidR="006B44D9" w:rsidRPr="00A00BBA">
        <w:rPr>
          <w:rFonts w:ascii="Times New Roman" w:hAnsi="Times New Roman" w:cs="Times New Roman"/>
          <w:i/>
          <w:iCs/>
          <w:sz w:val="20"/>
          <w:szCs w:val="20"/>
        </w:rPr>
        <w:t xml:space="preserve"> 2025</w:t>
      </w:r>
    </w:p>
    <w:p w14:paraId="4B8E16EA" w14:textId="77777777" w:rsidR="00682B7F" w:rsidRDefault="0076370D" w:rsidP="00E9065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4.8 terlihat bahwa </w:t>
      </w:r>
      <w:r w:rsidR="00046ED5">
        <w:rPr>
          <w:rFonts w:ascii="Times New Roman" w:hAnsi="Times New Roman" w:cs="Times New Roman"/>
          <w:sz w:val="24"/>
          <w:szCs w:val="24"/>
        </w:rPr>
        <w:t xml:space="preserve">nilai </w:t>
      </w:r>
      <w:r w:rsidR="00046ED5">
        <w:rPr>
          <w:rFonts w:ascii="Times New Roman" w:hAnsi="Times New Roman" w:cs="Times New Roman"/>
          <w:i/>
          <w:iCs/>
          <w:sz w:val="24"/>
          <w:szCs w:val="24"/>
        </w:rPr>
        <w:t xml:space="preserve">cross loading </w:t>
      </w:r>
      <w:r w:rsidR="0093180F">
        <w:rPr>
          <w:rFonts w:ascii="Times New Roman" w:hAnsi="Times New Roman" w:cs="Times New Roman"/>
          <w:sz w:val="24"/>
          <w:szCs w:val="24"/>
        </w:rPr>
        <w:t>untuk setiap</w:t>
      </w:r>
      <w:r w:rsidR="00046ED5">
        <w:rPr>
          <w:rFonts w:ascii="Times New Roman" w:hAnsi="Times New Roman" w:cs="Times New Roman"/>
          <w:sz w:val="24"/>
          <w:szCs w:val="24"/>
        </w:rPr>
        <w:t xml:space="preserve"> variabel </w:t>
      </w:r>
      <w:r w:rsidR="0093180F">
        <w:rPr>
          <w:rFonts w:ascii="Times New Roman" w:hAnsi="Times New Roman" w:cs="Times New Roman"/>
          <w:sz w:val="24"/>
          <w:szCs w:val="24"/>
        </w:rPr>
        <w:t xml:space="preserve">menunjukkan korelasi </w:t>
      </w:r>
      <w:r w:rsidR="00046ED5">
        <w:rPr>
          <w:rFonts w:ascii="Times New Roman" w:hAnsi="Times New Roman" w:cs="Times New Roman"/>
          <w:sz w:val="24"/>
          <w:szCs w:val="24"/>
        </w:rPr>
        <w:t xml:space="preserve">terhadap indikator yang dibentuknya lebih </w:t>
      </w:r>
      <w:r w:rsidR="00791E23">
        <w:rPr>
          <w:rFonts w:ascii="Times New Roman" w:hAnsi="Times New Roman" w:cs="Times New Roman"/>
          <w:sz w:val="24"/>
          <w:szCs w:val="24"/>
        </w:rPr>
        <w:t>besar</w:t>
      </w:r>
      <w:r w:rsidR="00046ED5">
        <w:rPr>
          <w:rFonts w:ascii="Times New Roman" w:hAnsi="Times New Roman" w:cs="Times New Roman"/>
          <w:sz w:val="24"/>
          <w:szCs w:val="24"/>
        </w:rPr>
        <w:t xml:space="preserve"> daripada variabel lain terhadap indikator yang bukan dibentuknya. </w:t>
      </w:r>
      <w:r w:rsidR="00791E23">
        <w:rPr>
          <w:rFonts w:ascii="Times New Roman" w:hAnsi="Times New Roman" w:cs="Times New Roman"/>
          <w:sz w:val="24"/>
          <w:szCs w:val="24"/>
        </w:rPr>
        <w:t xml:space="preserve">Selain itu, nilai </w:t>
      </w:r>
      <w:r w:rsidR="00791E23">
        <w:rPr>
          <w:rFonts w:ascii="Times New Roman" w:hAnsi="Times New Roman" w:cs="Times New Roman"/>
          <w:i/>
          <w:iCs/>
          <w:sz w:val="24"/>
          <w:szCs w:val="24"/>
        </w:rPr>
        <w:lastRenderedPageBreak/>
        <w:t xml:space="preserve">cross loading </w:t>
      </w:r>
      <w:r w:rsidR="00BF4E3C">
        <w:rPr>
          <w:rFonts w:ascii="Times New Roman" w:hAnsi="Times New Roman" w:cs="Times New Roman"/>
          <w:sz w:val="24"/>
          <w:szCs w:val="24"/>
        </w:rPr>
        <w:t>pada setiap variabel</w:t>
      </w:r>
      <w:r w:rsidR="00E90651">
        <w:rPr>
          <w:rFonts w:ascii="Times New Roman" w:hAnsi="Times New Roman" w:cs="Times New Roman"/>
          <w:sz w:val="24"/>
          <w:szCs w:val="24"/>
        </w:rPr>
        <w:t xml:space="preserve"> sudah lebih dari 0,7</w:t>
      </w:r>
      <w:r w:rsidR="00BF4E3C">
        <w:rPr>
          <w:rFonts w:ascii="Times New Roman" w:hAnsi="Times New Roman" w:cs="Times New Roman"/>
          <w:sz w:val="24"/>
          <w:szCs w:val="24"/>
        </w:rPr>
        <w:t xml:space="preserve"> sehingga </w:t>
      </w:r>
      <w:r w:rsidR="00D45E67">
        <w:rPr>
          <w:rFonts w:ascii="Times New Roman" w:hAnsi="Times New Roman" w:cs="Times New Roman"/>
          <w:sz w:val="24"/>
          <w:szCs w:val="24"/>
        </w:rPr>
        <w:t xml:space="preserve">dapat dikatakan bahwa tidak terdapat </w:t>
      </w:r>
      <w:r w:rsidR="00682B7F">
        <w:rPr>
          <w:rFonts w:ascii="Times New Roman" w:hAnsi="Times New Roman" w:cs="Times New Roman"/>
          <w:sz w:val="24"/>
          <w:szCs w:val="24"/>
        </w:rPr>
        <w:t xml:space="preserve">masalah pada validitas diskriminan. </w:t>
      </w:r>
    </w:p>
    <w:p w14:paraId="41AF720D" w14:textId="41017C14" w:rsidR="007C0BA7" w:rsidRPr="00063A33" w:rsidRDefault="00063A33" w:rsidP="00156856">
      <w:pPr>
        <w:pStyle w:val="ListParagraph"/>
        <w:numPr>
          <w:ilvl w:val="0"/>
          <w:numId w:val="95"/>
        </w:numPr>
        <w:spacing w:line="480" w:lineRule="auto"/>
        <w:jc w:val="both"/>
        <w:rPr>
          <w:rFonts w:ascii="Times New Roman" w:hAnsi="Times New Roman" w:cs="Times New Roman"/>
          <w:i/>
          <w:iCs/>
          <w:sz w:val="24"/>
          <w:szCs w:val="24"/>
        </w:rPr>
      </w:pPr>
      <w:r w:rsidRPr="00A00BBA">
        <w:rPr>
          <w:rFonts w:ascii="Times New Roman" w:hAnsi="Times New Roman" w:cs="Times New Roman"/>
          <w:i/>
          <w:iCs/>
          <w:sz w:val="24"/>
          <w:szCs w:val="24"/>
        </w:rPr>
        <w:t xml:space="preserve">Composite Reliability </w:t>
      </w:r>
      <w:r w:rsidRPr="00A00BBA">
        <w:rPr>
          <w:rFonts w:ascii="Times New Roman" w:hAnsi="Times New Roman" w:cs="Times New Roman"/>
          <w:sz w:val="24"/>
          <w:szCs w:val="24"/>
        </w:rPr>
        <w:t>(Reliabilitas Kontrak)</w:t>
      </w:r>
    </w:p>
    <w:p w14:paraId="6FA55B27" w14:textId="0009A853" w:rsidR="00063A33" w:rsidRDefault="00DF4E8E" w:rsidP="00200142">
      <w:pPr>
        <w:pStyle w:val="ListParagraph"/>
        <w:spacing w:line="480" w:lineRule="auto"/>
        <w:ind w:left="0" w:firstLine="360"/>
        <w:jc w:val="both"/>
        <w:rPr>
          <w:rFonts w:ascii="Times New Roman" w:hAnsi="Times New Roman" w:cs="Times New Roman"/>
          <w:sz w:val="24"/>
          <w:szCs w:val="24"/>
        </w:rPr>
      </w:pPr>
      <w:r w:rsidRPr="00A00BBA">
        <w:rPr>
          <w:rFonts w:ascii="Times New Roman" w:hAnsi="Times New Roman" w:cs="Times New Roman"/>
          <w:i/>
          <w:iCs/>
          <w:sz w:val="24"/>
          <w:szCs w:val="24"/>
        </w:rPr>
        <w:t xml:space="preserve">Composite Reliability </w:t>
      </w:r>
      <w:r>
        <w:rPr>
          <w:rFonts w:ascii="Times New Roman" w:hAnsi="Times New Roman" w:cs="Times New Roman"/>
          <w:sz w:val="24"/>
          <w:szCs w:val="24"/>
        </w:rPr>
        <w:t xml:space="preserve">berfungsi </w:t>
      </w:r>
      <w:r w:rsidR="007544B6">
        <w:rPr>
          <w:rFonts w:ascii="Times New Roman" w:hAnsi="Times New Roman" w:cs="Times New Roman"/>
          <w:sz w:val="24"/>
          <w:szCs w:val="24"/>
        </w:rPr>
        <w:t>untuk</w:t>
      </w:r>
      <w:r>
        <w:rPr>
          <w:rFonts w:ascii="Times New Roman" w:hAnsi="Times New Roman" w:cs="Times New Roman"/>
          <w:sz w:val="24"/>
          <w:szCs w:val="24"/>
        </w:rPr>
        <w:t xml:space="preserve"> menguji nilai realibilit</w:t>
      </w:r>
      <w:r w:rsidR="00A15317">
        <w:rPr>
          <w:rFonts w:ascii="Times New Roman" w:hAnsi="Times New Roman" w:cs="Times New Roman"/>
          <w:sz w:val="24"/>
          <w:szCs w:val="24"/>
        </w:rPr>
        <w:t xml:space="preserve">as </w:t>
      </w:r>
      <w:r w:rsidR="007544B6">
        <w:rPr>
          <w:rFonts w:ascii="Times New Roman" w:hAnsi="Times New Roman" w:cs="Times New Roman"/>
          <w:sz w:val="24"/>
          <w:szCs w:val="24"/>
        </w:rPr>
        <w:t xml:space="preserve">indikator-indikator pada suatu variabel. Uji ini </w:t>
      </w:r>
      <w:r w:rsidR="00C8001F">
        <w:rPr>
          <w:rFonts w:ascii="Times New Roman" w:hAnsi="Times New Roman" w:cs="Times New Roman"/>
          <w:sz w:val="24"/>
          <w:szCs w:val="24"/>
        </w:rPr>
        <w:t xml:space="preserve">bertujuan untuk memastikan akurasi, konsistensi, serta ketetapatan instrumen </w:t>
      </w:r>
      <w:r w:rsidR="00200142">
        <w:rPr>
          <w:rFonts w:ascii="Times New Roman" w:hAnsi="Times New Roman" w:cs="Times New Roman"/>
          <w:sz w:val="24"/>
          <w:szCs w:val="24"/>
        </w:rPr>
        <w:t xml:space="preserve">dalam </w:t>
      </w:r>
      <w:r w:rsidR="00C8001F">
        <w:rPr>
          <w:rFonts w:ascii="Times New Roman" w:hAnsi="Times New Roman" w:cs="Times New Roman"/>
          <w:sz w:val="24"/>
          <w:szCs w:val="24"/>
        </w:rPr>
        <w:t xml:space="preserve">mengukur konstruk. </w:t>
      </w:r>
      <w:r w:rsidR="007544B6">
        <w:rPr>
          <w:rFonts w:ascii="Times New Roman" w:hAnsi="Times New Roman" w:cs="Times New Roman"/>
          <w:sz w:val="24"/>
          <w:szCs w:val="24"/>
        </w:rPr>
        <w:t xml:space="preserve"> </w:t>
      </w:r>
      <w:r w:rsidR="00200142">
        <w:rPr>
          <w:rFonts w:ascii="Times New Roman" w:hAnsi="Times New Roman" w:cs="Times New Roman"/>
          <w:sz w:val="24"/>
          <w:szCs w:val="24"/>
        </w:rPr>
        <w:t>Untuk mengukur reliabili</w:t>
      </w:r>
      <w:r w:rsidR="00214538">
        <w:rPr>
          <w:rFonts w:ascii="Times New Roman" w:hAnsi="Times New Roman" w:cs="Times New Roman"/>
          <w:sz w:val="24"/>
          <w:szCs w:val="24"/>
        </w:rPr>
        <w:t xml:space="preserve">tas suatu konstruk dapat dilakukan dengan dua cara yaitu </w:t>
      </w:r>
      <w:r w:rsidR="00214538">
        <w:rPr>
          <w:rFonts w:ascii="Times New Roman" w:hAnsi="Times New Roman" w:cs="Times New Roman"/>
          <w:i/>
          <w:iCs/>
          <w:sz w:val="24"/>
          <w:szCs w:val="24"/>
        </w:rPr>
        <w:t xml:space="preserve">cronbach’s alpa </w:t>
      </w:r>
      <w:r w:rsidR="00214538">
        <w:rPr>
          <w:rFonts w:ascii="Times New Roman" w:hAnsi="Times New Roman" w:cs="Times New Roman"/>
          <w:sz w:val="24"/>
          <w:szCs w:val="24"/>
        </w:rPr>
        <w:t xml:space="preserve">dan </w:t>
      </w:r>
      <w:r w:rsidR="00214538">
        <w:rPr>
          <w:rFonts w:ascii="Times New Roman" w:hAnsi="Times New Roman" w:cs="Times New Roman"/>
          <w:i/>
          <w:iCs/>
          <w:sz w:val="24"/>
          <w:szCs w:val="24"/>
        </w:rPr>
        <w:t>composite reliability</w:t>
      </w:r>
      <w:r w:rsidR="00E703C1">
        <w:rPr>
          <w:rFonts w:ascii="Times New Roman" w:hAnsi="Times New Roman" w:cs="Times New Roman"/>
          <w:i/>
          <w:iCs/>
          <w:sz w:val="24"/>
          <w:szCs w:val="24"/>
        </w:rPr>
        <w:t xml:space="preserve"> </w:t>
      </w:r>
      <w:r w:rsidR="008959AA">
        <w:rPr>
          <w:rFonts w:ascii="Times New Roman" w:hAnsi="Times New Roman" w:cs="Times New Roman"/>
          <w:sz w:val="24"/>
          <w:szCs w:val="24"/>
        </w:rPr>
        <w:t xml:space="preserve">yang masing-masing hasilnya harus lebih dari 0,7. </w:t>
      </w:r>
    </w:p>
    <w:p w14:paraId="2D6F042D" w14:textId="3FF0CAC8" w:rsidR="008959AA" w:rsidRDefault="008959AA" w:rsidP="008959AA">
      <w:pPr>
        <w:pStyle w:val="Caption"/>
        <w:rPr>
          <w:rFonts w:ascii="Times New Roman" w:hAnsi="Times New Roman" w:cs="Times New Roman"/>
          <w:b/>
          <w:bCs/>
          <w:color w:val="auto"/>
          <w:sz w:val="22"/>
          <w:szCs w:val="22"/>
        </w:rPr>
      </w:pPr>
      <w:bookmarkStart w:id="146" w:name="_Toc215689497"/>
      <w:r w:rsidRPr="008959AA">
        <w:rPr>
          <w:rFonts w:ascii="Times New Roman" w:hAnsi="Times New Roman" w:cs="Times New Roman"/>
          <w:b/>
          <w:bCs/>
          <w:i w:val="0"/>
          <w:iCs w:val="0"/>
          <w:color w:val="auto"/>
          <w:sz w:val="22"/>
          <w:szCs w:val="22"/>
        </w:rPr>
        <w:t xml:space="preserve">Tabel 4. </w:t>
      </w:r>
      <w:r w:rsidRPr="008959AA">
        <w:rPr>
          <w:rFonts w:ascii="Times New Roman" w:hAnsi="Times New Roman" w:cs="Times New Roman"/>
          <w:b/>
          <w:bCs/>
          <w:i w:val="0"/>
          <w:iCs w:val="0"/>
          <w:color w:val="auto"/>
          <w:sz w:val="22"/>
          <w:szCs w:val="22"/>
        </w:rPr>
        <w:fldChar w:fldCharType="begin"/>
      </w:r>
      <w:r w:rsidRPr="008959AA">
        <w:rPr>
          <w:rFonts w:ascii="Times New Roman" w:hAnsi="Times New Roman" w:cs="Times New Roman"/>
          <w:b/>
          <w:bCs/>
          <w:i w:val="0"/>
          <w:iCs w:val="0"/>
          <w:color w:val="auto"/>
          <w:sz w:val="22"/>
          <w:szCs w:val="22"/>
        </w:rPr>
        <w:instrText xml:space="preserve"> SEQ Tabel_4. \* ARABIC </w:instrText>
      </w:r>
      <w:r w:rsidRPr="008959AA">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9</w:t>
      </w:r>
      <w:r w:rsidRPr="008959AA">
        <w:rPr>
          <w:rFonts w:ascii="Times New Roman" w:hAnsi="Times New Roman" w:cs="Times New Roman"/>
          <w:b/>
          <w:bCs/>
          <w:i w:val="0"/>
          <w:iCs w:val="0"/>
          <w:color w:val="auto"/>
          <w:sz w:val="22"/>
          <w:szCs w:val="22"/>
        </w:rPr>
        <w:fldChar w:fldCharType="end"/>
      </w:r>
      <w:r>
        <w:rPr>
          <w:rFonts w:ascii="Times New Roman" w:hAnsi="Times New Roman" w:cs="Times New Roman"/>
          <w:b/>
          <w:bCs/>
          <w:i w:val="0"/>
          <w:iCs w:val="0"/>
          <w:color w:val="auto"/>
          <w:sz w:val="22"/>
          <w:szCs w:val="22"/>
        </w:rPr>
        <w:t xml:space="preserve"> Nilai </w:t>
      </w:r>
      <w:r w:rsidR="00E53BBD">
        <w:rPr>
          <w:rFonts w:ascii="Times New Roman" w:hAnsi="Times New Roman" w:cs="Times New Roman"/>
          <w:b/>
          <w:bCs/>
          <w:color w:val="auto"/>
          <w:sz w:val="22"/>
          <w:szCs w:val="22"/>
        </w:rPr>
        <w:t>Composite Reliability</w:t>
      </w:r>
      <w:bookmarkEnd w:id="146"/>
    </w:p>
    <w:tbl>
      <w:tblPr>
        <w:tblStyle w:val="TableGrid"/>
        <w:tblW w:w="0" w:type="auto"/>
        <w:tblLook w:val="04A0" w:firstRow="1" w:lastRow="0" w:firstColumn="1" w:lastColumn="0" w:noHBand="0" w:noVBand="1"/>
      </w:tblPr>
      <w:tblGrid>
        <w:gridCol w:w="2875"/>
        <w:gridCol w:w="1800"/>
        <w:gridCol w:w="1760"/>
        <w:gridCol w:w="1492"/>
      </w:tblGrid>
      <w:tr w:rsidR="00E53BBD" w:rsidRPr="00FC2C2F" w14:paraId="0565F6A7" w14:textId="77777777" w:rsidTr="00DD3F6E">
        <w:tc>
          <w:tcPr>
            <w:tcW w:w="2875" w:type="dxa"/>
          </w:tcPr>
          <w:p w14:paraId="3C9D7D1B" w14:textId="77777777" w:rsidR="00E53BBD" w:rsidRPr="00FC2C2F" w:rsidRDefault="00E53BBD" w:rsidP="00DD3F6E">
            <w:pPr>
              <w:jc w:val="center"/>
              <w:rPr>
                <w:rFonts w:ascii="Times New Roman" w:hAnsi="Times New Roman" w:cs="Times New Roman"/>
                <w:b/>
                <w:bCs/>
              </w:rPr>
            </w:pPr>
            <w:r w:rsidRPr="00FC2C2F">
              <w:rPr>
                <w:rFonts w:ascii="Times New Roman" w:hAnsi="Times New Roman" w:cs="Times New Roman"/>
                <w:b/>
                <w:bCs/>
              </w:rPr>
              <w:t>Variabel</w:t>
            </w:r>
          </w:p>
        </w:tc>
        <w:tc>
          <w:tcPr>
            <w:tcW w:w="1800" w:type="dxa"/>
          </w:tcPr>
          <w:p w14:paraId="00D556E5" w14:textId="77777777" w:rsidR="00E53BBD" w:rsidRPr="00FC2C2F" w:rsidRDefault="00E53BBD" w:rsidP="00DD3F6E">
            <w:pPr>
              <w:jc w:val="center"/>
              <w:rPr>
                <w:rFonts w:ascii="Times New Roman" w:hAnsi="Times New Roman" w:cs="Times New Roman"/>
                <w:b/>
                <w:bCs/>
                <w:i/>
                <w:iCs/>
              </w:rPr>
            </w:pPr>
            <w:r w:rsidRPr="00FC2C2F">
              <w:rPr>
                <w:rFonts w:ascii="Times New Roman" w:hAnsi="Times New Roman" w:cs="Times New Roman"/>
                <w:b/>
                <w:bCs/>
                <w:i/>
                <w:iCs/>
              </w:rPr>
              <w:t>Cronbach’s Alpha</w:t>
            </w:r>
          </w:p>
        </w:tc>
        <w:tc>
          <w:tcPr>
            <w:tcW w:w="1760" w:type="dxa"/>
          </w:tcPr>
          <w:p w14:paraId="137339C1" w14:textId="77777777" w:rsidR="00E53BBD" w:rsidRPr="00FC2C2F" w:rsidRDefault="00E53BBD" w:rsidP="00DD3F6E">
            <w:pPr>
              <w:jc w:val="center"/>
              <w:rPr>
                <w:rFonts w:ascii="Times New Roman" w:hAnsi="Times New Roman" w:cs="Times New Roman"/>
                <w:b/>
                <w:bCs/>
              </w:rPr>
            </w:pPr>
            <w:r w:rsidRPr="00FC2C2F">
              <w:rPr>
                <w:rFonts w:ascii="Times New Roman" w:hAnsi="Times New Roman" w:cs="Times New Roman"/>
                <w:b/>
                <w:bCs/>
                <w:i/>
                <w:iCs/>
              </w:rPr>
              <w:t>Composite Reability</w:t>
            </w:r>
          </w:p>
        </w:tc>
        <w:tc>
          <w:tcPr>
            <w:tcW w:w="1492" w:type="dxa"/>
          </w:tcPr>
          <w:p w14:paraId="467B5B2F" w14:textId="77777777" w:rsidR="00E53BBD" w:rsidRPr="00FC2C2F" w:rsidRDefault="00E53BBD" w:rsidP="00DD3F6E">
            <w:pPr>
              <w:jc w:val="center"/>
              <w:rPr>
                <w:rFonts w:ascii="Times New Roman" w:hAnsi="Times New Roman" w:cs="Times New Roman"/>
                <w:b/>
                <w:bCs/>
              </w:rPr>
            </w:pPr>
            <w:r w:rsidRPr="00FC2C2F">
              <w:rPr>
                <w:rFonts w:ascii="Times New Roman" w:hAnsi="Times New Roman" w:cs="Times New Roman"/>
                <w:b/>
                <w:bCs/>
              </w:rPr>
              <w:t>Keterangan</w:t>
            </w:r>
          </w:p>
        </w:tc>
      </w:tr>
      <w:tr w:rsidR="00E53BBD" w:rsidRPr="00A00BBA" w14:paraId="3E2EBB0A" w14:textId="77777777" w:rsidTr="00DD3F6E">
        <w:tc>
          <w:tcPr>
            <w:tcW w:w="2875" w:type="dxa"/>
          </w:tcPr>
          <w:p w14:paraId="33B414EC" w14:textId="77777777" w:rsidR="00E53BBD" w:rsidRPr="00A00BBA" w:rsidRDefault="00E53BBD" w:rsidP="00DD3F6E">
            <w:pPr>
              <w:rPr>
                <w:rFonts w:ascii="Times New Roman" w:hAnsi="Times New Roman" w:cs="Times New Roman"/>
              </w:rPr>
            </w:pPr>
            <w:r w:rsidRPr="00A00BBA">
              <w:rPr>
                <w:rFonts w:ascii="Times New Roman" w:hAnsi="Times New Roman" w:cs="Times New Roman"/>
              </w:rPr>
              <w:t>Kepatuhan Wajib Pajak (Y)</w:t>
            </w:r>
          </w:p>
        </w:tc>
        <w:tc>
          <w:tcPr>
            <w:tcW w:w="1800" w:type="dxa"/>
          </w:tcPr>
          <w:p w14:paraId="1E937AAD" w14:textId="3AD0BFE9" w:rsidR="00E53BBD" w:rsidRPr="00A00BBA" w:rsidRDefault="00E53BBD" w:rsidP="00DD3F6E">
            <w:pPr>
              <w:jc w:val="center"/>
              <w:rPr>
                <w:rFonts w:ascii="Times New Roman" w:hAnsi="Times New Roman" w:cs="Times New Roman"/>
              </w:rPr>
            </w:pPr>
            <w:r>
              <w:rPr>
                <w:rFonts w:ascii="Times New Roman" w:hAnsi="Times New Roman" w:cs="Times New Roman"/>
              </w:rPr>
              <w:t>0,</w:t>
            </w:r>
            <w:r w:rsidR="00FA0D23">
              <w:rPr>
                <w:rFonts w:ascii="Times New Roman" w:hAnsi="Times New Roman" w:cs="Times New Roman"/>
              </w:rPr>
              <w:t>792</w:t>
            </w:r>
          </w:p>
        </w:tc>
        <w:tc>
          <w:tcPr>
            <w:tcW w:w="1760" w:type="dxa"/>
          </w:tcPr>
          <w:p w14:paraId="1AD609A1" w14:textId="272932E7" w:rsidR="00E53BBD" w:rsidRPr="00A00BBA" w:rsidRDefault="00D50654" w:rsidP="00DD3F6E">
            <w:pPr>
              <w:jc w:val="center"/>
              <w:rPr>
                <w:rFonts w:ascii="Times New Roman" w:hAnsi="Times New Roman" w:cs="Times New Roman"/>
              </w:rPr>
            </w:pPr>
            <w:r>
              <w:rPr>
                <w:rFonts w:ascii="Times New Roman" w:hAnsi="Times New Roman" w:cs="Times New Roman"/>
              </w:rPr>
              <w:t>0,865</w:t>
            </w:r>
          </w:p>
        </w:tc>
        <w:tc>
          <w:tcPr>
            <w:tcW w:w="1492" w:type="dxa"/>
          </w:tcPr>
          <w:p w14:paraId="203C239B" w14:textId="77777777" w:rsidR="00E53BBD" w:rsidRPr="00A00BBA" w:rsidRDefault="00E53BBD" w:rsidP="00DD3F6E">
            <w:pPr>
              <w:jc w:val="center"/>
              <w:rPr>
                <w:rFonts w:ascii="Times New Roman" w:hAnsi="Times New Roman" w:cs="Times New Roman"/>
              </w:rPr>
            </w:pPr>
            <w:r w:rsidRPr="00A00BBA">
              <w:rPr>
                <w:rFonts w:ascii="Times New Roman" w:hAnsi="Times New Roman" w:cs="Times New Roman"/>
              </w:rPr>
              <w:t>Reliabel</w:t>
            </w:r>
          </w:p>
        </w:tc>
      </w:tr>
      <w:tr w:rsidR="00E53BBD" w:rsidRPr="00A00BBA" w14:paraId="37CFBE4D" w14:textId="77777777" w:rsidTr="00DD3F6E">
        <w:tc>
          <w:tcPr>
            <w:tcW w:w="2875" w:type="dxa"/>
          </w:tcPr>
          <w:p w14:paraId="21CA3E49" w14:textId="77777777" w:rsidR="00E53BBD" w:rsidRPr="00A00BBA" w:rsidRDefault="00E53BBD" w:rsidP="00DD3F6E">
            <w:pPr>
              <w:rPr>
                <w:rFonts w:ascii="Times New Roman" w:hAnsi="Times New Roman" w:cs="Times New Roman"/>
              </w:rPr>
            </w:pPr>
            <w:r w:rsidRPr="00A00BBA">
              <w:rPr>
                <w:rFonts w:ascii="Times New Roman" w:hAnsi="Times New Roman" w:cs="Times New Roman"/>
              </w:rPr>
              <w:t>Pemahaman Perpajakan (X1)</w:t>
            </w:r>
          </w:p>
        </w:tc>
        <w:tc>
          <w:tcPr>
            <w:tcW w:w="1800" w:type="dxa"/>
          </w:tcPr>
          <w:p w14:paraId="66C42D37" w14:textId="19BF17D2" w:rsidR="00E53BBD" w:rsidRPr="00A00BBA" w:rsidRDefault="00FA0D23" w:rsidP="00DD3F6E">
            <w:pPr>
              <w:jc w:val="center"/>
              <w:rPr>
                <w:rFonts w:ascii="Times New Roman" w:hAnsi="Times New Roman" w:cs="Times New Roman"/>
              </w:rPr>
            </w:pPr>
            <w:r>
              <w:rPr>
                <w:rFonts w:ascii="Times New Roman" w:hAnsi="Times New Roman" w:cs="Times New Roman"/>
              </w:rPr>
              <w:t>0,</w:t>
            </w:r>
            <w:r w:rsidR="002F6102">
              <w:rPr>
                <w:rFonts w:ascii="Times New Roman" w:hAnsi="Times New Roman" w:cs="Times New Roman"/>
              </w:rPr>
              <w:t>763</w:t>
            </w:r>
          </w:p>
        </w:tc>
        <w:tc>
          <w:tcPr>
            <w:tcW w:w="1760" w:type="dxa"/>
          </w:tcPr>
          <w:p w14:paraId="0F0787C0" w14:textId="1FC2A3CA" w:rsidR="00E53BBD" w:rsidRPr="00A00BBA" w:rsidRDefault="00D50654" w:rsidP="00DD3F6E">
            <w:pPr>
              <w:jc w:val="center"/>
              <w:rPr>
                <w:rFonts w:ascii="Times New Roman" w:hAnsi="Times New Roman" w:cs="Times New Roman"/>
              </w:rPr>
            </w:pPr>
            <w:r>
              <w:rPr>
                <w:rFonts w:ascii="Times New Roman" w:hAnsi="Times New Roman" w:cs="Times New Roman"/>
              </w:rPr>
              <w:t>0,848</w:t>
            </w:r>
          </w:p>
        </w:tc>
        <w:tc>
          <w:tcPr>
            <w:tcW w:w="1492" w:type="dxa"/>
          </w:tcPr>
          <w:p w14:paraId="2EEF9263" w14:textId="77777777" w:rsidR="00E53BBD" w:rsidRPr="00A00BBA" w:rsidRDefault="00E53BBD" w:rsidP="00DD3F6E">
            <w:pPr>
              <w:jc w:val="center"/>
              <w:rPr>
                <w:rFonts w:ascii="Times New Roman" w:hAnsi="Times New Roman" w:cs="Times New Roman"/>
              </w:rPr>
            </w:pPr>
            <w:r w:rsidRPr="00A00BBA">
              <w:rPr>
                <w:rFonts w:ascii="Times New Roman" w:hAnsi="Times New Roman" w:cs="Times New Roman"/>
              </w:rPr>
              <w:t>Reliabel</w:t>
            </w:r>
          </w:p>
        </w:tc>
      </w:tr>
      <w:tr w:rsidR="00E53BBD" w:rsidRPr="00A00BBA" w14:paraId="251A061B" w14:textId="77777777" w:rsidTr="00DD3F6E">
        <w:tc>
          <w:tcPr>
            <w:tcW w:w="2875" w:type="dxa"/>
          </w:tcPr>
          <w:p w14:paraId="37C45DC0" w14:textId="77777777" w:rsidR="00E53BBD" w:rsidRPr="00A00BBA" w:rsidRDefault="00E53BBD" w:rsidP="00DD3F6E">
            <w:pPr>
              <w:rPr>
                <w:rFonts w:ascii="Times New Roman" w:hAnsi="Times New Roman" w:cs="Times New Roman"/>
              </w:rPr>
            </w:pPr>
            <w:r w:rsidRPr="00A00BBA">
              <w:rPr>
                <w:rFonts w:ascii="Times New Roman" w:hAnsi="Times New Roman" w:cs="Times New Roman"/>
              </w:rPr>
              <w:t>Sanksi Perpajakan (X2)</w:t>
            </w:r>
          </w:p>
        </w:tc>
        <w:tc>
          <w:tcPr>
            <w:tcW w:w="1800" w:type="dxa"/>
          </w:tcPr>
          <w:p w14:paraId="034D570F" w14:textId="3661A2A9" w:rsidR="00E53BBD" w:rsidRPr="00A00BBA" w:rsidRDefault="002F6102" w:rsidP="00DD3F6E">
            <w:pPr>
              <w:jc w:val="center"/>
              <w:rPr>
                <w:rFonts w:ascii="Times New Roman" w:hAnsi="Times New Roman" w:cs="Times New Roman"/>
              </w:rPr>
            </w:pPr>
            <w:r>
              <w:rPr>
                <w:rFonts w:ascii="Times New Roman" w:hAnsi="Times New Roman" w:cs="Times New Roman"/>
              </w:rPr>
              <w:t>0,750</w:t>
            </w:r>
          </w:p>
        </w:tc>
        <w:tc>
          <w:tcPr>
            <w:tcW w:w="1760" w:type="dxa"/>
          </w:tcPr>
          <w:p w14:paraId="491198CA" w14:textId="5D2FA4D1" w:rsidR="00E53BBD" w:rsidRPr="00A00BBA" w:rsidRDefault="00D50654" w:rsidP="00DD3F6E">
            <w:pPr>
              <w:jc w:val="center"/>
              <w:rPr>
                <w:rFonts w:ascii="Times New Roman" w:hAnsi="Times New Roman" w:cs="Times New Roman"/>
              </w:rPr>
            </w:pPr>
            <w:r>
              <w:rPr>
                <w:rFonts w:ascii="Times New Roman" w:hAnsi="Times New Roman" w:cs="Times New Roman"/>
              </w:rPr>
              <w:t>0,839</w:t>
            </w:r>
          </w:p>
        </w:tc>
        <w:tc>
          <w:tcPr>
            <w:tcW w:w="1492" w:type="dxa"/>
          </w:tcPr>
          <w:p w14:paraId="431F5C05" w14:textId="77777777" w:rsidR="00E53BBD" w:rsidRPr="00A00BBA" w:rsidRDefault="00E53BBD" w:rsidP="00DD3F6E">
            <w:pPr>
              <w:jc w:val="center"/>
              <w:rPr>
                <w:rFonts w:ascii="Times New Roman" w:hAnsi="Times New Roman" w:cs="Times New Roman"/>
              </w:rPr>
            </w:pPr>
            <w:r w:rsidRPr="00A00BBA">
              <w:rPr>
                <w:rFonts w:ascii="Times New Roman" w:hAnsi="Times New Roman" w:cs="Times New Roman"/>
              </w:rPr>
              <w:t>Reliabel</w:t>
            </w:r>
          </w:p>
        </w:tc>
      </w:tr>
      <w:tr w:rsidR="00E53BBD" w:rsidRPr="00A00BBA" w14:paraId="73768CDD" w14:textId="77777777" w:rsidTr="00DD3F6E">
        <w:tc>
          <w:tcPr>
            <w:tcW w:w="2875" w:type="dxa"/>
          </w:tcPr>
          <w:p w14:paraId="72690EED" w14:textId="77777777" w:rsidR="00E53BBD" w:rsidRPr="00A00BBA" w:rsidRDefault="00E53BBD" w:rsidP="00DD3F6E">
            <w:pPr>
              <w:rPr>
                <w:rFonts w:ascii="Times New Roman" w:hAnsi="Times New Roman" w:cs="Times New Roman"/>
              </w:rPr>
            </w:pPr>
            <w:r w:rsidRPr="00A00BBA">
              <w:rPr>
                <w:rFonts w:ascii="Times New Roman" w:hAnsi="Times New Roman" w:cs="Times New Roman"/>
              </w:rPr>
              <w:t>Preferensi Risiko (Z)</w:t>
            </w:r>
          </w:p>
        </w:tc>
        <w:tc>
          <w:tcPr>
            <w:tcW w:w="1800" w:type="dxa"/>
          </w:tcPr>
          <w:p w14:paraId="436E8120" w14:textId="0A0520DD" w:rsidR="00E53BBD" w:rsidRPr="00A00BBA" w:rsidRDefault="002F6102" w:rsidP="00DD3F6E">
            <w:pPr>
              <w:jc w:val="center"/>
              <w:rPr>
                <w:rFonts w:ascii="Times New Roman" w:hAnsi="Times New Roman" w:cs="Times New Roman"/>
              </w:rPr>
            </w:pPr>
            <w:r>
              <w:rPr>
                <w:rFonts w:ascii="Times New Roman" w:hAnsi="Times New Roman" w:cs="Times New Roman"/>
              </w:rPr>
              <w:t>0,834</w:t>
            </w:r>
          </w:p>
        </w:tc>
        <w:tc>
          <w:tcPr>
            <w:tcW w:w="1760" w:type="dxa"/>
          </w:tcPr>
          <w:p w14:paraId="015C792D" w14:textId="42A2480C" w:rsidR="00E53BBD" w:rsidRPr="00A00BBA" w:rsidRDefault="00D50654" w:rsidP="00DD3F6E">
            <w:pPr>
              <w:jc w:val="center"/>
              <w:rPr>
                <w:rFonts w:ascii="Times New Roman" w:hAnsi="Times New Roman" w:cs="Times New Roman"/>
              </w:rPr>
            </w:pPr>
            <w:r>
              <w:rPr>
                <w:rFonts w:ascii="Times New Roman" w:hAnsi="Times New Roman" w:cs="Times New Roman"/>
              </w:rPr>
              <w:t>0,883</w:t>
            </w:r>
          </w:p>
        </w:tc>
        <w:tc>
          <w:tcPr>
            <w:tcW w:w="1492" w:type="dxa"/>
          </w:tcPr>
          <w:p w14:paraId="53A170F0" w14:textId="77777777" w:rsidR="00E53BBD" w:rsidRPr="00A00BBA" w:rsidRDefault="00E53BBD" w:rsidP="00DD3F6E">
            <w:pPr>
              <w:jc w:val="center"/>
              <w:rPr>
                <w:rFonts w:ascii="Times New Roman" w:hAnsi="Times New Roman" w:cs="Times New Roman"/>
              </w:rPr>
            </w:pPr>
            <w:r w:rsidRPr="00A00BBA">
              <w:rPr>
                <w:rFonts w:ascii="Times New Roman" w:hAnsi="Times New Roman" w:cs="Times New Roman"/>
              </w:rPr>
              <w:t>Reliabel</w:t>
            </w:r>
          </w:p>
        </w:tc>
      </w:tr>
    </w:tbl>
    <w:p w14:paraId="2606F23F" w14:textId="78B1F7D8" w:rsidR="00E53BBD" w:rsidRPr="00A00BBA" w:rsidRDefault="00E53BBD" w:rsidP="00E53BBD">
      <w:pP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sidR="006B44D9">
        <w:rPr>
          <w:rFonts w:ascii="Times New Roman" w:hAnsi="Times New Roman" w:cs="Times New Roman"/>
          <w:i/>
          <w:iCs/>
          <w:sz w:val="20"/>
          <w:szCs w:val="20"/>
        </w:rPr>
        <w:t>Output SmartPLS</w:t>
      </w:r>
      <w:r w:rsidRPr="00A00BBA">
        <w:rPr>
          <w:rFonts w:ascii="Times New Roman" w:hAnsi="Times New Roman" w:cs="Times New Roman"/>
          <w:i/>
          <w:iCs/>
          <w:sz w:val="20"/>
          <w:szCs w:val="20"/>
        </w:rPr>
        <w:t xml:space="preserve"> 2025</w:t>
      </w:r>
    </w:p>
    <w:p w14:paraId="78D91F95" w14:textId="17D1B508" w:rsidR="00E53BBD" w:rsidRDefault="00855D30" w:rsidP="00EE59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ED0EC7">
        <w:rPr>
          <w:rFonts w:ascii="Times New Roman" w:hAnsi="Times New Roman" w:cs="Times New Roman"/>
          <w:sz w:val="24"/>
          <w:szCs w:val="24"/>
        </w:rPr>
        <w:t xml:space="preserve">4.9 terlihat bahwa nilai </w:t>
      </w:r>
      <w:r w:rsidR="00ED0EC7">
        <w:rPr>
          <w:rFonts w:ascii="Times New Roman" w:hAnsi="Times New Roman" w:cs="Times New Roman"/>
          <w:i/>
          <w:iCs/>
          <w:sz w:val="24"/>
          <w:szCs w:val="24"/>
        </w:rPr>
        <w:t xml:space="preserve">cronbach’s alpha </w:t>
      </w:r>
      <w:r w:rsidR="006E071D">
        <w:rPr>
          <w:rFonts w:ascii="Times New Roman" w:hAnsi="Times New Roman" w:cs="Times New Roman"/>
          <w:sz w:val="24"/>
          <w:szCs w:val="24"/>
        </w:rPr>
        <w:t xml:space="preserve">dan </w:t>
      </w:r>
      <w:r w:rsidR="006E071D">
        <w:rPr>
          <w:rFonts w:ascii="Times New Roman" w:hAnsi="Times New Roman" w:cs="Times New Roman"/>
          <w:i/>
          <w:iCs/>
          <w:sz w:val="24"/>
          <w:szCs w:val="24"/>
        </w:rPr>
        <w:t xml:space="preserve">composite reliability </w:t>
      </w:r>
      <w:r w:rsidR="00ED0EC7">
        <w:rPr>
          <w:rFonts w:ascii="Times New Roman" w:hAnsi="Times New Roman" w:cs="Times New Roman"/>
          <w:sz w:val="24"/>
          <w:szCs w:val="24"/>
        </w:rPr>
        <w:t xml:space="preserve">menunjukkan nilai </w:t>
      </w:r>
      <w:r w:rsidR="000750F3">
        <w:rPr>
          <w:rFonts w:ascii="Times New Roman" w:hAnsi="Times New Roman" w:cs="Times New Roman"/>
          <w:sz w:val="24"/>
          <w:szCs w:val="24"/>
        </w:rPr>
        <w:t>&gt;0,7 untuk semua konstruk</w:t>
      </w:r>
      <w:r w:rsidR="00ED6CCA">
        <w:rPr>
          <w:rFonts w:ascii="Times New Roman" w:hAnsi="Times New Roman" w:cs="Times New Roman"/>
          <w:sz w:val="24"/>
          <w:szCs w:val="24"/>
        </w:rPr>
        <w:t xml:space="preserve"> sehingga </w:t>
      </w:r>
      <w:r w:rsidR="003350FF">
        <w:rPr>
          <w:rFonts w:ascii="Times New Roman" w:hAnsi="Times New Roman" w:cs="Times New Roman"/>
          <w:sz w:val="24"/>
          <w:szCs w:val="24"/>
        </w:rPr>
        <w:t xml:space="preserve">dapat </w:t>
      </w:r>
      <w:r w:rsidR="00426AB9">
        <w:rPr>
          <w:rFonts w:ascii="Times New Roman" w:hAnsi="Times New Roman" w:cs="Times New Roman"/>
          <w:sz w:val="24"/>
          <w:szCs w:val="24"/>
        </w:rPr>
        <w:t>dikatakan setiap</w:t>
      </w:r>
      <w:r w:rsidR="003350FF">
        <w:rPr>
          <w:rFonts w:ascii="Times New Roman" w:hAnsi="Times New Roman" w:cs="Times New Roman"/>
          <w:sz w:val="24"/>
          <w:szCs w:val="24"/>
        </w:rPr>
        <w:t xml:space="preserve"> konstruk pada penelitian ini memiliki reliabilitas yang baik dan telah </w:t>
      </w:r>
      <w:r w:rsidR="00426AB9">
        <w:rPr>
          <w:rFonts w:ascii="Times New Roman" w:hAnsi="Times New Roman" w:cs="Times New Roman"/>
          <w:sz w:val="24"/>
          <w:szCs w:val="24"/>
        </w:rPr>
        <w:t>memenuhi</w:t>
      </w:r>
      <w:r w:rsidR="003350FF">
        <w:rPr>
          <w:rFonts w:ascii="Times New Roman" w:hAnsi="Times New Roman" w:cs="Times New Roman"/>
          <w:sz w:val="24"/>
          <w:szCs w:val="24"/>
        </w:rPr>
        <w:t xml:space="preserve"> batas minimum yang disyaratkan. </w:t>
      </w:r>
    </w:p>
    <w:p w14:paraId="13F2857B" w14:textId="11D6D0E4" w:rsidR="00426AB9" w:rsidRDefault="00737437" w:rsidP="00156856">
      <w:pPr>
        <w:pStyle w:val="Heading3"/>
        <w:numPr>
          <w:ilvl w:val="0"/>
          <w:numId w:val="92"/>
        </w:numPr>
      </w:pPr>
      <w:bookmarkStart w:id="147" w:name="_Toc215689157"/>
      <w:r>
        <w:t>Model Struktural (</w:t>
      </w:r>
      <w:r>
        <w:rPr>
          <w:i/>
          <w:iCs/>
        </w:rPr>
        <w:t>Inner Model</w:t>
      </w:r>
      <w:r>
        <w:t>)</w:t>
      </w:r>
      <w:bookmarkEnd w:id="147"/>
    </w:p>
    <w:p w14:paraId="3CA7F157" w14:textId="78B59E91" w:rsidR="00737437" w:rsidRDefault="00683B00" w:rsidP="00D723E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FE6067">
        <w:rPr>
          <w:rFonts w:ascii="Times New Roman" w:hAnsi="Times New Roman" w:cs="Times New Roman"/>
          <w:sz w:val="24"/>
          <w:szCs w:val="24"/>
        </w:rPr>
        <w:t>odel stru</w:t>
      </w:r>
      <w:r w:rsidR="0024454D">
        <w:rPr>
          <w:rFonts w:ascii="Times New Roman" w:hAnsi="Times New Roman" w:cs="Times New Roman"/>
          <w:sz w:val="24"/>
          <w:szCs w:val="24"/>
        </w:rPr>
        <w:t>k</w:t>
      </w:r>
      <w:r w:rsidR="00FE6067">
        <w:rPr>
          <w:rFonts w:ascii="Times New Roman" w:hAnsi="Times New Roman" w:cs="Times New Roman"/>
          <w:sz w:val="24"/>
          <w:szCs w:val="24"/>
        </w:rPr>
        <w:t>tural (</w:t>
      </w:r>
      <w:r w:rsidR="00FE6067">
        <w:rPr>
          <w:rFonts w:ascii="Times New Roman" w:hAnsi="Times New Roman" w:cs="Times New Roman"/>
          <w:i/>
          <w:iCs/>
          <w:sz w:val="24"/>
          <w:szCs w:val="24"/>
        </w:rPr>
        <w:t>inner model</w:t>
      </w:r>
      <w:r w:rsidR="00FE6067">
        <w:rPr>
          <w:rFonts w:ascii="Times New Roman" w:hAnsi="Times New Roman" w:cs="Times New Roman"/>
          <w:sz w:val="24"/>
          <w:szCs w:val="24"/>
        </w:rPr>
        <w:t>) di</w:t>
      </w:r>
      <w:r w:rsidR="001460E4">
        <w:rPr>
          <w:rFonts w:ascii="Times New Roman" w:hAnsi="Times New Roman" w:cs="Times New Roman"/>
          <w:sz w:val="24"/>
          <w:szCs w:val="24"/>
        </w:rPr>
        <w:t>uji menggunakan dua metode yaitu dengan koefisien determinasi</w:t>
      </w:r>
      <w:r w:rsidR="007613AF">
        <w:rPr>
          <w:rFonts w:ascii="Times New Roman" w:hAnsi="Times New Roman" w:cs="Times New Roman"/>
          <w:sz w:val="24"/>
          <w:szCs w:val="24"/>
        </w:rPr>
        <w:t xml:space="preserve"> atau </w:t>
      </w:r>
      <w:r w:rsidR="007613AF">
        <w:rPr>
          <w:rFonts w:ascii="Times New Roman" w:hAnsi="Times New Roman" w:cs="Times New Roman"/>
          <w:i/>
          <w:iCs/>
          <w:sz w:val="24"/>
          <w:szCs w:val="24"/>
        </w:rPr>
        <w:t xml:space="preserve">R-Square </w:t>
      </w:r>
      <w:r w:rsidR="007613AF">
        <w:rPr>
          <w:rFonts w:ascii="Times New Roman" w:hAnsi="Times New Roman" w:cs="Times New Roman"/>
          <w:sz w:val="24"/>
          <w:szCs w:val="24"/>
        </w:rPr>
        <w:t>(R</w:t>
      </w:r>
      <w:r w:rsidR="007613AF" w:rsidRPr="007613AF">
        <w:rPr>
          <w:rFonts w:ascii="Times New Roman" w:hAnsi="Times New Roman" w:cs="Times New Roman"/>
          <w:sz w:val="24"/>
          <w:szCs w:val="24"/>
          <w:vertAlign w:val="superscript"/>
        </w:rPr>
        <w:t>2</w:t>
      </w:r>
      <w:r w:rsidR="007613AF">
        <w:rPr>
          <w:rFonts w:ascii="Times New Roman" w:hAnsi="Times New Roman" w:cs="Times New Roman"/>
          <w:sz w:val="24"/>
          <w:szCs w:val="24"/>
          <w:vertAlign w:val="superscript"/>
        </w:rPr>
        <w:t xml:space="preserve">) </w:t>
      </w:r>
      <w:r w:rsidR="007613AF">
        <w:rPr>
          <w:rFonts w:ascii="Times New Roman" w:hAnsi="Times New Roman" w:cs="Times New Roman"/>
          <w:sz w:val="24"/>
          <w:szCs w:val="24"/>
        </w:rPr>
        <w:t xml:space="preserve">dan </w:t>
      </w:r>
      <w:r w:rsidR="00D723E0">
        <w:rPr>
          <w:rFonts w:ascii="Times New Roman" w:hAnsi="Times New Roman" w:cs="Times New Roman"/>
          <w:i/>
          <w:iCs/>
          <w:sz w:val="24"/>
          <w:szCs w:val="24"/>
        </w:rPr>
        <w:t>path coefficient</w:t>
      </w:r>
      <w:r w:rsidR="00D723E0">
        <w:rPr>
          <w:rFonts w:ascii="Times New Roman" w:hAnsi="Times New Roman" w:cs="Times New Roman"/>
          <w:sz w:val="24"/>
          <w:szCs w:val="24"/>
        </w:rPr>
        <w:t>.</w:t>
      </w:r>
    </w:p>
    <w:p w14:paraId="4262A65F" w14:textId="486A844C" w:rsidR="00D723E0" w:rsidRPr="00B05D0C" w:rsidRDefault="0065151B" w:rsidP="00156856">
      <w:pPr>
        <w:pStyle w:val="ListParagraph"/>
        <w:numPr>
          <w:ilvl w:val="0"/>
          <w:numId w:val="9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Koefisien </w:t>
      </w:r>
      <w:r w:rsidR="00B05D0C">
        <w:rPr>
          <w:rFonts w:ascii="Times New Roman" w:hAnsi="Times New Roman" w:cs="Times New Roman"/>
          <w:sz w:val="24"/>
          <w:szCs w:val="24"/>
        </w:rPr>
        <w:t xml:space="preserve">Determinasi atau </w:t>
      </w:r>
      <w:r w:rsidR="00B05D0C">
        <w:rPr>
          <w:rFonts w:ascii="Times New Roman" w:hAnsi="Times New Roman" w:cs="Times New Roman"/>
          <w:i/>
          <w:iCs/>
          <w:sz w:val="24"/>
          <w:szCs w:val="24"/>
        </w:rPr>
        <w:t xml:space="preserve">R-Square </w:t>
      </w:r>
      <w:r w:rsidR="00B05D0C">
        <w:rPr>
          <w:rFonts w:ascii="Times New Roman" w:hAnsi="Times New Roman" w:cs="Times New Roman"/>
          <w:sz w:val="24"/>
          <w:szCs w:val="24"/>
        </w:rPr>
        <w:t>(R</w:t>
      </w:r>
      <w:r w:rsidR="00B05D0C" w:rsidRPr="007613AF">
        <w:rPr>
          <w:rFonts w:ascii="Times New Roman" w:hAnsi="Times New Roman" w:cs="Times New Roman"/>
          <w:sz w:val="24"/>
          <w:szCs w:val="24"/>
          <w:vertAlign w:val="superscript"/>
        </w:rPr>
        <w:t>2</w:t>
      </w:r>
      <w:r w:rsidR="00B05D0C">
        <w:rPr>
          <w:rFonts w:ascii="Times New Roman" w:hAnsi="Times New Roman" w:cs="Times New Roman"/>
          <w:sz w:val="24"/>
          <w:szCs w:val="24"/>
          <w:vertAlign w:val="superscript"/>
        </w:rPr>
        <w:t>)</w:t>
      </w:r>
    </w:p>
    <w:p w14:paraId="066EE1B2" w14:textId="293E2015" w:rsidR="00B05D0C" w:rsidRDefault="0068593F" w:rsidP="00B63AAD">
      <w:pPr>
        <w:pStyle w:val="ListParagraph"/>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Koefisien determinasi atau </w:t>
      </w:r>
      <w:r>
        <w:rPr>
          <w:rFonts w:ascii="Times New Roman" w:hAnsi="Times New Roman" w:cs="Times New Roman"/>
          <w:i/>
          <w:iCs/>
          <w:sz w:val="24"/>
          <w:szCs w:val="24"/>
        </w:rPr>
        <w:t xml:space="preserve">R-Square </w:t>
      </w:r>
      <w:r>
        <w:rPr>
          <w:rFonts w:ascii="Times New Roman" w:hAnsi="Times New Roman" w:cs="Times New Roman"/>
          <w:sz w:val="24"/>
          <w:szCs w:val="24"/>
        </w:rPr>
        <w:t>(R</w:t>
      </w:r>
      <w:r w:rsidRPr="007613AF">
        <w:rPr>
          <w:rFonts w:ascii="Times New Roman" w:hAnsi="Times New Roman" w:cs="Times New Roman"/>
          <w:sz w:val="24"/>
          <w:szCs w:val="24"/>
          <w:vertAlign w:val="superscript"/>
        </w:rPr>
        <w:t>2</w:t>
      </w:r>
      <w:r w:rsidR="0051066B">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digunakan untuk menunjukkan seberapa besar </w:t>
      </w:r>
      <w:r w:rsidR="00B63AAD">
        <w:rPr>
          <w:rFonts w:ascii="Times New Roman" w:hAnsi="Times New Roman" w:cs="Times New Roman"/>
          <w:sz w:val="24"/>
          <w:szCs w:val="24"/>
        </w:rPr>
        <w:t>variabel eksogen dapat mempengaruhi variabel endogen.</w:t>
      </w:r>
    </w:p>
    <w:p w14:paraId="7D4075EE" w14:textId="0002608D" w:rsidR="00A060DF" w:rsidRDefault="00A060DF" w:rsidP="00A060DF">
      <w:pPr>
        <w:pStyle w:val="Caption"/>
        <w:rPr>
          <w:rFonts w:ascii="Times New Roman" w:hAnsi="Times New Roman" w:cs="Times New Roman"/>
          <w:b/>
          <w:bCs/>
          <w:i w:val="0"/>
          <w:iCs w:val="0"/>
          <w:color w:val="auto"/>
          <w:sz w:val="22"/>
          <w:szCs w:val="22"/>
        </w:rPr>
      </w:pPr>
      <w:bookmarkStart w:id="148" w:name="_Toc215689498"/>
      <w:r w:rsidRPr="00A060DF">
        <w:rPr>
          <w:rFonts w:ascii="Times New Roman" w:hAnsi="Times New Roman" w:cs="Times New Roman"/>
          <w:b/>
          <w:bCs/>
          <w:i w:val="0"/>
          <w:iCs w:val="0"/>
          <w:color w:val="auto"/>
          <w:sz w:val="22"/>
          <w:szCs w:val="22"/>
        </w:rPr>
        <w:t xml:space="preserve">Tabel 4. </w:t>
      </w:r>
      <w:r w:rsidRPr="00A060DF">
        <w:rPr>
          <w:rFonts w:ascii="Times New Roman" w:hAnsi="Times New Roman" w:cs="Times New Roman"/>
          <w:b/>
          <w:bCs/>
          <w:i w:val="0"/>
          <w:iCs w:val="0"/>
          <w:color w:val="auto"/>
          <w:sz w:val="22"/>
          <w:szCs w:val="22"/>
        </w:rPr>
        <w:fldChar w:fldCharType="begin"/>
      </w:r>
      <w:r w:rsidRPr="00A060DF">
        <w:rPr>
          <w:rFonts w:ascii="Times New Roman" w:hAnsi="Times New Roman" w:cs="Times New Roman"/>
          <w:b/>
          <w:bCs/>
          <w:i w:val="0"/>
          <w:iCs w:val="0"/>
          <w:color w:val="auto"/>
          <w:sz w:val="22"/>
          <w:szCs w:val="22"/>
        </w:rPr>
        <w:instrText xml:space="preserve"> SEQ Tabel_4. \* ARABIC </w:instrText>
      </w:r>
      <w:r w:rsidRPr="00A060DF">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10</w:t>
      </w:r>
      <w:r w:rsidRPr="00A060DF">
        <w:rPr>
          <w:rFonts w:ascii="Times New Roman" w:hAnsi="Times New Roman" w:cs="Times New Roman"/>
          <w:b/>
          <w:bCs/>
          <w:i w:val="0"/>
          <w:iCs w:val="0"/>
          <w:color w:val="auto"/>
          <w:sz w:val="22"/>
          <w:szCs w:val="22"/>
        </w:rPr>
        <w:fldChar w:fldCharType="end"/>
      </w:r>
      <w:r w:rsidRPr="00A060DF">
        <w:rPr>
          <w:rFonts w:ascii="Times New Roman" w:hAnsi="Times New Roman" w:cs="Times New Roman"/>
          <w:b/>
          <w:bCs/>
          <w:i w:val="0"/>
          <w:iCs w:val="0"/>
          <w:color w:val="auto"/>
          <w:sz w:val="22"/>
          <w:szCs w:val="22"/>
        </w:rPr>
        <w:t xml:space="preserve"> Nilai</w:t>
      </w:r>
      <w:r>
        <w:rPr>
          <w:rFonts w:ascii="Times New Roman" w:hAnsi="Times New Roman" w:cs="Times New Roman"/>
          <w:b/>
          <w:bCs/>
          <w:i w:val="0"/>
          <w:iCs w:val="0"/>
          <w:color w:val="auto"/>
          <w:sz w:val="22"/>
          <w:szCs w:val="22"/>
        </w:rPr>
        <w:t xml:space="preserve"> </w:t>
      </w:r>
      <w:r>
        <w:rPr>
          <w:rFonts w:ascii="Times New Roman" w:hAnsi="Times New Roman" w:cs="Times New Roman"/>
          <w:b/>
          <w:bCs/>
          <w:color w:val="auto"/>
          <w:sz w:val="22"/>
          <w:szCs w:val="22"/>
        </w:rPr>
        <w:t xml:space="preserve">R-Square </w:t>
      </w:r>
      <w:r>
        <w:rPr>
          <w:rFonts w:ascii="Times New Roman" w:hAnsi="Times New Roman" w:cs="Times New Roman"/>
          <w:b/>
          <w:bCs/>
          <w:i w:val="0"/>
          <w:iCs w:val="0"/>
          <w:color w:val="auto"/>
          <w:sz w:val="22"/>
          <w:szCs w:val="22"/>
        </w:rPr>
        <w:t>(R</w:t>
      </w:r>
      <w:r w:rsidRPr="00A060DF">
        <w:rPr>
          <w:rFonts w:ascii="Times New Roman" w:hAnsi="Times New Roman" w:cs="Times New Roman"/>
          <w:b/>
          <w:bCs/>
          <w:i w:val="0"/>
          <w:iCs w:val="0"/>
          <w:color w:val="auto"/>
          <w:sz w:val="22"/>
          <w:szCs w:val="22"/>
          <w:vertAlign w:val="superscript"/>
        </w:rPr>
        <w:t>2</w:t>
      </w:r>
      <w:r>
        <w:rPr>
          <w:rFonts w:ascii="Times New Roman" w:hAnsi="Times New Roman" w:cs="Times New Roman"/>
          <w:b/>
          <w:bCs/>
          <w:i w:val="0"/>
          <w:iCs w:val="0"/>
          <w:color w:val="auto"/>
          <w:sz w:val="22"/>
          <w:szCs w:val="22"/>
        </w:rPr>
        <w:t>)</w:t>
      </w:r>
      <w:bookmarkEnd w:id="148"/>
    </w:p>
    <w:tbl>
      <w:tblPr>
        <w:tblStyle w:val="TableGrid"/>
        <w:tblW w:w="0" w:type="auto"/>
        <w:tblLook w:val="04A0" w:firstRow="1" w:lastRow="0" w:firstColumn="1" w:lastColumn="0" w:noHBand="0" w:noVBand="1"/>
      </w:tblPr>
      <w:tblGrid>
        <w:gridCol w:w="3963"/>
        <w:gridCol w:w="3964"/>
      </w:tblGrid>
      <w:tr w:rsidR="00A9378F" w:rsidRPr="005D3634" w14:paraId="7500EA70" w14:textId="77777777" w:rsidTr="005D3634">
        <w:tc>
          <w:tcPr>
            <w:tcW w:w="3963" w:type="dxa"/>
            <w:vAlign w:val="center"/>
          </w:tcPr>
          <w:p w14:paraId="21F45307" w14:textId="4F1C9B48" w:rsidR="00A9378F" w:rsidRPr="005D3634" w:rsidRDefault="005D3634" w:rsidP="005D3634">
            <w:pPr>
              <w:jc w:val="center"/>
              <w:rPr>
                <w:rFonts w:ascii="Times New Roman" w:hAnsi="Times New Roman" w:cs="Times New Roman"/>
                <w:b/>
                <w:bCs/>
              </w:rPr>
            </w:pPr>
            <w:r>
              <w:rPr>
                <w:rFonts w:ascii="Times New Roman" w:hAnsi="Times New Roman" w:cs="Times New Roman"/>
                <w:b/>
                <w:bCs/>
              </w:rPr>
              <w:t xml:space="preserve">Variabel </w:t>
            </w:r>
          </w:p>
        </w:tc>
        <w:tc>
          <w:tcPr>
            <w:tcW w:w="3964" w:type="dxa"/>
            <w:vAlign w:val="center"/>
          </w:tcPr>
          <w:p w14:paraId="35220404" w14:textId="6ACAC12C" w:rsidR="00A9378F" w:rsidRPr="003B66D8" w:rsidRDefault="003B66D8" w:rsidP="005D3634">
            <w:pPr>
              <w:jc w:val="center"/>
              <w:rPr>
                <w:rFonts w:ascii="Times New Roman" w:hAnsi="Times New Roman" w:cs="Times New Roman"/>
                <w:b/>
                <w:bCs/>
              </w:rPr>
            </w:pPr>
            <w:r>
              <w:rPr>
                <w:rFonts w:ascii="Times New Roman" w:hAnsi="Times New Roman" w:cs="Times New Roman"/>
                <w:b/>
                <w:bCs/>
                <w:i/>
                <w:iCs/>
              </w:rPr>
              <w:t xml:space="preserve">R-Square </w:t>
            </w:r>
            <w:r>
              <w:rPr>
                <w:rFonts w:ascii="Times New Roman" w:hAnsi="Times New Roman" w:cs="Times New Roman"/>
                <w:b/>
                <w:bCs/>
              </w:rPr>
              <w:t>(R</w:t>
            </w:r>
            <w:r w:rsidRPr="003B66D8">
              <w:rPr>
                <w:rFonts w:ascii="Times New Roman" w:hAnsi="Times New Roman" w:cs="Times New Roman"/>
                <w:b/>
                <w:bCs/>
                <w:vertAlign w:val="superscript"/>
              </w:rPr>
              <w:t>2</w:t>
            </w:r>
            <w:r>
              <w:rPr>
                <w:rFonts w:ascii="Times New Roman" w:hAnsi="Times New Roman" w:cs="Times New Roman"/>
                <w:b/>
                <w:bCs/>
              </w:rPr>
              <w:t>)</w:t>
            </w:r>
          </w:p>
        </w:tc>
      </w:tr>
      <w:tr w:rsidR="00A9378F" w:rsidRPr="005D3634" w14:paraId="74ED9C88" w14:textId="77777777" w:rsidTr="005D3634">
        <w:tc>
          <w:tcPr>
            <w:tcW w:w="3963" w:type="dxa"/>
          </w:tcPr>
          <w:p w14:paraId="485634AD" w14:textId="0F99B492" w:rsidR="00A9378F" w:rsidRPr="005D3634" w:rsidRDefault="003B66D8" w:rsidP="00A060DF">
            <w:pPr>
              <w:rPr>
                <w:rFonts w:ascii="Times New Roman" w:hAnsi="Times New Roman" w:cs="Times New Roman"/>
              </w:rPr>
            </w:pPr>
            <w:r>
              <w:rPr>
                <w:rFonts w:ascii="Times New Roman" w:hAnsi="Times New Roman" w:cs="Times New Roman"/>
              </w:rPr>
              <w:t xml:space="preserve">Kepatuhan </w:t>
            </w:r>
            <w:r w:rsidR="00447B52">
              <w:rPr>
                <w:rFonts w:ascii="Times New Roman" w:hAnsi="Times New Roman" w:cs="Times New Roman"/>
              </w:rPr>
              <w:t xml:space="preserve">Wajib Pajak </w:t>
            </w:r>
          </w:p>
        </w:tc>
        <w:tc>
          <w:tcPr>
            <w:tcW w:w="3964" w:type="dxa"/>
            <w:vAlign w:val="center"/>
          </w:tcPr>
          <w:p w14:paraId="2E2FA585" w14:textId="11E08D3F" w:rsidR="00A9378F" w:rsidRPr="005D3634" w:rsidRDefault="007B1A8C" w:rsidP="005D3634">
            <w:pPr>
              <w:jc w:val="center"/>
              <w:rPr>
                <w:rFonts w:ascii="Times New Roman" w:hAnsi="Times New Roman" w:cs="Times New Roman"/>
              </w:rPr>
            </w:pPr>
            <w:r>
              <w:rPr>
                <w:rFonts w:ascii="Times New Roman" w:hAnsi="Times New Roman" w:cs="Times New Roman"/>
              </w:rPr>
              <w:t>0,451</w:t>
            </w:r>
          </w:p>
        </w:tc>
      </w:tr>
    </w:tbl>
    <w:p w14:paraId="758BB8AC" w14:textId="77777777" w:rsidR="007B1A8C" w:rsidRPr="00A00BBA" w:rsidRDefault="007B1A8C" w:rsidP="007B1A8C">
      <w:pP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Pr>
          <w:rFonts w:ascii="Times New Roman" w:hAnsi="Times New Roman" w:cs="Times New Roman"/>
          <w:i/>
          <w:iCs/>
          <w:sz w:val="20"/>
          <w:szCs w:val="20"/>
        </w:rPr>
        <w:t>Output SmartPLS</w:t>
      </w:r>
      <w:r w:rsidRPr="00A00BBA">
        <w:rPr>
          <w:rFonts w:ascii="Times New Roman" w:hAnsi="Times New Roman" w:cs="Times New Roman"/>
          <w:i/>
          <w:iCs/>
          <w:sz w:val="20"/>
          <w:szCs w:val="20"/>
        </w:rPr>
        <w:t xml:space="preserve"> 2025</w:t>
      </w:r>
    </w:p>
    <w:p w14:paraId="5A14E72D" w14:textId="0A2B2BDC" w:rsidR="00D723E0" w:rsidRDefault="007B1A8C" w:rsidP="002B6E0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4. 10 terlihat </w:t>
      </w:r>
      <w:r w:rsidR="00E97D77">
        <w:rPr>
          <w:rFonts w:ascii="Times New Roman" w:hAnsi="Times New Roman" w:cs="Times New Roman"/>
          <w:sz w:val="24"/>
          <w:szCs w:val="24"/>
        </w:rPr>
        <w:t xml:space="preserve">nilai </w:t>
      </w:r>
      <w:r w:rsidR="00B52066">
        <w:rPr>
          <w:rFonts w:ascii="Times New Roman" w:hAnsi="Times New Roman" w:cs="Times New Roman"/>
          <w:i/>
          <w:iCs/>
          <w:sz w:val="24"/>
          <w:szCs w:val="24"/>
        </w:rPr>
        <w:t xml:space="preserve">R-Square </w:t>
      </w:r>
      <w:r w:rsidR="00B52066">
        <w:rPr>
          <w:rFonts w:ascii="Times New Roman" w:hAnsi="Times New Roman" w:cs="Times New Roman"/>
          <w:sz w:val="24"/>
          <w:szCs w:val="24"/>
        </w:rPr>
        <w:t>(R</w:t>
      </w:r>
      <w:r w:rsidR="00B52066" w:rsidRPr="007613AF">
        <w:rPr>
          <w:rFonts w:ascii="Times New Roman" w:hAnsi="Times New Roman" w:cs="Times New Roman"/>
          <w:sz w:val="24"/>
          <w:szCs w:val="24"/>
          <w:vertAlign w:val="superscript"/>
        </w:rPr>
        <w:t>2</w:t>
      </w:r>
      <w:r w:rsidR="0051066B">
        <w:rPr>
          <w:rFonts w:ascii="Times New Roman" w:hAnsi="Times New Roman" w:cs="Times New Roman"/>
          <w:sz w:val="24"/>
          <w:szCs w:val="24"/>
        </w:rPr>
        <w:t>)</w:t>
      </w:r>
      <w:r w:rsidR="00B52066">
        <w:rPr>
          <w:rFonts w:ascii="Times New Roman" w:hAnsi="Times New Roman" w:cs="Times New Roman"/>
          <w:sz w:val="24"/>
          <w:szCs w:val="24"/>
        </w:rPr>
        <w:t xml:space="preserve"> </w:t>
      </w:r>
      <w:r w:rsidR="00DB0519">
        <w:rPr>
          <w:rFonts w:ascii="Times New Roman" w:hAnsi="Times New Roman" w:cs="Times New Roman"/>
          <w:sz w:val="24"/>
          <w:szCs w:val="24"/>
        </w:rPr>
        <w:t xml:space="preserve">memiliki kriteria lemah dengan nilai </w:t>
      </w:r>
      <w:r w:rsidR="00B52066">
        <w:rPr>
          <w:rFonts w:ascii="Times New Roman" w:hAnsi="Times New Roman" w:cs="Times New Roman"/>
          <w:sz w:val="24"/>
          <w:szCs w:val="24"/>
        </w:rPr>
        <w:t>sebesar 0,45</w:t>
      </w:r>
      <w:r w:rsidR="00DE3932">
        <w:rPr>
          <w:rFonts w:ascii="Times New Roman" w:hAnsi="Times New Roman" w:cs="Times New Roman"/>
          <w:sz w:val="24"/>
          <w:szCs w:val="24"/>
        </w:rPr>
        <w:t>1</w:t>
      </w:r>
      <w:r w:rsidR="002B6E0E">
        <w:rPr>
          <w:rFonts w:ascii="Times New Roman" w:hAnsi="Times New Roman" w:cs="Times New Roman"/>
          <w:sz w:val="24"/>
          <w:szCs w:val="24"/>
        </w:rPr>
        <w:t>.</w:t>
      </w:r>
      <w:r w:rsidR="00DE3932">
        <w:rPr>
          <w:rFonts w:ascii="Times New Roman" w:hAnsi="Times New Roman" w:cs="Times New Roman"/>
          <w:sz w:val="24"/>
          <w:szCs w:val="24"/>
        </w:rPr>
        <w:t xml:space="preserve"> Nilai </w:t>
      </w:r>
      <w:r w:rsidR="001B315C">
        <w:rPr>
          <w:rFonts w:ascii="Times New Roman" w:hAnsi="Times New Roman" w:cs="Times New Roman"/>
          <w:sz w:val="24"/>
          <w:szCs w:val="24"/>
        </w:rPr>
        <w:t>ini menunjukkan</w:t>
      </w:r>
      <w:r w:rsidR="00DE3932">
        <w:rPr>
          <w:rFonts w:ascii="Times New Roman" w:hAnsi="Times New Roman" w:cs="Times New Roman"/>
          <w:sz w:val="24"/>
          <w:szCs w:val="24"/>
        </w:rPr>
        <w:t xml:space="preserve"> bahwa variabel konstruk kepatuhan wajib pajak </w:t>
      </w:r>
      <w:r w:rsidR="001B315C">
        <w:rPr>
          <w:rFonts w:ascii="Times New Roman" w:hAnsi="Times New Roman" w:cs="Times New Roman"/>
          <w:sz w:val="24"/>
          <w:szCs w:val="24"/>
        </w:rPr>
        <w:t>dapat</w:t>
      </w:r>
      <w:r w:rsidR="00DE3932">
        <w:rPr>
          <w:rFonts w:ascii="Times New Roman" w:hAnsi="Times New Roman" w:cs="Times New Roman"/>
          <w:sz w:val="24"/>
          <w:szCs w:val="24"/>
        </w:rPr>
        <w:t xml:space="preserve"> dijelaskan melalui variabel </w:t>
      </w:r>
      <w:r w:rsidR="00A933A2">
        <w:rPr>
          <w:rFonts w:ascii="Times New Roman" w:hAnsi="Times New Roman" w:cs="Times New Roman"/>
          <w:sz w:val="24"/>
          <w:szCs w:val="24"/>
        </w:rPr>
        <w:t xml:space="preserve">pemahaman perpajakan dan sanksi perpajakan sebesar 45,1 % </w:t>
      </w:r>
      <w:r w:rsidR="00B073C4">
        <w:rPr>
          <w:rFonts w:ascii="Times New Roman" w:hAnsi="Times New Roman" w:cs="Times New Roman"/>
          <w:sz w:val="24"/>
          <w:szCs w:val="24"/>
        </w:rPr>
        <w:t xml:space="preserve">sementara 54,9% </w:t>
      </w:r>
      <w:r w:rsidR="0065450E">
        <w:rPr>
          <w:rFonts w:ascii="Times New Roman" w:hAnsi="Times New Roman" w:cs="Times New Roman"/>
          <w:sz w:val="24"/>
          <w:szCs w:val="24"/>
        </w:rPr>
        <w:t>dipengaruhi</w:t>
      </w:r>
      <w:r w:rsidR="00B073C4">
        <w:rPr>
          <w:rFonts w:ascii="Times New Roman" w:hAnsi="Times New Roman" w:cs="Times New Roman"/>
          <w:sz w:val="24"/>
          <w:szCs w:val="24"/>
        </w:rPr>
        <w:t xml:space="preserve"> oleh faktor</w:t>
      </w:r>
      <w:r w:rsidR="0065450E">
        <w:rPr>
          <w:rFonts w:ascii="Times New Roman" w:hAnsi="Times New Roman" w:cs="Times New Roman"/>
          <w:sz w:val="24"/>
          <w:szCs w:val="24"/>
        </w:rPr>
        <w:t xml:space="preserve">-faktor </w:t>
      </w:r>
      <w:r w:rsidR="00B073C4">
        <w:rPr>
          <w:rFonts w:ascii="Times New Roman" w:hAnsi="Times New Roman" w:cs="Times New Roman"/>
          <w:sz w:val="24"/>
          <w:szCs w:val="24"/>
        </w:rPr>
        <w:t xml:space="preserve">lain </w:t>
      </w:r>
      <w:r w:rsidR="00844575">
        <w:rPr>
          <w:rFonts w:ascii="Times New Roman" w:hAnsi="Times New Roman" w:cs="Times New Roman"/>
          <w:sz w:val="24"/>
          <w:szCs w:val="24"/>
        </w:rPr>
        <w:t>diluar model penelitian ini.</w:t>
      </w:r>
      <w:r w:rsidR="005C0645">
        <w:rPr>
          <w:rFonts w:ascii="Times New Roman" w:hAnsi="Times New Roman" w:cs="Times New Roman"/>
          <w:sz w:val="24"/>
          <w:szCs w:val="24"/>
        </w:rPr>
        <w:t xml:space="preserve"> </w:t>
      </w:r>
    </w:p>
    <w:p w14:paraId="66DCC73F" w14:textId="6E871BBC" w:rsidR="00083C90" w:rsidRPr="00774445" w:rsidRDefault="00083C90" w:rsidP="00156856">
      <w:pPr>
        <w:pStyle w:val="ListParagraph"/>
        <w:numPr>
          <w:ilvl w:val="0"/>
          <w:numId w:val="97"/>
        </w:numPr>
        <w:spacing w:line="480" w:lineRule="auto"/>
        <w:jc w:val="both"/>
        <w:rPr>
          <w:rFonts w:ascii="Times New Roman" w:hAnsi="Times New Roman" w:cs="Times New Roman"/>
          <w:sz w:val="24"/>
          <w:szCs w:val="24"/>
        </w:rPr>
      </w:pPr>
      <w:r>
        <w:rPr>
          <w:rFonts w:ascii="Times New Roman" w:hAnsi="Times New Roman" w:cs="Times New Roman"/>
          <w:i/>
          <w:iCs/>
          <w:sz w:val="24"/>
          <w:szCs w:val="24"/>
        </w:rPr>
        <w:t>Path Coefficient</w:t>
      </w:r>
    </w:p>
    <w:p w14:paraId="30AAE890" w14:textId="77777777" w:rsidR="00F7188D" w:rsidRDefault="008C2D73" w:rsidP="00A227C7">
      <w:pPr>
        <w:pStyle w:val="ListParagraph"/>
        <w:spacing w:line="480" w:lineRule="auto"/>
        <w:ind w:left="0" w:firstLine="360"/>
        <w:jc w:val="both"/>
        <w:rPr>
          <w:rFonts w:ascii="Times New Roman" w:hAnsi="Times New Roman" w:cs="Times New Roman"/>
          <w:noProof/>
          <w:sz w:val="24"/>
          <w:szCs w:val="24"/>
        </w:rPr>
      </w:pPr>
      <w:r>
        <w:rPr>
          <w:rFonts w:ascii="Times New Roman" w:hAnsi="Times New Roman" w:cs="Times New Roman"/>
          <w:i/>
          <w:iCs/>
          <w:sz w:val="24"/>
          <w:szCs w:val="24"/>
        </w:rPr>
        <w:t>P</w:t>
      </w:r>
      <w:r w:rsidR="00774445">
        <w:rPr>
          <w:rFonts w:ascii="Times New Roman" w:hAnsi="Times New Roman" w:cs="Times New Roman"/>
          <w:i/>
          <w:iCs/>
          <w:sz w:val="24"/>
          <w:szCs w:val="24"/>
        </w:rPr>
        <w:t>ath coefficient</w:t>
      </w:r>
      <w:r>
        <w:rPr>
          <w:rFonts w:ascii="Times New Roman" w:hAnsi="Times New Roman" w:cs="Times New Roman"/>
          <w:i/>
          <w:iCs/>
          <w:sz w:val="24"/>
          <w:szCs w:val="24"/>
        </w:rPr>
        <w:t xml:space="preserve"> </w:t>
      </w:r>
      <w:r w:rsidR="009E1460">
        <w:rPr>
          <w:rFonts w:ascii="Times New Roman" w:hAnsi="Times New Roman" w:cs="Times New Roman"/>
          <w:sz w:val="24"/>
          <w:szCs w:val="24"/>
        </w:rPr>
        <w:t>digunakan</w:t>
      </w:r>
      <w:r>
        <w:rPr>
          <w:rFonts w:ascii="Times New Roman" w:hAnsi="Times New Roman" w:cs="Times New Roman"/>
          <w:sz w:val="24"/>
          <w:szCs w:val="24"/>
        </w:rPr>
        <w:t xml:space="preserve"> untuk memeriksa nilai signifikansi </w:t>
      </w:r>
      <w:r w:rsidR="00407499">
        <w:rPr>
          <w:rFonts w:ascii="Times New Roman" w:hAnsi="Times New Roman" w:cs="Times New Roman"/>
          <w:sz w:val="24"/>
          <w:szCs w:val="24"/>
        </w:rPr>
        <w:t xml:space="preserve">dan mengetahui pengaruh antar konstruk. Nilai signifikansi dilakukan dengan menggunakan teknik </w:t>
      </w:r>
      <w:r w:rsidR="00407499" w:rsidRPr="00A00BBA">
        <w:rPr>
          <w:rFonts w:ascii="Times New Roman" w:hAnsi="Times New Roman" w:cs="Times New Roman"/>
          <w:i/>
          <w:iCs/>
          <w:sz w:val="24"/>
          <w:szCs w:val="24"/>
        </w:rPr>
        <w:t>bootstrapping</w:t>
      </w:r>
      <w:r w:rsidR="00407499" w:rsidRPr="00A00BBA">
        <w:rPr>
          <w:rFonts w:ascii="Times New Roman" w:hAnsi="Times New Roman" w:cs="Times New Roman"/>
          <w:sz w:val="24"/>
          <w:szCs w:val="24"/>
        </w:rPr>
        <w:t>.</w:t>
      </w:r>
      <w:r w:rsidR="005E1EDE" w:rsidRPr="005E1EDE">
        <w:rPr>
          <w:rFonts w:ascii="Times New Roman" w:hAnsi="Times New Roman" w:cs="Times New Roman"/>
          <w:noProof/>
          <w:sz w:val="24"/>
          <w:szCs w:val="24"/>
        </w:rPr>
        <w:t xml:space="preserve"> </w:t>
      </w:r>
    </w:p>
    <w:p w14:paraId="34F4BC7A" w14:textId="69427DD4" w:rsidR="00687F2A" w:rsidRDefault="005E1EDE" w:rsidP="00F0750A">
      <w:pPr>
        <w:pStyle w:val="ListParagraph"/>
        <w:spacing w:after="0" w:line="480" w:lineRule="auto"/>
        <w:ind w:left="0"/>
        <w:jc w:val="center"/>
        <w:rPr>
          <w:rFonts w:ascii="Times New Roman" w:hAnsi="Times New Roman" w:cs="Times New Roman"/>
          <w:sz w:val="24"/>
          <w:szCs w:val="24"/>
        </w:rPr>
      </w:pPr>
      <w:r w:rsidRPr="00740F49">
        <w:rPr>
          <w:rFonts w:ascii="Times New Roman" w:hAnsi="Times New Roman" w:cs="Times New Roman"/>
          <w:noProof/>
          <w:sz w:val="24"/>
          <w:szCs w:val="24"/>
        </w:rPr>
        <w:drawing>
          <wp:inline distT="0" distB="0" distL="0" distR="0" wp14:anchorId="1077F660" wp14:editId="027114E4">
            <wp:extent cx="4907280" cy="2743200"/>
            <wp:effectExtent l="0" t="0" r="7620" b="0"/>
            <wp:docPr id="202435243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3010" cy="2746403"/>
                    </a:xfrm>
                    <a:prstGeom prst="rect">
                      <a:avLst/>
                    </a:prstGeom>
                    <a:noFill/>
                    <a:ln>
                      <a:noFill/>
                    </a:ln>
                  </pic:spPr>
                </pic:pic>
              </a:graphicData>
            </a:graphic>
          </wp:inline>
        </w:drawing>
      </w:r>
    </w:p>
    <w:p w14:paraId="1D486113" w14:textId="722E12AF" w:rsidR="0009577A" w:rsidRDefault="00F0750A" w:rsidP="0053416A">
      <w:pPr>
        <w:pStyle w:val="Caption"/>
        <w:spacing w:after="0"/>
        <w:jc w:val="center"/>
        <w:rPr>
          <w:rFonts w:ascii="Times New Roman" w:hAnsi="Times New Roman" w:cs="Times New Roman"/>
          <w:b/>
          <w:bCs/>
          <w:i w:val="0"/>
          <w:iCs w:val="0"/>
          <w:color w:val="auto"/>
          <w:sz w:val="22"/>
          <w:szCs w:val="22"/>
        </w:rPr>
      </w:pPr>
      <w:bookmarkStart w:id="149" w:name="_Toc215689959"/>
      <w:r w:rsidRPr="002D7F31">
        <w:rPr>
          <w:rFonts w:ascii="Times New Roman" w:hAnsi="Times New Roman" w:cs="Times New Roman"/>
          <w:b/>
          <w:bCs/>
          <w:i w:val="0"/>
          <w:iCs w:val="0"/>
          <w:color w:val="auto"/>
          <w:sz w:val="22"/>
          <w:szCs w:val="22"/>
        </w:rPr>
        <w:t xml:space="preserve">Gambar 4. </w:t>
      </w:r>
      <w:r w:rsidRPr="002D7F31">
        <w:rPr>
          <w:rFonts w:ascii="Times New Roman" w:hAnsi="Times New Roman" w:cs="Times New Roman"/>
          <w:b/>
          <w:bCs/>
          <w:i w:val="0"/>
          <w:iCs w:val="0"/>
          <w:color w:val="auto"/>
          <w:sz w:val="22"/>
          <w:szCs w:val="22"/>
        </w:rPr>
        <w:fldChar w:fldCharType="begin"/>
      </w:r>
      <w:r w:rsidRPr="002D7F31">
        <w:rPr>
          <w:rFonts w:ascii="Times New Roman" w:hAnsi="Times New Roman" w:cs="Times New Roman"/>
          <w:b/>
          <w:bCs/>
          <w:i w:val="0"/>
          <w:iCs w:val="0"/>
          <w:color w:val="auto"/>
          <w:sz w:val="22"/>
          <w:szCs w:val="22"/>
        </w:rPr>
        <w:instrText xml:space="preserve"> SEQ Gambar_4. \* ARABIC </w:instrText>
      </w:r>
      <w:r w:rsidRPr="002D7F31">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1</w:t>
      </w:r>
      <w:r w:rsidRPr="002D7F31">
        <w:rPr>
          <w:rFonts w:ascii="Times New Roman" w:hAnsi="Times New Roman" w:cs="Times New Roman"/>
          <w:b/>
          <w:bCs/>
          <w:i w:val="0"/>
          <w:iCs w:val="0"/>
          <w:color w:val="auto"/>
          <w:sz w:val="22"/>
          <w:szCs w:val="22"/>
        </w:rPr>
        <w:fldChar w:fldCharType="end"/>
      </w:r>
      <w:r w:rsidRPr="002D7F31">
        <w:rPr>
          <w:rFonts w:ascii="Times New Roman" w:hAnsi="Times New Roman" w:cs="Times New Roman"/>
          <w:b/>
          <w:bCs/>
          <w:i w:val="0"/>
          <w:iCs w:val="0"/>
          <w:color w:val="auto"/>
          <w:sz w:val="22"/>
          <w:szCs w:val="22"/>
        </w:rPr>
        <w:t xml:space="preserve"> </w:t>
      </w:r>
      <w:r w:rsidR="002D7F31" w:rsidRPr="002D7F31">
        <w:rPr>
          <w:rFonts w:ascii="Times New Roman" w:hAnsi="Times New Roman" w:cs="Times New Roman"/>
          <w:b/>
          <w:bCs/>
          <w:i w:val="0"/>
          <w:iCs w:val="0"/>
          <w:color w:val="auto"/>
          <w:sz w:val="22"/>
          <w:szCs w:val="22"/>
        </w:rPr>
        <w:t>Hasil Model Penelitian</w:t>
      </w:r>
      <w:bookmarkEnd w:id="149"/>
    </w:p>
    <w:p w14:paraId="00C8B79B" w14:textId="77777777" w:rsidR="0053416A" w:rsidRDefault="0053416A" w:rsidP="0053416A">
      <w:pPr>
        <w:spacing w:after="0"/>
        <w:jc w:val="cente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Pr>
          <w:rFonts w:ascii="Times New Roman" w:hAnsi="Times New Roman" w:cs="Times New Roman"/>
          <w:i/>
          <w:iCs/>
          <w:sz w:val="20"/>
          <w:szCs w:val="20"/>
        </w:rPr>
        <w:t>Output SmartPLS</w:t>
      </w:r>
      <w:r w:rsidRPr="00A00BBA">
        <w:rPr>
          <w:rFonts w:ascii="Times New Roman" w:hAnsi="Times New Roman" w:cs="Times New Roman"/>
          <w:i/>
          <w:iCs/>
          <w:sz w:val="20"/>
          <w:szCs w:val="20"/>
        </w:rPr>
        <w:t xml:space="preserve"> 2025</w:t>
      </w:r>
    </w:p>
    <w:p w14:paraId="6D3A90B0" w14:textId="3B8BAF1F" w:rsidR="00663892" w:rsidRDefault="00663892" w:rsidP="00156856">
      <w:pPr>
        <w:pStyle w:val="Heading3"/>
        <w:numPr>
          <w:ilvl w:val="0"/>
          <w:numId w:val="92"/>
        </w:numPr>
      </w:pPr>
      <w:bookmarkStart w:id="150" w:name="_Toc215689158"/>
      <w:r>
        <w:lastRenderedPageBreak/>
        <w:t xml:space="preserve">Uji </w:t>
      </w:r>
      <w:r w:rsidR="003F4C6E">
        <w:t>Hipotesis dan Moderated Regression Analysis (MRA)</w:t>
      </w:r>
      <w:bookmarkEnd w:id="150"/>
    </w:p>
    <w:p w14:paraId="2F95E6A7" w14:textId="43887835" w:rsidR="008E0827" w:rsidRDefault="00553090" w:rsidP="00F102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hipotesis </w:t>
      </w:r>
      <w:r w:rsidR="00B84EF4">
        <w:rPr>
          <w:rFonts w:ascii="Times New Roman" w:hAnsi="Times New Roman" w:cs="Times New Roman"/>
          <w:sz w:val="24"/>
          <w:szCs w:val="24"/>
        </w:rPr>
        <w:t>digunakan</w:t>
      </w:r>
      <w:r w:rsidR="00C02AB8">
        <w:rPr>
          <w:rFonts w:ascii="Times New Roman" w:hAnsi="Times New Roman" w:cs="Times New Roman"/>
          <w:sz w:val="24"/>
          <w:szCs w:val="24"/>
        </w:rPr>
        <w:t xml:space="preserve"> untuk </w:t>
      </w:r>
      <w:r w:rsidR="00512C98">
        <w:rPr>
          <w:rFonts w:ascii="Times New Roman" w:hAnsi="Times New Roman" w:cs="Times New Roman"/>
          <w:sz w:val="24"/>
          <w:szCs w:val="24"/>
        </w:rPr>
        <w:t>menilai</w:t>
      </w:r>
      <w:r w:rsidR="00B84EF4">
        <w:rPr>
          <w:rFonts w:ascii="Times New Roman" w:hAnsi="Times New Roman" w:cs="Times New Roman"/>
          <w:sz w:val="24"/>
          <w:szCs w:val="24"/>
        </w:rPr>
        <w:t xml:space="preserve"> signifikansi </w:t>
      </w:r>
      <w:r w:rsidR="00512C98">
        <w:rPr>
          <w:rFonts w:ascii="Times New Roman" w:hAnsi="Times New Roman" w:cs="Times New Roman"/>
          <w:sz w:val="24"/>
          <w:szCs w:val="24"/>
        </w:rPr>
        <w:t>pengaruh</w:t>
      </w:r>
      <w:r w:rsidR="00C02AB8">
        <w:rPr>
          <w:rFonts w:ascii="Times New Roman" w:hAnsi="Times New Roman" w:cs="Times New Roman"/>
          <w:sz w:val="24"/>
          <w:szCs w:val="24"/>
        </w:rPr>
        <w:t xml:space="preserve"> variabel independen terhadap variabel dependen</w:t>
      </w:r>
      <w:r w:rsidR="004E346D">
        <w:rPr>
          <w:rFonts w:ascii="Times New Roman" w:hAnsi="Times New Roman" w:cs="Times New Roman"/>
          <w:sz w:val="24"/>
          <w:szCs w:val="24"/>
        </w:rPr>
        <w:t xml:space="preserve"> serta </w:t>
      </w:r>
      <w:r w:rsidR="00B25A76">
        <w:rPr>
          <w:rFonts w:ascii="Times New Roman" w:hAnsi="Times New Roman" w:cs="Times New Roman"/>
          <w:sz w:val="24"/>
          <w:szCs w:val="24"/>
        </w:rPr>
        <w:t>menentukan</w:t>
      </w:r>
      <w:r w:rsidR="004E346D">
        <w:rPr>
          <w:rFonts w:ascii="Times New Roman" w:hAnsi="Times New Roman" w:cs="Times New Roman"/>
          <w:sz w:val="24"/>
          <w:szCs w:val="24"/>
        </w:rPr>
        <w:t xml:space="preserve"> hipotesis </w:t>
      </w:r>
      <w:r w:rsidR="00B25A76">
        <w:rPr>
          <w:rFonts w:ascii="Times New Roman" w:hAnsi="Times New Roman" w:cs="Times New Roman"/>
          <w:sz w:val="24"/>
          <w:szCs w:val="24"/>
        </w:rPr>
        <w:t>yang diajukan dapat</w:t>
      </w:r>
      <w:r w:rsidR="004E346D">
        <w:rPr>
          <w:rFonts w:ascii="Times New Roman" w:hAnsi="Times New Roman" w:cs="Times New Roman"/>
          <w:sz w:val="24"/>
          <w:szCs w:val="24"/>
        </w:rPr>
        <w:t xml:space="preserve"> diterima atau ditolak. </w:t>
      </w:r>
      <w:r w:rsidR="00B25A76">
        <w:rPr>
          <w:rFonts w:ascii="Times New Roman" w:hAnsi="Times New Roman" w:cs="Times New Roman"/>
          <w:sz w:val="24"/>
          <w:szCs w:val="24"/>
        </w:rPr>
        <w:t xml:space="preserve">Setelah itu, dilakukan </w:t>
      </w:r>
      <w:r w:rsidR="00362FE3">
        <w:rPr>
          <w:rFonts w:ascii="Times New Roman" w:hAnsi="Times New Roman" w:cs="Times New Roman"/>
          <w:sz w:val="24"/>
          <w:szCs w:val="24"/>
        </w:rPr>
        <w:t xml:space="preserve">uji </w:t>
      </w:r>
      <w:r w:rsidR="00362FE3" w:rsidRPr="00362FE3">
        <w:rPr>
          <w:rFonts w:ascii="Times New Roman" w:hAnsi="Times New Roman" w:cs="Times New Roman"/>
          <w:i/>
          <w:iCs/>
          <w:sz w:val="24"/>
          <w:szCs w:val="24"/>
        </w:rPr>
        <w:t>Moderated Regression Analysis</w:t>
      </w:r>
      <w:r w:rsidR="00362FE3" w:rsidRPr="00362FE3">
        <w:rPr>
          <w:rFonts w:ascii="Times New Roman" w:hAnsi="Times New Roman" w:cs="Times New Roman"/>
          <w:sz w:val="24"/>
          <w:szCs w:val="24"/>
        </w:rPr>
        <w:t xml:space="preserve"> (MRA)</w:t>
      </w:r>
      <w:r w:rsidR="00362FE3">
        <w:rPr>
          <w:rFonts w:ascii="Times New Roman" w:hAnsi="Times New Roman" w:cs="Times New Roman"/>
          <w:sz w:val="24"/>
          <w:szCs w:val="24"/>
        </w:rPr>
        <w:t xml:space="preserve"> </w:t>
      </w:r>
      <w:r w:rsidR="00151A9B">
        <w:rPr>
          <w:rFonts w:ascii="Times New Roman" w:hAnsi="Times New Roman" w:cs="Times New Roman"/>
          <w:sz w:val="24"/>
          <w:szCs w:val="24"/>
        </w:rPr>
        <w:t xml:space="preserve">untuk </w:t>
      </w:r>
      <w:r w:rsidR="00B25A76">
        <w:rPr>
          <w:rFonts w:ascii="Times New Roman" w:hAnsi="Times New Roman" w:cs="Times New Roman"/>
          <w:sz w:val="24"/>
          <w:szCs w:val="24"/>
        </w:rPr>
        <w:t>menganalisis</w:t>
      </w:r>
      <w:r w:rsidR="00151A9B">
        <w:rPr>
          <w:rFonts w:ascii="Times New Roman" w:hAnsi="Times New Roman" w:cs="Times New Roman"/>
          <w:sz w:val="24"/>
          <w:szCs w:val="24"/>
        </w:rPr>
        <w:t xml:space="preserve"> persamaan regresi yang </w:t>
      </w:r>
      <w:r w:rsidR="00B25A76">
        <w:rPr>
          <w:rFonts w:ascii="Times New Roman" w:hAnsi="Times New Roman" w:cs="Times New Roman"/>
          <w:sz w:val="24"/>
          <w:szCs w:val="24"/>
        </w:rPr>
        <w:t>memasukkan</w:t>
      </w:r>
      <w:r w:rsidR="00151A9B">
        <w:rPr>
          <w:rFonts w:ascii="Times New Roman" w:hAnsi="Times New Roman" w:cs="Times New Roman"/>
          <w:sz w:val="24"/>
          <w:szCs w:val="24"/>
        </w:rPr>
        <w:t xml:space="preserve"> komponen </w:t>
      </w:r>
      <w:r w:rsidR="00610668">
        <w:rPr>
          <w:rFonts w:ascii="Times New Roman" w:hAnsi="Times New Roman" w:cs="Times New Roman"/>
          <w:sz w:val="24"/>
          <w:szCs w:val="24"/>
        </w:rPr>
        <w:t xml:space="preserve">interaksi (perkalian dua atau lebih variabel bebas) guna </w:t>
      </w:r>
      <w:r w:rsidR="00B25A76">
        <w:rPr>
          <w:rFonts w:ascii="Times New Roman" w:hAnsi="Times New Roman" w:cs="Times New Roman"/>
          <w:sz w:val="24"/>
          <w:szCs w:val="24"/>
        </w:rPr>
        <w:t>mengetahui</w:t>
      </w:r>
      <w:r w:rsidR="00610668">
        <w:rPr>
          <w:rFonts w:ascii="Times New Roman" w:hAnsi="Times New Roman" w:cs="Times New Roman"/>
          <w:sz w:val="24"/>
          <w:szCs w:val="24"/>
        </w:rPr>
        <w:t xml:space="preserve"> </w:t>
      </w:r>
      <w:r w:rsidR="00B25A76">
        <w:rPr>
          <w:rFonts w:ascii="Times New Roman" w:hAnsi="Times New Roman" w:cs="Times New Roman"/>
          <w:sz w:val="24"/>
          <w:szCs w:val="24"/>
        </w:rPr>
        <w:t>sejauh mana</w:t>
      </w:r>
      <w:r w:rsidR="00610668">
        <w:rPr>
          <w:rFonts w:ascii="Times New Roman" w:hAnsi="Times New Roman" w:cs="Times New Roman"/>
          <w:sz w:val="24"/>
          <w:szCs w:val="24"/>
        </w:rPr>
        <w:t xml:space="preserve"> variabel </w:t>
      </w:r>
      <w:r w:rsidR="00610668">
        <w:rPr>
          <w:rFonts w:ascii="Times New Roman" w:hAnsi="Times New Roman" w:cs="Times New Roman"/>
          <w:i/>
          <w:iCs/>
          <w:sz w:val="24"/>
          <w:szCs w:val="24"/>
        </w:rPr>
        <w:t xml:space="preserve">moderating </w:t>
      </w:r>
      <w:r w:rsidR="006E79DE">
        <w:rPr>
          <w:rFonts w:ascii="Times New Roman" w:hAnsi="Times New Roman" w:cs="Times New Roman"/>
          <w:sz w:val="24"/>
          <w:szCs w:val="24"/>
        </w:rPr>
        <w:t>mampu memoderasi (memperkuat atau memperlemah</w:t>
      </w:r>
      <w:r w:rsidR="008E0827">
        <w:rPr>
          <w:rFonts w:ascii="Times New Roman" w:hAnsi="Times New Roman" w:cs="Times New Roman"/>
          <w:sz w:val="24"/>
          <w:szCs w:val="24"/>
        </w:rPr>
        <w:t>) hubungan antara variabel independen dan variabel dependen.</w:t>
      </w:r>
      <w:r w:rsidR="00F1024B">
        <w:rPr>
          <w:rFonts w:ascii="Times New Roman" w:hAnsi="Times New Roman" w:cs="Times New Roman"/>
          <w:sz w:val="24"/>
          <w:szCs w:val="24"/>
        </w:rPr>
        <w:t xml:space="preserve"> </w:t>
      </w:r>
      <w:r w:rsidR="00310F32">
        <w:rPr>
          <w:rFonts w:ascii="Times New Roman" w:hAnsi="Times New Roman" w:cs="Times New Roman"/>
          <w:sz w:val="24"/>
          <w:szCs w:val="24"/>
        </w:rPr>
        <w:t>Dalam penelitian ini, kriteria pengujian</w:t>
      </w:r>
      <w:r w:rsidR="00DD2DB8">
        <w:rPr>
          <w:rFonts w:ascii="Times New Roman" w:hAnsi="Times New Roman" w:cs="Times New Roman"/>
          <w:sz w:val="24"/>
          <w:szCs w:val="24"/>
        </w:rPr>
        <w:t xml:space="preserve"> hipotesis </w:t>
      </w:r>
      <w:r w:rsidR="00310F32">
        <w:rPr>
          <w:rFonts w:ascii="Times New Roman" w:hAnsi="Times New Roman" w:cs="Times New Roman"/>
          <w:sz w:val="24"/>
          <w:szCs w:val="24"/>
        </w:rPr>
        <w:t>ditetapkan berdasarkan nilai</w:t>
      </w:r>
      <w:r w:rsidR="003F1111">
        <w:rPr>
          <w:rFonts w:ascii="Times New Roman" w:hAnsi="Times New Roman" w:cs="Times New Roman"/>
          <w:sz w:val="24"/>
          <w:szCs w:val="24"/>
        </w:rPr>
        <w:t xml:space="preserve"> </w:t>
      </w:r>
      <w:r w:rsidR="003F1111">
        <w:rPr>
          <w:rFonts w:ascii="Times New Roman" w:hAnsi="Times New Roman" w:cs="Times New Roman"/>
          <w:i/>
          <w:iCs/>
          <w:sz w:val="24"/>
          <w:szCs w:val="24"/>
        </w:rPr>
        <w:t xml:space="preserve">p-value </w:t>
      </w:r>
      <w:r w:rsidR="00C8231D">
        <w:rPr>
          <w:rFonts w:ascii="Times New Roman" w:hAnsi="Times New Roman" w:cs="Times New Roman"/>
          <w:sz w:val="24"/>
          <w:szCs w:val="24"/>
        </w:rPr>
        <w:t>harus kurang dari tingkat signifikansi sebesar 0,05.</w:t>
      </w:r>
    </w:p>
    <w:p w14:paraId="506BD336" w14:textId="1D525DD8" w:rsidR="008B1BE8" w:rsidRDefault="008B1BE8" w:rsidP="008B1BE8">
      <w:pPr>
        <w:pStyle w:val="Caption"/>
        <w:rPr>
          <w:rFonts w:ascii="Times New Roman" w:hAnsi="Times New Roman" w:cs="Times New Roman"/>
          <w:b/>
          <w:bCs/>
          <w:color w:val="auto"/>
          <w:sz w:val="22"/>
          <w:szCs w:val="22"/>
        </w:rPr>
      </w:pPr>
      <w:bookmarkStart w:id="151" w:name="_Toc215689499"/>
      <w:r w:rsidRPr="008B1BE8">
        <w:rPr>
          <w:rFonts w:ascii="Times New Roman" w:hAnsi="Times New Roman" w:cs="Times New Roman"/>
          <w:b/>
          <w:bCs/>
          <w:i w:val="0"/>
          <w:iCs w:val="0"/>
          <w:color w:val="auto"/>
          <w:sz w:val="22"/>
          <w:szCs w:val="22"/>
        </w:rPr>
        <w:t xml:space="preserve">Tabel 4. </w:t>
      </w:r>
      <w:r w:rsidRPr="008B1BE8">
        <w:rPr>
          <w:rFonts w:ascii="Times New Roman" w:hAnsi="Times New Roman" w:cs="Times New Roman"/>
          <w:b/>
          <w:bCs/>
          <w:i w:val="0"/>
          <w:iCs w:val="0"/>
          <w:color w:val="auto"/>
          <w:sz w:val="22"/>
          <w:szCs w:val="22"/>
        </w:rPr>
        <w:fldChar w:fldCharType="begin"/>
      </w:r>
      <w:r w:rsidRPr="008B1BE8">
        <w:rPr>
          <w:rFonts w:ascii="Times New Roman" w:hAnsi="Times New Roman" w:cs="Times New Roman"/>
          <w:b/>
          <w:bCs/>
          <w:i w:val="0"/>
          <w:iCs w:val="0"/>
          <w:color w:val="auto"/>
          <w:sz w:val="22"/>
          <w:szCs w:val="22"/>
        </w:rPr>
        <w:instrText xml:space="preserve"> SEQ Tabel_4. \* ARABIC </w:instrText>
      </w:r>
      <w:r w:rsidRPr="008B1BE8">
        <w:rPr>
          <w:rFonts w:ascii="Times New Roman" w:hAnsi="Times New Roman" w:cs="Times New Roman"/>
          <w:b/>
          <w:bCs/>
          <w:i w:val="0"/>
          <w:iCs w:val="0"/>
          <w:color w:val="auto"/>
          <w:sz w:val="22"/>
          <w:szCs w:val="22"/>
        </w:rPr>
        <w:fldChar w:fldCharType="separate"/>
      </w:r>
      <w:r w:rsidR="002C5252">
        <w:rPr>
          <w:rFonts w:ascii="Times New Roman" w:hAnsi="Times New Roman" w:cs="Times New Roman"/>
          <w:b/>
          <w:bCs/>
          <w:i w:val="0"/>
          <w:iCs w:val="0"/>
          <w:noProof/>
          <w:color w:val="auto"/>
          <w:sz w:val="22"/>
          <w:szCs w:val="22"/>
        </w:rPr>
        <w:t>11</w:t>
      </w:r>
      <w:r w:rsidRPr="008B1BE8">
        <w:rPr>
          <w:rFonts w:ascii="Times New Roman" w:hAnsi="Times New Roman" w:cs="Times New Roman"/>
          <w:b/>
          <w:bCs/>
          <w:i w:val="0"/>
          <w:iCs w:val="0"/>
          <w:color w:val="auto"/>
          <w:sz w:val="22"/>
          <w:szCs w:val="22"/>
        </w:rPr>
        <w:fldChar w:fldCharType="end"/>
      </w:r>
      <w:r w:rsidRPr="008B1BE8">
        <w:rPr>
          <w:rFonts w:ascii="Times New Roman" w:hAnsi="Times New Roman" w:cs="Times New Roman"/>
          <w:b/>
          <w:bCs/>
          <w:i w:val="0"/>
          <w:iCs w:val="0"/>
          <w:color w:val="auto"/>
          <w:sz w:val="22"/>
          <w:szCs w:val="22"/>
        </w:rPr>
        <w:t xml:space="preserve"> Hasil </w:t>
      </w:r>
      <w:r>
        <w:rPr>
          <w:rFonts w:ascii="Times New Roman" w:hAnsi="Times New Roman" w:cs="Times New Roman"/>
          <w:b/>
          <w:bCs/>
          <w:color w:val="auto"/>
          <w:sz w:val="22"/>
          <w:szCs w:val="22"/>
        </w:rPr>
        <w:t>Path Coefficient</w:t>
      </w:r>
      <w:bookmarkEnd w:id="151"/>
    </w:p>
    <w:tbl>
      <w:tblPr>
        <w:tblW w:w="4994" w:type="pct"/>
        <w:tblCellMar>
          <w:top w:w="15" w:type="dxa"/>
          <w:left w:w="15" w:type="dxa"/>
          <w:bottom w:w="15" w:type="dxa"/>
          <w:right w:w="15" w:type="dxa"/>
        </w:tblCellMar>
        <w:tblLook w:val="04A0" w:firstRow="1" w:lastRow="0" w:firstColumn="1" w:lastColumn="0" w:noHBand="0" w:noVBand="1"/>
      </w:tblPr>
      <w:tblGrid>
        <w:gridCol w:w="3704"/>
        <w:gridCol w:w="2047"/>
        <w:gridCol w:w="2160"/>
      </w:tblGrid>
      <w:tr w:rsidR="00422615" w:rsidRPr="00A65356" w14:paraId="2F4442AD" w14:textId="77777777" w:rsidTr="00422615">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7659B6" w14:textId="422DDE76" w:rsidR="00422615" w:rsidRPr="00A65356" w:rsidRDefault="00422615" w:rsidP="00D62DA3">
            <w:pPr>
              <w:jc w:val="center"/>
              <w:rPr>
                <w:rFonts w:ascii="Times New Roman" w:hAnsi="Times New Roman" w:cs="Times New Roman"/>
                <w:b/>
                <w:bCs/>
              </w:rPr>
            </w:pPr>
            <w:r w:rsidRPr="00A33B5C">
              <w:rPr>
                <w:rFonts w:ascii="Times New Roman" w:hAnsi="Times New Roman" w:cs="Times New Roman"/>
                <w:b/>
                <w:bCs/>
              </w:rPr>
              <w:t>Hipotesis</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5C5BB5" w14:textId="74BC245D" w:rsidR="00422615" w:rsidRPr="00A65356" w:rsidRDefault="00422615" w:rsidP="00D62DA3">
            <w:pPr>
              <w:jc w:val="center"/>
              <w:rPr>
                <w:rFonts w:ascii="Times New Roman" w:hAnsi="Times New Roman" w:cs="Times New Roman"/>
                <w:b/>
                <w:bCs/>
              </w:rPr>
            </w:pPr>
            <w:r>
              <w:rPr>
                <w:rFonts w:ascii="Times New Roman" w:hAnsi="Times New Roman" w:cs="Times New Roman"/>
                <w:b/>
                <w:bCs/>
              </w:rPr>
              <w:t>Koefisien</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B3D6CD" w14:textId="5C26C513" w:rsidR="00422615" w:rsidRPr="00A65356" w:rsidRDefault="00422615" w:rsidP="00D62DA3">
            <w:pPr>
              <w:jc w:val="center"/>
              <w:rPr>
                <w:rFonts w:ascii="Times New Roman" w:hAnsi="Times New Roman" w:cs="Times New Roman"/>
                <w:b/>
                <w:bCs/>
                <w:i/>
                <w:iCs/>
              </w:rPr>
            </w:pPr>
            <w:r w:rsidRPr="00A65356">
              <w:rPr>
                <w:rFonts w:ascii="Times New Roman" w:hAnsi="Times New Roman" w:cs="Times New Roman"/>
                <w:b/>
                <w:bCs/>
                <w:i/>
                <w:iCs/>
              </w:rPr>
              <w:t>P</w:t>
            </w:r>
            <w:r w:rsidRPr="00A33B5C">
              <w:rPr>
                <w:rFonts w:ascii="Times New Roman" w:hAnsi="Times New Roman" w:cs="Times New Roman"/>
                <w:b/>
                <w:bCs/>
                <w:i/>
                <w:iCs/>
              </w:rPr>
              <w:t>-V</w:t>
            </w:r>
            <w:r w:rsidRPr="00A65356">
              <w:rPr>
                <w:rFonts w:ascii="Times New Roman" w:hAnsi="Times New Roman" w:cs="Times New Roman"/>
                <w:b/>
                <w:bCs/>
                <w:i/>
                <w:iCs/>
              </w:rPr>
              <w:t>alues</w:t>
            </w:r>
          </w:p>
        </w:tc>
      </w:tr>
      <w:tr w:rsidR="00422615" w:rsidRPr="00A65356" w14:paraId="70C7245E" w14:textId="77777777" w:rsidTr="00422615">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BEB645" w14:textId="073E8E70" w:rsidR="00422615" w:rsidRPr="00A65356" w:rsidRDefault="00422615" w:rsidP="00A65356">
            <w:pPr>
              <w:rPr>
                <w:rFonts w:ascii="Times New Roman" w:hAnsi="Times New Roman" w:cs="Times New Roman"/>
              </w:rPr>
            </w:pPr>
            <w:r w:rsidRPr="00D62DA3">
              <w:rPr>
                <w:rFonts w:ascii="Times New Roman" w:hAnsi="Times New Roman" w:cs="Times New Roman"/>
              </w:rPr>
              <w:t>PP</w:t>
            </w:r>
            <w:r w:rsidRPr="00A65356">
              <w:rPr>
                <w:rFonts w:ascii="Times New Roman" w:hAnsi="Times New Roman" w:cs="Times New Roman"/>
              </w:rPr>
              <w:t xml:space="preserve"> -&gt; </w:t>
            </w:r>
            <w:r w:rsidRPr="00D62DA3">
              <w:rPr>
                <w:rFonts w:ascii="Times New Roman" w:hAnsi="Times New Roman" w:cs="Times New Roman"/>
              </w:rPr>
              <w:t>KWP</w:t>
            </w:r>
            <w:r w:rsidRPr="00A65356">
              <w:rPr>
                <w:rFonts w:ascii="Times New Roman" w:hAnsi="Times New Roman" w:cs="Times New Roman"/>
              </w:rPr>
              <w:t xml:space="preserve"> </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636395" w14:textId="5663513A"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0.270</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1C17BB" w14:textId="3D0C7760"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0.004</w:t>
            </w:r>
          </w:p>
        </w:tc>
      </w:tr>
      <w:tr w:rsidR="00422615" w:rsidRPr="00A65356" w14:paraId="00537ADD" w14:textId="77777777" w:rsidTr="00422615">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B61D972" w14:textId="33A0B960" w:rsidR="00422615" w:rsidRPr="00D62DA3" w:rsidRDefault="00422615" w:rsidP="00D62DA3">
            <w:pPr>
              <w:rPr>
                <w:rFonts w:ascii="Times New Roman" w:hAnsi="Times New Roman" w:cs="Times New Roman"/>
              </w:rPr>
            </w:pPr>
            <w:r w:rsidRPr="00D62DA3">
              <w:rPr>
                <w:rFonts w:ascii="Times New Roman" w:hAnsi="Times New Roman" w:cs="Times New Roman"/>
              </w:rPr>
              <w:t>SP</w:t>
            </w:r>
            <w:r w:rsidRPr="00A65356">
              <w:rPr>
                <w:rFonts w:ascii="Times New Roman" w:hAnsi="Times New Roman" w:cs="Times New Roman"/>
              </w:rPr>
              <w:t xml:space="preserve"> -&gt; </w:t>
            </w:r>
            <w:r w:rsidRPr="00D62DA3">
              <w:rPr>
                <w:rFonts w:ascii="Times New Roman" w:hAnsi="Times New Roman" w:cs="Times New Roman"/>
              </w:rPr>
              <w:t>KWP</w:t>
            </w:r>
            <w:r w:rsidRPr="00A65356">
              <w:rPr>
                <w:rFonts w:ascii="Times New Roman" w:hAnsi="Times New Roman" w:cs="Times New Roman"/>
              </w:rPr>
              <w:t xml:space="preserve"> </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3DFB929" w14:textId="224C62D0"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0.209</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5336917" w14:textId="6E0C3F0F"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0.010</w:t>
            </w:r>
          </w:p>
        </w:tc>
      </w:tr>
      <w:tr w:rsidR="00422615" w:rsidRPr="00A65356" w14:paraId="4F40830F" w14:textId="77777777" w:rsidTr="00422615">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CA38EC9" w14:textId="71D8ABB7" w:rsidR="00422615" w:rsidRPr="00D62DA3" w:rsidRDefault="00422615" w:rsidP="00D62DA3">
            <w:pPr>
              <w:rPr>
                <w:rFonts w:ascii="Times New Roman" w:hAnsi="Times New Roman" w:cs="Times New Roman"/>
              </w:rPr>
            </w:pPr>
            <w:r>
              <w:rPr>
                <w:rFonts w:ascii="Times New Roman" w:hAnsi="Times New Roman" w:cs="Times New Roman"/>
              </w:rPr>
              <w:t xml:space="preserve">PR </w:t>
            </w:r>
            <w:r w:rsidRPr="00A65356">
              <w:rPr>
                <w:rFonts w:ascii="Times New Roman" w:hAnsi="Times New Roman" w:cs="Times New Roman"/>
              </w:rPr>
              <w:t xml:space="preserve">-&gt; </w:t>
            </w:r>
            <w:r w:rsidRPr="00D62DA3">
              <w:rPr>
                <w:rFonts w:ascii="Times New Roman" w:hAnsi="Times New Roman" w:cs="Times New Roman"/>
              </w:rPr>
              <w:t>KWP</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A98DCF" w14:textId="388414B4" w:rsidR="00422615" w:rsidRPr="00A65356" w:rsidRDefault="00422615" w:rsidP="00D62DA3">
            <w:pPr>
              <w:jc w:val="center"/>
              <w:rPr>
                <w:rFonts w:ascii="Times New Roman" w:hAnsi="Times New Roman" w:cs="Times New Roman"/>
              </w:rPr>
            </w:pPr>
            <w:r>
              <w:rPr>
                <w:rFonts w:ascii="Times New Roman" w:hAnsi="Times New Roman" w:cs="Times New Roman"/>
              </w:rPr>
              <w:t>0,079</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4B85924" w14:textId="2A3A18FB" w:rsidR="00422615" w:rsidRPr="00A65356" w:rsidRDefault="00422615" w:rsidP="00D62DA3">
            <w:pPr>
              <w:jc w:val="center"/>
              <w:rPr>
                <w:rFonts w:ascii="Times New Roman" w:hAnsi="Times New Roman" w:cs="Times New Roman"/>
              </w:rPr>
            </w:pPr>
            <w:r w:rsidRPr="005628DD">
              <w:rPr>
                <w:rFonts w:ascii="Times New Roman" w:hAnsi="Times New Roman" w:cs="Times New Roman"/>
                <w:color w:val="EE0000"/>
              </w:rPr>
              <w:t>0,332</w:t>
            </w:r>
          </w:p>
        </w:tc>
      </w:tr>
      <w:tr w:rsidR="00422615" w:rsidRPr="00A65356" w14:paraId="0DA4BF06" w14:textId="77777777" w:rsidTr="00422615">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58258D" w14:textId="41999642" w:rsidR="00422615" w:rsidRPr="00A65356" w:rsidRDefault="00422615" w:rsidP="00D62DA3">
            <w:pPr>
              <w:rPr>
                <w:rFonts w:ascii="Times New Roman" w:hAnsi="Times New Roman" w:cs="Times New Roman"/>
              </w:rPr>
            </w:pPr>
            <w:r>
              <w:rPr>
                <w:rFonts w:ascii="Times New Roman" w:hAnsi="Times New Roman" w:cs="Times New Roman"/>
              </w:rPr>
              <w:t xml:space="preserve">PR </w:t>
            </w:r>
            <w:r w:rsidRPr="00A65356">
              <w:rPr>
                <w:rFonts w:ascii="Times New Roman" w:hAnsi="Times New Roman" w:cs="Times New Roman"/>
              </w:rPr>
              <w:t xml:space="preserve">x </w:t>
            </w:r>
            <w:r>
              <w:rPr>
                <w:rFonts w:ascii="Times New Roman" w:hAnsi="Times New Roman" w:cs="Times New Roman"/>
              </w:rPr>
              <w:t>PP</w:t>
            </w:r>
            <w:r w:rsidRPr="00A65356">
              <w:rPr>
                <w:rFonts w:ascii="Times New Roman" w:hAnsi="Times New Roman" w:cs="Times New Roman"/>
              </w:rPr>
              <w:t xml:space="preserve"> -&gt; </w:t>
            </w:r>
            <w:r>
              <w:rPr>
                <w:rFonts w:ascii="Times New Roman" w:hAnsi="Times New Roman" w:cs="Times New Roman"/>
              </w:rPr>
              <w:t>KWP</w:t>
            </w:r>
            <w:r w:rsidRPr="00A65356">
              <w:rPr>
                <w:rFonts w:ascii="Times New Roman" w:hAnsi="Times New Roman" w:cs="Times New Roman"/>
              </w:rPr>
              <w:t xml:space="preserve"> </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A57222" w14:textId="66DC219A"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0.082</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C5DC64" w14:textId="34032266" w:rsidR="00422615" w:rsidRPr="00A65356" w:rsidRDefault="00422615" w:rsidP="00D62DA3">
            <w:pPr>
              <w:jc w:val="center"/>
              <w:rPr>
                <w:rFonts w:ascii="Times New Roman" w:hAnsi="Times New Roman" w:cs="Times New Roman"/>
              </w:rPr>
            </w:pPr>
            <w:r w:rsidRPr="00A65356">
              <w:rPr>
                <w:rFonts w:ascii="Times New Roman" w:hAnsi="Times New Roman" w:cs="Times New Roman"/>
                <w:color w:val="EE0000"/>
              </w:rPr>
              <w:t>0.301</w:t>
            </w:r>
          </w:p>
        </w:tc>
      </w:tr>
      <w:tr w:rsidR="00422615" w:rsidRPr="00A65356" w14:paraId="784D0129" w14:textId="77777777" w:rsidTr="00422615">
        <w:trPr>
          <w:trHeight w:val="73"/>
        </w:trPr>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4102BB" w14:textId="44214F85" w:rsidR="00422615" w:rsidRPr="00A65356" w:rsidRDefault="00422615" w:rsidP="00D62DA3">
            <w:pPr>
              <w:rPr>
                <w:rFonts w:ascii="Times New Roman" w:hAnsi="Times New Roman" w:cs="Times New Roman"/>
              </w:rPr>
            </w:pPr>
            <w:r>
              <w:rPr>
                <w:rFonts w:ascii="Times New Roman" w:hAnsi="Times New Roman" w:cs="Times New Roman"/>
              </w:rPr>
              <w:t xml:space="preserve">PR </w:t>
            </w:r>
            <w:r w:rsidRPr="00A65356">
              <w:rPr>
                <w:rFonts w:ascii="Times New Roman" w:hAnsi="Times New Roman" w:cs="Times New Roman"/>
              </w:rPr>
              <w:t xml:space="preserve">x </w:t>
            </w:r>
            <w:r>
              <w:rPr>
                <w:rFonts w:ascii="Times New Roman" w:hAnsi="Times New Roman" w:cs="Times New Roman"/>
              </w:rPr>
              <w:t>SP</w:t>
            </w:r>
            <w:r w:rsidRPr="00A65356">
              <w:rPr>
                <w:rFonts w:ascii="Times New Roman" w:hAnsi="Times New Roman" w:cs="Times New Roman"/>
              </w:rPr>
              <w:t xml:space="preserve"> -&gt; </w:t>
            </w:r>
            <w:r>
              <w:rPr>
                <w:rFonts w:ascii="Times New Roman" w:hAnsi="Times New Roman" w:cs="Times New Roman"/>
              </w:rPr>
              <w:t>KWP</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12603A" w14:textId="774B67E9"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-0.193</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9C67F5" w14:textId="4625DC70"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0.019</w:t>
            </w:r>
          </w:p>
        </w:tc>
      </w:tr>
    </w:tbl>
    <w:p w14:paraId="756109C2" w14:textId="77777777" w:rsidR="00D62DA3" w:rsidRPr="00A00BBA" w:rsidRDefault="00D62DA3" w:rsidP="00D62DA3">
      <w:pP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Pr>
          <w:rFonts w:ascii="Times New Roman" w:hAnsi="Times New Roman" w:cs="Times New Roman"/>
          <w:i/>
          <w:iCs/>
          <w:sz w:val="20"/>
          <w:szCs w:val="20"/>
        </w:rPr>
        <w:t>Output SmartPLS</w:t>
      </w:r>
      <w:r w:rsidRPr="00A00BBA">
        <w:rPr>
          <w:rFonts w:ascii="Times New Roman" w:hAnsi="Times New Roman" w:cs="Times New Roman"/>
          <w:i/>
          <w:iCs/>
          <w:sz w:val="20"/>
          <w:szCs w:val="20"/>
        </w:rPr>
        <w:t xml:space="preserve"> 2025</w:t>
      </w:r>
    </w:p>
    <w:p w14:paraId="723C793F" w14:textId="12403AB9" w:rsidR="008B1BE8" w:rsidRDefault="00CA65A9" w:rsidP="00545B82">
      <w:pPr>
        <w:spacing w:line="480" w:lineRule="auto"/>
        <w:jc w:val="both"/>
        <w:rPr>
          <w:rFonts w:ascii="Times New Roman" w:hAnsi="Times New Roman" w:cs="Times New Roman"/>
          <w:sz w:val="24"/>
          <w:szCs w:val="24"/>
        </w:rPr>
      </w:pPr>
      <w:r>
        <w:rPr>
          <w:rFonts w:ascii="Times New Roman" w:hAnsi="Times New Roman" w:cs="Times New Roman"/>
          <w:sz w:val="24"/>
          <w:szCs w:val="24"/>
        </w:rPr>
        <w:t>Berdasarkan tabel 4.11</w:t>
      </w:r>
      <w:r w:rsidR="002C0156">
        <w:rPr>
          <w:rFonts w:ascii="Times New Roman" w:hAnsi="Times New Roman" w:cs="Times New Roman"/>
          <w:sz w:val="24"/>
          <w:szCs w:val="24"/>
        </w:rPr>
        <w:t xml:space="preserve"> di atas,</w:t>
      </w:r>
      <w:r>
        <w:rPr>
          <w:rFonts w:ascii="Times New Roman" w:hAnsi="Times New Roman" w:cs="Times New Roman"/>
          <w:sz w:val="24"/>
          <w:szCs w:val="24"/>
        </w:rPr>
        <w:t xml:space="preserve"> maka dapat disimpulkan sebagai berikut.</w:t>
      </w:r>
    </w:p>
    <w:p w14:paraId="01CCA6D5" w14:textId="1B1E7C5E" w:rsidR="002C0156" w:rsidRDefault="00487DF5" w:rsidP="00156856">
      <w:pPr>
        <w:pStyle w:val="ListParagraph"/>
        <w:numPr>
          <w:ilvl w:val="0"/>
          <w:numId w:val="9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iCs/>
          <w:sz w:val="24"/>
          <w:szCs w:val="24"/>
        </w:rPr>
        <w:t xml:space="preserve">p-value </w:t>
      </w:r>
      <w:r>
        <w:rPr>
          <w:rFonts w:ascii="Times New Roman" w:hAnsi="Times New Roman" w:cs="Times New Roman"/>
          <w:sz w:val="24"/>
          <w:szCs w:val="24"/>
        </w:rPr>
        <w:t>pemahaman perpajakan sebesar 0,00</w:t>
      </w:r>
      <w:r w:rsidR="00545494">
        <w:rPr>
          <w:rFonts w:ascii="Times New Roman" w:hAnsi="Times New Roman" w:cs="Times New Roman"/>
          <w:sz w:val="24"/>
          <w:szCs w:val="24"/>
        </w:rPr>
        <w:t xml:space="preserve">4 yang berarti </w:t>
      </w:r>
      <w:r w:rsidR="00545494">
        <w:rPr>
          <w:rFonts w:ascii="Times New Roman" w:hAnsi="Times New Roman" w:cs="Times New Roman"/>
          <w:i/>
          <w:iCs/>
          <w:sz w:val="24"/>
          <w:szCs w:val="24"/>
        </w:rPr>
        <w:t xml:space="preserve">p-value </w:t>
      </w:r>
      <w:r w:rsidR="008029B7">
        <w:rPr>
          <w:rFonts w:ascii="Times New Roman" w:hAnsi="Times New Roman" w:cs="Times New Roman"/>
          <w:sz w:val="24"/>
          <w:szCs w:val="24"/>
        </w:rPr>
        <w:t xml:space="preserve">lebih kecil dari 0,05 dengan koefisien sebesar 0,270 </w:t>
      </w:r>
      <w:r w:rsidR="00DE503B">
        <w:rPr>
          <w:rFonts w:ascii="Times New Roman" w:hAnsi="Times New Roman" w:cs="Times New Roman"/>
          <w:sz w:val="24"/>
          <w:szCs w:val="24"/>
        </w:rPr>
        <w:t xml:space="preserve">yang </w:t>
      </w:r>
      <w:r w:rsidR="008C5397">
        <w:rPr>
          <w:rFonts w:ascii="Times New Roman" w:hAnsi="Times New Roman" w:cs="Times New Roman"/>
          <w:sz w:val="24"/>
          <w:szCs w:val="24"/>
        </w:rPr>
        <w:t>menunjukkan arah</w:t>
      </w:r>
      <w:r w:rsidR="00DE503B">
        <w:rPr>
          <w:rFonts w:ascii="Times New Roman" w:hAnsi="Times New Roman" w:cs="Times New Roman"/>
          <w:sz w:val="24"/>
          <w:szCs w:val="24"/>
        </w:rPr>
        <w:t xml:space="preserve"> positif</w:t>
      </w:r>
      <w:r w:rsidR="003B77FC">
        <w:rPr>
          <w:rFonts w:ascii="Times New Roman" w:hAnsi="Times New Roman" w:cs="Times New Roman"/>
          <w:sz w:val="24"/>
          <w:szCs w:val="24"/>
        </w:rPr>
        <w:t xml:space="preserve">, maka </w:t>
      </w:r>
      <w:r w:rsidR="006C0B10">
        <w:rPr>
          <w:rFonts w:ascii="Times New Roman" w:hAnsi="Times New Roman" w:cs="Times New Roman"/>
          <w:sz w:val="24"/>
          <w:szCs w:val="24"/>
        </w:rPr>
        <w:t xml:space="preserve">dapat disimpulkan </w:t>
      </w:r>
      <w:r w:rsidR="003B77FC">
        <w:rPr>
          <w:rFonts w:ascii="Times New Roman" w:hAnsi="Times New Roman" w:cs="Times New Roman"/>
          <w:sz w:val="24"/>
          <w:szCs w:val="24"/>
        </w:rPr>
        <w:t xml:space="preserve">pemahaman perpajakan berpengaruh signifikan dan positif terhadap </w:t>
      </w:r>
      <w:r w:rsidR="006C0B10">
        <w:rPr>
          <w:rFonts w:ascii="Times New Roman" w:hAnsi="Times New Roman" w:cs="Times New Roman"/>
          <w:sz w:val="24"/>
          <w:szCs w:val="24"/>
        </w:rPr>
        <w:t xml:space="preserve">kepatuhan wajib pajak </w:t>
      </w:r>
      <w:r w:rsidR="001F1AF2">
        <w:rPr>
          <w:rFonts w:ascii="Times New Roman" w:hAnsi="Times New Roman" w:cs="Times New Roman"/>
          <w:sz w:val="24"/>
          <w:szCs w:val="24"/>
        </w:rPr>
        <w:t xml:space="preserve">orang pribadi. Oleh karena itu, </w:t>
      </w:r>
      <w:r w:rsidR="005E7AE0">
        <w:rPr>
          <w:rFonts w:ascii="Times New Roman" w:hAnsi="Times New Roman" w:cs="Times New Roman"/>
          <w:sz w:val="24"/>
          <w:szCs w:val="24"/>
        </w:rPr>
        <w:t xml:space="preserve">hipotesis </w:t>
      </w:r>
      <w:r w:rsidR="005E7AE0">
        <w:rPr>
          <w:rFonts w:ascii="Times New Roman" w:hAnsi="Times New Roman" w:cs="Times New Roman"/>
          <w:sz w:val="24"/>
          <w:szCs w:val="24"/>
        </w:rPr>
        <w:lastRenderedPageBreak/>
        <w:t xml:space="preserve">pertama yaitu </w:t>
      </w:r>
      <w:r w:rsidR="0030048E">
        <w:rPr>
          <w:rFonts w:ascii="Times New Roman" w:hAnsi="Times New Roman" w:cs="Times New Roman"/>
          <w:sz w:val="24"/>
          <w:szCs w:val="24"/>
        </w:rPr>
        <w:t>pemahaman perpajakan berpengaruh signifikan dan positif terhadap kepatuhan wajib pajak diterima.</w:t>
      </w:r>
    </w:p>
    <w:p w14:paraId="0C3BFA9A" w14:textId="6854AA85" w:rsidR="000108B0" w:rsidRDefault="000108B0" w:rsidP="00156856">
      <w:pPr>
        <w:pStyle w:val="ListParagraph"/>
        <w:numPr>
          <w:ilvl w:val="0"/>
          <w:numId w:val="9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sanksi perpajakan sebesar 0,010 yang berarti </w:t>
      </w:r>
      <w:r>
        <w:rPr>
          <w:rFonts w:ascii="Times New Roman" w:hAnsi="Times New Roman" w:cs="Times New Roman"/>
          <w:i/>
          <w:iCs/>
          <w:sz w:val="24"/>
          <w:szCs w:val="24"/>
        </w:rPr>
        <w:t xml:space="preserve">p-value </w:t>
      </w:r>
      <w:r>
        <w:rPr>
          <w:rFonts w:ascii="Times New Roman" w:hAnsi="Times New Roman" w:cs="Times New Roman"/>
          <w:sz w:val="24"/>
          <w:szCs w:val="24"/>
        </w:rPr>
        <w:t>lebih kecil dari 0,05 dengan koefisien sebesar 0,2</w:t>
      </w:r>
      <w:r w:rsidR="009043F6">
        <w:rPr>
          <w:rFonts w:ascii="Times New Roman" w:hAnsi="Times New Roman" w:cs="Times New Roman"/>
          <w:sz w:val="24"/>
          <w:szCs w:val="24"/>
        </w:rPr>
        <w:t xml:space="preserve">09 </w:t>
      </w:r>
      <w:r>
        <w:rPr>
          <w:rFonts w:ascii="Times New Roman" w:hAnsi="Times New Roman" w:cs="Times New Roman"/>
          <w:sz w:val="24"/>
          <w:szCs w:val="24"/>
        </w:rPr>
        <w:t xml:space="preserve">yang menunjukkan arah positif, maka dapat disimpulkan </w:t>
      </w:r>
      <w:r w:rsidR="009043F6">
        <w:rPr>
          <w:rFonts w:ascii="Times New Roman" w:hAnsi="Times New Roman" w:cs="Times New Roman"/>
          <w:sz w:val="24"/>
          <w:szCs w:val="24"/>
        </w:rPr>
        <w:t>sanksi</w:t>
      </w:r>
      <w:r>
        <w:rPr>
          <w:rFonts w:ascii="Times New Roman" w:hAnsi="Times New Roman" w:cs="Times New Roman"/>
          <w:sz w:val="24"/>
          <w:szCs w:val="24"/>
        </w:rPr>
        <w:t xml:space="preserve"> perpajakan berpengaruh signifikan dan positif terhadap kepatuhan wajib pajak orang pribadi. Oleh karena itu, hipotesis </w:t>
      </w:r>
      <w:r w:rsidR="009043F6">
        <w:rPr>
          <w:rFonts w:ascii="Times New Roman" w:hAnsi="Times New Roman" w:cs="Times New Roman"/>
          <w:sz w:val="24"/>
          <w:szCs w:val="24"/>
        </w:rPr>
        <w:t>kedua</w:t>
      </w:r>
      <w:r>
        <w:rPr>
          <w:rFonts w:ascii="Times New Roman" w:hAnsi="Times New Roman" w:cs="Times New Roman"/>
          <w:sz w:val="24"/>
          <w:szCs w:val="24"/>
        </w:rPr>
        <w:t xml:space="preserve"> yaitu </w:t>
      </w:r>
      <w:r w:rsidR="009043F6">
        <w:rPr>
          <w:rFonts w:ascii="Times New Roman" w:hAnsi="Times New Roman" w:cs="Times New Roman"/>
          <w:sz w:val="24"/>
          <w:szCs w:val="24"/>
        </w:rPr>
        <w:t>sanksi</w:t>
      </w:r>
      <w:r>
        <w:rPr>
          <w:rFonts w:ascii="Times New Roman" w:hAnsi="Times New Roman" w:cs="Times New Roman"/>
          <w:sz w:val="24"/>
          <w:szCs w:val="24"/>
        </w:rPr>
        <w:t xml:space="preserve"> perpajakan berpengaruh signifikan dan positif terhadap kepatuhan wajib pajak diterima.</w:t>
      </w:r>
    </w:p>
    <w:p w14:paraId="12493890" w14:textId="51D7F1A3" w:rsidR="000108B0" w:rsidRDefault="00FA3BB9" w:rsidP="00156856">
      <w:pPr>
        <w:pStyle w:val="ListParagraph"/>
        <w:numPr>
          <w:ilvl w:val="0"/>
          <w:numId w:val="9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preferensi risiko sebagai variabel moderasi </w:t>
      </w:r>
      <w:r w:rsidR="00DA7B13">
        <w:rPr>
          <w:rFonts w:ascii="Times New Roman" w:hAnsi="Times New Roman" w:cs="Times New Roman"/>
          <w:sz w:val="24"/>
          <w:szCs w:val="24"/>
        </w:rPr>
        <w:t>hubungan antara pemahaman perpajakan terhadap kepa</w:t>
      </w:r>
      <w:r w:rsidR="00BD114C">
        <w:rPr>
          <w:rFonts w:ascii="Times New Roman" w:hAnsi="Times New Roman" w:cs="Times New Roman"/>
          <w:sz w:val="24"/>
          <w:szCs w:val="24"/>
        </w:rPr>
        <w:t>t</w:t>
      </w:r>
      <w:r w:rsidR="00DA7B13">
        <w:rPr>
          <w:rFonts w:ascii="Times New Roman" w:hAnsi="Times New Roman" w:cs="Times New Roman"/>
          <w:sz w:val="24"/>
          <w:szCs w:val="24"/>
        </w:rPr>
        <w:t>uhan wajib pajak sebesa</w:t>
      </w:r>
      <w:r w:rsidR="009E30DA">
        <w:rPr>
          <w:rFonts w:ascii="Times New Roman" w:hAnsi="Times New Roman" w:cs="Times New Roman"/>
          <w:sz w:val="24"/>
          <w:szCs w:val="24"/>
        </w:rPr>
        <w:t xml:space="preserve">r 0,301 yang berarti berarti </w:t>
      </w:r>
      <w:r w:rsidR="009E30DA">
        <w:rPr>
          <w:rFonts w:ascii="Times New Roman" w:hAnsi="Times New Roman" w:cs="Times New Roman"/>
          <w:i/>
          <w:iCs/>
          <w:sz w:val="24"/>
          <w:szCs w:val="24"/>
        </w:rPr>
        <w:t xml:space="preserve">p-value </w:t>
      </w:r>
      <w:r w:rsidR="009E30DA">
        <w:rPr>
          <w:rFonts w:ascii="Times New Roman" w:hAnsi="Times New Roman" w:cs="Times New Roman"/>
          <w:sz w:val="24"/>
          <w:szCs w:val="24"/>
        </w:rPr>
        <w:t xml:space="preserve">lebih besar dari 0,05 dengan koefisien sebesar 0,082 </w:t>
      </w:r>
      <w:r w:rsidR="00FE4665">
        <w:rPr>
          <w:rFonts w:ascii="Times New Roman" w:hAnsi="Times New Roman" w:cs="Times New Roman"/>
          <w:sz w:val="24"/>
          <w:szCs w:val="24"/>
        </w:rPr>
        <w:t>yang menunjukkan arah positif, maka dapat di</w:t>
      </w:r>
      <w:r w:rsidR="00706B26">
        <w:rPr>
          <w:rFonts w:ascii="Times New Roman" w:hAnsi="Times New Roman" w:cs="Times New Roman"/>
          <w:sz w:val="24"/>
          <w:szCs w:val="24"/>
        </w:rPr>
        <w:t xml:space="preserve">simpulkan </w:t>
      </w:r>
      <w:r w:rsidR="00C9546D">
        <w:rPr>
          <w:rFonts w:ascii="Times New Roman" w:hAnsi="Times New Roman" w:cs="Times New Roman"/>
          <w:sz w:val="24"/>
          <w:szCs w:val="24"/>
        </w:rPr>
        <w:t>preferensi risiko tidak mampu memoderasi hubungan antara pemahaman perpajakan terhadap kepatuhan wajib pajak orang pribadi</w:t>
      </w:r>
      <w:r w:rsidR="004D2944">
        <w:rPr>
          <w:rFonts w:ascii="Times New Roman" w:hAnsi="Times New Roman" w:cs="Times New Roman"/>
          <w:sz w:val="24"/>
          <w:szCs w:val="24"/>
        </w:rPr>
        <w:t>.</w:t>
      </w:r>
      <w:r w:rsidR="00E6499A">
        <w:rPr>
          <w:rFonts w:ascii="Times New Roman" w:hAnsi="Times New Roman" w:cs="Times New Roman"/>
          <w:sz w:val="24"/>
          <w:szCs w:val="24"/>
        </w:rPr>
        <w:t xml:space="preserve"> </w:t>
      </w:r>
      <w:r w:rsidR="004D2944">
        <w:rPr>
          <w:rFonts w:ascii="Times New Roman" w:hAnsi="Times New Roman" w:cs="Times New Roman"/>
          <w:sz w:val="24"/>
          <w:szCs w:val="24"/>
        </w:rPr>
        <w:t>Oleh karena itu, hipotesis ketiga yaitu p</w:t>
      </w:r>
      <w:r w:rsidR="00F93B04">
        <w:rPr>
          <w:rFonts w:ascii="Times New Roman" w:hAnsi="Times New Roman" w:cs="Times New Roman"/>
          <w:sz w:val="24"/>
          <w:szCs w:val="24"/>
        </w:rPr>
        <w:t>referensi risiko mampu memoderasi hubungan antara pemahaman per</w:t>
      </w:r>
      <w:r w:rsidR="002B4251">
        <w:rPr>
          <w:rFonts w:ascii="Times New Roman" w:hAnsi="Times New Roman" w:cs="Times New Roman"/>
          <w:sz w:val="24"/>
          <w:szCs w:val="24"/>
        </w:rPr>
        <w:t>pajakan terhadap kepatuhan wajib pajak</w:t>
      </w:r>
      <w:r w:rsidR="00D96688">
        <w:rPr>
          <w:rFonts w:ascii="Times New Roman" w:hAnsi="Times New Roman" w:cs="Times New Roman"/>
          <w:sz w:val="24"/>
          <w:szCs w:val="24"/>
        </w:rPr>
        <w:t xml:space="preserve"> ditolak</w:t>
      </w:r>
      <w:r w:rsidR="002B4251">
        <w:rPr>
          <w:rFonts w:ascii="Times New Roman" w:hAnsi="Times New Roman" w:cs="Times New Roman"/>
          <w:sz w:val="24"/>
          <w:szCs w:val="24"/>
        </w:rPr>
        <w:t>.</w:t>
      </w:r>
      <w:r w:rsidR="00871A13">
        <w:rPr>
          <w:rFonts w:ascii="Times New Roman" w:hAnsi="Times New Roman" w:cs="Times New Roman"/>
          <w:sz w:val="24"/>
          <w:szCs w:val="24"/>
        </w:rPr>
        <w:t xml:space="preserve"> </w:t>
      </w:r>
      <w:r w:rsidR="00420FC5">
        <w:rPr>
          <w:rFonts w:ascii="Times New Roman" w:hAnsi="Times New Roman" w:cs="Times New Roman"/>
          <w:sz w:val="24"/>
          <w:szCs w:val="24"/>
        </w:rPr>
        <w:t xml:space="preserve">Jenis moderasi pada hipotesis ini adalah moderasi </w:t>
      </w:r>
      <w:r w:rsidR="0067557F">
        <w:rPr>
          <w:rFonts w:ascii="Times New Roman" w:hAnsi="Times New Roman" w:cs="Times New Roman"/>
          <w:sz w:val="24"/>
          <w:szCs w:val="24"/>
        </w:rPr>
        <w:t>pot</w:t>
      </w:r>
      <w:r w:rsidR="00E8047F">
        <w:rPr>
          <w:rFonts w:ascii="Times New Roman" w:hAnsi="Times New Roman" w:cs="Times New Roman"/>
          <w:sz w:val="24"/>
          <w:szCs w:val="24"/>
        </w:rPr>
        <w:t>ensial (</w:t>
      </w:r>
      <w:r w:rsidR="00E8047F">
        <w:rPr>
          <w:rFonts w:ascii="Times New Roman" w:hAnsi="Times New Roman" w:cs="Times New Roman"/>
          <w:i/>
          <w:iCs/>
          <w:sz w:val="24"/>
          <w:szCs w:val="24"/>
        </w:rPr>
        <w:t>homologiser moderator</w:t>
      </w:r>
      <w:r w:rsidR="00E8047F">
        <w:rPr>
          <w:rFonts w:ascii="Times New Roman" w:hAnsi="Times New Roman" w:cs="Times New Roman"/>
          <w:sz w:val="24"/>
          <w:szCs w:val="24"/>
        </w:rPr>
        <w:t xml:space="preserve">), hal ini dikarenakan hasil uji moderasi </w:t>
      </w:r>
      <w:r w:rsidR="003B2209">
        <w:rPr>
          <w:rFonts w:ascii="Times New Roman" w:hAnsi="Times New Roman" w:cs="Times New Roman"/>
          <w:sz w:val="24"/>
          <w:szCs w:val="24"/>
        </w:rPr>
        <w:t xml:space="preserve">menunjukkan nilai </w:t>
      </w:r>
      <w:r w:rsidR="00E8047F">
        <w:rPr>
          <w:rFonts w:ascii="Times New Roman" w:hAnsi="Times New Roman" w:cs="Times New Roman"/>
          <w:sz w:val="24"/>
          <w:szCs w:val="24"/>
        </w:rPr>
        <w:t>sebesar 0,332</w:t>
      </w:r>
      <w:r w:rsidR="00177E49">
        <w:rPr>
          <w:rFonts w:ascii="Times New Roman" w:hAnsi="Times New Roman" w:cs="Times New Roman"/>
          <w:sz w:val="24"/>
          <w:szCs w:val="24"/>
        </w:rPr>
        <w:t xml:space="preserve"> </w:t>
      </w:r>
      <w:r w:rsidR="00C53063">
        <w:rPr>
          <w:rFonts w:ascii="Times New Roman" w:hAnsi="Times New Roman" w:cs="Times New Roman"/>
          <w:sz w:val="24"/>
          <w:szCs w:val="24"/>
        </w:rPr>
        <w:t>&gt;</w:t>
      </w:r>
      <w:r w:rsidR="00177E49">
        <w:rPr>
          <w:rFonts w:ascii="Times New Roman" w:hAnsi="Times New Roman" w:cs="Times New Roman"/>
          <w:sz w:val="24"/>
          <w:szCs w:val="24"/>
        </w:rPr>
        <w:t xml:space="preserve"> </w:t>
      </w:r>
      <w:r w:rsidR="00C53063">
        <w:rPr>
          <w:rFonts w:ascii="Times New Roman" w:hAnsi="Times New Roman" w:cs="Times New Roman"/>
          <w:sz w:val="24"/>
          <w:szCs w:val="24"/>
        </w:rPr>
        <w:t xml:space="preserve">0,05 dan uji variabel </w:t>
      </w:r>
      <w:r w:rsidR="00B52D0F">
        <w:rPr>
          <w:rFonts w:ascii="Times New Roman" w:hAnsi="Times New Roman" w:cs="Times New Roman"/>
          <w:sz w:val="24"/>
          <w:szCs w:val="24"/>
        </w:rPr>
        <w:t xml:space="preserve">independen dikali variabel moderasi sebesar </w:t>
      </w:r>
      <w:r w:rsidR="00422615">
        <w:rPr>
          <w:rFonts w:ascii="Times New Roman" w:hAnsi="Times New Roman" w:cs="Times New Roman"/>
          <w:sz w:val="24"/>
          <w:szCs w:val="24"/>
        </w:rPr>
        <w:t>0,301</w:t>
      </w:r>
      <w:r w:rsidR="00177E49">
        <w:rPr>
          <w:rFonts w:ascii="Times New Roman" w:hAnsi="Times New Roman" w:cs="Times New Roman"/>
          <w:sz w:val="24"/>
          <w:szCs w:val="24"/>
        </w:rPr>
        <w:t xml:space="preserve"> </w:t>
      </w:r>
      <w:r w:rsidR="00422615">
        <w:rPr>
          <w:rFonts w:ascii="Times New Roman" w:hAnsi="Times New Roman" w:cs="Times New Roman"/>
          <w:sz w:val="24"/>
          <w:szCs w:val="24"/>
        </w:rPr>
        <w:t>&gt;</w:t>
      </w:r>
      <w:r w:rsidR="00177E49">
        <w:rPr>
          <w:rFonts w:ascii="Times New Roman" w:hAnsi="Times New Roman" w:cs="Times New Roman"/>
          <w:sz w:val="24"/>
          <w:szCs w:val="24"/>
        </w:rPr>
        <w:t xml:space="preserve"> </w:t>
      </w:r>
      <w:r w:rsidR="00422615">
        <w:rPr>
          <w:rFonts w:ascii="Times New Roman" w:hAnsi="Times New Roman" w:cs="Times New Roman"/>
          <w:sz w:val="24"/>
          <w:szCs w:val="24"/>
        </w:rPr>
        <w:t>0,05</w:t>
      </w:r>
      <w:r w:rsidR="00E8349F">
        <w:rPr>
          <w:rFonts w:ascii="Times New Roman" w:hAnsi="Times New Roman" w:cs="Times New Roman"/>
          <w:sz w:val="24"/>
          <w:szCs w:val="24"/>
        </w:rPr>
        <w:t xml:space="preserve">. Hasil ini mengindikasikan </w:t>
      </w:r>
      <w:r w:rsidR="003E1321">
        <w:rPr>
          <w:rFonts w:ascii="Times New Roman" w:hAnsi="Times New Roman" w:cs="Times New Roman"/>
          <w:sz w:val="24"/>
          <w:szCs w:val="24"/>
        </w:rPr>
        <w:t xml:space="preserve">bahwa </w:t>
      </w:r>
      <w:r w:rsidR="00E8349F">
        <w:rPr>
          <w:rFonts w:ascii="Times New Roman" w:hAnsi="Times New Roman" w:cs="Times New Roman"/>
          <w:sz w:val="24"/>
          <w:szCs w:val="24"/>
        </w:rPr>
        <w:t xml:space="preserve">variabel moderasi tidak memiliki korelasi </w:t>
      </w:r>
      <w:r w:rsidR="00761B77">
        <w:rPr>
          <w:rFonts w:ascii="Times New Roman" w:hAnsi="Times New Roman" w:cs="Times New Roman"/>
          <w:sz w:val="24"/>
          <w:szCs w:val="24"/>
        </w:rPr>
        <w:t>dengan variabel independen dan tidak menunjukkan pengaruh yang signifikan terhadap variabel dependen.</w:t>
      </w:r>
    </w:p>
    <w:p w14:paraId="4F81D614" w14:textId="32008172" w:rsidR="00A83BC8" w:rsidRDefault="002B4251" w:rsidP="00156856">
      <w:pPr>
        <w:pStyle w:val="ListParagraph"/>
        <w:numPr>
          <w:ilvl w:val="0"/>
          <w:numId w:val="9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Nilai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preferensi risiko sebagai variabel moderasi hubungan antara sanksi perpajakan terhadap kepauhan wajib pajak sebesar 0,019 yang berarti berarti </w:t>
      </w:r>
      <w:r>
        <w:rPr>
          <w:rFonts w:ascii="Times New Roman" w:hAnsi="Times New Roman" w:cs="Times New Roman"/>
          <w:i/>
          <w:iCs/>
          <w:sz w:val="24"/>
          <w:szCs w:val="24"/>
        </w:rPr>
        <w:t xml:space="preserve">p-value </w:t>
      </w:r>
      <w:r>
        <w:rPr>
          <w:rFonts w:ascii="Times New Roman" w:hAnsi="Times New Roman" w:cs="Times New Roman"/>
          <w:sz w:val="24"/>
          <w:szCs w:val="24"/>
        </w:rPr>
        <w:t>lebih kecil dari 0,05 dengan koefisien sebesar -0,0</w:t>
      </w:r>
      <w:r w:rsidR="00F752CC">
        <w:rPr>
          <w:rFonts w:ascii="Times New Roman" w:hAnsi="Times New Roman" w:cs="Times New Roman"/>
          <w:sz w:val="24"/>
          <w:szCs w:val="24"/>
        </w:rPr>
        <w:t>193</w:t>
      </w:r>
      <w:r>
        <w:rPr>
          <w:rFonts w:ascii="Times New Roman" w:hAnsi="Times New Roman" w:cs="Times New Roman"/>
          <w:sz w:val="24"/>
          <w:szCs w:val="24"/>
        </w:rPr>
        <w:t xml:space="preserve"> yang menunjukkan arah </w:t>
      </w:r>
      <w:r w:rsidR="00F752CC">
        <w:rPr>
          <w:rFonts w:ascii="Times New Roman" w:hAnsi="Times New Roman" w:cs="Times New Roman"/>
          <w:sz w:val="24"/>
          <w:szCs w:val="24"/>
        </w:rPr>
        <w:t>negatif</w:t>
      </w:r>
      <w:r>
        <w:rPr>
          <w:rFonts w:ascii="Times New Roman" w:hAnsi="Times New Roman" w:cs="Times New Roman"/>
          <w:sz w:val="24"/>
          <w:szCs w:val="24"/>
        </w:rPr>
        <w:t xml:space="preserve">, maka dapat disimpulkan preferensi risiko </w:t>
      </w:r>
      <w:r w:rsidR="00D464F1">
        <w:rPr>
          <w:rFonts w:ascii="Times New Roman" w:hAnsi="Times New Roman" w:cs="Times New Roman"/>
          <w:sz w:val="24"/>
          <w:szCs w:val="24"/>
        </w:rPr>
        <w:t>memperlemah</w:t>
      </w:r>
      <w:r w:rsidR="00CB6BE5">
        <w:rPr>
          <w:rFonts w:ascii="Times New Roman" w:hAnsi="Times New Roman" w:cs="Times New Roman"/>
          <w:sz w:val="24"/>
          <w:szCs w:val="24"/>
        </w:rPr>
        <w:t xml:space="preserve"> pen</w:t>
      </w:r>
      <w:r w:rsidR="002A1987">
        <w:rPr>
          <w:rFonts w:ascii="Times New Roman" w:hAnsi="Times New Roman" w:cs="Times New Roman"/>
          <w:sz w:val="24"/>
          <w:szCs w:val="24"/>
        </w:rPr>
        <w:t>garuh</w:t>
      </w:r>
      <w:r w:rsidR="00D464F1">
        <w:rPr>
          <w:rFonts w:ascii="Times New Roman" w:hAnsi="Times New Roman" w:cs="Times New Roman"/>
          <w:sz w:val="24"/>
          <w:szCs w:val="24"/>
        </w:rPr>
        <w:t xml:space="preserve"> </w:t>
      </w:r>
      <w:r>
        <w:rPr>
          <w:rFonts w:ascii="Times New Roman" w:hAnsi="Times New Roman" w:cs="Times New Roman"/>
          <w:sz w:val="24"/>
          <w:szCs w:val="24"/>
        </w:rPr>
        <w:t xml:space="preserve">hubungan antara </w:t>
      </w:r>
      <w:r w:rsidR="00735B04">
        <w:rPr>
          <w:rFonts w:ascii="Times New Roman" w:hAnsi="Times New Roman" w:cs="Times New Roman"/>
          <w:sz w:val="24"/>
          <w:szCs w:val="24"/>
        </w:rPr>
        <w:t>sanksi</w:t>
      </w:r>
      <w:r>
        <w:rPr>
          <w:rFonts w:ascii="Times New Roman" w:hAnsi="Times New Roman" w:cs="Times New Roman"/>
          <w:sz w:val="24"/>
          <w:szCs w:val="24"/>
        </w:rPr>
        <w:t xml:space="preserve"> perpajakan terhadap kepatuhan wajib pajak orang pribadi. Oleh karena itu, hipotesis </w:t>
      </w:r>
      <w:r w:rsidR="00735B04">
        <w:rPr>
          <w:rFonts w:ascii="Times New Roman" w:hAnsi="Times New Roman" w:cs="Times New Roman"/>
          <w:sz w:val="24"/>
          <w:szCs w:val="24"/>
        </w:rPr>
        <w:t>keempat</w:t>
      </w:r>
      <w:r>
        <w:rPr>
          <w:rFonts w:ascii="Times New Roman" w:hAnsi="Times New Roman" w:cs="Times New Roman"/>
          <w:sz w:val="24"/>
          <w:szCs w:val="24"/>
        </w:rPr>
        <w:t xml:space="preserve"> yaitu preferensi risiko mampu memoderasi hubungan antara </w:t>
      </w:r>
      <w:r w:rsidR="005749FD">
        <w:rPr>
          <w:rFonts w:ascii="Times New Roman" w:hAnsi="Times New Roman" w:cs="Times New Roman"/>
          <w:sz w:val="24"/>
          <w:szCs w:val="24"/>
        </w:rPr>
        <w:t>sanksi</w:t>
      </w:r>
      <w:r>
        <w:rPr>
          <w:rFonts w:ascii="Times New Roman" w:hAnsi="Times New Roman" w:cs="Times New Roman"/>
          <w:sz w:val="24"/>
          <w:szCs w:val="24"/>
        </w:rPr>
        <w:t xml:space="preserve"> perpajakan terhadap kepatuhan wajib pajak</w:t>
      </w:r>
      <w:r w:rsidR="00A83BC8">
        <w:rPr>
          <w:rFonts w:ascii="Times New Roman" w:hAnsi="Times New Roman" w:cs="Times New Roman"/>
          <w:sz w:val="24"/>
          <w:szCs w:val="24"/>
        </w:rPr>
        <w:t xml:space="preserve"> ditolak</w:t>
      </w:r>
      <w:r w:rsidR="005749FD">
        <w:rPr>
          <w:rFonts w:ascii="Times New Roman" w:hAnsi="Times New Roman" w:cs="Times New Roman"/>
          <w:sz w:val="24"/>
          <w:szCs w:val="24"/>
        </w:rPr>
        <w:t xml:space="preserve">. </w:t>
      </w:r>
      <w:r w:rsidR="00761B77">
        <w:rPr>
          <w:rFonts w:ascii="Times New Roman" w:hAnsi="Times New Roman" w:cs="Times New Roman"/>
          <w:sz w:val="24"/>
          <w:szCs w:val="24"/>
        </w:rPr>
        <w:t xml:space="preserve">Jenis moderasi pada hipotesis ini adalah moderasi </w:t>
      </w:r>
      <w:r w:rsidR="00177E49">
        <w:rPr>
          <w:rFonts w:ascii="Times New Roman" w:hAnsi="Times New Roman" w:cs="Times New Roman"/>
          <w:sz w:val="24"/>
          <w:szCs w:val="24"/>
        </w:rPr>
        <w:t>murni</w:t>
      </w:r>
      <w:r w:rsidR="00761B77">
        <w:rPr>
          <w:rFonts w:ascii="Times New Roman" w:hAnsi="Times New Roman" w:cs="Times New Roman"/>
          <w:sz w:val="24"/>
          <w:szCs w:val="24"/>
        </w:rPr>
        <w:t xml:space="preserve"> (</w:t>
      </w:r>
      <w:r w:rsidR="005223F2">
        <w:rPr>
          <w:rFonts w:ascii="Times New Roman" w:hAnsi="Times New Roman" w:cs="Times New Roman"/>
          <w:i/>
          <w:iCs/>
          <w:sz w:val="24"/>
          <w:szCs w:val="24"/>
        </w:rPr>
        <w:t>pure</w:t>
      </w:r>
      <w:r w:rsidR="00761B77">
        <w:rPr>
          <w:rFonts w:ascii="Times New Roman" w:hAnsi="Times New Roman" w:cs="Times New Roman"/>
          <w:i/>
          <w:iCs/>
          <w:sz w:val="24"/>
          <w:szCs w:val="24"/>
        </w:rPr>
        <w:t xml:space="preserve"> moderator</w:t>
      </w:r>
      <w:r w:rsidR="00761B77">
        <w:rPr>
          <w:rFonts w:ascii="Times New Roman" w:hAnsi="Times New Roman" w:cs="Times New Roman"/>
          <w:sz w:val="24"/>
          <w:szCs w:val="24"/>
        </w:rPr>
        <w:t>), hal ini dikarenakan hasil uji moderasi menunjukkan nilai sebesar 0,332</w:t>
      </w:r>
      <w:r w:rsidR="00177E49">
        <w:rPr>
          <w:rFonts w:ascii="Times New Roman" w:hAnsi="Times New Roman" w:cs="Times New Roman"/>
          <w:sz w:val="24"/>
          <w:szCs w:val="24"/>
        </w:rPr>
        <w:t xml:space="preserve"> </w:t>
      </w:r>
      <w:r w:rsidR="00761B77">
        <w:rPr>
          <w:rFonts w:ascii="Times New Roman" w:hAnsi="Times New Roman" w:cs="Times New Roman"/>
          <w:sz w:val="24"/>
          <w:szCs w:val="24"/>
        </w:rPr>
        <w:t>&gt;</w:t>
      </w:r>
      <w:r w:rsidR="00177E49">
        <w:rPr>
          <w:rFonts w:ascii="Times New Roman" w:hAnsi="Times New Roman" w:cs="Times New Roman"/>
          <w:sz w:val="24"/>
          <w:szCs w:val="24"/>
        </w:rPr>
        <w:t xml:space="preserve"> </w:t>
      </w:r>
      <w:r w:rsidR="00761B77">
        <w:rPr>
          <w:rFonts w:ascii="Times New Roman" w:hAnsi="Times New Roman" w:cs="Times New Roman"/>
          <w:sz w:val="24"/>
          <w:szCs w:val="24"/>
        </w:rPr>
        <w:t>0,05 dan uji variabel independen dikali variabel moderasi sebesar 0,</w:t>
      </w:r>
      <w:r w:rsidR="00601A93">
        <w:rPr>
          <w:rFonts w:ascii="Times New Roman" w:hAnsi="Times New Roman" w:cs="Times New Roman"/>
          <w:sz w:val="24"/>
          <w:szCs w:val="24"/>
        </w:rPr>
        <w:t>01</w:t>
      </w:r>
      <w:r w:rsidR="00177E49">
        <w:rPr>
          <w:rFonts w:ascii="Times New Roman" w:hAnsi="Times New Roman" w:cs="Times New Roman"/>
          <w:sz w:val="24"/>
          <w:szCs w:val="24"/>
        </w:rPr>
        <w:t xml:space="preserve">9 ≤ </w:t>
      </w:r>
      <w:r w:rsidR="00761B77">
        <w:rPr>
          <w:rFonts w:ascii="Times New Roman" w:hAnsi="Times New Roman" w:cs="Times New Roman"/>
          <w:sz w:val="24"/>
          <w:szCs w:val="24"/>
        </w:rPr>
        <w:t>0,0</w:t>
      </w:r>
      <w:r w:rsidR="00CE769A">
        <w:rPr>
          <w:rFonts w:ascii="Times New Roman" w:hAnsi="Times New Roman" w:cs="Times New Roman"/>
          <w:sz w:val="24"/>
          <w:szCs w:val="24"/>
        </w:rPr>
        <w:t xml:space="preserve">5. Hasil ini menunjukkan bahwa variabel moderasi </w:t>
      </w:r>
      <w:r w:rsidR="00E91D03">
        <w:rPr>
          <w:rFonts w:ascii="Times New Roman" w:hAnsi="Times New Roman" w:cs="Times New Roman"/>
          <w:sz w:val="24"/>
          <w:szCs w:val="24"/>
        </w:rPr>
        <w:t xml:space="preserve">berperan sebagai mediator yang menghubungkan variabel independen dan variabel dependen tanpa mengambil </w:t>
      </w:r>
      <w:r w:rsidR="007921D3">
        <w:rPr>
          <w:rFonts w:ascii="Times New Roman" w:hAnsi="Times New Roman" w:cs="Times New Roman"/>
          <w:sz w:val="24"/>
          <w:szCs w:val="24"/>
        </w:rPr>
        <w:t xml:space="preserve">karakteristik dari variabel independen itu sendiri. Dengan kata lain, preferensi risiko </w:t>
      </w:r>
      <w:r w:rsidR="00B94762">
        <w:rPr>
          <w:rFonts w:ascii="Times New Roman" w:hAnsi="Times New Roman" w:cs="Times New Roman"/>
          <w:sz w:val="24"/>
          <w:szCs w:val="24"/>
        </w:rPr>
        <w:t>hanya berkorelasi dengan variabel independen, namun tidak menjadi bagian dari konstruk independen tersebut.</w:t>
      </w:r>
    </w:p>
    <w:p w14:paraId="4C5F1E86" w14:textId="6C10BD75" w:rsidR="005749FD" w:rsidRDefault="00CF75F1" w:rsidP="00156856">
      <w:pPr>
        <w:pStyle w:val="Heading2"/>
        <w:numPr>
          <w:ilvl w:val="0"/>
          <w:numId w:val="87"/>
        </w:numPr>
      </w:pPr>
      <w:bookmarkStart w:id="152" w:name="_Toc215689159"/>
      <w:r>
        <w:t>Pembahasan</w:t>
      </w:r>
      <w:bookmarkEnd w:id="152"/>
      <w:r>
        <w:t xml:space="preserve"> </w:t>
      </w:r>
    </w:p>
    <w:p w14:paraId="34286992" w14:textId="116BAD5B" w:rsidR="00CF75F1" w:rsidRDefault="003B5616" w:rsidP="00156856">
      <w:pPr>
        <w:pStyle w:val="Heading3"/>
        <w:numPr>
          <w:ilvl w:val="0"/>
          <w:numId w:val="99"/>
        </w:numPr>
      </w:pPr>
      <w:bookmarkStart w:id="153" w:name="_Toc215689160"/>
      <w:r>
        <w:t>Pengaruh Pemahaman Perpajakan Ter</w:t>
      </w:r>
      <w:r w:rsidR="005D697F">
        <w:t>hadap Kepatuhan Wajib Pajak</w:t>
      </w:r>
      <w:bookmarkEnd w:id="153"/>
    </w:p>
    <w:p w14:paraId="1ED6A89F" w14:textId="3BE3CE0B" w:rsidR="005D697F" w:rsidRPr="00C42A79" w:rsidRDefault="00BB3954" w:rsidP="001E587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r w:rsidR="006F4F75">
        <w:rPr>
          <w:rFonts w:ascii="Times New Roman" w:hAnsi="Times New Roman" w:cs="Times New Roman"/>
          <w:sz w:val="24"/>
          <w:szCs w:val="24"/>
        </w:rPr>
        <w:t>pengujian</w:t>
      </w:r>
      <w:r w:rsidR="008C5420">
        <w:rPr>
          <w:rFonts w:ascii="Times New Roman" w:hAnsi="Times New Roman" w:cs="Times New Roman"/>
          <w:sz w:val="24"/>
          <w:szCs w:val="24"/>
        </w:rPr>
        <w:t xml:space="preserve"> hipotesis </w:t>
      </w:r>
      <w:r>
        <w:rPr>
          <w:rFonts w:ascii="Times New Roman" w:hAnsi="Times New Roman" w:cs="Times New Roman"/>
          <w:sz w:val="24"/>
          <w:szCs w:val="24"/>
        </w:rPr>
        <w:t>menunjukkan</w:t>
      </w:r>
      <w:r w:rsidR="00645ED4">
        <w:rPr>
          <w:rFonts w:ascii="Times New Roman" w:hAnsi="Times New Roman" w:cs="Times New Roman"/>
          <w:sz w:val="24"/>
          <w:szCs w:val="24"/>
        </w:rPr>
        <w:t xml:space="preserve"> bahwa pemahaman perpajakan berpengaruh signifikan dan positif terhadap kepatuhan wajib pajak orang pribadi</w:t>
      </w:r>
      <w:r w:rsidR="00D371FA">
        <w:rPr>
          <w:rFonts w:ascii="Times New Roman" w:hAnsi="Times New Roman" w:cs="Times New Roman"/>
          <w:sz w:val="24"/>
          <w:szCs w:val="24"/>
        </w:rPr>
        <w:t>.</w:t>
      </w:r>
      <w:r w:rsidR="00645ED4">
        <w:rPr>
          <w:rFonts w:ascii="Times New Roman" w:hAnsi="Times New Roman" w:cs="Times New Roman"/>
          <w:sz w:val="24"/>
          <w:szCs w:val="24"/>
        </w:rPr>
        <w:t xml:space="preserve"> </w:t>
      </w:r>
      <w:r w:rsidR="00D371FA">
        <w:rPr>
          <w:rFonts w:ascii="Times New Roman" w:hAnsi="Times New Roman" w:cs="Times New Roman"/>
          <w:sz w:val="24"/>
          <w:szCs w:val="24"/>
        </w:rPr>
        <w:t xml:space="preserve">Hal ini ditunjukkan oleh nilai </w:t>
      </w:r>
      <w:r w:rsidR="00645ED4">
        <w:rPr>
          <w:rFonts w:ascii="Times New Roman" w:hAnsi="Times New Roman" w:cs="Times New Roman"/>
          <w:i/>
          <w:iCs/>
          <w:sz w:val="24"/>
          <w:szCs w:val="24"/>
        </w:rPr>
        <w:t xml:space="preserve">p-value </w:t>
      </w:r>
      <w:r w:rsidR="00C42A79">
        <w:rPr>
          <w:rFonts w:ascii="Times New Roman" w:hAnsi="Times New Roman" w:cs="Times New Roman"/>
          <w:sz w:val="24"/>
          <w:szCs w:val="24"/>
        </w:rPr>
        <w:t xml:space="preserve">sebesar 0,004 </w:t>
      </w:r>
      <w:r w:rsidR="006A7F9D">
        <w:rPr>
          <w:rFonts w:ascii="Times New Roman" w:hAnsi="Times New Roman" w:cs="Times New Roman"/>
          <w:sz w:val="24"/>
          <w:szCs w:val="24"/>
        </w:rPr>
        <w:t xml:space="preserve">≤ </w:t>
      </w:r>
      <w:r w:rsidR="00C42A79">
        <w:rPr>
          <w:rFonts w:ascii="Times New Roman" w:hAnsi="Times New Roman" w:cs="Times New Roman"/>
          <w:sz w:val="24"/>
          <w:szCs w:val="24"/>
        </w:rPr>
        <w:t>0,05 dengan koefisien sebesar 0,270 yang menunjukkan arah positif,</w:t>
      </w:r>
      <w:r w:rsidR="006A7F9D">
        <w:rPr>
          <w:rFonts w:ascii="Times New Roman" w:hAnsi="Times New Roman" w:cs="Times New Roman"/>
          <w:sz w:val="24"/>
          <w:szCs w:val="24"/>
        </w:rPr>
        <w:t xml:space="preserve"> </w:t>
      </w:r>
      <w:r w:rsidR="001E5873">
        <w:rPr>
          <w:rFonts w:ascii="Times New Roman" w:hAnsi="Times New Roman" w:cs="Times New Roman"/>
          <w:sz w:val="24"/>
          <w:szCs w:val="24"/>
        </w:rPr>
        <w:t xml:space="preserve">Maka berdasarkan hasil dapat disimpulkan bahwa hipotesis pertama diterima. </w:t>
      </w:r>
    </w:p>
    <w:p w14:paraId="3FE08BC8" w14:textId="1B1F36EA" w:rsidR="002B4251" w:rsidRDefault="000355A2" w:rsidP="008E61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w:t>
      </w:r>
      <w:r w:rsidR="006B45B6" w:rsidRPr="004B786F">
        <w:rPr>
          <w:rFonts w:ascii="Times New Roman" w:hAnsi="Times New Roman" w:cs="Times New Roman"/>
          <w:sz w:val="24"/>
          <w:szCs w:val="24"/>
        </w:rPr>
        <w:t xml:space="preserve"> teori atribusi</w:t>
      </w:r>
      <w:r w:rsidR="00D371FA">
        <w:rPr>
          <w:rFonts w:ascii="Times New Roman" w:hAnsi="Times New Roman" w:cs="Times New Roman"/>
          <w:sz w:val="24"/>
          <w:szCs w:val="24"/>
        </w:rPr>
        <w:t xml:space="preserve">, </w:t>
      </w:r>
      <w:r w:rsidR="00092712">
        <w:rPr>
          <w:rFonts w:ascii="Times New Roman" w:hAnsi="Times New Roman" w:cs="Times New Roman"/>
          <w:sz w:val="24"/>
          <w:szCs w:val="24"/>
        </w:rPr>
        <w:t xml:space="preserve">perilaku seseorang dapat dipengaruhi oleh faktor internal dan faktor eksternal. </w:t>
      </w:r>
      <w:r w:rsidR="008E6131">
        <w:rPr>
          <w:rFonts w:ascii="Times New Roman" w:hAnsi="Times New Roman" w:cs="Times New Roman"/>
          <w:sz w:val="24"/>
          <w:szCs w:val="24"/>
        </w:rPr>
        <w:t xml:space="preserve">Pemahaman perpajakan merupakan faktor </w:t>
      </w:r>
      <w:r w:rsidR="00107B36">
        <w:rPr>
          <w:rFonts w:ascii="Times New Roman" w:hAnsi="Times New Roman" w:cs="Times New Roman"/>
          <w:sz w:val="24"/>
          <w:szCs w:val="24"/>
        </w:rPr>
        <w:t xml:space="preserve">internal yang mempengaruhi kepatuhan wajib pajak orang pribadi. </w:t>
      </w:r>
      <w:r w:rsidR="00040019">
        <w:rPr>
          <w:rFonts w:ascii="Times New Roman" w:hAnsi="Times New Roman" w:cs="Times New Roman"/>
          <w:sz w:val="24"/>
          <w:szCs w:val="24"/>
        </w:rPr>
        <w:t xml:space="preserve">Pemahaman </w:t>
      </w:r>
      <w:r w:rsidR="00FC6855">
        <w:rPr>
          <w:rFonts w:ascii="Times New Roman" w:hAnsi="Times New Roman" w:cs="Times New Roman"/>
          <w:sz w:val="24"/>
          <w:szCs w:val="24"/>
        </w:rPr>
        <w:t xml:space="preserve">perpajakan yang baik memudahkan wajib pajak dalam </w:t>
      </w:r>
      <w:r w:rsidR="00D371FA">
        <w:rPr>
          <w:rFonts w:ascii="Times New Roman" w:hAnsi="Times New Roman" w:cs="Times New Roman"/>
          <w:sz w:val="24"/>
          <w:szCs w:val="24"/>
        </w:rPr>
        <w:t>menjalankan</w:t>
      </w:r>
      <w:r w:rsidR="00FC6855">
        <w:rPr>
          <w:rFonts w:ascii="Times New Roman" w:hAnsi="Times New Roman" w:cs="Times New Roman"/>
          <w:sz w:val="24"/>
          <w:szCs w:val="24"/>
        </w:rPr>
        <w:t xml:space="preserve"> kewajiban perpajakannya, seperti </w:t>
      </w:r>
      <w:r w:rsidR="006C159F">
        <w:rPr>
          <w:rFonts w:ascii="Times New Roman" w:hAnsi="Times New Roman" w:cs="Times New Roman"/>
          <w:sz w:val="24"/>
          <w:szCs w:val="24"/>
        </w:rPr>
        <w:t>mengetahui</w:t>
      </w:r>
      <w:r w:rsidR="00775DDB">
        <w:rPr>
          <w:rFonts w:ascii="Times New Roman" w:hAnsi="Times New Roman" w:cs="Times New Roman"/>
          <w:sz w:val="24"/>
          <w:szCs w:val="24"/>
        </w:rPr>
        <w:t xml:space="preserve"> cara menghitung pajak, </w:t>
      </w:r>
      <w:r w:rsidR="006C159F">
        <w:rPr>
          <w:rFonts w:ascii="Times New Roman" w:hAnsi="Times New Roman" w:cs="Times New Roman"/>
          <w:sz w:val="24"/>
          <w:szCs w:val="24"/>
        </w:rPr>
        <w:t>memahami</w:t>
      </w:r>
      <w:r w:rsidR="00775DDB">
        <w:rPr>
          <w:rFonts w:ascii="Times New Roman" w:hAnsi="Times New Roman" w:cs="Times New Roman"/>
          <w:sz w:val="24"/>
          <w:szCs w:val="24"/>
        </w:rPr>
        <w:t xml:space="preserve"> tarif pajak </w:t>
      </w:r>
      <w:r w:rsidR="0047538C">
        <w:rPr>
          <w:rFonts w:ascii="Times New Roman" w:hAnsi="Times New Roman" w:cs="Times New Roman"/>
          <w:sz w:val="24"/>
          <w:szCs w:val="24"/>
        </w:rPr>
        <w:t xml:space="preserve">yang berlaku, memahami </w:t>
      </w:r>
      <w:r w:rsidR="00840F13">
        <w:rPr>
          <w:rFonts w:ascii="Times New Roman" w:hAnsi="Times New Roman" w:cs="Times New Roman"/>
          <w:sz w:val="24"/>
          <w:szCs w:val="24"/>
        </w:rPr>
        <w:t xml:space="preserve">cara menghitung SPT, </w:t>
      </w:r>
      <w:r w:rsidR="007B2CAC">
        <w:rPr>
          <w:rFonts w:ascii="Times New Roman" w:hAnsi="Times New Roman" w:cs="Times New Roman"/>
          <w:sz w:val="24"/>
          <w:szCs w:val="24"/>
        </w:rPr>
        <w:t>serta</w:t>
      </w:r>
      <w:r w:rsidR="00840F13">
        <w:rPr>
          <w:rFonts w:ascii="Times New Roman" w:hAnsi="Times New Roman" w:cs="Times New Roman"/>
          <w:sz w:val="24"/>
          <w:szCs w:val="24"/>
        </w:rPr>
        <w:t xml:space="preserve"> </w:t>
      </w:r>
      <w:r w:rsidR="00101F1E">
        <w:rPr>
          <w:rFonts w:ascii="Times New Roman" w:hAnsi="Times New Roman" w:cs="Times New Roman"/>
          <w:sz w:val="24"/>
          <w:szCs w:val="24"/>
        </w:rPr>
        <w:t xml:space="preserve">mengetahui batas waktu </w:t>
      </w:r>
      <w:r w:rsidR="007B2CAC">
        <w:rPr>
          <w:rFonts w:ascii="Times New Roman" w:hAnsi="Times New Roman" w:cs="Times New Roman"/>
          <w:sz w:val="24"/>
          <w:szCs w:val="24"/>
        </w:rPr>
        <w:t xml:space="preserve">pembayaran dan pelaporan SPT. </w:t>
      </w:r>
      <w:r w:rsidR="001159C4">
        <w:rPr>
          <w:rFonts w:ascii="Times New Roman" w:hAnsi="Times New Roman" w:cs="Times New Roman"/>
          <w:sz w:val="24"/>
          <w:szCs w:val="24"/>
        </w:rPr>
        <w:t>Wajib pajak yang memili</w:t>
      </w:r>
      <w:r w:rsidR="00A04AE8">
        <w:rPr>
          <w:rFonts w:ascii="Times New Roman" w:hAnsi="Times New Roman" w:cs="Times New Roman"/>
          <w:sz w:val="24"/>
          <w:szCs w:val="24"/>
        </w:rPr>
        <w:t xml:space="preserve">ki pemahaman perpajakan yang baik cenderung </w:t>
      </w:r>
      <w:r w:rsidR="00141EC9">
        <w:rPr>
          <w:rFonts w:ascii="Times New Roman" w:hAnsi="Times New Roman" w:cs="Times New Roman"/>
          <w:sz w:val="24"/>
          <w:szCs w:val="24"/>
        </w:rPr>
        <w:t xml:space="preserve">menganggap kepatuhan sebagai </w:t>
      </w:r>
      <w:r w:rsidR="00080404">
        <w:rPr>
          <w:rFonts w:ascii="Times New Roman" w:hAnsi="Times New Roman" w:cs="Times New Roman"/>
          <w:sz w:val="24"/>
          <w:szCs w:val="24"/>
        </w:rPr>
        <w:t>bentuk</w:t>
      </w:r>
      <w:r w:rsidR="00141EC9">
        <w:rPr>
          <w:rFonts w:ascii="Times New Roman" w:hAnsi="Times New Roman" w:cs="Times New Roman"/>
          <w:sz w:val="24"/>
          <w:szCs w:val="24"/>
        </w:rPr>
        <w:t xml:space="preserve"> tanggung jawab pribadi. </w:t>
      </w:r>
      <w:r w:rsidR="00080404">
        <w:rPr>
          <w:rFonts w:ascii="Times New Roman" w:hAnsi="Times New Roman" w:cs="Times New Roman"/>
          <w:sz w:val="24"/>
          <w:szCs w:val="24"/>
        </w:rPr>
        <w:t>Oleh karena itu, p</w:t>
      </w:r>
      <w:r w:rsidR="00D21E23">
        <w:rPr>
          <w:rFonts w:ascii="Times New Roman" w:hAnsi="Times New Roman" w:cs="Times New Roman"/>
          <w:sz w:val="24"/>
          <w:szCs w:val="24"/>
        </w:rPr>
        <w:t>emahaman</w:t>
      </w:r>
      <w:r w:rsidR="00080404">
        <w:rPr>
          <w:rFonts w:ascii="Times New Roman" w:hAnsi="Times New Roman" w:cs="Times New Roman"/>
          <w:sz w:val="24"/>
          <w:szCs w:val="24"/>
        </w:rPr>
        <w:t xml:space="preserve"> perpajakan</w:t>
      </w:r>
      <w:r w:rsidR="00D21E23">
        <w:rPr>
          <w:rFonts w:ascii="Times New Roman" w:hAnsi="Times New Roman" w:cs="Times New Roman"/>
          <w:sz w:val="24"/>
          <w:szCs w:val="24"/>
        </w:rPr>
        <w:t xml:space="preserve"> menjadi salah satu faktor potensial bagi wajib pajak </w:t>
      </w:r>
      <w:r w:rsidR="00AA2614">
        <w:rPr>
          <w:rFonts w:ascii="Times New Roman" w:hAnsi="Times New Roman" w:cs="Times New Roman"/>
          <w:sz w:val="24"/>
          <w:szCs w:val="24"/>
        </w:rPr>
        <w:t>untuk meningkatkan kepatuhan wajib pajak dalam memenuhi kewajiban perpajakannya</w:t>
      </w:r>
      <w:r w:rsidR="00BE679F">
        <w:rPr>
          <w:rFonts w:ascii="Times New Roman" w:hAnsi="Times New Roman" w:cs="Times New Roman"/>
          <w:sz w:val="24"/>
          <w:szCs w:val="24"/>
        </w:rPr>
        <w:t xml:space="preserve">. Semakin tinggi tingkat pemahaman wajib pajak terhadap perpajakan, maka semakin </w:t>
      </w:r>
      <w:r w:rsidR="00D67AEE">
        <w:rPr>
          <w:rFonts w:ascii="Times New Roman" w:hAnsi="Times New Roman" w:cs="Times New Roman"/>
          <w:sz w:val="24"/>
          <w:szCs w:val="24"/>
        </w:rPr>
        <w:t>mudah</w:t>
      </w:r>
      <w:r w:rsidR="00BE679F">
        <w:rPr>
          <w:rFonts w:ascii="Times New Roman" w:hAnsi="Times New Roman" w:cs="Times New Roman"/>
          <w:sz w:val="24"/>
          <w:szCs w:val="24"/>
        </w:rPr>
        <w:t xml:space="preserve"> wajib pajak melaksanakan kewajiban perpajakannya</w:t>
      </w:r>
      <w:r w:rsidR="004875D6">
        <w:rPr>
          <w:rFonts w:ascii="Times New Roman" w:hAnsi="Times New Roman" w:cs="Times New Roman"/>
          <w:sz w:val="24"/>
          <w:szCs w:val="24"/>
        </w:rPr>
        <w:t xml:space="preserve">, sehingga berdampak pada </w:t>
      </w:r>
      <w:r w:rsidR="00BF3B9B">
        <w:rPr>
          <w:rFonts w:ascii="Times New Roman" w:hAnsi="Times New Roman" w:cs="Times New Roman"/>
          <w:sz w:val="24"/>
          <w:szCs w:val="24"/>
        </w:rPr>
        <w:t xml:space="preserve">meningkatkan kepatuhan wajib pajak. </w:t>
      </w:r>
    </w:p>
    <w:p w14:paraId="7EBFA4F0" w14:textId="1A77C1AB" w:rsidR="00E97105" w:rsidRDefault="00E97105" w:rsidP="008E61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selaras dengan penelitian yang dilakukan </w:t>
      </w:r>
      <w:r w:rsidR="00BF3B9B">
        <w:rPr>
          <w:rFonts w:ascii="Times New Roman" w:hAnsi="Times New Roman" w:cs="Times New Roman"/>
          <w:sz w:val="24"/>
          <w:szCs w:val="24"/>
        </w:rPr>
        <w:t xml:space="preserve">oleh </w:t>
      </w:r>
      <w:r w:rsidR="002C483F">
        <w:rPr>
          <w:rFonts w:ascii="Times New Roman" w:hAnsi="Times New Roman" w:cs="Times New Roman"/>
          <w:sz w:val="24"/>
          <w:szCs w:val="24"/>
        </w:rPr>
        <w:t xml:space="preserve">Rizki &amp; Syaiful (2023) yang </w:t>
      </w:r>
      <w:r w:rsidR="002E4DEE">
        <w:rPr>
          <w:rFonts w:ascii="Times New Roman" w:hAnsi="Times New Roman" w:cs="Times New Roman"/>
          <w:sz w:val="24"/>
          <w:szCs w:val="24"/>
        </w:rPr>
        <w:t>menunjukkan bahwa</w:t>
      </w:r>
      <w:r w:rsidR="002C483F">
        <w:rPr>
          <w:rFonts w:ascii="Times New Roman" w:hAnsi="Times New Roman" w:cs="Times New Roman"/>
          <w:sz w:val="24"/>
          <w:szCs w:val="24"/>
        </w:rPr>
        <w:t xml:space="preserve"> </w:t>
      </w:r>
      <w:r w:rsidR="00AC684B">
        <w:rPr>
          <w:rFonts w:ascii="Times New Roman" w:hAnsi="Times New Roman" w:cs="Times New Roman"/>
          <w:sz w:val="24"/>
          <w:szCs w:val="24"/>
        </w:rPr>
        <w:t>semakin tinggi pemahaman perpajakan yang dimiliki wajib pajak</w:t>
      </w:r>
      <w:r w:rsidR="000D0066">
        <w:rPr>
          <w:rFonts w:ascii="Times New Roman" w:hAnsi="Times New Roman" w:cs="Times New Roman"/>
          <w:sz w:val="24"/>
          <w:szCs w:val="24"/>
        </w:rPr>
        <w:t xml:space="preserve">, semakin tinggi pula tingkat kepatuhan dalam membayar pajak. </w:t>
      </w:r>
      <w:r w:rsidR="00052F6F">
        <w:rPr>
          <w:rFonts w:ascii="Times New Roman" w:hAnsi="Times New Roman" w:cs="Times New Roman"/>
          <w:sz w:val="24"/>
          <w:szCs w:val="24"/>
        </w:rPr>
        <w:t xml:space="preserve">Penelitian ini menunjukkan bahwa pemahaman perpajakan berpengaruh positif </w:t>
      </w:r>
      <w:r w:rsidR="005C5E6F">
        <w:rPr>
          <w:rFonts w:ascii="Times New Roman" w:hAnsi="Times New Roman" w:cs="Times New Roman"/>
          <w:sz w:val="24"/>
          <w:szCs w:val="24"/>
        </w:rPr>
        <w:t xml:space="preserve">dan signifikan terhadap kepatuhan wajib pajak. </w:t>
      </w:r>
      <w:r w:rsidR="002E4DEE">
        <w:rPr>
          <w:rFonts w:ascii="Times New Roman" w:hAnsi="Times New Roman" w:cs="Times New Roman"/>
          <w:sz w:val="24"/>
          <w:szCs w:val="24"/>
        </w:rPr>
        <w:t xml:space="preserve">Hasil serupa </w:t>
      </w:r>
      <w:r w:rsidR="00E25B8C">
        <w:rPr>
          <w:rFonts w:ascii="Times New Roman" w:hAnsi="Times New Roman" w:cs="Times New Roman"/>
          <w:sz w:val="24"/>
          <w:szCs w:val="24"/>
        </w:rPr>
        <w:t>juga ditemukan</w:t>
      </w:r>
      <w:r w:rsidR="005C5E6F">
        <w:rPr>
          <w:rFonts w:ascii="Times New Roman" w:hAnsi="Times New Roman" w:cs="Times New Roman"/>
          <w:sz w:val="24"/>
          <w:szCs w:val="24"/>
        </w:rPr>
        <w:t xml:space="preserve"> </w:t>
      </w:r>
      <w:r w:rsidR="00E25B8C">
        <w:rPr>
          <w:rFonts w:ascii="Times New Roman" w:hAnsi="Times New Roman" w:cs="Times New Roman"/>
          <w:sz w:val="24"/>
          <w:szCs w:val="24"/>
        </w:rPr>
        <w:t>dalam penelitian</w:t>
      </w:r>
      <w:r w:rsidR="005C5E6F">
        <w:rPr>
          <w:rFonts w:ascii="Times New Roman" w:hAnsi="Times New Roman" w:cs="Times New Roman"/>
          <w:sz w:val="24"/>
          <w:szCs w:val="24"/>
        </w:rPr>
        <w:t xml:space="preserve"> </w:t>
      </w:r>
      <w:r w:rsidR="006F27EF">
        <w:rPr>
          <w:rFonts w:ascii="Times New Roman" w:hAnsi="Times New Roman" w:cs="Times New Roman"/>
          <w:sz w:val="24"/>
          <w:szCs w:val="24"/>
        </w:rPr>
        <w:t xml:space="preserve">Murtiningtyas </w:t>
      </w:r>
      <w:r w:rsidR="006F27EF">
        <w:rPr>
          <w:rFonts w:ascii="Times New Roman" w:hAnsi="Times New Roman" w:cs="Times New Roman"/>
          <w:i/>
          <w:iCs/>
          <w:sz w:val="24"/>
          <w:szCs w:val="24"/>
        </w:rPr>
        <w:t>et a</w:t>
      </w:r>
      <w:r w:rsidR="00D2098F">
        <w:rPr>
          <w:rFonts w:ascii="Times New Roman" w:hAnsi="Times New Roman" w:cs="Times New Roman"/>
          <w:i/>
          <w:iCs/>
          <w:sz w:val="24"/>
          <w:szCs w:val="24"/>
        </w:rPr>
        <w:t>l.</w:t>
      </w:r>
      <w:r w:rsidR="00021766">
        <w:rPr>
          <w:rFonts w:ascii="Times New Roman" w:hAnsi="Times New Roman" w:cs="Times New Roman"/>
          <w:i/>
          <w:iCs/>
          <w:sz w:val="24"/>
          <w:szCs w:val="24"/>
        </w:rPr>
        <w:t xml:space="preserve"> </w:t>
      </w:r>
      <w:r w:rsidR="00021766">
        <w:rPr>
          <w:rFonts w:ascii="Times New Roman" w:hAnsi="Times New Roman" w:cs="Times New Roman"/>
          <w:sz w:val="24"/>
          <w:szCs w:val="24"/>
        </w:rPr>
        <w:t xml:space="preserve">(2024), </w:t>
      </w:r>
      <w:r w:rsidR="00D223DA">
        <w:rPr>
          <w:rFonts w:ascii="Times New Roman" w:hAnsi="Times New Roman" w:cs="Times New Roman"/>
          <w:sz w:val="24"/>
          <w:szCs w:val="24"/>
        </w:rPr>
        <w:t xml:space="preserve">Siregar &amp; Amin (2023), </w:t>
      </w:r>
      <w:r w:rsidR="00E25B8C">
        <w:rPr>
          <w:rFonts w:ascii="Times New Roman" w:hAnsi="Times New Roman" w:cs="Times New Roman"/>
          <w:sz w:val="24"/>
          <w:szCs w:val="24"/>
        </w:rPr>
        <w:t xml:space="preserve">serta </w:t>
      </w:r>
      <w:r w:rsidR="001C7244">
        <w:rPr>
          <w:rFonts w:ascii="Times New Roman" w:hAnsi="Times New Roman" w:cs="Times New Roman"/>
          <w:sz w:val="24"/>
          <w:szCs w:val="24"/>
        </w:rPr>
        <w:t>Ifta</w:t>
      </w:r>
      <w:r w:rsidR="00973DE2">
        <w:rPr>
          <w:rFonts w:ascii="Times New Roman" w:hAnsi="Times New Roman" w:cs="Times New Roman"/>
          <w:sz w:val="24"/>
          <w:szCs w:val="24"/>
        </w:rPr>
        <w:t>kukhoiri &amp; Bagana (2023)</w:t>
      </w:r>
      <w:r w:rsidR="00021766">
        <w:rPr>
          <w:rFonts w:ascii="Times New Roman" w:hAnsi="Times New Roman" w:cs="Times New Roman"/>
          <w:sz w:val="24"/>
          <w:szCs w:val="24"/>
        </w:rPr>
        <w:t xml:space="preserve"> </w:t>
      </w:r>
      <w:r w:rsidR="00E25B8C">
        <w:rPr>
          <w:rFonts w:ascii="Times New Roman" w:hAnsi="Times New Roman" w:cs="Times New Roman"/>
          <w:sz w:val="24"/>
          <w:szCs w:val="24"/>
        </w:rPr>
        <w:t xml:space="preserve">yang </w:t>
      </w:r>
      <w:r w:rsidR="00576806">
        <w:rPr>
          <w:rFonts w:ascii="Times New Roman" w:hAnsi="Times New Roman" w:cs="Times New Roman"/>
          <w:sz w:val="24"/>
          <w:szCs w:val="24"/>
        </w:rPr>
        <w:t xml:space="preserve">menyatakan bahwa </w:t>
      </w:r>
      <w:r w:rsidR="00021766">
        <w:rPr>
          <w:rFonts w:ascii="Times New Roman" w:hAnsi="Times New Roman" w:cs="Times New Roman"/>
          <w:sz w:val="24"/>
          <w:szCs w:val="24"/>
        </w:rPr>
        <w:t xml:space="preserve">pemahaman perpajakan memiliki pengaruh positif dan signifikan terhadap kepatuhan wajib pajak. </w:t>
      </w:r>
    </w:p>
    <w:p w14:paraId="0CB7B714" w14:textId="2E67D636" w:rsidR="005B2157" w:rsidRPr="004B786F" w:rsidRDefault="00873E19" w:rsidP="00156856">
      <w:pPr>
        <w:pStyle w:val="Heading3"/>
        <w:numPr>
          <w:ilvl w:val="0"/>
          <w:numId w:val="99"/>
        </w:numPr>
      </w:pPr>
      <w:bookmarkStart w:id="154" w:name="_Toc215689161"/>
      <w:r>
        <w:lastRenderedPageBreak/>
        <w:t>Pengaruh Sanksi Perpajakan Terhadap Kepatuhan Wajib Pajak</w:t>
      </w:r>
      <w:bookmarkEnd w:id="154"/>
      <w:r>
        <w:t xml:space="preserve"> </w:t>
      </w:r>
    </w:p>
    <w:p w14:paraId="192E2109" w14:textId="12BE00E8" w:rsidR="00873E19" w:rsidRPr="00C42A79" w:rsidRDefault="00EA7589" w:rsidP="00873E19">
      <w:pPr>
        <w:spacing w:line="480" w:lineRule="auto"/>
        <w:ind w:firstLine="720"/>
        <w:jc w:val="both"/>
        <w:rPr>
          <w:rFonts w:ascii="Times New Roman" w:hAnsi="Times New Roman" w:cs="Times New Roman"/>
          <w:sz w:val="24"/>
          <w:szCs w:val="24"/>
        </w:rPr>
      </w:pPr>
      <w:r>
        <w:t xml:space="preserve"> </w:t>
      </w:r>
      <w:r w:rsidR="00873E19">
        <w:rPr>
          <w:rFonts w:ascii="Times New Roman" w:hAnsi="Times New Roman" w:cs="Times New Roman"/>
          <w:sz w:val="24"/>
          <w:szCs w:val="24"/>
        </w:rPr>
        <w:t xml:space="preserve">Hasil pengujian hipotesis menunjukkan bahwa sanksi perpajakan berpengaruh signifikan dan positif terhadap kepatuhan wajib pajak orang pribadi. Hal ini ditunjukkan oleh nilai </w:t>
      </w:r>
      <w:r w:rsidR="00873E19">
        <w:rPr>
          <w:rFonts w:ascii="Times New Roman" w:hAnsi="Times New Roman" w:cs="Times New Roman"/>
          <w:i/>
          <w:iCs/>
          <w:sz w:val="24"/>
          <w:szCs w:val="24"/>
        </w:rPr>
        <w:t xml:space="preserve">p-value </w:t>
      </w:r>
      <w:r w:rsidR="00873E19">
        <w:rPr>
          <w:rFonts w:ascii="Times New Roman" w:hAnsi="Times New Roman" w:cs="Times New Roman"/>
          <w:sz w:val="24"/>
          <w:szCs w:val="24"/>
        </w:rPr>
        <w:t xml:space="preserve">sebesar 0,010 ≤ 0,05 dengan koefisien sebesar 0,209 yang menunjukkan arah positif, Maka berdasarkan hasil dapat disimpulkan bahwa hipotesis kedua diterima. </w:t>
      </w:r>
    </w:p>
    <w:p w14:paraId="5881E2CE" w14:textId="388DFD78" w:rsidR="00687F2A" w:rsidRPr="00687F2A" w:rsidRDefault="00873E19" w:rsidP="00932893">
      <w:pPr>
        <w:spacing w:line="480" w:lineRule="auto"/>
        <w:ind w:firstLine="720"/>
        <w:jc w:val="both"/>
      </w:pPr>
      <w:r>
        <w:rPr>
          <w:rFonts w:ascii="Times New Roman" w:hAnsi="Times New Roman" w:cs="Times New Roman"/>
          <w:sz w:val="24"/>
          <w:szCs w:val="24"/>
        </w:rPr>
        <w:t>Berdasarkan</w:t>
      </w:r>
      <w:r w:rsidRPr="004B786F">
        <w:rPr>
          <w:rFonts w:ascii="Times New Roman" w:hAnsi="Times New Roman" w:cs="Times New Roman"/>
          <w:sz w:val="24"/>
          <w:szCs w:val="24"/>
        </w:rPr>
        <w:t xml:space="preserve"> teori atribusi</w:t>
      </w:r>
      <w:r>
        <w:rPr>
          <w:rFonts w:ascii="Times New Roman" w:hAnsi="Times New Roman" w:cs="Times New Roman"/>
          <w:sz w:val="24"/>
          <w:szCs w:val="24"/>
        </w:rPr>
        <w:t xml:space="preserve">, perilaku seseorang dapat dipengaruhi oleh faktor internal dan faktor eksternal. Sanksi perpajakan merupakan faktor eksternal yang mempengaruhi kepatuhan wajib pajak orang pribadi. </w:t>
      </w:r>
      <w:r w:rsidR="00341EC9">
        <w:rPr>
          <w:rFonts w:ascii="Times New Roman" w:hAnsi="Times New Roman" w:cs="Times New Roman"/>
          <w:sz w:val="24"/>
          <w:szCs w:val="24"/>
        </w:rPr>
        <w:t xml:space="preserve">Sanksi pajak </w:t>
      </w:r>
      <w:r w:rsidR="002742B8">
        <w:rPr>
          <w:rFonts w:ascii="Times New Roman" w:hAnsi="Times New Roman" w:cs="Times New Roman"/>
          <w:sz w:val="24"/>
          <w:szCs w:val="24"/>
        </w:rPr>
        <w:t>berfungsi sebagai tindakan pencegah</w:t>
      </w:r>
      <w:r w:rsidR="00B250F3">
        <w:rPr>
          <w:rFonts w:ascii="Times New Roman" w:hAnsi="Times New Roman" w:cs="Times New Roman"/>
          <w:sz w:val="24"/>
          <w:szCs w:val="24"/>
        </w:rPr>
        <w:t>an</w:t>
      </w:r>
      <w:r w:rsidR="00D50C5B">
        <w:rPr>
          <w:rFonts w:ascii="Times New Roman" w:hAnsi="Times New Roman" w:cs="Times New Roman"/>
          <w:sz w:val="24"/>
          <w:szCs w:val="24"/>
        </w:rPr>
        <w:t xml:space="preserve"> agar wajib pajak tidak </w:t>
      </w:r>
      <w:r w:rsidR="00D801B9">
        <w:rPr>
          <w:rFonts w:ascii="Times New Roman" w:hAnsi="Times New Roman" w:cs="Times New Roman"/>
          <w:sz w:val="24"/>
          <w:szCs w:val="24"/>
        </w:rPr>
        <w:t>melakukan pelanggaran atas ketentuan</w:t>
      </w:r>
      <w:r w:rsidR="00D50C5B">
        <w:rPr>
          <w:rFonts w:ascii="Times New Roman" w:hAnsi="Times New Roman" w:cs="Times New Roman"/>
          <w:sz w:val="24"/>
          <w:szCs w:val="24"/>
        </w:rPr>
        <w:t xml:space="preserve"> perpajakan. </w:t>
      </w:r>
      <w:r w:rsidR="00AE27F0">
        <w:rPr>
          <w:rFonts w:ascii="Times New Roman" w:hAnsi="Times New Roman" w:cs="Times New Roman"/>
          <w:sz w:val="24"/>
          <w:szCs w:val="24"/>
        </w:rPr>
        <w:t>Penerapan s</w:t>
      </w:r>
      <w:r w:rsidR="007307F6">
        <w:rPr>
          <w:rFonts w:ascii="Times New Roman" w:hAnsi="Times New Roman" w:cs="Times New Roman"/>
          <w:sz w:val="24"/>
          <w:szCs w:val="24"/>
        </w:rPr>
        <w:t xml:space="preserve">anksi perpajakan </w:t>
      </w:r>
      <w:r w:rsidR="00691890">
        <w:rPr>
          <w:rFonts w:ascii="Times New Roman" w:hAnsi="Times New Roman" w:cs="Times New Roman"/>
          <w:sz w:val="24"/>
          <w:szCs w:val="24"/>
        </w:rPr>
        <w:t xml:space="preserve">bukan </w:t>
      </w:r>
      <w:r w:rsidR="00AE27F0">
        <w:rPr>
          <w:rFonts w:ascii="Times New Roman" w:hAnsi="Times New Roman" w:cs="Times New Roman"/>
          <w:sz w:val="24"/>
          <w:szCs w:val="24"/>
        </w:rPr>
        <w:t xml:space="preserve">dimaksudkan untuk </w:t>
      </w:r>
      <w:r w:rsidR="00691890">
        <w:rPr>
          <w:rFonts w:ascii="Times New Roman" w:hAnsi="Times New Roman" w:cs="Times New Roman"/>
          <w:sz w:val="24"/>
          <w:szCs w:val="24"/>
        </w:rPr>
        <w:t xml:space="preserve">merugikan wajib pajak </w:t>
      </w:r>
      <w:r w:rsidR="00AE27F0">
        <w:rPr>
          <w:rFonts w:ascii="Times New Roman" w:hAnsi="Times New Roman" w:cs="Times New Roman"/>
          <w:sz w:val="24"/>
          <w:szCs w:val="24"/>
        </w:rPr>
        <w:t>atau</w:t>
      </w:r>
      <w:r w:rsidR="00691890">
        <w:rPr>
          <w:rFonts w:ascii="Times New Roman" w:hAnsi="Times New Roman" w:cs="Times New Roman"/>
          <w:sz w:val="24"/>
          <w:szCs w:val="24"/>
        </w:rPr>
        <w:t xml:space="preserve"> menguntungkan petugas pajak </w:t>
      </w:r>
      <w:r w:rsidR="00AE27F0">
        <w:rPr>
          <w:rFonts w:ascii="Times New Roman" w:hAnsi="Times New Roman" w:cs="Times New Roman"/>
          <w:sz w:val="24"/>
          <w:szCs w:val="24"/>
        </w:rPr>
        <w:t>maupun</w:t>
      </w:r>
      <w:r w:rsidR="00691890">
        <w:rPr>
          <w:rFonts w:ascii="Times New Roman" w:hAnsi="Times New Roman" w:cs="Times New Roman"/>
          <w:sz w:val="24"/>
          <w:szCs w:val="24"/>
        </w:rPr>
        <w:t xml:space="preserve"> negara</w:t>
      </w:r>
      <w:r w:rsidR="00DA3CE7">
        <w:rPr>
          <w:rFonts w:ascii="Times New Roman" w:hAnsi="Times New Roman" w:cs="Times New Roman"/>
          <w:sz w:val="24"/>
          <w:szCs w:val="24"/>
        </w:rPr>
        <w:t xml:space="preserve">, </w:t>
      </w:r>
      <w:r w:rsidR="00CB57EF">
        <w:rPr>
          <w:rFonts w:ascii="Times New Roman" w:hAnsi="Times New Roman" w:cs="Times New Roman"/>
          <w:sz w:val="24"/>
          <w:szCs w:val="24"/>
        </w:rPr>
        <w:t>melainkan</w:t>
      </w:r>
      <w:r w:rsidR="00DA3CE7">
        <w:rPr>
          <w:rFonts w:ascii="Times New Roman" w:hAnsi="Times New Roman" w:cs="Times New Roman"/>
          <w:sz w:val="24"/>
          <w:szCs w:val="24"/>
        </w:rPr>
        <w:t xml:space="preserve"> </w:t>
      </w:r>
      <w:r w:rsidR="00CB57EF">
        <w:rPr>
          <w:rFonts w:ascii="Times New Roman" w:hAnsi="Times New Roman" w:cs="Times New Roman"/>
          <w:sz w:val="24"/>
          <w:szCs w:val="24"/>
        </w:rPr>
        <w:t>untuk mendorong ke</w:t>
      </w:r>
      <w:r w:rsidR="00DA3CE7">
        <w:rPr>
          <w:rFonts w:ascii="Times New Roman" w:hAnsi="Times New Roman" w:cs="Times New Roman"/>
          <w:sz w:val="24"/>
          <w:szCs w:val="24"/>
        </w:rPr>
        <w:t>taa</w:t>
      </w:r>
      <w:r w:rsidR="00CB57EF">
        <w:rPr>
          <w:rFonts w:ascii="Times New Roman" w:hAnsi="Times New Roman" w:cs="Times New Roman"/>
          <w:sz w:val="24"/>
          <w:szCs w:val="24"/>
        </w:rPr>
        <w:t>tan</w:t>
      </w:r>
      <w:r w:rsidR="00DA3CE7">
        <w:rPr>
          <w:rFonts w:ascii="Times New Roman" w:hAnsi="Times New Roman" w:cs="Times New Roman"/>
          <w:sz w:val="24"/>
          <w:szCs w:val="24"/>
        </w:rPr>
        <w:t xml:space="preserve"> </w:t>
      </w:r>
      <w:r w:rsidR="00CB57EF">
        <w:rPr>
          <w:rFonts w:ascii="Times New Roman" w:hAnsi="Times New Roman" w:cs="Times New Roman"/>
          <w:sz w:val="24"/>
          <w:szCs w:val="24"/>
        </w:rPr>
        <w:t>terhadap aturan</w:t>
      </w:r>
      <w:r w:rsidR="00DA3CE7">
        <w:rPr>
          <w:rFonts w:ascii="Times New Roman" w:hAnsi="Times New Roman" w:cs="Times New Roman"/>
          <w:sz w:val="24"/>
          <w:szCs w:val="24"/>
        </w:rPr>
        <w:t xml:space="preserve">, sehingga </w:t>
      </w:r>
      <w:r w:rsidR="00CB57EF">
        <w:rPr>
          <w:rFonts w:ascii="Times New Roman" w:hAnsi="Times New Roman" w:cs="Times New Roman"/>
          <w:sz w:val="24"/>
          <w:szCs w:val="24"/>
        </w:rPr>
        <w:t>kepatuhan wajib pajak dapat meningkat</w:t>
      </w:r>
      <w:r w:rsidR="0012307D">
        <w:rPr>
          <w:rFonts w:ascii="Times New Roman" w:hAnsi="Times New Roman" w:cs="Times New Roman"/>
          <w:sz w:val="24"/>
          <w:szCs w:val="24"/>
        </w:rPr>
        <w:t>.</w:t>
      </w:r>
      <w:r w:rsidR="00394B03">
        <w:rPr>
          <w:rFonts w:ascii="Times New Roman" w:hAnsi="Times New Roman" w:cs="Times New Roman"/>
          <w:sz w:val="24"/>
          <w:szCs w:val="24"/>
        </w:rPr>
        <w:t xml:space="preserve"> </w:t>
      </w:r>
      <w:r w:rsidR="00F53E15">
        <w:rPr>
          <w:rFonts w:ascii="Times New Roman" w:hAnsi="Times New Roman" w:cs="Times New Roman"/>
          <w:sz w:val="24"/>
          <w:szCs w:val="24"/>
        </w:rPr>
        <w:t xml:space="preserve">Sanksi perpajakan </w:t>
      </w:r>
      <w:r w:rsidR="00CB57EF">
        <w:rPr>
          <w:rFonts w:ascii="Times New Roman" w:hAnsi="Times New Roman" w:cs="Times New Roman"/>
          <w:sz w:val="24"/>
          <w:szCs w:val="24"/>
        </w:rPr>
        <w:t>juga berperan</w:t>
      </w:r>
      <w:r w:rsidR="00F53E15">
        <w:rPr>
          <w:rFonts w:ascii="Times New Roman" w:hAnsi="Times New Roman" w:cs="Times New Roman"/>
          <w:sz w:val="24"/>
          <w:szCs w:val="24"/>
        </w:rPr>
        <w:t xml:space="preserve"> </w:t>
      </w:r>
      <w:r w:rsidR="005540AF">
        <w:rPr>
          <w:rFonts w:ascii="Times New Roman" w:hAnsi="Times New Roman" w:cs="Times New Roman"/>
          <w:sz w:val="24"/>
          <w:szCs w:val="24"/>
        </w:rPr>
        <w:t xml:space="preserve">sebagai bentuk tekanan sosial yang mendorong wajib pajak untuk </w:t>
      </w:r>
      <w:r w:rsidR="001338FA">
        <w:rPr>
          <w:rFonts w:ascii="Times New Roman" w:hAnsi="Times New Roman" w:cs="Times New Roman"/>
          <w:sz w:val="24"/>
          <w:szCs w:val="24"/>
        </w:rPr>
        <w:t>bertindah patuh.</w:t>
      </w:r>
      <w:r w:rsidR="00C413A6">
        <w:rPr>
          <w:rFonts w:ascii="Times New Roman" w:hAnsi="Times New Roman" w:cs="Times New Roman"/>
          <w:sz w:val="24"/>
          <w:szCs w:val="24"/>
        </w:rPr>
        <w:t xml:space="preserve"> </w:t>
      </w:r>
      <w:r w:rsidR="007B2208">
        <w:rPr>
          <w:rFonts w:ascii="Times New Roman" w:hAnsi="Times New Roman" w:cs="Times New Roman"/>
          <w:sz w:val="24"/>
          <w:szCs w:val="24"/>
        </w:rPr>
        <w:t>Ancaman dikenakannya</w:t>
      </w:r>
      <w:r w:rsidR="00C413A6">
        <w:rPr>
          <w:rFonts w:ascii="Times New Roman" w:hAnsi="Times New Roman" w:cs="Times New Roman"/>
          <w:sz w:val="24"/>
          <w:szCs w:val="24"/>
        </w:rPr>
        <w:t xml:space="preserve"> sanksi </w:t>
      </w:r>
      <w:r w:rsidR="001338FA">
        <w:rPr>
          <w:rFonts w:ascii="Times New Roman" w:hAnsi="Times New Roman" w:cs="Times New Roman"/>
          <w:sz w:val="24"/>
          <w:szCs w:val="24"/>
        </w:rPr>
        <w:t>membuat</w:t>
      </w:r>
      <w:r w:rsidR="00C413A6">
        <w:rPr>
          <w:rFonts w:ascii="Times New Roman" w:hAnsi="Times New Roman" w:cs="Times New Roman"/>
          <w:sz w:val="24"/>
          <w:szCs w:val="24"/>
        </w:rPr>
        <w:t xml:space="preserve"> wajib pajak </w:t>
      </w:r>
      <w:r w:rsidR="007B2208">
        <w:rPr>
          <w:rFonts w:ascii="Times New Roman" w:hAnsi="Times New Roman" w:cs="Times New Roman"/>
          <w:sz w:val="24"/>
          <w:szCs w:val="24"/>
        </w:rPr>
        <w:t xml:space="preserve">cenderung berhati-hati </w:t>
      </w:r>
      <w:r w:rsidR="00155A0E">
        <w:rPr>
          <w:rFonts w:ascii="Times New Roman" w:hAnsi="Times New Roman" w:cs="Times New Roman"/>
          <w:sz w:val="24"/>
          <w:szCs w:val="24"/>
        </w:rPr>
        <w:t>dan tidak mengabaikan kewajiban perpajakannya.</w:t>
      </w:r>
      <w:r w:rsidR="000F4727">
        <w:rPr>
          <w:rFonts w:ascii="Times New Roman" w:hAnsi="Times New Roman" w:cs="Times New Roman"/>
          <w:sz w:val="24"/>
          <w:szCs w:val="24"/>
        </w:rPr>
        <w:t xml:space="preserve"> </w:t>
      </w:r>
      <w:r w:rsidR="00155A0E">
        <w:rPr>
          <w:rFonts w:ascii="Times New Roman" w:hAnsi="Times New Roman" w:cs="Times New Roman"/>
          <w:sz w:val="24"/>
          <w:szCs w:val="24"/>
        </w:rPr>
        <w:t>Dengan adanya sanksi yang tegas dan konsisten</w:t>
      </w:r>
      <w:r w:rsidR="008D4C33">
        <w:rPr>
          <w:rFonts w:ascii="Times New Roman" w:hAnsi="Times New Roman" w:cs="Times New Roman"/>
          <w:sz w:val="24"/>
          <w:szCs w:val="24"/>
        </w:rPr>
        <w:t xml:space="preserve">, </w:t>
      </w:r>
      <w:r w:rsidR="00830222">
        <w:rPr>
          <w:rFonts w:ascii="Times New Roman" w:hAnsi="Times New Roman" w:cs="Times New Roman"/>
          <w:sz w:val="24"/>
          <w:szCs w:val="24"/>
        </w:rPr>
        <w:t xml:space="preserve">maka </w:t>
      </w:r>
      <w:r w:rsidR="00197244">
        <w:rPr>
          <w:rFonts w:ascii="Times New Roman" w:hAnsi="Times New Roman" w:cs="Times New Roman"/>
          <w:sz w:val="24"/>
          <w:szCs w:val="24"/>
        </w:rPr>
        <w:t>akan meningkatkan kepatuhan wajib pajak dalam memenuhi kewajiban perpajakannya.</w:t>
      </w:r>
    </w:p>
    <w:p w14:paraId="59EF19CC" w14:textId="3A65EB34" w:rsidR="000B70DE" w:rsidRDefault="000B70DE" w:rsidP="000B70D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selaras dengan penelitian yang dilakukan oleh </w:t>
      </w:r>
      <w:r w:rsidR="00E062DF">
        <w:rPr>
          <w:rFonts w:ascii="Times New Roman" w:hAnsi="Times New Roman" w:cs="Times New Roman"/>
          <w:sz w:val="24"/>
          <w:szCs w:val="24"/>
        </w:rPr>
        <w:t>Milwarni</w:t>
      </w:r>
      <w:r w:rsidR="00E062DF">
        <w:rPr>
          <w:rFonts w:ascii="Times New Roman" w:hAnsi="Times New Roman" w:cs="Times New Roman"/>
          <w:i/>
          <w:iCs/>
          <w:sz w:val="24"/>
          <w:szCs w:val="24"/>
        </w:rPr>
        <w:t xml:space="preserve"> et al</w:t>
      </w:r>
      <w:r w:rsidR="00D2098F">
        <w:rPr>
          <w:rFonts w:ascii="Times New Roman" w:hAnsi="Times New Roman" w:cs="Times New Roman"/>
          <w:i/>
          <w:iCs/>
          <w:sz w:val="24"/>
          <w:szCs w:val="24"/>
        </w:rPr>
        <w:t xml:space="preserve">. </w:t>
      </w:r>
      <w:r w:rsidR="00E062DF">
        <w:rPr>
          <w:rFonts w:ascii="Times New Roman" w:hAnsi="Times New Roman" w:cs="Times New Roman"/>
          <w:sz w:val="24"/>
          <w:szCs w:val="24"/>
        </w:rPr>
        <w:t xml:space="preserve">(2025) </w:t>
      </w:r>
      <w:r>
        <w:rPr>
          <w:rFonts w:ascii="Times New Roman" w:hAnsi="Times New Roman" w:cs="Times New Roman"/>
          <w:sz w:val="24"/>
          <w:szCs w:val="24"/>
        </w:rPr>
        <w:t xml:space="preserve">yang menunjukkan bahwa semakin tinggi </w:t>
      </w:r>
      <w:r w:rsidR="001938F0">
        <w:rPr>
          <w:rFonts w:ascii="Times New Roman" w:hAnsi="Times New Roman" w:cs="Times New Roman"/>
          <w:sz w:val="24"/>
          <w:szCs w:val="24"/>
        </w:rPr>
        <w:t>sanksi</w:t>
      </w:r>
      <w:r>
        <w:rPr>
          <w:rFonts w:ascii="Times New Roman" w:hAnsi="Times New Roman" w:cs="Times New Roman"/>
          <w:sz w:val="24"/>
          <w:szCs w:val="24"/>
        </w:rPr>
        <w:t xml:space="preserve"> perpajakan yang </w:t>
      </w:r>
      <w:r w:rsidR="0005111B">
        <w:rPr>
          <w:rFonts w:ascii="Times New Roman" w:hAnsi="Times New Roman" w:cs="Times New Roman"/>
          <w:sz w:val="24"/>
          <w:szCs w:val="24"/>
        </w:rPr>
        <w:t>ditetapkan</w:t>
      </w:r>
      <w:r>
        <w:rPr>
          <w:rFonts w:ascii="Times New Roman" w:hAnsi="Times New Roman" w:cs="Times New Roman"/>
          <w:sz w:val="24"/>
          <w:szCs w:val="24"/>
        </w:rPr>
        <w:t xml:space="preserve">, </w:t>
      </w:r>
      <w:r w:rsidR="0005111B">
        <w:rPr>
          <w:rFonts w:ascii="Times New Roman" w:hAnsi="Times New Roman" w:cs="Times New Roman"/>
          <w:sz w:val="24"/>
          <w:szCs w:val="24"/>
        </w:rPr>
        <w:t xml:space="preserve">maka </w:t>
      </w:r>
      <w:r>
        <w:rPr>
          <w:rFonts w:ascii="Times New Roman" w:hAnsi="Times New Roman" w:cs="Times New Roman"/>
          <w:sz w:val="24"/>
          <w:szCs w:val="24"/>
        </w:rPr>
        <w:t xml:space="preserve">semakin tinggi pula tingkat kepatuhan </w:t>
      </w:r>
      <w:r w:rsidR="0005111B">
        <w:rPr>
          <w:rFonts w:ascii="Times New Roman" w:hAnsi="Times New Roman" w:cs="Times New Roman"/>
          <w:sz w:val="24"/>
          <w:szCs w:val="24"/>
        </w:rPr>
        <w:t xml:space="preserve">wajib pajak dalam melaporkan </w:t>
      </w:r>
      <w:r w:rsidR="00941C8F">
        <w:rPr>
          <w:rFonts w:ascii="Times New Roman" w:hAnsi="Times New Roman" w:cs="Times New Roman"/>
          <w:sz w:val="24"/>
          <w:szCs w:val="24"/>
        </w:rPr>
        <w:t>kewajiban perpajakannya.</w:t>
      </w:r>
      <w:r>
        <w:rPr>
          <w:rFonts w:ascii="Times New Roman" w:hAnsi="Times New Roman" w:cs="Times New Roman"/>
          <w:sz w:val="24"/>
          <w:szCs w:val="24"/>
        </w:rPr>
        <w:t xml:space="preserve"> Penelitian ini menunjukkan bahwa </w:t>
      </w:r>
      <w:r w:rsidR="00941C8F">
        <w:rPr>
          <w:rFonts w:ascii="Times New Roman" w:hAnsi="Times New Roman" w:cs="Times New Roman"/>
          <w:sz w:val="24"/>
          <w:szCs w:val="24"/>
        </w:rPr>
        <w:t>sanksi</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perpajakan berpengaruh positif </w:t>
      </w:r>
      <w:r w:rsidR="00E062DF">
        <w:rPr>
          <w:rFonts w:ascii="Times New Roman" w:hAnsi="Times New Roman" w:cs="Times New Roman"/>
          <w:sz w:val="24"/>
          <w:szCs w:val="24"/>
        </w:rPr>
        <w:t xml:space="preserve">dan signifikan </w:t>
      </w:r>
      <w:r>
        <w:rPr>
          <w:rFonts w:ascii="Times New Roman" w:hAnsi="Times New Roman" w:cs="Times New Roman"/>
          <w:sz w:val="24"/>
          <w:szCs w:val="24"/>
        </w:rPr>
        <w:t xml:space="preserve">terhadap kepatuhan wajib pajak. Hasil serupa juga ditemukan dalam penelitian </w:t>
      </w:r>
      <w:r w:rsidR="00122AF2">
        <w:rPr>
          <w:rFonts w:ascii="Times New Roman" w:hAnsi="Times New Roman" w:cs="Times New Roman"/>
          <w:sz w:val="24"/>
          <w:szCs w:val="24"/>
        </w:rPr>
        <w:t>Fithiyaturrahmah</w:t>
      </w:r>
      <w:r>
        <w:rPr>
          <w:rFonts w:ascii="Times New Roman" w:hAnsi="Times New Roman" w:cs="Times New Roman"/>
          <w:sz w:val="24"/>
          <w:szCs w:val="24"/>
        </w:rPr>
        <w:t xml:space="preserve"> (202</w:t>
      </w:r>
      <w:r w:rsidR="004D4305">
        <w:rPr>
          <w:rFonts w:ascii="Times New Roman" w:hAnsi="Times New Roman" w:cs="Times New Roman"/>
          <w:sz w:val="24"/>
          <w:szCs w:val="24"/>
        </w:rPr>
        <w:t>4</w:t>
      </w:r>
      <w:r>
        <w:rPr>
          <w:rFonts w:ascii="Times New Roman" w:hAnsi="Times New Roman" w:cs="Times New Roman"/>
          <w:sz w:val="24"/>
          <w:szCs w:val="24"/>
        </w:rPr>
        <w:t xml:space="preserve">), </w:t>
      </w:r>
      <w:r w:rsidR="009D7AC6">
        <w:rPr>
          <w:rFonts w:ascii="Times New Roman" w:hAnsi="Times New Roman" w:cs="Times New Roman"/>
          <w:sz w:val="24"/>
          <w:szCs w:val="24"/>
        </w:rPr>
        <w:t xml:space="preserve">Hanifah </w:t>
      </w:r>
      <w:r w:rsidR="009D7AC6">
        <w:rPr>
          <w:rFonts w:ascii="Times New Roman" w:hAnsi="Times New Roman" w:cs="Times New Roman"/>
          <w:i/>
          <w:iCs/>
          <w:sz w:val="24"/>
          <w:szCs w:val="24"/>
        </w:rPr>
        <w:t>et al</w:t>
      </w:r>
      <w:r w:rsidR="00D2098F">
        <w:rPr>
          <w:rFonts w:ascii="Times New Roman" w:hAnsi="Times New Roman" w:cs="Times New Roman"/>
          <w:i/>
          <w:iCs/>
          <w:sz w:val="24"/>
          <w:szCs w:val="24"/>
        </w:rPr>
        <w:t>.</w:t>
      </w:r>
      <w:r w:rsidR="009D7AC6">
        <w:rPr>
          <w:rFonts w:ascii="Times New Roman" w:hAnsi="Times New Roman" w:cs="Times New Roman"/>
          <w:i/>
          <w:iCs/>
          <w:sz w:val="24"/>
          <w:szCs w:val="24"/>
        </w:rPr>
        <w:t xml:space="preserve"> </w:t>
      </w:r>
      <w:r w:rsidR="009D7AC6">
        <w:rPr>
          <w:rFonts w:ascii="Times New Roman" w:hAnsi="Times New Roman" w:cs="Times New Roman"/>
          <w:sz w:val="24"/>
          <w:szCs w:val="24"/>
        </w:rPr>
        <w:t>(2023)</w:t>
      </w:r>
      <w:r w:rsidR="00D060D6">
        <w:rPr>
          <w:rFonts w:ascii="Times New Roman" w:hAnsi="Times New Roman" w:cs="Times New Roman"/>
          <w:sz w:val="24"/>
          <w:szCs w:val="24"/>
        </w:rPr>
        <w:t xml:space="preserve">, serta </w:t>
      </w:r>
      <w:r w:rsidR="002077F1">
        <w:rPr>
          <w:rFonts w:ascii="Times New Roman" w:hAnsi="Times New Roman" w:cs="Times New Roman"/>
          <w:sz w:val="24"/>
          <w:szCs w:val="24"/>
        </w:rPr>
        <w:t xml:space="preserve">Munhamir &amp; Primasar (2022) </w:t>
      </w:r>
      <w:r>
        <w:rPr>
          <w:rFonts w:ascii="Times New Roman" w:hAnsi="Times New Roman" w:cs="Times New Roman"/>
          <w:sz w:val="24"/>
          <w:szCs w:val="24"/>
        </w:rPr>
        <w:t xml:space="preserve">yang menyatakan bahwa </w:t>
      </w:r>
      <w:r w:rsidR="00D060D6">
        <w:rPr>
          <w:rFonts w:ascii="Times New Roman" w:hAnsi="Times New Roman" w:cs="Times New Roman"/>
          <w:sz w:val="24"/>
          <w:szCs w:val="24"/>
        </w:rPr>
        <w:t>sanksi</w:t>
      </w:r>
      <w:r>
        <w:rPr>
          <w:rFonts w:ascii="Times New Roman" w:hAnsi="Times New Roman" w:cs="Times New Roman"/>
          <w:sz w:val="24"/>
          <w:szCs w:val="24"/>
        </w:rPr>
        <w:t xml:space="preserve"> perpajakan memiliki pengaruh terhadap kepatuhan wajib pajak. </w:t>
      </w:r>
    </w:p>
    <w:p w14:paraId="5BD0CDA1" w14:textId="664BA8B7" w:rsidR="00D2098F" w:rsidRDefault="00D547E5" w:rsidP="00156856">
      <w:pPr>
        <w:pStyle w:val="Heading3"/>
        <w:numPr>
          <w:ilvl w:val="0"/>
          <w:numId w:val="99"/>
        </w:numPr>
      </w:pPr>
      <w:bookmarkStart w:id="155" w:name="_Toc215689162"/>
      <w:r>
        <w:t xml:space="preserve">Preferensi Risiko Mampu Memoderasi </w:t>
      </w:r>
      <w:r w:rsidR="00404E89">
        <w:t xml:space="preserve">Hubungan Antara </w:t>
      </w:r>
      <w:r w:rsidR="00404E89">
        <w:tab/>
      </w:r>
      <w:r>
        <w:t xml:space="preserve">Pemahaman Perpajakan Terhadap </w:t>
      </w:r>
      <w:r w:rsidR="00404E89">
        <w:t>Kepatuhan Wajib Pajak</w:t>
      </w:r>
      <w:bookmarkEnd w:id="155"/>
      <w:r w:rsidR="00404E89">
        <w:t xml:space="preserve"> </w:t>
      </w:r>
    </w:p>
    <w:p w14:paraId="30F68AE7" w14:textId="019CEC8F" w:rsidR="0086043F" w:rsidRDefault="00DC3AA4" w:rsidP="00472B81">
      <w:pPr>
        <w:spacing w:line="480" w:lineRule="auto"/>
        <w:ind w:firstLine="720"/>
        <w:jc w:val="both"/>
        <w:rPr>
          <w:rFonts w:ascii="Times New Roman" w:hAnsi="Times New Roman" w:cs="Times New Roman"/>
          <w:sz w:val="24"/>
          <w:szCs w:val="24"/>
        </w:rPr>
      </w:pPr>
      <w:r w:rsidRPr="0086043F">
        <w:rPr>
          <w:rFonts w:ascii="Times New Roman" w:hAnsi="Times New Roman" w:cs="Times New Roman"/>
          <w:sz w:val="24"/>
          <w:szCs w:val="24"/>
        </w:rPr>
        <w:t xml:space="preserve">Hasil pengujian hipotesis menunjukkan bahwa </w:t>
      </w:r>
      <w:r w:rsidR="00B332BC" w:rsidRPr="0086043F">
        <w:rPr>
          <w:rFonts w:ascii="Times New Roman" w:hAnsi="Times New Roman" w:cs="Times New Roman"/>
          <w:sz w:val="24"/>
          <w:szCs w:val="24"/>
        </w:rPr>
        <w:t xml:space="preserve">preferensi risiko sebagai variabel moderasi hubungan antara pemahaman perpajakan </w:t>
      </w:r>
      <w:r w:rsidR="00114558" w:rsidRPr="0086043F">
        <w:rPr>
          <w:rFonts w:ascii="Times New Roman" w:hAnsi="Times New Roman" w:cs="Times New Roman"/>
          <w:sz w:val="24"/>
          <w:szCs w:val="24"/>
        </w:rPr>
        <w:t xml:space="preserve">tidak berpengaruh signifikan terhadap kepatuhan wajib pajak </w:t>
      </w:r>
      <w:r w:rsidR="0086043F" w:rsidRPr="0086043F">
        <w:rPr>
          <w:rFonts w:ascii="Times New Roman" w:hAnsi="Times New Roman" w:cs="Times New Roman"/>
          <w:sz w:val="24"/>
          <w:szCs w:val="24"/>
        </w:rPr>
        <w:t xml:space="preserve">orang pribadi dengan hasil nilai </w:t>
      </w:r>
      <w:r w:rsidR="0086043F" w:rsidRPr="0086043F">
        <w:rPr>
          <w:rFonts w:ascii="Times New Roman" w:hAnsi="Times New Roman" w:cs="Times New Roman"/>
          <w:i/>
          <w:iCs/>
          <w:sz w:val="24"/>
          <w:szCs w:val="24"/>
        </w:rPr>
        <w:t>p-value</w:t>
      </w:r>
      <w:r w:rsidR="0086043F" w:rsidRPr="0086043F">
        <w:rPr>
          <w:rFonts w:ascii="Times New Roman" w:hAnsi="Times New Roman" w:cs="Times New Roman"/>
          <w:sz w:val="24"/>
          <w:szCs w:val="24"/>
        </w:rPr>
        <w:t xml:space="preserve"> sebesar 0,301 yang berarti lebih besar dari 0,05 dengan koefisien sebesar 0,082 yang menunjukkan arah positif</w:t>
      </w:r>
      <w:r w:rsidR="00472B81">
        <w:rPr>
          <w:rFonts w:ascii="Times New Roman" w:hAnsi="Times New Roman" w:cs="Times New Roman"/>
          <w:sz w:val="24"/>
          <w:szCs w:val="24"/>
        </w:rPr>
        <w:t xml:space="preserve">. Maka berdasarkan hasil dapat disimpulkan bahwa hipotesis ketiga ditolak. Pada penelitian ini </w:t>
      </w:r>
      <w:r w:rsidR="0086043F" w:rsidRPr="0086043F">
        <w:rPr>
          <w:rFonts w:ascii="Times New Roman" w:hAnsi="Times New Roman" w:cs="Times New Roman"/>
          <w:sz w:val="24"/>
          <w:szCs w:val="24"/>
        </w:rPr>
        <w:t xml:space="preserve">preferensi risiko </w:t>
      </w:r>
      <w:r w:rsidR="00472B81">
        <w:rPr>
          <w:rFonts w:ascii="Times New Roman" w:hAnsi="Times New Roman" w:cs="Times New Roman"/>
          <w:sz w:val="24"/>
          <w:szCs w:val="24"/>
        </w:rPr>
        <w:t xml:space="preserve">tidak </w:t>
      </w:r>
      <w:r w:rsidR="0086043F" w:rsidRPr="0086043F">
        <w:rPr>
          <w:rFonts w:ascii="Times New Roman" w:hAnsi="Times New Roman" w:cs="Times New Roman"/>
          <w:sz w:val="24"/>
          <w:szCs w:val="24"/>
        </w:rPr>
        <w:t xml:space="preserve">mampu memoderasi hubungan antara pemahaman perpajakan terhadap kepatuhan wajib pajak </w:t>
      </w:r>
      <w:r w:rsidR="00472B81">
        <w:rPr>
          <w:rFonts w:ascii="Times New Roman" w:hAnsi="Times New Roman" w:cs="Times New Roman"/>
          <w:sz w:val="24"/>
          <w:szCs w:val="24"/>
        </w:rPr>
        <w:t>orang pribadi</w:t>
      </w:r>
      <w:r w:rsidR="0086043F" w:rsidRPr="0086043F">
        <w:rPr>
          <w:rFonts w:ascii="Times New Roman" w:hAnsi="Times New Roman" w:cs="Times New Roman"/>
          <w:sz w:val="24"/>
          <w:szCs w:val="24"/>
        </w:rPr>
        <w:t>. Jenis moderasi pada hipotesis ini adalah moderasi potensial (</w:t>
      </w:r>
      <w:r w:rsidR="0086043F" w:rsidRPr="0086043F">
        <w:rPr>
          <w:rFonts w:ascii="Times New Roman" w:hAnsi="Times New Roman" w:cs="Times New Roman"/>
          <w:i/>
          <w:iCs/>
          <w:sz w:val="24"/>
          <w:szCs w:val="24"/>
        </w:rPr>
        <w:t>homologiser moderator</w:t>
      </w:r>
      <w:r w:rsidR="0086043F" w:rsidRPr="0086043F">
        <w:rPr>
          <w:rFonts w:ascii="Times New Roman" w:hAnsi="Times New Roman" w:cs="Times New Roman"/>
          <w:sz w:val="24"/>
          <w:szCs w:val="24"/>
        </w:rPr>
        <w:t>), hal ini dikarenakan hasil uji moderasi menunjukkan nilai sebesar 0,332 &gt; 0,05 dan uji variabel independen dikali variabel moderasi sebesar 0,301 &gt; 0,05. Hasil ini mengindikasikan bahwa variabel moderasi tidak memiliki korelasi dengan variabel independen dan tidak menunjukkan pengaruh yang signifikan terhadap variabel dependen.</w:t>
      </w:r>
    </w:p>
    <w:p w14:paraId="21872F25" w14:textId="77777777" w:rsidR="000608D3" w:rsidRDefault="003960E9" w:rsidP="000608D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r w:rsidR="00594439">
        <w:rPr>
          <w:rFonts w:ascii="Times New Roman" w:hAnsi="Times New Roman" w:cs="Times New Roman"/>
          <w:sz w:val="24"/>
          <w:szCs w:val="24"/>
        </w:rPr>
        <w:t>penelitian ini tidak sejalan</w:t>
      </w:r>
      <w:r w:rsidR="005C7189">
        <w:rPr>
          <w:rFonts w:ascii="Times New Roman" w:hAnsi="Times New Roman" w:cs="Times New Roman"/>
          <w:sz w:val="24"/>
          <w:szCs w:val="24"/>
        </w:rPr>
        <w:t xml:space="preserve"> dengan teori atribusi yang </w:t>
      </w:r>
      <w:r w:rsidR="00594439">
        <w:rPr>
          <w:rFonts w:ascii="Times New Roman" w:hAnsi="Times New Roman" w:cs="Times New Roman"/>
          <w:sz w:val="24"/>
          <w:szCs w:val="24"/>
        </w:rPr>
        <w:t>menyatakan bahwa</w:t>
      </w:r>
      <w:r w:rsidR="005C7189">
        <w:rPr>
          <w:rFonts w:ascii="Times New Roman" w:hAnsi="Times New Roman" w:cs="Times New Roman"/>
          <w:sz w:val="24"/>
          <w:szCs w:val="24"/>
        </w:rPr>
        <w:t xml:space="preserve"> perilaku seseorang </w:t>
      </w:r>
      <w:r w:rsidR="0095586E">
        <w:rPr>
          <w:rFonts w:ascii="Times New Roman" w:hAnsi="Times New Roman" w:cs="Times New Roman"/>
          <w:sz w:val="24"/>
          <w:szCs w:val="24"/>
        </w:rPr>
        <w:t xml:space="preserve">dapat dipengaruhi oleh faktor internal dan eksternal. Preferensi risiko </w:t>
      </w:r>
      <w:r w:rsidR="00594439">
        <w:rPr>
          <w:rFonts w:ascii="Times New Roman" w:hAnsi="Times New Roman" w:cs="Times New Roman"/>
          <w:sz w:val="24"/>
          <w:szCs w:val="24"/>
        </w:rPr>
        <w:t xml:space="preserve">dalam penelitian ini tidak berperan </w:t>
      </w:r>
      <w:r w:rsidR="00B925C5">
        <w:rPr>
          <w:rFonts w:ascii="Times New Roman" w:hAnsi="Times New Roman" w:cs="Times New Roman"/>
          <w:sz w:val="24"/>
          <w:szCs w:val="24"/>
        </w:rPr>
        <w:t xml:space="preserve">sebagai faktor internal yang mampu memoderasi hubungan antara pemahaman perpajakan terhadap kepatuhan </w:t>
      </w:r>
      <w:r w:rsidR="00B925C5">
        <w:rPr>
          <w:rFonts w:ascii="Times New Roman" w:hAnsi="Times New Roman" w:cs="Times New Roman"/>
          <w:sz w:val="24"/>
          <w:szCs w:val="24"/>
        </w:rPr>
        <w:lastRenderedPageBreak/>
        <w:t xml:space="preserve">wajib pajak. </w:t>
      </w:r>
      <w:r w:rsidR="00BE0AE2">
        <w:rPr>
          <w:rFonts w:ascii="Times New Roman" w:hAnsi="Times New Roman" w:cs="Times New Roman"/>
          <w:sz w:val="24"/>
          <w:szCs w:val="24"/>
        </w:rPr>
        <w:t>Hal ini terjadi</w:t>
      </w:r>
      <w:r w:rsidR="00035205">
        <w:rPr>
          <w:rFonts w:ascii="Times New Roman" w:hAnsi="Times New Roman" w:cs="Times New Roman"/>
          <w:sz w:val="24"/>
          <w:szCs w:val="24"/>
        </w:rPr>
        <w:t xml:space="preserve"> karena wajib pajak yang telah memiliki pemahaman perpajakan </w:t>
      </w:r>
      <w:r w:rsidR="00847D0D">
        <w:rPr>
          <w:rFonts w:ascii="Times New Roman" w:hAnsi="Times New Roman" w:cs="Times New Roman"/>
          <w:sz w:val="24"/>
          <w:szCs w:val="24"/>
        </w:rPr>
        <w:t>yang baik serta</w:t>
      </w:r>
      <w:r w:rsidR="00035205">
        <w:rPr>
          <w:rFonts w:ascii="Times New Roman" w:hAnsi="Times New Roman" w:cs="Times New Roman"/>
          <w:sz w:val="24"/>
          <w:szCs w:val="24"/>
        </w:rPr>
        <w:t xml:space="preserve"> mengetahui risiko yang </w:t>
      </w:r>
      <w:r w:rsidR="00847D0D">
        <w:rPr>
          <w:rFonts w:ascii="Times New Roman" w:hAnsi="Times New Roman" w:cs="Times New Roman"/>
          <w:sz w:val="24"/>
          <w:szCs w:val="24"/>
        </w:rPr>
        <w:t>mungkin</w:t>
      </w:r>
      <w:r w:rsidR="00035205">
        <w:rPr>
          <w:rFonts w:ascii="Times New Roman" w:hAnsi="Times New Roman" w:cs="Times New Roman"/>
          <w:sz w:val="24"/>
          <w:szCs w:val="24"/>
        </w:rPr>
        <w:t xml:space="preserve"> </w:t>
      </w:r>
      <w:r w:rsidR="00847D0D">
        <w:rPr>
          <w:rFonts w:ascii="Times New Roman" w:hAnsi="Times New Roman" w:cs="Times New Roman"/>
          <w:sz w:val="24"/>
          <w:szCs w:val="24"/>
        </w:rPr>
        <w:t>akan terjadi</w:t>
      </w:r>
      <w:r w:rsidR="00992389">
        <w:rPr>
          <w:rFonts w:ascii="Times New Roman" w:hAnsi="Times New Roman" w:cs="Times New Roman"/>
          <w:sz w:val="24"/>
          <w:szCs w:val="24"/>
        </w:rPr>
        <w:t xml:space="preserve">, </w:t>
      </w:r>
      <w:r w:rsidR="00035205">
        <w:rPr>
          <w:rFonts w:ascii="Times New Roman" w:hAnsi="Times New Roman" w:cs="Times New Roman"/>
          <w:sz w:val="24"/>
          <w:szCs w:val="24"/>
        </w:rPr>
        <w:t xml:space="preserve">senantiasa tetap </w:t>
      </w:r>
      <w:r w:rsidR="00992389">
        <w:rPr>
          <w:rFonts w:ascii="Times New Roman" w:hAnsi="Times New Roman" w:cs="Times New Roman"/>
          <w:sz w:val="24"/>
          <w:szCs w:val="24"/>
        </w:rPr>
        <w:t xml:space="preserve">konsisten </w:t>
      </w:r>
      <w:r w:rsidR="00BE0AE2">
        <w:rPr>
          <w:rFonts w:ascii="Times New Roman" w:hAnsi="Times New Roman" w:cs="Times New Roman"/>
          <w:sz w:val="24"/>
          <w:szCs w:val="24"/>
        </w:rPr>
        <w:t>dalam melaksanakan kewajiban perpajakannya</w:t>
      </w:r>
      <w:r w:rsidR="001A68EC">
        <w:rPr>
          <w:rFonts w:ascii="Times New Roman" w:hAnsi="Times New Roman" w:cs="Times New Roman"/>
          <w:sz w:val="24"/>
          <w:szCs w:val="24"/>
        </w:rPr>
        <w:t xml:space="preserve">. </w:t>
      </w:r>
      <w:r w:rsidR="0062137C">
        <w:rPr>
          <w:rFonts w:ascii="Times New Roman" w:hAnsi="Times New Roman" w:cs="Times New Roman"/>
          <w:sz w:val="24"/>
          <w:szCs w:val="24"/>
        </w:rPr>
        <w:t>Dengan kata lain, keputusan wajib pajak untuk patuh tidak dipengaruhi oleh tinggi rendahnya preferensi risiko</w:t>
      </w:r>
      <w:r w:rsidR="00035205">
        <w:rPr>
          <w:rFonts w:ascii="Times New Roman" w:hAnsi="Times New Roman" w:cs="Times New Roman"/>
          <w:sz w:val="24"/>
          <w:szCs w:val="24"/>
        </w:rPr>
        <w:t>.</w:t>
      </w:r>
      <w:r w:rsidR="00574277">
        <w:rPr>
          <w:rFonts w:ascii="Times New Roman" w:hAnsi="Times New Roman" w:cs="Times New Roman"/>
          <w:sz w:val="24"/>
          <w:szCs w:val="24"/>
        </w:rPr>
        <w:t xml:space="preserve"> </w:t>
      </w:r>
    </w:p>
    <w:p w14:paraId="75474664" w14:textId="752B8481" w:rsidR="00C93232" w:rsidRDefault="00300A94" w:rsidP="000608D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Preferensi</w:t>
      </w:r>
      <w:r w:rsidR="005D4410">
        <w:rPr>
          <w:rFonts w:ascii="Times New Roman" w:hAnsi="Times New Roman" w:cs="Times New Roman"/>
          <w:sz w:val="24"/>
          <w:szCs w:val="24"/>
        </w:rPr>
        <w:t xml:space="preserve"> risiko </w:t>
      </w:r>
      <w:r>
        <w:rPr>
          <w:rFonts w:ascii="Times New Roman" w:hAnsi="Times New Roman" w:cs="Times New Roman"/>
          <w:sz w:val="24"/>
          <w:szCs w:val="24"/>
        </w:rPr>
        <w:t xml:space="preserve">hanya </w:t>
      </w:r>
      <w:r w:rsidR="005D4410">
        <w:rPr>
          <w:rFonts w:ascii="Times New Roman" w:hAnsi="Times New Roman" w:cs="Times New Roman"/>
          <w:sz w:val="24"/>
          <w:szCs w:val="24"/>
        </w:rPr>
        <w:t>menggambarkan tingkat risiko yang bersedia ditanggung oleh wajib pajak</w:t>
      </w:r>
      <w:r>
        <w:rPr>
          <w:rFonts w:ascii="Times New Roman" w:hAnsi="Times New Roman" w:cs="Times New Roman"/>
          <w:sz w:val="24"/>
          <w:szCs w:val="24"/>
        </w:rPr>
        <w:t xml:space="preserve">, namun tidak memberikan pengaruh terhadap hubungan antara pemahaman perpajakan terhadap </w:t>
      </w:r>
      <w:r w:rsidR="00A82B54">
        <w:rPr>
          <w:rFonts w:ascii="Times New Roman" w:hAnsi="Times New Roman" w:cs="Times New Roman"/>
          <w:sz w:val="24"/>
          <w:szCs w:val="24"/>
        </w:rPr>
        <w:t>kepatuhan wajib pajak. Pemahaman perpajakan yang dimiliki wajib pajak</w:t>
      </w:r>
      <w:r w:rsidR="00D54509">
        <w:rPr>
          <w:rFonts w:ascii="Times New Roman" w:hAnsi="Times New Roman" w:cs="Times New Roman"/>
          <w:sz w:val="24"/>
          <w:szCs w:val="24"/>
        </w:rPr>
        <w:t xml:space="preserve"> disertai dengan kemungkinan risiko yang mungkin terjadi tidak mengubah</w:t>
      </w:r>
      <w:r w:rsidR="008C70C1">
        <w:rPr>
          <w:rFonts w:ascii="Times New Roman" w:hAnsi="Times New Roman" w:cs="Times New Roman"/>
          <w:sz w:val="24"/>
          <w:szCs w:val="24"/>
        </w:rPr>
        <w:t xml:space="preserve"> tingkat kepatuhan wajib pajak. Dengan demikian, pengaruh pemahaman perpajakan terhadap kepatuhan wajib pajak tetap berdiri sendiri dan tidak diperkuat maupun diperlemah oleh preferensi risiko</w:t>
      </w:r>
    </w:p>
    <w:p w14:paraId="21685C20" w14:textId="4DC3DE77" w:rsidR="00DC3AA4" w:rsidRDefault="00386D98" w:rsidP="00DC3AA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selaras dengan penelitian yang dilakukan oleh </w:t>
      </w:r>
      <w:r w:rsidR="00E22888">
        <w:rPr>
          <w:rFonts w:ascii="Times New Roman" w:hAnsi="Times New Roman" w:cs="Times New Roman"/>
          <w:sz w:val="24"/>
          <w:szCs w:val="24"/>
        </w:rPr>
        <w:t>Murtiningtyas</w:t>
      </w:r>
      <w:r>
        <w:rPr>
          <w:rFonts w:ascii="Times New Roman" w:hAnsi="Times New Roman" w:cs="Times New Roman"/>
          <w:i/>
          <w:iCs/>
          <w:sz w:val="24"/>
          <w:szCs w:val="24"/>
        </w:rPr>
        <w:t xml:space="preserve"> et al. </w:t>
      </w:r>
      <w:r>
        <w:rPr>
          <w:rFonts w:ascii="Times New Roman" w:hAnsi="Times New Roman" w:cs="Times New Roman"/>
          <w:sz w:val="24"/>
          <w:szCs w:val="24"/>
        </w:rPr>
        <w:t>(202</w:t>
      </w:r>
      <w:r w:rsidR="00E22888">
        <w:rPr>
          <w:rFonts w:ascii="Times New Roman" w:hAnsi="Times New Roman" w:cs="Times New Roman"/>
          <w:sz w:val="24"/>
          <w:szCs w:val="24"/>
        </w:rPr>
        <w:t>4</w:t>
      </w:r>
      <w:r>
        <w:rPr>
          <w:rFonts w:ascii="Times New Roman" w:hAnsi="Times New Roman" w:cs="Times New Roman"/>
          <w:sz w:val="24"/>
          <w:szCs w:val="24"/>
        </w:rPr>
        <w:t>)</w:t>
      </w:r>
      <w:r w:rsidR="00E22888">
        <w:rPr>
          <w:rFonts w:ascii="Times New Roman" w:hAnsi="Times New Roman" w:cs="Times New Roman"/>
          <w:sz w:val="24"/>
          <w:szCs w:val="24"/>
        </w:rPr>
        <w:t xml:space="preserve"> yang menunjukkan bahwa </w:t>
      </w:r>
      <w:r w:rsidR="005F1EE6">
        <w:rPr>
          <w:rFonts w:ascii="Times New Roman" w:hAnsi="Times New Roman" w:cs="Times New Roman"/>
          <w:sz w:val="24"/>
          <w:szCs w:val="24"/>
        </w:rPr>
        <w:t xml:space="preserve">meskipun pemahaman perpajakan meningkat, keberadaan preferensi risiko tidak mendorong wajib pajak untuk meningkatkan </w:t>
      </w:r>
      <w:r w:rsidR="00B43523">
        <w:rPr>
          <w:rFonts w:ascii="Times New Roman" w:hAnsi="Times New Roman" w:cs="Times New Roman"/>
          <w:sz w:val="24"/>
          <w:szCs w:val="24"/>
        </w:rPr>
        <w:t>kepatuhan</w:t>
      </w:r>
      <w:r w:rsidR="00D05A72">
        <w:rPr>
          <w:rFonts w:ascii="Times New Roman" w:hAnsi="Times New Roman" w:cs="Times New Roman"/>
          <w:sz w:val="24"/>
          <w:szCs w:val="24"/>
        </w:rPr>
        <w:t xml:space="preserve"> dalam memenuhi</w:t>
      </w:r>
      <w:r w:rsidR="0020491A">
        <w:rPr>
          <w:rFonts w:ascii="Times New Roman" w:hAnsi="Times New Roman" w:cs="Times New Roman"/>
          <w:sz w:val="24"/>
          <w:szCs w:val="24"/>
        </w:rPr>
        <w:t xml:space="preserve"> kewajiban perpajakannya. Penelitian ini menunjukkan bahwa preferensi risiko tidak mampu memoderasi pengaruh pemahaman perpajak</w:t>
      </w:r>
      <w:r w:rsidR="00406780">
        <w:rPr>
          <w:rFonts w:ascii="Times New Roman" w:hAnsi="Times New Roman" w:cs="Times New Roman"/>
          <w:sz w:val="24"/>
          <w:szCs w:val="24"/>
        </w:rPr>
        <w:t xml:space="preserve">an </w:t>
      </w:r>
      <w:r w:rsidR="0020491A">
        <w:rPr>
          <w:rFonts w:ascii="Times New Roman" w:hAnsi="Times New Roman" w:cs="Times New Roman"/>
          <w:sz w:val="24"/>
          <w:szCs w:val="24"/>
        </w:rPr>
        <w:t xml:space="preserve">terhadap kepatuhan </w:t>
      </w:r>
      <w:r w:rsidR="00406780">
        <w:rPr>
          <w:rFonts w:ascii="Times New Roman" w:hAnsi="Times New Roman" w:cs="Times New Roman"/>
          <w:sz w:val="24"/>
          <w:szCs w:val="24"/>
        </w:rPr>
        <w:t xml:space="preserve">wajib pajak. Hasil serupa juga ditemukan dalam penelitian </w:t>
      </w:r>
      <w:r w:rsidR="000906E3">
        <w:rPr>
          <w:rFonts w:ascii="Times New Roman" w:hAnsi="Times New Roman" w:cs="Times New Roman"/>
          <w:sz w:val="24"/>
          <w:szCs w:val="24"/>
        </w:rPr>
        <w:t>Arviansyah &amp; Budiwitjaksono</w:t>
      </w:r>
      <w:r w:rsidR="00406780">
        <w:rPr>
          <w:rFonts w:ascii="Times New Roman" w:hAnsi="Times New Roman" w:cs="Times New Roman"/>
          <w:sz w:val="24"/>
          <w:szCs w:val="24"/>
        </w:rPr>
        <w:t xml:space="preserve"> (202</w:t>
      </w:r>
      <w:r w:rsidR="000906E3">
        <w:rPr>
          <w:rFonts w:ascii="Times New Roman" w:hAnsi="Times New Roman" w:cs="Times New Roman"/>
          <w:sz w:val="24"/>
          <w:szCs w:val="24"/>
        </w:rPr>
        <w:t xml:space="preserve">5) yang menyatakan bahwa kepatuhan pajak tidak </w:t>
      </w:r>
      <w:r w:rsidR="00D05A72">
        <w:rPr>
          <w:rFonts w:ascii="Times New Roman" w:hAnsi="Times New Roman" w:cs="Times New Roman"/>
          <w:sz w:val="24"/>
          <w:szCs w:val="24"/>
        </w:rPr>
        <w:t>dipengaruhi</w:t>
      </w:r>
      <w:r w:rsidR="000906E3">
        <w:rPr>
          <w:rFonts w:ascii="Times New Roman" w:hAnsi="Times New Roman" w:cs="Times New Roman"/>
          <w:sz w:val="24"/>
          <w:szCs w:val="24"/>
        </w:rPr>
        <w:t xml:space="preserve"> </w:t>
      </w:r>
      <w:r w:rsidR="00D05A72">
        <w:rPr>
          <w:rFonts w:ascii="Times New Roman" w:hAnsi="Times New Roman" w:cs="Times New Roman"/>
          <w:sz w:val="24"/>
          <w:szCs w:val="24"/>
        </w:rPr>
        <w:t>oleh</w:t>
      </w:r>
      <w:r w:rsidR="000906E3">
        <w:rPr>
          <w:rFonts w:ascii="Times New Roman" w:hAnsi="Times New Roman" w:cs="Times New Roman"/>
          <w:sz w:val="24"/>
          <w:szCs w:val="24"/>
        </w:rPr>
        <w:t xml:space="preserve"> pemahaman </w:t>
      </w:r>
      <w:r w:rsidR="00D05A72">
        <w:rPr>
          <w:rFonts w:ascii="Times New Roman" w:hAnsi="Times New Roman" w:cs="Times New Roman"/>
          <w:sz w:val="24"/>
          <w:szCs w:val="24"/>
        </w:rPr>
        <w:t>perpajakan</w:t>
      </w:r>
      <w:r w:rsidR="000906E3">
        <w:rPr>
          <w:rFonts w:ascii="Times New Roman" w:hAnsi="Times New Roman" w:cs="Times New Roman"/>
          <w:sz w:val="24"/>
          <w:szCs w:val="24"/>
        </w:rPr>
        <w:t xml:space="preserve"> </w:t>
      </w:r>
      <w:r w:rsidR="00D05A72">
        <w:rPr>
          <w:rFonts w:ascii="Times New Roman" w:hAnsi="Times New Roman" w:cs="Times New Roman"/>
          <w:sz w:val="24"/>
          <w:szCs w:val="24"/>
        </w:rPr>
        <w:t xml:space="preserve">meskipun </w:t>
      </w:r>
      <w:r w:rsidR="004D52E6">
        <w:rPr>
          <w:rFonts w:ascii="Times New Roman" w:hAnsi="Times New Roman" w:cs="Times New Roman"/>
          <w:sz w:val="24"/>
          <w:szCs w:val="24"/>
        </w:rPr>
        <w:t>variabel tersebut dimoderasi dengan preferensi risiko.</w:t>
      </w:r>
    </w:p>
    <w:p w14:paraId="27C288E0" w14:textId="4BCBE5AE" w:rsidR="004D52E6" w:rsidRDefault="004D52E6" w:rsidP="00156856">
      <w:pPr>
        <w:pStyle w:val="Heading3"/>
        <w:numPr>
          <w:ilvl w:val="0"/>
          <w:numId w:val="99"/>
        </w:numPr>
      </w:pPr>
      <w:bookmarkStart w:id="156" w:name="_Toc215689163"/>
      <w:r>
        <w:lastRenderedPageBreak/>
        <w:t xml:space="preserve">Preferensi Risiko Mampu Memoderasi Hubungan Antara Sanksi </w:t>
      </w:r>
      <w:r w:rsidR="00854B2E">
        <w:tab/>
      </w:r>
      <w:r>
        <w:t xml:space="preserve">Perpajakan </w:t>
      </w:r>
      <w:r w:rsidR="00854B2E">
        <w:t>Terhadap Kepatuhan Wajib Pajak</w:t>
      </w:r>
      <w:bookmarkEnd w:id="156"/>
      <w:r w:rsidR="00854B2E">
        <w:t xml:space="preserve"> </w:t>
      </w:r>
    </w:p>
    <w:p w14:paraId="28DB841E" w14:textId="3A9699ED" w:rsidR="00854B2E" w:rsidRDefault="00B87939" w:rsidP="00B87939">
      <w:pPr>
        <w:spacing w:line="480" w:lineRule="auto"/>
        <w:ind w:firstLine="720"/>
        <w:jc w:val="both"/>
        <w:rPr>
          <w:rFonts w:ascii="Times New Roman" w:hAnsi="Times New Roman" w:cs="Times New Roman"/>
          <w:sz w:val="24"/>
          <w:szCs w:val="24"/>
        </w:rPr>
      </w:pPr>
      <w:r w:rsidRPr="0086043F">
        <w:rPr>
          <w:rFonts w:ascii="Times New Roman" w:hAnsi="Times New Roman" w:cs="Times New Roman"/>
          <w:sz w:val="24"/>
          <w:szCs w:val="24"/>
        </w:rPr>
        <w:t xml:space="preserve">Hasil pengujian hipotesis menunjukkan bahwa preferensi risiko sebagai variabel moderasi hubungan antara </w:t>
      </w:r>
      <w:r>
        <w:rPr>
          <w:rFonts w:ascii="Times New Roman" w:hAnsi="Times New Roman" w:cs="Times New Roman"/>
          <w:sz w:val="24"/>
          <w:szCs w:val="24"/>
        </w:rPr>
        <w:t>sanksi</w:t>
      </w:r>
      <w:r w:rsidRPr="0086043F">
        <w:rPr>
          <w:rFonts w:ascii="Times New Roman" w:hAnsi="Times New Roman" w:cs="Times New Roman"/>
          <w:sz w:val="24"/>
          <w:szCs w:val="24"/>
        </w:rPr>
        <w:t xml:space="preserve"> perpajakan</w:t>
      </w:r>
      <w:r w:rsidR="00764EAF">
        <w:rPr>
          <w:rFonts w:ascii="Times New Roman" w:hAnsi="Times New Roman" w:cs="Times New Roman"/>
          <w:sz w:val="24"/>
          <w:szCs w:val="24"/>
        </w:rPr>
        <w:t xml:space="preserve"> </w:t>
      </w:r>
      <w:r w:rsidRPr="0086043F">
        <w:rPr>
          <w:rFonts w:ascii="Times New Roman" w:hAnsi="Times New Roman" w:cs="Times New Roman"/>
          <w:sz w:val="24"/>
          <w:szCs w:val="24"/>
        </w:rPr>
        <w:t>berpengaruh signifikan terhadap kepatuhan wajib pajak orang pribadi dengan hasil nilai</w:t>
      </w:r>
      <w:r w:rsidR="00764EAF">
        <w:rPr>
          <w:rFonts w:ascii="Times New Roman" w:hAnsi="Times New Roman" w:cs="Times New Roman"/>
          <w:sz w:val="24"/>
          <w:szCs w:val="24"/>
        </w:rPr>
        <w:t xml:space="preserve"> </w:t>
      </w:r>
      <w:r w:rsidR="00764EAF">
        <w:rPr>
          <w:rFonts w:ascii="Times New Roman" w:hAnsi="Times New Roman" w:cs="Times New Roman"/>
          <w:i/>
          <w:iCs/>
          <w:sz w:val="24"/>
          <w:szCs w:val="24"/>
        </w:rPr>
        <w:t xml:space="preserve">p-value </w:t>
      </w:r>
      <w:r w:rsidR="00764EAF">
        <w:rPr>
          <w:rFonts w:ascii="Times New Roman" w:hAnsi="Times New Roman" w:cs="Times New Roman"/>
          <w:sz w:val="24"/>
          <w:szCs w:val="24"/>
        </w:rPr>
        <w:t xml:space="preserve">lebih kecil dari 0,05 dengan koefisien sebesar -0,0193 yang menunjukkan arah negatif. Maka berdasarkan hasil dapat disimpulkan bahwa hipotesis keempat ditolak. Pada penelitian ini </w:t>
      </w:r>
      <w:r w:rsidR="00764EAF" w:rsidRPr="0086043F">
        <w:rPr>
          <w:rFonts w:ascii="Times New Roman" w:hAnsi="Times New Roman" w:cs="Times New Roman"/>
          <w:sz w:val="24"/>
          <w:szCs w:val="24"/>
        </w:rPr>
        <w:t xml:space="preserve">preferensi risiko </w:t>
      </w:r>
      <w:r w:rsidR="00764EAF">
        <w:rPr>
          <w:rFonts w:ascii="Times New Roman" w:hAnsi="Times New Roman" w:cs="Times New Roman"/>
          <w:sz w:val="24"/>
          <w:szCs w:val="24"/>
        </w:rPr>
        <w:t>memperlemah</w:t>
      </w:r>
      <w:r w:rsidR="00764EAF" w:rsidRPr="0086043F">
        <w:rPr>
          <w:rFonts w:ascii="Times New Roman" w:hAnsi="Times New Roman" w:cs="Times New Roman"/>
          <w:sz w:val="24"/>
          <w:szCs w:val="24"/>
        </w:rPr>
        <w:t xml:space="preserve"> hubungan antara </w:t>
      </w:r>
      <w:r w:rsidR="00764EAF">
        <w:rPr>
          <w:rFonts w:ascii="Times New Roman" w:hAnsi="Times New Roman" w:cs="Times New Roman"/>
          <w:sz w:val="24"/>
          <w:szCs w:val="24"/>
        </w:rPr>
        <w:t>sanksi</w:t>
      </w:r>
      <w:r w:rsidR="00764EAF" w:rsidRPr="0086043F">
        <w:rPr>
          <w:rFonts w:ascii="Times New Roman" w:hAnsi="Times New Roman" w:cs="Times New Roman"/>
          <w:sz w:val="24"/>
          <w:szCs w:val="24"/>
        </w:rPr>
        <w:t xml:space="preserve"> perpajakan terhadap kepatuhan wajib pajak </w:t>
      </w:r>
      <w:r w:rsidR="00764EAF">
        <w:rPr>
          <w:rFonts w:ascii="Times New Roman" w:hAnsi="Times New Roman" w:cs="Times New Roman"/>
          <w:sz w:val="24"/>
          <w:szCs w:val="24"/>
        </w:rPr>
        <w:t>orang pribadi</w:t>
      </w:r>
      <w:r w:rsidR="00764EAF" w:rsidRPr="0086043F">
        <w:rPr>
          <w:rFonts w:ascii="Times New Roman" w:hAnsi="Times New Roman" w:cs="Times New Roman"/>
          <w:sz w:val="24"/>
          <w:szCs w:val="24"/>
        </w:rPr>
        <w:t>.</w:t>
      </w:r>
      <w:r w:rsidR="00B979C7">
        <w:rPr>
          <w:rFonts w:ascii="Times New Roman" w:hAnsi="Times New Roman" w:cs="Times New Roman"/>
          <w:sz w:val="24"/>
          <w:szCs w:val="24"/>
        </w:rPr>
        <w:t xml:space="preserve"> Jenis moderasi pada hipotesis ini adalah moderasi murni (</w:t>
      </w:r>
      <w:r w:rsidR="00B979C7">
        <w:rPr>
          <w:rFonts w:ascii="Times New Roman" w:hAnsi="Times New Roman" w:cs="Times New Roman"/>
          <w:i/>
          <w:iCs/>
          <w:sz w:val="24"/>
          <w:szCs w:val="24"/>
        </w:rPr>
        <w:t>pure moderator</w:t>
      </w:r>
      <w:r w:rsidR="00B979C7">
        <w:rPr>
          <w:rFonts w:ascii="Times New Roman" w:hAnsi="Times New Roman" w:cs="Times New Roman"/>
          <w:sz w:val="24"/>
          <w:szCs w:val="24"/>
        </w:rPr>
        <w:t>), hal ini dikarenakan hasil uji moderasi menunjukkan nilai sebesar 0,332 &gt; 0,05 dan uji variabel independen dikali variabel moderasi sebesar 0,019 ≤ 0,05. Hasil ini menunjukkan bahwa variabel moderasi berperan sebagai mediator yang menghubungkan variabel independen dan variabel dependen tanpa mengambil karakteristik dari variabel independen itu sendiri. Dengan kata lain, preferensi risiko hanya berkorelasi dengan variabel independen, namun tidak menjadi bagian dari konstruk independen tersebut.</w:t>
      </w:r>
    </w:p>
    <w:p w14:paraId="33D2EFB7" w14:textId="20158B5D" w:rsidR="008F4569" w:rsidRDefault="007848EF" w:rsidP="002414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tidak sejalan dengan teori atribusi yang menyatakan bahwa perilaku seseorang dapat dipengaruhi oleh faktor internal dan eksternal. </w:t>
      </w:r>
      <w:r w:rsidR="00500DA7">
        <w:rPr>
          <w:rFonts w:ascii="Times New Roman" w:hAnsi="Times New Roman" w:cs="Times New Roman"/>
          <w:sz w:val="24"/>
          <w:szCs w:val="24"/>
        </w:rPr>
        <w:t xml:space="preserve">Dalam penelitian ini, preferensi sebagai faktor internal </w:t>
      </w:r>
      <w:r w:rsidR="005C401D">
        <w:rPr>
          <w:rFonts w:ascii="Times New Roman" w:hAnsi="Times New Roman" w:cs="Times New Roman"/>
          <w:sz w:val="24"/>
          <w:szCs w:val="24"/>
        </w:rPr>
        <w:t xml:space="preserve">justru </w:t>
      </w:r>
      <w:r w:rsidR="0098250A">
        <w:rPr>
          <w:rFonts w:ascii="Times New Roman" w:hAnsi="Times New Roman" w:cs="Times New Roman"/>
          <w:sz w:val="24"/>
          <w:szCs w:val="24"/>
        </w:rPr>
        <w:t xml:space="preserve">memperlemah pengaruh sanksi perpajakan terhadap kepatuhan wajib pajak. </w:t>
      </w:r>
      <w:r w:rsidR="00984791">
        <w:rPr>
          <w:rFonts w:ascii="Times New Roman" w:hAnsi="Times New Roman" w:cs="Times New Roman"/>
          <w:sz w:val="24"/>
          <w:szCs w:val="24"/>
        </w:rPr>
        <w:t xml:space="preserve">Perbedaan </w:t>
      </w:r>
      <w:r w:rsidR="00E770EB">
        <w:rPr>
          <w:rFonts w:ascii="Times New Roman" w:hAnsi="Times New Roman" w:cs="Times New Roman"/>
          <w:sz w:val="24"/>
          <w:szCs w:val="24"/>
        </w:rPr>
        <w:t>cara wajib pajak memandang risiko menyebabkan pengaruh sanksi terhadap kepatuhan menjadi tidak konsisten.</w:t>
      </w:r>
      <w:r w:rsidR="00A70592">
        <w:rPr>
          <w:rFonts w:ascii="Times New Roman" w:hAnsi="Times New Roman" w:cs="Times New Roman"/>
          <w:sz w:val="24"/>
          <w:szCs w:val="24"/>
        </w:rPr>
        <w:t xml:space="preserve"> </w:t>
      </w:r>
      <w:r w:rsidR="00E770EB">
        <w:rPr>
          <w:rFonts w:ascii="Times New Roman" w:hAnsi="Times New Roman" w:cs="Times New Roman"/>
          <w:sz w:val="24"/>
          <w:szCs w:val="24"/>
        </w:rPr>
        <w:t xml:space="preserve">Ketika </w:t>
      </w:r>
      <w:r w:rsidR="0088065B">
        <w:rPr>
          <w:rFonts w:ascii="Times New Roman" w:hAnsi="Times New Roman" w:cs="Times New Roman"/>
          <w:sz w:val="24"/>
          <w:szCs w:val="24"/>
        </w:rPr>
        <w:t>preferensi r</w:t>
      </w:r>
      <w:r w:rsidR="00B341D5">
        <w:rPr>
          <w:rFonts w:ascii="Times New Roman" w:hAnsi="Times New Roman" w:cs="Times New Roman"/>
          <w:sz w:val="24"/>
          <w:szCs w:val="24"/>
        </w:rPr>
        <w:t xml:space="preserve">isiko rendah, </w:t>
      </w:r>
      <w:r w:rsidR="00AB32F1">
        <w:rPr>
          <w:rFonts w:ascii="Times New Roman" w:hAnsi="Times New Roman" w:cs="Times New Roman"/>
          <w:sz w:val="24"/>
          <w:szCs w:val="24"/>
        </w:rPr>
        <w:t xml:space="preserve">wajib pajak cenderung lebih berani </w:t>
      </w:r>
      <w:r w:rsidR="002E6B22">
        <w:rPr>
          <w:rFonts w:ascii="Times New Roman" w:hAnsi="Times New Roman" w:cs="Times New Roman"/>
          <w:sz w:val="24"/>
          <w:szCs w:val="24"/>
        </w:rPr>
        <w:t xml:space="preserve">menanggung potensi konsekuensi dari sanksi, sehingga tidak </w:t>
      </w:r>
      <w:r w:rsidR="007E77EC">
        <w:rPr>
          <w:rFonts w:ascii="Times New Roman" w:hAnsi="Times New Roman" w:cs="Times New Roman"/>
          <w:sz w:val="24"/>
          <w:szCs w:val="24"/>
        </w:rPr>
        <w:lastRenderedPageBreak/>
        <w:t>mengang</w:t>
      </w:r>
      <w:r w:rsidR="00A03921">
        <w:rPr>
          <w:rFonts w:ascii="Times New Roman" w:hAnsi="Times New Roman" w:cs="Times New Roman"/>
          <w:sz w:val="24"/>
          <w:szCs w:val="24"/>
        </w:rPr>
        <w:t>gap</w:t>
      </w:r>
      <w:r w:rsidR="002E6B22">
        <w:rPr>
          <w:rFonts w:ascii="Times New Roman" w:hAnsi="Times New Roman" w:cs="Times New Roman"/>
          <w:sz w:val="24"/>
          <w:szCs w:val="24"/>
        </w:rPr>
        <w:t xml:space="preserve"> sanksi sebagai ancama</w:t>
      </w:r>
      <w:r w:rsidR="00D550C9">
        <w:rPr>
          <w:rFonts w:ascii="Times New Roman" w:hAnsi="Times New Roman" w:cs="Times New Roman"/>
          <w:sz w:val="24"/>
          <w:szCs w:val="24"/>
        </w:rPr>
        <w:t xml:space="preserve">n yang </w:t>
      </w:r>
      <w:r w:rsidR="00A03921">
        <w:rPr>
          <w:rFonts w:ascii="Times New Roman" w:hAnsi="Times New Roman" w:cs="Times New Roman"/>
          <w:sz w:val="24"/>
          <w:szCs w:val="24"/>
        </w:rPr>
        <w:t xml:space="preserve">mampu </w:t>
      </w:r>
      <w:r w:rsidR="00D550C9">
        <w:rPr>
          <w:rFonts w:ascii="Times New Roman" w:hAnsi="Times New Roman" w:cs="Times New Roman"/>
          <w:sz w:val="24"/>
          <w:szCs w:val="24"/>
        </w:rPr>
        <w:t>mendorong wajib pajak untuk patuh. Akibatnya, p</w:t>
      </w:r>
      <w:r w:rsidR="0033158D">
        <w:rPr>
          <w:rFonts w:ascii="Times New Roman" w:hAnsi="Times New Roman" w:cs="Times New Roman"/>
          <w:sz w:val="24"/>
          <w:szCs w:val="24"/>
        </w:rPr>
        <w:t xml:space="preserve">enerapan sanksi yang seharusnya memberikan efek jera </w:t>
      </w:r>
      <w:r w:rsidR="000B5A5E">
        <w:rPr>
          <w:rFonts w:ascii="Times New Roman" w:hAnsi="Times New Roman" w:cs="Times New Roman"/>
          <w:sz w:val="24"/>
          <w:szCs w:val="24"/>
        </w:rPr>
        <w:t xml:space="preserve">tidak </w:t>
      </w:r>
      <w:r w:rsidR="00D550C9">
        <w:rPr>
          <w:rFonts w:ascii="Times New Roman" w:hAnsi="Times New Roman" w:cs="Times New Roman"/>
          <w:sz w:val="24"/>
          <w:szCs w:val="24"/>
        </w:rPr>
        <w:t xml:space="preserve">bekerja </w:t>
      </w:r>
      <w:r w:rsidR="000B5A5E">
        <w:rPr>
          <w:rFonts w:ascii="Times New Roman" w:hAnsi="Times New Roman" w:cs="Times New Roman"/>
          <w:sz w:val="24"/>
          <w:szCs w:val="24"/>
        </w:rPr>
        <w:t xml:space="preserve">secara </w:t>
      </w:r>
      <w:r w:rsidR="00A03921">
        <w:rPr>
          <w:rFonts w:ascii="Times New Roman" w:hAnsi="Times New Roman" w:cs="Times New Roman"/>
          <w:sz w:val="24"/>
          <w:szCs w:val="24"/>
        </w:rPr>
        <w:t>optimal</w:t>
      </w:r>
      <w:r w:rsidR="000B5A5E">
        <w:rPr>
          <w:rFonts w:ascii="Times New Roman" w:hAnsi="Times New Roman" w:cs="Times New Roman"/>
          <w:sz w:val="24"/>
          <w:szCs w:val="24"/>
        </w:rPr>
        <w:t xml:space="preserve"> </w:t>
      </w:r>
      <w:r w:rsidR="009E50DE">
        <w:rPr>
          <w:rFonts w:ascii="Times New Roman" w:hAnsi="Times New Roman" w:cs="Times New Roman"/>
          <w:sz w:val="24"/>
          <w:szCs w:val="24"/>
        </w:rPr>
        <w:t>dalam meningkatkan kepatuhan wajib pajak</w:t>
      </w:r>
      <w:r w:rsidR="00410E76">
        <w:rPr>
          <w:rFonts w:ascii="Times New Roman" w:hAnsi="Times New Roman" w:cs="Times New Roman"/>
          <w:sz w:val="24"/>
          <w:szCs w:val="24"/>
        </w:rPr>
        <w:t>, sehingga pengaruh sanksi</w:t>
      </w:r>
      <w:r w:rsidR="009E50DE">
        <w:rPr>
          <w:rFonts w:ascii="Times New Roman" w:hAnsi="Times New Roman" w:cs="Times New Roman"/>
          <w:sz w:val="24"/>
          <w:szCs w:val="24"/>
        </w:rPr>
        <w:t xml:space="preserve"> perpajakanw</w:t>
      </w:r>
      <w:r w:rsidR="00410E76">
        <w:rPr>
          <w:rFonts w:ascii="Times New Roman" w:hAnsi="Times New Roman" w:cs="Times New Roman"/>
          <w:sz w:val="24"/>
          <w:szCs w:val="24"/>
        </w:rPr>
        <w:t xml:space="preserve"> terhadap kepatuha</w:t>
      </w:r>
      <w:r w:rsidR="009E50DE">
        <w:rPr>
          <w:rFonts w:ascii="Times New Roman" w:hAnsi="Times New Roman" w:cs="Times New Roman"/>
          <w:sz w:val="24"/>
          <w:szCs w:val="24"/>
        </w:rPr>
        <w:t>n wajib pajak</w:t>
      </w:r>
      <w:r w:rsidR="00410E76">
        <w:rPr>
          <w:rFonts w:ascii="Times New Roman" w:hAnsi="Times New Roman" w:cs="Times New Roman"/>
          <w:sz w:val="24"/>
          <w:szCs w:val="24"/>
        </w:rPr>
        <w:t xml:space="preserve"> menjadi lemah.</w:t>
      </w:r>
      <w:r w:rsidR="0088065B">
        <w:rPr>
          <w:rFonts w:ascii="Times New Roman" w:hAnsi="Times New Roman" w:cs="Times New Roman"/>
          <w:sz w:val="24"/>
          <w:szCs w:val="24"/>
        </w:rPr>
        <w:t xml:space="preserve"> </w:t>
      </w:r>
      <w:r w:rsidR="008F4569">
        <w:rPr>
          <w:rFonts w:ascii="Times New Roman" w:hAnsi="Times New Roman" w:cs="Times New Roman"/>
          <w:sz w:val="24"/>
          <w:szCs w:val="24"/>
        </w:rPr>
        <w:t xml:space="preserve">Penelitian ini selaras dengan penelitian yang dilakukan oleh </w:t>
      </w:r>
      <w:r w:rsidR="008F3E01">
        <w:rPr>
          <w:rFonts w:ascii="Times New Roman" w:hAnsi="Times New Roman" w:cs="Times New Roman"/>
          <w:sz w:val="24"/>
          <w:szCs w:val="24"/>
        </w:rPr>
        <w:t>Puspita</w:t>
      </w:r>
      <w:r w:rsidR="00171ABE">
        <w:rPr>
          <w:rFonts w:ascii="Times New Roman" w:hAnsi="Times New Roman" w:cs="Times New Roman"/>
          <w:sz w:val="24"/>
          <w:szCs w:val="24"/>
        </w:rPr>
        <w:t xml:space="preserve"> &amp; Oktris</w:t>
      </w:r>
      <w:r w:rsidR="008F4569">
        <w:rPr>
          <w:rFonts w:ascii="Times New Roman" w:hAnsi="Times New Roman" w:cs="Times New Roman"/>
          <w:i/>
          <w:iCs/>
          <w:sz w:val="24"/>
          <w:szCs w:val="24"/>
        </w:rPr>
        <w:t xml:space="preserve"> </w:t>
      </w:r>
      <w:r w:rsidR="008F4569">
        <w:rPr>
          <w:rFonts w:ascii="Times New Roman" w:hAnsi="Times New Roman" w:cs="Times New Roman"/>
          <w:sz w:val="24"/>
          <w:szCs w:val="24"/>
        </w:rPr>
        <w:t xml:space="preserve">(2024) menyatakan bahwa </w:t>
      </w:r>
      <w:r w:rsidR="003F4C9D">
        <w:rPr>
          <w:rFonts w:ascii="Times New Roman" w:hAnsi="Times New Roman" w:cs="Times New Roman"/>
          <w:sz w:val="24"/>
          <w:szCs w:val="24"/>
        </w:rPr>
        <w:t xml:space="preserve">preferensi risiko memperlemah </w:t>
      </w:r>
      <w:r w:rsidR="008D667D">
        <w:rPr>
          <w:rFonts w:ascii="Times New Roman" w:hAnsi="Times New Roman" w:cs="Times New Roman"/>
          <w:sz w:val="24"/>
          <w:szCs w:val="24"/>
        </w:rPr>
        <w:t>pengaruh sanksi perpajakan terhadap kepatuhan wajib pajak.</w:t>
      </w:r>
    </w:p>
    <w:p w14:paraId="3357C1E1" w14:textId="77777777" w:rsidR="008D667D" w:rsidRDefault="008D667D" w:rsidP="008F4569">
      <w:pPr>
        <w:spacing w:line="480" w:lineRule="auto"/>
        <w:ind w:firstLine="720"/>
        <w:jc w:val="both"/>
        <w:rPr>
          <w:rFonts w:ascii="Times New Roman" w:hAnsi="Times New Roman" w:cs="Times New Roman"/>
          <w:sz w:val="24"/>
          <w:szCs w:val="24"/>
        </w:rPr>
      </w:pPr>
    </w:p>
    <w:p w14:paraId="170C98CF" w14:textId="77777777" w:rsidR="00414344" w:rsidRDefault="00414344" w:rsidP="008F4569">
      <w:pPr>
        <w:spacing w:line="480" w:lineRule="auto"/>
        <w:ind w:firstLine="720"/>
        <w:jc w:val="both"/>
        <w:rPr>
          <w:rFonts w:ascii="Times New Roman" w:hAnsi="Times New Roman" w:cs="Times New Roman"/>
          <w:sz w:val="24"/>
          <w:szCs w:val="24"/>
        </w:rPr>
      </w:pPr>
    </w:p>
    <w:p w14:paraId="7603D2B7" w14:textId="2913C3A0" w:rsidR="007613AF" w:rsidRDefault="007613AF" w:rsidP="00645ED4">
      <w:pPr>
        <w:spacing w:line="480" w:lineRule="auto"/>
        <w:jc w:val="both"/>
        <w:rPr>
          <w:rFonts w:ascii="Times New Roman" w:hAnsi="Times New Roman" w:cs="Times New Roman"/>
          <w:sz w:val="24"/>
          <w:szCs w:val="24"/>
        </w:rPr>
      </w:pPr>
    </w:p>
    <w:p w14:paraId="20FF53E0" w14:textId="6EF58150" w:rsidR="007613AF" w:rsidRDefault="007613AF" w:rsidP="00645ED4">
      <w:pPr>
        <w:spacing w:line="480" w:lineRule="auto"/>
        <w:jc w:val="both"/>
        <w:rPr>
          <w:rFonts w:ascii="Times New Roman" w:hAnsi="Times New Roman" w:cs="Times New Roman"/>
          <w:sz w:val="24"/>
          <w:szCs w:val="24"/>
        </w:rPr>
      </w:pPr>
    </w:p>
    <w:p w14:paraId="416935DC" w14:textId="77777777" w:rsidR="00691371" w:rsidRDefault="00691371" w:rsidP="00645ED4">
      <w:pPr>
        <w:spacing w:line="480" w:lineRule="auto"/>
        <w:jc w:val="both"/>
        <w:rPr>
          <w:rFonts w:ascii="Times New Roman" w:hAnsi="Times New Roman" w:cs="Times New Roman"/>
          <w:sz w:val="24"/>
          <w:szCs w:val="24"/>
        </w:rPr>
      </w:pPr>
    </w:p>
    <w:p w14:paraId="58D028AF" w14:textId="77777777" w:rsidR="00691371" w:rsidRDefault="00691371" w:rsidP="00645ED4">
      <w:pPr>
        <w:spacing w:line="480" w:lineRule="auto"/>
        <w:jc w:val="both"/>
        <w:rPr>
          <w:rFonts w:ascii="Times New Roman" w:hAnsi="Times New Roman" w:cs="Times New Roman"/>
          <w:sz w:val="24"/>
          <w:szCs w:val="24"/>
        </w:rPr>
      </w:pPr>
    </w:p>
    <w:p w14:paraId="0A67D186" w14:textId="77777777" w:rsidR="00691371" w:rsidRDefault="00691371" w:rsidP="00645ED4">
      <w:pPr>
        <w:spacing w:line="480" w:lineRule="auto"/>
        <w:jc w:val="both"/>
        <w:rPr>
          <w:rFonts w:ascii="Times New Roman" w:hAnsi="Times New Roman" w:cs="Times New Roman"/>
          <w:sz w:val="24"/>
          <w:szCs w:val="24"/>
        </w:rPr>
      </w:pPr>
    </w:p>
    <w:p w14:paraId="11FA6289" w14:textId="77777777" w:rsidR="00691371" w:rsidRDefault="00691371" w:rsidP="00645ED4">
      <w:pPr>
        <w:spacing w:line="480" w:lineRule="auto"/>
        <w:jc w:val="both"/>
        <w:rPr>
          <w:rFonts w:ascii="Times New Roman" w:hAnsi="Times New Roman" w:cs="Times New Roman"/>
          <w:sz w:val="24"/>
          <w:szCs w:val="24"/>
        </w:rPr>
      </w:pPr>
    </w:p>
    <w:p w14:paraId="7D0F0A35" w14:textId="77777777" w:rsidR="00691371" w:rsidRDefault="00691371" w:rsidP="00645ED4">
      <w:pPr>
        <w:spacing w:line="480" w:lineRule="auto"/>
        <w:jc w:val="both"/>
        <w:rPr>
          <w:rFonts w:ascii="Times New Roman" w:hAnsi="Times New Roman" w:cs="Times New Roman"/>
          <w:sz w:val="24"/>
          <w:szCs w:val="24"/>
        </w:rPr>
      </w:pPr>
    </w:p>
    <w:p w14:paraId="4E4F05A6" w14:textId="77777777" w:rsidR="00691371" w:rsidRDefault="00691371" w:rsidP="00645ED4">
      <w:pPr>
        <w:spacing w:line="480" w:lineRule="auto"/>
        <w:jc w:val="both"/>
        <w:rPr>
          <w:rFonts w:ascii="Times New Roman" w:hAnsi="Times New Roman" w:cs="Times New Roman"/>
          <w:sz w:val="24"/>
          <w:szCs w:val="24"/>
        </w:rPr>
      </w:pPr>
    </w:p>
    <w:p w14:paraId="1E1947E2" w14:textId="77777777" w:rsidR="00691371" w:rsidRDefault="00691371" w:rsidP="00645ED4">
      <w:pPr>
        <w:spacing w:line="480" w:lineRule="auto"/>
        <w:jc w:val="both"/>
        <w:rPr>
          <w:rFonts w:ascii="Times New Roman" w:hAnsi="Times New Roman" w:cs="Times New Roman"/>
          <w:sz w:val="24"/>
          <w:szCs w:val="24"/>
        </w:rPr>
      </w:pPr>
    </w:p>
    <w:p w14:paraId="2D3B58DF" w14:textId="77777777" w:rsidR="00691371" w:rsidRPr="00FE6067" w:rsidRDefault="00691371" w:rsidP="00645ED4">
      <w:pPr>
        <w:spacing w:line="480" w:lineRule="auto"/>
        <w:jc w:val="both"/>
        <w:rPr>
          <w:rFonts w:ascii="Times New Roman" w:hAnsi="Times New Roman" w:cs="Times New Roman"/>
          <w:sz w:val="24"/>
          <w:szCs w:val="24"/>
        </w:rPr>
      </w:pPr>
    </w:p>
    <w:p w14:paraId="74079FA1" w14:textId="77777777" w:rsidR="00200142" w:rsidRPr="00682B7F" w:rsidRDefault="00200142" w:rsidP="00645ED4">
      <w:pPr>
        <w:pStyle w:val="ListParagraph"/>
        <w:spacing w:line="480" w:lineRule="auto"/>
        <w:ind w:left="0" w:firstLine="360"/>
        <w:jc w:val="both"/>
        <w:rPr>
          <w:rFonts w:ascii="Times New Roman" w:hAnsi="Times New Roman" w:cs="Times New Roman"/>
          <w:i/>
          <w:iCs/>
          <w:sz w:val="24"/>
          <w:szCs w:val="24"/>
        </w:rPr>
      </w:pPr>
    </w:p>
    <w:p w14:paraId="3C922356" w14:textId="52734032" w:rsidR="00E91369" w:rsidRDefault="00414344" w:rsidP="00414344">
      <w:pPr>
        <w:pStyle w:val="Heading1"/>
      </w:pPr>
      <w:bookmarkStart w:id="157" w:name="_Toc215689164"/>
      <w:r>
        <w:lastRenderedPageBreak/>
        <w:t>BAB V</w:t>
      </w:r>
      <w:r>
        <w:br/>
        <w:t>PENUTUP</w:t>
      </w:r>
      <w:bookmarkEnd w:id="157"/>
    </w:p>
    <w:p w14:paraId="0AD09DEF" w14:textId="24E3C85B" w:rsidR="00414344" w:rsidRDefault="00004025" w:rsidP="00156856">
      <w:pPr>
        <w:pStyle w:val="Heading2"/>
        <w:numPr>
          <w:ilvl w:val="0"/>
          <w:numId w:val="100"/>
        </w:numPr>
      </w:pPr>
      <w:bookmarkStart w:id="158" w:name="_Toc215689165"/>
      <w:r>
        <w:t>Kesimpulan</w:t>
      </w:r>
      <w:bookmarkEnd w:id="158"/>
      <w:r>
        <w:t xml:space="preserve"> </w:t>
      </w:r>
    </w:p>
    <w:p w14:paraId="69DBD0FD" w14:textId="554EB5BA" w:rsidR="00A02611" w:rsidRDefault="004C2594" w:rsidP="000A1F8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pengujian dan pembahasan </w:t>
      </w:r>
      <w:r w:rsidR="00B63A4B">
        <w:rPr>
          <w:rFonts w:ascii="Times New Roman" w:hAnsi="Times New Roman" w:cs="Times New Roman"/>
          <w:sz w:val="24"/>
          <w:szCs w:val="24"/>
        </w:rPr>
        <w:t xml:space="preserve">yang telah dilakukan </w:t>
      </w:r>
      <w:r>
        <w:rPr>
          <w:rFonts w:ascii="Times New Roman" w:hAnsi="Times New Roman" w:cs="Times New Roman"/>
          <w:sz w:val="24"/>
          <w:szCs w:val="24"/>
        </w:rPr>
        <w:t>dalam penelitian ini</w:t>
      </w:r>
      <w:r w:rsidR="00D04369">
        <w:rPr>
          <w:rFonts w:ascii="Times New Roman" w:hAnsi="Times New Roman" w:cs="Times New Roman"/>
          <w:sz w:val="24"/>
          <w:szCs w:val="24"/>
        </w:rPr>
        <w:t xml:space="preserve"> </w:t>
      </w:r>
      <w:r w:rsidR="000A1F88">
        <w:rPr>
          <w:rFonts w:ascii="Times New Roman" w:hAnsi="Times New Roman" w:cs="Times New Roman"/>
          <w:sz w:val="24"/>
          <w:szCs w:val="24"/>
        </w:rPr>
        <w:t xml:space="preserve">maka dapat </w:t>
      </w:r>
      <w:r w:rsidR="00B63A4B">
        <w:rPr>
          <w:rFonts w:ascii="Times New Roman" w:hAnsi="Times New Roman" w:cs="Times New Roman"/>
          <w:sz w:val="24"/>
          <w:szCs w:val="24"/>
        </w:rPr>
        <w:t>disimpulkan</w:t>
      </w:r>
      <w:r w:rsidR="00D04369">
        <w:rPr>
          <w:rFonts w:ascii="Times New Roman" w:hAnsi="Times New Roman" w:cs="Times New Roman"/>
          <w:sz w:val="24"/>
          <w:szCs w:val="24"/>
        </w:rPr>
        <w:t xml:space="preserve">, </w:t>
      </w:r>
      <w:r w:rsidR="000A1F88">
        <w:rPr>
          <w:rFonts w:ascii="Times New Roman" w:hAnsi="Times New Roman" w:cs="Times New Roman"/>
          <w:sz w:val="24"/>
          <w:szCs w:val="24"/>
        </w:rPr>
        <w:t>sebagai berikut.</w:t>
      </w:r>
    </w:p>
    <w:p w14:paraId="5EC84E9E" w14:textId="5855A374" w:rsidR="00D04369" w:rsidRDefault="00D04369" w:rsidP="00156856">
      <w:pPr>
        <w:pStyle w:val="ListParagraph"/>
        <w:numPr>
          <w:ilvl w:val="0"/>
          <w:numId w:val="101"/>
        </w:numPr>
        <w:spacing w:line="480" w:lineRule="auto"/>
        <w:jc w:val="both"/>
        <w:rPr>
          <w:rFonts w:ascii="Times New Roman" w:hAnsi="Times New Roman" w:cs="Times New Roman"/>
          <w:sz w:val="24"/>
          <w:szCs w:val="24"/>
        </w:rPr>
      </w:pPr>
      <w:r>
        <w:rPr>
          <w:rFonts w:ascii="Times New Roman" w:hAnsi="Times New Roman" w:cs="Times New Roman"/>
          <w:sz w:val="24"/>
          <w:szCs w:val="24"/>
        </w:rPr>
        <w:t>Pemahaman perpajakan berpengaruh signifikan dan positif terhadap kepatuhan wajib pajak orang pribadi</w:t>
      </w:r>
      <w:r w:rsidR="00BE7A7D">
        <w:rPr>
          <w:rFonts w:ascii="Times New Roman" w:hAnsi="Times New Roman" w:cs="Times New Roman"/>
          <w:sz w:val="24"/>
          <w:szCs w:val="24"/>
        </w:rPr>
        <w:t>.</w:t>
      </w:r>
    </w:p>
    <w:p w14:paraId="231C5D83" w14:textId="4FA7FC51" w:rsidR="00BE7A7D" w:rsidRDefault="00BE7A7D" w:rsidP="00156856">
      <w:pPr>
        <w:pStyle w:val="ListParagraph"/>
        <w:numPr>
          <w:ilvl w:val="0"/>
          <w:numId w:val="101"/>
        </w:numPr>
        <w:spacing w:line="480" w:lineRule="auto"/>
        <w:jc w:val="both"/>
        <w:rPr>
          <w:rFonts w:ascii="Times New Roman" w:hAnsi="Times New Roman" w:cs="Times New Roman"/>
          <w:sz w:val="24"/>
          <w:szCs w:val="24"/>
        </w:rPr>
      </w:pPr>
      <w:r>
        <w:rPr>
          <w:rFonts w:ascii="Times New Roman" w:hAnsi="Times New Roman" w:cs="Times New Roman"/>
          <w:sz w:val="24"/>
          <w:szCs w:val="24"/>
        </w:rPr>
        <w:t>Sanksi perpajakan berpengaruh signifikan dan positif terhadap kepatuhan wajib pajak orang pribadi.</w:t>
      </w:r>
    </w:p>
    <w:p w14:paraId="3EF9ECBC" w14:textId="63C4BB13" w:rsidR="00BE7A7D" w:rsidRDefault="00BE7A7D" w:rsidP="00156856">
      <w:pPr>
        <w:pStyle w:val="ListParagraph"/>
        <w:numPr>
          <w:ilvl w:val="0"/>
          <w:numId w:val="101"/>
        </w:numPr>
        <w:spacing w:line="480" w:lineRule="auto"/>
        <w:jc w:val="both"/>
        <w:rPr>
          <w:rFonts w:ascii="Times New Roman" w:hAnsi="Times New Roman" w:cs="Times New Roman"/>
          <w:sz w:val="24"/>
          <w:szCs w:val="24"/>
        </w:rPr>
      </w:pPr>
      <w:r>
        <w:rPr>
          <w:rFonts w:ascii="Times New Roman" w:hAnsi="Times New Roman" w:cs="Times New Roman"/>
          <w:sz w:val="24"/>
          <w:szCs w:val="24"/>
        </w:rPr>
        <w:t>Preferensi risiko tidak mampu memoderasi</w:t>
      </w:r>
      <w:r w:rsidR="00B60D6E">
        <w:rPr>
          <w:rFonts w:ascii="Times New Roman" w:hAnsi="Times New Roman" w:cs="Times New Roman"/>
          <w:sz w:val="24"/>
          <w:szCs w:val="24"/>
        </w:rPr>
        <w:t xml:space="preserve"> pengaruh pemahaman perpajakan terhadap kepatuhan wajib pajak orang pribadi.</w:t>
      </w:r>
    </w:p>
    <w:p w14:paraId="2C1ADBD6" w14:textId="55874B3E" w:rsidR="00B60D6E" w:rsidRDefault="00B60D6E" w:rsidP="00156856">
      <w:pPr>
        <w:pStyle w:val="ListParagraph"/>
        <w:numPr>
          <w:ilvl w:val="0"/>
          <w:numId w:val="101"/>
        </w:numPr>
        <w:spacing w:line="480" w:lineRule="auto"/>
        <w:jc w:val="both"/>
        <w:rPr>
          <w:rFonts w:ascii="Times New Roman" w:hAnsi="Times New Roman" w:cs="Times New Roman"/>
          <w:sz w:val="24"/>
          <w:szCs w:val="24"/>
        </w:rPr>
      </w:pPr>
      <w:r>
        <w:rPr>
          <w:rFonts w:ascii="Times New Roman" w:hAnsi="Times New Roman" w:cs="Times New Roman"/>
          <w:sz w:val="24"/>
          <w:szCs w:val="24"/>
        </w:rPr>
        <w:t>Preferensi risiko tidak mampu memoderasi pengaruh sanksi perpajakan terhadap kepatuhan wajib pajak orang pribadi.</w:t>
      </w:r>
    </w:p>
    <w:p w14:paraId="622FA9BF" w14:textId="5506D373" w:rsidR="00B60D6E" w:rsidRDefault="001F2788" w:rsidP="00156856">
      <w:pPr>
        <w:pStyle w:val="Heading2"/>
        <w:numPr>
          <w:ilvl w:val="0"/>
          <w:numId w:val="100"/>
        </w:numPr>
        <w:jc w:val="both"/>
      </w:pPr>
      <w:bookmarkStart w:id="159" w:name="_Toc215689166"/>
      <w:r>
        <w:t>Saran</w:t>
      </w:r>
      <w:bookmarkEnd w:id="159"/>
      <w:r>
        <w:t xml:space="preserve"> </w:t>
      </w:r>
    </w:p>
    <w:p w14:paraId="24C8D148" w14:textId="43FC3CEE" w:rsidR="001F2788" w:rsidRDefault="00DA4713" w:rsidP="000538DD">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pembahasan, serta kesimpulan yang </w:t>
      </w:r>
      <w:r w:rsidR="000538DD">
        <w:rPr>
          <w:rFonts w:ascii="Times New Roman" w:hAnsi="Times New Roman" w:cs="Times New Roman"/>
          <w:sz w:val="24"/>
          <w:szCs w:val="24"/>
        </w:rPr>
        <w:t>telah dipaparkan, maka saran yang dapat diberikan terkait penelitian ini adalah sebagai berikut.</w:t>
      </w:r>
    </w:p>
    <w:p w14:paraId="403B9BAB" w14:textId="6380B5BD" w:rsidR="00D40D4B" w:rsidRPr="00642535" w:rsidRDefault="00D40D4B" w:rsidP="00156856">
      <w:pPr>
        <w:pStyle w:val="ListParagraph"/>
        <w:numPr>
          <w:ilvl w:val="0"/>
          <w:numId w:val="10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w:t>
      </w:r>
      <w:r w:rsidR="00642535">
        <w:rPr>
          <w:rFonts w:ascii="Times New Roman" w:hAnsi="Times New Roman" w:cs="Times New Roman"/>
          <w:sz w:val="24"/>
          <w:szCs w:val="24"/>
        </w:rPr>
        <w:t>wajib pajak orang pribadi</w:t>
      </w:r>
      <w:r>
        <w:rPr>
          <w:rFonts w:ascii="Times New Roman" w:hAnsi="Times New Roman" w:cs="Times New Roman"/>
          <w:sz w:val="24"/>
          <w:szCs w:val="24"/>
        </w:rPr>
        <w:t xml:space="preserve"> </w:t>
      </w:r>
      <w:r w:rsidR="00571409" w:rsidRPr="00642535">
        <w:rPr>
          <w:rFonts w:ascii="Times New Roman" w:hAnsi="Times New Roman" w:cs="Times New Roman"/>
          <w:sz w:val="24"/>
          <w:szCs w:val="24"/>
        </w:rPr>
        <w:t xml:space="preserve">diharapkan dapat meningkatkan pemahaman terkait informasi perpajakan untuk mempermudah pelaksanaan </w:t>
      </w:r>
      <w:r w:rsidR="00D012ED">
        <w:rPr>
          <w:rFonts w:ascii="Times New Roman" w:hAnsi="Times New Roman" w:cs="Times New Roman"/>
          <w:sz w:val="24"/>
          <w:szCs w:val="24"/>
        </w:rPr>
        <w:t>kewajiban perpajakannya</w:t>
      </w:r>
      <w:r w:rsidR="00571409" w:rsidRPr="00642535">
        <w:rPr>
          <w:rFonts w:ascii="Times New Roman" w:hAnsi="Times New Roman" w:cs="Times New Roman"/>
          <w:sz w:val="24"/>
          <w:szCs w:val="24"/>
        </w:rPr>
        <w:t xml:space="preserve">. Peningkatan pemahaman </w:t>
      </w:r>
      <w:r w:rsidR="00D012ED">
        <w:rPr>
          <w:rFonts w:ascii="Times New Roman" w:hAnsi="Times New Roman" w:cs="Times New Roman"/>
          <w:sz w:val="24"/>
          <w:szCs w:val="24"/>
        </w:rPr>
        <w:t xml:space="preserve">tersebut </w:t>
      </w:r>
      <w:r w:rsidR="00571409" w:rsidRPr="00642535">
        <w:rPr>
          <w:rFonts w:ascii="Times New Roman" w:hAnsi="Times New Roman" w:cs="Times New Roman"/>
          <w:sz w:val="24"/>
          <w:szCs w:val="24"/>
        </w:rPr>
        <w:t xml:space="preserve">diharapkan mampu menumbuhkan </w:t>
      </w:r>
      <w:r w:rsidR="009878A6">
        <w:rPr>
          <w:rFonts w:ascii="Times New Roman" w:hAnsi="Times New Roman" w:cs="Times New Roman"/>
          <w:sz w:val="24"/>
          <w:szCs w:val="24"/>
        </w:rPr>
        <w:t xml:space="preserve">rasa tanggung </w:t>
      </w:r>
      <w:r w:rsidR="00105959">
        <w:rPr>
          <w:rFonts w:ascii="Times New Roman" w:hAnsi="Times New Roman" w:cs="Times New Roman"/>
          <w:sz w:val="24"/>
          <w:szCs w:val="24"/>
        </w:rPr>
        <w:t>jawa</w:t>
      </w:r>
      <w:r w:rsidR="00227B6B">
        <w:rPr>
          <w:rFonts w:ascii="Times New Roman" w:hAnsi="Times New Roman" w:cs="Times New Roman"/>
          <w:sz w:val="24"/>
          <w:szCs w:val="24"/>
        </w:rPr>
        <w:t>b</w:t>
      </w:r>
      <w:r w:rsidR="00105959">
        <w:rPr>
          <w:rFonts w:ascii="Times New Roman" w:hAnsi="Times New Roman" w:cs="Times New Roman"/>
          <w:sz w:val="24"/>
          <w:szCs w:val="24"/>
        </w:rPr>
        <w:t xml:space="preserve"> </w:t>
      </w:r>
      <w:r w:rsidR="007A285E">
        <w:rPr>
          <w:rFonts w:ascii="Times New Roman" w:hAnsi="Times New Roman" w:cs="Times New Roman"/>
          <w:sz w:val="24"/>
          <w:szCs w:val="24"/>
        </w:rPr>
        <w:t xml:space="preserve">dalam memenuhi kewajiban perpajakan, </w:t>
      </w:r>
      <w:r w:rsidR="007A285E">
        <w:rPr>
          <w:rFonts w:ascii="Times New Roman" w:hAnsi="Times New Roman" w:cs="Times New Roman"/>
          <w:sz w:val="24"/>
          <w:szCs w:val="24"/>
        </w:rPr>
        <w:lastRenderedPageBreak/>
        <w:t xml:space="preserve">sehingga </w:t>
      </w:r>
      <w:r w:rsidR="001A0F5A">
        <w:rPr>
          <w:rFonts w:ascii="Times New Roman" w:hAnsi="Times New Roman" w:cs="Times New Roman"/>
          <w:sz w:val="24"/>
          <w:szCs w:val="24"/>
        </w:rPr>
        <w:t>secara tidak langsung dapat berkontribusi pada meningkatnya kepatuhan wajib pajak.</w:t>
      </w:r>
    </w:p>
    <w:p w14:paraId="2D61EF46" w14:textId="5B9C8EF2" w:rsidR="00E642FA" w:rsidRDefault="00FA707E" w:rsidP="00156856">
      <w:pPr>
        <w:pStyle w:val="ListParagraph"/>
        <w:numPr>
          <w:ilvl w:val="0"/>
          <w:numId w:val="10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w:t>
      </w:r>
      <w:r w:rsidR="003933B0">
        <w:rPr>
          <w:rFonts w:ascii="Times New Roman" w:hAnsi="Times New Roman" w:cs="Times New Roman"/>
          <w:sz w:val="24"/>
          <w:szCs w:val="24"/>
        </w:rPr>
        <w:t>Kantor Pelayanan Pajak (</w:t>
      </w:r>
      <w:r>
        <w:rPr>
          <w:rFonts w:ascii="Times New Roman" w:hAnsi="Times New Roman" w:cs="Times New Roman"/>
          <w:sz w:val="24"/>
          <w:szCs w:val="24"/>
        </w:rPr>
        <w:t>KPP</w:t>
      </w:r>
      <w:r w:rsidR="003933B0">
        <w:rPr>
          <w:rFonts w:ascii="Times New Roman" w:hAnsi="Times New Roman" w:cs="Times New Roman"/>
          <w:sz w:val="24"/>
          <w:szCs w:val="24"/>
        </w:rPr>
        <w:t>)</w:t>
      </w:r>
      <w:r>
        <w:rPr>
          <w:rFonts w:ascii="Times New Roman" w:hAnsi="Times New Roman" w:cs="Times New Roman"/>
          <w:sz w:val="24"/>
          <w:szCs w:val="24"/>
        </w:rPr>
        <w:t xml:space="preserve"> Pratama Samarinda Ilir </w:t>
      </w:r>
      <w:r w:rsidR="00642535">
        <w:rPr>
          <w:rFonts w:ascii="Times New Roman" w:hAnsi="Times New Roman" w:cs="Times New Roman"/>
          <w:sz w:val="24"/>
          <w:szCs w:val="24"/>
        </w:rPr>
        <w:t xml:space="preserve">diharapkan </w:t>
      </w:r>
      <w:r w:rsidR="00C11A28">
        <w:rPr>
          <w:rFonts w:ascii="Times New Roman" w:hAnsi="Times New Roman" w:cs="Times New Roman"/>
          <w:sz w:val="24"/>
          <w:szCs w:val="24"/>
        </w:rPr>
        <w:t xml:space="preserve">untuk mengingatkan wajib pajak </w:t>
      </w:r>
      <w:r w:rsidR="00AA36E8">
        <w:rPr>
          <w:rFonts w:ascii="Times New Roman" w:hAnsi="Times New Roman" w:cs="Times New Roman"/>
          <w:sz w:val="24"/>
          <w:szCs w:val="24"/>
        </w:rPr>
        <w:t>mengenai</w:t>
      </w:r>
      <w:r w:rsidR="009B60CB">
        <w:rPr>
          <w:rFonts w:ascii="Times New Roman" w:hAnsi="Times New Roman" w:cs="Times New Roman"/>
          <w:sz w:val="24"/>
          <w:szCs w:val="24"/>
        </w:rPr>
        <w:t xml:space="preserve"> pemahaman </w:t>
      </w:r>
      <w:r w:rsidR="000A22EE">
        <w:rPr>
          <w:rFonts w:ascii="Times New Roman" w:hAnsi="Times New Roman" w:cs="Times New Roman"/>
          <w:sz w:val="24"/>
          <w:szCs w:val="24"/>
        </w:rPr>
        <w:t xml:space="preserve">terkait </w:t>
      </w:r>
      <w:r w:rsidR="00B82591">
        <w:rPr>
          <w:rFonts w:ascii="Times New Roman" w:hAnsi="Times New Roman" w:cs="Times New Roman"/>
          <w:sz w:val="24"/>
          <w:szCs w:val="24"/>
        </w:rPr>
        <w:t xml:space="preserve">informasi </w:t>
      </w:r>
      <w:r w:rsidR="009B60CB">
        <w:rPr>
          <w:rFonts w:ascii="Times New Roman" w:hAnsi="Times New Roman" w:cs="Times New Roman"/>
          <w:sz w:val="24"/>
          <w:szCs w:val="24"/>
        </w:rPr>
        <w:t>perpajakan dan ketentuan sanksi pajak</w:t>
      </w:r>
      <w:r w:rsidR="00AA36E8">
        <w:rPr>
          <w:rFonts w:ascii="Times New Roman" w:hAnsi="Times New Roman" w:cs="Times New Roman"/>
          <w:sz w:val="24"/>
          <w:szCs w:val="24"/>
        </w:rPr>
        <w:t xml:space="preserve">, baik </w:t>
      </w:r>
      <w:r w:rsidR="009B60CB">
        <w:rPr>
          <w:rFonts w:ascii="Times New Roman" w:hAnsi="Times New Roman" w:cs="Times New Roman"/>
          <w:sz w:val="24"/>
          <w:szCs w:val="24"/>
        </w:rPr>
        <w:t xml:space="preserve">secara langsung maupun menggunakan media elektronik </w:t>
      </w:r>
      <w:r w:rsidR="009A6775">
        <w:rPr>
          <w:rFonts w:ascii="Times New Roman" w:hAnsi="Times New Roman" w:cs="Times New Roman"/>
          <w:sz w:val="24"/>
          <w:szCs w:val="24"/>
        </w:rPr>
        <w:t xml:space="preserve">sehingga dapat mendorong wajib pajak untuk </w:t>
      </w:r>
      <w:r w:rsidR="007427A4">
        <w:rPr>
          <w:rFonts w:ascii="Times New Roman" w:hAnsi="Times New Roman" w:cs="Times New Roman"/>
          <w:sz w:val="24"/>
          <w:szCs w:val="24"/>
        </w:rPr>
        <w:t xml:space="preserve">lebih </w:t>
      </w:r>
      <w:r w:rsidR="009A6775">
        <w:rPr>
          <w:rFonts w:ascii="Times New Roman" w:hAnsi="Times New Roman" w:cs="Times New Roman"/>
          <w:sz w:val="24"/>
          <w:szCs w:val="24"/>
        </w:rPr>
        <w:t>patuh dalam melaksanakan kewajiban perpajakannya.</w:t>
      </w:r>
    </w:p>
    <w:p w14:paraId="68BEF6D7" w14:textId="5EF57B65" w:rsidR="007427A4" w:rsidRDefault="007427A4" w:rsidP="00156856">
      <w:pPr>
        <w:pStyle w:val="ListParagraph"/>
        <w:numPr>
          <w:ilvl w:val="0"/>
          <w:numId w:val="10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w:t>
      </w:r>
      <w:r w:rsidR="001B5F7F">
        <w:rPr>
          <w:rFonts w:ascii="Times New Roman" w:hAnsi="Times New Roman" w:cs="Times New Roman"/>
          <w:sz w:val="24"/>
          <w:szCs w:val="24"/>
        </w:rPr>
        <w:t>peneliti selanjutnya</w:t>
      </w:r>
      <w:r w:rsidR="006504C4">
        <w:rPr>
          <w:rFonts w:ascii="Times New Roman" w:hAnsi="Times New Roman" w:cs="Times New Roman"/>
          <w:sz w:val="24"/>
          <w:szCs w:val="24"/>
        </w:rPr>
        <w:t xml:space="preserve"> diharapkan untuk menambahkan variabel lain</w:t>
      </w:r>
      <w:r w:rsidR="00233CB3">
        <w:rPr>
          <w:rFonts w:ascii="Times New Roman" w:hAnsi="Times New Roman" w:cs="Times New Roman"/>
          <w:sz w:val="24"/>
          <w:szCs w:val="24"/>
        </w:rPr>
        <w:t xml:space="preserve"> seperti kesadaran wajib pajak, lingkungan wajib pajak, tarif pajak, dan lain-lain </w:t>
      </w:r>
      <w:r w:rsidR="006504C4">
        <w:rPr>
          <w:rFonts w:ascii="Times New Roman" w:hAnsi="Times New Roman" w:cs="Times New Roman"/>
          <w:sz w:val="24"/>
          <w:szCs w:val="24"/>
        </w:rPr>
        <w:t>yang berpotensi mempengaruhi kepatuhan wajib pajak. Selain itu, peneli</w:t>
      </w:r>
      <w:r w:rsidR="00134D1A">
        <w:rPr>
          <w:rFonts w:ascii="Times New Roman" w:hAnsi="Times New Roman" w:cs="Times New Roman"/>
          <w:sz w:val="24"/>
          <w:szCs w:val="24"/>
        </w:rPr>
        <w:t>ti selanjutnya juga dapat memperluas jumlah dan cakupan sampel penelitian agar hasil yang diperoleh dapat digeneralisasikan dengan lebih baik.</w:t>
      </w:r>
    </w:p>
    <w:p w14:paraId="440AA547" w14:textId="77777777" w:rsidR="00FA707E" w:rsidRPr="00D40D4B" w:rsidRDefault="00FA707E" w:rsidP="00FA707E">
      <w:pPr>
        <w:pStyle w:val="ListParagraph"/>
        <w:spacing w:line="480" w:lineRule="auto"/>
        <w:ind w:left="360"/>
        <w:jc w:val="both"/>
        <w:rPr>
          <w:rFonts w:ascii="Times New Roman" w:hAnsi="Times New Roman" w:cs="Times New Roman"/>
          <w:sz w:val="24"/>
          <w:szCs w:val="24"/>
        </w:rPr>
      </w:pPr>
    </w:p>
    <w:p w14:paraId="29B8F28E" w14:textId="77777777" w:rsidR="00D04369" w:rsidRPr="004C2594" w:rsidRDefault="00D04369" w:rsidP="000538DD">
      <w:pPr>
        <w:spacing w:line="480" w:lineRule="auto"/>
        <w:jc w:val="both"/>
        <w:rPr>
          <w:rFonts w:ascii="Times New Roman" w:hAnsi="Times New Roman" w:cs="Times New Roman"/>
          <w:sz w:val="24"/>
          <w:szCs w:val="24"/>
        </w:rPr>
      </w:pPr>
    </w:p>
    <w:p w14:paraId="3ECD541D" w14:textId="77777777" w:rsidR="00414344" w:rsidRPr="00414344" w:rsidRDefault="00414344" w:rsidP="000538DD">
      <w:pPr>
        <w:spacing w:line="480" w:lineRule="auto"/>
        <w:jc w:val="both"/>
      </w:pPr>
    </w:p>
    <w:p w14:paraId="621C0426" w14:textId="77777777" w:rsidR="008D3A54" w:rsidRPr="00A00BBA" w:rsidRDefault="008D3A54" w:rsidP="000538DD">
      <w:pPr>
        <w:spacing w:line="480" w:lineRule="auto"/>
        <w:ind w:firstLine="720"/>
        <w:jc w:val="both"/>
        <w:rPr>
          <w:rFonts w:ascii="Times New Roman" w:hAnsi="Times New Roman" w:cs="Times New Roman"/>
          <w:sz w:val="24"/>
          <w:szCs w:val="24"/>
        </w:rPr>
      </w:pPr>
    </w:p>
    <w:p w14:paraId="25171C7A" w14:textId="77777777" w:rsidR="00A9475F" w:rsidRPr="00A00BBA" w:rsidRDefault="00A9475F" w:rsidP="000538DD">
      <w:pPr>
        <w:spacing w:line="480" w:lineRule="auto"/>
        <w:jc w:val="both"/>
        <w:rPr>
          <w:rFonts w:ascii="Times New Roman" w:hAnsi="Times New Roman" w:cs="Times New Roman"/>
          <w:sz w:val="24"/>
          <w:szCs w:val="24"/>
        </w:rPr>
      </w:pPr>
    </w:p>
    <w:p w14:paraId="3D9BCFB8" w14:textId="77777777" w:rsidR="00D577CC" w:rsidRPr="00A00BBA" w:rsidRDefault="00D577CC" w:rsidP="000538DD">
      <w:pPr>
        <w:spacing w:line="480" w:lineRule="auto"/>
        <w:jc w:val="both"/>
      </w:pPr>
    </w:p>
    <w:p w14:paraId="51EF3C27" w14:textId="048A7507" w:rsidR="008E01F7" w:rsidRDefault="008E01F7" w:rsidP="00892D01">
      <w:pPr>
        <w:spacing w:line="480" w:lineRule="auto"/>
        <w:jc w:val="both"/>
        <w:rPr>
          <w:rFonts w:ascii="Times New Roman" w:hAnsi="Times New Roman" w:cs="Times New Roman"/>
          <w:sz w:val="24"/>
          <w:szCs w:val="24"/>
        </w:rPr>
      </w:pPr>
    </w:p>
    <w:p w14:paraId="2C130CC4" w14:textId="77777777" w:rsidR="00892D01" w:rsidRPr="00A00BBA" w:rsidRDefault="00892D01" w:rsidP="00892D01">
      <w:pPr>
        <w:spacing w:line="480" w:lineRule="auto"/>
        <w:jc w:val="both"/>
        <w:rPr>
          <w:rFonts w:ascii="Times New Roman" w:hAnsi="Times New Roman" w:cs="Times New Roman"/>
          <w:sz w:val="24"/>
          <w:szCs w:val="24"/>
        </w:rPr>
      </w:pPr>
    </w:p>
    <w:p w14:paraId="62864537" w14:textId="35B2BDCB" w:rsidR="00676384" w:rsidRPr="009B6347" w:rsidRDefault="00676384" w:rsidP="003E43A6">
      <w:pPr>
        <w:pStyle w:val="Heading1"/>
        <w:rPr>
          <w:bCs/>
        </w:rPr>
      </w:pPr>
      <w:bookmarkStart w:id="160" w:name="_Toc210336264"/>
      <w:bookmarkStart w:id="161" w:name="_Toc215689167"/>
      <w:r w:rsidRPr="009B6347">
        <w:rPr>
          <w:bCs/>
        </w:rPr>
        <w:lastRenderedPageBreak/>
        <w:t>DAFTAR PUSTAKA</w:t>
      </w:r>
      <w:bookmarkEnd w:id="160"/>
      <w:bookmarkEnd w:id="161"/>
    </w:p>
    <w:p w14:paraId="14B3E5F0" w14:textId="520E91B1" w:rsidR="00EA33E3" w:rsidRPr="00EA33E3" w:rsidRDefault="009B6347"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A33E3" w:rsidRPr="00EA33E3">
        <w:rPr>
          <w:rFonts w:ascii="Times New Roman" w:hAnsi="Times New Roman" w:cs="Times New Roman"/>
          <w:noProof/>
          <w:kern w:val="0"/>
          <w:sz w:val="24"/>
        </w:rPr>
        <w:t xml:space="preserve">Agustini, S., &amp; Puspita, R. D. (2024). Dampak Pemahaman Pajak, Ketentuan Pajak, dan Sanksi Perpajakan terhadap Kepatuhan Wajib Pajak Orang Pribadi: Studi Kasus KPP Pratama Depok Sawangan. </w:t>
      </w:r>
      <w:r w:rsidR="00EA33E3" w:rsidRPr="00EA33E3">
        <w:rPr>
          <w:rFonts w:ascii="Times New Roman" w:hAnsi="Times New Roman" w:cs="Times New Roman"/>
          <w:i/>
          <w:iCs/>
          <w:noProof/>
          <w:kern w:val="0"/>
          <w:sz w:val="24"/>
        </w:rPr>
        <w:t>Inovasi</w:t>
      </w:r>
      <w:r w:rsidR="00EA33E3" w:rsidRPr="00EA33E3">
        <w:rPr>
          <w:rFonts w:ascii="Times New Roman" w:hAnsi="Times New Roman" w:cs="Times New Roman"/>
          <w:noProof/>
          <w:kern w:val="0"/>
          <w:sz w:val="24"/>
        </w:rPr>
        <w:t xml:space="preserve">, </w:t>
      </w:r>
      <w:r w:rsidR="00EA33E3" w:rsidRPr="00EA33E3">
        <w:rPr>
          <w:rFonts w:ascii="Times New Roman" w:hAnsi="Times New Roman" w:cs="Times New Roman"/>
          <w:i/>
          <w:iCs/>
          <w:noProof/>
          <w:kern w:val="0"/>
          <w:sz w:val="24"/>
        </w:rPr>
        <w:t>11</w:t>
      </w:r>
      <w:r w:rsidR="00EA33E3" w:rsidRPr="00EA33E3">
        <w:rPr>
          <w:rFonts w:ascii="Times New Roman" w:hAnsi="Times New Roman" w:cs="Times New Roman"/>
          <w:noProof/>
          <w:kern w:val="0"/>
          <w:sz w:val="24"/>
        </w:rPr>
        <w:t>(1), 164–172. https://doi.org/10.32493/inovasi.v11i1.p164-172.40252</w:t>
      </w:r>
    </w:p>
    <w:p w14:paraId="5488D7EA"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CNN, I. (2025). </w:t>
      </w:r>
      <w:r w:rsidRPr="00757954">
        <w:rPr>
          <w:rFonts w:ascii="Times New Roman" w:hAnsi="Times New Roman" w:cs="Times New Roman"/>
          <w:noProof/>
          <w:kern w:val="0"/>
          <w:sz w:val="24"/>
        </w:rPr>
        <w:t xml:space="preserve">DJP Telusuri Penyebab 154 Ribu Wajib Pajak Tak Lapor SPT. 07 </w:t>
      </w:r>
      <w:r w:rsidRPr="00EA33E3">
        <w:rPr>
          <w:rFonts w:ascii="Times New Roman" w:hAnsi="Times New Roman" w:cs="Times New Roman"/>
          <w:noProof/>
          <w:kern w:val="0"/>
          <w:sz w:val="24"/>
        </w:rPr>
        <w:t>Mei. https://www.cnnindonesia.com/ekonomi/20250507125810-532-1226708/djp-telusuri-penyebab-154-ribu-wajib-pajak-tak-lapor-spt-di-2025</w:t>
      </w:r>
    </w:p>
    <w:p w14:paraId="20D020E6" w14:textId="14F1B751"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Daryatno, A. B. (2021). </w:t>
      </w:r>
      <w:r w:rsidR="00757954" w:rsidRPr="00757954">
        <w:rPr>
          <w:rFonts w:ascii="Times New Roman" w:hAnsi="Times New Roman" w:cs="Times New Roman"/>
          <w:noProof/>
          <w:kern w:val="0"/>
          <w:sz w:val="24"/>
        </w:rPr>
        <w:t>Faktor-Faktor Yang Mempengaruhi Kepatuhan Wajib Pajak Dengan Preferensi Risiko Sebagai Variabel Moderasi.</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21</w:t>
      </w:r>
      <w:r w:rsidRPr="00EA33E3">
        <w:rPr>
          <w:rFonts w:ascii="Times New Roman" w:hAnsi="Times New Roman" w:cs="Times New Roman"/>
          <w:noProof/>
          <w:kern w:val="0"/>
          <w:sz w:val="24"/>
        </w:rPr>
        <w:t>(1), 67–74. https://doi.org/10.26623/slsi.v21i1.6292</w:t>
      </w:r>
    </w:p>
    <w:p w14:paraId="6B8AD8D1"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Djaha, P., &amp; Pradnyani, N. L. P. S. P. (2020). Faktor Pelayanan Publik, Informasi Perpajakan Dan Kepatuhan Wajib Pajak dalam Meningkatkan Kesadaran Masyarakat Membayar Pajak. </w:t>
      </w:r>
      <w:r w:rsidRPr="00EA33E3">
        <w:rPr>
          <w:rFonts w:ascii="Times New Roman" w:hAnsi="Times New Roman" w:cs="Times New Roman"/>
          <w:i/>
          <w:iCs/>
          <w:noProof/>
          <w:kern w:val="0"/>
          <w:sz w:val="24"/>
        </w:rPr>
        <w:t>Jemap</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2</w:t>
      </w:r>
      <w:r w:rsidRPr="00EA33E3">
        <w:rPr>
          <w:rFonts w:ascii="Times New Roman" w:hAnsi="Times New Roman" w:cs="Times New Roman"/>
          <w:noProof/>
          <w:kern w:val="0"/>
          <w:sz w:val="24"/>
        </w:rPr>
        <w:t>(2), 251. https://doi.org/10.24167/jemap.v2i2.2457</w:t>
      </w:r>
    </w:p>
    <w:p w14:paraId="48ACABC8"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Elsani, K., &amp; Tanno, A. (2023). Preferensi Risiko dalam Memoderasi Pengaruh Pemahaman Peraturan Perpajakan, Sanksi Perpajakan dan Kesadaran Wajib Pajak terhadap Kepatuhan Wajib Pajak. </w:t>
      </w:r>
      <w:r w:rsidRPr="00EA33E3">
        <w:rPr>
          <w:rFonts w:ascii="Times New Roman" w:hAnsi="Times New Roman" w:cs="Times New Roman"/>
          <w:i/>
          <w:iCs/>
          <w:noProof/>
          <w:kern w:val="0"/>
          <w:sz w:val="24"/>
        </w:rPr>
        <w:t>Owner</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7</w:t>
      </w:r>
      <w:r w:rsidRPr="00EA33E3">
        <w:rPr>
          <w:rFonts w:ascii="Times New Roman" w:hAnsi="Times New Roman" w:cs="Times New Roman"/>
          <w:noProof/>
          <w:kern w:val="0"/>
          <w:sz w:val="24"/>
        </w:rPr>
        <w:t>(2), 1401–1423. https://doi.org/10.33395/owner.v7i2.1398</w:t>
      </w:r>
    </w:p>
    <w:p w14:paraId="2346FA30"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Faradhila, R., &amp; Fadhlia, W. (2021). Pengaruh Pemahaman Perpajakan, Kesadaran Wajib Pajak, Kualitas Pelayanan, Dan Risiko Terdeteksi Fiskus Terhadap Kepatuhan Wajib Pajak Umkm (Studi Pada Wajib Pajak Umkm Di Kota Banda Aceh). </w:t>
      </w:r>
      <w:r w:rsidRPr="00EA33E3">
        <w:rPr>
          <w:rFonts w:ascii="Times New Roman" w:hAnsi="Times New Roman" w:cs="Times New Roman"/>
          <w:i/>
          <w:iCs/>
          <w:noProof/>
          <w:kern w:val="0"/>
          <w:sz w:val="24"/>
        </w:rPr>
        <w:t>Jurnal Ilmiah Mahasiswa Ekonomi Akuntansi (JIMEKA)</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6</w:t>
      </w:r>
      <w:r w:rsidRPr="00EA33E3">
        <w:rPr>
          <w:rFonts w:ascii="Times New Roman" w:hAnsi="Times New Roman" w:cs="Times New Roman"/>
          <w:noProof/>
          <w:kern w:val="0"/>
          <w:sz w:val="24"/>
        </w:rPr>
        <w:t>(2), 178–191.</w:t>
      </w:r>
    </w:p>
    <w:p w14:paraId="74F8D7CE"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Fithiyaturrahmah. (2024). </w:t>
      </w:r>
      <w:r w:rsidRPr="00757954">
        <w:rPr>
          <w:rFonts w:ascii="Times New Roman" w:hAnsi="Times New Roman" w:cs="Times New Roman"/>
          <w:noProof/>
          <w:kern w:val="0"/>
          <w:sz w:val="24"/>
        </w:rPr>
        <w:t>Pengaruh Pemahaman dan Sanksi Pajak Terhadap Kepatuhan Wajib Pajak Dengan Preferensi Risiko dan Religiusitas Sebagai Variabel Moderasi.</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3</w:t>
      </w:r>
      <w:r w:rsidRPr="00EA33E3">
        <w:rPr>
          <w:rFonts w:ascii="Times New Roman" w:hAnsi="Times New Roman" w:cs="Times New Roman"/>
          <w:noProof/>
          <w:kern w:val="0"/>
          <w:sz w:val="24"/>
        </w:rPr>
        <w:t>(2), 1293–1311.</w:t>
      </w:r>
    </w:p>
    <w:p w14:paraId="097BE7E9"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Ghozali, I. (2021). Aplikasi Analisis Multivariate Dengan Program SPSS 26. In </w:t>
      </w:r>
      <w:r w:rsidRPr="00EA33E3">
        <w:rPr>
          <w:rFonts w:ascii="Times New Roman" w:hAnsi="Times New Roman" w:cs="Times New Roman"/>
          <w:i/>
          <w:iCs/>
          <w:noProof/>
          <w:kern w:val="0"/>
          <w:sz w:val="24"/>
        </w:rPr>
        <w:t>Badan Penerbit Universitas Diponegoro</w:t>
      </w:r>
      <w:r w:rsidRPr="00EA33E3">
        <w:rPr>
          <w:rFonts w:ascii="Times New Roman" w:hAnsi="Times New Roman" w:cs="Times New Roman"/>
          <w:noProof/>
          <w:kern w:val="0"/>
          <w:sz w:val="24"/>
        </w:rPr>
        <w:t>.</w:t>
      </w:r>
    </w:p>
    <w:p w14:paraId="717C82AC" w14:textId="77777777" w:rsidR="00EA33E3" w:rsidRPr="00757954"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Ghozali, I., &amp; Latan, H. (2015). </w:t>
      </w:r>
      <w:r w:rsidRPr="00757954">
        <w:rPr>
          <w:rFonts w:ascii="Times New Roman" w:hAnsi="Times New Roman" w:cs="Times New Roman"/>
          <w:noProof/>
          <w:kern w:val="0"/>
          <w:sz w:val="24"/>
        </w:rPr>
        <w:t>Partial Least Squares Konsep, Teknik, dan Aplikasi Menggunakan Smart PLS 3.0.</w:t>
      </w:r>
    </w:p>
    <w:p w14:paraId="50AE070E" w14:textId="683854B8"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Kemenkeu. (2024). </w:t>
      </w:r>
      <w:r w:rsidRPr="00757954">
        <w:rPr>
          <w:rFonts w:ascii="Times New Roman" w:hAnsi="Times New Roman" w:cs="Times New Roman"/>
          <w:noProof/>
          <w:kern w:val="0"/>
          <w:sz w:val="24"/>
        </w:rPr>
        <w:t xml:space="preserve">APBN </w:t>
      </w:r>
      <w:r w:rsidR="00757954" w:rsidRPr="00757954">
        <w:rPr>
          <w:rFonts w:ascii="Times New Roman" w:hAnsi="Times New Roman" w:cs="Times New Roman"/>
          <w:noProof/>
          <w:kern w:val="0"/>
          <w:sz w:val="24"/>
        </w:rPr>
        <w:t>Kita Kinerja Dan Fakta</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17</w:t>
      </w:r>
      <w:r w:rsidRPr="00EA33E3">
        <w:rPr>
          <w:rFonts w:ascii="Times New Roman" w:hAnsi="Times New Roman" w:cs="Times New Roman"/>
          <w:noProof/>
          <w:kern w:val="0"/>
          <w:sz w:val="24"/>
        </w:rPr>
        <w:t>, 302.</w:t>
      </w:r>
    </w:p>
    <w:p w14:paraId="3F51869E"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Kharista, M., Priyandono, L., Sitorus, A. N., &amp; Sonaria, M. (2025). Pengaruh Sanksi Pajak Dan Pemahaman Peraturan Pajak Terhadap Kepatuhan Wajib Pajak Dengan Preferensi Risiko Sebagai Variabel Moderasi. </w:t>
      </w:r>
      <w:r w:rsidRPr="00EA33E3">
        <w:rPr>
          <w:rFonts w:ascii="Times New Roman" w:hAnsi="Times New Roman" w:cs="Times New Roman"/>
          <w:i/>
          <w:iCs/>
          <w:noProof/>
          <w:kern w:val="0"/>
          <w:sz w:val="24"/>
        </w:rPr>
        <w:t>Jurnal Ilmiah M-Progress</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15</w:t>
      </w:r>
      <w:r w:rsidRPr="00EA33E3">
        <w:rPr>
          <w:rFonts w:ascii="Times New Roman" w:hAnsi="Times New Roman" w:cs="Times New Roman"/>
          <w:noProof/>
          <w:kern w:val="0"/>
          <w:sz w:val="24"/>
        </w:rPr>
        <w:t>(2), 222–232. https://doi.org/10.35968/mpu.v15i2.1455</w:t>
      </w:r>
    </w:p>
    <w:p w14:paraId="35A62FC5" w14:textId="5F9A0E94"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Leviana, M., Adriani, A., &amp; Norlena, N. (2022).</w:t>
      </w:r>
      <w:r w:rsidR="00757954" w:rsidRPr="00EA33E3">
        <w:rPr>
          <w:rFonts w:ascii="Times New Roman" w:hAnsi="Times New Roman" w:cs="Times New Roman"/>
          <w:noProof/>
          <w:kern w:val="0"/>
          <w:sz w:val="24"/>
        </w:rPr>
        <w:t xml:space="preserve"> </w:t>
      </w:r>
      <w:r w:rsidRPr="00EA33E3">
        <w:rPr>
          <w:rFonts w:ascii="Times New Roman" w:hAnsi="Times New Roman" w:cs="Times New Roman"/>
          <w:noProof/>
          <w:kern w:val="0"/>
          <w:sz w:val="24"/>
        </w:rPr>
        <w:t xml:space="preserve">Pengaruh </w:t>
      </w:r>
      <w:r w:rsidR="00757954" w:rsidRPr="00EA33E3">
        <w:rPr>
          <w:rFonts w:ascii="Times New Roman" w:hAnsi="Times New Roman" w:cs="Times New Roman"/>
          <w:noProof/>
          <w:kern w:val="0"/>
          <w:sz w:val="24"/>
        </w:rPr>
        <w:t xml:space="preserve">Pengampunan Pajak, Pemahaman Peraturan Perpajakan, Pemahaman Akuntansi, Kualitas </w:t>
      </w:r>
      <w:r w:rsidR="00757954" w:rsidRPr="00EA33E3">
        <w:rPr>
          <w:rFonts w:ascii="Times New Roman" w:hAnsi="Times New Roman" w:cs="Times New Roman"/>
          <w:noProof/>
          <w:kern w:val="0"/>
          <w:sz w:val="24"/>
        </w:rPr>
        <w:lastRenderedPageBreak/>
        <w:t>Pelayanan Fiskus Terhadap Kepatuhan Wajib Pajak Dengan Preferensi Risiko Sebagai Variabel Moderating.</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Fair Value: Jurnal Ilmiah Akuntansi Dan Keuangan</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4</w:t>
      </w:r>
      <w:r w:rsidRPr="00EA33E3">
        <w:rPr>
          <w:rFonts w:ascii="Times New Roman" w:hAnsi="Times New Roman" w:cs="Times New Roman"/>
          <w:noProof/>
          <w:kern w:val="0"/>
          <w:sz w:val="24"/>
        </w:rPr>
        <w:t>(8), 3471–3488. https://doi.org/10.32670/fairvalue.v4i8.1447</w:t>
      </w:r>
    </w:p>
    <w:p w14:paraId="43836046"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Marcel Kusuma, G. S., Kusumawaty, M., Handayani, M., &amp; Hari, K. K. (2023). Pengaruh Pemahaman Dan Sanksi Pajak Terhadap Kepatuh an Wajib Pajak UMKM Dengan Pelayanan Fiskus Sebagai Variabel Moderasi. </w:t>
      </w:r>
      <w:r w:rsidRPr="00EA33E3">
        <w:rPr>
          <w:rFonts w:ascii="Times New Roman" w:hAnsi="Times New Roman" w:cs="Times New Roman"/>
          <w:i/>
          <w:iCs/>
          <w:noProof/>
          <w:kern w:val="0"/>
          <w:sz w:val="24"/>
        </w:rPr>
        <w:t>Jurnal Media Wahana Ekonomika</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20</w:t>
      </w:r>
      <w:r w:rsidRPr="00EA33E3">
        <w:rPr>
          <w:rFonts w:ascii="Times New Roman" w:hAnsi="Times New Roman" w:cs="Times New Roman"/>
          <w:noProof/>
          <w:kern w:val="0"/>
          <w:sz w:val="24"/>
        </w:rPr>
        <w:t>(1), 78–90. https://doi.org/10.31851/jmwe.v20i1.11221</w:t>
      </w:r>
    </w:p>
    <w:p w14:paraId="221130C1"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Mareti, E. D., &amp; Dwimulyani, S. (2019). Pengaruh Pemahaman Peraturan Perpajakan, Kualitas Pelayanan Fiskus, Sanksi Pajak Dan Tax Amnesty Terhadap Kepatuhan Wajib Pajak Dengan Preferensi Resiko Sebagai Variabel Moderasi. </w:t>
      </w:r>
      <w:r w:rsidRPr="00EA33E3">
        <w:rPr>
          <w:rFonts w:ascii="Times New Roman" w:hAnsi="Times New Roman" w:cs="Times New Roman"/>
          <w:i/>
          <w:iCs/>
          <w:noProof/>
          <w:kern w:val="0"/>
          <w:sz w:val="24"/>
        </w:rPr>
        <w:t>Prosiding Seminar Nasional Pakar</w:t>
      </w:r>
      <w:r w:rsidRPr="00EA33E3">
        <w:rPr>
          <w:rFonts w:ascii="Times New Roman" w:hAnsi="Times New Roman" w:cs="Times New Roman"/>
          <w:noProof/>
          <w:kern w:val="0"/>
          <w:sz w:val="24"/>
        </w:rPr>
        <w:t>, 1–16. https://doi.org/10.25105/pakar.v0i0.4334</w:t>
      </w:r>
    </w:p>
    <w:p w14:paraId="08880EFE"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Nisa, A. C., &amp; Subagio, I. S. (2024). Pengaruh Pemahaman Perpajakan, Sanksi Perpajakan, dan Modernisasi Sistem Perpajakan Terhadap Kepatuhan Wajib Pajak UMKM (Studi Kasus pada Pelaku UMKM Yang Terdaftar di KPP Pratama Semarang Barat). </w:t>
      </w:r>
      <w:r w:rsidRPr="00EA33E3">
        <w:rPr>
          <w:rFonts w:ascii="Times New Roman" w:hAnsi="Times New Roman" w:cs="Times New Roman"/>
          <w:i/>
          <w:iCs/>
          <w:noProof/>
          <w:kern w:val="0"/>
          <w:sz w:val="24"/>
        </w:rPr>
        <w:t>Jurnal Akuntansi Neraca</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1</w:t>
      </w:r>
      <w:r w:rsidRPr="00EA33E3">
        <w:rPr>
          <w:rFonts w:ascii="Times New Roman" w:hAnsi="Times New Roman" w:cs="Times New Roman"/>
          <w:noProof/>
          <w:kern w:val="0"/>
          <w:sz w:val="24"/>
        </w:rPr>
        <w:t>(3), 99–110. https://doi.org/10.59837/jan.v1i3.19</w:t>
      </w:r>
    </w:p>
    <w:p w14:paraId="66B3E68F"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Nurcahyani, R. D., Cris Kuntadi, &amp; Rachmat Pramukty. (2025). Pengaruh Sosialisasi, Pengetahuan, Sanksi Perpajakan, dan Tax Amnesty Terhadap Kepatuhan Wajib Pajak Orang Pribadi. </w:t>
      </w:r>
      <w:r w:rsidRPr="00EA33E3">
        <w:rPr>
          <w:rFonts w:ascii="Times New Roman" w:hAnsi="Times New Roman" w:cs="Times New Roman"/>
          <w:i/>
          <w:iCs/>
          <w:noProof/>
          <w:kern w:val="0"/>
          <w:sz w:val="24"/>
        </w:rPr>
        <w:t>PPIMAN Pusat Publikasi Ilmu Manajemen</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3</w:t>
      </w:r>
      <w:r w:rsidRPr="00EA33E3">
        <w:rPr>
          <w:rFonts w:ascii="Times New Roman" w:hAnsi="Times New Roman" w:cs="Times New Roman"/>
          <w:noProof/>
          <w:kern w:val="0"/>
          <w:sz w:val="24"/>
        </w:rPr>
        <w:t>(2), 89–110. https://doi.org/10.59603/ppiman.v3i2.766</w:t>
      </w:r>
    </w:p>
    <w:p w14:paraId="1EA0F64F"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Nurjanah, A. O. T., &amp; Machdar, N. M. (2024). Pemahaman Perpajakan, Insentif Pajak, Kepatuhan Wajib Pajak. </w:t>
      </w:r>
      <w:r w:rsidRPr="00EA33E3">
        <w:rPr>
          <w:rFonts w:ascii="Times New Roman" w:hAnsi="Times New Roman" w:cs="Times New Roman"/>
          <w:i/>
          <w:iCs/>
          <w:noProof/>
          <w:kern w:val="0"/>
          <w:sz w:val="24"/>
        </w:rPr>
        <w:t>Musytari : Jurnal Manajemen, Akuntansi, Dan Ekonomi</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12</w:t>
      </w:r>
      <w:r w:rsidRPr="00EA33E3">
        <w:rPr>
          <w:rFonts w:ascii="Times New Roman" w:hAnsi="Times New Roman" w:cs="Times New Roman"/>
          <w:noProof/>
          <w:kern w:val="0"/>
          <w:sz w:val="24"/>
        </w:rPr>
        <w:t>(9), 110–120.</w:t>
      </w:r>
    </w:p>
    <w:p w14:paraId="2015FFEE"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Nuryati, T. (2022). Pemahaman Wajib Pajak dan Interaksi Fiskus dengan Wajib Pajak Terhadap Kepatuhan wajib pajak. In </w:t>
      </w:r>
      <w:r w:rsidRPr="00EA33E3">
        <w:rPr>
          <w:rFonts w:ascii="Times New Roman" w:hAnsi="Times New Roman" w:cs="Times New Roman"/>
          <w:i/>
          <w:iCs/>
          <w:noProof/>
          <w:kern w:val="0"/>
          <w:sz w:val="24"/>
        </w:rPr>
        <w:t>Pt. Pena Persada Kertas Utama</w:t>
      </w:r>
      <w:r w:rsidRPr="00EA33E3">
        <w:rPr>
          <w:rFonts w:ascii="Times New Roman" w:hAnsi="Times New Roman" w:cs="Times New Roman"/>
          <w:noProof/>
          <w:kern w:val="0"/>
          <w:sz w:val="24"/>
        </w:rPr>
        <w:t>.</w:t>
      </w:r>
    </w:p>
    <w:p w14:paraId="07080F07"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Prasetya, R. F. P., Afifudin, &amp; Nandiroh, U. (2025). </w:t>
      </w:r>
      <w:r w:rsidRPr="00757954">
        <w:rPr>
          <w:rFonts w:ascii="Times New Roman" w:hAnsi="Times New Roman" w:cs="Times New Roman"/>
          <w:noProof/>
          <w:kern w:val="0"/>
          <w:sz w:val="24"/>
        </w:rPr>
        <w:t>Pengaruh Pemahaman Perpajakan, Self Assessment System, Digitalisasi Pajak dan Penalty Rate Terhadap Kepatuhan Wajib Pajak Orang Pribadi.</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2</w:t>
      </w:r>
      <w:r w:rsidRPr="00EA33E3">
        <w:rPr>
          <w:rFonts w:ascii="Times New Roman" w:hAnsi="Times New Roman" w:cs="Times New Roman"/>
          <w:noProof/>
          <w:kern w:val="0"/>
          <w:sz w:val="24"/>
        </w:rPr>
        <w:t>(01), 306–312.</w:t>
      </w:r>
    </w:p>
    <w:p w14:paraId="5B35308B" w14:textId="77777777" w:rsidR="00EA33E3" w:rsidRPr="00757954"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Ridhotin, N. F. (2022). </w:t>
      </w:r>
      <w:r w:rsidRPr="00757954">
        <w:rPr>
          <w:rFonts w:ascii="Times New Roman" w:hAnsi="Times New Roman" w:cs="Times New Roman"/>
          <w:noProof/>
          <w:kern w:val="0"/>
          <w:sz w:val="24"/>
        </w:rPr>
        <w:t>Pengaruh Pemahaman Perpajakan , Sanksi Perpajakan, Kemudahan Pajak Terhadap Kepatuhan Wajib Pajak UMKM.</w:t>
      </w:r>
    </w:p>
    <w:p w14:paraId="22943CC2"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Rifki, M. (2024). Pengaruh Preferensi Risiko, Kewajiban Moral Dan Sosialisasi Perpajakan Terhadap Kepatuhan Wajib Pajak Kendaraan Bermotor (Studi Kasus Pada Kantor Samsat Cinere Kota Depok Ii). </w:t>
      </w:r>
      <w:r w:rsidRPr="00EA33E3">
        <w:rPr>
          <w:rFonts w:ascii="Times New Roman" w:hAnsi="Times New Roman" w:cs="Times New Roman"/>
          <w:i/>
          <w:iCs/>
          <w:noProof/>
          <w:kern w:val="0"/>
          <w:sz w:val="24"/>
        </w:rPr>
        <w:t>Jurnal Nusa Akuntansi</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1</w:t>
      </w:r>
      <w:r w:rsidRPr="00EA33E3">
        <w:rPr>
          <w:rFonts w:ascii="Times New Roman" w:hAnsi="Times New Roman" w:cs="Times New Roman"/>
          <w:noProof/>
          <w:kern w:val="0"/>
          <w:sz w:val="24"/>
        </w:rPr>
        <w:t>(3), 1248–1270. https://doi.org/10.62237/jna.v1i3.119</w:t>
      </w:r>
    </w:p>
    <w:p w14:paraId="2BEBA669"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Siamena, E., Sabijono, H., &amp; Warongan, J. D. . (2017). Pengaruh Sanksi Perpajakan Dan Kesadaran Wajib Pajak Terhadap Kepatuhan Wajib Pajak Orang Pribadi Di Manado. </w:t>
      </w:r>
      <w:r w:rsidRPr="00EA33E3">
        <w:rPr>
          <w:rFonts w:ascii="Times New Roman" w:hAnsi="Times New Roman" w:cs="Times New Roman"/>
          <w:i/>
          <w:iCs/>
          <w:noProof/>
          <w:kern w:val="0"/>
          <w:sz w:val="24"/>
        </w:rPr>
        <w:t>Going Concern : Jurnal Riset Akuntansi</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12</w:t>
      </w:r>
      <w:r w:rsidRPr="00EA33E3">
        <w:rPr>
          <w:rFonts w:ascii="Times New Roman" w:hAnsi="Times New Roman" w:cs="Times New Roman"/>
          <w:noProof/>
          <w:kern w:val="0"/>
          <w:sz w:val="24"/>
        </w:rPr>
        <w:t>(2), 917–927. https://doi.org/10.32400/gc.12.2.18367.2017</w:t>
      </w:r>
    </w:p>
    <w:p w14:paraId="0A5BCC03" w14:textId="1E0874AC"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lastRenderedPageBreak/>
        <w:t xml:space="preserve">Siti Wardani, Kurniawan, R., &amp; Haryono. (2024). </w:t>
      </w:r>
      <w:r w:rsidRPr="00757954">
        <w:rPr>
          <w:rFonts w:ascii="Times New Roman" w:hAnsi="Times New Roman" w:cs="Times New Roman"/>
          <w:noProof/>
          <w:kern w:val="0"/>
          <w:sz w:val="24"/>
        </w:rPr>
        <w:t xml:space="preserve">Teori Atribusi: Memahami Hubungan Kualitas Layanan, Pemahaman Perpajakan, Implementasi Sanksi dan Kepatuhan Pajak </w:t>
      </w:r>
      <w:r w:rsidR="00757954" w:rsidRPr="00757954">
        <w:rPr>
          <w:rFonts w:ascii="Times New Roman" w:hAnsi="Times New Roman" w:cs="Times New Roman"/>
          <w:noProof/>
          <w:kern w:val="0"/>
          <w:sz w:val="24"/>
        </w:rPr>
        <w:t>Article Info</w:t>
      </w:r>
      <w:r w:rsidRPr="00757954">
        <w:rPr>
          <w:rFonts w:ascii="Times New Roman" w:hAnsi="Times New Roman" w:cs="Times New Roman"/>
          <w:noProof/>
          <w:kern w:val="0"/>
          <w:sz w:val="24"/>
        </w:rPr>
        <w:t>.</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11</w:t>
      </w:r>
      <w:r w:rsidRPr="00EA33E3">
        <w:rPr>
          <w:rFonts w:ascii="Times New Roman" w:hAnsi="Times New Roman" w:cs="Times New Roman"/>
          <w:noProof/>
          <w:kern w:val="0"/>
          <w:sz w:val="24"/>
        </w:rPr>
        <w:t>(1), 183–197. https://doi.org/10.35838/jrap.2024.01</w:t>
      </w:r>
    </w:p>
    <w:p w14:paraId="7EAE3599" w14:textId="578539EC"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Sugiyono, P. D. (2023). </w:t>
      </w:r>
      <w:r w:rsidR="000608D3" w:rsidRPr="000608D3">
        <w:rPr>
          <w:rFonts w:ascii="Times New Roman" w:hAnsi="Times New Roman" w:cs="Times New Roman"/>
          <w:noProof/>
          <w:kern w:val="0"/>
          <w:sz w:val="24"/>
        </w:rPr>
        <w:t>Metode Penelitian Kuantitatif Kualitatif Dan</w:t>
      </w:r>
      <w:r w:rsidRPr="000608D3">
        <w:rPr>
          <w:rFonts w:ascii="Times New Roman" w:hAnsi="Times New Roman" w:cs="Times New Roman"/>
          <w:noProof/>
          <w:kern w:val="0"/>
          <w:sz w:val="24"/>
        </w:rPr>
        <w:t xml:space="preserve"> R&amp;D </w:t>
      </w:r>
      <w:r w:rsidRPr="00EA33E3">
        <w:rPr>
          <w:rFonts w:ascii="Times New Roman" w:hAnsi="Times New Roman" w:cs="Times New Roman"/>
          <w:noProof/>
          <w:kern w:val="0"/>
          <w:sz w:val="24"/>
        </w:rPr>
        <w:t>(Vol. 17).</w:t>
      </w:r>
    </w:p>
    <w:p w14:paraId="7C4B3CB8"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Sutari, S., &amp; Urumsah, D. (2022). Model konseptual faktor-faktor yang mempengaruhi kepatuhan pajak wajib pajak orang pribadi. </w:t>
      </w:r>
      <w:r w:rsidRPr="00EA33E3">
        <w:rPr>
          <w:rFonts w:ascii="Times New Roman" w:hAnsi="Times New Roman" w:cs="Times New Roman"/>
          <w:i/>
          <w:iCs/>
          <w:noProof/>
          <w:kern w:val="0"/>
          <w:sz w:val="24"/>
        </w:rPr>
        <w:t>Proceeding of National Conference on Accounting &amp; Finance</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4</w:t>
      </w:r>
      <w:r w:rsidRPr="00EA33E3">
        <w:rPr>
          <w:rFonts w:ascii="Times New Roman" w:hAnsi="Times New Roman" w:cs="Times New Roman"/>
          <w:noProof/>
          <w:kern w:val="0"/>
          <w:sz w:val="24"/>
        </w:rPr>
        <w:t>, 192–200. https://doi.org/10.20885/ncaf.vol4.art25</w:t>
      </w:r>
    </w:p>
    <w:p w14:paraId="6D654EB6"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Tanjung, S., Syamsul Bahri Arifin, &amp; Rizki Filhayati. (2022). Pengaruh Pemahaman Perpajakan, Sanksi Perpajakan, Dan Kualitas Pelayanan Terhadap Kepatuhan Wajib Pajak Dengan Kesadaran Sebagai Variabel Intervening Pada Kpp Pratama Medan Belawan). </w:t>
      </w:r>
      <w:r w:rsidRPr="00EA33E3">
        <w:rPr>
          <w:rFonts w:ascii="Times New Roman" w:hAnsi="Times New Roman" w:cs="Times New Roman"/>
          <w:i/>
          <w:iCs/>
          <w:noProof/>
          <w:kern w:val="0"/>
          <w:sz w:val="24"/>
        </w:rPr>
        <w:t>Jurnal Akuntansi, Manajemen Dan Ilmu Ekonomi (Jasmien)</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2</w:t>
      </w:r>
      <w:r w:rsidRPr="00EA33E3">
        <w:rPr>
          <w:rFonts w:ascii="Times New Roman" w:hAnsi="Times New Roman" w:cs="Times New Roman"/>
          <w:noProof/>
          <w:kern w:val="0"/>
          <w:sz w:val="24"/>
        </w:rPr>
        <w:t>(02), 153–161. https://doi.org/10.54209/jasmien.v2i02.112</w:t>
      </w:r>
    </w:p>
    <w:p w14:paraId="62897D4C"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Utari, P. D. A., &amp; Setiawan, P. E. (2019). Pengaruh Pemahaman Peraturan Perpajakan Terhadap Kepatuhan WPOP Dengan Preferensi Resiko Sebagai Variabel Pemoderasi. </w:t>
      </w:r>
      <w:r w:rsidRPr="00EA33E3">
        <w:rPr>
          <w:rFonts w:ascii="Times New Roman" w:hAnsi="Times New Roman" w:cs="Times New Roman"/>
          <w:i/>
          <w:iCs/>
          <w:noProof/>
          <w:kern w:val="0"/>
          <w:sz w:val="24"/>
        </w:rPr>
        <w:t>E-Jurnal Akuntansi</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28.1.Juli</w:t>
      </w:r>
      <w:r w:rsidRPr="00EA33E3">
        <w:rPr>
          <w:rFonts w:ascii="Times New Roman" w:hAnsi="Times New Roman" w:cs="Times New Roman"/>
          <w:noProof/>
          <w:kern w:val="0"/>
          <w:sz w:val="24"/>
        </w:rPr>
        <w:t>, 109–131.</w:t>
      </w:r>
    </w:p>
    <w:p w14:paraId="4F98BD13"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Wildan, M. (2025). </w:t>
      </w:r>
      <w:r w:rsidRPr="000608D3">
        <w:rPr>
          <w:rFonts w:ascii="Times New Roman" w:hAnsi="Times New Roman" w:cs="Times New Roman"/>
          <w:noProof/>
          <w:kern w:val="0"/>
          <w:sz w:val="24"/>
        </w:rPr>
        <w:t>Angka PDB Nominal Dirilis, Ketahuan Tax Ratio RI 2024 Hanya 10,08%!</w:t>
      </w:r>
      <w:r w:rsidRPr="00EA33E3">
        <w:rPr>
          <w:rFonts w:ascii="Times New Roman" w:hAnsi="Times New Roman" w:cs="Times New Roman"/>
          <w:noProof/>
          <w:kern w:val="0"/>
          <w:sz w:val="24"/>
        </w:rPr>
        <w:t xml:space="preserve"> https://news.ddtc.co.id/berita/nasional/1808655/angka-pdb-nominal-dirilis-ketahuan-tax-ratio-ri-2024-hanya-1008</w:t>
      </w:r>
    </w:p>
    <w:p w14:paraId="319A7465"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EA33E3">
        <w:rPr>
          <w:rFonts w:ascii="Times New Roman" w:hAnsi="Times New Roman" w:cs="Times New Roman"/>
          <w:noProof/>
          <w:kern w:val="0"/>
          <w:sz w:val="24"/>
        </w:rPr>
        <w:t xml:space="preserve">Yunia, N. N. S., AMP, I. N. K., &amp; Sudiartana, I. M. (2021). Pengaruh Pemahaman Peraturan Pajak Kualitas Pelayanan Fiskus, Sanksi Pajak, Kesadaran Wajib Pajak Dan Penurunan Tarif Pajak Umkm Pp No. 23 Tahun 2018 Terhadap Kepatuhan Wajib Dengan Preferensi Risiko Sebagai Variabel Moderasi. </w:t>
      </w:r>
      <w:r w:rsidRPr="00EA33E3">
        <w:rPr>
          <w:rFonts w:ascii="Times New Roman" w:hAnsi="Times New Roman" w:cs="Times New Roman"/>
          <w:i/>
          <w:iCs/>
          <w:noProof/>
          <w:kern w:val="0"/>
          <w:sz w:val="24"/>
        </w:rPr>
        <w:t>Jurnal Kharisma</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3</w:t>
      </w:r>
      <w:r w:rsidRPr="00EA33E3">
        <w:rPr>
          <w:rFonts w:ascii="Times New Roman" w:hAnsi="Times New Roman" w:cs="Times New Roman"/>
          <w:noProof/>
          <w:kern w:val="0"/>
          <w:sz w:val="24"/>
        </w:rPr>
        <w:t>(1), 106–116.</w:t>
      </w:r>
    </w:p>
    <w:p w14:paraId="0D700F27" w14:textId="77777777" w:rsidR="00EA33E3" w:rsidRPr="00EA33E3" w:rsidRDefault="00EA33E3" w:rsidP="000608D3">
      <w:pPr>
        <w:widowControl w:val="0"/>
        <w:autoSpaceDE w:val="0"/>
        <w:autoSpaceDN w:val="0"/>
        <w:adjustRightInd w:val="0"/>
        <w:spacing w:line="240" w:lineRule="auto"/>
        <w:ind w:left="480" w:hanging="480"/>
        <w:jc w:val="both"/>
        <w:rPr>
          <w:rFonts w:ascii="Times New Roman" w:hAnsi="Times New Roman" w:cs="Times New Roman"/>
          <w:noProof/>
          <w:sz w:val="24"/>
        </w:rPr>
      </w:pPr>
      <w:r w:rsidRPr="00EA33E3">
        <w:rPr>
          <w:rFonts w:ascii="Times New Roman" w:hAnsi="Times New Roman" w:cs="Times New Roman"/>
          <w:noProof/>
          <w:kern w:val="0"/>
          <w:sz w:val="24"/>
        </w:rPr>
        <w:t xml:space="preserve">Zahrani, N. R., &amp; Mildawati, T. (2019). Pengaruh Pemahaman Pajak, Pengetahuan Pajak, Kualitas Pelayanana Pajak dan Sanksi Pajak Terhadap Kepatuhan Wajib Pajak Orang Pribadi. </w:t>
      </w:r>
      <w:r w:rsidRPr="00EA33E3">
        <w:rPr>
          <w:rFonts w:ascii="Times New Roman" w:hAnsi="Times New Roman" w:cs="Times New Roman"/>
          <w:i/>
          <w:iCs/>
          <w:noProof/>
          <w:kern w:val="0"/>
          <w:sz w:val="24"/>
        </w:rPr>
        <w:t>Jurnal Ilmu Dan Riset Akuntansi</w:t>
      </w:r>
      <w:r w:rsidRPr="00EA33E3">
        <w:rPr>
          <w:rFonts w:ascii="Times New Roman" w:hAnsi="Times New Roman" w:cs="Times New Roman"/>
          <w:noProof/>
          <w:kern w:val="0"/>
          <w:sz w:val="24"/>
        </w:rPr>
        <w:t xml:space="preserve">, </w:t>
      </w:r>
      <w:r w:rsidRPr="00EA33E3">
        <w:rPr>
          <w:rFonts w:ascii="Times New Roman" w:hAnsi="Times New Roman" w:cs="Times New Roman"/>
          <w:i/>
          <w:iCs/>
          <w:noProof/>
          <w:kern w:val="0"/>
          <w:sz w:val="24"/>
        </w:rPr>
        <w:t>8</w:t>
      </w:r>
      <w:r w:rsidRPr="00EA33E3">
        <w:rPr>
          <w:rFonts w:ascii="Times New Roman" w:hAnsi="Times New Roman" w:cs="Times New Roman"/>
          <w:noProof/>
          <w:kern w:val="0"/>
          <w:sz w:val="24"/>
        </w:rPr>
        <w:t>(4), 1–19. https://jurnalmahasiswa.stiesia.ac.id/index.php/jira/article/view/2398/2403</w:t>
      </w:r>
    </w:p>
    <w:p w14:paraId="7254C9ED" w14:textId="0B72827D" w:rsidR="00AB7BE1" w:rsidRPr="00A00BBA" w:rsidRDefault="009B6347" w:rsidP="000608D3">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66AFC7FD"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64EAD6C3"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263A8AEA" w14:textId="0428C924" w:rsidR="00EB7656" w:rsidRPr="00A00BBA" w:rsidRDefault="00EB7656" w:rsidP="00752343">
      <w:pPr>
        <w:spacing w:line="480" w:lineRule="auto"/>
        <w:rPr>
          <w:rFonts w:ascii="Times New Roman" w:hAnsi="Times New Roman" w:cs="Times New Roman"/>
          <w:sz w:val="24"/>
          <w:szCs w:val="24"/>
        </w:rPr>
      </w:pPr>
    </w:p>
    <w:p w14:paraId="5845D122" w14:textId="77777777" w:rsidR="003E43A6" w:rsidRPr="00A00BBA" w:rsidRDefault="003E43A6" w:rsidP="003E43A6">
      <w:pPr>
        <w:pStyle w:val="Heading1"/>
        <w:rPr>
          <w:b w:val="0"/>
        </w:rPr>
      </w:pPr>
    </w:p>
    <w:p w14:paraId="6569580A" w14:textId="77777777" w:rsidR="003E43A6" w:rsidRPr="00A00BBA" w:rsidRDefault="003E43A6" w:rsidP="003E43A6">
      <w:pPr>
        <w:pStyle w:val="Heading1"/>
        <w:rPr>
          <w:b w:val="0"/>
        </w:rPr>
      </w:pPr>
    </w:p>
    <w:p w14:paraId="1E505F99" w14:textId="77777777" w:rsidR="003E43A6" w:rsidRPr="00A00BBA" w:rsidRDefault="003E43A6" w:rsidP="003E43A6">
      <w:pPr>
        <w:pStyle w:val="Heading1"/>
        <w:rPr>
          <w:b w:val="0"/>
        </w:rPr>
      </w:pPr>
    </w:p>
    <w:p w14:paraId="45E1DC96" w14:textId="77777777" w:rsidR="003E43A6" w:rsidRPr="00A00BBA" w:rsidRDefault="003E43A6" w:rsidP="003E43A6">
      <w:pPr>
        <w:pStyle w:val="Heading1"/>
        <w:rPr>
          <w:b w:val="0"/>
        </w:rPr>
      </w:pPr>
    </w:p>
    <w:p w14:paraId="3114C274" w14:textId="77777777" w:rsidR="003E43A6" w:rsidRPr="00A00BBA" w:rsidRDefault="003E43A6" w:rsidP="000B0AF9">
      <w:pPr>
        <w:pStyle w:val="Heading1"/>
        <w:jc w:val="left"/>
        <w:rPr>
          <w:b w:val="0"/>
        </w:rPr>
      </w:pPr>
    </w:p>
    <w:p w14:paraId="466C19EB" w14:textId="77777777" w:rsidR="000B0AF9" w:rsidRPr="00A00BBA" w:rsidRDefault="000B0AF9" w:rsidP="000B0AF9"/>
    <w:p w14:paraId="45F982BE" w14:textId="6B3A27C6" w:rsidR="00EB7656" w:rsidRPr="00757954" w:rsidRDefault="005F347D" w:rsidP="003E43A6">
      <w:pPr>
        <w:pStyle w:val="Heading1"/>
        <w:rPr>
          <w:bCs/>
          <w:sz w:val="60"/>
          <w:szCs w:val="60"/>
        </w:rPr>
      </w:pPr>
      <w:bookmarkStart w:id="162" w:name="_Toc215689168"/>
      <w:r w:rsidRPr="00757954">
        <w:rPr>
          <w:bCs/>
          <w:sz w:val="60"/>
          <w:szCs w:val="60"/>
        </w:rPr>
        <w:t>LAMPIRAN</w:t>
      </w:r>
      <w:bookmarkEnd w:id="162"/>
    </w:p>
    <w:p w14:paraId="3F912835"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7285B9CB"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17413DE4"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62C7854E"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2E607E60"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24963C7F"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14AE3833"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1D186BB7"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2435EFE6" w14:textId="77777777" w:rsidR="00EB7656" w:rsidRDefault="00EB7656" w:rsidP="00D13AC6">
      <w:pPr>
        <w:pStyle w:val="ListParagraph"/>
        <w:spacing w:line="480" w:lineRule="auto"/>
        <w:ind w:left="360"/>
        <w:jc w:val="center"/>
        <w:rPr>
          <w:rFonts w:ascii="Times New Roman" w:hAnsi="Times New Roman" w:cs="Times New Roman"/>
          <w:sz w:val="24"/>
          <w:szCs w:val="24"/>
        </w:rPr>
      </w:pPr>
    </w:p>
    <w:p w14:paraId="7B0C0395" w14:textId="77777777" w:rsidR="0055746B" w:rsidRPr="00A00BBA" w:rsidRDefault="0055746B" w:rsidP="00D13AC6">
      <w:pPr>
        <w:pStyle w:val="ListParagraph"/>
        <w:spacing w:line="480" w:lineRule="auto"/>
        <w:ind w:left="360"/>
        <w:jc w:val="center"/>
        <w:rPr>
          <w:rFonts w:ascii="Times New Roman" w:hAnsi="Times New Roman" w:cs="Times New Roman"/>
          <w:sz w:val="24"/>
          <w:szCs w:val="24"/>
        </w:rPr>
      </w:pPr>
    </w:p>
    <w:p w14:paraId="51DFFD0F" w14:textId="77777777" w:rsidR="00917875" w:rsidRPr="00A00BBA" w:rsidRDefault="00917875" w:rsidP="00917875">
      <w:pPr>
        <w:pStyle w:val="Caption"/>
      </w:pPr>
    </w:p>
    <w:p w14:paraId="7AA24C7C" w14:textId="77777777" w:rsidR="000D6417" w:rsidRPr="00A00BBA" w:rsidRDefault="000D6417" w:rsidP="000D6417"/>
    <w:p w14:paraId="1D9EC6D3" w14:textId="2479DA01" w:rsidR="00917875" w:rsidRPr="00CB2A10" w:rsidRDefault="00917875" w:rsidP="00917875">
      <w:pPr>
        <w:pStyle w:val="Caption"/>
        <w:rPr>
          <w:rFonts w:ascii="Times New Roman" w:hAnsi="Times New Roman" w:cs="Times New Roman"/>
          <w:b/>
          <w:bCs/>
          <w:i w:val="0"/>
          <w:iCs w:val="0"/>
          <w:color w:val="auto"/>
          <w:sz w:val="24"/>
          <w:szCs w:val="24"/>
        </w:rPr>
      </w:pPr>
      <w:bookmarkStart w:id="163" w:name="_Toc215689908"/>
      <w:r w:rsidRPr="00CB2A10">
        <w:rPr>
          <w:rFonts w:ascii="Times New Roman" w:hAnsi="Times New Roman" w:cs="Times New Roman"/>
          <w:b/>
          <w:bCs/>
          <w:i w:val="0"/>
          <w:iCs w:val="0"/>
          <w:color w:val="auto"/>
          <w:sz w:val="24"/>
          <w:szCs w:val="24"/>
        </w:rPr>
        <w:lastRenderedPageBreak/>
        <w:t xml:space="preserve">Lampiran </w:t>
      </w:r>
      <w:r w:rsidRPr="00CB2A10">
        <w:rPr>
          <w:rFonts w:ascii="Times New Roman" w:hAnsi="Times New Roman" w:cs="Times New Roman"/>
          <w:b/>
          <w:bCs/>
          <w:i w:val="0"/>
          <w:iCs w:val="0"/>
          <w:color w:val="auto"/>
          <w:sz w:val="24"/>
          <w:szCs w:val="24"/>
        </w:rPr>
        <w:fldChar w:fldCharType="begin"/>
      </w:r>
      <w:r w:rsidRPr="00CB2A10">
        <w:rPr>
          <w:rFonts w:ascii="Times New Roman" w:hAnsi="Times New Roman" w:cs="Times New Roman"/>
          <w:b/>
          <w:bCs/>
          <w:i w:val="0"/>
          <w:iCs w:val="0"/>
          <w:color w:val="auto"/>
          <w:sz w:val="24"/>
          <w:szCs w:val="24"/>
        </w:rPr>
        <w:instrText xml:space="preserve"> SEQ Lampiran \* ARABIC </w:instrText>
      </w:r>
      <w:r w:rsidRPr="00CB2A10">
        <w:rPr>
          <w:rFonts w:ascii="Times New Roman" w:hAnsi="Times New Roman" w:cs="Times New Roman"/>
          <w:b/>
          <w:bCs/>
          <w:i w:val="0"/>
          <w:iCs w:val="0"/>
          <w:color w:val="auto"/>
          <w:sz w:val="24"/>
          <w:szCs w:val="24"/>
        </w:rPr>
        <w:fldChar w:fldCharType="separate"/>
      </w:r>
      <w:r w:rsidR="002C5252">
        <w:rPr>
          <w:rFonts w:ascii="Times New Roman" w:hAnsi="Times New Roman" w:cs="Times New Roman"/>
          <w:b/>
          <w:bCs/>
          <w:i w:val="0"/>
          <w:iCs w:val="0"/>
          <w:noProof/>
          <w:color w:val="auto"/>
          <w:sz w:val="24"/>
          <w:szCs w:val="24"/>
        </w:rPr>
        <w:t>1</w:t>
      </w:r>
      <w:r w:rsidRPr="00CB2A10">
        <w:rPr>
          <w:rFonts w:ascii="Times New Roman" w:hAnsi="Times New Roman" w:cs="Times New Roman"/>
          <w:b/>
          <w:bCs/>
          <w:i w:val="0"/>
          <w:iCs w:val="0"/>
          <w:color w:val="auto"/>
          <w:sz w:val="24"/>
          <w:szCs w:val="24"/>
        </w:rPr>
        <w:fldChar w:fldCharType="end"/>
      </w:r>
      <w:r w:rsidRPr="00CB2A10">
        <w:rPr>
          <w:rFonts w:ascii="Times New Roman" w:hAnsi="Times New Roman" w:cs="Times New Roman"/>
          <w:b/>
          <w:bCs/>
          <w:i w:val="0"/>
          <w:iCs w:val="0"/>
          <w:color w:val="auto"/>
          <w:sz w:val="24"/>
          <w:szCs w:val="24"/>
        </w:rPr>
        <w:t xml:space="preserve"> </w:t>
      </w:r>
      <w:r w:rsidR="0090089F" w:rsidRPr="00CB2A10">
        <w:rPr>
          <w:rFonts w:ascii="Times New Roman" w:hAnsi="Times New Roman" w:cs="Times New Roman"/>
          <w:b/>
          <w:bCs/>
          <w:i w:val="0"/>
          <w:iCs w:val="0"/>
          <w:color w:val="auto"/>
          <w:sz w:val="24"/>
          <w:szCs w:val="24"/>
        </w:rPr>
        <w:t>Kuesioner Penelitian</w:t>
      </w:r>
      <w:bookmarkEnd w:id="163"/>
      <w:r w:rsidR="0090089F" w:rsidRPr="00CB2A10">
        <w:rPr>
          <w:rFonts w:ascii="Times New Roman" w:hAnsi="Times New Roman" w:cs="Times New Roman"/>
          <w:b/>
          <w:bCs/>
          <w:i w:val="0"/>
          <w:iCs w:val="0"/>
          <w:color w:val="auto"/>
          <w:sz w:val="24"/>
          <w:szCs w:val="24"/>
        </w:rPr>
        <w:t xml:space="preserve"> </w:t>
      </w:r>
    </w:p>
    <w:p w14:paraId="6FDDB508" w14:textId="7DB82CE2" w:rsidR="00F46C58" w:rsidRPr="00CB2A10" w:rsidRDefault="00D13AC6" w:rsidP="00D13AC6">
      <w:pPr>
        <w:pStyle w:val="ListParagraph"/>
        <w:spacing w:line="480" w:lineRule="auto"/>
        <w:ind w:left="360"/>
        <w:jc w:val="center"/>
        <w:rPr>
          <w:rFonts w:ascii="Times New Roman" w:hAnsi="Times New Roman" w:cs="Times New Roman"/>
          <w:b/>
          <w:bCs/>
          <w:sz w:val="24"/>
          <w:szCs w:val="24"/>
        </w:rPr>
      </w:pPr>
      <w:bookmarkStart w:id="164" w:name="_Hlk212729292"/>
      <w:r w:rsidRPr="00CB2A10">
        <w:rPr>
          <w:rFonts w:ascii="Times New Roman" w:hAnsi="Times New Roman" w:cs="Times New Roman"/>
          <w:b/>
          <w:bCs/>
          <w:sz w:val="24"/>
          <w:szCs w:val="24"/>
        </w:rPr>
        <w:t>LEMBAR KUESIONER PENELITIAN</w:t>
      </w:r>
    </w:p>
    <w:p w14:paraId="50A0F9E8" w14:textId="30FF7ECB" w:rsidR="00514200" w:rsidRPr="00A00BBA" w:rsidRDefault="009E1F9D" w:rsidP="00D13AC6">
      <w:pPr>
        <w:pStyle w:val="ListParagraph"/>
        <w:spacing w:line="480" w:lineRule="auto"/>
        <w:ind w:left="360"/>
        <w:jc w:val="both"/>
        <w:rPr>
          <w:rFonts w:ascii="Times New Roman" w:hAnsi="Times New Roman" w:cs="Times New Roman"/>
          <w:sz w:val="24"/>
          <w:szCs w:val="24"/>
        </w:rPr>
      </w:pPr>
      <w:r w:rsidRPr="00A00BBA">
        <w:rPr>
          <w:rFonts w:ascii="Times New Roman" w:hAnsi="Times New Roman" w:cs="Times New Roman"/>
          <w:sz w:val="24"/>
          <w:szCs w:val="24"/>
        </w:rPr>
        <w:t>Assalamualaikum Wr. Wb, Shalom, Om Swa</w:t>
      </w:r>
      <w:r w:rsidR="00BA144F" w:rsidRPr="00A00BBA">
        <w:rPr>
          <w:rFonts w:ascii="Times New Roman" w:hAnsi="Times New Roman" w:cs="Times New Roman"/>
          <w:sz w:val="24"/>
          <w:szCs w:val="24"/>
        </w:rPr>
        <w:t>stiastu, Namo Buddhaya</w:t>
      </w:r>
      <w:r w:rsidR="0025110F" w:rsidRPr="00A00BBA">
        <w:rPr>
          <w:rFonts w:ascii="Times New Roman" w:hAnsi="Times New Roman" w:cs="Times New Roman"/>
          <w:sz w:val="24"/>
          <w:szCs w:val="24"/>
        </w:rPr>
        <w:t>, Salam Kebajikan, dan Salam Sejahtera bagi kita semua.</w:t>
      </w:r>
    </w:p>
    <w:p w14:paraId="7DF06B3C" w14:textId="37932353" w:rsidR="0025110F" w:rsidRPr="00A00BBA" w:rsidRDefault="00583C58" w:rsidP="00D13AC6">
      <w:pPr>
        <w:pStyle w:val="ListParagraph"/>
        <w:spacing w:line="480" w:lineRule="auto"/>
        <w:ind w:left="360"/>
        <w:jc w:val="both"/>
        <w:rPr>
          <w:rFonts w:ascii="Times New Roman" w:hAnsi="Times New Roman" w:cs="Times New Roman"/>
          <w:sz w:val="24"/>
          <w:szCs w:val="24"/>
        </w:rPr>
      </w:pPr>
      <w:r w:rsidRPr="00A00BBA">
        <w:rPr>
          <w:rFonts w:ascii="Times New Roman" w:hAnsi="Times New Roman" w:cs="Times New Roman"/>
          <w:sz w:val="24"/>
          <w:szCs w:val="24"/>
        </w:rPr>
        <w:t>Yth. Bapak/Ibu/Saudara(i)</w:t>
      </w:r>
    </w:p>
    <w:p w14:paraId="11BEA2AB" w14:textId="3EFCA7FB" w:rsidR="00583C58" w:rsidRPr="00A00BBA" w:rsidRDefault="00D13AC6" w:rsidP="00BE728D">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Perkenalkan saya Chusnul Chotimah, mahasiswi program Studi Akuntansi Fakultas Ekonomi dan Bisnis Universitas Mulawarman</w:t>
      </w:r>
      <w:r w:rsidR="00535D36"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yang saat ini sedang melakukan penelitian </w:t>
      </w:r>
      <w:r w:rsidR="00422255" w:rsidRPr="00A00BBA">
        <w:rPr>
          <w:rFonts w:ascii="Times New Roman" w:hAnsi="Times New Roman" w:cs="Times New Roman"/>
          <w:sz w:val="24"/>
          <w:szCs w:val="24"/>
        </w:rPr>
        <w:t xml:space="preserve">untuk memenuhi persyaratan dalam menyelesaikan pendidikan. Penelitian </w:t>
      </w:r>
      <w:r w:rsidR="00CF0AC1" w:rsidRPr="00A00BBA">
        <w:rPr>
          <w:rFonts w:ascii="Times New Roman" w:hAnsi="Times New Roman" w:cs="Times New Roman"/>
          <w:sz w:val="24"/>
          <w:szCs w:val="24"/>
        </w:rPr>
        <w:t>yang sedang saya lakukan berjudul: “</w:t>
      </w:r>
      <w:r w:rsidR="00CF0AC1" w:rsidRPr="00C81F9A">
        <w:rPr>
          <w:rFonts w:ascii="Times New Roman" w:hAnsi="Times New Roman" w:cs="Times New Roman"/>
          <w:b/>
          <w:bCs/>
          <w:sz w:val="24"/>
          <w:szCs w:val="24"/>
        </w:rPr>
        <w:t xml:space="preserve">Pengaruh Pemahaman Perpajakan dan Sanksi Perpajakan Terhadap Kepatuhan Wajib Pajak </w:t>
      </w:r>
      <w:r w:rsidR="00871412" w:rsidRPr="00C81F9A">
        <w:rPr>
          <w:rFonts w:ascii="Times New Roman" w:hAnsi="Times New Roman" w:cs="Times New Roman"/>
          <w:b/>
          <w:bCs/>
          <w:sz w:val="24"/>
          <w:szCs w:val="24"/>
        </w:rPr>
        <w:t>Orang Pribadi dengan Preferensi Risiko Sebagai Variabel Moderasi</w:t>
      </w:r>
      <w:r w:rsidR="00871412" w:rsidRPr="00A00BBA">
        <w:rPr>
          <w:rFonts w:ascii="Times New Roman" w:hAnsi="Times New Roman" w:cs="Times New Roman"/>
          <w:sz w:val="24"/>
          <w:szCs w:val="24"/>
        </w:rPr>
        <w:t>”</w:t>
      </w:r>
      <w:r w:rsidR="00864A1E" w:rsidRPr="00A00BBA">
        <w:rPr>
          <w:rFonts w:ascii="Times New Roman" w:hAnsi="Times New Roman" w:cs="Times New Roman"/>
          <w:sz w:val="24"/>
          <w:szCs w:val="24"/>
        </w:rPr>
        <w:t xml:space="preserve">. Pada kali ini, saya selaku peneliti </w:t>
      </w:r>
      <w:r w:rsidR="003829C0" w:rsidRPr="00A00BBA">
        <w:rPr>
          <w:rFonts w:ascii="Times New Roman" w:hAnsi="Times New Roman" w:cs="Times New Roman"/>
          <w:sz w:val="24"/>
          <w:szCs w:val="24"/>
        </w:rPr>
        <w:t>meminta kesediaan Bapak/Ibu/Saudara(i) untuk membantu penelitian ini dengan men</w:t>
      </w:r>
      <w:r w:rsidR="006C2675" w:rsidRPr="00A00BBA">
        <w:rPr>
          <w:rFonts w:ascii="Times New Roman" w:hAnsi="Times New Roman" w:cs="Times New Roman"/>
          <w:sz w:val="24"/>
          <w:szCs w:val="24"/>
        </w:rPr>
        <w:t>gisi kuesioner</w:t>
      </w:r>
      <w:r w:rsidR="00BE728D" w:rsidRPr="00A00BBA">
        <w:rPr>
          <w:rFonts w:ascii="Times New Roman" w:hAnsi="Times New Roman" w:cs="Times New Roman"/>
          <w:sz w:val="24"/>
          <w:szCs w:val="24"/>
        </w:rPr>
        <w:t>.</w:t>
      </w:r>
    </w:p>
    <w:p w14:paraId="0C166E6D" w14:textId="3133C090" w:rsidR="00BE728D" w:rsidRPr="00A00BBA" w:rsidRDefault="00BE728D" w:rsidP="00D13AC6">
      <w:pPr>
        <w:pStyle w:val="ListParagraph"/>
        <w:spacing w:line="480" w:lineRule="auto"/>
        <w:ind w:left="360"/>
        <w:jc w:val="both"/>
        <w:rPr>
          <w:rFonts w:ascii="Times New Roman" w:hAnsi="Times New Roman" w:cs="Times New Roman"/>
          <w:sz w:val="24"/>
          <w:szCs w:val="24"/>
        </w:rPr>
      </w:pPr>
      <w:r w:rsidRPr="00A00BBA">
        <w:rPr>
          <w:rFonts w:ascii="Times New Roman" w:hAnsi="Times New Roman" w:cs="Times New Roman"/>
          <w:sz w:val="24"/>
          <w:szCs w:val="24"/>
        </w:rPr>
        <w:t>Adapun kriteria responden pada penelitian ini, yaitu:</w:t>
      </w:r>
    </w:p>
    <w:p w14:paraId="46495ED0" w14:textId="77777777" w:rsidR="00BE728D" w:rsidRPr="00A00BBA" w:rsidRDefault="00BE728D" w:rsidP="00156856">
      <w:pPr>
        <w:pStyle w:val="ListParagraph"/>
        <w:numPr>
          <w:ilvl w:val="0"/>
          <w:numId w:val="7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Wajib pajak orang pribadi yang terdaftar di KPP Pratama Samarinda Ilir.</w:t>
      </w:r>
    </w:p>
    <w:p w14:paraId="07C71A8C" w14:textId="7E9E4B7B" w:rsidR="00BE728D" w:rsidRPr="00A00BBA" w:rsidRDefault="00BE728D" w:rsidP="00156856">
      <w:pPr>
        <w:pStyle w:val="ListParagraph"/>
        <w:numPr>
          <w:ilvl w:val="0"/>
          <w:numId w:val="7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orang pribadi yang menjalankan usaha atau melakukan pekerjaan bebas. </w:t>
      </w:r>
    </w:p>
    <w:p w14:paraId="01380FE2" w14:textId="587B4AF6" w:rsidR="0079007C" w:rsidRPr="00A00BBA" w:rsidRDefault="0079007C" w:rsidP="0079007C">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Berikut kuesioner yang saya ajukan, mohon kepada Bapak/Ibu/Saudara(i) untuk memberikan jawaban yang sejujur-jujurnya dengan keadaan yang sebenarnya. Perlu saya sampaikan bahwa hasil penelitian ini hanya untuk kepentingan akademik dan akan terjamin kerahasiannya. Atas bantuan dan kesediaan Bapak/Ibu/Saudara(i) dalam mengisi kuesioner ini, saya ucapkan terima kasih.</w:t>
      </w:r>
    </w:p>
    <w:p w14:paraId="2955DF53" w14:textId="77777777" w:rsidR="00BE728D" w:rsidRPr="00A00BBA" w:rsidRDefault="00BE728D" w:rsidP="00D13AC6">
      <w:pPr>
        <w:pStyle w:val="ListParagraph"/>
        <w:spacing w:line="480" w:lineRule="auto"/>
        <w:ind w:left="360"/>
        <w:jc w:val="both"/>
        <w:rPr>
          <w:rFonts w:ascii="Times New Roman" w:hAnsi="Times New Roman" w:cs="Times New Roman"/>
          <w:sz w:val="24"/>
          <w:szCs w:val="24"/>
        </w:rPr>
      </w:pPr>
    </w:p>
    <w:p w14:paraId="18338951" w14:textId="46992B0B" w:rsidR="000B5902" w:rsidRPr="00C81F9A" w:rsidRDefault="000B5902" w:rsidP="000B5902">
      <w:pPr>
        <w:pStyle w:val="ListParagraph"/>
        <w:spacing w:line="480" w:lineRule="auto"/>
        <w:ind w:left="360"/>
        <w:jc w:val="center"/>
        <w:rPr>
          <w:rFonts w:ascii="Times New Roman" w:hAnsi="Times New Roman" w:cs="Times New Roman"/>
          <w:b/>
          <w:bCs/>
          <w:sz w:val="24"/>
          <w:szCs w:val="24"/>
        </w:rPr>
      </w:pPr>
      <w:r w:rsidRPr="00C81F9A">
        <w:rPr>
          <w:rFonts w:ascii="Times New Roman" w:hAnsi="Times New Roman" w:cs="Times New Roman"/>
          <w:b/>
          <w:bCs/>
          <w:sz w:val="24"/>
          <w:szCs w:val="24"/>
        </w:rPr>
        <w:t>DATA DAN KETERANGAN RESPONDEN</w:t>
      </w:r>
    </w:p>
    <w:p w14:paraId="2BF40472" w14:textId="7CF42322" w:rsidR="000B5902" w:rsidRPr="00A00BBA" w:rsidRDefault="003D26BA" w:rsidP="00156856">
      <w:pPr>
        <w:pStyle w:val="ListParagraph"/>
        <w:numPr>
          <w:ilvl w:val="0"/>
          <w:numId w:val="7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N</w:t>
      </w:r>
      <w:r w:rsidR="00090BCA" w:rsidRPr="00A00BBA">
        <w:rPr>
          <w:rFonts w:ascii="Times New Roman" w:hAnsi="Times New Roman" w:cs="Times New Roman"/>
          <w:sz w:val="24"/>
          <w:szCs w:val="24"/>
        </w:rPr>
        <w:t>ama</w:t>
      </w:r>
      <w:r w:rsidR="00F748CE" w:rsidRPr="00A00BBA">
        <w:rPr>
          <w:rFonts w:ascii="Times New Roman" w:hAnsi="Times New Roman" w:cs="Times New Roman"/>
          <w:sz w:val="24"/>
          <w:szCs w:val="24"/>
        </w:rPr>
        <w:tab/>
      </w:r>
      <w:r w:rsidR="00F748CE" w:rsidRPr="00A00BBA">
        <w:rPr>
          <w:rFonts w:ascii="Times New Roman" w:hAnsi="Times New Roman" w:cs="Times New Roman"/>
          <w:sz w:val="24"/>
          <w:szCs w:val="24"/>
        </w:rPr>
        <w:tab/>
      </w:r>
      <w:r w:rsidR="00B946E1" w:rsidRPr="00A00BBA">
        <w:rPr>
          <w:rFonts w:ascii="Times New Roman" w:hAnsi="Times New Roman" w:cs="Times New Roman"/>
          <w:sz w:val="24"/>
          <w:szCs w:val="24"/>
        </w:rPr>
        <w:tab/>
      </w:r>
      <w:r w:rsidR="00462903" w:rsidRPr="00A00BBA">
        <w:rPr>
          <w:rFonts w:ascii="Times New Roman" w:hAnsi="Times New Roman" w:cs="Times New Roman"/>
          <w:sz w:val="24"/>
          <w:szCs w:val="24"/>
        </w:rPr>
        <w:tab/>
      </w:r>
      <w:r w:rsidR="00F748CE" w:rsidRPr="00A00BBA">
        <w:rPr>
          <w:rFonts w:ascii="Times New Roman" w:hAnsi="Times New Roman" w:cs="Times New Roman"/>
          <w:sz w:val="24"/>
          <w:szCs w:val="24"/>
        </w:rPr>
        <w:t>:</w:t>
      </w:r>
    </w:p>
    <w:p w14:paraId="4EF9A1B9" w14:textId="2016A9B0" w:rsidR="003D26BA" w:rsidRPr="00A00BBA" w:rsidRDefault="00462903" w:rsidP="00156856">
      <w:pPr>
        <w:pStyle w:val="ListParagraph"/>
        <w:numPr>
          <w:ilvl w:val="0"/>
          <w:numId w:val="77"/>
        </w:numPr>
        <w:spacing w:line="480" w:lineRule="auto"/>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7A95A69" wp14:editId="3C00A28A">
                <wp:simplePos x="0" y="0"/>
                <wp:positionH relativeFrom="column">
                  <wp:posOffset>3386609</wp:posOffset>
                </wp:positionH>
                <wp:positionV relativeFrom="paragraph">
                  <wp:posOffset>9525</wp:posOffset>
                </wp:positionV>
                <wp:extent cx="136525" cy="146685"/>
                <wp:effectExtent l="0" t="0" r="15875" b="24765"/>
                <wp:wrapNone/>
                <wp:docPr id="1505801541"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A7029D" id="Rectangle 25" o:spid="_x0000_s1026" style="position:absolute;margin-left:266.65pt;margin-top:.75pt;width:10.75pt;height:11.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" filled="f" strokecolor="black [3213]" strokeweight="1pt"/>
            </w:pict>
          </mc:Fallback>
        </mc:AlternateContent>
      </w:r>
      <w:r w:rsidRPr="00A00BBA">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DE89249" wp14:editId="412285A3">
                <wp:simplePos x="0" y="0"/>
                <wp:positionH relativeFrom="column">
                  <wp:posOffset>2399665</wp:posOffset>
                </wp:positionH>
                <wp:positionV relativeFrom="paragraph">
                  <wp:posOffset>14605</wp:posOffset>
                </wp:positionV>
                <wp:extent cx="136525" cy="146685"/>
                <wp:effectExtent l="0" t="0" r="15875" b="24765"/>
                <wp:wrapNone/>
                <wp:docPr id="1921424585"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1DFE1" id="Rectangle 25" o:spid="_x0000_s1026" style="position:absolute;margin-left:188.95pt;margin-top:1.15pt;width:10.75pt;height:11.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" filled="f" strokecolor="black [3213]" strokeweight="1pt"/>
            </w:pict>
          </mc:Fallback>
        </mc:AlternateContent>
      </w:r>
      <w:r w:rsidR="003D26BA" w:rsidRPr="00A00BBA">
        <w:rPr>
          <w:rFonts w:ascii="Times New Roman" w:hAnsi="Times New Roman" w:cs="Times New Roman"/>
          <w:sz w:val="24"/>
          <w:szCs w:val="24"/>
        </w:rPr>
        <w:t>Jenis Kelamin</w:t>
      </w:r>
      <w:r w:rsidR="00F748CE" w:rsidRPr="00A00BBA">
        <w:rPr>
          <w:rFonts w:ascii="Times New Roman" w:hAnsi="Times New Roman" w:cs="Times New Roman"/>
          <w:sz w:val="24"/>
          <w:szCs w:val="24"/>
        </w:rPr>
        <w:tab/>
      </w:r>
      <w:r w:rsidR="00B946E1" w:rsidRPr="00A00BBA">
        <w:rPr>
          <w:rFonts w:ascii="Times New Roman" w:hAnsi="Times New Roman" w:cs="Times New Roman"/>
          <w:sz w:val="24"/>
          <w:szCs w:val="24"/>
        </w:rPr>
        <w:tab/>
      </w:r>
      <w:r w:rsidRPr="00A00BBA">
        <w:rPr>
          <w:rFonts w:ascii="Times New Roman" w:hAnsi="Times New Roman" w:cs="Times New Roman"/>
          <w:sz w:val="24"/>
          <w:szCs w:val="24"/>
        </w:rPr>
        <w:tab/>
      </w:r>
      <w:r w:rsidR="00F748CE" w:rsidRPr="00A00BBA">
        <w:rPr>
          <w:rFonts w:ascii="Times New Roman" w:hAnsi="Times New Roman" w:cs="Times New Roman"/>
          <w:sz w:val="24"/>
          <w:szCs w:val="24"/>
        </w:rPr>
        <w:t>:</w:t>
      </w:r>
      <w:r w:rsidR="00B946E1" w:rsidRPr="00A00BBA">
        <w:rPr>
          <w:rFonts w:ascii="Times New Roman" w:hAnsi="Times New Roman" w:cs="Times New Roman"/>
          <w:sz w:val="24"/>
          <w:szCs w:val="24"/>
        </w:rPr>
        <w:t xml:space="preserve"> </w:t>
      </w:r>
      <w:r w:rsidR="002B2A6D"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 </w:t>
      </w:r>
      <w:r w:rsidR="002B2A6D" w:rsidRPr="00A00BBA">
        <w:rPr>
          <w:rFonts w:ascii="Times New Roman" w:hAnsi="Times New Roman" w:cs="Times New Roman"/>
          <w:sz w:val="24"/>
          <w:szCs w:val="24"/>
        </w:rPr>
        <w:t>Laki-laki</w:t>
      </w:r>
      <w:r w:rsidR="00206641" w:rsidRPr="00A00BBA">
        <w:rPr>
          <w:rFonts w:ascii="Times New Roman" w:hAnsi="Times New Roman" w:cs="Times New Roman"/>
          <w:sz w:val="24"/>
          <w:szCs w:val="24"/>
        </w:rPr>
        <w:tab/>
      </w:r>
      <w:r w:rsidRPr="00A00BBA">
        <w:rPr>
          <w:rFonts w:ascii="Times New Roman" w:hAnsi="Times New Roman" w:cs="Times New Roman"/>
          <w:sz w:val="24"/>
          <w:szCs w:val="24"/>
        </w:rPr>
        <w:t xml:space="preserve">          </w:t>
      </w:r>
      <w:r w:rsidR="00206641" w:rsidRPr="00A00BBA">
        <w:rPr>
          <w:rFonts w:ascii="Times New Roman" w:hAnsi="Times New Roman" w:cs="Times New Roman"/>
          <w:sz w:val="24"/>
          <w:szCs w:val="24"/>
        </w:rPr>
        <w:t>Perempuan</w:t>
      </w:r>
    </w:p>
    <w:p w14:paraId="528EB616" w14:textId="634C5277" w:rsidR="003D26BA" w:rsidRPr="00A00BBA" w:rsidRDefault="00AC0D16" w:rsidP="00156856">
      <w:pPr>
        <w:pStyle w:val="ListParagraph"/>
        <w:numPr>
          <w:ilvl w:val="0"/>
          <w:numId w:val="77"/>
        </w:numPr>
        <w:spacing w:line="240" w:lineRule="auto"/>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3C55AD61" wp14:editId="012F7302">
                <wp:simplePos x="0" y="0"/>
                <wp:positionH relativeFrom="column">
                  <wp:posOffset>2401259</wp:posOffset>
                </wp:positionH>
                <wp:positionV relativeFrom="paragraph">
                  <wp:posOffset>316230</wp:posOffset>
                </wp:positionV>
                <wp:extent cx="136525" cy="146685"/>
                <wp:effectExtent l="0" t="0" r="15875" b="24765"/>
                <wp:wrapNone/>
                <wp:docPr id="1018732925"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B8F7D" id="Rectangle 25" o:spid="_x0000_s1026" style="position:absolute;margin-left:189.1pt;margin-top:24.9pt;width:10.75pt;height:11.5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" filled="f" strokecolor="black [3213]" strokeweight="1pt"/>
            </w:pict>
          </mc:Fallback>
        </mc:AlternateContent>
      </w:r>
      <w:r w:rsidR="002D1447" w:rsidRPr="00A00BBA">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4C886CEC" wp14:editId="6DE5F4B6">
                <wp:simplePos x="0" y="0"/>
                <wp:positionH relativeFrom="column">
                  <wp:posOffset>3560016</wp:posOffset>
                </wp:positionH>
                <wp:positionV relativeFrom="paragraph">
                  <wp:posOffset>25400</wp:posOffset>
                </wp:positionV>
                <wp:extent cx="136525" cy="146685"/>
                <wp:effectExtent l="0" t="0" r="15875" b="24765"/>
                <wp:wrapNone/>
                <wp:docPr id="665967716"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D2B05" id="Rectangle 25" o:spid="_x0000_s1026" style="position:absolute;margin-left:280.3pt;margin-top:2pt;width:10.75pt;height:11.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" filled="f" strokecolor="black [3213]" strokeweight="1pt"/>
            </w:pict>
          </mc:Fallback>
        </mc:AlternateContent>
      </w:r>
      <w:r w:rsidR="00462903" w:rsidRPr="00A00BBA">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4C331676" wp14:editId="3814E820">
                <wp:simplePos x="0" y="0"/>
                <wp:positionH relativeFrom="column">
                  <wp:posOffset>2400541</wp:posOffset>
                </wp:positionH>
                <wp:positionV relativeFrom="paragraph">
                  <wp:posOffset>15240</wp:posOffset>
                </wp:positionV>
                <wp:extent cx="136525" cy="146685"/>
                <wp:effectExtent l="0" t="0" r="15875" b="24765"/>
                <wp:wrapNone/>
                <wp:docPr id="1891016647"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D18F3" id="Rectangle 25" o:spid="_x0000_s1026" style="position:absolute;margin-left:189pt;margin-top:1.2pt;width:10.75pt;height:11.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" filled="f" strokecolor="black [3213]" strokeweight="1pt"/>
            </w:pict>
          </mc:Fallback>
        </mc:AlternateContent>
      </w:r>
      <w:r w:rsidR="00E05E40" w:rsidRPr="00A00BBA">
        <w:rPr>
          <w:rFonts w:ascii="Times New Roman" w:hAnsi="Times New Roman" w:cs="Times New Roman"/>
          <w:sz w:val="24"/>
          <w:szCs w:val="24"/>
        </w:rPr>
        <w:t>Usia</w:t>
      </w:r>
      <w:r w:rsidR="00F748CE" w:rsidRPr="00A00BBA">
        <w:rPr>
          <w:rFonts w:ascii="Times New Roman" w:hAnsi="Times New Roman" w:cs="Times New Roman"/>
          <w:sz w:val="24"/>
          <w:szCs w:val="24"/>
        </w:rPr>
        <w:tab/>
      </w:r>
      <w:r w:rsidR="00F748CE" w:rsidRPr="00A00BBA">
        <w:rPr>
          <w:rFonts w:ascii="Times New Roman" w:hAnsi="Times New Roman" w:cs="Times New Roman"/>
          <w:sz w:val="24"/>
          <w:szCs w:val="24"/>
        </w:rPr>
        <w:tab/>
      </w:r>
      <w:r w:rsidR="00B946E1" w:rsidRPr="00A00BBA">
        <w:rPr>
          <w:rFonts w:ascii="Times New Roman" w:hAnsi="Times New Roman" w:cs="Times New Roman"/>
          <w:sz w:val="24"/>
          <w:szCs w:val="24"/>
        </w:rPr>
        <w:tab/>
      </w:r>
      <w:r w:rsidR="00462903" w:rsidRPr="00A00BBA">
        <w:rPr>
          <w:rFonts w:ascii="Times New Roman" w:hAnsi="Times New Roman" w:cs="Times New Roman"/>
          <w:sz w:val="24"/>
          <w:szCs w:val="24"/>
        </w:rPr>
        <w:tab/>
      </w:r>
      <w:r w:rsidR="00B946E1" w:rsidRPr="00A00BBA">
        <w:rPr>
          <w:rFonts w:ascii="Times New Roman" w:hAnsi="Times New Roman" w:cs="Times New Roman"/>
          <w:sz w:val="24"/>
          <w:szCs w:val="24"/>
        </w:rPr>
        <w:t>:</w:t>
      </w:r>
      <w:r w:rsidR="00206641" w:rsidRPr="00A00BBA">
        <w:rPr>
          <w:rFonts w:ascii="Times New Roman" w:hAnsi="Times New Roman" w:cs="Times New Roman"/>
          <w:sz w:val="24"/>
          <w:szCs w:val="24"/>
        </w:rPr>
        <w:t xml:space="preserve"> </w:t>
      </w:r>
      <w:r w:rsidR="008B181A" w:rsidRPr="00A00BBA">
        <w:rPr>
          <w:rFonts w:ascii="Times New Roman" w:hAnsi="Times New Roman" w:cs="Times New Roman"/>
          <w:sz w:val="24"/>
          <w:szCs w:val="24"/>
        </w:rPr>
        <w:t xml:space="preserve">     </w:t>
      </w:r>
      <w:r w:rsidR="00462903" w:rsidRPr="00A00BBA">
        <w:rPr>
          <w:rFonts w:ascii="Times New Roman" w:hAnsi="Times New Roman" w:cs="Times New Roman"/>
          <w:sz w:val="24"/>
          <w:szCs w:val="24"/>
        </w:rPr>
        <w:t xml:space="preserve"> </w:t>
      </w:r>
      <w:r w:rsidR="002D1447" w:rsidRPr="00A00BBA">
        <w:rPr>
          <w:rFonts w:ascii="Times New Roman" w:hAnsi="Times New Roman" w:cs="Times New Roman"/>
          <w:sz w:val="24"/>
          <w:szCs w:val="24"/>
        </w:rPr>
        <w:t xml:space="preserve">20-30 </w:t>
      </w:r>
      <w:r w:rsidR="00C40209" w:rsidRPr="00A00BBA">
        <w:rPr>
          <w:rFonts w:ascii="Times New Roman" w:hAnsi="Times New Roman" w:cs="Times New Roman"/>
          <w:sz w:val="24"/>
          <w:szCs w:val="24"/>
        </w:rPr>
        <w:t xml:space="preserve">Tahun </w:t>
      </w:r>
      <w:r w:rsidR="00462903" w:rsidRPr="00A00BBA">
        <w:rPr>
          <w:rFonts w:ascii="Times New Roman" w:hAnsi="Times New Roman" w:cs="Times New Roman"/>
          <w:sz w:val="24"/>
          <w:szCs w:val="24"/>
        </w:rPr>
        <w:t xml:space="preserve">       </w:t>
      </w:r>
      <w:r w:rsidR="00A77B89" w:rsidRPr="00A00BBA">
        <w:rPr>
          <w:rFonts w:ascii="Times New Roman" w:hAnsi="Times New Roman" w:cs="Times New Roman"/>
          <w:sz w:val="24"/>
          <w:szCs w:val="24"/>
        </w:rPr>
        <w:t xml:space="preserve">  41-50 Tahun</w:t>
      </w:r>
    </w:p>
    <w:p w14:paraId="5806CB6D" w14:textId="76B8D787" w:rsidR="00A77B89" w:rsidRPr="00A00BBA" w:rsidRDefault="00FC51CC" w:rsidP="002E1350">
      <w:pPr>
        <w:spacing w:line="480" w:lineRule="auto"/>
        <w:ind w:left="3600"/>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792B394D" wp14:editId="2DBB1894">
                <wp:simplePos x="0" y="0"/>
                <wp:positionH relativeFrom="column">
                  <wp:posOffset>3561907</wp:posOffset>
                </wp:positionH>
                <wp:positionV relativeFrom="paragraph">
                  <wp:posOffset>41895</wp:posOffset>
                </wp:positionV>
                <wp:extent cx="136525" cy="146685"/>
                <wp:effectExtent l="0" t="0" r="15875" b="24765"/>
                <wp:wrapNone/>
                <wp:docPr id="1932965448"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E5F0A" id="Rectangle 25" o:spid="_x0000_s1026" style="position:absolute;margin-left:280.45pt;margin-top:3.3pt;width:10.75pt;height:11.5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" filled="f" strokecolor="black [3213]" strokeweight="1pt"/>
            </w:pict>
          </mc:Fallback>
        </mc:AlternateContent>
      </w:r>
      <w:r w:rsidR="002E1350" w:rsidRPr="00A00BBA">
        <w:rPr>
          <w:rFonts w:ascii="Times New Roman" w:hAnsi="Times New Roman" w:cs="Times New Roman"/>
          <w:sz w:val="24"/>
          <w:szCs w:val="24"/>
        </w:rPr>
        <w:t xml:space="preserve">        </w:t>
      </w:r>
      <w:r w:rsidRPr="00A00BBA">
        <w:rPr>
          <w:rFonts w:ascii="Times New Roman" w:hAnsi="Times New Roman" w:cs="Times New Roman"/>
          <w:sz w:val="24"/>
          <w:szCs w:val="24"/>
        </w:rPr>
        <w:t>31-40 Tahun</w:t>
      </w:r>
      <w:r w:rsidRPr="00A00BBA">
        <w:rPr>
          <w:rFonts w:ascii="Times New Roman" w:hAnsi="Times New Roman" w:cs="Times New Roman"/>
          <w:sz w:val="24"/>
          <w:szCs w:val="24"/>
        </w:rPr>
        <w:tab/>
        <w:t xml:space="preserve">  51-60 Tahun</w:t>
      </w:r>
    </w:p>
    <w:p w14:paraId="34E7FD0F" w14:textId="7B5A63F4" w:rsidR="00794BD1" w:rsidRPr="00A00BBA" w:rsidRDefault="00794BD1" w:rsidP="00156856">
      <w:pPr>
        <w:pStyle w:val="ListParagraph"/>
        <w:numPr>
          <w:ilvl w:val="0"/>
          <w:numId w:val="7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Harap isi sesuai pekerjaan</w:t>
      </w:r>
    </w:p>
    <w:p w14:paraId="2EB354FD" w14:textId="24562474" w:rsidR="003663E3" w:rsidRPr="00A00BBA" w:rsidRDefault="00030781" w:rsidP="00156856">
      <w:pPr>
        <w:pStyle w:val="ListParagraph"/>
        <w:numPr>
          <w:ilvl w:val="0"/>
          <w:numId w:val="80"/>
        </w:numPr>
        <w:spacing w:line="480" w:lineRule="auto"/>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331D0EEE" wp14:editId="2176EB75">
                <wp:simplePos x="0" y="0"/>
                <wp:positionH relativeFrom="column">
                  <wp:posOffset>2402958</wp:posOffset>
                </wp:positionH>
                <wp:positionV relativeFrom="paragraph">
                  <wp:posOffset>1067169</wp:posOffset>
                </wp:positionV>
                <wp:extent cx="136525" cy="146685"/>
                <wp:effectExtent l="0" t="0" r="15875" b="24765"/>
                <wp:wrapNone/>
                <wp:docPr id="1104478718"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E460E" id="Rectangle 25" o:spid="_x0000_s1026" style="position:absolute;margin-left:189.2pt;margin-top:84.05pt;width:10.75pt;height:11.5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" filled="f" strokecolor="black [3213]" strokeweight="1pt"/>
            </w:pict>
          </mc:Fallback>
        </mc:AlternateContent>
      </w:r>
      <w:r w:rsidRPr="00A00BBA">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1D1DE4A4" wp14:editId="11F0DFB7">
                <wp:simplePos x="0" y="0"/>
                <wp:positionH relativeFrom="column">
                  <wp:posOffset>2399030</wp:posOffset>
                </wp:positionH>
                <wp:positionV relativeFrom="paragraph">
                  <wp:posOffset>707552</wp:posOffset>
                </wp:positionV>
                <wp:extent cx="136525" cy="146685"/>
                <wp:effectExtent l="0" t="0" r="15875" b="24765"/>
                <wp:wrapNone/>
                <wp:docPr id="201286754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F143C" id="Rectangle 25" o:spid="_x0000_s1026" style="position:absolute;margin-left:188.9pt;margin-top:55.7pt;width:10.75pt;height:11.5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" filled="f" strokecolor="black [3213]" strokeweight="1pt"/>
            </w:pict>
          </mc:Fallback>
        </mc:AlternateContent>
      </w:r>
      <w:r w:rsidR="004966C2" w:rsidRPr="00A00BBA">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49DE2771" wp14:editId="1A7F78CD">
                <wp:simplePos x="0" y="0"/>
                <wp:positionH relativeFrom="column">
                  <wp:posOffset>3528060</wp:posOffset>
                </wp:positionH>
                <wp:positionV relativeFrom="paragraph">
                  <wp:posOffset>699091</wp:posOffset>
                </wp:positionV>
                <wp:extent cx="136525" cy="146685"/>
                <wp:effectExtent l="0" t="0" r="15875" b="24765"/>
                <wp:wrapNone/>
                <wp:docPr id="13016338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28197" id="Rectangle 25" o:spid="_x0000_s1026" style="position:absolute;margin-left:277.8pt;margin-top:55.05pt;width:10.75pt;height:11.5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" filled="f" strokecolor="black [3213]" strokeweight="1pt"/>
            </w:pict>
          </mc:Fallback>
        </mc:AlternateContent>
      </w:r>
      <w:r w:rsidR="00DC292F" w:rsidRPr="00A00BBA">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34EE1B9E" wp14:editId="6D4FB67A">
                <wp:simplePos x="0" y="0"/>
                <wp:positionH relativeFrom="column">
                  <wp:posOffset>3528311</wp:posOffset>
                </wp:positionH>
                <wp:positionV relativeFrom="paragraph">
                  <wp:posOffset>339606</wp:posOffset>
                </wp:positionV>
                <wp:extent cx="136525" cy="146685"/>
                <wp:effectExtent l="0" t="0" r="15875" b="24765"/>
                <wp:wrapNone/>
                <wp:docPr id="54876433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D2540B" id="Rectangle 25" o:spid="_x0000_s1026" style="position:absolute;margin-left:277.8pt;margin-top:26.75pt;width:10.75pt;height:11.5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" filled="f" strokecolor="black [3213]" strokeweight="1pt"/>
            </w:pict>
          </mc:Fallback>
        </mc:AlternateContent>
      </w:r>
      <w:r w:rsidR="00524100" w:rsidRPr="00A00BBA">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43A7D2B1" wp14:editId="287F5CE3">
                <wp:simplePos x="0" y="0"/>
                <wp:positionH relativeFrom="column">
                  <wp:posOffset>3528311</wp:posOffset>
                </wp:positionH>
                <wp:positionV relativeFrom="paragraph">
                  <wp:posOffset>46679</wp:posOffset>
                </wp:positionV>
                <wp:extent cx="136525" cy="146685"/>
                <wp:effectExtent l="0" t="0" r="15875" b="24765"/>
                <wp:wrapNone/>
                <wp:docPr id="1622922177"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94E7F" id="Rectangle 25" o:spid="_x0000_s1026" style="position:absolute;margin-left:277.8pt;margin-top:3.7pt;width:10.75pt;height:11.5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" filled="f" strokecolor="black [3213]" strokeweight="1pt"/>
            </w:pict>
          </mc:Fallback>
        </mc:AlternateContent>
      </w:r>
      <w:r w:rsidR="00B814AA" w:rsidRPr="00A00BBA">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3B8192C0" wp14:editId="42A2CED1">
                <wp:simplePos x="0" y="0"/>
                <wp:positionH relativeFrom="column">
                  <wp:posOffset>2400935</wp:posOffset>
                </wp:positionH>
                <wp:positionV relativeFrom="paragraph">
                  <wp:posOffset>342206</wp:posOffset>
                </wp:positionV>
                <wp:extent cx="136525" cy="146685"/>
                <wp:effectExtent l="0" t="0" r="15875" b="24765"/>
                <wp:wrapNone/>
                <wp:docPr id="225401793"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2AF56" id="Rectangle 25" o:spid="_x0000_s1026" style="position:absolute;margin-left:189.05pt;margin-top:26.95pt;width:10.75pt;height:11.5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" filled="f" strokecolor="black [3213]" strokeweight="1pt"/>
            </w:pict>
          </mc:Fallback>
        </mc:AlternateContent>
      </w:r>
      <w:r w:rsidR="00B814AA" w:rsidRPr="00A00BBA">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5D58E97E" wp14:editId="66FC506C">
                <wp:simplePos x="0" y="0"/>
                <wp:positionH relativeFrom="column">
                  <wp:posOffset>2403164</wp:posOffset>
                </wp:positionH>
                <wp:positionV relativeFrom="paragraph">
                  <wp:posOffset>34290</wp:posOffset>
                </wp:positionV>
                <wp:extent cx="136525" cy="146685"/>
                <wp:effectExtent l="0" t="0" r="15875" b="24765"/>
                <wp:wrapNone/>
                <wp:docPr id="52391094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38538" id="Rectangle 25" o:spid="_x0000_s1026" style="position:absolute;margin-left:189.25pt;margin-top:2.7pt;width:10.75pt;height:11.5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" filled="f" strokecolor="black [3213]" strokeweight="1pt"/>
            </w:pict>
          </mc:Fallback>
        </mc:AlternateContent>
      </w:r>
      <w:r w:rsidR="00D42B69" w:rsidRPr="00A00BBA">
        <w:rPr>
          <w:rFonts w:ascii="Times New Roman" w:hAnsi="Times New Roman" w:cs="Times New Roman"/>
          <w:sz w:val="24"/>
          <w:szCs w:val="24"/>
        </w:rPr>
        <w:t>Pekerja Bebas</w:t>
      </w:r>
      <w:r w:rsidR="005E2069" w:rsidRPr="00A00BBA">
        <w:rPr>
          <w:rFonts w:ascii="Times New Roman" w:hAnsi="Times New Roman" w:cs="Times New Roman"/>
          <w:sz w:val="24"/>
          <w:szCs w:val="24"/>
        </w:rPr>
        <w:tab/>
      </w:r>
      <w:r w:rsidR="005E2069" w:rsidRPr="00A00BBA">
        <w:rPr>
          <w:rFonts w:ascii="Times New Roman" w:hAnsi="Times New Roman" w:cs="Times New Roman"/>
          <w:sz w:val="24"/>
          <w:szCs w:val="24"/>
        </w:rPr>
        <w:tab/>
      </w:r>
      <w:r w:rsidR="00A87503" w:rsidRPr="00A00BBA">
        <w:rPr>
          <w:rFonts w:ascii="Times New Roman" w:hAnsi="Times New Roman" w:cs="Times New Roman"/>
          <w:sz w:val="24"/>
          <w:szCs w:val="24"/>
        </w:rPr>
        <w:tab/>
      </w:r>
      <w:r w:rsidR="003E19CC" w:rsidRPr="00A00BBA">
        <w:rPr>
          <w:rFonts w:ascii="Times New Roman" w:hAnsi="Times New Roman" w:cs="Times New Roman"/>
          <w:sz w:val="24"/>
          <w:szCs w:val="24"/>
        </w:rPr>
        <w:t>:</w:t>
      </w:r>
      <w:r w:rsidR="00B814AA" w:rsidRPr="00A00BBA">
        <w:rPr>
          <w:rFonts w:ascii="Times New Roman" w:hAnsi="Times New Roman" w:cs="Times New Roman"/>
          <w:noProof/>
          <w:sz w:val="24"/>
          <w:szCs w:val="24"/>
        </w:rPr>
        <w:t xml:space="preserve">      </w:t>
      </w:r>
      <w:r w:rsidR="003E19CC" w:rsidRPr="00A00BBA">
        <w:rPr>
          <w:rFonts w:ascii="Times New Roman" w:hAnsi="Times New Roman" w:cs="Times New Roman"/>
          <w:noProof/>
          <w:sz w:val="24"/>
          <w:szCs w:val="24"/>
        </w:rPr>
        <w:t xml:space="preserve"> </w:t>
      </w:r>
      <w:r w:rsidR="00B814AA" w:rsidRPr="00A00BBA">
        <w:rPr>
          <w:rFonts w:ascii="Times New Roman" w:hAnsi="Times New Roman" w:cs="Times New Roman"/>
          <w:noProof/>
          <w:sz w:val="24"/>
          <w:szCs w:val="24"/>
        </w:rPr>
        <w:t>Akuntan</w:t>
      </w:r>
      <w:r w:rsidR="00B814AA" w:rsidRPr="00A00BBA">
        <w:rPr>
          <w:rFonts w:ascii="Times New Roman" w:hAnsi="Times New Roman" w:cs="Times New Roman"/>
          <w:noProof/>
          <w:sz w:val="24"/>
          <w:szCs w:val="24"/>
        </w:rPr>
        <w:tab/>
      </w:r>
      <w:r w:rsidR="00524100" w:rsidRPr="00A00BBA">
        <w:rPr>
          <w:rFonts w:ascii="Times New Roman" w:hAnsi="Times New Roman" w:cs="Times New Roman"/>
          <w:noProof/>
          <w:sz w:val="24"/>
          <w:szCs w:val="24"/>
        </w:rPr>
        <w:tab/>
        <w:t xml:space="preserve">  </w:t>
      </w:r>
      <w:r w:rsidR="00DC292F" w:rsidRPr="00A00BBA">
        <w:rPr>
          <w:rFonts w:ascii="Times New Roman" w:hAnsi="Times New Roman" w:cs="Times New Roman"/>
          <w:noProof/>
          <w:sz w:val="24"/>
          <w:szCs w:val="24"/>
        </w:rPr>
        <w:t>Arsitek</w:t>
      </w:r>
      <w:r w:rsidR="00B814AA" w:rsidRPr="00A00BBA">
        <w:rPr>
          <w:rFonts w:ascii="Times New Roman" w:hAnsi="Times New Roman" w:cs="Times New Roman"/>
          <w:noProof/>
          <w:sz w:val="24"/>
          <w:szCs w:val="24"/>
        </w:rPr>
        <w:br/>
      </w:r>
      <w:r w:rsidR="00B814AA" w:rsidRPr="00A00BBA">
        <w:rPr>
          <w:rFonts w:ascii="Times New Roman" w:hAnsi="Times New Roman" w:cs="Times New Roman"/>
          <w:sz w:val="24"/>
          <w:szCs w:val="24"/>
        </w:rPr>
        <w:t xml:space="preserve">                                                        </w:t>
      </w:r>
      <w:r w:rsidR="001229E0" w:rsidRPr="00A00BBA">
        <w:rPr>
          <w:rFonts w:ascii="Times New Roman" w:hAnsi="Times New Roman" w:cs="Times New Roman"/>
          <w:sz w:val="24"/>
          <w:szCs w:val="24"/>
        </w:rPr>
        <w:t xml:space="preserve">Pengacara  </w:t>
      </w:r>
      <w:r w:rsidR="00DC292F" w:rsidRPr="00A00BBA">
        <w:rPr>
          <w:rFonts w:ascii="Times New Roman" w:hAnsi="Times New Roman" w:cs="Times New Roman"/>
          <w:sz w:val="24"/>
          <w:szCs w:val="24"/>
        </w:rPr>
        <w:t xml:space="preserve">           Notaris</w:t>
      </w:r>
      <w:r w:rsidR="001229E0" w:rsidRPr="00A00BBA">
        <w:rPr>
          <w:rFonts w:ascii="Times New Roman" w:hAnsi="Times New Roman" w:cs="Times New Roman"/>
          <w:sz w:val="24"/>
          <w:szCs w:val="24"/>
        </w:rPr>
        <w:t xml:space="preserve">   </w:t>
      </w:r>
      <w:r w:rsidR="001229E0" w:rsidRPr="00A00BBA">
        <w:rPr>
          <w:rFonts w:ascii="Times New Roman" w:hAnsi="Times New Roman" w:cs="Times New Roman"/>
          <w:sz w:val="24"/>
          <w:szCs w:val="24"/>
        </w:rPr>
        <w:tab/>
      </w:r>
      <w:r w:rsidR="001229E0" w:rsidRPr="00A00BBA">
        <w:rPr>
          <w:rFonts w:ascii="Times New Roman" w:hAnsi="Times New Roman" w:cs="Times New Roman"/>
          <w:sz w:val="24"/>
          <w:szCs w:val="24"/>
        </w:rPr>
        <w:tab/>
      </w:r>
      <w:r w:rsidR="001229E0" w:rsidRPr="00A00BBA">
        <w:rPr>
          <w:rFonts w:ascii="Times New Roman" w:hAnsi="Times New Roman" w:cs="Times New Roman"/>
          <w:sz w:val="24"/>
          <w:szCs w:val="24"/>
        </w:rPr>
        <w:tab/>
      </w:r>
      <w:r w:rsidR="001229E0" w:rsidRPr="00A00BBA">
        <w:rPr>
          <w:rFonts w:ascii="Times New Roman" w:hAnsi="Times New Roman" w:cs="Times New Roman"/>
          <w:sz w:val="24"/>
          <w:szCs w:val="24"/>
        </w:rPr>
        <w:tab/>
      </w:r>
      <w:r w:rsidR="001229E0" w:rsidRPr="00A00BBA">
        <w:rPr>
          <w:rFonts w:ascii="Times New Roman" w:hAnsi="Times New Roman" w:cs="Times New Roman"/>
          <w:sz w:val="24"/>
          <w:szCs w:val="24"/>
        </w:rPr>
        <w:tab/>
      </w:r>
      <w:r w:rsidR="00A87503" w:rsidRPr="00A00BBA">
        <w:rPr>
          <w:rFonts w:ascii="Times New Roman" w:hAnsi="Times New Roman" w:cs="Times New Roman"/>
          <w:sz w:val="24"/>
          <w:szCs w:val="24"/>
        </w:rPr>
        <w:tab/>
        <w:t xml:space="preserve">        </w:t>
      </w:r>
      <w:r w:rsidR="00524100" w:rsidRPr="00A00BBA">
        <w:rPr>
          <w:rFonts w:ascii="Times New Roman" w:hAnsi="Times New Roman" w:cs="Times New Roman"/>
          <w:sz w:val="24"/>
          <w:szCs w:val="24"/>
        </w:rPr>
        <w:t>Konsultan</w:t>
      </w:r>
      <w:r w:rsidR="004966C2" w:rsidRPr="00A00BBA">
        <w:rPr>
          <w:rFonts w:ascii="Times New Roman" w:hAnsi="Times New Roman" w:cs="Times New Roman"/>
          <w:sz w:val="24"/>
          <w:szCs w:val="24"/>
        </w:rPr>
        <w:tab/>
        <w:t xml:space="preserve">  Dokter</w:t>
      </w:r>
      <w:r w:rsidRPr="00A00BBA">
        <w:rPr>
          <w:rFonts w:ascii="Times New Roman" w:hAnsi="Times New Roman" w:cs="Times New Roman"/>
          <w:sz w:val="24"/>
          <w:szCs w:val="24"/>
        </w:rPr>
        <w:t xml:space="preserve">       </w:t>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r>
      <w:r w:rsidR="00A87503" w:rsidRPr="00A00BBA">
        <w:rPr>
          <w:rFonts w:ascii="Times New Roman" w:hAnsi="Times New Roman" w:cs="Times New Roman"/>
          <w:sz w:val="24"/>
          <w:szCs w:val="24"/>
        </w:rPr>
        <w:t xml:space="preserve">      </w:t>
      </w:r>
      <w:r w:rsidR="00AD56F6" w:rsidRPr="00A00BBA">
        <w:rPr>
          <w:rFonts w:ascii="Times New Roman" w:hAnsi="Times New Roman" w:cs="Times New Roman"/>
          <w:sz w:val="24"/>
          <w:szCs w:val="24"/>
        </w:rPr>
        <w:t xml:space="preserve">  </w:t>
      </w:r>
      <w:r w:rsidR="00975BD7" w:rsidRPr="00A00BBA">
        <w:rPr>
          <w:rFonts w:ascii="Times New Roman" w:hAnsi="Times New Roman" w:cs="Times New Roman"/>
          <w:sz w:val="24"/>
          <w:szCs w:val="24"/>
        </w:rPr>
        <w:t>Seniman / Freelancer lain</w:t>
      </w:r>
    </w:p>
    <w:p w14:paraId="46A9E780" w14:textId="4313A6B8" w:rsidR="00464BBB" w:rsidRPr="00A00BBA" w:rsidRDefault="00464BBB" w:rsidP="00464BBB">
      <w:pPr>
        <w:pStyle w:val="ListParagraph"/>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Alamat </w:t>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t>:</w:t>
      </w:r>
    </w:p>
    <w:p w14:paraId="55C1CE37" w14:textId="706C0882" w:rsidR="004C0E53" w:rsidRPr="00A00BBA" w:rsidRDefault="00464BBB" w:rsidP="00156856">
      <w:pPr>
        <w:pStyle w:val="ListParagraph"/>
        <w:numPr>
          <w:ilvl w:val="0"/>
          <w:numId w:val="80"/>
        </w:numPr>
        <w:spacing w:line="480" w:lineRule="auto"/>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73024300" wp14:editId="3403137E">
                <wp:simplePos x="0" y="0"/>
                <wp:positionH relativeFrom="column">
                  <wp:posOffset>3523629</wp:posOffset>
                </wp:positionH>
                <wp:positionV relativeFrom="paragraph">
                  <wp:posOffset>6085</wp:posOffset>
                </wp:positionV>
                <wp:extent cx="136525" cy="146685"/>
                <wp:effectExtent l="0" t="0" r="15875" b="24765"/>
                <wp:wrapNone/>
                <wp:docPr id="1923529811"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AC6BE" id="Rectangle 25" o:spid="_x0000_s1026" style="position:absolute;margin-left:277.45pt;margin-top:.5pt;width:10.75pt;height:11.5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" filled="f" strokecolor="black [3213]" strokeweight="1pt"/>
            </w:pict>
          </mc:Fallback>
        </mc:AlternateContent>
      </w:r>
      <w:r w:rsidRPr="00A00BBA">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31F5FC7D" wp14:editId="3C4780C6">
                <wp:simplePos x="0" y="0"/>
                <wp:positionH relativeFrom="column">
                  <wp:posOffset>2413635</wp:posOffset>
                </wp:positionH>
                <wp:positionV relativeFrom="paragraph">
                  <wp:posOffset>-1787</wp:posOffset>
                </wp:positionV>
                <wp:extent cx="136525" cy="146685"/>
                <wp:effectExtent l="0" t="0" r="15875" b="24765"/>
                <wp:wrapNone/>
                <wp:docPr id="1231526742"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42037" id="Rectangle 25" o:spid="_x0000_s1026" style="position:absolute;margin-left:190.05pt;margin-top:-.15pt;width:10.75pt;height:11.5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" filled="f" strokecolor="black [3213]" strokeweight="1pt"/>
            </w:pict>
          </mc:Fallback>
        </mc:AlternateContent>
      </w:r>
      <w:r w:rsidRPr="00A00BBA">
        <w:rPr>
          <w:rFonts w:ascii="Times New Roman" w:hAnsi="Times New Roman" w:cs="Times New Roman"/>
          <w:sz w:val="24"/>
          <w:szCs w:val="24"/>
        </w:rPr>
        <w:t>Bidang</w:t>
      </w:r>
      <w:r w:rsidR="004C0E53" w:rsidRPr="00A00BBA">
        <w:rPr>
          <w:rFonts w:ascii="Times New Roman" w:hAnsi="Times New Roman" w:cs="Times New Roman"/>
          <w:sz w:val="24"/>
          <w:szCs w:val="24"/>
        </w:rPr>
        <w:t xml:space="preserve"> Usaha</w:t>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t>:</w:t>
      </w:r>
      <w:r w:rsidRPr="00A00BBA">
        <w:rPr>
          <w:rFonts w:ascii="Times New Roman" w:hAnsi="Times New Roman" w:cs="Times New Roman"/>
          <w:sz w:val="24"/>
          <w:szCs w:val="24"/>
        </w:rPr>
        <w:t xml:space="preserve">       Jasa</w:t>
      </w:r>
      <w:r w:rsidRPr="00A00BBA">
        <w:rPr>
          <w:rFonts w:ascii="Times New Roman" w:hAnsi="Times New Roman" w:cs="Times New Roman"/>
          <w:sz w:val="24"/>
          <w:szCs w:val="24"/>
        </w:rPr>
        <w:tab/>
      </w:r>
      <w:r w:rsidRPr="00A00BBA">
        <w:rPr>
          <w:rFonts w:ascii="Times New Roman" w:hAnsi="Times New Roman" w:cs="Times New Roman"/>
          <w:sz w:val="24"/>
          <w:szCs w:val="24"/>
        </w:rPr>
        <w:tab/>
        <w:t xml:space="preserve"> Manufaktur</w:t>
      </w:r>
    </w:p>
    <w:p w14:paraId="39F28B30" w14:textId="2851F813" w:rsidR="00464BBB" w:rsidRPr="00A00BBA" w:rsidRDefault="00464BBB" w:rsidP="00464BBB">
      <w:pPr>
        <w:pStyle w:val="ListParagraph"/>
        <w:spacing w:line="480" w:lineRule="auto"/>
        <w:ind w:left="3240" w:firstLine="360"/>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1AF2BB05" wp14:editId="01C7A7C3">
                <wp:simplePos x="0" y="0"/>
                <wp:positionH relativeFrom="column">
                  <wp:posOffset>2400300</wp:posOffset>
                </wp:positionH>
                <wp:positionV relativeFrom="paragraph">
                  <wp:posOffset>6350</wp:posOffset>
                </wp:positionV>
                <wp:extent cx="136525" cy="146685"/>
                <wp:effectExtent l="0" t="0" r="15875" b="24765"/>
                <wp:wrapNone/>
                <wp:docPr id="64133711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1FFD5F" id="Rectangle 25" o:spid="_x0000_s1026" style="position:absolute;margin-left:189pt;margin-top:.5pt;width:10.75pt;height:11.5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" filled="f" strokecolor="black [3213]" strokeweight="1pt"/>
            </w:pict>
          </mc:Fallback>
        </mc:AlternateContent>
      </w:r>
      <w:r w:rsidRPr="00A00BBA">
        <w:rPr>
          <w:rFonts w:ascii="Times New Roman" w:hAnsi="Times New Roman" w:cs="Times New Roman"/>
          <w:sz w:val="24"/>
          <w:szCs w:val="24"/>
        </w:rPr>
        <w:t xml:space="preserve">        Dagang </w:t>
      </w:r>
    </w:p>
    <w:p w14:paraId="14E65BBB" w14:textId="5976ECF8" w:rsidR="00117F69" w:rsidRPr="00A00BBA" w:rsidRDefault="00632C7F" w:rsidP="00640B59">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Nama Usaha</w:t>
      </w:r>
      <w:r w:rsidR="00117F69" w:rsidRPr="00A00BBA">
        <w:rPr>
          <w:rFonts w:ascii="Times New Roman" w:hAnsi="Times New Roman" w:cs="Times New Roman"/>
          <w:sz w:val="24"/>
          <w:szCs w:val="24"/>
        </w:rPr>
        <w:tab/>
      </w:r>
      <w:r w:rsidR="00117F69" w:rsidRPr="00A00BBA">
        <w:rPr>
          <w:rFonts w:ascii="Times New Roman" w:hAnsi="Times New Roman" w:cs="Times New Roman"/>
          <w:sz w:val="24"/>
          <w:szCs w:val="24"/>
        </w:rPr>
        <w:tab/>
      </w:r>
      <w:r w:rsidR="00117F69" w:rsidRPr="00A00BBA">
        <w:rPr>
          <w:rFonts w:ascii="Times New Roman" w:hAnsi="Times New Roman" w:cs="Times New Roman"/>
          <w:sz w:val="24"/>
          <w:szCs w:val="24"/>
        </w:rPr>
        <w:tab/>
        <w:t>:</w:t>
      </w:r>
    </w:p>
    <w:p w14:paraId="70C8011F" w14:textId="408CE122" w:rsidR="00632C7F" w:rsidRPr="00A00BBA" w:rsidRDefault="00117F69" w:rsidP="00117F69">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Alamat Usaha</w:t>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t>:</w:t>
      </w:r>
    </w:p>
    <w:p w14:paraId="3C8830DE" w14:textId="6BA6B84F" w:rsidR="006A7DDC" w:rsidRPr="00A00BBA" w:rsidRDefault="00632C7F" w:rsidP="00640B59">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0584DF7F" wp14:editId="58B6A24A">
                <wp:simplePos x="0" y="0"/>
                <wp:positionH relativeFrom="column">
                  <wp:posOffset>2407758</wp:posOffset>
                </wp:positionH>
                <wp:positionV relativeFrom="paragraph">
                  <wp:posOffset>55422</wp:posOffset>
                </wp:positionV>
                <wp:extent cx="136525" cy="146685"/>
                <wp:effectExtent l="0" t="0" r="15875" b="24765"/>
                <wp:wrapNone/>
                <wp:docPr id="1020039936"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20D13" id="Rectangle 25" o:spid="_x0000_s1026" style="position:absolute;margin-left:189.6pt;margin-top:4.35pt;width:10.75pt;height:11.5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" filled="f" strokecolor="black [3213]" strokeweight="1pt"/>
            </w:pict>
          </mc:Fallback>
        </mc:AlternateContent>
      </w:r>
      <w:r w:rsidR="004C0E53" w:rsidRPr="00A00BBA">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7637DC9F" wp14:editId="377E93FE">
                <wp:simplePos x="0" y="0"/>
                <wp:positionH relativeFrom="column">
                  <wp:posOffset>2413487</wp:posOffset>
                </wp:positionH>
                <wp:positionV relativeFrom="paragraph">
                  <wp:posOffset>369570</wp:posOffset>
                </wp:positionV>
                <wp:extent cx="136525" cy="146685"/>
                <wp:effectExtent l="0" t="0" r="15875" b="24765"/>
                <wp:wrapNone/>
                <wp:docPr id="2054048463"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E24C6" id="Rectangle 25" o:spid="_x0000_s1026" style="position:absolute;margin-left:190.05pt;margin-top:29.1pt;width:10.75pt;height:11.5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" filled="f" strokecolor="black [3213]" strokeweight="1pt"/>
            </w:pict>
          </mc:Fallback>
        </mc:AlternateContent>
      </w:r>
      <w:r w:rsidR="004C0E53" w:rsidRPr="00A00BBA">
        <w:rPr>
          <w:rFonts w:ascii="Times New Roman" w:hAnsi="Times New Roman" w:cs="Times New Roman"/>
          <w:sz w:val="24"/>
          <w:szCs w:val="24"/>
        </w:rPr>
        <w:t>Penghasilan (omset)</w:t>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t xml:space="preserve">:       </w:t>
      </w:r>
      <w:r w:rsidR="00D5192F" w:rsidRPr="00A00BBA">
        <w:rPr>
          <w:rFonts w:ascii="Times New Roman" w:hAnsi="Times New Roman" w:cs="Times New Roman"/>
          <w:sz w:val="24"/>
          <w:szCs w:val="24"/>
        </w:rPr>
        <w:t xml:space="preserve"> </w:t>
      </w:r>
      <w:r w:rsidR="004C0E53" w:rsidRPr="00A00BBA">
        <w:rPr>
          <w:rFonts w:ascii="Times New Roman" w:hAnsi="Times New Roman" w:cs="Times New Roman"/>
          <w:sz w:val="24"/>
          <w:szCs w:val="24"/>
        </w:rPr>
        <w:t>˂ Rp42.000.000,00 per bulan</w:t>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B42090" w:rsidRPr="00A00BBA">
        <w:rPr>
          <w:rFonts w:ascii="Times New Roman" w:hAnsi="Times New Roman" w:cs="Times New Roman"/>
          <w:sz w:val="24"/>
          <w:szCs w:val="24"/>
        </w:rPr>
        <w:t xml:space="preserve">        </w:t>
      </w:r>
      <w:r w:rsidR="00D5192F" w:rsidRPr="00A00BBA">
        <w:rPr>
          <w:rFonts w:ascii="Times New Roman" w:hAnsi="Times New Roman" w:cs="Times New Roman"/>
          <w:sz w:val="24"/>
          <w:szCs w:val="24"/>
        </w:rPr>
        <w:t xml:space="preserve"> ≥ </w:t>
      </w:r>
      <w:r w:rsidR="00B42090" w:rsidRPr="00A00BBA">
        <w:rPr>
          <w:rFonts w:ascii="Times New Roman" w:hAnsi="Times New Roman" w:cs="Times New Roman"/>
          <w:sz w:val="24"/>
          <w:szCs w:val="24"/>
        </w:rPr>
        <w:t>Rp4</w:t>
      </w:r>
      <w:r w:rsidR="00464BBB" w:rsidRPr="00A00BBA">
        <w:rPr>
          <w:rFonts w:ascii="Times New Roman" w:hAnsi="Times New Roman" w:cs="Times New Roman"/>
          <w:sz w:val="24"/>
          <w:szCs w:val="24"/>
        </w:rPr>
        <w:t>1</w:t>
      </w:r>
      <w:r w:rsidR="00B42090" w:rsidRPr="00A00BBA">
        <w:rPr>
          <w:rFonts w:ascii="Times New Roman" w:hAnsi="Times New Roman" w:cs="Times New Roman"/>
          <w:sz w:val="24"/>
          <w:szCs w:val="24"/>
        </w:rPr>
        <w:t>.</w:t>
      </w:r>
      <w:r w:rsidR="00464BBB" w:rsidRPr="00A00BBA">
        <w:rPr>
          <w:rFonts w:ascii="Times New Roman" w:hAnsi="Times New Roman" w:cs="Times New Roman"/>
          <w:sz w:val="24"/>
          <w:szCs w:val="24"/>
        </w:rPr>
        <w:t>666</w:t>
      </w:r>
      <w:r w:rsidR="00B42090" w:rsidRPr="00A00BBA">
        <w:rPr>
          <w:rFonts w:ascii="Times New Roman" w:hAnsi="Times New Roman" w:cs="Times New Roman"/>
          <w:sz w:val="24"/>
          <w:szCs w:val="24"/>
        </w:rPr>
        <w:t>.</w:t>
      </w:r>
      <w:r w:rsidR="00464BBB" w:rsidRPr="00A00BBA">
        <w:rPr>
          <w:rFonts w:ascii="Times New Roman" w:hAnsi="Times New Roman" w:cs="Times New Roman"/>
          <w:sz w:val="24"/>
          <w:szCs w:val="24"/>
        </w:rPr>
        <w:t>667</w:t>
      </w:r>
      <w:r w:rsidR="00B42090" w:rsidRPr="00A00BBA">
        <w:rPr>
          <w:rFonts w:ascii="Times New Roman" w:hAnsi="Times New Roman" w:cs="Times New Roman"/>
          <w:sz w:val="24"/>
          <w:szCs w:val="24"/>
        </w:rPr>
        <w:t>,00 per bulan</w:t>
      </w:r>
    </w:p>
    <w:p w14:paraId="2234D0EE" w14:textId="77777777" w:rsidR="00640B59" w:rsidRPr="00A00BBA" w:rsidRDefault="00640B59" w:rsidP="0021653D">
      <w:pPr>
        <w:spacing w:line="480" w:lineRule="auto"/>
        <w:jc w:val="both"/>
        <w:rPr>
          <w:rFonts w:ascii="Times New Roman" w:hAnsi="Times New Roman" w:cs="Times New Roman"/>
          <w:sz w:val="24"/>
          <w:szCs w:val="24"/>
        </w:rPr>
      </w:pPr>
    </w:p>
    <w:p w14:paraId="37A84789" w14:textId="77777777" w:rsidR="00640B59" w:rsidRPr="00A00BBA" w:rsidRDefault="00640B59" w:rsidP="0021653D">
      <w:pPr>
        <w:spacing w:line="480" w:lineRule="auto"/>
        <w:jc w:val="both"/>
        <w:rPr>
          <w:rFonts w:ascii="Times New Roman" w:hAnsi="Times New Roman" w:cs="Times New Roman"/>
          <w:sz w:val="24"/>
          <w:szCs w:val="24"/>
        </w:rPr>
      </w:pPr>
    </w:p>
    <w:p w14:paraId="5091ACBC" w14:textId="77777777" w:rsidR="00640B59" w:rsidRPr="00A00BBA" w:rsidRDefault="00640B59" w:rsidP="0021653D">
      <w:pPr>
        <w:spacing w:line="480" w:lineRule="auto"/>
        <w:jc w:val="both"/>
        <w:rPr>
          <w:rFonts w:ascii="Times New Roman" w:hAnsi="Times New Roman" w:cs="Times New Roman"/>
          <w:sz w:val="24"/>
          <w:szCs w:val="24"/>
        </w:rPr>
      </w:pPr>
    </w:p>
    <w:p w14:paraId="19AB6A28" w14:textId="77777777" w:rsidR="0055746B" w:rsidRDefault="0055746B" w:rsidP="0021653D">
      <w:pPr>
        <w:spacing w:line="480" w:lineRule="auto"/>
        <w:jc w:val="both"/>
        <w:rPr>
          <w:rFonts w:ascii="Times New Roman" w:hAnsi="Times New Roman" w:cs="Times New Roman"/>
          <w:sz w:val="24"/>
          <w:szCs w:val="24"/>
        </w:rPr>
      </w:pPr>
    </w:p>
    <w:p w14:paraId="71D49580" w14:textId="221EFBB7" w:rsidR="0021653D" w:rsidRPr="00C81F9A" w:rsidRDefault="00E91ECC" w:rsidP="0021653D">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lastRenderedPageBreak/>
        <w:t xml:space="preserve">Petunjuk </w:t>
      </w:r>
      <w:r w:rsidR="00CD74A3" w:rsidRPr="00C81F9A">
        <w:rPr>
          <w:rFonts w:ascii="Times New Roman" w:hAnsi="Times New Roman" w:cs="Times New Roman"/>
          <w:b/>
          <w:bCs/>
          <w:sz w:val="24"/>
          <w:szCs w:val="24"/>
        </w:rPr>
        <w:t>Pengisian Kuesioner</w:t>
      </w:r>
    </w:p>
    <w:p w14:paraId="35EC2BD8" w14:textId="0729F9CD" w:rsidR="00CD74A3" w:rsidRPr="00A00BBA" w:rsidRDefault="00B31210" w:rsidP="00B31210">
      <w:p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Dari pernyataan-pernyataan di bawah ini, isilah yang paling sesuai dengan </w:t>
      </w:r>
      <w:r w:rsidR="00052E5A" w:rsidRPr="00A00BBA">
        <w:rPr>
          <w:rFonts w:ascii="Times New Roman" w:hAnsi="Times New Roman" w:cs="Times New Roman"/>
          <w:sz w:val="24"/>
          <w:szCs w:val="24"/>
        </w:rPr>
        <w:t>diri anda</w:t>
      </w:r>
      <w:r w:rsidRPr="00A00BBA">
        <w:rPr>
          <w:rFonts w:ascii="Times New Roman" w:hAnsi="Times New Roman" w:cs="Times New Roman"/>
          <w:sz w:val="24"/>
          <w:szCs w:val="24"/>
        </w:rPr>
        <w:t xml:space="preserve"> dan berilah tanda ceklis (√) pada salah satu jawaban. Berikut ini adalah</w:t>
      </w:r>
      <w:r w:rsidR="00052E5A" w:rsidRPr="00A00BBA">
        <w:rPr>
          <w:rFonts w:ascii="Times New Roman" w:hAnsi="Times New Roman" w:cs="Times New Roman"/>
          <w:sz w:val="24"/>
          <w:szCs w:val="24"/>
        </w:rPr>
        <w:t xml:space="preserve"> </w:t>
      </w:r>
      <w:r w:rsidRPr="00A00BBA">
        <w:rPr>
          <w:rFonts w:ascii="Times New Roman" w:hAnsi="Times New Roman" w:cs="Times New Roman"/>
          <w:sz w:val="24"/>
          <w:szCs w:val="24"/>
        </w:rPr>
        <w:t>keterangan jawaban yang anda pilih</w:t>
      </w:r>
      <w:r w:rsidR="00074D16" w:rsidRPr="00A00BBA">
        <w:rPr>
          <w:rFonts w:ascii="Times New Roman" w:hAnsi="Times New Roman" w:cs="Times New Roman"/>
          <w:sz w:val="24"/>
          <w:szCs w:val="24"/>
        </w:rPr>
        <w:t>:</w:t>
      </w:r>
    </w:p>
    <w:p w14:paraId="51DBC258" w14:textId="253BB236" w:rsidR="00074D16" w:rsidRPr="00C81F9A" w:rsidRDefault="00074D16" w:rsidP="00B31210">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STS</w:t>
      </w:r>
      <w:r w:rsidRPr="00C81F9A">
        <w:rPr>
          <w:rFonts w:ascii="Times New Roman" w:hAnsi="Times New Roman" w:cs="Times New Roman"/>
          <w:b/>
          <w:bCs/>
          <w:sz w:val="24"/>
          <w:szCs w:val="24"/>
        </w:rPr>
        <w:tab/>
        <w:t>: Sangat Tidak Setuju</w:t>
      </w:r>
    </w:p>
    <w:p w14:paraId="2972840F" w14:textId="67948EBE" w:rsidR="00074D16" w:rsidRPr="00C81F9A" w:rsidRDefault="00074D16" w:rsidP="00B31210">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TS</w:t>
      </w:r>
      <w:r w:rsidR="00B67791" w:rsidRPr="00C81F9A">
        <w:rPr>
          <w:rFonts w:ascii="Times New Roman" w:hAnsi="Times New Roman" w:cs="Times New Roman"/>
          <w:b/>
          <w:bCs/>
          <w:sz w:val="24"/>
          <w:szCs w:val="24"/>
        </w:rPr>
        <w:tab/>
        <w:t>: Tidak Setuju</w:t>
      </w:r>
    </w:p>
    <w:p w14:paraId="10403C28" w14:textId="3FD09E0D" w:rsidR="00B67791" w:rsidRPr="00C81F9A" w:rsidRDefault="001065CF" w:rsidP="00B31210">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N</w:t>
      </w:r>
      <w:r w:rsidR="00B67791" w:rsidRPr="00C81F9A">
        <w:rPr>
          <w:rFonts w:ascii="Times New Roman" w:hAnsi="Times New Roman" w:cs="Times New Roman"/>
          <w:b/>
          <w:bCs/>
          <w:sz w:val="24"/>
          <w:szCs w:val="24"/>
        </w:rPr>
        <w:t xml:space="preserve"> </w:t>
      </w:r>
      <w:r w:rsidR="00B67791" w:rsidRPr="00C81F9A">
        <w:rPr>
          <w:rFonts w:ascii="Times New Roman" w:hAnsi="Times New Roman" w:cs="Times New Roman"/>
          <w:b/>
          <w:bCs/>
          <w:sz w:val="24"/>
          <w:szCs w:val="24"/>
        </w:rPr>
        <w:tab/>
        <w:t xml:space="preserve">: </w:t>
      </w:r>
      <w:r w:rsidRPr="00C81F9A">
        <w:rPr>
          <w:rFonts w:ascii="Times New Roman" w:hAnsi="Times New Roman" w:cs="Times New Roman"/>
          <w:b/>
          <w:bCs/>
          <w:sz w:val="24"/>
          <w:szCs w:val="24"/>
        </w:rPr>
        <w:t>Netral</w:t>
      </w:r>
    </w:p>
    <w:p w14:paraId="54E2796E" w14:textId="0A35872D" w:rsidR="00B67791" w:rsidRPr="00C81F9A" w:rsidRDefault="00B67791" w:rsidP="00B31210">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S</w:t>
      </w:r>
      <w:r w:rsidRPr="00C81F9A">
        <w:rPr>
          <w:rFonts w:ascii="Times New Roman" w:hAnsi="Times New Roman" w:cs="Times New Roman"/>
          <w:b/>
          <w:bCs/>
          <w:sz w:val="24"/>
          <w:szCs w:val="24"/>
        </w:rPr>
        <w:tab/>
        <w:t>: Setuju</w:t>
      </w:r>
    </w:p>
    <w:p w14:paraId="43FCC5E5" w14:textId="0253FAA9" w:rsidR="00E47539" w:rsidRPr="00C81F9A" w:rsidRDefault="00B67791" w:rsidP="00B31210">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SS</w:t>
      </w:r>
      <w:r w:rsidRPr="00C81F9A">
        <w:rPr>
          <w:rFonts w:ascii="Times New Roman" w:hAnsi="Times New Roman" w:cs="Times New Roman"/>
          <w:b/>
          <w:bCs/>
          <w:sz w:val="24"/>
          <w:szCs w:val="24"/>
        </w:rPr>
        <w:tab/>
        <w:t>: Sangat Setuju</w:t>
      </w:r>
    </w:p>
    <w:p w14:paraId="1EB8A036" w14:textId="30F4CA29" w:rsidR="00592A86" w:rsidRPr="00C81F9A" w:rsidRDefault="00152484" w:rsidP="00156856">
      <w:pPr>
        <w:pStyle w:val="ListParagraph"/>
        <w:numPr>
          <w:ilvl w:val="0"/>
          <w:numId w:val="78"/>
        </w:num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 xml:space="preserve">Kepatuhan Wajib Pajak Orang Pribadi </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3F6FAD" w:rsidRPr="00A00BBA" w14:paraId="0A683434" w14:textId="77777777" w:rsidTr="00282639">
        <w:tc>
          <w:tcPr>
            <w:tcW w:w="571" w:type="dxa"/>
          </w:tcPr>
          <w:p w14:paraId="26104D10" w14:textId="665C1D75"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No.</w:t>
            </w:r>
          </w:p>
        </w:tc>
        <w:tc>
          <w:tcPr>
            <w:tcW w:w="4230" w:type="dxa"/>
          </w:tcPr>
          <w:p w14:paraId="5A6932A8" w14:textId="07AFAFAF" w:rsidR="003F6FAD" w:rsidRPr="00A00BBA" w:rsidRDefault="00375824" w:rsidP="00282639">
            <w:pPr>
              <w:pStyle w:val="ListParagraph"/>
              <w:ind w:left="0"/>
              <w:jc w:val="center"/>
              <w:rPr>
                <w:rFonts w:ascii="Times New Roman" w:hAnsi="Times New Roman" w:cs="Times New Roman"/>
              </w:rPr>
            </w:pPr>
            <w:r w:rsidRPr="00A00BBA">
              <w:rPr>
                <w:rFonts w:ascii="Times New Roman" w:hAnsi="Times New Roman" w:cs="Times New Roman"/>
              </w:rPr>
              <w:t>Pernyataan</w:t>
            </w:r>
          </w:p>
        </w:tc>
        <w:tc>
          <w:tcPr>
            <w:tcW w:w="644" w:type="dxa"/>
          </w:tcPr>
          <w:p w14:paraId="10C93AB0" w14:textId="3A142BC4"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STS</w:t>
            </w:r>
          </w:p>
        </w:tc>
        <w:tc>
          <w:tcPr>
            <w:tcW w:w="537" w:type="dxa"/>
          </w:tcPr>
          <w:p w14:paraId="12DD3BBF" w14:textId="4EB82374"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TS</w:t>
            </w:r>
          </w:p>
        </w:tc>
        <w:tc>
          <w:tcPr>
            <w:tcW w:w="523" w:type="dxa"/>
          </w:tcPr>
          <w:p w14:paraId="4C49BEA4" w14:textId="0935033E"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N</w:t>
            </w:r>
          </w:p>
        </w:tc>
        <w:tc>
          <w:tcPr>
            <w:tcW w:w="518" w:type="dxa"/>
          </w:tcPr>
          <w:p w14:paraId="44237285" w14:textId="51CA1CCA"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S</w:t>
            </w:r>
          </w:p>
        </w:tc>
        <w:tc>
          <w:tcPr>
            <w:tcW w:w="544" w:type="dxa"/>
          </w:tcPr>
          <w:p w14:paraId="1EED2319" w14:textId="369B0E81"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SS</w:t>
            </w:r>
          </w:p>
        </w:tc>
      </w:tr>
      <w:tr w:rsidR="003F6FAD" w:rsidRPr="00A00BBA" w14:paraId="23DC06A7" w14:textId="77777777" w:rsidTr="00282639">
        <w:tc>
          <w:tcPr>
            <w:tcW w:w="571" w:type="dxa"/>
          </w:tcPr>
          <w:p w14:paraId="5AA75241" w14:textId="47C2BCAF" w:rsidR="003F6FAD" w:rsidRPr="00A00BBA" w:rsidRDefault="009C3F73" w:rsidP="00282639">
            <w:pPr>
              <w:pStyle w:val="ListParagraph"/>
              <w:ind w:left="0"/>
              <w:jc w:val="center"/>
              <w:rPr>
                <w:rFonts w:ascii="Times New Roman" w:hAnsi="Times New Roman" w:cs="Times New Roman"/>
              </w:rPr>
            </w:pPr>
            <w:r w:rsidRPr="00A00BBA">
              <w:rPr>
                <w:rFonts w:ascii="Times New Roman" w:hAnsi="Times New Roman" w:cs="Times New Roman"/>
              </w:rPr>
              <w:t>1.</w:t>
            </w:r>
          </w:p>
        </w:tc>
        <w:tc>
          <w:tcPr>
            <w:tcW w:w="4230" w:type="dxa"/>
          </w:tcPr>
          <w:p w14:paraId="600B7DA0" w14:textId="4D7EAE6A" w:rsidR="003F6FAD" w:rsidRPr="00A00BBA" w:rsidRDefault="00F23C36" w:rsidP="00282639">
            <w:pPr>
              <w:pStyle w:val="ListParagraph"/>
              <w:ind w:left="0"/>
              <w:jc w:val="both"/>
              <w:rPr>
                <w:rFonts w:ascii="Times New Roman" w:hAnsi="Times New Roman" w:cs="Times New Roman"/>
              </w:rPr>
            </w:pPr>
            <w:r w:rsidRPr="00A00BBA">
              <w:rPr>
                <w:rFonts w:ascii="Times New Roman" w:hAnsi="Times New Roman" w:cs="Times New Roman"/>
              </w:rPr>
              <w:t xml:space="preserve">Wajib pajak mendaftarkan diri </w:t>
            </w:r>
            <w:r w:rsidR="00097CE2" w:rsidRPr="00A00BBA">
              <w:rPr>
                <w:rFonts w:ascii="Times New Roman" w:hAnsi="Times New Roman" w:cs="Times New Roman"/>
              </w:rPr>
              <w:t xml:space="preserve">sebagai wajib pajak untuk memperoleh NPWP </w:t>
            </w:r>
          </w:p>
        </w:tc>
        <w:tc>
          <w:tcPr>
            <w:tcW w:w="644" w:type="dxa"/>
          </w:tcPr>
          <w:p w14:paraId="33DF4030" w14:textId="77777777" w:rsidR="003F6FAD" w:rsidRPr="00A00BBA" w:rsidRDefault="003F6FAD" w:rsidP="00282639">
            <w:pPr>
              <w:pStyle w:val="ListParagraph"/>
              <w:ind w:left="0"/>
              <w:jc w:val="both"/>
              <w:rPr>
                <w:rFonts w:ascii="Times New Roman" w:hAnsi="Times New Roman" w:cs="Times New Roman"/>
              </w:rPr>
            </w:pPr>
          </w:p>
        </w:tc>
        <w:tc>
          <w:tcPr>
            <w:tcW w:w="537" w:type="dxa"/>
          </w:tcPr>
          <w:p w14:paraId="16AE3BD8" w14:textId="77777777" w:rsidR="003F6FAD" w:rsidRPr="00A00BBA" w:rsidRDefault="003F6FAD" w:rsidP="00282639">
            <w:pPr>
              <w:pStyle w:val="ListParagraph"/>
              <w:ind w:left="0"/>
              <w:jc w:val="both"/>
              <w:rPr>
                <w:rFonts w:ascii="Times New Roman" w:hAnsi="Times New Roman" w:cs="Times New Roman"/>
              </w:rPr>
            </w:pPr>
          </w:p>
        </w:tc>
        <w:tc>
          <w:tcPr>
            <w:tcW w:w="523" w:type="dxa"/>
          </w:tcPr>
          <w:p w14:paraId="353A8F1B" w14:textId="77777777" w:rsidR="003F6FAD" w:rsidRPr="00A00BBA" w:rsidRDefault="003F6FAD" w:rsidP="00282639">
            <w:pPr>
              <w:pStyle w:val="ListParagraph"/>
              <w:ind w:left="0"/>
              <w:jc w:val="both"/>
              <w:rPr>
                <w:rFonts w:ascii="Times New Roman" w:hAnsi="Times New Roman" w:cs="Times New Roman"/>
              </w:rPr>
            </w:pPr>
          </w:p>
        </w:tc>
        <w:tc>
          <w:tcPr>
            <w:tcW w:w="518" w:type="dxa"/>
          </w:tcPr>
          <w:p w14:paraId="2290DD25" w14:textId="77777777" w:rsidR="003F6FAD" w:rsidRPr="00A00BBA" w:rsidRDefault="003F6FAD" w:rsidP="00282639">
            <w:pPr>
              <w:pStyle w:val="ListParagraph"/>
              <w:ind w:left="0"/>
              <w:jc w:val="both"/>
              <w:rPr>
                <w:rFonts w:ascii="Times New Roman" w:hAnsi="Times New Roman" w:cs="Times New Roman"/>
              </w:rPr>
            </w:pPr>
          </w:p>
        </w:tc>
        <w:tc>
          <w:tcPr>
            <w:tcW w:w="544" w:type="dxa"/>
          </w:tcPr>
          <w:p w14:paraId="2A80A238" w14:textId="77777777" w:rsidR="003F6FAD" w:rsidRPr="00A00BBA" w:rsidRDefault="003F6FAD" w:rsidP="00282639">
            <w:pPr>
              <w:pStyle w:val="ListParagraph"/>
              <w:ind w:left="0"/>
              <w:jc w:val="both"/>
              <w:rPr>
                <w:rFonts w:ascii="Times New Roman" w:hAnsi="Times New Roman" w:cs="Times New Roman"/>
              </w:rPr>
            </w:pPr>
          </w:p>
        </w:tc>
      </w:tr>
      <w:tr w:rsidR="003F6FAD" w:rsidRPr="00A00BBA" w14:paraId="638EEA95" w14:textId="77777777" w:rsidTr="00282639">
        <w:tc>
          <w:tcPr>
            <w:tcW w:w="571" w:type="dxa"/>
          </w:tcPr>
          <w:p w14:paraId="3C4E2461" w14:textId="5F79DDEA" w:rsidR="003F6FAD" w:rsidRPr="00A00BBA" w:rsidRDefault="007A2BBF" w:rsidP="00282639">
            <w:pPr>
              <w:pStyle w:val="ListParagraph"/>
              <w:ind w:left="0"/>
              <w:jc w:val="center"/>
              <w:rPr>
                <w:rFonts w:ascii="Times New Roman" w:hAnsi="Times New Roman" w:cs="Times New Roman"/>
              </w:rPr>
            </w:pPr>
            <w:r w:rsidRPr="00A00BBA">
              <w:rPr>
                <w:rFonts w:ascii="Times New Roman" w:hAnsi="Times New Roman" w:cs="Times New Roman"/>
              </w:rPr>
              <w:t>2.</w:t>
            </w:r>
          </w:p>
        </w:tc>
        <w:tc>
          <w:tcPr>
            <w:tcW w:w="4230" w:type="dxa"/>
          </w:tcPr>
          <w:p w14:paraId="1CD677AE" w14:textId="74C05281" w:rsidR="002E3382" w:rsidRPr="00A00BBA" w:rsidRDefault="00237B9E" w:rsidP="00282639">
            <w:pPr>
              <w:pStyle w:val="ListParagraph"/>
              <w:ind w:left="0"/>
              <w:jc w:val="both"/>
              <w:rPr>
                <w:rFonts w:ascii="Times New Roman" w:hAnsi="Times New Roman" w:cs="Times New Roman"/>
              </w:rPr>
            </w:pPr>
            <w:r w:rsidRPr="00A00BBA">
              <w:rPr>
                <w:rFonts w:ascii="Times New Roman" w:hAnsi="Times New Roman" w:cs="Times New Roman"/>
              </w:rPr>
              <w:t xml:space="preserve">Wajib pajak menghitung jumlah pajak dengan benar sesuai </w:t>
            </w:r>
            <w:r w:rsidR="002E3382" w:rsidRPr="00A00BBA">
              <w:rPr>
                <w:rFonts w:ascii="Times New Roman" w:hAnsi="Times New Roman" w:cs="Times New Roman"/>
              </w:rPr>
              <w:t>penghasilan yang diperoleh</w:t>
            </w:r>
          </w:p>
        </w:tc>
        <w:tc>
          <w:tcPr>
            <w:tcW w:w="644" w:type="dxa"/>
          </w:tcPr>
          <w:p w14:paraId="6ABA0AE7" w14:textId="77777777" w:rsidR="003F6FAD" w:rsidRPr="00A00BBA" w:rsidRDefault="003F6FAD" w:rsidP="00282639">
            <w:pPr>
              <w:pStyle w:val="ListParagraph"/>
              <w:ind w:left="0"/>
              <w:jc w:val="both"/>
              <w:rPr>
                <w:rFonts w:ascii="Times New Roman" w:hAnsi="Times New Roman" w:cs="Times New Roman"/>
              </w:rPr>
            </w:pPr>
          </w:p>
        </w:tc>
        <w:tc>
          <w:tcPr>
            <w:tcW w:w="537" w:type="dxa"/>
          </w:tcPr>
          <w:p w14:paraId="7E411EB3" w14:textId="77777777" w:rsidR="003F6FAD" w:rsidRPr="00A00BBA" w:rsidRDefault="003F6FAD" w:rsidP="00282639">
            <w:pPr>
              <w:pStyle w:val="ListParagraph"/>
              <w:ind w:left="0"/>
              <w:jc w:val="both"/>
              <w:rPr>
                <w:rFonts w:ascii="Times New Roman" w:hAnsi="Times New Roman" w:cs="Times New Roman"/>
              </w:rPr>
            </w:pPr>
          </w:p>
        </w:tc>
        <w:tc>
          <w:tcPr>
            <w:tcW w:w="523" w:type="dxa"/>
          </w:tcPr>
          <w:p w14:paraId="2343B09D" w14:textId="77777777" w:rsidR="003F6FAD" w:rsidRPr="00A00BBA" w:rsidRDefault="003F6FAD" w:rsidP="00282639">
            <w:pPr>
              <w:pStyle w:val="ListParagraph"/>
              <w:ind w:left="0"/>
              <w:jc w:val="both"/>
              <w:rPr>
                <w:rFonts w:ascii="Times New Roman" w:hAnsi="Times New Roman" w:cs="Times New Roman"/>
              </w:rPr>
            </w:pPr>
          </w:p>
        </w:tc>
        <w:tc>
          <w:tcPr>
            <w:tcW w:w="518" w:type="dxa"/>
          </w:tcPr>
          <w:p w14:paraId="76DB4CFA" w14:textId="77777777" w:rsidR="003F6FAD" w:rsidRPr="00A00BBA" w:rsidRDefault="003F6FAD" w:rsidP="00282639">
            <w:pPr>
              <w:pStyle w:val="ListParagraph"/>
              <w:ind w:left="0"/>
              <w:jc w:val="both"/>
              <w:rPr>
                <w:rFonts w:ascii="Times New Roman" w:hAnsi="Times New Roman" w:cs="Times New Roman"/>
              </w:rPr>
            </w:pPr>
          </w:p>
        </w:tc>
        <w:tc>
          <w:tcPr>
            <w:tcW w:w="544" w:type="dxa"/>
          </w:tcPr>
          <w:p w14:paraId="5624F9C5" w14:textId="77777777" w:rsidR="003F6FAD" w:rsidRPr="00A00BBA" w:rsidRDefault="003F6FAD" w:rsidP="00282639">
            <w:pPr>
              <w:pStyle w:val="ListParagraph"/>
              <w:ind w:left="0"/>
              <w:jc w:val="both"/>
              <w:rPr>
                <w:rFonts w:ascii="Times New Roman" w:hAnsi="Times New Roman" w:cs="Times New Roman"/>
              </w:rPr>
            </w:pPr>
          </w:p>
        </w:tc>
      </w:tr>
      <w:tr w:rsidR="003F6FAD" w:rsidRPr="00A00BBA" w14:paraId="78AEE869" w14:textId="77777777" w:rsidTr="00282639">
        <w:tc>
          <w:tcPr>
            <w:tcW w:w="571" w:type="dxa"/>
          </w:tcPr>
          <w:p w14:paraId="7CCA452B" w14:textId="4C4250AF" w:rsidR="003F6FAD" w:rsidRPr="00A00BBA" w:rsidRDefault="007A2BBF" w:rsidP="00282639">
            <w:pPr>
              <w:pStyle w:val="ListParagraph"/>
              <w:ind w:left="0"/>
              <w:jc w:val="center"/>
              <w:rPr>
                <w:rFonts w:ascii="Times New Roman" w:hAnsi="Times New Roman" w:cs="Times New Roman"/>
              </w:rPr>
            </w:pPr>
            <w:r w:rsidRPr="00A00BBA">
              <w:rPr>
                <w:rFonts w:ascii="Times New Roman" w:hAnsi="Times New Roman" w:cs="Times New Roman"/>
              </w:rPr>
              <w:t>3.</w:t>
            </w:r>
          </w:p>
        </w:tc>
        <w:tc>
          <w:tcPr>
            <w:tcW w:w="4230" w:type="dxa"/>
          </w:tcPr>
          <w:p w14:paraId="76CC8A2A" w14:textId="1110101C" w:rsidR="003F6FAD" w:rsidRPr="00A00BBA" w:rsidRDefault="002E3382" w:rsidP="00282639">
            <w:pPr>
              <w:pStyle w:val="ListParagraph"/>
              <w:ind w:left="0"/>
              <w:jc w:val="both"/>
              <w:rPr>
                <w:rFonts w:ascii="Times New Roman" w:hAnsi="Times New Roman" w:cs="Times New Roman"/>
              </w:rPr>
            </w:pPr>
            <w:r w:rsidRPr="00A00BBA">
              <w:rPr>
                <w:rFonts w:ascii="Times New Roman" w:hAnsi="Times New Roman" w:cs="Times New Roman"/>
              </w:rPr>
              <w:t xml:space="preserve">Wajib pajak membayar </w:t>
            </w:r>
            <w:r w:rsidR="00BE04FF" w:rsidRPr="00A00BBA">
              <w:rPr>
                <w:rFonts w:ascii="Times New Roman" w:hAnsi="Times New Roman" w:cs="Times New Roman"/>
              </w:rPr>
              <w:t>pajak tepat waktu</w:t>
            </w:r>
          </w:p>
        </w:tc>
        <w:tc>
          <w:tcPr>
            <w:tcW w:w="644" w:type="dxa"/>
          </w:tcPr>
          <w:p w14:paraId="1FDD5DBA" w14:textId="77777777" w:rsidR="003F6FAD" w:rsidRPr="00A00BBA" w:rsidRDefault="003F6FAD" w:rsidP="00282639">
            <w:pPr>
              <w:pStyle w:val="ListParagraph"/>
              <w:ind w:left="0"/>
              <w:jc w:val="both"/>
              <w:rPr>
                <w:rFonts w:ascii="Times New Roman" w:hAnsi="Times New Roman" w:cs="Times New Roman"/>
              </w:rPr>
            </w:pPr>
          </w:p>
        </w:tc>
        <w:tc>
          <w:tcPr>
            <w:tcW w:w="537" w:type="dxa"/>
          </w:tcPr>
          <w:p w14:paraId="0A6174C7" w14:textId="77777777" w:rsidR="003F6FAD" w:rsidRPr="00A00BBA" w:rsidRDefault="003F6FAD" w:rsidP="00282639">
            <w:pPr>
              <w:pStyle w:val="ListParagraph"/>
              <w:ind w:left="0"/>
              <w:jc w:val="both"/>
              <w:rPr>
                <w:rFonts w:ascii="Times New Roman" w:hAnsi="Times New Roman" w:cs="Times New Roman"/>
              </w:rPr>
            </w:pPr>
          </w:p>
        </w:tc>
        <w:tc>
          <w:tcPr>
            <w:tcW w:w="523" w:type="dxa"/>
          </w:tcPr>
          <w:p w14:paraId="57C99F5A" w14:textId="77777777" w:rsidR="003F6FAD" w:rsidRPr="00A00BBA" w:rsidRDefault="003F6FAD" w:rsidP="00282639">
            <w:pPr>
              <w:pStyle w:val="ListParagraph"/>
              <w:ind w:left="0"/>
              <w:jc w:val="both"/>
              <w:rPr>
                <w:rFonts w:ascii="Times New Roman" w:hAnsi="Times New Roman" w:cs="Times New Roman"/>
              </w:rPr>
            </w:pPr>
          </w:p>
        </w:tc>
        <w:tc>
          <w:tcPr>
            <w:tcW w:w="518" w:type="dxa"/>
          </w:tcPr>
          <w:p w14:paraId="6CF32E36" w14:textId="77777777" w:rsidR="003F6FAD" w:rsidRPr="00A00BBA" w:rsidRDefault="003F6FAD" w:rsidP="00282639">
            <w:pPr>
              <w:pStyle w:val="ListParagraph"/>
              <w:ind w:left="0"/>
              <w:jc w:val="both"/>
              <w:rPr>
                <w:rFonts w:ascii="Times New Roman" w:hAnsi="Times New Roman" w:cs="Times New Roman"/>
              </w:rPr>
            </w:pPr>
          </w:p>
        </w:tc>
        <w:tc>
          <w:tcPr>
            <w:tcW w:w="544" w:type="dxa"/>
          </w:tcPr>
          <w:p w14:paraId="4840CABF" w14:textId="77777777" w:rsidR="003F6FAD" w:rsidRPr="00A00BBA" w:rsidRDefault="003F6FAD" w:rsidP="00282639">
            <w:pPr>
              <w:pStyle w:val="ListParagraph"/>
              <w:ind w:left="0"/>
              <w:jc w:val="both"/>
              <w:rPr>
                <w:rFonts w:ascii="Times New Roman" w:hAnsi="Times New Roman" w:cs="Times New Roman"/>
              </w:rPr>
            </w:pPr>
          </w:p>
        </w:tc>
      </w:tr>
      <w:tr w:rsidR="003F6FAD" w:rsidRPr="00A00BBA" w14:paraId="537960D4" w14:textId="77777777" w:rsidTr="00282639">
        <w:tc>
          <w:tcPr>
            <w:tcW w:w="571" w:type="dxa"/>
          </w:tcPr>
          <w:p w14:paraId="6916FAFB" w14:textId="2F7DB2F0" w:rsidR="003F6FAD" w:rsidRPr="00A00BBA" w:rsidRDefault="007A2BBF" w:rsidP="00282639">
            <w:pPr>
              <w:pStyle w:val="ListParagraph"/>
              <w:ind w:left="0"/>
              <w:jc w:val="center"/>
              <w:rPr>
                <w:rFonts w:ascii="Times New Roman" w:hAnsi="Times New Roman" w:cs="Times New Roman"/>
              </w:rPr>
            </w:pPr>
            <w:r w:rsidRPr="00A00BBA">
              <w:rPr>
                <w:rFonts w:ascii="Times New Roman" w:hAnsi="Times New Roman" w:cs="Times New Roman"/>
              </w:rPr>
              <w:t>4.</w:t>
            </w:r>
          </w:p>
        </w:tc>
        <w:tc>
          <w:tcPr>
            <w:tcW w:w="4230" w:type="dxa"/>
          </w:tcPr>
          <w:p w14:paraId="31A74C52" w14:textId="2B23A16E" w:rsidR="003F6FAD" w:rsidRPr="00A00BBA" w:rsidRDefault="00BE04FF" w:rsidP="00282639">
            <w:pPr>
              <w:pStyle w:val="ListParagraph"/>
              <w:ind w:left="0"/>
              <w:jc w:val="both"/>
              <w:rPr>
                <w:rFonts w:ascii="Times New Roman" w:hAnsi="Times New Roman" w:cs="Times New Roman"/>
              </w:rPr>
            </w:pPr>
            <w:r w:rsidRPr="00A00BBA">
              <w:rPr>
                <w:rFonts w:ascii="Times New Roman" w:hAnsi="Times New Roman" w:cs="Times New Roman"/>
              </w:rPr>
              <w:t xml:space="preserve">Wajib pajak melaporkan SPT </w:t>
            </w:r>
            <w:r w:rsidR="000E2CF0" w:rsidRPr="00A00BBA">
              <w:rPr>
                <w:rFonts w:ascii="Times New Roman" w:hAnsi="Times New Roman" w:cs="Times New Roman"/>
              </w:rPr>
              <w:t>tepat waktu</w:t>
            </w:r>
          </w:p>
        </w:tc>
        <w:tc>
          <w:tcPr>
            <w:tcW w:w="644" w:type="dxa"/>
          </w:tcPr>
          <w:p w14:paraId="7A27B728" w14:textId="77777777" w:rsidR="003F6FAD" w:rsidRPr="00A00BBA" w:rsidRDefault="003F6FAD" w:rsidP="00282639">
            <w:pPr>
              <w:pStyle w:val="ListParagraph"/>
              <w:ind w:left="0"/>
              <w:jc w:val="both"/>
              <w:rPr>
                <w:rFonts w:ascii="Times New Roman" w:hAnsi="Times New Roman" w:cs="Times New Roman"/>
              </w:rPr>
            </w:pPr>
          </w:p>
        </w:tc>
        <w:tc>
          <w:tcPr>
            <w:tcW w:w="537" w:type="dxa"/>
          </w:tcPr>
          <w:p w14:paraId="60AA83C6" w14:textId="77777777" w:rsidR="003F6FAD" w:rsidRPr="00A00BBA" w:rsidRDefault="003F6FAD" w:rsidP="00282639">
            <w:pPr>
              <w:pStyle w:val="ListParagraph"/>
              <w:ind w:left="0"/>
              <w:jc w:val="both"/>
              <w:rPr>
                <w:rFonts w:ascii="Times New Roman" w:hAnsi="Times New Roman" w:cs="Times New Roman"/>
              </w:rPr>
            </w:pPr>
          </w:p>
        </w:tc>
        <w:tc>
          <w:tcPr>
            <w:tcW w:w="523" w:type="dxa"/>
          </w:tcPr>
          <w:p w14:paraId="088E21B8" w14:textId="77777777" w:rsidR="003F6FAD" w:rsidRPr="00A00BBA" w:rsidRDefault="003F6FAD" w:rsidP="00282639">
            <w:pPr>
              <w:pStyle w:val="ListParagraph"/>
              <w:ind w:left="0"/>
              <w:jc w:val="both"/>
              <w:rPr>
                <w:rFonts w:ascii="Times New Roman" w:hAnsi="Times New Roman" w:cs="Times New Roman"/>
              </w:rPr>
            </w:pPr>
          </w:p>
        </w:tc>
        <w:tc>
          <w:tcPr>
            <w:tcW w:w="518" w:type="dxa"/>
          </w:tcPr>
          <w:p w14:paraId="4FB03AB4" w14:textId="77777777" w:rsidR="003F6FAD" w:rsidRPr="00A00BBA" w:rsidRDefault="003F6FAD" w:rsidP="00282639">
            <w:pPr>
              <w:pStyle w:val="ListParagraph"/>
              <w:ind w:left="0"/>
              <w:jc w:val="both"/>
              <w:rPr>
                <w:rFonts w:ascii="Times New Roman" w:hAnsi="Times New Roman" w:cs="Times New Roman"/>
              </w:rPr>
            </w:pPr>
          </w:p>
        </w:tc>
        <w:tc>
          <w:tcPr>
            <w:tcW w:w="544" w:type="dxa"/>
          </w:tcPr>
          <w:p w14:paraId="36C8E156" w14:textId="77777777" w:rsidR="003F6FAD" w:rsidRPr="00A00BBA" w:rsidRDefault="003F6FAD" w:rsidP="00282639">
            <w:pPr>
              <w:pStyle w:val="ListParagraph"/>
              <w:ind w:left="0"/>
              <w:jc w:val="both"/>
              <w:rPr>
                <w:rFonts w:ascii="Times New Roman" w:hAnsi="Times New Roman" w:cs="Times New Roman"/>
              </w:rPr>
            </w:pPr>
          </w:p>
        </w:tc>
      </w:tr>
    </w:tbl>
    <w:p w14:paraId="30DEC7A7" w14:textId="77777777" w:rsidR="00E47539" w:rsidRPr="00A00BBA" w:rsidRDefault="00E47539" w:rsidP="00E47539">
      <w:pPr>
        <w:spacing w:line="480" w:lineRule="auto"/>
        <w:jc w:val="both"/>
        <w:rPr>
          <w:rFonts w:ascii="Times New Roman" w:hAnsi="Times New Roman" w:cs="Times New Roman"/>
          <w:sz w:val="24"/>
          <w:szCs w:val="24"/>
        </w:rPr>
      </w:pPr>
    </w:p>
    <w:p w14:paraId="0B85AD06" w14:textId="329A2822" w:rsidR="000E2CF0" w:rsidRPr="00C81F9A" w:rsidRDefault="000E2CF0" w:rsidP="00156856">
      <w:pPr>
        <w:pStyle w:val="ListParagraph"/>
        <w:numPr>
          <w:ilvl w:val="0"/>
          <w:numId w:val="78"/>
        </w:num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 xml:space="preserve">Pemahaman Perpajakan </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0E2CF0" w:rsidRPr="00A00BBA" w14:paraId="4A248458" w14:textId="77777777" w:rsidTr="00B42090">
        <w:trPr>
          <w:trHeight w:val="249"/>
        </w:trPr>
        <w:tc>
          <w:tcPr>
            <w:tcW w:w="571" w:type="dxa"/>
          </w:tcPr>
          <w:p w14:paraId="224B75E1"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No.</w:t>
            </w:r>
          </w:p>
        </w:tc>
        <w:tc>
          <w:tcPr>
            <w:tcW w:w="4230" w:type="dxa"/>
          </w:tcPr>
          <w:p w14:paraId="43F60324" w14:textId="69E794A5" w:rsidR="000E2CF0" w:rsidRPr="00A00BBA" w:rsidRDefault="00375824" w:rsidP="00B42090">
            <w:pPr>
              <w:pStyle w:val="ListParagraph"/>
              <w:ind w:left="0"/>
              <w:jc w:val="center"/>
              <w:rPr>
                <w:rFonts w:ascii="Times New Roman" w:hAnsi="Times New Roman" w:cs="Times New Roman"/>
              </w:rPr>
            </w:pPr>
            <w:r w:rsidRPr="00A00BBA">
              <w:rPr>
                <w:rFonts w:ascii="Times New Roman" w:hAnsi="Times New Roman" w:cs="Times New Roman"/>
              </w:rPr>
              <w:t>Pernyataan</w:t>
            </w:r>
          </w:p>
        </w:tc>
        <w:tc>
          <w:tcPr>
            <w:tcW w:w="644" w:type="dxa"/>
          </w:tcPr>
          <w:p w14:paraId="4FE36414"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STS</w:t>
            </w:r>
          </w:p>
        </w:tc>
        <w:tc>
          <w:tcPr>
            <w:tcW w:w="537" w:type="dxa"/>
          </w:tcPr>
          <w:p w14:paraId="61833199"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TS</w:t>
            </w:r>
          </w:p>
        </w:tc>
        <w:tc>
          <w:tcPr>
            <w:tcW w:w="523" w:type="dxa"/>
          </w:tcPr>
          <w:p w14:paraId="0112AEBA"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N</w:t>
            </w:r>
          </w:p>
        </w:tc>
        <w:tc>
          <w:tcPr>
            <w:tcW w:w="518" w:type="dxa"/>
          </w:tcPr>
          <w:p w14:paraId="44C5B783"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S</w:t>
            </w:r>
          </w:p>
        </w:tc>
        <w:tc>
          <w:tcPr>
            <w:tcW w:w="544" w:type="dxa"/>
          </w:tcPr>
          <w:p w14:paraId="701E014B"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SS</w:t>
            </w:r>
          </w:p>
        </w:tc>
      </w:tr>
      <w:tr w:rsidR="000E2CF0" w:rsidRPr="00A00BBA" w14:paraId="14BF5D72" w14:textId="77777777" w:rsidTr="00F91892">
        <w:tc>
          <w:tcPr>
            <w:tcW w:w="571" w:type="dxa"/>
          </w:tcPr>
          <w:p w14:paraId="75F60599"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1.</w:t>
            </w:r>
          </w:p>
        </w:tc>
        <w:tc>
          <w:tcPr>
            <w:tcW w:w="4230" w:type="dxa"/>
          </w:tcPr>
          <w:p w14:paraId="7A41B26B" w14:textId="22086360" w:rsidR="000E2CF0" w:rsidRPr="00A00BBA" w:rsidRDefault="006777AC" w:rsidP="00B42090">
            <w:pPr>
              <w:pStyle w:val="ListParagraph"/>
              <w:ind w:left="0"/>
              <w:jc w:val="both"/>
              <w:rPr>
                <w:rFonts w:ascii="Times New Roman" w:hAnsi="Times New Roman" w:cs="Times New Roman"/>
              </w:rPr>
            </w:pPr>
            <w:r w:rsidRPr="00A00BBA">
              <w:rPr>
                <w:rFonts w:ascii="Times New Roman" w:hAnsi="Times New Roman" w:cs="Times New Roman"/>
              </w:rPr>
              <w:t xml:space="preserve">Wajib pajak memahami </w:t>
            </w:r>
            <w:r w:rsidR="000973BE" w:rsidRPr="00A00BBA">
              <w:rPr>
                <w:rFonts w:ascii="Times New Roman" w:hAnsi="Times New Roman" w:cs="Times New Roman"/>
              </w:rPr>
              <w:t xml:space="preserve">cara </w:t>
            </w:r>
            <w:r w:rsidR="00EF09F6" w:rsidRPr="00A00BBA">
              <w:rPr>
                <w:rFonts w:ascii="Times New Roman" w:hAnsi="Times New Roman" w:cs="Times New Roman"/>
              </w:rPr>
              <w:t xml:space="preserve">menghitung pajak terutang </w:t>
            </w:r>
            <w:r w:rsidR="00557794" w:rsidRPr="00A00BBA">
              <w:rPr>
                <w:rFonts w:ascii="Times New Roman" w:hAnsi="Times New Roman" w:cs="Times New Roman"/>
              </w:rPr>
              <w:t xml:space="preserve">sesuai </w:t>
            </w:r>
            <w:r w:rsidR="000E3B3B" w:rsidRPr="00A00BBA">
              <w:rPr>
                <w:rFonts w:ascii="Times New Roman" w:hAnsi="Times New Roman" w:cs="Times New Roman"/>
              </w:rPr>
              <w:t>peraturan perpajakan.</w:t>
            </w:r>
          </w:p>
        </w:tc>
        <w:tc>
          <w:tcPr>
            <w:tcW w:w="644" w:type="dxa"/>
          </w:tcPr>
          <w:p w14:paraId="4566AC2E" w14:textId="77777777" w:rsidR="000E2CF0" w:rsidRPr="00A00BBA" w:rsidRDefault="000E2CF0" w:rsidP="00B42090">
            <w:pPr>
              <w:pStyle w:val="ListParagraph"/>
              <w:ind w:left="0"/>
              <w:jc w:val="both"/>
              <w:rPr>
                <w:rFonts w:ascii="Times New Roman" w:hAnsi="Times New Roman" w:cs="Times New Roman"/>
              </w:rPr>
            </w:pPr>
          </w:p>
        </w:tc>
        <w:tc>
          <w:tcPr>
            <w:tcW w:w="537" w:type="dxa"/>
          </w:tcPr>
          <w:p w14:paraId="0EE83D8D" w14:textId="77777777" w:rsidR="000E2CF0" w:rsidRPr="00A00BBA" w:rsidRDefault="000E2CF0" w:rsidP="00B42090">
            <w:pPr>
              <w:pStyle w:val="ListParagraph"/>
              <w:ind w:left="0"/>
              <w:jc w:val="both"/>
              <w:rPr>
                <w:rFonts w:ascii="Times New Roman" w:hAnsi="Times New Roman" w:cs="Times New Roman"/>
              </w:rPr>
            </w:pPr>
          </w:p>
        </w:tc>
        <w:tc>
          <w:tcPr>
            <w:tcW w:w="523" w:type="dxa"/>
          </w:tcPr>
          <w:p w14:paraId="7E8DFFB8" w14:textId="77777777" w:rsidR="000E2CF0" w:rsidRPr="00A00BBA" w:rsidRDefault="000E2CF0" w:rsidP="00B42090">
            <w:pPr>
              <w:pStyle w:val="ListParagraph"/>
              <w:ind w:left="0"/>
              <w:jc w:val="both"/>
              <w:rPr>
                <w:rFonts w:ascii="Times New Roman" w:hAnsi="Times New Roman" w:cs="Times New Roman"/>
              </w:rPr>
            </w:pPr>
          </w:p>
        </w:tc>
        <w:tc>
          <w:tcPr>
            <w:tcW w:w="518" w:type="dxa"/>
          </w:tcPr>
          <w:p w14:paraId="28982A36" w14:textId="77777777" w:rsidR="000E2CF0" w:rsidRPr="00A00BBA" w:rsidRDefault="000E2CF0" w:rsidP="00B42090">
            <w:pPr>
              <w:pStyle w:val="ListParagraph"/>
              <w:ind w:left="0"/>
              <w:jc w:val="both"/>
              <w:rPr>
                <w:rFonts w:ascii="Times New Roman" w:hAnsi="Times New Roman" w:cs="Times New Roman"/>
              </w:rPr>
            </w:pPr>
          </w:p>
        </w:tc>
        <w:tc>
          <w:tcPr>
            <w:tcW w:w="544" w:type="dxa"/>
          </w:tcPr>
          <w:p w14:paraId="70981089" w14:textId="77777777" w:rsidR="000E2CF0" w:rsidRPr="00A00BBA" w:rsidRDefault="000E2CF0" w:rsidP="00B42090">
            <w:pPr>
              <w:pStyle w:val="ListParagraph"/>
              <w:ind w:left="0"/>
              <w:jc w:val="both"/>
              <w:rPr>
                <w:rFonts w:ascii="Times New Roman" w:hAnsi="Times New Roman" w:cs="Times New Roman"/>
              </w:rPr>
            </w:pPr>
          </w:p>
        </w:tc>
      </w:tr>
      <w:tr w:rsidR="000E2CF0" w:rsidRPr="00A00BBA" w14:paraId="7D167CF3" w14:textId="77777777" w:rsidTr="00F91892">
        <w:tc>
          <w:tcPr>
            <w:tcW w:w="571" w:type="dxa"/>
          </w:tcPr>
          <w:p w14:paraId="58E86FF6" w14:textId="13CC4A89" w:rsidR="000E2CF0" w:rsidRPr="00A00BBA" w:rsidRDefault="008429AB" w:rsidP="00B42090">
            <w:pPr>
              <w:pStyle w:val="ListParagraph"/>
              <w:ind w:left="0"/>
              <w:jc w:val="center"/>
              <w:rPr>
                <w:rFonts w:ascii="Times New Roman" w:hAnsi="Times New Roman" w:cs="Times New Roman"/>
              </w:rPr>
            </w:pPr>
            <w:r w:rsidRPr="00A00BBA">
              <w:rPr>
                <w:rFonts w:ascii="Times New Roman" w:hAnsi="Times New Roman" w:cs="Times New Roman"/>
              </w:rPr>
              <w:t>2</w:t>
            </w:r>
            <w:r w:rsidR="000E2CF0" w:rsidRPr="00A00BBA">
              <w:rPr>
                <w:rFonts w:ascii="Times New Roman" w:hAnsi="Times New Roman" w:cs="Times New Roman"/>
              </w:rPr>
              <w:t>.</w:t>
            </w:r>
          </w:p>
        </w:tc>
        <w:tc>
          <w:tcPr>
            <w:tcW w:w="4230" w:type="dxa"/>
          </w:tcPr>
          <w:p w14:paraId="681C1C69" w14:textId="2FA8DDE8" w:rsidR="000E2CF0" w:rsidRPr="00A00BBA" w:rsidRDefault="000E2CF0" w:rsidP="00B42090">
            <w:pPr>
              <w:pStyle w:val="ListParagraph"/>
              <w:ind w:left="0"/>
              <w:jc w:val="both"/>
              <w:rPr>
                <w:rFonts w:ascii="Times New Roman" w:hAnsi="Times New Roman" w:cs="Times New Roman"/>
              </w:rPr>
            </w:pPr>
            <w:r w:rsidRPr="00A00BBA">
              <w:rPr>
                <w:rFonts w:ascii="Times New Roman" w:hAnsi="Times New Roman" w:cs="Times New Roman"/>
              </w:rPr>
              <w:t xml:space="preserve">Wajib pajak </w:t>
            </w:r>
            <w:r w:rsidR="00CA7190" w:rsidRPr="00A00BBA">
              <w:rPr>
                <w:rFonts w:ascii="Times New Roman" w:hAnsi="Times New Roman" w:cs="Times New Roman"/>
              </w:rPr>
              <w:t xml:space="preserve">menggunakan tarif pajak sesuai </w:t>
            </w:r>
            <w:r w:rsidR="008535A7" w:rsidRPr="00A00BBA">
              <w:rPr>
                <w:rFonts w:ascii="Times New Roman" w:hAnsi="Times New Roman" w:cs="Times New Roman"/>
              </w:rPr>
              <w:t>peraturan perpajakan yang berlaku</w:t>
            </w:r>
          </w:p>
        </w:tc>
        <w:tc>
          <w:tcPr>
            <w:tcW w:w="644" w:type="dxa"/>
          </w:tcPr>
          <w:p w14:paraId="197AE581" w14:textId="77777777" w:rsidR="000E2CF0" w:rsidRPr="00A00BBA" w:rsidRDefault="000E2CF0" w:rsidP="00B42090">
            <w:pPr>
              <w:pStyle w:val="ListParagraph"/>
              <w:ind w:left="0"/>
              <w:jc w:val="both"/>
              <w:rPr>
                <w:rFonts w:ascii="Times New Roman" w:hAnsi="Times New Roman" w:cs="Times New Roman"/>
              </w:rPr>
            </w:pPr>
          </w:p>
        </w:tc>
        <w:tc>
          <w:tcPr>
            <w:tcW w:w="537" w:type="dxa"/>
          </w:tcPr>
          <w:p w14:paraId="1AC334EC" w14:textId="77777777" w:rsidR="000E2CF0" w:rsidRPr="00A00BBA" w:rsidRDefault="000E2CF0" w:rsidP="00B42090">
            <w:pPr>
              <w:pStyle w:val="ListParagraph"/>
              <w:ind w:left="0"/>
              <w:jc w:val="both"/>
              <w:rPr>
                <w:rFonts w:ascii="Times New Roman" w:hAnsi="Times New Roman" w:cs="Times New Roman"/>
              </w:rPr>
            </w:pPr>
          </w:p>
        </w:tc>
        <w:tc>
          <w:tcPr>
            <w:tcW w:w="523" w:type="dxa"/>
          </w:tcPr>
          <w:p w14:paraId="4DD1F7E8" w14:textId="77777777" w:rsidR="000E2CF0" w:rsidRPr="00A00BBA" w:rsidRDefault="000E2CF0" w:rsidP="00B42090">
            <w:pPr>
              <w:pStyle w:val="ListParagraph"/>
              <w:ind w:left="0"/>
              <w:jc w:val="both"/>
              <w:rPr>
                <w:rFonts w:ascii="Times New Roman" w:hAnsi="Times New Roman" w:cs="Times New Roman"/>
              </w:rPr>
            </w:pPr>
          </w:p>
        </w:tc>
        <w:tc>
          <w:tcPr>
            <w:tcW w:w="518" w:type="dxa"/>
          </w:tcPr>
          <w:p w14:paraId="0B2065A3" w14:textId="77777777" w:rsidR="000E2CF0" w:rsidRPr="00A00BBA" w:rsidRDefault="000E2CF0" w:rsidP="00B42090">
            <w:pPr>
              <w:pStyle w:val="ListParagraph"/>
              <w:ind w:left="0"/>
              <w:jc w:val="both"/>
              <w:rPr>
                <w:rFonts w:ascii="Times New Roman" w:hAnsi="Times New Roman" w:cs="Times New Roman"/>
              </w:rPr>
            </w:pPr>
          </w:p>
        </w:tc>
        <w:tc>
          <w:tcPr>
            <w:tcW w:w="544" w:type="dxa"/>
          </w:tcPr>
          <w:p w14:paraId="74E7D655" w14:textId="77777777" w:rsidR="000E2CF0" w:rsidRPr="00A00BBA" w:rsidRDefault="000E2CF0" w:rsidP="00B42090">
            <w:pPr>
              <w:pStyle w:val="ListParagraph"/>
              <w:ind w:left="0"/>
              <w:jc w:val="both"/>
              <w:rPr>
                <w:rFonts w:ascii="Times New Roman" w:hAnsi="Times New Roman" w:cs="Times New Roman"/>
              </w:rPr>
            </w:pPr>
          </w:p>
        </w:tc>
      </w:tr>
      <w:tr w:rsidR="000E2CF0" w:rsidRPr="00A00BBA" w14:paraId="427C15BB" w14:textId="77777777" w:rsidTr="00F91892">
        <w:tc>
          <w:tcPr>
            <w:tcW w:w="571" w:type="dxa"/>
          </w:tcPr>
          <w:p w14:paraId="62C48311" w14:textId="7BC16B39" w:rsidR="000E2CF0" w:rsidRPr="00A00BBA" w:rsidRDefault="008429AB" w:rsidP="00B42090">
            <w:pPr>
              <w:pStyle w:val="ListParagraph"/>
              <w:ind w:left="0"/>
              <w:jc w:val="center"/>
              <w:rPr>
                <w:rFonts w:ascii="Times New Roman" w:hAnsi="Times New Roman" w:cs="Times New Roman"/>
              </w:rPr>
            </w:pPr>
            <w:r w:rsidRPr="00A00BBA">
              <w:rPr>
                <w:rFonts w:ascii="Times New Roman" w:hAnsi="Times New Roman" w:cs="Times New Roman"/>
              </w:rPr>
              <w:t>3</w:t>
            </w:r>
            <w:r w:rsidR="000E2CF0" w:rsidRPr="00A00BBA">
              <w:rPr>
                <w:rFonts w:ascii="Times New Roman" w:hAnsi="Times New Roman" w:cs="Times New Roman"/>
              </w:rPr>
              <w:t>.</w:t>
            </w:r>
          </w:p>
        </w:tc>
        <w:tc>
          <w:tcPr>
            <w:tcW w:w="4230" w:type="dxa"/>
          </w:tcPr>
          <w:p w14:paraId="27E508B5" w14:textId="24F5B346" w:rsidR="000E2CF0" w:rsidRPr="00A00BBA" w:rsidRDefault="000E2CF0" w:rsidP="00B42090">
            <w:pPr>
              <w:pStyle w:val="ListParagraph"/>
              <w:ind w:left="0"/>
              <w:jc w:val="both"/>
              <w:rPr>
                <w:rFonts w:ascii="Times New Roman" w:hAnsi="Times New Roman" w:cs="Times New Roman"/>
              </w:rPr>
            </w:pPr>
            <w:r w:rsidRPr="00A00BBA">
              <w:rPr>
                <w:rFonts w:ascii="Times New Roman" w:hAnsi="Times New Roman" w:cs="Times New Roman"/>
              </w:rPr>
              <w:t xml:space="preserve">Wajib pajak </w:t>
            </w:r>
            <w:r w:rsidR="00E405E8" w:rsidRPr="00A00BBA">
              <w:rPr>
                <w:rFonts w:ascii="Times New Roman" w:hAnsi="Times New Roman" w:cs="Times New Roman"/>
              </w:rPr>
              <w:t>memahami tata</w:t>
            </w:r>
            <w:r w:rsidR="008535A7" w:rsidRPr="00A00BBA">
              <w:rPr>
                <w:rFonts w:ascii="Times New Roman" w:hAnsi="Times New Roman" w:cs="Times New Roman"/>
              </w:rPr>
              <w:t xml:space="preserve"> </w:t>
            </w:r>
            <w:r w:rsidR="00C5569B" w:rsidRPr="00A00BBA">
              <w:rPr>
                <w:rFonts w:ascii="Times New Roman" w:hAnsi="Times New Roman" w:cs="Times New Roman"/>
              </w:rPr>
              <w:t xml:space="preserve">cara </w:t>
            </w:r>
            <w:r w:rsidR="00E405E8" w:rsidRPr="00A00BBA">
              <w:rPr>
                <w:rFonts w:ascii="Times New Roman" w:hAnsi="Times New Roman" w:cs="Times New Roman"/>
              </w:rPr>
              <w:t>pengisian</w:t>
            </w:r>
            <w:r w:rsidR="00C5569B" w:rsidRPr="00A00BBA">
              <w:rPr>
                <w:rFonts w:ascii="Times New Roman" w:hAnsi="Times New Roman" w:cs="Times New Roman"/>
              </w:rPr>
              <w:t xml:space="preserve"> SPT </w:t>
            </w:r>
          </w:p>
        </w:tc>
        <w:tc>
          <w:tcPr>
            <w:tcW w:w="644" w:type="dxa"/>
          </w:tcPr>
          <w:p w14:paraId="188BBFF4" w14:textId="77777777" w:rsidR="000E2CF0" w:rsidRPr="00A00BBA" w:rsidRDefault="000E2CF0" w:rsidP="00B42090">
            <w:pPr>
              <w:pStyle w:val="ListParagraph"/>
              <w:ind w:left="0"/>
              <w:jc w:val="both"/>
              <w:rPr>
                <w:rFonts w:ascii="Times New Roman" w:hAnsi="Times New Roman" w:cs="Times New Roman"/>
              </w:rPr>
            </w:pPr>
          </w:p>
        </w:tc>
        <w:tc>
          <w:tcPr>
            <w:tcW w:w="537" w:type="dxa"/>
          </w:tcPr>
          <w:p w14:paraId="444FAFF5" w14:textId="77777777" w:rsidR="000E2CF0" w:rsidRPr="00A00BBA" w:rsidRDefault="000E2CF0" w:rsidP="00B42090">
            <w:pPr>
              <w:pStyle w:val="ListParagraph"/>
              <w:ind w:left="0"/>
              <w:jc w:val="both"/>
              <w:rPr>
                <w:rFonts w:ascii="Times New Roman" w:hAnsi="Times New Roman" w:cs="Times New Roman"/>
              </w:rPr>
            </w:pPr>
          </w:p>
        </w:tc>
        <w:tc>
          <w:tcPr>
            <w:tcW w:w="523" w:type="dxa"/>
          </w:tcPr>
          <w:p w14:paraId="401E2C4F" w14:textId="77777777" w:rsidR="000E2CF0" w:rsidRPr="00A00BBA" w:rsidRDefault="000E2CF0" w:rsidP="00B42090">
            <w:pPr>
              <w:pStyle w:val="ListParagraph"/>
              <w:ind w:left="0"/>
              <w:jc w:val="both"/>
              <w:rPr>
                <w:rFonts w:ascii="Times New Roman" w:hAnsi="Times New Roman" w:cs="Times New Roman"/>
              </w:rPr>
            </w:pPr>
          </w:p>
        </w:tc>
        <w:tc>
          <w:tcPr>
            <w:tcW w:w="518" w:type="dxa"/>
          </w:tcPr>
          <w:p w14:paraId="6096B886" w14:textId="77777777" w:rsidR="000E2CF0" w:rsidRPr="00A00BBA" w:rsidRDefault="000E2CF0" w:rsidP="00B42090">
            <w:pPr>
              <w:pStyle w:val="ListParagraph"/>
              <w:ind w:left="0"/>
              <w:jc w:val="both"/>
              <w:rPr>
                <w:rFonts w:ascii="Times New Roman" w:hAnsi="Times New Roman" w:cs="Times New Roman"/>
              </w:rPr>
            </w:pPr>
          </w:p>
        </w:tc>
        <w:tc>
          <w:tcPr>
            <w:tcW w:w="544" w:type="dxa"/>
          </w:tcPr>
          <w:p w14:paraId="1131E71E" w14:textId="77777777" w:rsidR="000E2CF0" w:rsidRPr="00A00BBA" w:rsidRDefault="000E2CF0" w:rsidP="00B42090">
            <w:pPr>
              <w:pStyle w:val="ListParagraph"/>
              <w:ind w:left="0"/>
              <w:jc w:val="both"/>
              <w:rPr>
                <w:rFonts w:ascii="Times New Roman" w:hAnsi="Times New Roman" w:cs="Times New Roman"/>
              </w:rPr>
            </w:pPr>
          </w:p>
        </w:tc>
      </w:tr>
      <w:tr w:rsidR="000E2CF0" w:rsidRPr="00A00BBA" w14:paraId="1B8AFEA0" w14:textId="77777777" w:rsidTr="00F91892">
        <w:tc>
          <w:tcPr>
            <w:tcW w:w="571" w:type="dxa"/>
          </w:tcPr>
          <w:p w14:paraId="2D5A8ABD" w14:textId="711E5898" w:rsidR="000E2CF0" w:rsidRPr="00A00BBA" w:rsidRDefault="008429AB" w:rsidP="00B42090">
            <w:pPr>
              <w:pStyle w:val="ListParagraph"/>
              <w:ind w:left="0"/>
              <w:jc w:val="center"/>
              <w:rPr>
                <w:rFonts w:ascii="Times New Roman" w:hAnsi="Times New Roman" w:cs="Times New Roman"/>
              </w:rPr>
            </w:pPr>
            <w:r w:rsidRPr="00A00BBA">
              <w:rPr>
                <w:rFonts w:ascii="Times New Roman" w:hAnsi="Times New Roman" w:cs="Times New Roman"/>
              </w:rPr>
              <w:t>4</w:t>
            </w:r>
            <w:r w:rsidR="000E2CF0" w:rsidRPr="00A00BBA">
              <w:rPr>
                <w:rFonts w:ascii="Times New Roman" w:hAnsi="Times New Roman" w:cs="Times New Roman"/>
              </w:rPr>
              <w:t>.</w:t>
            </w:r>
          </w:p>
        </w:tc>
        <w:tc>
          <w:tcPr>
            <w:tcW w:w="4230" w:type="dxa"/>
          </w:tcPr>
          <w:p w14:paraId="05894C68" w14:textId="6F852C56" w:rsidR="000E2CF0" w:rsidRPr="00A00BBA" w:rsidRDefault="000E2CF0" w:rsidP="00B42090">
            <w:pPr>
              <w:pStyle w:val="ListParagraph"/>
              <w:ind w:left="0"/>
              <w:jc w:val="both"/>
              <w:rPr>
                <w:rFonts w:ascii="Times New Roman" w:hAnsi="Times New Roman" w:cs="Times New Roman"/>
              </w:rPr>
            </w:pPr>
            <w:r w:rsidRPr="00A00BBA">
              <w:rPr>
                <w:rFonts w:ascii="Times New Roman" w:hAnsi="Times New Roman" w:cs="Times New Roman"/>
              </w:rPr>
              <w:t xml:space="preserve">Wajib pajak </w:t>
            </w:r>
            <w:r w:rsidR="008C1181" w:rsidRPr="00A00BBA">
              <w:rPr>
                <w:rFonts w:ascii="Times New Roman" w:hAnsi="Times New Roman" w:cs="Times New Roman"/>
              </w:rPr>
              <w:t xml:space="preserve">mengetahui </w:t>
            </w:r>
            <w:r w:rsidR="0031197A" w:rsidRPr="00A00BBA">
              <w:rPr>
                <w:rFonts w:ascii="Times New Roman" w:hAnsi="Times New Roman" w:cs="Times New Roman"/>
              </w:rPr>
              <w:t>batas</w:t>
            </w:r>
            <w:r w:rsidR="008C1181" w:rsidRPr="00A00BBA">
              <w:rPr>
                <w:rFonts w:ascii="Times New Roman" w:hAnsi="Times New Roman" w:cs="Times New Roman"/>
              </w:rPr>
              <w:t xml:space="preserve"> waktu pembayaran </w:t>
            </w:r>
            <w:r w:rsidR="0031197A" w:rsidRPr="00A00BBA">
              <w:rPr>
                <w:rFonts w:ascii="Times New Roman" w:hAnsi="Times New Roman" w:cs="Times New Roman"/>
              </w:rPr>
              <w:t>dan pelaporan SPT</w:t>
            </w:r>
          </w:p>
        </w:tc>
        <w:tc>
          <w:tcPr>
            <w:tcW w:w="644" w:type="dxa"/>
          </w:tcPr>
          <w:p w14:paraId="7F44D9CA" w14:textId="77777777" w:rsidR="000E2CF0" w:rsidRPr="00A00BBA" w:rsidRDefault="000E2CF0" w:rsidP="00B42090">
            <w:pPr>
              <w:pStyle w:val="ListParagraph"/>
              <w:ind w:left="0"/>
              <w:jc w:val="both"/>
              <w:rPr>
                <w:rFonts w:ascii="Times New Roman" w:hAnsi="Times New Roman" w:cs="Times New Roman"/>
              </w:rPr>
            </w:pPr>
          </w:p>
        </w:tc>
        <w:tc>
          <w:tcPr>
            <w:tcW w:w="537" w:type="dxa"/>
          </w:tcPr>
          <w:p w14:paraId="0F641A70" w14:textId="77777777" w:rsidR="000E2CF0" w:rsidRPr="00A00BBA" w:rsidRDefault="000E2CF0" w:rsidP="00B42090">
            <w:pPr>
              <w:pStyle w:val="ListParagraph"/>
              <w:ind w:left="0"/>
              <w:jc w:val="both"/>
              <w:rPr>
                <w:rFonts w:ascii="Times New Roman" w:hAnsi="Times New Roman" w:cs="Times New Roman"/>
              </w:rPr>
            </w:pPr>
          </w:p>
        </w:tc>
        <w:tc>
          <w:tcPr>
            <w:tcW w:w="523" w:type="dxa"/>
          </w:tcPr>
          <w:p w14:paraId="0E56FE80" w14:textId="77777777" w:rsidR="000E2CF0" w:rsidRPr="00A00BBA" w:rsidRDefault="000E2CF0" w:rsidP="00B42090">
            <w:pPr>
              <w:pStyle w:val="ListParagraph"/>
              <w:ind w:left="0"/>
              <w:jc w:val="both"/>
              <w:rPr>
                <w:rFonts w:ascii="Times New Roman" w:hAnsi="Times New Roman" w:cs="Times New Roman"/>
              </w:rPr>
            </w:pPr>
          </w:p>
        </w:tc>
        <w:tc>
          <w:tcPr>
            <w:tcW w:w="518" w:type="dxa"/>
          </w:tcPr>
          <w:p w14:paraId="3A6E36BD" w14:textId="77777777" w:rsidR="000E2CF0" w:rsidRPr="00A00BBA" w:rsidRDefault="000E2CF0" w:rsidP="00B42090">
            <w:pPr>
              <w:pStyle w:val="ListParagraph"/>
              <w:ind w:left="0"/>
              <w:jc w:val="both"/>
              <w:rPr>
                <w:rFonts w:ascii="Times New Roman" w:hAnsi="Times New Roman" w:cs="Times New Roman"/>
              </w:rPr>
            </w:pPr>
          </w:p>
        </w:tc>
        <w:tc>
          <w:tcPr>
            <w:tcW w:w="544" w:type="dxa"/>
          </w:tcPr>
          <w:p w14:paraId="3136BA04" w14:textId="77777777" w:rsidR="000E2CF0" w:rsidRPr="00A00BBA" w:rsidRDefault="000E2CF0" w:rsidP="00B42090">
            <w:pPr>
              <w:pStyle w:val="ListParagraph"/>
              <w:ind w:left="0"/>
              <w:jc w:val="both"/>
              <w:rPr>
                <w:rFonts w:ascii="Times New Roman" w:hAnsi="Times New Roman" w:cs="Times New Roman"/>
              </w:rPr>
            </w:pPr>
          </w:p>
        </w:tc>
      </w:tr>
    </w:tbl>
    <w:p w14:paraId="222CBB30" w14:textId="77777777" w:rsidR="00561462" w:rsidRPr="00A00BBA" w:rsidRDefault="00561462" w:rsidP="00375824">
      <w:pPr>
        <w:spacing w:line="480" w:lineRule="auto"/>
        <w:jc w:val="both"/>
        <w:rPr>
          <w:rFonts w:ascii="Times New Roman" w:hAnsi="Times New Roman" w:cs="Times New Roman"/>
          <w:sz w:val="24"/>
          <w:szCs w:val="24"/>
        </w:rPr>
      </w:pPr>
    </w:p>
    <w:p w14:paraId="360521E0" w14:textId="22C0F298" w:rsidR="00B34A22" w:rsidRPr="00C81F9A" w:rsidRDefault="00B34A22" w:rsidP="00156856">
      <w:pPr>
        <w:pStyle w:val="ListParagraph"/>
        <w:numPr>
          <w:ilvl w:val="0"/>
          <w:numId w:val="78"/>
        </w:num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lastRenderedPageBreak/>
        <w:t>Sanksi Perpajakan</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B34A22" w:rsidRPr="00A00BBA" w14:paraId="5D71877E" w14:textId="77777777" w:rsidTr="00F91892">
        <w:tc>
          <w:tcPr>
            <w:tcW w:w="571" w:type="dxa"/>
          </w:tcPr>
          <w:p w14:paraId="7DF159D3"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No.</w:t>
            </w:r>
          </w:p>
        </w:tc>
        <w:tc>
          <w:tcPr>
            <w:tcW w:w="4230" w:type="dxa"/>
          </w:tcPr>
          <w:p w14:paraId="2F0FF07C" w14:textId="66A1A30B" w:rsidR="00B34A22" w:rsidRPr="00A00BBA" w:rsidRDefault="00375824" w:rsidP="00F91892">
            <w:pPr>
              <w:pStyle w:val="ListParagraph"/>
              <w:ind w:left="0"/>
              <w:jc w:val="center"/>
              <w:rPr>
                <w:rFonts w:ascii="Times New Roman" w:hAnsi="Times New Roman" w:cs="Times New Roman"/>
              </w:rPr>
            </w:pPr>
            <w:r w:rsidRPr="00A00BBA">
              <w:rPr>
                <w:rFonts w:ascii="Times New Roman" w:hAnsi="Times New Roman" w:cs="Times New Roman"/>
              </w:rPr>
              <w:t>Pernyataan</w:t>
            </w:r>
          </w:p>
        </w:tc>
        <w:tc>
          <w:tcPr>
            <w:tcW w:w="644" w:type="dxa"/>
          </w:tcPr>
          <w:p w14:paraId="11899034"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STS</w:t>
            </w:r>
          </w:p>
        </w:tc>
        <w:tc>
          <w:tcPr>
            <w:tcW w:w="537" w:type="dxa"/>
          </w:tcPr>
          <w:p w14:paraId="656DD57C"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TS</w:t>
            </w:r>
          </w:p>
        </w:tc>
        <w:tc>
          <w:tcPr>
            <w:tcW w:w="523" w:type="dxa"/>
          </w:tcPr>
          <w:p w14:paraId="41A3D189"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N</w:t>
            </w:r>
          </w:p>
        </w:tc>
        <w:tc>
          <w:tcPr>
            <w:tcW w:w="518" w:type="dxa"/>
          </w:tcPr>
          <w:p w14:paraId="44AA464B"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S</w:t>
            </w:r>
          </w:p>
        </w:tc>
        <w:tc>
          <w:tcPr>
            <w:tcW w:w="544" w:type="dxa"/>
          </w:tcPr>
          <w:p w14:paraId="535776B3"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SS</w:t>
            </w:r>
          </w:p>
        </w:tc>
      </w:tr>
      <w:tr w:rsidR="00B34A22" w:rsidRPr="00A00BBA" w14:paraId="60780536" w14:textId="77777777" w:rsidTr="00F91892">
        <w:tc>
          <w:tcPr>
            <w:tcW w:w="571" w:type="dxa"/>
          </w:tcPr>
          <w:p w14:paraId="6767DE23"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1.</w:t>
            </w:r>
          </w:p>
        </w:tc>
        <w:tc>
          <w:tcPr>
            <w:tcW w:w="4230" w:type="dxa"/>
          </w:tcPr>
          <w:p w14:paraId="16C1DE1A" w14:textId="2111F842" w:rsidR="00B34A22" w:rsidRPr="00A00BBA" w:rsidRDefault="005E7A55" w:rsidP="00F91892">
            <w:pPr>
              <w:pStyle w:val="ListParagraph"/>
              <w:ind w:left="0"/>
              <w:jc w:val="both"/>
              <w:rPr>
                <w:rFonts w:ascii="Times New Roman" w:hAnsi="Times New Roman" w:cs="Times New Roman"/>
              </w:rPr>
            </w:pPr>
            <w:r w:rsidRPr="00A00BBA">
              <w:rPr>
                <w:rFonts w:ascii="Times New Roman" w:hAnsi="Times New Roman" w:cs="Times New Roman"/>
              </w:rPr>
              <w:t>Sanksi pajak meru</w:t>
            </w:r>
            <w:r w:rsidR="00223939" w:rsidRPr="00A00BBA">
              <w:rPr>
                <w:rFonts w:ascii="Times New Roman" w:hAnsi="Times New Roman" w:cs="Times New Roman"/>
              </w:rPr>
              <w:t xml:space="preserve">pakan salah satu upaya </w:t>
            </w:r>
            <w:r w:rsidR="00725E3C" w:rsidRPr="00A00BBA">
              <w:rPr>
                <w:rFonts w:ascii="Times New Roman" w:hAnsi="Times New Roman" w:cs="Times New Roman"/>
              </w:rPr>
              <w:t xml:space="preserve">menurunkan ketidakpatuhan </w:t>
            </w:r>
            <w:r w:rsidR="008469CA" w:rsidRPr="00A00BBA">
              <w:rPr>
                <w:rFonts w:ascii="Times New Roman" w:hAnsi="Times New Roman" w:cs="Times New Roman"/>
              </w:rPr>
              <w:t>pajak</w:t>
            </w:r>
          </w:p>
        </w:tc>
        <w:tc>
          <w:tcPr>
            <w:tcW w:w="644" w:type="dxa"/>
          </w:tcPr>
          <w:p w14:paraId="267248D0" w14:textId="77777777" w:rsidR="00B34A22" w:rsidRPr="00A00BBA" w:rsidRDefault="00B34A22" w:rsidP="00F91892">
            <w:pPr>
              <w:pStyle w:val="ListParagraph"/>
              <w:ind w:left="0"/>
              <w:jc w:val="both"/>
              <w:rPr>
                <w:rFonts w:ascii="Times New Roman" w:hAnsi="Times New Roman" w:cs="Times New Roman"/>
              </w:rPr>
            </w:pPr>
          </w:p>
        </w:tc>
        <w:tc>
          <w:tcPr>
            <w:tcW w:w="537" w:type="dxa"/>
          </w:tcPr>
          <w:p w14:paraId="09602457" w14:textId="77777777" w:rsidR="00B34A22" w:rsidRPr="00A00BBA" w:rsidRDefault="00B34A22" w:rsidP="00F91892">
            <w:pPr>
              <w:pStyle w:val="ListParagraph"/>
              <w:ind w:left="0"/>
              <w:jc w:val="both"/>
              <w:rPr>
                <w:rFonts w:ascii="Times New Roman" w:hAnsi="Times New Roman" w:cs="Times New Roman"/>
              </w:rPr>
            </w:pPr>
          </w:p>
        </w:tc>
        <w:tc>
          <w:tcPr>
            <w:tcW w:w="523" w:type="dxa"/>
          </w:tcPr>
          <w:p w14:paraId="485EC9BD" w14:textId="77777777" w:rsidR="00B34A22" w:rsidRPr="00A00BBA" w:rsidRDefault="00B34A22" w:rsidP="00F91892">
            <w:pPr>
              <w:pStyle w:val="ListParagraph"/>
              <w:ind w:left="0"/>
              <w:jc w:val="both"/>
              <w:rPr>
                <w:rFonts w:ascii="Times New Roman" w:hAnsi="Times New Roman" w:cs="Times New Roman"/>
              </w:rPr>
            </w:pPr>
          </w:p>
        </w:tc>
        <w:tc>
          <w:tcPr>
            <w:tcW w:w="518" w:type="dxa"/>
          </w:tcPr>
          <w:p w14:paraId="776E30F9" w14:textId="77777777" w:rsidR="00B34A22" w:rsidRPr="00A00BBA" w:rsidRDefault="00B34A22" w:rsidP="00F91892">
            <w:pPr>
              <w:pStyle w:val="ListParagraph"/>
              <w:ind w:left="0"/>
              <w:jc w:val="both"/>
              <w:rPr>
                <w:rFonts w:ascii="Times New Roman" w:hAnsi="Times New Roman" w:cs="Times New Roman"/>
              </w:rPr>
            </w:pPr>
          </w:p>
        </w:tc>
        <w:tc>
          <w:tcPr>
            <w:tcW w:w="544" w:type="dxa"/>
          </w:tcPr>
          <w:p w14:paraId="5959AE13" w14:textId="77777777" w:rsidR="00B34A22" w:rsidRPr="00A00BBA" w:rsidRDefault="00B34A22" w:rsidP="00F91892">
            <w:pPr>
              <w:pStyle w:val="ListParagraph"/>
              <w:ind w:left="0"/>
              <w:jc w:val="both"/>
              <w:rPr>
                <w:rFonts w:ascii="Times New Roman" w:hAnsi="Times New Roman" w:cs="Times New Roman"/>
              </w:rPr>
            </w:pPr>
          </w:p>
        </w:tc>
      </w:tr>
      <w:tr w:rsidR="00B34A22" w:rsidRPr="00A00BBA" w14:paraId="242DD200" w14:textId="77777777" w:rsidTr="00F91892">
        <w:tc>
          <w:tcPr>
            <w:tcW w:w="571" w:type="dxa"/>
          </w:tcPr>
          <w:p w14:paraId="776CE18C"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2.</w:t>
            </w:r>
          </w:p>
        </w:tc>
        <w:tc>
          <w:tcPr>
            <w:tcW w:w="4230" w:type="dxa"/>
          </w:tcPr>
          <w:p w14:paraId="2715BE82" w14:textId="7D6B4A1D" w:rsidR="00B34A22" w:rsidRPr="00A00BBA" w:rsidRDefault="00223939" w:rsidP="00F91892">
            <w:pPr>
              <w:pStyle w:val="ListParagraph"/>
              <w:ind w:left="0"/>
              <w:jc w:val="both"/>
              <w:rPr>
                <w:rFonts w:ascii="Times New Roman" w:hAnsi="Times New Roman" w:cs="Times New Roman"/>
              </w:rPr>
            </w:pPr>
            <w:r w:rsidRPr="00A00BBA">
              <w:rPr>
                <w:rFonts w:ascii="Times New Roman" w:hAnsi="Times New Roman" w:cs="Times New Roman"/>
              </w:rPr>
              <w:t xml:space="preserve">Sanksi pajak dikenakan kepada wajib pajak </w:t>
            </w:r>
            <w:r w:rsidR="000C74CE" w:rsidRPr="00A00BBA">
              <w:rPr>
                <w:rFonts w:ascii="Times New Roman" w:hAnsi="Times New Roman" w:cs="Times New Roman"/>
              </w:rPr>
              <w:t>yang terlambat membayar atau melaporkan pajak</w:t>
            </w:r>
          </w:p>
        </w:tc>
        <w:tc>
          <w:tcPr>
            <w:tcW w:w="644" w:type="dxa"/>
          </w:tcPr>
          <w:p w14:paraId="083A4471" w14:textId="77777777" w:rsidR="00B34A22" w:rsidRPr="00A00BBA" w:rsidRDefault="00B34A22" w:rsidP="00F91892">
            <w:pPr>
              <w:pStyle w:val="ListParagraph"/>
              <w:ind w:left="0"/>
              <w:jc w:val="both"/>
              <w:rPr>
                <w:rFonts w:ascii="Times New Roman" w:hAnsi="Times New Roman" w:cs="Times New Roman"/>
              </w:rPr>
            </w:pPr>
          </w:p>
        </w:tc>
        <w:tc>
          <w:tcPr>
            <w:tcW w:w="537" w:type="dxa"/>
          </w:tcPr>
          <w:p w14:paraId="3E6053E8" w14:textId="77777777" w:rsidR="00B34A22" w:rsidRPr="00A00BBA" w:rsidRDefault="00B34A22" w:rsidP="00F91892">
            <w:pPr>
              <w:pStyle w:val="ListParagraph"/>
              <w:ind w:left="0"/>
              <w:jc w:val="both"/>
              <w:rPr>
                <w:rFonts w:ascii="Times New Roman" w:hAnsi="Times New Roman" w:cs="Times New Roman"/>
              </w:rPr>
            </w:pPr>
          </w:p>
        </w:tc>
        <w:tc>
          <w:tcPr>
            <w:tcW w:w="523" w:type="dxa"/>
          </w:tcPr>
          <w:p w14:paraId="107FAF3F" w14:textId="77777777" w:rsidR="00B34A22" w:rsidRPr="00A00BBA" w:rsidRDefault="00B34A22" w:rsidP="00F91892">
            <w:pPr>
              <w:pStyle w:val="ListParagraph"/>
              <w:ind w:left="0"/>
              <w:jc w:val="both"/>
              <w:rPr>
                <w:rFonts w:ascii="Times New Roman" w:hAnsi="Times New Roman" w:cs="Times New Roman"/>
              </w:rPr>
            </w:pPr>
          </w:p>
        </w:tc>
        <w:tc>
          <w:tcPr>
            <w:tcW w:w="518" w:type="dxa"/>
          </w:tcPr>
          <w:p w14:paraId="0D72ADB3" w14:textId="77777777" w:rsidR="00B34A22" w:rsidRPr="00A00BBA" w:rsidRDefault="00B34A22" w:rsidP="00F91892">
            <w:pPr>
              <w:pStyle w:val="ListParagraph"/>
              <w:ind w:left="0"/>
              <w:jc w:val="both"/>
              <w:rPr>
                <w:rFonts w:ascii="Times New Roman" w:hAnsi="Times New Roman" w:cs="Times New Roman"/>
              </w:rPr>
            </w:pPr>
          </w:p>
        </w:tc>
        <w:tc>
          <w:tcPr>
            <w:tcW w:w="544" w:type="dxa"/>
          </w:tcPr>
          <w:p w14:paraId="037E6D25" w14:textId="77777777" w:rsidR="00B34A22" w:rsidRPr="00A00BBA" w:rsidRDefault="00B34A22" w:rsidP="00F91892">
            <w:pPr>
              <w:pStyle w:val="ListParagraph"/>
              <w:ind w:left="0"/>
              <w:jc w:val="both"/>
              <w:rPr>
                <w:rFonts w:ascii="Times New Roman" w:hAnsi="Times New Roman" w:cs="Times New Roman"/>
              </w:rPr>
            </w:pPr>
          </w:p>
        </w:tc>
      </w:tr>
      <w:tr w:rsidR="00B34A22" w:rsidRPr="00A00BBA" w14:paraId="5E15ED30" w14:textId="77777777" w:rsidTr="00F91892">
        <w:tc>
          <w:tcPr>
            <w:tcW w:w="571" w:type="dxa"/>
          </w:tcPr>
          <w:p w14:paraId="0CDE0E43"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3.</w:t>
            </w:r>
          </w:p>
        </w:tc>
        <w:tc>
          <w:tcPr>
            <w:tcW w:w="4230" w:type="dxa"/>
          </w:tcPr>
          <w:p w14:paraId="3DD5E606" w14:textId="69A06C68" w:rsidR="00B34A22" w:rsidRPr="00A00BBA" w:rsidRDefault="000C74CE" w:rsidP="00F91892">
            <w:pPr>
              <w:pStyle w:val="ListParagraph"/>
              <w:ind w:left="0"/>
              <w:jc w:val="both"/>
              <w:rPr>
                <w:rFonts w:ascii="Times New Roman" w:hAnsi="Times New Roman" w:cs="Times New Roman"/>
              </w:rPr>
            </w:pPr>
            <w:r w:rsidRPr="00A00BBA">
              <w:rPr>
                <w:rFonts w:ascii="Times New Roman" w:hAnsi="Times New Roman" w:cs="Times New Roman"/>
              </w:rPr>
              <w:t xml:space="preserve">Sanksi pajak </w:t>
            </w:r>
            <w:r w:rsidR="009E6526" w:rsidRPr="00A00BBA">
              <w:rPr>
                <w:rFonts w:ascii="Times New Roman" w:hAnsi="Times New Roman" w:cs="Times New Roman"/>
              </w:rPr>
              <w:t xml:space="preserve">membuat </w:t>
            </w:r>
            <w:r w:rsidRPr="00A00BBA">
              <w:rPr>
                <w:rFonts w:ascii="Times New Roman" w:hAnsi="Times New Roman" w:cs="Times New Roman"/>
              </w:rPr>
              <w:t xml:space="preserve">wajib pajak membayar dan melaporkan </w:t>
            </w:r>
            <w:r w:rsidR="00AF006F" w:rsidRPr="00A00BBA">
              <w:rPr>
                <w:rFonts w:ascii="Times New Roman" w:hAnsi="Times New Roman" w:cs="Times New Roman"/>
              </w:rPr>
              <w:t>pajak tepat waktu</w:t>
            </w:r>
          </w:p>
        </w:tc>
        <w:tc>
          <w:tcPr>
            <w:tcW w:w="644" w:type="dxa"/>
          </w:tcPr>
          <w:p w14:paraId="51E64B2C" w14:textId="77777777" w:rsidR="00B34A22" w:rsidRPr="00A00BBA" w:rsidRDefault="00B34A22" w:rsidP="00F91892">
            <w:pPr>
              <w:pStyle w:val="ListParagraph"/>
              <w:ind w:left="0"/>
              <w:jc w:val="both"/>
              <w:rPr>
                <w:rFonts w:ascii="Times New Roman" w:hAnsi="Times New Roman" w:cs="Times New Roman"/>
              </w:rPr>
            </w:pPr>
          </w:p>
        </w:tc>
        <w:tc>
          <w:tcPr>
            <w:tcW w:w="537" w:type="dxa"/>
          </w:tcPr>
          <w:p w14:paraId="0ADEAC68" w14:textId="77777777" w:rsidR="00B34A22" w:rsidRPr="00A00BBA" w:rsidRDefault="00B34A22" w:rsidP="00F91892">
            <w:pPr>
              <w:pStyle w:val="ListParagraph"/>
              <w:ind w:left="0"/>
              <w:jc w:val="both"/>
              <w:rPr>
                <w:rFonts w:ascii="Times New Roman" w:hAnsi="Times New Roman" w:cs="Times New Roman"/>
              </w:rPr>
            </w:pPr>
          </w:p>
        </w:tc>
        <w:tc>
          <w:tcPr>
            <w:tcW w:w="523" w:type="dxa"/>
          </w:tcPr>
          <w:p w14:paraId="1B88C7F5" w14:textId="77777777" w:rsidR="00B34A22" w:rsidRPr="00A00BBA" w:rsidRDefault="00B34A22" w:rsidP="00F91892">
            <w:pPr>
              <w:pStyle w:val="ListParagraph"/>
              <w:ind w:left="0"/>
              <w:jc w:val="both"/>
              <w:rPr>
                <w:rFonts w:ascii="Times New Roman" w:hAnsi="Times New Roman" w:cs="Times New Roman"/>
              </w:rPr>
            </w:pPr>
          </w:p>
        </w:tc>
        <w:tc>
          <w:tcPr>
            <w:tcW w:w="518" w:type="dxa"/>
          </w:tcPr>
          <w:p w14:paraId="696BC1FE" w14:textId="77777777" w:rsidR="00B34A22" w:rsidRPr="00A00BBA" w:rsidRDefault="00B34A22" w:rsidP="00F91892">
            <w:pPr>
              <w:pStyle w:val="ListParagraph"/>
              <w:ind w:left="0"/>
              <w:jc w:val="both"/>
              <w:rPr>
                <w:rFonts w:ascii="Times New Roman" w:hAnsi="Times New Roman" w:cs="Times New Roman"/>
              </w:rPr>
            </w:pPr>
          </w:p>
        </w:tc>
        <w:tc>
          <w:tcPr>
            <w:tcW w:w="544" w:type="dxa"/>
          </w:tcPr>
          <w:p w14:paraId="65FE0BC2" w14:textId="77777777" w:rsidR="00B34A22" w:rsidRPr="00A00BBA" w:rsidRDefault="00B34A22" w:rsidP="00F91892">
            <w:pPr>
              <w:pStyle w:val="ListParagraph"/>
              <w:ind w:left="0"/>
              <w:jc w:val="both"/>
              <w:rPr>
                <w:rFonts w:ascii="Times New Roman" w:hAnsi="Times New Roman" w:cs="Times New Roman"/>
              </w:rPr>
            </w:pPr>
          </w:p>
        </w:tc>
      </w:tr>
      <w:tr w:rsidR="00B34A22" w:rsidRPr="00A00BBA" w14:paraId="179B8B64" w14:textId="77777777" w:rsidTr="00F91892">
        <w:tc>
          <w:tcPr>
            <w:tcW w:w="571" w:type="dxa"/>
          </w:tcPr>
          <w:p w14:paraId="0A3930DE"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4.</w:t>
            </w:r>
          </w:p>
        </w:tc>
        <w:tc>
          <w:tcPr>
            <w:tcW w:w="4230" w:type="dxa"/>
          </w:tcPr>
          <w:p w14:paraId="4F1473BD" w14:textId="504142BD" w:rsidR="00B34A22" w:rsidRPr="00A00BBA" w:rsidRDefault="00766264" w:rsidP="00F91892">
            <w:pPr>
              <w:pStyle w:val="ListParagraph"/>
              <w:ind w:left="0"/>
              <w:jc w:val="both"/>
              <w:rPr>
                <w:rFonts w:ascii="Times New Roman" w:hAnsi="Times New Roman" w:cs="Times New Roman"/>
              </w:rPr>
            </w:pPr>
            <w:r w:rsidRPr="00A00BBA">
              <w:rPr>
                <w:rFonts w:ascii="Times New Roman" w:hAnsi="Times New Roman" w:cs="Times New Roman"/>
              </w:rPr>
              <w:t>Sanksi pajak diperlukan agar tercipta kedisiplinan</w:t>
            </w:r>
            <w:r w:rsidR="00CD4B1F" w:rsidRPr="00A00BBA">
              <w:rPr>
                <w:rFonts w:ascii="Times New Roman" w:hAnsi="Times New Roman" w:cs="Times New Roman"/>
              </w:rPr>
              <w:t xml:space="preserve"> </w:t>
            </w:r>
            <w:r w:rsidRPr="00A00BBA">
              <w:rPr>
                <w:rFonts w:ascii="Times New Roman" w:hAnsi="Times New Roman" w:cs="Times New Roman"/>
              </w:rPr>
              <w:t>dalam memenuhi kewajiban perpajakan</w:t>
            </w:r>
            <w:r w:rsidR="00E81890" w:rsidRPr="00A00BBA">
              <w:rPr>
                <w:rFonts w:ascii="Times New Roman" w:hAnsi="Times New Roman" w:cs="Times New Roman"/>
              </w:rPr>
              <w:t xml:space="preserve"> </w:t>
            </w:r>
          </w:p>
        </w:tc>
        <w:tc>
          <w:tcPr>
            <w:tcW w:w="644" w:type="dxa"/>
          </w:tcPr>
          <w:p w14:paraId="5EA8F140" w14:textId="77777777" w:rsidR="00B34A22" w:rsidRPr="00A00BBA" w:rsidRDefault="00B34A22" w:rsidP="00F91892">
            <w:pPr>
              <w:pStyle w:val="ListParagraph"/>
              <w:ind w:left="0"/>
              <w:jc w:val="both"/>
              <w:rPr>
                <w:rFonts w:ascii="Times New Roman" w:hAnsi="Times New Roman" w:cs="Times New Roman"/>
              </w:rPr>
            </w:pPr>
          </w:p>
        </w:tc>
        <w:tc>
          <w:tcPr>
            <w:tcW w:w="537" w:type="dxa"/>
          </w:tcPr>
          <w:p w14:paraId="123C0B0E" w14:textId="77777777" w:rsidR="00B34A22" w:rsidRPr="00A00BBA" w:rsidRDefault="00B34A22" w:rsidP="00F91892">
            <w:pPr>
              <w:pStyle w:val="ListParagraph"/>
              <w:ind w:left="0"/>
              <w:jc w:val="both"/>
              <w:rPr>
                <w:rFonts w:ascii="Times New Roman" w:hAnsi="Times New Roman" w:cs="Times New Roman"/>
              </w:rPr>
            </w:pPr>
          </w:p>
        </w:tc>
        <w:tc>
          <w:tcPr>
            <w:tcW w:w="523" w:type="dxa"/>
          </w:tcPr>
          <w:p w14:paraId="2480D3A8" w14:textId="77777777" w:rsidR="00B34A22" w:rsidRPr="00A00BBA" w:rsidRDefault="00B34A22" w:rsidP="00F91892">
            <w:pPr>
              <w:pStyle w:val="ListParagraph"/>
              <w:ind w:left="0"/>
              <w:jc w:val="both"/>
              <w:rPr>
                <w:rFonts w:ascii="Times New Roman" w:hAnsi="Times New Roman" w:cs="Times New Roman"/>
              </w:rPr>
            </w:pPr>
          </w:p>
        </w:tc>
        <w:tc>
          <w:tcPr>
            <w:tcW w:w="518" w:type="dxa"/>
          </w:tcPr>
          <w:p w14:paraId="7D449704" w14:textId="77777777" w:rsidR="00B34A22" w:rsidRPr="00A00BBA" w:rsidRDefault="00B34A22" w:rsidP="00F91892">
            <w:pPr>
              <w:pStyle w:val="ListParagraph"/>
              <w:ind w:left="0"/>
              <w:jc w:val="both"/>
              <w:rPr>
                <w:rFonts w:ascii="Times New Roman" w:hAnsi="Times New Roman" w:cs="Times New Roman"/>
              </w:rPr>
            </w:pPr>
          </w:p>
        </w:tc>
        <w:tc>
          <w:tcPr>
            <w:tcW w:w="544" w:type="dxa"/>
          </w:tcPr>
          <w:p w14:paraId="4B625D21" w14:textId="77777777" w:rsidR="00B34A22" w:rsidRPr="00A00BBA" w:rsidRDefault="00B34A22" w:rsidP="00F91892">
            <w:pPr>
              <w:pStyle w:val="ListParagraph"/>
              <w:ind w:left="0"/>
              <w:jc w:val="both"/>
              <w:rPr>
                <w:rFonts w:ascii="Times New Roman" w:hAnsi="Times New Roman" w:cs="Times New Roman"/>
              </w:rPr>
            </w:pPr>
          </w:p>
        </w:tc>
      </w:tr>
      <w:tr w:rsidR="00B34A22" w:rsidRPr="00A00BBA" w14:paraId="78712339" w14:textId="77777777" w:rsidTr="00F91892">
        <w:tc>
          <w:tcPr>
            <w:tcW w:w="571" w:type="dxa"/>
          </w:tcPr>
          <w:p w14:paraId="453F2AFC"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5.</w:t>
            </w:r>
          </w:p>
        </w:tc>
        <w:tc>
          <w:tcPr>
            <w:tcW w:w="4230" w:type="dxa"/>
          </w:tcPr>
          <w:p w14:paraId="2360CD1B" w14:textId="3997DF6B" w:rsidR="00B34A22" w:rsidRPr="00A00BBA" w:rsidRDefault="00E14449" w:rsidP="00F91892">
            <w:pPr>
              <w:pStyle w:val="ListParagraph"/>
              <w:ind w:left="0"/>
              <w:jc w:val="both"/>
              <w:rPr>
                <w:rFonts w:ascii="Times New Roman" w:hAnsi="Times New Roman" w:cs="Times New Roman"/>
              </w:rPr>
            </w:pPr>
            <w:r w:rsidRPr="00A00BBA">
              <w:rPr>
                <w:rFonts w:ascii="Times New Roman" w:hAnsi="Times New Roman" w:cs="Times New Roman"/>
              </w:rPr>
              <w:t xml:space="preserve">Sanksi pajak diterapkan </w:t>
            </w:r>
            <w:r w:rsidR="00F65C45" w:rsidRPr="00A00BBA">
              <w:rPr>
                <w:rFonts w:ascii="Times New Roman" w:hAnsi="Times New Roman" w:cs="Times New Roman"/>
              </w:rPr>
              <w:t xml:space="preserve">kepada wajib pajak yang melanggar ketentuan perpajakan tanpa pengecualian </w:t>
            </w:r>
          </w:p>
        </w:tc>
        <w:tc>
          <w:tcPr>
            <w:tcW w:w="644" w:type="dxa"/>
          </w:tcPr>
          <w:p w14:paraId="53A94A31" w14:textId="77777777" w:rsidR="00B34A22" w:rsidRPr="00A00BBA" w:rsidRDefault="00B34A22" w:rsidP="00F91892">
            <w:pPr>
              <w:pStyle w:val="ListParagraph"/>
              <w:ind w:left="0"/>
              <w:jc w:val="both"/>
              <w:rPr>
                <w:rFonts w:ascii="Times New Roman" w:hAnsi="Times New Roman" w:cs="Times New Roman"/>
              </w:rPr>
            </w:pPr>
          </w:p>
        </w:tc>
        <w:tc>
          <w:tcPr>
            <w:tcW w:w="537" w:type="dxa"/>
          </w:tcPr>
          <w:p w14:paraId="20901B49" w14:textId="77777777" w:rsidR="00B34A22" w:rsidRPr="00A00BBA" w:rsidRDefault="00B34A22" w:rsidP="00F91892">
            <w:pPr>
              <w:pStyle w:val="ListParagraph"/>
              <w:ind w:left="0"/>
              <w:jc w:val="both"/>
              <w:rPr>
                <w:rFonts w:ascii="Times New Roman" w:hAnsi="Times New Roman" w:cs="Times New Roman"/>
              </w:rPr>
            </w:pPr>
          </w:p>
        </w:tc>
        <w:tc>
          <w:tcPr>
            <w:tcW w:w="523" w:type="dxa"/>
          </w:tcPr>
          <w:p w14:paraId="53737F0F" w14:textId="77777777" w:rsidR="00B34A22" w:rsidRPr="00A00BBA" w:rsidRDefault="00B34A22" w:rsidP="00F91892">
            <w:pPr>
              <w:pStyle w:val="ListParagraph"/>
              <w:ind w:left="0"/>
              <w:jc w:val="both"/>
              <w:rPr>
                <w:rFonts w:ascii="Times New Roman" w:hAnsi="Times New Roman" w:cs="Times New Roman"/>
              </w:rPr>
            </w:pPr>
          </w:p>
        </w:tc>
        <w:tc>
          <w:tcPr>
            <w:tcW w:w="518" w:type="dxa"/>
          </w:tcPr>
          <w:p w14:paraId="10DE3D7E" w14:textId="77777777" w:rsidR="00B34A22" w:rsidRPr="00A00BBA" w:rsidRDefault="00B34A22" w:rsidP="00F91892">
            <w:pPr>
              <w:pStyle w:val="ListParagraph"/>
              <w:ind w:left="0"/>
              <w:jc w:val="both"/>
              <w:rPr>
                <w:rFonts w:ascii="Times New Roman" w:hAnsi="Times New Roman" w:cs="Times New Roman"/>
              </w:rPr>
            </w:pPr>
          </w:p>
        </w:tc>
        <w:tc>
          <w:tcPr>
            <w:tcW w:w="544" w:type="dxa"/>
          </w:tcPr>
          <w:p w14:paraId="38E9B27C" w14:textId="77777777" w:rsidR="00B34A22" w:rsidRPr="00A00BBA" w:rsidRDefault="00B34A22" w:rsidP="00F91892">
            <w:pPr>
              <w:pStyle w:val="ListParagraph"/>
              <w:ind w:left="0"/>
              <w:jc w:val="both"/>
              <w:rPr>
                <w:rFonts w:ascii="Times New Roman" w:hAnsi="Times New Roman" w:cs="Times New Roman"/>
              </w:rPr>
            </w:pPr>
          </w:p>
        </w:tc>
      </w:tr>
    </w:tbl>
    <w:p w14:paraId="5F828CF9" w14:textId="77777777" w:rsidR="006A7DDC" w:rsidRPr="00A00BBA" w:rsidRDefault="006A7DDC" w:rsidP="00B42090">
      <w:pPr>
        <w:spacing w:line="480" w:lineRule="auto"/>
        <w:jc w:val="both"/>
        <w:rPr>
          <w:rFonts w:ascii="Times New Roman" w:hAnsi="Times New Roman" w:cs="Times New Roman"/>
          <w:sz w:val="24"/>
          <w:szCs w:val="24"/>
        </w:rPr>
      </w:pPr>
    </w:p>
    <w:p w14:paraId="1262E4AA" w14:textId="4176E0F7" w:rsidR="00F65C45" w:rsidRPr="00C81F9A" w:rsidRDefault="00F65C45" w:rsidP="00156856">
      <w:pPr>
        <w:pStyle w:val="ListParagraph"/>
        <w:numPr>
          <w:ilvl w:val="0"/>
          <w:numId w:val="78"/>
        </w:num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Preferensi Risiko</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F65C45" w:rsidRPr="00A00BBA" w14:paraId="49A67DB2" w14:textId="77777777" w:rsidTr="00F91892">
        <w:tc>
          <w:tcPr>
            <w:tcW w:w="571" w:type="dxa"/>
          </w:tcPr>
          <w:p w14:paraId="76EB0A99"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No.</w:t>
            </w:r>
          </w:p>
        </w:tc>
        <w:tc>
          <w:tcPr>
            <w:tcW w:w="4230" w:type="dxa"/>
          </w:tcPr>
          <w:p w14:paraId="32027C4E" w14:textId="6000E71A" w:rsidR="00F65C45" w:rsidRPr="00A00BBA" w:rsidRDefault="00375824" w:rsidP="00F91892">
            <w:pPr>
              <w:pStyle w:val="ListParagraph"/>
              <w:ind w:left="0"/>
              <w:jc w:val="center"/>
              <w:rPr>
                <w:rFonts w:ascii="Times New Roman" w:hAnsi="Times New Roman" w:cs="Times New Roman"/>
              </w:rPr>
            </w:pPr>
            <w:r w:rsidRPr="00A00BBA">
              <w:rPr>
                <w:rFonts w:ascii="Times New Roman" w:hAnsi="Times New Roman" w:cs="Times New Roman"/>
              </w:rPr>
              <w:t>Pernyataan</w:t>
            </w:r>
          </w:p>
        </w:tc>
        <w:tc>
          <w:tcPr>
            <w:tcW w:w="644" w:type="dxa"/>
          </w:tcPr>
          <w:p w14:paraId="24678565"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STS</w:t>
            </w:r>
          </w:p>
        </w:tc>
        <w:tc>
          <w:tcPr>
            <w:tcW w:w="537" w:type="dxa"/>
          </w:tcPr>
          <w:p w14:paraId="32752AFD"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TS</w:t>
            </w:r>
          </w:p>
        </w:tc>
        <w:tc>
          <w:tcPr>
            <w:tcW w:w="523" w:type="dxa"/>
          </w:tcPr>
          <w:p w14:paraId="53FF07B2"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N</w:t>
            </w:r>
          </w:p>
        </w:tc>
        <w:tc>
          <w:tcPr>
            <w:tcW w:w="518" w:type="dxa"/>
          </w:tcPr>
          <w:p w14:paraId="79D7250E"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S</w:t>
            </w:r>
          </w:p>
        </w:tc>
        <w:tc>
          <w:tcPr>
            <w:tcW w:w="544" w:type="dxa"/>
          </w:tcPr>
          <w:p w14:paraId="4DB591C8"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SS</w:t>
            </w:r>
          </w:p>
        </w:tc>
      </w:tr>
      <w:tr w:rsidR="00F65C45" w:rsidRPr="00A00BBA" w14:paraId="26C87005" w14:textId="77777777" w:rsidTr="00F91892">
        <w:tc>
          <w:tcPr>
            <w:tcW w:w="571" w:type="dxa"/>
          </w:tcPr>
          <w:p w14:paraId="1330FFEA"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1.</w:t>
            </w:r>
          </w:p>
        </w:tc>
        <w:tc>
          <w:tcPr>
            <w:tcW w:w="4230" w:type="dxa"/>
          </w:tcPr>
          <w:p w14:paraId="59D67D36" w14:textId="059499D0" w:rsidR="00F65C45" w:rsidRPr="00A00BBA" w:rsidRDefault="00182022" w:rsidP="00F91892">
            <w:pPr>
              <w:pStyle w:val="ListParagraph"/>
              <w:ind w:left="0"/>
              <w:jc w:val="both"/>
              <w:rPr>
                <w:rFonts w:ascii="Times New Roman" w:hAnsi="Times New Roman" w:cs="Times New Roman"/>
              </w:rPr>
            </w:pPr>
            <w:r w:rsidRPr="00A00BBA">
              <w:rPr>
                <w:rFonts w:ascii="Times New Roman" w:hAnsi="Times New Roman" w:cs="Times New Roman"/>
              </w:rPr>
              <w:t>Wajib pajak yang mengalami ke</w:t>
            </w:r>
            <w:r w:rsidR="00155BB4" w:rsidRPr="00A00BBA">
              <w:rPr>
                <w:rFonts w:ascii="Times New Roman" w:hAnsi="Times New Roman" w:cs="Times New Roman"/>
              </w:rPr>
              <w:t>sulitan keuangan</w:t>
            </w:r>
            <w:r w:rsidRPr="00A00BBA">
              <w:rPr>
                <w:rFonts w:ascii="Times New Roman" w:hAnsi="Times New Roman" w:cs="Times New Roman"/>
              </w:rPr>
              <w:t xml:space="preserve"> mempengaruhi kepatuhan wajib pajak</w:t>
            </w:r>
          </w:p>
        </w:tc>
        <w:tc>
          <w:tcPr>
            <w:tcW w:w="644" w:type="dxa"/>
          </w:tcPr>
          <w:p w14:paraId="148E6C38" w14:textId="77777777" w:rsidR="00F65C45" w:rsidRPr="00A00BBA" w:rsidRDefault="00F65C45" w:rsidP="00F91892">
            <w:pPr>
              <w:pStyle w:val="ListParagraph"/>
              <w:ind w:left="0"/>
              <w:jc w:val="both"/>
              <w:rPr>
                <w:rFonts w:ascii="Times New Roman" w:hAnsi="Times New Roman" w:cs="Times New Roman"/>
              </w:rPr>
            </w:pPr>
          </w:p>
        </w:tc>
        <w:tc>
          <w:tcPr>
            <w:tcW w:w="537" w:type="dxa"/>
          </w:tcPr>
          <w:p w14:paraId="36DA4D87" w14:textId="77777777" w:rsidR="00F65C45" w:rsidRPr="00A00BBA" w:rsidRDefault="00F65C45" w:rsidP="00F91892">
            <w:pPr>
              <w:pStyle w:val="ListParagraph"/>
              <w:ind w:left="0"/>
              <w:jc w:val="both"/>
              <w:rPr>
                <w:rFonts w:ascii="Times New Roman" w:hAnsi="Times New Roman" w:cs="Times New Roman"/>
              </w:rPr>
            </w:pPr>
          </w:p>
        </w:tc>
        <w:tc>
          <w:tcPr>
            <w:tcW w:w="523" w:type="dxa"/>
          </w:tcPr>
          <w:p w14:paraId="6FDCFBD2" w14:textId="77777777" w:rsidR="00F65C45" w:rsidRPr="00A00BBA" w:rsidRDefault="00F65C45" w:rsidP="00F91892">
            <w:pPr>
              <w:pStyle w:val="ListParagraph"/>
              <w:ind w:left="0"/>
              <w:jc w:val="both"/>
              <w:rPr>
                <w:rFonts w:ascii="Times New Roman" w:hAnsi="Times New Roman" w:cs="Times New Roman"/>
              </w:rPr>
            </w:pPr>
          </w:p>
        </w:tc>
        <w:tc>
          <w:tcPr>
            <w:tcW w:w="518" w:type="dxa"/>
          </w:tcPr>
          <w:p w14:paraId="0BB5A7F2" w14:textId="77777777" w:rsidR="00F65C45" w:rsidRPr="00A00BBA" w:rsidRDefault="00F65C45" w:rsidP="00F91892">
            <w:pPr>
              <w:pStyle w:val="ListParagraph"/>
              <w:ind w:left="0"/>
              <w:jc w:val="both"/>
              <w:rPr>
                <w:rFonts w:ascii="Times New Roman" w:hAnsi="Times New Roman" w:cs="Times New Roman"/>
              </w:rPr>
            </w:pPr>
          </w:p>
        </w:tc>
        <w:tc>
          <w:tcPr>
            <w:tcW w:w="544" w:type="dxa"/>
          </w:tcPr>
          <w:p w14:paraId="52F89DBE" w14:textId="77777777" w:rsidR="00F65C45" w:rsidRPr="00A00BBA" w:rsidRDefault="00F65C45" w:rsidP="00F91892">
            <w:pPr>
              <w:pStyle w:val="ListParagraph"/>
              <w:ind w:left="0"/>
              <w:jc w:val="both"/>
              <w:rPr>
                <w:rFonts w:ascii="Times New Roman" w:hAnsi="Times New Roman" w:cs="Times New Roman"/>
              </w:rPr>
            </w:pPr>
          </w:p>
        </w:tc>
      </w:tr>
      <w:tr w:rsidR="00F65C45" w:rsidRPr="00A00BBA" w14:paraId="45829F49" w14:textId="77777777" w:rsidTr="00F91892">
        <w:tc>
          <w:tcPr>
            <w:tcW w:w="571" w:type="dxa"/>
          </w:tcPr>
          <w:p w14:paraId="727E3C2A"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2.</w:t>
            </w:r>
          </w:p>
        </w:tc>
        <w:tc>
          <w:tcPr>
            <w:tcW w:w="4230" w:type="dxa"/>
          </w:tcPr>
          <w:p w14:paraId="6FD71AFB" w14:textId="14BE7B0B" w:rsidR="00F65C45" w:rsidRPr="00A00BBA" w:rsidRDefault="00182022" w:rsidP="00F91892">
            <w:pPr>
              <w:pStyle w:val="ListParagraph"/>
              <w:ind w:left="0"/>
              <w:jc w:val="both"/>
              <w:rPr>
                <w:rFonts w:ascii="Times New Roman" w:hAnsi="Times New Roman" w:cs="Times New Roman"/>
              </w:rPr>
            </w:pPr>
            <w:r w:rsidRPr="00A00BBA">
              <w:rPr>
                <w:rFonts w:ascii="Times New Roman" w:hAnsi="Times New Roman" w:cs="Times New Roman"/>
              </w:rPr>
              <w:t xml:space="preserve">Wajib pajak yang memiliki penyakit kronis </w:t>
            </w:r>
            <w:r w:rsidR="0021281B" w:rsidRPr="00A00BBA">
              <w:rPr>
                <w:rFonts w:ascii="Times New Roman" w:hAnsi="Times New Roman" w:cs="Times New Roman"/>
              </w:rPr>
              <w:t>mempengaruhi kepatuhan wajib pajak</w:t>
            </w:r>
          </w:p>
        </w:tc>
        <w:tc>
          <w:tcPr>
            <w:tcW w:w="644" w:type="dxa"/>
          </w:tcPr>
          <w:p w14:paraId="2A32F59D" w14:textId="77777777" w:rsidR="00F65C45" w:rsidRPr="00A00BBA" w:rsidRDefault="00F65C45" w:rsidP="00F91892">
            <w:pPr>
              <w:pStyle w:val="ListParagraph"/>
              <w:ind w:left="0"/>
              <w:jc w:val="both"/>
              <w:rPr>
                <w:rFonts w:ascii="Times New Roman" w:hAnsi="Times New Roman" w:cs="Times New Roman"/>
              </w:rPr>
            </w:pPr>
          </w:p>
        </w:tc>
        <w:tc>
          <w:tcPr>
            <w:tcW w:w="537" w:type="dxa"/>
          </w:tcPr>
          <w:p w14:paraId="00054734" w14:textId="77777777" w:rsidR="00F65C45" w:rsidRPr="00A00BBA" w:rsidRDefault="00F65C45" w:rsidP="00F91892">
            <w:pPr>
              <w:pStyle w:val="ListParagraph"/>
              <w:ind w:left="0"/>
              <w:jc w:val="both"/>
              <w:rPr>
                <w:rFonts w:ascii="Times New Roman" w:hAnsi="Times New Roman" w:cs="Times New Roman"/>
              </w:rPr>
            </w:pPr>
          </w:p>
        </w:tc>
        <w:tc>
          <w:tcPr>
            <w:tcW w:w="523" w:type="dxa"/>
          </w:tcPr>
          <w:p w14:paraId="65894E16" w14:textId="77777777" w:rsidR="00F65C45" w:rsidRPr="00A00BBA" w:rsidRDefault="00F65C45" w:rsidP="00F91892">
            <w:pPr>
              <w:pStyle w:val="ListParagraph"/>
              <w:ind w:left="0"/>
              <w:jc w:val="both"/>
              <w:rPr>
                <w:rFonts w:ascii="Times New Roman" w:hAnsi="Times New Roman" w:cs="Times New Roman"/>
              </w:rPr>
            </w:pPr>
          </w:p>
        </w:tc>
        <w:tc>
          <w:tcPr>
            <w:tcW w:w="518" w:type="dxa"/>
          </w:tcPr>
          <w:p w14:paraId="5F8584AC" w14:textId="77777777" w:rsidR="00F65C45" w:rsidRPr="00A00BBA" w:rsidRDefault="00F65C45" w:rsidP="00F91892">
            <w:pPr>
              <w:pStyle w:val="ListParagraph"/>
              <w:ind w:left="0"/>
              <w:jc w:val="both"/>
              <w:rPr>
                <w:rFonts w:ascii="Times New Roman" w:hAnsi="Times New Roman" w:cs="Times New Roman"/>
              </w:rPr>
            </w:pPr>
          </w:p>
        </w:tc>
        <w:tc>
          <w:tcPr>
            <w:tcW w:w="544" w:type="dxa"/>
          </w:tcPr>
          <w:p w14:paraId="203FAAA7" w14:textId="77777777" w:rsidR="00F65C45" w:rsidRPr="00A00BBA" w:rsidRDefault="00F65C45" w:rsidP="00F91892">
            <w:pPr>
              <w:pStyle w:val="ListParagraph"/>
              <w:ind w:left="0"/>
              <w:jc w:val="both"/>
              <w:rPr>
                <w:rFonts w:ascii="Times New Roman" w:hAnsi="Times New Roman" w:cs="Times New Roman"/>
              </w:rPr>
            </w:pPr>
          </w:p>
        </w:tc>
      </w:tr>
      <w:tr w:rsidR="00241F17" w:rsidRPr="00A00BBA" w14:paraId="00104D5C" w14:textId="77777777" w:rsidTr="00F91892">
        <w:tc>
          <w:tcPr>
            <w:tcW w:w="571" w:type="dxa"/>
          </w:tcPr>
          <w:p w14:paraId="7518F68D" w14:textId="335E41FF" w:rsidR="00241F17" w:rsidRPr="00A00BBA" w:rsidRDefault="002656FB" w:rsidP="00F91892">
            <w:pPr>
              <w:pStyle w:val="ListParagraph"/>
              <w:ind w:left="0"/>
              <w:jc w:val="center"/>
              <w:rPr>
                <w:rFonts w:ascii="Times New Roman" w:hAnsi="Times New Roman" w:cs="Times New Roman"/>
              </w:rPr>
            </w:pPr>
            <w:r w:rsidRPr="00A00BBA">
              <w:rPr>
                <w:rFonts w:ascii="Times New Roman" w:hAnsi="Times New Roman" w:cs="Times New Roman"/>
              </w:rPr>
              <w:t>3.</w:t>
            </w:r>
          </w:p>
        </w:tc>
        <w:tc>
          <w:tcPr>
            <w:tcW w:w="4230" w:type="dxa"/>
          </w:tcPr>
          <w:p w14:paraId="59B76E91" w14:textId="413A21E0" w:rsidR="00241F17" w:rsidRPr="00A00BBA" w:rsidRDefault="00557037" w:rsidP="00F91892">
            <w:pPr>
              <w:pStyle w:val="ListParagraph"/>
              <w:ind w:left="0"/>
              <w:jc w:val="both"/>
              <w:rPr>
                <w:rFonts w:ascii="Times New Roman" w:hAnsi="Times New Roman" w:cs="Times New Roman"/>
              </w:rPr>
            </w:pPr>
            <w:r w:rsidRPr="00A00BBA">
              <w:rPr>
                <w:rFonts w:ascii="Times New Roman" w:hAnsi="Times New Roman" w:cs="Times New Roman"/>
              </w:rPr>
              <w:t xml:space="preserve">Wajib pajak yang </w:t>
            </w:r>
            <w:r w:rsidR="00985D66" w:rsidRPr="00A00BBA">
              <w:rPr>
                <w:rFonts w:ascii="Times New Roman" w:hAnsi="Times New Roman" w:cs="Times New Roman"/>
              </w:rPr>
              <w:t>me</w:t>
            </w:r>
            <w:r w:rsidR="00E054F5" w:rsidRPr="00A00BBA">
              <w:rPr>
                <w:rFonts w:ascii="Times New Roman" w:hAnsi="Times New Roman" w:cs="Times New Roman"/>
              </w:rPr>
              <w:t xml:space="preserve">miliki </w:t>
            </w:r>
            <w:r w:rsidR="002E7C25" w:rsidRPr="00A00BBA">
              <w:rPr>
                <w:rFonts w:ascii="Times New Roman" w:hAnsi="Times New Roman" w:cs="Times New Roman"/>
              </w:rPr>
              <w:t>biaya operasional</w:t>
            </w:r>
            <w:r w:rsidR="00E054F5" w:rsidRPr="00A00BBA">
              <w:rPr>
                <w:rFonts w:ascii="Times New Roman" w:hAnsi="Times New Roman" w:cs="Times New Roman"/>
              </w:rPr>
              <w:t xml:space="preserve"> tinggi </w:t>
            </w:r>
            <w:r w:rsidR="00017AC6" w:rsidRPr="00A00BBA">
              <w:rPr>
                <w:rFonts w:ascii="Times New Roman" w:hAnsi="Times New Roman" w:cs="Times New Roman"/>
              </w:rPr>
              <w:t>meningkatkan</w:t>
            </w:r>
            <w:r w:rsidR="002E7C25" w:rsidRPr="00A00BBA">
              <w:rPr>
                <w:rFonts w:ascii="Times New Roman" w:hAnsi="Times New Roman" w:cs="Times New Roman"/>
              </w:rPr>
              <w:t xml:space="preserve"> kepatuhan </w:t>
            </w:r>
            <w:r w:rsidR="00E054F5" w:rsidRPr="00A00BBA">
              <w:rPr>
                <w:rFonts w:ascii="Times New Roman" w:hAnsi="Times New Roman" w:cs="Times New Roman"/>
              </w:rPr>
              <w:t xml:space="preserve">wajib pajak </w:t>
            </w:r>
            <w:r w:rsidR="000048F3" w:rsidRPr="00A00BBA">
              <w:rPr>
                <w:rFonts w:ascii="Times New Roman" w:hAnsi="Times New Roman" w:cs="Times New Roman"/>
              </w:rPr>
              <w:t xml:space="preserve"> </w:t>
            </w:r>
          </w:p>
        </w:tc>
        <w:tc>
          <w:tcPr>
            <w:tcW w:w="644" w:type="dxa"/>
          </w:tcPr>
          <w:p w14:paraId="6D198784" w14:textId="77777777" w:rsidR="00241F17" w:rsidRPr="00A00BBA" w:rsidRDefault="00241F17" w:rsidP="00F91892">
            <w:pPr>
              <w:pStyle w:val="ListParagraph"/>
              <w:ind w:left="0"/>
              <w:jc w:val="both"/>
              <w:rPr>
                <w:rFonts w:ascii="Times New Roman" w:hAnsi="Times New Roman" w:cs="Times New Roman"/>
              </w:rPr>
            </w:pPr>
          </w:p>
        </w:tc>
        <w:tc>
          <w:tcPr>
            <w:tcW w:w="537" w:type="dxa"/>
          </w:tcPr>
          <w:p w14:paraId="0770C0CD" w14:textId="77777777" w:rsidR="00241F17" w:rsidRPr="00A00BBA" w:rsidRDefault="00241F17" w:rsidP="00F91892">
            <w:pPr>
              <w:pStyle w:val="ListParagraph"/>
              <w:ind w:left="0"/>
              <w:jc w:val="both"/>
              <w:rPr>
                <w:rFonts w:ascii="Times New Roman" w:hAnsi="Times New Roman" w:cs="Times New Roman"/>
              </w:rPr>
            </w:pPr>
          </w:p>
        </w:tc>
        <w:tc>
          <w:tcPr>
            <w:tcW w:w="523" w:type="dxa"/>
          </w:tcPr>
          <w:p w14:paraId="0BA1370B" w14:textId="77777777" w:rsidR="00241F17" w:rsidRPr="00A00BBA" w:rsidRDefault="00241F17" w:rsidP="00F91892">
            <w:pPr>
              <w:pStyle w:val="ListParagraph"/>
              <w:ind w:left="0"/>
              <w:jc w:val="both"/>
              <w:rPr>
                <w:rFonts w:ascii="Times New Roman" w:hAnsi="Times New Roman" w:cs="Times New Roman"/>
              </w:rPr>
            </w:pPr>
          </w:p>
        </w:tc>
        <w:tc>
          <w:tcPr>
            <w:tcW w:w="518" w:type="dxa"/>
          </w:tcPr>
          <w:p w14:paraId="42C947CF" w14:textId="77777777" w:rsidR="00241F17" w:rsidRPr="00A00BBA" w:rsidRDefault="00241F17" w:rsidP="00F91892">
            <w:pPr>
              <w:pStyle w:val="ListParagraph"/>
              <w:ind w:left="0"/>
              <w:jc w:val="both"/>
              <w:rPr>
                <w:rFonts w:ascii="Times New Roman" w:hAnsi="Times New Roman" w:cs="Times New Roman"/>
              </w:rPr>
            </w:pPr>
          </w:p>
        </w:tc>
        <w:tc>
          <w:tcPr>
            <w:tcW w:w="544" w:type="dxa"/>
          </w:tcPr>
          <w:p w14:paraId="3ED4AD7C" w14:textId="77777777" w:rsidR="00241F17" w:rsidRPr="00A00BBA" w:rsidRDefault="00241F17" w:rsidP="00F91892">
            <w:pPr>
              <w:pStyle w:val="ListParagraph"/>
              <w:ind w:left="0"/>
              <w:jc w:val="both"/>
              <w:rPr>
                <w:rFonts w:ascii="Times New Roman" w:hAnsi="Times New Roman" w:cs="Times New Roman"/>
              </w:rPr>
            </w:pPr>
          </w:p>
        </w:tc>
      </w:tr>
      <w:tr w:rsidR="00241F17" w:rsidRPr="00A00BBA" w14:paraId="4E109912" w14:textId="77777777" w:rsidTr="00F91892">
        <w:tc>
          <w:tcPr>
            <w:tcW w:w="571" w:type="dxa"/>
          </w:tcPr>
          <w:p w14:paraId="6A97C96D" w14:textId="18FE6C2C" w:rsidR="00241F17" w:rsidRPr="00A00BBA" w:rsidRDefault="002656FB" w:rsidP="00F91892">
            <w:pPr>
              <w:pStyle w:val="ListParagraph"/>
              <w:ind w:left="0"/>
              <w:jc w:val="center"/>
              <w:rPr>
                <w:rFonts w:ascii="Times New Roman" w:hAnsi="Times New Roman" w:cs="Times New Roman"/>
              </w:rPr>
            </w:pPr>
            <w:r w:rsidRPr="00A00BBA">
              <w:rPr>
                <w:rFonts w:ascii="Times New Roman" w:hAnsi="Times New Roman" w:cs="Times New Roman"/>
              </w:rPr>
              <w:t xml:space="preserve">4. </w:t>
            </w:r>
          </w:p>
        </w:tc>
        <w:tc>
          <w:tcPr>
            <w:tcW w:w="4230" w:type="dxa"/>
          </w:tcPr>
          <w:p w14:paraId="5C174CA3" w14:textId="22666E31" w:rsidR="00241F17" w:rsidRPr="00A00BBA" w:rsidRDefault="002E716A" w:rsidP="00F91892">
            <w:pPr>
              <w:pStyle w:val="ListParagraph"/>
              <w:ind w:left="0"/>
              <w:jc w:val="both"/>
              <w:rPr>
                <w:rFonts w:ascii="Times New Roman" w:hAnsi="Times New Roman" w:cs="Times New Roman"/>
              </w:rPr>
            </w:pPr>
            <w:r w:rsidRPr="00A00BBA">
              <w:rPr>
                <w:rFonts w:ascii="Times New Roman" w:hAnsi="Times New Roman" w:cs="Times New Roman"/>
              </w:rPr>
              <w:t xml:space="preserve">Ketidakpatuhan terhadap pajak </w:t>
            </w:r>
            <w:r w:rsidR="00681508" w:rsidRPr="00A00BBA">
              <w:rPr>
                <w:rFonts w:ascii="Times New Roman" w:hAnsi="Times New Roman" w:cs="Times New Roman"/>
              </w:rPr>
              <w:t>menimbulkan rasa malu di lingkungan sosial</w:t>
            </w:r>
            <w:r w:rsidR="00F52057" w:rsidRPr="00A00BBA">
              <w:rPr>
                <w:rFonts w:ascii="Times New Roman" w:hAnsi="Times New Roman" w:cs="Times New Roman"/>
              </w:rPr>
              <w:t xml:space="preserve"> </w:t>
            </w:r>
            <w:r w:rsidR="008935EE" w:rsidRPr="00A00BBA">
              <w:rPr>
                <w:rFonts w:ascii="Times New Roman" w:hAnsi="Times New Roman" w:cs="Times New Roman"/>
              </w:rPr>
              <w:t>meningkatkan</w:t>
            </w:r>
            <w:r w:rsidR="00F52057" w:rsidRPr="00A00BBA">
              <w:rPr>
                <w:rFonts w:ascii="Times New Roman" w:hAnsi="Times New Roman" w:cs="Times New Roman"/>
              </w:rPr>
              <w:t xml:space="preserve"> kepatuhan wajib pajak </w:t>
            </w:r>
          </w:p>
        </w:tc>
        <w:tc>
          <w:tcPr>
            <w:tcW w:w="644" w:type="dxa"/>
          </w:tcPr>
          <w:p w14:paraId="04E3F497" w14:textId="77777777" w:rsidR="00241F17" w:rsidRPr="00A00BBA" w:rsidRDefault="00241F17" w:rsidP="00F91892">
            <w:pPr>
              <w:pStyle w:val="ListParagraph"/>
              <w:ind w:left="0"/>
              <w:jc w:val="both"/>
              <w:rPr>
                <w:rFonts w:ascii="Times New Roman" w:hAnsi="Times New Roman" w:cs="Times New Roman"/>
              </w:rPr>
            </w:pPr>
          </w:p>
        </w:tc>
        <w:tc>
          <w:tcPr>
            <w:tcW w:w="537" w:type="dxa"/>
          </w:tcPr>
          <w:p w14:paraId="382B037F" w14:textId="77777777" w:rsidR="00241F17" w:rsidRPr="00A00BBA" w:rsidRDefault="00241F17" w:rsidP="00F91892">
            <w:pPr>
              <w:pStyle w:val="ListParagraph"/>
              <w:ind w:left="0"/>
              <w:jc w:val="both"/>
              <w:rPr>
                <w:rFonts w:ascii="Times New Roman" w:hAnsi="Times New Roman" w:cs="Times New Roman"/>
              </w:rPr>
            </w:pPr>
          </w:p>
        </w:tc>
        <w:tc>
          <w:tcPr>
            <w:tcW w:w="523" w:type="dxa"/>
          </w:tcPr>
          <w:p w14:paraId="6531F347" w14:textId="77777777" w:rsidR="00241F17" w:rsidRPr="00A00BBA" w:rsidRDefault="00241F17" w:rsidP="00F91892">
            <w:pPr>
              <w:pStyle w:val="ListParagraph"/>
              <w:ind w:left="0"/>
              <w:jc w:val="both"/>
              <w:rPr>
                <w:rFonts w:ascii="Times New Roman" w:hAnsi="Times New Roman" w:cs="Times New Roman"/>
              </w:rPr>
            </w:pPr>
          </w:p>
        </w:tc>
        <w:tc>
          <w:tcPr>
            <w:tcW w:w="518" w:type="dxa"/>
          </w:tcPr>
          <w:p w14:paraId="484EEA52" w14:textId="77777777" w:rsidR="00241F17" w:rsidRPr="00A00BBA" w:rsidRDefault="00241F17" w:rsidP="00F91892">
            <w:pPr>
              <w:pStyle w:val="ListParagraph"/>
              <w:ind w:left="0"/>
              <w:jc w:val="both"/>
              <w:rPr>
                <w:rFonts w:ascii="Times New Roman" w:hAnsi="Times New Roman" w:cs="Times New Roman"/>
              </w:rPr>
            </w:pPr>
          </w:p>
        </w:tc>
        <w:tc>
          <w:tcPr>
            <w:tcW w:w="544" w:type="dxa"/>
          </w:tcPr>
          <w:p w14:paraId="16802B7A" w14:textId="77777777" w:rsidR="00241F17" w:rsidRPr="00A00BBA" w:rsidRDefault="00241F17" w:rsidP="00F91892">
            <w:pPr>
              <w:pStyle w:val="ListParagraph"/>
              <w:ind w:left="0"/>
              <w:jc w:val="both"/>
              <w:rPr>
                <w:rFonts w:ascii="Times New Roman" w:hAnsi="Times New Roman" w:cs="Times New Roman"/>
              </w:rPr>
            </w:pPr>
          </w:p>
        </w:tc>
      </w:tr>
      <w:bookmarkEnd w:id="164"/>
    </w:tbl>
    <w:p w14:paraId="5FE2A04F" w14:textId="77777777" w:rsidR="00B67791" w:rsidRPr="00A00BBA" w:rsidRDefault="00B67791" w:rsidP="00B31210">
      <w:pPr>
        <w:spacing w:line="480" w:lineRule="auto"/>
        <w:jc w:val="both"/>
        <w:rPr>
          <w:rFonts w:ascii="Times New Roman" w:hAnsi="Times New Roman" w:cs="Times New Roman"/>
          <w:sz w:val="24"/>
          <w:szCs w:val="24"/>
        </w:rPr>
      </w:pPr>
    </w:p>
    <w:p w14:paraId="2CCC89B6" w14:textId="77777777" w:rsidR="003C7D16" w:rsidRPr="00A00BBA" w:rsidRDefault="003C7D16" w:rsidP="00B31210">
      <w:pPr>
        <w:spacing w:line="480" w:lineRule="auto"/>
        <w:jc w:val="both"/>
        <w:rPr>
          <w:rFonts w:ascii="Times New Roman" w:hAnsi="Times New Roman" w:cs="Times New Roman"/>
          <w:sz w:val="24"/>
          <w:szCs w:val="24"/>
        </w:rPr>
      </w:pPr>
    </w:p>
    <w:p w14:paraId="4E8945CD" w14:textId="77777777" w:rsidR="003C7D16" w:rsidRPr="00A00BBA" w:rsidRDefault="003C7D16" w:rsidP="00B31210">
      <w:pPr>
        <w:spacing w:line="480" w:lineRule="auto"/>
        <w:jc w:val="both"/>
        <w:rPr>
          <w:rFonts w:ascii="Times New Roman" w:hAnsi="Times New Roman" w:cs="Times New Roman"/>
          <w:sz w:val="24"/>
          <w:szCs w:val="24"/>
        </w:rPr>
      </w:pPr>
    </w:p>
    <w:p w14:paraId="6F2B7BE7" w14:textId="77777777" w:rsidR="003C7D16" w:rsidRPr="00A00BBA" w:rsidRDefault="003C7D16" w:rsidP="00B31210">
      <w:pPr>
        <w:spacing w:line="480" w:lineRule="auto"/>
        <w:jc w:val="both"/>
        <w:rPr>
          <w:rFonts w:ascii="Times New Roman" w:hAnsi="Times New Roman" w:cs="Times New Roman"/>
          <w:sz w:val="24"/>
          <w:szCs w:val="24"/>
        </w:rPr>
      </w:pPr>
    </w:p>
    <w:p w14:paraId="47A3513A" w14:textId="77777777" w:rsidR="007F60E2" w:rsidRPr="00A00BBA" w:rsidRDefault="007F60E2" w:rsidP="00B31210">
      <w:pPr>
        <w:spacing w:line="480" w:lineRule="auto"/>
        <w:jc w:val="both"/>
        <w:rPr>
          <w:rFonts w:ascii="Times New Roman" w:hAnsi="Times New Roman" w:cs="Times New Roman"/>
          <w:sz w:val="24"/>
          <w:szCs w:val="24"/>
        </w:rPr>
      </w:pPr>
    </w:p>
    <w:p w14:paraId="33C1D294" w14:textId="77777777" w:rsidR="003C7D16" w:rsidRPr="00A00BBA" w:rsidRDefault="003C7D16" w:rsidP="00B31210">
      <w:pPr>
        <w:spacing w:line="480" w:lineRule="auto"/>
        <w:jc w:val="both"/>
        <w:rPr>
          <w:rFonts w:ascii="Times New Roman" w:hAnsi="Times New Roman" w:cs="Times New Roman"/>
          <w:sz w:val="24"/>
          <w:szCs w:val="24"/>
        </w:rPr>
      </w:pPr>
    </w:p>
    <w:p w14:paraId="3925BAAA" w14:textId="77777777" w:rsidR="0055746B" w:rsidRDefault="0055746B" w:rsidP="003C7D16">
      <w:pPr>
        <w:pStyle w:val="Caption"/>
        <w:rPr>
          <w:rFonts w:ascii="Times New Roman" w:hAnsi="Times New Roman" w:cs="Times New Roman"/>
          <w:b/>
          <w:bCs/>
          <w:i w:val="0"/>
          <w:iCs w:val="0"/>
          <w:color w:val="auto"/>
          <w:sz w:val="24"/>
          <w:szCs w:val="24"/>
        </w:rPr>
      </w:pPr>
      <w:bookmarkStart w:id="165" w:name="_Toc215689909"/>
    </w:p>
    <w:p w14:paraId="0FCC9F44" w14:textId="11298DA2" w:rsidR="003C7D16" w:rsidRPr="00C81F9A" w:rsidRDefault="003C7D16" w:rsidP="003C7D16">
      <w:pPr>
        <w:pStyle w:val="Caption"/>
        <w:rPr>
          <w:rFonts w:ascii="Times New Roman" w:hAnsi="Times New Roman" w:cs="Times New Roman"/>
          <w:b/>
          <w:bCs/>
          <w:i w:val="0"/>
          <w:iCs w:val="0"/>
          <w:color w:val="auto"/>
          <w:sz w:val="24"/>
          <w:szCs w:val="24"/>
        </w:rPr>
      </w:pPr>
      <w:r w:rsidRPr="00C81F9A">
        <w:rPr>
          <w:rFonts w:ascii="Times New Roman" w:hAnsi="Times New Roman" w:cs="Times New Roman"/>
          <w:b/>
          <w:bCs/>
          <w:i w:val="0"/>
          <w:iCs w:val="0"/>
          <w:color w:val="auto"/>
          <w:sz w:val="24"/>
          <w:szCs w:val="24"/>
        </w:rPr>
        <w:lastRenderedPageBreak/>
        <w:t xml:space="preserve">Lampiran </w:t>
      </w:r>
      <w:r w:rsidRPr="00C81F9A">
        <w:rPr>
          <w:rFonts w:ascii="Times New Roman" w:hAnsi="Times New Roman" w:cs="Times New Roman"/>
          <w:b/>
          <w:bCs/>
          <w:i w:val="0"/>
          <w:iCs w:val="0"/>
          <w:color w:val="auto"/>
          <w:sz w:val="24"/>
          <w:szCs w:val="24"/>
        </w:rPr>
        <w:fldChar w:fldCharType="begin"/>
      </w:r>
      <w:r w:rsidRPr="00C81F9A">
        <w:rPr>
          <w:rFonts w:ascii="Times New Roman" w:hAnsi="Times New Roman" w:cs="Times New Roman"/>
          <w:b/>
          <w:bCs/>
          <w:i w:val="0"/>
          <w:iCs w:val="0"/>
          <w:color w:val="auto"/>
          <w:sz w:val="24"/>
          <w:szCs w:val="24"/>
        </w:rPr>
        <w:instrText xml:space="preserve"> SEQ Lampiran \* ARABIC </w:instrText>
      </w:r>
      <w:r w:rsidRPr="00C81F9A">
        <w:rPr>
          <w:rFonts w:ascii="Times New Roman" w:hAnsi="Times New Roman" w:cs="Times New Roman"/>
          <w:b/>
          <w:bCs/>
          <w:i w:val="0"/>
          <w:iCs w:val="0"/>
          <w:color w:val="auto"/>
          <w:sz w:val="24"/>
          <w:szCs w:val="24"/>
        </w:rPr>
        <w:fldChar w:fldCharType="separate"/>
      </w:r>
      <w:r w:rsidR="002C5252">
        <w:rPr>
          <w:rFonts w:ascii="Times New Roman" w:hAnsi="Times New Roman" w:cs="Times New Roman"/>
          <w:b/>
          <w:bCs/>
          <w:i w:val="0"/>
          <w:iCs w:val="0"/>
          <w:noProof/>
          <w:color w:val="auto"/>
          <w:sz w:val="24"/>
          <w:szCs w:val="24"/>
        </w:rPr>
        <w:t>2</w:t>
      </w:r>
      <w:r w:rsidRPr="00C81F9A">
        <w:rPr>
          <w:rFonts w:ascii="Times New Roman" w:hAnsi="Times New Roman" w:cs="Times New Roman"/>
          <w:b/>
          <w:bCs/>
          <w:i w:val="0"/>
          <w:iCs w:val="0"/>
          <w:color w:val="auto"/>
          <w:sz w:val="24"/>
          <w:szCs w:val="24"/>
        </w:rPr>
        <w:fldChar w:fldCharType="end"/>
      </w:r>
      <w:r w:rsidRPr="00C81F9A">
        <w:rPr>
          <w:rFonts w:ascii="Times New Roman" w:hAnsi="Times New Roman" w:cs="Times New Roman"/>
          <w:b/>
          <w:bCs/>
          <w:i w:val="0"/>
          <w:iCs w:val="0"/>
          <w:color w:val="auto"/>
          <w:sz w:val="24"/>
          <w:szCs w:val="24"/>
        </w:rPr>
        <w:t xml:space="preserve"> </w:t>
      </w:r>
      <w:r w:rsidR="00677354" w:rsidRPr="00C81F9A">
        <w:rPr>
          <w:rFonts w:ascii="Times New Roman" w:hAnsi="Times New Roman" w:cs="Times New Roman"/>
          <w:b/>
          <w:bCs/>
          <w:i w:val="0"/>
          <w:iCs w:val="0"/>
          <w:color w:val="auto"/>
          <w:sz w:val="24"/>
          <w:szCs w:val="24"/>
        </w:rPr>
        <w:t>Tabulasi Data Pilot Test (4</w:t>
      </w:r>
      <w:r w:rsidR="007F60E2" w:rsidRPr="00C81F9A">
        <w:rPr>
          <w:rFonts w:ascii="Times New Roman" w:hAnsi="Times New Roman" w:cs="Times New Roman"/>
          <w:b/>
          <w:bCs/>
          <w:i w:val="0"/>
          <w:iCs w:val="0"/>
          <w:color w:val="auto"/>
          <w:sz w:val="24"/>
          <w:szCs w:val="24"/>
        </w:rPr>
        <w:t>6</w:t>
      </w:r>
      <w:r w:rsidR="00677354" w:rsidRPr="00C81F9A">
        <w:rPr>
          <w:rFonts w:ascii="Times New Roman" w:hAnsi="Times New Roman" w:cs="Times New Roman"/>
          <w:b/>
          <w:bCs/>
          <w:i w:val="0"/>
          <w:iCs w:val="0"/>
          <w:color w:val="auto"/>
          <w:sz w:val="24"/>
          <w:szCs w:val="24"/>
        </w:rPr>
        <w:t xml:space="preserve"> Sample)</w:t>
      </w:r>
      <w:bookmarkEnd w:id="165"/>
    </w:p>
    <w:tbl>
      <w:tblPr>
        <w:tblStyle w:val="TableGrid"/>
        <w:tblW w:w="7940" w:type="dxa"/>
        <w:tblLayout w:type="fixed"/>
        <w:tblLook w:val="04A0" w:firstRow="1" w:lastRow="0" w:firstColumn="1" w:lastColumn="0" w:noHBand="0" w:noVBand="1"/>
      </w:tblPr>
      <w:tblGrid>
        <w:gridCol w:w="403"/>
        <w:gridCol w:w="402"/>
        <w:gridCol w:w="402"/>
        <w:gridCol w:w="402"/>
        <w:gridCol w:w="513"/>
        <w:gridCol w:w="567"/>
        <w:gridCol w:w="557"/>
        <w:gridCol w:w="540"/>
        <w:gridCol w:w="529"/>
        <w:gridCol w:w="551"/>
        <w:gridCol w:w="540"/>
        <w:gridCol w:w="540"/>
        <w:gridCol w:w="529"/>
        <w:gridCol w:w="360"/>
        <w:gridCol w:w="390"/>
        <w:gridCol w:w="330"/>
        <w:gridCol w:w="385"/>
      </w:tblGrid>
      <w:tr w:rsidR="006A63C9" w:rsidRPr="00A00BBA" w14:paraId="5A258F1E" w14:textId="77777777" w:rsidTr="001144D7">
        <w:trPr>
          <w:trHeight w:val="410"/>
        </w:trPr>
        <w:tc>
          <w:tcPr>
            <w:tcW w:w="403" w:type="dxa"/>
            <w:vAlign w:val="center"/>
          </w:tcPr>
          <w:p w14:paraId="455D97CA"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Y</w:t>
            </w:r>
          </w:p>
          <w:p w14:paraId="0DE8CC7A" w14:textId="3294F0DB"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1</w:t>
            </w:r>
          </w:p>
        </w:tc>
        <w:tc>
          <w:tcPr>
            <w:tcW w:w="402" w:type="dxa"/>
            <w:vAlign w:val="center"/>
          </w:tcPr>
          <w:p w14:paraId="19DE6C93"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Y</w:t>
            </w:r>
          </w:p>
          <w:p w14:paraId="2287BE66" w14:textId="04F80FFC"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2</w:t>
            </w:r>
          </w:p>
        </w:tc>
        <w:tc>
          <w:tcPr>
            <w:tcW w:w="402" w:type="dxa"/>
            <w:vAlign w:val="center"/>
          </w:tcPr>
          <w:p w14:paraId="0034C9ED"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Y</w:t>
            </w:r>
          </w:p>
          <w:p w14:paraId="4C783EF3" w14:textId="04333802"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3</w:t>
            </w:r>
          </w:p>
        </w:tc>
        <w:tc>
          <w:tcPr>
            <w:tcW w:w="402" w:type="dxa"/>
            <w:vAlign w:val="center"/>
          </w:tcPr>
          <w:p w14:paraId="7CA18353"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Y</w:t>
            </w:r>
          </w:p>
          <w:p w14:paraId="36638381" w14:textId="5B380F4C"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4</w:t>
            </w:r>
          </w:p>
        </w:tc>
        <w:tc>
          <w:tcPr>
            <w:tcW w:w="513" w:type="dxa"/>
            <w:vAlign w:val="center"/>
          </w:tcPr>
          <w:p w14:paraId="06CD6A50"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X1</w:t>
            </w:r>
          </w:p>
          <w:p w14:paraId="23B57C49" w14:textId="117423B5"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1</w:t>
            </w:r>
          </w:p>
        </w:tc>
        <w:tc>
          <w:tcPr>
            <w:tcW w:w="567" w:type="dxa"/>
            <w:vAlign w:val="center"/>
          </w:tcPr>
          <w:p w14:paraId="776AF4CD"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X1</w:t>
            </w:r>
          </w:p>
          <w:p w14:paraId="5471CDFE" w14:textId="1D2CC172"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2</w:t>
            </w:r>
          </w:p>
        </w:tc>
        <w:tc>
          <w:tcPr>
            <w:tcW w:w="557" w:type="dxa"/>
            <w:vAlign w:val="center"/>
          </w:tcPr>
          <w:p w14:paraId="3C454CDE"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X1</w:t>
            </w:r>
          </w:p>
          <w:p w14:paraId="67DCE5CE" w14:textId="53F4DA9E"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3</w:t>
            </w:r>
          </w:p>
        </w:tc>
        <w:tc>
          <w:tcPr>
            <w:tcW w:w="540" w:type="dxa"/>
            <w:vAlign w:val="center"/>
          </w:tcPr>
          <w:p w14:paraId="03DEB351"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X1</w:t>
            </w:r>
          </w:p>
          <w:p w14:paraId="4D48C065" w14:textId="3B5696A8"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4</w:t>
            </w:r>
          </w:p>
        </w:tc>
        <w:tc>
          <w:tcPr>
            <w:tcW w:w="529" w:type="dxa"/>
            <w:vAlign w:val="center"/>
          </w:tcPr>
          <w:p w14:paraId="25340A7F" w14:textId="0BF5212B"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X2</w:t>
            </w:r>
          </w:p>
          <w:p w14:paraId="5EF0731B" w14:textId="44E6A44A"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1</w:t>
            </w:r>
          </w:p>
        </w:tc>
        <w:tc>
          <w:tcPr>
            <w:tcW w:w="551" w:type="dxa"/>
            <w:vAlign w:val="center"/>
          </w:tcPr>
          <w:p w14:paraId="44462F37" w14:textId="4F6C6DE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X2</w:t>
            </w:r>
          </w:p>
          <w:p w14:paraId="7CB84525" w14:textId="3A72183A"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2</w:t>
            </w:r>
          </w:p>
        </w:tc>
        <w:tc>
          <w:tcPr>
            <w:tcW w:w="540" w:type="dxa"/>
            <w:vAlign w:val="center"/>
          </w:tcPr>
          <w:p w14:paraId="0DE884AA" w14:textId="429E54CC"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X2</w:t>
            </w:r>
          </w:p>
          <w:p w14:paraId="67D078C2" w14:textId="2C0AF379"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3</w:t>
            </w:r>
          </w:p>
        </w:tc>
        <w:tc>
          <w:tcPr>
            <w:tcW w:w="540" w:type="dxa"/>
            <w:vAlign w:val="center"/>
          </w:tcPr>
          <w:p w14:paraId="368E4AF9" w14:textId="47728E60"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X2</w:t>
            </w:r>
          </w:p>
          <w:p w14:paraId="36F911F4" w14:textId="0386769E"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4</w:t>
            </w:r>
          </w:p>
        </w:tc>
        <w:tc>
          <w:tcPr>
            <w:tcW w:w="529" w:type="dxa"/>
            <w:vAlign w:val="center"/>
          </w:tcPr>
          <w:p w14:paraId="07DBE64B" w14:textId="1D43A214"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X2</w:t>
            </w:r>
          </w:p>
          <w:p w14:paraId="0C3288DF" w14:textId="6F1CC2A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5</w:t>
            </w:r>
          </w:p>
        </w:tc>
        <w:tc>
          <w:tcPr>
            <w:tcW w:w="360" w:type="dxa"/>
            <w:vAlign w:val="center"/>
          </w:tcPr>
          <w:p w14:paraId="11969C6A" w14:textId="77777777" w:rsidR="006A63C9"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Z</w:t>
            </w:r>
          </w:p>
          <w:p w14:paraId="09B99494" w14:textId="59FB3D09" w:rsidR="005E7736"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1</w:t>
            </w:r>
          </w:p>
        </w:tc>
        <w:tc>
          <w:tcPr>
            <w:tcW w:w="390" w:type="dxa"/>
            <w:vAlign w:val="center"/>
          </w:tcPr>
          <w:p w14:paraId="7D2A3515" w14:textId="77777777" w:rsidR="006A63C9"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Z</w:t>
            </w:r>
          </w:p>
          <w:p w14:paraId="2F85A2C5" w14:textId="57437092" w:rsidR="005E7736"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2</w:t>
            </w:r>
          </w:p>
        </w:tc>
        <w:tc>
          <w:tcPr>
            <w:tcW w:w="330" w:type="dxa"/>
            <w:vAlign w:val="center"/>
          </w:tcPr>
          <w:p w14:paraId="4D946A33" w14:textId="77777777" w:rsidR="006A63C9"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Z</w:t>
            </w:r>
          </w:p>
          <w:p w14:paraId="34C23177" w14:textId="51BB0E4D" w:rsidR="005E7736"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3</w:t>
            </w:r>
          </w:p>
        </w:tc>
        <w:tc>
          <w:tcPr>
            <w:tcW w:w="385" w:type="dxa"/>
            <w:vAlign w:val="center"/>
          </w:tcPr>
          <w:p w14:paraId="61842B89" w14:textId="77777777" w:rsidR="006A63C9"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Z</w:t>
            </w:r>
          </w:p>
          <w:p w14:paraId="18F06A2A" w14:textId="26871597" w:rsidR="005E7736"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4</w:t>
            </w:r>
          </w:p>
        </w:tc>
      </w:tr>
      <w:tr w:rsidR="003C0C6D" w:rsidRPr="00A00BBA" w14:paraId="6895F51C" w14:textId="77777777" w:rsidTr="00582C3E">
        <w:trPr>
          <w:trHeight w:val="410"/>
        </w:trPr>
        <w:tc>
          <w:tcPr>
            <w:tcW w:w="403" w:type="dxa"/>
          </w:tcPr>
          <w:p w14:paraId="16001191" w14:textId="30D79131"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402" w:type="dxa"/>
          </w:tcPr>
          <w:p w14:paraId="1BAEAEEF" w14:textId="58E9C6F6"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402" w:type="dxa"/>
          </w:tcPr>
          <w:p w14:paraId="1779D6B3" w14:textId="1B82B41F"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402" w:type="dxa"/>
          </w:tcPr>
          <w:p w14:paraId="382E5CA1" w14:textId="0044BA32"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13" w:type="dxa"/>
          </w:tcPr>
          <w:p w14:paraId="65A470E4" w14:textId="67A7B4BA"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67" w:type="dxa"/>
          </w:tcPr>
          <w:p w14:paraId="708BC3F3" w14:textId="27CD35FD"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57" w:type="dxa"/>
          </w:tcPr>
          <w:p w14:paraId="3CE93B69" w14:textId="069CFACA"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40" w:type="dxa"/>
          </w:tcPr>
          <w:p w14:paraId="5A9907FB" w14:textId="4F4DBC9F" w:rsidR="003C0C6D" w:rsidRPr="00A00BBA" w:rsidRDefault="003C0C6D" w:rsidP="003C0C6D">
            <w:pPr>
              <w:jc w:val="center"/>
              <w:rPr>
                <w:rFonts w:ascii="Times New Roman" w:hAnsi="Times New Roman" w:cs="Times New Roman"/>
              </w:rPr>
            </w:pPr>
            <w:r w:rsidRPr="00A00BBA">
              <w:rPr>
                <w:rFonts w:ascii="Times New Roman" w:hAnsi="Times New Roman" w:cs="Times New Roman"/>
              </w:rPr>
              <w:t>3</w:t>
            </w:r>
          </w:p>
        </w:tc>
        <w:tc>
          <w:tcPr>
            <w:tcW w:w="529" w:type="dxa"/>
          </w:tcPr>
          <w:p w14:paraId="3BD4040C" w14:textId="744A042A"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51" w:type="dxa"/>
          </w:tcPr>
          <w:p w14:paraId="4FAC0E5C" w14:textId="568EA862"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40" w:type="dxa"/>
          </w:tcPr>
          <w:p w14:paraId="16AFBCA3" w14:textId="39DE8B72"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40" w:type="dxa"/>
          </w:tcPr>
          <w:p w14:paraId="6EE46B31" w14:textId="29987812"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29" w:type="dxa"/>
          </w:tcPr>
          <w:p w14:paraId="4BF1168F" w14:textId="59431458"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360" w:type="dxa"/>
          </w:tcPr>
          <w:p w14:paraId="7AFB4B2E" w14:textId="7D704A95"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390" w:type="dxa"/>
          </w:tcPr>
          <w:p w14:paraId="15801EBF" w14:textId="57EA356E"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330" w:type="dxa"/>
          </w:tcPr>
          <w:p w14:paraId="6F2842C0" w14:textId="4F10AE2D"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385" w:type="dxa"/>
          </w:tcPr>
          <w:p w14:paraId="7695B6E2" w14:textId="4DF6DFCB"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r>
      <w:tr w:rsidR="005A7E89" w:rsidRPr="00A00BBA" w14:paraId="13536F0E" w14:textId="77777777" w:rsidTr="0004375A">
        <w:trPr>
          <w:trHeight w:val="410"/>
        </w:trPr>
        <w:tc>
          <w:tcPr>
            <w:tcW w:w="403" w:type="dxa"/>
          </w:tcPr>
          <w:p w14:paraId="76F0A6F3" w14:textId="241CD5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09419F4F" w14:textId="012580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58943E3" w14:textId="16C4697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DFE190E" w14:textId="080EF74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481413C3" w14:textId="413196E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45470C69" w14:textId="2677FDC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51B3F98D" w14:textId="644F2D8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0797529" w14:textId="4C919DE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E905EB1" w14:textId="0962AFC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138D7A01" w14:textId="29FE6CD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58E452A" w14:textId="20A23E2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2E003D11" w14:textId="0B3689E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5A3382BA" w14:textId="465422F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052AF357" w14:textId="24CDB68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BC5F4F2" w14:textId="02E0CC6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5452C56C" w14:textId="050EB0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066CB474" w14:textId="1FA0E44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07914DFF" w14:textId="77777777" w:rsidTr="0004375A">
        <w:trPr>
          <w:trHeight w:val="410"/>
        </w:trPr>
        <w:tc>
          <w:tcPr>
            <w:tcW w:w="403" w:type="dxa"/>
          </w:tcPr>
          <w:p w14:paraId="0CC0C15D" w14:textId="7A62D07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9C6CA73" w14:textId="3BE4AE9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3A518A6D" w14:textId="4F0B16B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538399C" w14:textId="77747E3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3906F07C" w14:textId="4B1A11B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5A44A494" w14:textId="422673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166AB250" w14:textId="5822E27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64753CC" w14:textId="4D56A2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49667D72" w14:textId="0F9B8C3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7BE74B10" w14:textId="5D5E72A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3379E0B" w14:textId="0B60EFE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7B7084E" w14:textId="20E0EB4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03C65901" w14:textId="6FADF1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6B512578" w14:textId="7F087AF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23176FF2" w14:textId="036353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552E5A6C" w14:textId="14924D6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6E4FD452" w14:textId="4BB0BDF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37BD2F75" w14:textId="77777777" w:rsidTr="0004375A">
        <w:trPr>
          <w:trHeight w:val="410"/>
        </w:trPr>
        <w:tc>
          <w:tcPr>
            <w:tcW w:w="403" w:type="dxa"/>
          </w:tcPr>
          <w:p w14:paraId="5541B1EB" w14:textId="56747A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4536F71" w14:textId="4D7E362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FE7318C" w14:textId="7DF155A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3648621" w14:textId="2E6FEA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427A514B" w14:textId="168F42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698D71A7" w14:textId="11021F7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724DF17A" w14:textId="197D06A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335BF0C" w14:textId="6C74C48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2FEEEE3A" w14:textId="56A5428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7C35E9C1" w14:textId="1CF6A8F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B558447" w14:textId="3DBBBBE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AC078AD" w14:textId="6623858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24E2595E" w14:textId="7BC636E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1A8B40CB" w14:textId="7E3511D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6B4176D2" w14:textId="54FB0BF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497856A4" w14:textId="3E0639D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28A0B143" w14:textId="0FE5379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62F0C383" w14:textId="77777777" w:rsidTr="0004375A">
        <w:trPr>
          <w:trHeight w:val="410"/>
        </w:trPr>
        <w:tc>
          <w:tcPr>
            <w:tcW w:w="403" w:type="dxa"/>
          </w:tcPr>
          <w:p w14:paraId="5113E3F9" w14:textId="67931AF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31D9E9A" w14:textId="117F220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225A36F0" w14:textId="5549DA6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9FA697B" w14:textId="0D4DB76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6AD91CA" w14:textId="7980E30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1BBEC0D6" w14:textId="60922E6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7FF88C08" w14:textId="630AFB5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D211B3E" w14:textId="3759DF6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7A1F21F7" w14:textId="0DDB2F6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1766F818" w14:textId="2CB57D5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44871D4" w14:textId="4996826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A43CC4C" w14:textId="2E1525F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26016A3C" w14:textId="7C5E8DA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1F55457C" w14:textId="526D5BD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255756AD" w14:textId="48684F7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22A50045" w14:textId="64BC9F2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2F080D3E" w14:textId="33338E9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6FE08F74" w14:textId="77777777" w:rsidTr="0004375A">
        <w:trPr>
          <w:trHeight w:val="410"/>
        </w:trPr>
        <w:tc>
          <w:tcPr>
            <w:tcW w:w="403" w:type="dxa"/>
          </w:tcPr>
          <w:p w14:paraId="3550F63C" w14:textId="5BF1F96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E03235A" w14:textId="6CF956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9701F71" w14:textId="347A6EA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D7313AF" w14:textId="57F330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02C6EE0E" w14:textId="278BAA0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24A73B85" w14:textId="3405ADA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3EA32C25" w14:textId="58E479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14E15538" w14:textId="502915A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238F0DA7" w14:textId="5330CF0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420B7E02" w14:textId="1284440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DEDF15C" w14:textId="773352C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3C514012" w14:textId="06FB950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1413D0BA" w14:textId="7C9012D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573B2F68" w14:textId="3E2EB26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14969FB2" w14:textId="207E97D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71792D41" w14:textId="33941A6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50C9FC4A" w14:textId="53C6A31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76BCF707" w14:textId="77777777" w:rsidTr="0004375A">
        <w:trPr>
          <w:trHeight w:val="410"/>
        </w:trPr>
        <w:tc>
          <w:tcPr>
            <w:tcW w:w="403" w:type="dxa"/>
          </w:tcPr>
          <w:p w14:paraId="03027E72" w14:textId="066B548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402" w:type="dxa"/>
          </w:tcPr>
          <w:p w14:paraId="11B994BD" w14:textId="5E96176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402" w:type="dxa"/>
          </w:tcPr>
          <w:p w14:paraId="178BC86B" w14:textId="3F0CC74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68946C5D" w14:textId="6844AD4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210E0E2B" w14:textId="2DB769A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67" w:type="dxa"/>
          </w:tcPr>
          <w:p w14:paraId="33424E0E" w14:textId="705C4F9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57" w:type="dxa"/>
          </w:tcPr>
          <w:p w14:paraId="11B93F0A" w14:textId="2065D7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0AB40ED8" w14:textId="7E188B8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38AA2E64" w14:textId="0EAEFA9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51" w:type="dxa"/>
          </w:tcPr>
          <w:p w14:paraId="73C27576" w14:textId="69CF4BD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40" w:type="dxa"/>
          </w:tcPr>
          <w:p w14:paraId="0621267C" w14:textId="509D55A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40" w:type="dxa"/>
          </w:tcPr>
          <w:p w14:paraId="40CE04D7" w14:textId="3EEC3D7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29" w:type="dxa"/>
          </w:tcPr>
          <w:p w14:paraId="3A9C82E0" w14:textId="07FDD3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360" w:type="dxa"/>
          </w:tcPr>
          <w:p w14:paraId="21558BE4" w14:textId="2FBA9D1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390" w:type="dxa"/>
          </w:tcPr>
          <w:p w14:paraId="69E46C5D" w14:textId="2529C28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330" w:type="dxa"/>
          </w:tcPr>
          <w:p w14:paraId="7B1E1103" w14:textId="4E18142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385" w:type="dxa"/>
          </w:tcPr>
          <w:p w14:paraId="4B7F8924" w14:textId="0CC9D99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r>
      <w:tr w:rsidR="005A7E89" w:rsidRPr="00A00BBA" w14:paraId="00543733" w14:textId="77777777" w:rsidTr="0004375A">
        <w:trPr>
          <w:trHeight w:val="410"/>
        </w:trPr>
        <w:tc>
          <w:tcPr>
            <w:tcW w:w="403" w:type="dxa"/>
          </w:tcPr>
          <w:p w14:paraId="54EE5C41" w14:textId="36AE0D6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5755FFDB" w14:textId="4E4569E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9455106" w14:textId="57FBDC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3420C34" w14:textId="74521B7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67DAE322" w14:textId="0CF51F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53486AB0" w14:textId="32BF33F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C31CBE3" w14:textId="6C39D79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3D679729" w14:textId="0210603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4A1ED59D" w14:textId="49473BC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1BF5BA16" w14:textId="4CCC099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CF08D7F" w14:textId="4A98083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7371211E" w14:textId="457F3E0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56106FE3" w14:textId="3D7C7B6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4FA13832" w14:textId="6B96C98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76F5C31B" w14:textId="12BD1E5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4D4AE70E" w14:textId="7C42171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4D8EF4DA" w14:textId="0E7BE61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11D48331" w14:textId="77777777" w:rsidTr="0004375A">
        <w:trPr>
          <w:trHeight w:val="410"/>
        </w:trPr>
        <w:tc>
          <w:tcPr>
            <w:tcW w:w="403" w:type="dxa"/>
          </w:tcPr>
          <w:p w14:paraId="0C92B0F2" w14:textId="423768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29ADB19" w14:textId="62A78C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9D44E36" w14:textId="50CB08D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0C93879" w14:textId="181E8F0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62883F0A" w14:textId="6761A32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1FE74E9B" w14:textId="27BC33E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07BF6056" w14:textId="7A201BF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3DF766B" w14:textId="3CDE37B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3ECEC309" w14:textId="340C1E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1D1CF3C8" w14:textId="4FFCF47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AC10C61" w14:textId="363B72F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B04E570" w14:textId="21B7341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5E2F1CC" w14:textId="0C57456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4E62FF77" w14:textId="0B0F615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46EF68B3" w14:textId="6815C19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69906727" w14:textId="25B06AD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63D231FC" w14:textId="7BFE86C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35BC794E" w14:textId="77777777" w:rsidTr="0004375A">
        <w:trPr>
          <w:trHeight w:val="410"/>
        </w:trPr>
        <w:tc>
          <w:tcPr>
            <w:tcW w:w="403" w:type="dxa"/>
          </w:tcPr>
          <w:p w14:paraId="090EE63C" w14:textId="6E864D1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BA34EB6" w14:textId="314998C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630F5775" w14:textId="6F7696C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E9B1E4F" w14:textId="3384437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7FE6B1BC" w14:textId="741DE68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503D6EDC" w14:textId="3A22AEC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5FD2C79C" w14:textId="5F96DB9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344095C5" w14:textId="3972C92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2CBE8833" w14:textId="039CD2B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247BDA01" w14:textId="324B6FC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3E672B29" w14:textId="130BBD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6EF92B9" w14:textId="44717E5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7FDC79FA" w14:textId="5107A05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4840638E" w14:textId="2C9F55A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6938229D" w14:textId="77A5503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2994CDAF" w14:textId="1C032D7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4CA37496" w14:textId="40F30B6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7D41C2B4" w14:textId="77777777" w:rsidTr="0004375A">
        <w:trPr>
          <w:trHeight w:val="410"/>
        </w:trPr>
        <w:tc>
          <w:tcPr>
            <w:tcW w:w="403" w:type="dxa"/>
          </w:tcPr>
          <w:p w14:paraId="7495B635" w14:textId="4709A04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E7C026C" w14:textId="575765B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675A3C0" w14:textId="4EE5083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4A17F7A2" w14:textId="4379532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1483D77F" w14:textId="20775D2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67" w:type="dxa"/>
          </w:tcPr>
          <w:p w14:paraId="20EEEE38" w14:textId="1E3D692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09358DF9" w14:textId="34F8AC2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69442B3" w14:textId="42F2297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60CFC489" w14:textId="5F2DA26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51" w:type="dxa"/>
          </w:tcPr>
          <w:p w14:paraId="1DB3B11C" w14:textId="74BB4F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19E43E2" w14:textId="50E61A1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F9EFE3A" w14:textId="268506A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118C0211" w14:textId="585E1ED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4337F78E" w14:textId="2DD32CC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5520D0F6" w14:textId="196A7B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66FD470E" w14:textId="2510E53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1D9BCE30" w14:textId="1435872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5F38F31D" w14:textId="77777777" w:rsidTr="0004375A">
        <w:trPr>
          <w:trHeight w:val="410"/>
        </w:trPr>
        <w:tc>
          <w:tcPr>
            <w:tcW w:w="403" w:type="dxa"/>
          </w:tcPr>
          <w:p w14:paraId="236287BD" w14:textId="648DE04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5FE2D63" w14:textId="31E1846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31FECA1" w14:textId="33A0DB8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0AC5C923" w14:textId="3D13874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60C205BA" w14:textId="3139FE4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0E628B63" w14:textId="18DC757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758A0E22" w14:textId="5C93D66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C4D1EE5" w14:textId="2E95551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5A70A70" w14:textId="31EEDA4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34483CF6" w14:textId="3338BE1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2576DC7" w14:textId="22E1729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F1B3EE9" w14:textId="3DF4E1F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534965C2" w14:textId="768DB0E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41D199B8" w14:textId="34C83E2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2103044F" w14:textId="0105F6E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0BC903B9" w14:textId="5CDEACE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39A08C73" w14:textId="659AF1D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448851B4" w14:textId="77777777" w:rsidTr="0004375A">
        <w:trPr>
          <w:trHeight w:val="410"/>
        </w:trPr>
        <w:tc>
          <w:tcPr>
            <w:tcW w:w="403" w:type="dxa"/>
          </w:tcPr>
          <w:p w14:paraId="5862900E" w14:textId="043D33C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83D598D" w14:textId="3AF73AB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4A168B7" w14:textId="39957DB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F3AFCEF" w14:textId="3705990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5064F78" w14:textId="6CCC3B1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2E235EC6" w14:textId="7203DF3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1DF7A3E7" w14:textId="1997E0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057A3D1" w14:textId="7291669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7D346D07" w14:textId="4F1A84F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5F479928" w14:textId="476C530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8CB77DC" w14:textId="21BAC03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0C21515" w14:textId="146DA59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00AF7829" w14:textId="4D75C1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66A172D7" w14:textId="3999E28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ABF99EA" w14:textId="5F93CF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03809C53" w14:textId="448C2A6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77F9C85B" w14:textId="5043A78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3DD21578" w14:textId="77777777" w:rsidTr="0004375A">
        <w:trPr>
          <w:trHeight w:val="410"/>
        </w:trPr>
        <w:tc>
          <w:tcPr>
            <w:tcW w:w="403" w:type="dxa"/>
          </w:tcPr>
          <w:p w14:paraId="02D39EDE" w14:textId="4E7DE3E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B825609" w14:textId="4E9C8E7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22B5145" w14:textId="6712A05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2D97ECC" w14:textId="509DB7B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1CE258A7" w14:textId="4D9CE0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326FB631" w14:textId="166A3BE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02AD4022" w14:textId="04899F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B821305" w14:textId="2EC572B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58208946" w14:textId="67CEA3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733F26D5" w14:textId="7D55223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8C1A281" w14:textId="460EBA8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78402B6" w14:textId="3E15999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3E68BD69" w14:textId="5DB20E9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53372EF3" w14:textId="12E5D34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0710F6E6" w14:textId="15E7154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30DC8822" w14:textId="5D27E7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175F4B22" w14:textId="5ED71E7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6D0E3514" w14:textId="77777777" w:rsidTr="0004375A">
        <w:trPr>
          <w:trHeight w:val="410"/>
        </w:trPr>
        <w:tc>
          <w:tcPr>
            <w:tcW w:w="403" w:type="dxa"/>
          </w:tcPr>
          <w:p w14:paraId="57548576" w14:textId="7DB9493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6090DC07" w14:textId="4839EE5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3055E26B" w14:textId="7178434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69DBEF98" w14:textId="2DBB1C2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35839A6C" w14:textId="7E33876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14C7F2E9" w14:textId="19DDD9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55BE87AB" w14:textId="6EFD2CF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9679FB7" w14:textId="01B3B6F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766D4DE" w14:textId="667FA9B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6F013AFD" w14:textId="4A9E352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D40DCCB" w14:textId="326A3D6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C632C57" w14:textId="30C2C4F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3A8E237" w14:textId="3B0B90E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60FB454D" w14:textId="45C1A3F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229E7557" w14:textId="30BCE6B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34084055" w14:textId="59ECEBF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3B98B96C" w14:textId="7124BCD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r>
      <w:tr w:rsidR="005A7E89" w:rsidRPr="00A00BBA" w14:paraId="1B48C54F" w14:textId="77777777" w:rsidTr="0004375A">
        <w:trPr>
          <w:trHeight w:val="410"/>
        </w:trPr>
        <w:tc>
          <w:tcPr>
            <w:tcW w:w="403" w:type="dxa"/>
          </w:tcPr>
          <w:p w14:paraId="5A8FC9FD" w14:textId="296C7B3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944E705" w14:textId="41BFA60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435F8B2D" w14:textId="7050309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436B0774" w14:textId="4F6585A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7C09B944" w14:textId="04C4F4F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1C155486" w14:textId="12F6826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79586507" w14:textId="15F52E4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F28C144" w14:textId="79FD9F4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98B3421" w14:textId="11D545A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1C5BBB72" w14:textId="3DDF160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0632B5A5" w14:textId="325CE10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626F3B61" w14:textId="3030FB1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6045DA2B" w14:textId="621D9AB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72CF8CF8" w14:textId="24C6286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1F5FEEC5" w14:textId="6108551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3E57CBF7" w14:textId="17B598F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493898BF" w14:textId="2CB92ED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6FC185BF" w14:textId="77777777" w:rsidTr="0004375A">
        <w:trPr>
          <w:trHeight w:val="410"/>
        </w:trPr>
        <w:tc>
          <w:tcPr>
            <w:tcW w:w="403" w:type="dxa"/>
          </w:tcPr>
          <w:p w14:paraId="6C4E35C8" w14:textId="5747C1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0F723B5C" w14:textId="76E6B12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2C5BFC15" w14:textId="0B27172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FE28C4A" w14:textId="75AF57D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112CEAD9" w14:textId="62C9501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033A32E5" w14:textId="601311D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57" w:type="dxa"/>
          </w:tcPr>
          <w:p w14:paraId="6ABF272C" w14:textId="569F825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24EB4BA" w14:textId="4058811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0782A12" w14:textId="1E5D841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51" w:type="dxa"/>
          </w:tcPr>
          <w:p w14:paraId="7CF2E0F5" w14:textId="04A0F7F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0CAD10D7" w14:textId="2E558C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666BC911" w14:textId="22FC1F8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500D7D85" w14:textId="3D52891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360" w:type="dxa"/>
          </w:tcPr>
          <w:p w14:paraId="30954A2F" w14:textId="2262D5C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90" w:type="dxa"/>
          </w:tcPr>
          <w:p w14:paraId="6A4BB202" w14:textId="44B1297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30" w:type="dxa"/>
          </w:tcPr>
          <w:p w14:paraId="74F8D4C2" w14:textId="5B91583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85" w:type="dxa"/>
          </w:tcPr>
          <w:p w14:paraId="0907151C" w14:textId="71F2B5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r>
      <w:tr w:rsidR="005A7E89" w:rsidRPr="00A00BBA" w14:paraId="4EEE3934" w14:textId="77777777" w:rsidTr="0004375A">
        <w:trPr>
          <w:trHeight w:val="410"/>
        </w:trPr>
        <w:tc>
          <w:tcPr>
            <w:tcW w:w="403" w:type="dxa"/>
          </w:tcPr>
          <w:p w14:paraId="342FE51B" w14:textId="072EFEC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C75111B" w14:textId="30F062D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21DF98C" w14:textId="110DCB4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2FB474C" w14:textId="593CE49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2CEB2DD7" w14:textId="101B829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554A5511" w14:textId="0A6D20F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1FAE3D5A" w14:textId="1795615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A7466CE" w14:textId="58C5263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5E98E71E" w14:textId="1E59033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2AE75486" w14:textId="57DD6E5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7A25E5E" w14:textId="64DF924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B0AECC6" w14:textId="6FFC1D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D2A63B5" w14:textId="35F2E1A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0E4019A8" w14:textId="41C76F0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4C250218" w14:textId="1AFC261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42CE382C" w14:textId="564DBDB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7C4DC792" w14:textId="7F74A16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38D1CE07" w14:textId="77777777" w:rsidTr="0004375A">
        <w:trPr>
          <w:trHeight w:val="410"/>
        </w:trPr>
        <w:tc>
          <w:tcPr>
            <w:tcW w:w="403" w:type="dxa"/>
          </w:tcPr>
          <w:p w14:paraId="129B02A0" w14:textId="38619B0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FC07430" w14:textId="1386347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5363AE3" w14:textId="1E968A0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3C7E146B" w14:textId="103AD4A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13" w:type="dxa"/>
          </w:tcPr>
          <w:p w14:paraId="4BE233BF" w14:textId="3BFC48B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3FE80F49" w14:textId="587F0DC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449F48BF" w14:textId="1D3FFE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2DB6B070" w14:textId="3B09EC9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549B857D" w14:textId="06C622B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6D5CED37" w14:textId="7A2D9ED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21054AE6" w14:textId="433477D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3170D07" w14:textId="4EE5B71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065BBD95" w14:textId="5DADB43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0884B029" w14:textId="6BE85B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6566BCC1" w14:textId="4C0D36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30" w:type="dxa"/>
          </w:tcPr>
          <w:p w14:paraId="31642A3B" w14:textId="31FBEC4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6AB4E569" w14:textId="28A434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1B2CCCF7" w14:textId="77777777" w:rsidTr="0004375A">
        <w:trPr>
          <w:trHeight w:val="410"/>
        </w:trPr>
        <w:tc>
          <w:tcPr>
            <w:tcW w:w="403" w:type="dxa"/>
          </w:tcPr>
          <w:p w14:paraId="252C216F" w14:textId="3E71F6F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290B6409" w14:textId="351C350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5097667" w14:textId="162C0CF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7100BAF" w14:textId="32FA200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4D9D103D" w14:textId="40AB33D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1D84E1EF" w14:textId="02EF7D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0DDC4546" w14:textId="38B9964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65A51CA" w14:textId="42C82C1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2009789" w14:textId="144F711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4BC244DA" w14:textId="46B1CB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6D8301D" w14:textId="2DCA9A0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EBACF54" w14:textId="50843E6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3FB0C107" w14:textId="7C5C09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7AE9F884" w14:textId="71D72AE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7CEFCB06" w14:textId="6695B9C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164C94C0" w14:textId="1904193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12F34F10" w14:textId="4D48801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6503053E" w14:textId="77777777" w:rsidTr="0004375A">
        <w:trPr>
          <w:trHeight w:val="410"/>
        </w:trPr>
        <w:tc>
          <w:tcPr>
            <w:tcW w:w="403" w:type="dxa"/>
          </w:tcPr>
          <w:p w14:paraId="21DD3306" w14:textId="7165D64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DFB324D" w14:textId="6ADA544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8C5903F" w14:textId="54E03CF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E3BA1FE" w14:textId="39900F2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50C276B2" w14:textId="66A2E85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4F507A62" w14:textId="12B85E4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5D73D4C5" w14:textId="46046E6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FB67B3C" w14:textId="330C454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56A27554" w14:textId="78C98E4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317BEAC3" w14:textId="676508F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9EA0D1C" w14:textId="2A15183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2305D5F2" w14:textId="064DAEF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31ED789C" w14:textId="6D3E4F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7E38CE63" w14:textId="0A7D324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90" w:type="dxa"/>
          </w:tcPr>
          <w:p w14:paraId="6452A45F" w14:textId="7FFD9D2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5178CCD1" w14:textId="3F840F6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225654E1" w14:textId="484FE20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41C44433" w14:textId="77777777" w:rsidTr="0004375A">
        <w:trPr>
          <w:trHeight w:val="410"/>
        </w:trPr>
        <w:tc>
          <w:tcPr>
            <w:tcW w:w="403" w:type="dxa"/>
          </w:tcPr>
          <w:p w14:paraId="72105B9B" w14:textId="3B9EC07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8974397" w14:textId="544A8F9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E08E27A" w14:textId="4B735F1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5E54E72" w14:textId="241390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8FF2303" w14:textId="1D9D6EF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0EEEFB64" w14:textId="3BB6588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012EE1E1" w14:textId="5D6F6E1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7E9C3134" w14:textId="16DE440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9188822" w14:textId="67E500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4D2B697A" w14:textId="5751630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57A4118" w14:textId="684FE6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E1FEC0C" w14:textId="5C55D3E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79AF2FEB" w14:textId="63AE72A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50CE46FA" w14:textId="3671133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1485C15C" w14:textId="2AFACE5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6A57A669" w14:textId="72CAC3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3F97E8A1" w14:textId="67C00A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7398567B" w14:textId="77777777" w:rsidTr="0004375A">
        <w:trPr>
          <w:trHeight w:val="410"/>
        </w:trPr>
        <w:tc>
          <w:tcPr>
            <w:tcW w:w="403" w:type="dxa"/>
          </w:tcPr>
          <w:p w14:paraId="31FF9DDA" w14:textId="4D5F92A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6577E00" w14:textId="668A462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5899C9E" w14:textId="61B1D0B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B4A3257" w14:textId="7DA1873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0879FE63" w14:textId="38CD882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4B20DA14" w14:textId="3FEBF53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465B215C" w14:textId="5A2A09C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11B9612" w14:textId="19C6F5B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0A590D9B" w14:textId="00CDF53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156B975A" w14:textId="78459A4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B9A1955" w14:textId="213D227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1CAB037" w14:textId="4160E25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17D6FBC2" w14:textId="3CD8D22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2D8509C9" w14:textId="650380E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63D5225C" w14:textId="527604F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0294020F" w14:textId="14A9AE7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031FBCBD" w14:textId="4C977F5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7C999BB9" w14:textId="77777777" w:rsidTr="0004375A">
        <w:trPr>
          <w:trHeight w:val="410"/>
        </w:trPr>
        <w:tc>
          <w:tcPr>
            <w:tcW w:w="403" w:type="dxa"/>
          </w:tcPr>
          <w:p w14:paraId="7B185872" w14:textId="6AFD4AE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7005FD81" w14:textId="12305EE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0DB33E0" w14:textId="64B4D67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461F582" w14:textId="0893C52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1D1473F7" w14:textId="27FF5F0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34B1883F" w14:textId="0AED85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9C4B799" w14:textId="5515568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2AC432D6" w14:textId="2EA6467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3DF15CE" w14:textId="3BEA755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60546669" w14:textId="2CA434D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20E9BD89" w14:textId="328CED3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219001E" w14:textId="6374EBC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54266673" w14:textId="1787511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603524AA" w14:textId="3D3DF67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71CC7442" w14:textId="0D24B4F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4B94F466" w14:textId="543ED54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2C70C09A" w14:textId="0989AA9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3DC1D50A" w14:textId="77777777" w:rsidTr="0004375A">
        <w:trPr>
          <w:trHeight w:val="410"/>
        </w:trPr>
        <w:tc>
          <w:tcPr>
            <w:tcW w:w="403" w:type="dxa"/>
          </w:tcPr>
          <w:p w14:paraId="0CA92929" w14:textId="01621E8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09CCD41" w14:textId="2C38DE7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A7B1BC5" w14:textId="1CBAECB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FE51049" w14:textId="4A1744D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21AE9172" w14:textId="79B9AC7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410E7C7C" w14:textId="631A08A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63CA721E" w14:textId="78CBBE9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6888D744" w14:textId="3B5ACC3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4B73AE5" w14:textId="255856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645B524F" w14:textId="48E94FC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E7188DA" w14:textId="39A5EA6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049BD91B" w14:textId="2D1DF68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9E4A657" w14:textId="7186E6E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03CE4707" w14:textId="5F558B5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1B878ED8" w14:textId="6FCFEE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3A7FA9E5" w14:textId="17058EF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4EA57D39" w14:textId="4B4B55D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4174B124" w14:textId="77777777" w:rsidTr="0004375A">
        <w:trPr>
          <w:trHeight w:val="410"/>
        </w:trPr>
        <w:tc>
          <w:tcPr>
            <w:tcW w:w="403" w:type="dxa"/>
          </w:tcPr>
          <w:p w14:paraId="77386927" w14:textId="2429732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A26FBA6" w14:textId="6533424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490DA28" w14:textId="7A83B1C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40E1BFA" w14:textId="2949154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3C5431CB" w14:textId="73C174B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050708C6" w14:textId="5FA6A3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79E8471A" w14:textId="16E8143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EFCB2F8" w14:textId="605B98A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1F6ABE1F" w14:textId="34FB49D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5D0C5F8F" w14:textId="274D299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EBAE8E9" w14:textId="5640F6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23860511" w14:textId="153D36E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77D2F85" w14:textId="68705B2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4894F30F" w14:textId="39654D6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153D55F3" w14:textId="7E56E2F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6D171A66" w14:textId="664D542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2A5CB411" w14:textId="3FA227E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1A96F599" w14:textId="77777777" w:rsidTr="0004375A">
        <w:trPr>
          <w:trHeight w:val="410"/>
        </w:trPr>
        <w:tc>
          <w:tcPr>
            <w:tcW w:w="403" w:type="dxa"/>
          </w:tcPr>
          <w:p w14:paraId="0D65083F" w14:textId="4AE254B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7FA1161" w14:textId="67D8AA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F79B4CB" w14:textId="7E24F38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0B19A1A5" w14:textId="6A9F0AF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715AFEDF" w14:textId="72744A8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4AF0993D" w14:textId="725BB14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0B33861D" w14:textId="42ACA61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2ACCEEA" w14:textId="746BB9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A8AD2AE" w14:textId="63C0454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4AC137B9" w14:textId="622F47D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1839E3A" w14:textId="4AE46ED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615A1818" w14:textId="387CA5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585B48D4" w14:textId="20F10A0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4105CD60" w14:textId="5A19971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16A4A5FB" w14:textId="22C709B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45805A50" w14:textId="48CC13E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68157784" w14:textId="5823A89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253261DD" w14:textId="77777777" w:rsidTr="0004375A">
        <w:trPr>
          <w:trHeight w:val="410"/>
        </w:trPr>
        <w:tc>
          <w:tcPr>
            <w:tcW w:w="403" w:type="dxa"/>
          </w:tcPr>
          <w:p w14:paraId="6A6FEF6F" w14:textId="6B08248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34153CF" w14:textId="326EA0F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C3907E9" w14:textId="5923089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2F15C13" w14:textId="300E4E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506603FE" w14:textId="2FF1A0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74B3FEDD" w14:textId="63B3D21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38454B16" w14:textId="049067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55E6CEC" w14:textId="32F263B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22858316" w14:textId="17E891F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7702A54D" w14:textId="503572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3B8C71A9" w14:textId="2D6FA4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5F12F72" w14:textId="2F0E835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0B5F417" w14:textId="5AD1039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3F6201BA" w14:textId="1F84463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2DE92193" w14:textId="3085D3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63B9D88C" w14:textId="191ACE3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6BB54C06" w14:textId="3466DC8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2ADF0E0B" w14:textId="77777777" w:rsidTr="0004375A">
        <w:trPr>
          <w:trHeight w:val="410"/>
        </w:trPr>
        <w:tc>
          <w:tcPr>
            <w:tcW w:w="403" w:type="dxa"/>
          </w:tcPr>
          <w:p w14:paraId="39CC95C7" w14:textId="692786ED" w:rsidR="005A7E89" w:rsidRPr="00A00BBA" w:rsidRDefault="005A7E89" w:rsidP="005A7E89">
            <w:pPr>
              <w:jc w:val="center"/>
              <w:rPr>
                <w:rFonts w:ascii="Times New Roman" w:hAnsi="Times New Roman" w:cs="Times New Roman"/>
              </w:rPr>
            </w:pPr>
            <w:r w:rsidRPr="00A00BBA">
              <w:rPr>
                <w:rFonts w:ascii="Times New Roman" w:hAnsi="Times New Roman" w:cs="Times New Roman"/>
              </w:rPr>
              <w:lastRenderedPageBreak/>
              <w:t>5</w:t>
            </w:r>
          </w:p>
        </w:tc>
        <w:tc>
          <w:tcPr>
            <w:tcW w:w="402" w:type="dxa"/>
          </w:tcPr>
          <w:p w14:paraId="789ABB98" w14:textId="2C70286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631BC149" w14:textId="65CB16B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AD2EC28" w14:textId="3B334AC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48BA7DD1" w14:textId="39C8045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3579991D" w14:textId="495B4DD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4F3AD61" w14:textId="4EC692A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34F0C6C" w14:textId="32F46D6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A9C6F30" w14:textId="6614E6D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0E626A1E" w14:textId="4AE9E18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08DC707" w14:textId="097E2D8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A195859" w14:textId="48A51E9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095F0B1A" w14:textId="0194119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1E39A3D6" w14:textId="28740D0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244F15D8" w14:textId="07237A7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0905D5CA" w14:textId="771EE94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3FE76373" w14:textId="77E9605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211E845D" w14:textId="77777777" w:rsidTr="0004375A">
        <w:trPr>
          <w:trHeight w:val="410"/>
        </w:trPr>
        <w:tc>
          <w:tcPr>
            <w:tcW w:w="403" w:type="dxa"/>
          </w:tcPr>
          <w:p w14:paraId="4FC4BBC6" w14:textId="4F22BE2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964706C" w14:textId="02E5CD7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D39C2BE" w14:textId="4507116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BF0AEE5" w14:textId="3B33CD2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7B723FAF" w14:textId="4D5314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69021B20" w14:textId="074B6A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10D792E3" w14:textId="7334828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92AD666" w14:textId="40807AD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3B6FC8EB" w14:textId="1BF65A0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4A7BAC3F" w14:textId="54E7E3E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58BD4AB" w14:textId="5F1E10D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06A4730" w14:textId="1F78193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839D693" w14:textId="5D6C0D0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0DE9B2F3" w14:textId="153D7CC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982DD2E" w14:textId="72E9661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0C6C23CD" w14:textId="7EFF55B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2BA62D24" w14:textId="2488AFB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15893C3F" w14:textId="77777777" w:rsidTr="0004375A">
        <w:trPr>
          <w:trHeight w:val="410"/>
        </w:trPr>
        <w:tc>
          <w:tcPr>
            <w:tcW w:w="403" w:type="dxa"/>
          </w:tcPr>
          <w:p w14:paraId="2E02A882" w14:textId="2AC8DB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7073BFC" w14:textId="768CA72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B950FF2" w14:textId="0CF4AB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0918D89" w14:textId="2155DA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13" w:type="dxa"/>
          </w:tcPr>
          <w:p w14:paraId="3AEF7359" w14:textId="75ABF4E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0F28E81D" w14:textId="60DE452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2F5D5EA7" w14:textId="4A10259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2C04F666" w14:textId="687FCB3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556D76B4" w14:textId="09A37B8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636FB473" w14:textId="5FC7E57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F6A908B" w14:textId="12BB72E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6380C7F" w14:textId="3C34E6B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6F444278" w14:textId="54847E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60" w:type="dxa"/>
          </w:tcPr>
          <w:p w14:paraId="28B6E9BC" w14:textId="79FDB95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90" w:type="dxa"/>
          </w:tcPr>
          <w:p w14:paraId="0C3199C2" w14:textId="15BD66A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65E44D63" w14:textId="1E16DE5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0279CBB9" w14:textId="6E5D989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34DC0A04" w14:textId="77777777" w:rsidTr="0004375A">
        <w:trPr>
          <w:trHeight w:val="410"/>
        </w:trPr>
        <w:tc>
          <w:tcPr>
            <w:tcW w:w="403" w:type="dxa"/>
          </w:tcPr>
          <w:p w14:paraId="2C869568" w14:textId="17B4780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21E6FA7" w14:textId="016E93C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4AE2E57" w14:textId="0A27A88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49347CD2" w14:textId="2E78690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7DA56D7C" w14:textId="5C631DA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4E662F26" w14:textId="617596E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412B9D72" w14:textId="7729F3A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143F3AF" w14:textId="1F7442A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6E84F2C" w14:textId="4A2EC2E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79323993" w14:textId="7EF92DB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6D7C081" w14:textId="385C2FC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6E00D154" w14:textId="43A1E53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306B73C2" w14:textId="34E28B5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2544B737" w14:textId="7207D90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835755F" w14:textId="321DAE4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30" w:type="dxa"/>
          </w:tcPr>
          <w:p w14:paraId="15E4A6CA" w14:textId="37B366E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7FDF4EB9" w14:textId="787FA3F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4E42854B" w14:textId="77777777" w:rsidTr="0004375A">
        <w:trPr>
          <w:trHeight w:val="410"/>
        </w:trPr>
        <w:tc>
          <w:tcPr>
            <w:tcW w:w="403" w:type="dxa"/>
          </w:tcPr>
          <w:p w14:paraId="07A971FB" w14:textId="53C1A10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402" w:type="dxa"/>
          </w:tcPr>
          <w:p w14:paraId="0A864E14" w14:textId="464B7E3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D6E08F7" w14:textId="593589F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615AD24E" w14:textId="75FB03A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7442EDB9" w14:textId="39C8E51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46A6C7EB" w14:textId="6B0A0DF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07506A00" w14:textId="7BC63EF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32FF3D7F" w14:textId="7F6AE80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04E6ED29" w14:textId="4354C52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2A24DDF7" w14:textId="261BB32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63641CAD" w14:textId="0FB46D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2AD11C9" w14:textId="17E1756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149005F1" w14:textId="3F60955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7440B1AF" w14:textId="774D8CD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70ED7D2F" w14:textId="7521A97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61E86297" w14:textId="27700B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2B1B3810" w14:textId="10641E0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457F6460" w14:textId="77777777" w:rsidTr="0004375A">
        <w:trPr>
          <w:trHeight w:val="410"/>
        </w:trPr>
        <w:tc>
          <w:tcPr>
            <w:tcW w:w="403" w:type="dxa"/>
          </w:tcPr>
          <w:p w14:paraId="0C0C5ECC" w14:textId="6BE0D08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19D7613" w14:textId="2AABB6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0C79910" w14:textId="18781FE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447AC58" w14:textId="536BE48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6CAB61EA" w14:textId="6D2B47E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05D845D2" w14:textId="3071D3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54FB4DD9" w14:textId="19D6BD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7E65F63" w14:textId="5E3D58D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BE645D5" w14:textId="7286F0D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51" w:type="dxa"/>
          </w:tcPr>
          <w:p w14:paraId="7C11F9A8" w14:textId="3DD38C0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58A396D8" w14:textId="77AED8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6DEBD34" w14:textId="09C40E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7A0D3A78" w14:textId="4163A2A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688911D7" w14:textId="26641F7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6D7E55DF" w14:textId="6A16D0B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22B13404" w14:textId="085121A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0325356E" w14:textId="2B85714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r>
      <w:tr w:rsidR="005A7E89" w:rsidRPr="00A00BBA" w14:paraId="6DBCD8A4" w14:textId="77777777" w:rsidTr="0004375A">
        <w:trPr>
          <w:trHeight w:val="410"/>
        </w:trPr>
        <w:tc>
          <w:tcPr>
            <w:tcW w:w="403" w:type="dxa"/>
          </w:tcPr>
          <w:p w14:paraId="442ADA22" w14:textId="395716D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AFF3473" w14:textId="5D15225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B8C0168" w14:textId="0ED2EE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51EE69E" w14:textId="4D27777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3D8234B5" w14:textId="7E1FE1D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472CE097" w14:textId="28287A8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FB0DCB8" w14:textId="33F1838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F104CD8" w14:textId="534ECC5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0F60D7AF" w14:textId="110330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113F068E" w14:textId="426A7B7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9EB2EFB" w14:textId="0A0F9A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0E763245" w14:textId="139A02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77347CC" w14:textId="165E6F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4C9648EE" w14:textId="3FE1649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3C78BAE9" w14:textId="44DC0F5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7EA75E6C" w14:textId="4944DE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75DE5702" w14:textId="721DD3E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6A038824" w14:textId="77777777" w:rsidTr="0004375A">
        <w:trPr>
          <w:trHeight w:val="410"/>
        </w:trPr>
        <w:tc>
          <w:tcPr>
            <w:tcW w:w="403" w:type="dxa"/>
          </w:tcPr>
          <w:p w14:paraId="5B5B50C8" w14:textId="7D562F3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936E005" w14:textId="6E5E07C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93D1814" w14:textId="285C489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7D17F33" w14:textId="775880D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2B098964" w14:textId="1954CC9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27E88E35" w14:textId="6538C3B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FA448AB" w14:textId="4DB8688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7C84918C" w14:textId="368E7C8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04D0A85E" w14:textId="134C021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53D7BF0B" w14:textId="65F8E4E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6C8D8DF" w14:textId="187337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3234AE9E" w14:textId="171BACA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2A1BA171" w14:textId="1BBC508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010D2ED1" w14:textId="226AF3B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71C9B554" w14:textId="7C135E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623E5A91" w14:textId="0E29FE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0D254638" w14:textId="7C1733B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402E0674" w14:textId="77777777" w:rsidTr="0004375A">
        <w:trPr>
          <w:trHeight w:val="410"/>
        </w:trPr>
        <w:tc>
          <w:tcPr>
            <w:tcW w:w="403" w:type="dxa"/>
          </w:tcPr>
          <w:p w14:paraId="5BB4561E" w14:textId="21282B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058B6A8" w14:textId="1D19D1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6642B3D" w14:textId="02963CD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5BDBA5B1" w14:textId="58A81D1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13" w:type="dxa"/>
          </w:tcPr>
          <w:p w14:paraId="14704BAC" w14:textId="44706B7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3313CD31" w14:textId="27D7DE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57" w:type="dxa"/>
          </w:tcPr>
          <w:p w14:paraId="19B3A420" w14:textId="1F78AF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1BAC1281" w14:textId="73F963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29" w:type="dxa"/>
          </w:tcPr>
          <w:p w14:paraId="334E9F27" w14:textId="417A9B1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51" w:type="dxa"/>
          </w:tcPr>
          <w:p w14:paraId="6A3C6F29" w14:textId="179D8DA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40" w:type="dxa"/>
          </w:tcPr>
          <w:p w14:paraId="2B81697D" w14:textId="12507C5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1EB8A1FA" w14:textId="34BED7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29" w:type="dxa"/>
          </w:tcPr>
          <w:p w14:paraId="2C2AA4D3" w14:textId="185723B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360" w:type="dxa"/>
          </w:tcPr>
          <w:p w14:paraId="7B02048C" w14:textId="6202869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90" w:type="dxa"/>
          </w:tcPr>
          <w:p w14:paraId="17755D28" w14:textId="15F2178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30" w:type="dxa"/>
          </w:tcPr>
          <w:p w14:paraId="0C838966" w14:textId="037DC3F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85" w:type="dxa"/>
          </w:tcPr>
          <w:p w14:paraId="2D3AB492" w14:textId="0AD331A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22253CAD" w14:textId="77777777" w:rsidTr="0004375A">
        <w:trPr>
          <w:trHeight w:val="410"/>
        </w:trPr>
        <w:tc>
          <w:tcPr>
            <w:tcW w:w="403" w:type="dxa"/>
          </w:tcPr>
          <w:p w14:paraId="6F862D49" w14:textId="632558A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9842B3B" w14:textId="2AC67E8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E7B2484" w14:textId="1BF0803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4534AAA1" w14:textId="7473BE4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082B1B1" w14:textId="1756C29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00E7868E" w14:textId="7674FCB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4D21B25A" w14:textId="0110DA9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20C40C74" w14:textId="7E9EBD7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1C1E7058" w14:textId="2AD7DD5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56C8AE45" w14:textId="365441A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BD25FC9" w14:textId="5968849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00B1903E" w14:textId="19B30FD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36F7557E" w14:textId="0573581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49979ABD" w14:textId="3506370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8183367" w14:textId="4A7AD46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3378E217" w14:textId="65323AD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3F8666DF" w14:textId="5309483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7AF110E7" w14:textId="77777777" w:rsidTr="0004375A">
        <w:trPr>
          <w:trHeight w:val="410"/>
        </w:trPr>
        <w:tc>
          <w:tcPr>
            <w:tcW w:w="403" w:type="dxa"/>
          </w:tcPr>
          <w:p w14:paraId="50B536D4" w14:textId="2625341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3055056" w14:textId="7C4C075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0DE7CD9C" w14:textId="0BC326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10C78F66" w14:textId="58A1DF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52D4F899" w14:textId="55135DF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4F51D66E" w14:textId="6307AF4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19C136E" w14:textId="38DD2B7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2BA211CB" w14:textId="17DA20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03916062" w14:textId="2616AF5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51" w:type="dxa"/>
          </w:tcPr>
          <w:p w14:paraId="7B2B3596" w14:textId="4F50CC3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43B3BF37" w14:textId="69B6EAE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61BB8768" w14:textId="295EEEC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7246863B" w14:textId="39FBCF2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16988364" w14:textId="0C46796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90" w:type="dxa"/>
          </w:tcPr>
          <w:p w14:paraId="73F553D7" w14:textId="06AC891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259E4802" w14:textId="2414DA7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85" w:type="dxa"/>
          </w:tcPr>
          <w:p w14:paraId="443D3397" w14:textId="4F0D617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3690346E" w14:textId="77777777" w:rsidTr="0004375A">
        <w:trPr>
          <w:trHeight w:val="410"/>
        </w:trPr>
        <w:tc>
          <w:tcPr>
            <w:tcW w:w="403" w:type="dxa"/>
          </w:tcPr>
          <w:p w14:paraId="10361B24" w14:textId="4F60FD7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6BBF725" w14:textId="56E8223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404E95B" w14:textId="227527A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B793A9F" w14:textId="037E96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74CADB9F" w14:textId="2A73750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25585853" w14:textId="2A5C5BF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494141D7" w14:textId="3440D9D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787BF34" w14:textId="36F1CF0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5DBF0F85" w14:textId="75A0ACD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05C35529" w14:textId="301397C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1A6B254" w14:textId="7AB1DD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3140F57" w14:textId="1496994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139D59BF" w14:textId="7083EFD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16889F66" w14:textId="109424C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1257C993" w14:textId="1E52D57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4CDCC4BF" w14:textId="6AD3BF1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4C74C401" w14:textId="5856000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0DFAF8B0" w14:textId="77777777" w:rsidTr="0004375A">
        <w:trPr>
          <w:trHeight w:val="410"/>
        </w:trPr>
        <w:tc>
          <w:tcPr>
            <w:tcW w:w="403" w:type="dxa"/>
          </w:tcPr>
          <w:p w14:paraId="1E98370B" w14:textId="764B514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08459A4" w14:textId="4279D0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06FCEB6" w14:textId="5645A76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C59BF55" w14:textId="4933D80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7A0E07F4" w14:textId="64F2AA6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07540C69" w14:textId="4C801DE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3E6CD9DB" w14:textId="6A08747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0EE8BDC" w14:textId="61681C7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0A7866F1" w14:textId="7219066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4811F44E" w14:textId="4516887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3D63C7C" w14:textId="0C7DECD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CDB4D51" w14:textId="55F2A82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04320867" w14:textId="5929A9A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0E790128" w14:textId="2E5F0C9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32E15AD" w14:textId="0F72E64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2A0265E4" w14:textId="45F9217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390B9FB7" w14:textId="018491E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45EEB43A" w14:textId="77777777" w:rsidTr="0004375A">
        <w:trPr>
          <w:trHeight w:val="410"/>
        </w:trPr>
        <w:tc>
          <w:tcPr>
            <w:tcW w:w="403" w:type="dxa"/>
          </w:tcPr>
          <w:p w14:paraId="357CDFA9" w14:textId="55DDA74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29D279F" w14:textId="336630C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3205AE58" w14:textId="7269D7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EFE268F" w14:textId="61888BF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71A0575" w14:textId="4E6E816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5C50143F" w14:textId="00685F1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07259E51" w14:textId="3F1487B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9372C58" w14:textId="11A73E3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4ACF82B" w14:textId="580A97D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5AB97F68" w14:textId="296F5D4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959A74E" w14:textId="305B698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F740BBE" w14:textId="3DEB507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1F33889" w14:textId="077B57A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2ACCC8AC" w14:textId="21DD5FE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0D3B2D5A" w14:textId="44B5056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32479862" w14:textId="6F9CE3C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7FADB466" w14:textId="70DB65A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02B4414E" w14:textId="77777777" w:rsidTr="0004375A">
        <w:trPr>
          <w:trHeight w:val="410"/>
        </w:trPr>
        <w:tc>
          <w:tcPr>
            <w:tcW w:w="403" w:type="dxa"/>
          </w:tcPr>
          <w:p w14:paraId="597A7C31" w14:textId="2BD82E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AFB40B6" w14:textId="1F736B6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3EE68F3" w14:textId="29ECF91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0C3CFC29" w14:textId="031C753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AA2681F" w14:textId="75C9AFF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63811BB7" w14:textId="5570BA0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6B112CFF" w14:textId="609C7AF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CF81399" w14:textId="6E268EA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241489DC" w14:textId="583B819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42F97604" w14:textId="7DE797D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7316106" w14:textId="38B8AA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C6420C3" w14:textId="1F76E43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8499CCC" w14:textId="2F1CEF6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6B1134A5" w14:textId="04187CA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0E1D856C" w14:textId="3A73351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1D942DDE" w14:textId="70C96B9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58B068E0" w14:textId="7A3108F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7F60E2" w:rsidRPr="00A00BBA" w14:paraId="53334F94" w14:textId="77777777" w:rsidTr="0004375A">
        <w:trPr>
          <w:trHeight w:val="410"/>
        </w:trPr>
        <w:tc>
          <w:tcPr>
            <w:tcW w:w="403" w:type="dxa"/>
          </w:tcPr>
          <w:p w14:paraId="1A5E551D" w14:textId="70941B15"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2FF3FE65" w14:textId="7CDFE6E4"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402" w:type="dxa"/>
          </w:tcPr>
          <w:p w14:paraId="3E733FC2" w14:textId="34A9B92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6661D1DC" w14:textId="6E31F964"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13" w:type="dxa"/>
          </w:tcPr>
          <w:p w14:paraId="51BCE3B3" w14:textId="0E396FC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67" w:type="dxa"/>
          </w:tcPr>
          <w:p w14:paraId="567830C1" w14:textId="4C83230D"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57" w:type="dxa"/>
          </w:tcPr>
          <w:p w14:paraId="5BF33713" w14:textId="5DE4952B" w:rsidR="007F60E2" w:rsidRPr="00A00BBA" w:rsidRDefault="007F60E2" w:rsidP="007F60E2">
            <w:pPr>
              <w:jc w:val="center"/>
              <w:rPr>
                <w:rFonts w:ascii="Times New Roman" w:hAnsi="Times New Roman" w:cs="Times New Roman"/>
              </w:rPr>
            </w:pPr>
            <w:r w:rsidRPr="00A00BBA">
              <w:rPr>
                <w:rFonts w:ascii="Times New Roman" w:hAnsi="Times New Roman" w:cs="Times New Roman"/>
              </w:rPr>
              <w:t>3</w:t>
            </w:r>
          </w:p>
        </w:tc>
        <w:tc>
          <w:tcPr>
            <w:tcW w:w="540" w:type="dxa"/>
          </w:tcPr>
          <w:p w14:paraId="1C94C160" w14:textId="253B7E98"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29" w:type="dxa"/>
          </w:tcPr>
          <w:p w14:paraId="11CB41D1" w14:textId="76745D3D"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51" w:type="dxa"/>
          </w:tcPr>
          <w:p w14:paraId="3DA89C68" w14:textId="6929ED10"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08852571" w14:textId="08785B0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40" w:type="dxa"/>
          </w:tcPr>
          <w:p w14:paraId="76FA037D" w14:textId="0C49CC34"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29" w:type="dxa"/>
          </w:tcPr>
          <w:p w14:paraId="7064CF63" w14:textId="062BAF80"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60" w:type="dxa"/>
          </w:tcPr>
          <w:p w14:paraId="66750844" w14:textId="54F87559"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390" w:type="dxa"/>
          </w:tcPr>
          <w:p w14:paraId="32CB09EC" w14:textId="5ABACBD8"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30" w:type="dxa"/>
          </w:tcPr>
          <w:p w14:paraId="324867D2" w14:textId="4B2B089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85" w:type="dxa"/>
          </w:tcPr>
          <w:p w14:paraId="1EC3A8E6" w14:textId="4CF6657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r>
      <w:tr w:rsidR="007F60E2" w:rsidRPr="00A00BBA" w14:paraId="00D0406D" w14:textId="77777777" w:rsidTr="0004375A">
        <w:trPr>
          <w:trHeight w:val="410"/>
        </w:trPr>
        <w:tc>
          <w:tcPr>
            <w:tcW w:w="403" w:type="dxa"/>
          </w:tcPr>
          <w:p w14:paraId="7DEFE515" w14:textId="23A099A5"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77344093" w14:textId="633326FB"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2A9E419D" w14:textId="3C6B556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1447E168" w14:textId="7CB94C87"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13" w:type="dxa"/>
          </w:tcPr>
          <w:p w14:paraId="249EFD31" w14:textId="6BB9C2A3"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67" w:type="dxa"/>
          </w:tcPr>
          <w:p w14:paraId="0264134D" w14:textId="506CE11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57" w:type="dxa"/>
          </w:tcPr>
          <w:p w14:paraId="544523EC" w14:textId="7C05507A"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40" w:type="dxa"/>
          </w:tcPr>
          <w:p w14:paraId="7B80025A" w14:textId="72ED5FF0"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29" w:type="dxa"/>
          </w:tcPr>
          <w:p w14:paraId="78E743EF" w14:textId="178671B3" w:rsidR="007F60E2" w:rsidRPr="00A00BBA" w:rsidRDefault="007F60E2" w:rsidP="007F60E2">
            <w:pPr>
              <w:jc w:val="center"/>
              <w:rPr>
                <w:rFonts w:ascii="Times New Roman" w:hAnsi="Times New Roman" w:cs="Times New Roman"/>
              </w:rPr>
            </w:pPr>
            <w:r w:rsidRPr="00A00BBA">
              <w:rPr>
                <w:rFonts w:ascii="Times New Roman" w:hAnsi="Times New Roman" w:cs="Times New Roman"/>
              </w:rPr>
              <w:t>3</w:t>
            </w:r>
          </w:p>
        </w:tc>
        <w:tc>
          <w:tcPr>
            <w:tcW w:w="551" w:type="dxa"/>
          </w:tcPr>
          <w:p w14:paraId="5B2610CC" w14:textId="1BC4AF14"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5E5F4E61" w14:textId="637D5DF1"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094ECB24" w14:textId="5B89D1EC"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29" w:type="dxa"/>
          </w:tcPr>
          <w:p w14:paraId="2ED3C6C5" w14:textId="51472FBD"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60" w:type="dxa"/>
          </w:tcPr>
          <w:p w14:paraId="0D7D513B" w14:textId="32FF39C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90" w:type="dxa"/>
          </w:tcPr>
          <w:p w14:paraId="1BA1F9DC" w14:textId="04596D01"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30" w:type="dxa"/>
          </w:tcPr>
          <w:p w14:paraId="2FFB33F5" w14:textId="75B778A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85" w:type="dxa"/>
          </w:tcPr>
          <w:p w14:paraId="5304F8F9" w14:textId="1A9DA9B1"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r>
      <w:tr w:rsidR="007F60E2" w:rsidRPr="00A00BBA" w14:paraId="76E65AC0" w14:textId="77777777" w:rsidTr="0004375A">
        <w:trPr>
          <w:trHeight w:val="410"/>
        </w:trPr>
        <w:tc>
          <w:tcPr>
            <w:tcW w:w="403" w:type="dxa"/>
          </w:tcPr>
          <w:p w14:paraId="4F689633" w14:textId="2D83B628"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7A5706B4" w14:textId="30EFE19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77A921F8" w14:textId="7DAF3001"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2E892D97" w14:textId="44D18CC0"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13" w:type="dxa"/>
          </w:tcPr>
          <w:p w14:paraId="5FA6D57E" w14:textId="36117B4A"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67" w:type="dxa"/>
          </w:tcPr>
          <w:p w14:paraId="1E59223C" w14:textId="57B3A20B"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57" w:type="dxa"/>
          </w:tcPr>
          <w:p w14:paraId="5C831B02" w14:textId="215C69D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2CAFF2F2" w14:textId="71565CBC" w:rsidR="007F60E2" w:rsidRPr="00A00BBA" w:rsidRDefault="007F60E2" w:rsidP="007F60E2">
            <w:pPr>
              <w:jc w:val="center"/>
              <w:rPr>
                <w:rFonts w:ascii="Times New Roman" w:hAnsi="Times New Roman" w:cs="Times New Roman"/>
              </w:rPr>
            </w:pPr>
            <w:r w:rsidRPr="00A00BBA">
              <w:rPr>
                <w:rFonts w:ascii="Times New Roman" w:hAnsi="Times New Roman" w:cs="Times New Roman"/>
              </w:rPr>
              <w:t>3</w:t>
            </w:r>
          </w:p>
        </w:tc>
        <w:tc>
          <w:tcPr>
            <w:tcW w:w="529" w:type="dxa"/>
          </w:tcPr>
          <w:p w14:paraId="7507F1DF" w14:textId="19309880"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51" w:type="dxa"/>
          </w:tcPr>
          <w:p w14:paraId="4CD6EE8C" w14:textId="7857383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6C8A587C" w14:textId="4515A93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12716EE8" w14:textId="6B0AA023"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29" w:type="dxa"/>
          </w:tcPr>
          <w:p w14:paraId="24B87673" w14:textId="11AE5F25"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60" w:type="dxa"/>
          </w:tcPr>
          <w:p w14:paraId="53A4EE25" w14:textId="6984CECD"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90" w:type="dxa"/>
          </w:tcPr>
          <w:p w14:paraId="7950EF82" w14:textId="26FE8FCD"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30" w:type="dxa"/>
          </w:tcPr>
          <w:p w14:paraId="310147E9" w14:textId="0EDF7295"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85" w:type="dxa"/>
          </w:tcPr>
          <w:p w14:paraId="19308EE3" w14:textId="2D3B8011"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r>
    </w:tbl>
    <w:p w14:paraId="3FD94397" w14:textId="77777777" w:rsidR="00677354" w:rsidRPr="00A00BBA" w:rsidRDefault="00677354" w:rsidP="00677354"/>
    <w:p w14:paraId="15E5E643" w14:textId="77777777" w:rsidR="008C04FE" w:rsidRPr="00A00BBA" w:rsidRDefault="008C04FE" w:rsidP="00677354"/>
    <w:p w14:paraId="5AA6AD42" w14:textId="77777777" w:rsidR="008C04FE" w:rsidRPr="00A00BBA" w:rsidRDefault="008C04FE" w:rsidP="00677354"/>
    <w:p w14:paraId="2197B024" w14:textId="77777777" w:rsidR="008C04FE" w:rsidRPr="00A00BBA" w:rsidRDefault="008C04FE" w:rsidP="00677354"/>
    <w:p w14:paraId="5019C10E" w14:textId="77777777" w:rsidR="008C04FE" w:rsidRPr="00A00BBA" w:rsidRDefault="008C04FE" w:rsidP="00677354"/>
    <w:p w14:paraId="0FA158DE" w14:textId="77777777" w:rsidR="008C04FE" w:rsidRPr="00A00BBA" w:rsidRDefault="008C04FE" w:rsidP="00677354"/>
    <w:p w14:paraId="57F03C2B" w14:textId="77777777" w:rsidR="008C04FE" w:rsidRPr="00A00BBA" w:rsidRDefault="008C04FE" w:rsidP="00677354"/>
    <w:p w14:paraId="7C24E4E7" w14:textId="77777777" w:rsidR="008C04FE" w:rsidRPr="00A00BBA" w:rsidRDefault="008C04FE" w:rsidP="00677354"/>
    <w:p w14:paraId="5F33B463" w14:textId="77777777" w:rsidR="008C04FE" w:rsidRPr="00A00BBA" w:rsidRDefault="008C04FE" w:rsidP="00677354"/>
    <w:p w14:paraId="4AF511E0" w14:textId="77777777" w:rsidR="008C04FE" w:rsidRPr="00A00BBA" w:rsidRDefault="008C04FE" w:rsidP="00677354"/>
    <w:p w14:paraId="543BB9A1" w14:textId="77777777" w:rsidR="008C04FE" w:rsidRPr="00A00BBA" w:rsidRDefault="008C04FE" w:rsidP="00677354"/>
    <w:p w14:paraId="35A7A07E" w14:textId="77777777" w:rsidR="008C04FE" w:rsidRPr="00A00BBA" w:rsidRDefault="008C04FE" w:rsidP="00677354"/>
    <w:p w14:paraId="69ABEFED" w14:textId="1B73E068" w:rsidR="008C04FE" w:rsidRPr="00C81F9A" w:rsidRDefault="008C04FE" w:rsidP="008C04FE">
      <w:pPr>
        <w:pStyle w:val="Caption"/>
        <w:rPr>
          <w:rFonts w:ascii="Times New Roman" w:hAnsi="Times New Roman" w:cs="Times New Roman"/>
          <w:b/>
          <w:bCs/>
          <w:i w:val="0"/>
          <w:iCs w:val="0"/>
          <w:color w:val="auto"/>
          <w:sz w:val="24"/>
          <w:szCs w:val="24"/>
        </w:rPr>
      </w:pPr>
      <w:bookmarkStart w:id="166" w:name="_Toc215689910"/>
      <w:r w:rsidRPr="00C81F9A">
        <w:rPr>
          <w:rFonts w:ascii="Times New Roman" w:hAnsi="Times New Roman" w:cs="Times New Roman"/>
          <w:b/>
          <w:bCs/>
          <w:i w:val="0"/>
          <w:iCs w:val="0"/>
          <w:color w:val="auto"/>
          <w:sz w:val="24"/>
          <w:szCs w:val="24"/>
        </w:rPr>
        <w:lastRenderedPageBreak/>
        <w:t xml:space="preserve">Lampiran </w:t>
      </w:r>
      <w:r w:rsidRPr="00C81F9A">
        <w:rPr>
          <w:rFonts w:ascii="Times New Roman" w:hAnsi="Times New Roman" w:cs="Times New Roman"/>
          <w:b/>
          <w:bCs/>
          <w:i w:val="0"/>
          <w:iCs w:val="0"/>
          <w:color w:val="auto"/>
          <w:sz w:val="24"/>
          <w:szCs w:val="24"/>
        </w:rPr>
        <w:fldChar w:fldCharType="begin"/>
      </w:r>
      <w:r w:rsidRPr="00C81F9A">
        <w:rPr>
          <w:rFonts w:ascii="Times New Roman" w:hAnsi="Times New Roman" w:cs="Times New Roman"/>
          <w:b/>
          <w:bCs/>
          <w:i w:val="0"/>
          <w:iCs w:val="0"/>
          <w:color w:val="auto"/>
          <w:sz w:val="24"/>
          <w:szCs w:val="24"/>
        </w:rPr>
        <w:instrText xml:space="preserve"> SEQ Lampiran \* ARABIC </w:instrText>
      </w:r>
      <w:r w:rsidRPr="00C81F9A">
        <w:rPr>
          <w:rFonts w:ascii="Times New Roman" w:hAnsi="Times New Roman" w:cs="Times New Roman"/>
          <w:b/>
          <w:bCs/>
          <w:i w:val="0"/>
          <w:iCs w:val="0"/>
          <w:color w:val="auto"/>
          <w:sz w:val="24"/>
          <w:szCs w:val="24"/>
        </w:rPr>
        <w:fldChar w:fldCharType="separate"/>
      </w:r>
      <w:r w:rsidR="002C5252">
        <w:rPr>
          <w:rFonts w:ascii="Times New Roman" w:hAnsi="Times New Roman" w:cs="Times New Roman"/>
          <w:b/>
          <w:bCs/>
          <w:i w:val="0"/>
          <w:iCs w:val="0"/>
          <w:noProof/>
          <w:color w:val="auto"/>
          <w:sz w:val="24"/>
          <w:szCs w:val="24"/>
        </w:rPr>
        <w:t>3</w:t>
      </w:r>
      <w:r w:rsidRPr="00C81F9A">
        <w:rPr>
          <w:rFonts w:ascii="Times New Roman" w:hAnsi="Times New Roman" w:cs="Times New Roman"/>
          <w:b/>
          <w:bCs/>
          <w:i w:val="0"/>
          <w:iCs w:val="0"/>
          <w:color w:val="auto"/>
          <w:sz w:val="24"/>
          <w:szCs w:val="24"/>
        </w:rPr>
        <w:fldChar w:fldCharType="end"/>
      </w:r>
      <w:r w:rsidRPr="00C81F9A">
        <w:rPr>
          <w:rFonts w:ascii="Times New Roman" w:hAnsi="Times New Roman" w:cs="Times New Roman"/>
          <w:b/>
          <w:bCs/>
          <w:i w:val="0"/>
          <w:iCs w:val="0"/>
          <w:color w:val="auto"/>
          <w:sz w:val="24"/>
          <w:szCs w:val="24"/>
        </w:rPr>
        <w:t xml:space="preserve"> Hasil Output Uji Validitas dan Uji Reliabilitas pada Pilot Test</w:t>
      </w:r>
      <w:bookmarkEnd w:id="166"/>
    </w:p>
    <w:p w14:paraId="48D3B848" w14:textId="27689E87" w:rsidR="008C04FE" w:rsidRPr="00C81F9A" w:rsidRDefault="00034BAA" w:rsidP="00156856">
      <w:pPr>
        <w:pStyle w:val="ListParagraph"/>
        <w:numPr>
          <w:ilvl w:val="0"/>
          <w:numId w:val="83"/>
        </w:numPr>
        <w:spacing w:line="480" w:lineRule="auto"/>
        <w:jc w:val="both"/>
        <w:rPr>
          <w:rFonts w:ascii="Times New Roman" w:hAnsi="Times New Roman" w:cs="Times New Roman"/>
          <w:b/>
          <w:bCs/>
          <w:i/>
          <w:iCs/>
          <w:sz w:val="24"/>
          <w:szCs w:val="24"/>
        </w:rPr>
      </w:pPr>
      <w:r w:rsidRPr="00C81F9A">
        <w:rPr>
          <w:rFonts w:ascii="Times New Roman" w:hAnsi="Times New Roman" w:cs="Times New Roman"/>
          <w:b/>
          <w:bCs/>
          <w:i/>
          <w:iCs/>
          <w:sz w:val="24"/>
          <w:szCs w:val="24"/>
        </w:rPr>
        <w:t>Outer Loading</w:t>
      </w:r>
    </w:p>
    <w:p w14:paraId="4386ACE2" w14:textId="074B389A" w:rsidR="00873EE7" w:rsidRPr="00A00BBA" w:rsidRDefault="007901B3" w:rsidP="002D7C47">
      <w:pPr>
        <w:spacing w:line="480" w:lineRule="auto"/>
        <w:ind w:firstLine="360"/>
        <w:jc w:val="center"/>
        <w:rPr>
          <w:rFonts w:ascii="Times New Roman" w:hAnsi="Times New Roman" w:cs="Times New Roman"/>
          <w:sz w:val="24"/>
          <w:szCs w:val="24"/>
        </w:rPr>
      </w:pPr>
      <w:r w:rsidRPr="00A00BBA">
        <w:rPr>
          <w:noProof/>
        </w:rPr>
        <w:drawing>
          <wp:inline distT="0" distB="0" distL="0" distR="0" wp14:anchorId="0F0E1B98" wp14:editId="1B77F49E">
            <wp:extent cx="5039995" cy="4622800"/>
            <wp:effectExtent l="0" t="0" r="8255" b="6350"/>
            <wp:docPr id="73063595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9995" cy="4622800"/>
                    </a:xfrm>
                    <a:prstGeom prst="rect">
                      <a:avLst/>
                    </a:prstGeom>
                    <a:noFill/>
                    <a:ln>
                      <a:noFill/>
                    </a:ln>
                  </pic:spPr>
                </pic:pic>
              </a:graphicData>
            </a:graphic>
          </wp:inline>
        </w:drawing>
      </w:r>
    </w:p>
    <w:p w14:paraId="5A5784FC" w14:textId="229B1E47" w:rsidR="00FD7331" w:rsidRPr="00C81F9A" w:rsidRDefault="00721863" w:rsidP="00156856">
      <w:pPr>
        <w:pStyle w:val="ListParagraph"/>
        <w:numPr>
          <w:ilvl w:val="0"/>
          <w:numId w:val="83"/>
        </w:numPr>
        <w:spacing w:line="480" w:lineRule="auto"/>
        <w:rPr>
          <w:rFonts w:ascii="Times New Roman" w:hAnsi="Times New Roman" w:cs="Times New Roman"/>
          <w:b/>
          <w:bCs/>
          <w:sz w:val="24"/>
          <w:szCs w:val="24"/>
        </w:rPr>
      </w:pPr>
      <w:r w:rsidRPr="00C81F9A">
        <w:rPr>
          <w:rFonts w:ascii="Times New Roman" w:hAnsi="Times New Roman" w:cs="Times New Roman"/>
          <w:b/>
          <w:bCs/>
          <w:sz w:val="24"/>
          <w:szCs w:val="24"/>
        </w:rPr>
        <w:t xml:space="preserve">Nilai AVE, </w:t>
      </w:r>
      <w:r w:rsidR="00364481" w:rsidRPr="00C81F9A">
        <w:rPr>
          <w:rFonts w:ascii="Times New Roman" w:hAnsi="Times New Roman" w:cs="Times New Roman"/>
          <w:b/>
          <w:bCs/>
          <w:i/>
          <w:iCs/>
          <w:sz w:val="24"/>
          <w:szCs w:val="24"/>
        </w:rPr>
        <w:t>Cronbach’s Alpha</w:t>
      </w:r>
      <w:r w:rsidR="00364481" w:rsidRPr="00C81F9A">
        <w:rPr>
          <w:rFonts w:ascii="Times New Roman" w:hAnsi="Times New Roman" w:cs="Times New Roman"/>
          <w:b/>
          <w:bCs/>
          <w:sz w:val="24"/>
          <w:szCs w:val="24"/>
        </w:rPr>
        <w:t xml:space="preserve">, dan </w:t>
      </w:r>
      <w:r w:rsidR="00364481" w:rsidRPr="00C81F9A">
        <w:rPr>
          <w:rFonts w:ascii="Times New Roman" w:hAnsi="Times New Roman" w:cs="Times New Roman"/>
          <w:b/>
          <w:bCs/>
          <w:i/>
          <w:iCs/>
          <w:sz w:val="24"/>
          <w:szCs w:val="24"/>
        </w:rPr>
        <w:t>Compos</w:t>
      </w:r>
      <w:r w:rsidR="00962B65" w:rsidRPr="00C81F9A">
        <w:rPr>
          <w:rFonts w:ascii="Times New Roman" w:hAnsi="Times New Roman" w:cs="Times New Roman"/>
          <w:b/>
          <w:bCs/>
          <w:i/>
          <w:iCs/>
          <w:sz w:val="24"/>
          <w:szCs w:val="24"/>
        </w:rPr>
        <w:t>ite Reability</w:t>
      </w:r>
    </w:p>
    <w:p w14:paraId="3BD13125" w14:textId="325082DE" w:rsidR="00BB77BE" w:rsidRPr="00A00BBA" w:rsidRDefault="00BB77BE" w:rsidP="00BB77BE">
      <w:pPr>
        <w:pStyle w:val="ListParagraph"/>
        <w:spacing w:line="480" w:lineRule="auto"/>
        <w:ind w:left="360"/>
        <w:rPr>
          <w:rFonts w:ascii="Times New Roman" w:hAnsi="Times New Roman" w:cs="Times New Roman"/>
          <w:sz w:val="24"/>
          <w:szCs w:val="24"/>
        </w:rPr>
      </w:pPr>
      <w:r w:rsidRPr="00A00BBA">
        <w:rPr>
          <w:noProof/>
        </w:rPr>
        <w:drawing>
          <wp:inline distT="0" distB="0" distL="0" distR="0" wp14:anchorId="55B93C3D" wp14:editId="1A4C2500">
            <wp:extent cx="5039995" cy="798830"/>
            <wp:effectExtent l="0" t="0" r="8255" b="1270"/>
            <wp:docPr id="70949219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39995" cy="798830"/>
                    </a:xfrm>
                    <a:prstGeom prst="rect">
                      <a:avLst/>
                    </a:prstGeom>
                    <a:noFill/>
                    <a:ln>
                      <a:noFill/>
                    </a:ln>
                  </pic:spPr>
                </pic:pic>
              </a:graphicData>
            </a:graphic>
          </wp:inline>
        </w:drawing>
      </w:r>
    </w:p>
    <w:p w14:paraId="5B603DEE" w14:textId="77777777" w:rsidR="00BB77BE" w:rsidRPr="00A00BBA" w:rsidRDefault="00BB77BE" w:rsidP="00BB77BE">
      <w:pPr>
        <w:pStyle w:val="ListParagraph"/>
        <w:spacing w:line="480" w:lineRule="auto"/>
        <w:ind w:left="360"/>
        <w:rPr>
          <w:rFonts w:ascii="Times New Roman" w:hAnsi="Times New Roman" w:cs="Times New Roman"/>
          <w:sz w:val="24"/>
          <w:szCs w:val="24"/>
        </w:rPr>
      </w:pPr>
    </w:p>
    <w:p w14:paraId="1CF2DD5A" w14:textId="77777777" w:rsidR="00BB77BE" w:rsidRPr="00A00BBA" w:rsidRDefault="00BB77BE" w:rsidP="00BB77BE">
      <w:pPr>
        <w:pStyle w:val="ListParagraph"/>
        <w:spacing w:line="480" w:lineRule="auto"/>
        <w:ind w:left="360"/>
        <w:rPr>
          <w:rFonts w:ascii="Times New Roman" w:hAnsi="Times New Roman" w:cs="Times New Roman"/>
          <w:sz w:val="24"/>
          <w:szCs w:val="24"/>
        </w:rPr>
      </w:pPr>
    </w:p>
    <w:p w14:paraId="45C54E29" w14:textId="77777777" w:rsidR="00BB77BE" w:rsidRPr="00A00BBA" w:rsidRDefault="00BB77BE" w:rsidP="00BB77BE">
      <w:pPr>
        <w:pStyle w:val="ListParagraph"/>
        <w:spacing w:line="480" w:lineRule="auto"/>
        <w:ind w:left="360"/>
        <w:rPr>
          <w:rFonts w:ascii="Times New Roman" w:hAnsi="Times New Roman" w:cs="Times New Roman"/>
          <w:sz w:val="24"/>
          <w:szCs w:val="24"/>
        </w:rPr>
      </w:pPr>
    </w:p>
    <w:p w14:paraId="2343FE52" w14:textId="77777777" w:rsidR="00BB77BE" w:rsidRPr="00C81F9A" w:rsidRDefault="00BB77BE" w:rsidP="00156856">
      <w:pPr>
        <w:pStyle w:val="ListParagraph"/>
        <w:numPr>
          <w:ilvl w:val="0"/>
          <w:numId w:val="83"/>
        </w:numPr>
        <w:spacing w:line="480" w:lineRule="auto"/>
        <w:jc w:val="both"/>
        <w:rPr>
          <w:rFonts w:ascii="Times New Roman" w:hAnsi="Times New Roman" w:cs="Times New Roman"/>
          <w:b/>
          <w:bCs/>
          <w:sz w:val="24"/>
          <w:szCs w:val="24"/>
        </w:rPr>
      </w:pPr>
      <w:r w:rsidRPr="00C81F9A">
        <w:rPr>
          <w:rFonts w:ascii="Times New Roman" w:hAnsi="Times New Roman" w:cs="Times New Roman"/>
          <w:b/>
          <w:bCs/>
          <w:i/>
          <w:iCs/>
          <w:sz w:val="24"/>
          <w:szCs w:val="24"/>
        </w:rPr>
        <w:lastRenderedPageBreak/>
        <w:t>Cross Loading</w:t>
      </w:r>
    </w:p>
    <w:p w14:paraId="6AB3B81E" w14:textId="11D3F843" w:rsidR="00BB77BE" w:rsidRDefault="00BB77BE" w:rsidP="00BB77BE">
      <w:pPr>
        <w:pStyle w:val="ListParagraph"/>
        <w:spacing w:line="480" w:lineRule="auto"/>
        <w:ind w:left="360"/>
        <w:rPr>
          <w:rFonts w:ascii="Times New Roman" w:hAnsi="Times New Roman" w:cs="Times New Roman"/>
          <w:sz w:val="24"/>
          <w:szCs w:val="24"/>
        </w:rPr>
      </w:pPr>
      <w:r w:rsidRPr="00A00BBA">
        <w:rPr>
          <w:rFonts w:ascii="Times New Roman" w:hAnsi="Times New Roman" w:cs="Times New Roman"/>
          <w:noProof/>
          <w:sz w:val="24"/>
          <w:szCs w:val="24"/>
        </w:rPr>
        <w:drawing>
          <wp:inline distT="0" distB="0" distL="0" distR="0" wp14:anchorId="0BE7CABB" wp14:editId="2DF1B557">
            <wp:extent cx="5039995" cy="4471035"/>
            <wp:effectExtent l="0" t="0" r="8255" b="5715"/>
            <wp:docPr id="1074583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83024" name=""/>
                    <pic:cNvPicPr/>
                  </pic:nvPicPr>
                  <pic:blipFill>
                    <a:blip r:embed="rId16"/>
                    <a:stretch>
                      <a:fillRect/>
                    </a:stretch>
                  </pic:blipFill>
                  <pic:spPr>
                    <a:xfrm>
                      <a:off x="0" y="0"/>
                      <a:ext cx="5039995" cy="4471035"/>
                    </a:xfrm>
                    <a:prstGeom prst="rect">
                      <a:avLst/>
                    </a:prstGeom>
                  </pic:spPr>
                </pic:pic>
              </a:graphicData>
            </a:graphic>
          </wp:inline>
        </w:drawing>
      </w:r>
    </w:p>
    <w:p w14:paraId="4E2CAC1E" w14:textId="77777777" w:rsidR="00C81F9A" w:rsidRDefault="00C81F9A" w:rsidP="00C81F9A">
      <w:pPr>
        <w:pStyle w:val="Caption"/>
        <w:rPr>
          <w:rFonts w:ascii="Times New Roman" w:hAnsi="Times New Roman" w:cs="Times New Roman"/>
          <w:b/>
          <w:bCs/>
          <w:i w:val="0"/>
          <w:iCs w:val="0"/>
          <w:color w:val="auto"/>
          <w:sz w:val="22"/>
          <w:szCs w:val="22"/>
        </w:rPr>
      </w:pPr>
    </w:p>
    <w:p w14:paraId="34168283" w14:textId="77777777" w:rsidR="00C81F9A" w:rsidRDefault="00C81F9A" w:rsidP="00C81F9A">
      <w:pPr>
        <w:pStyle w:val="Caption"/>
        <w:rPr>
          <w:rFonts w:ascii="Times New Roman" w:hAnsi="Times New Roman" w:cs="Times New Roman"/>
          <w:b/>
          <w:bCs/>
          <w:i w:val="0"/>
          <w:iCs w:val="0"/>
          <w:color w:val="auto"/>
          <w:sz w:val="22"/>
          <w:szCs w:val="22"/>
        </w:rPr>
      </w:pPr>
    </w:p>
    <w:p w14:paraId="4AB5246A" w14:textId="77777777" w:rsidR="00C81F9A" w:rsidRDefault="00C81F9A" w:rsidP="00C81F9A">
      <w:pPr>
        <w:pStyle w:val="Caption"/>
        <w:rPr>
          <w:rFonts w:ascii="Times New Roman" w:hAnsi="Times New Roman" w:cs="Times New Roman"/>
          <w:b/>
          <w:bCs/>
          <w:i w:val="0"/>
          <w:iCs w:val="0"/>
          <w:color w:val="auto"/>
          <w:sz w:val="22"/>
          <w:szCs w:val="22"/>
        </w:rPr>
      </w:pPr>
    </w:p>
    <w:p w14:paraId="7B2276C4" w14:textId="77777777" w:rsidR="00C81F9A" w:rsidRDefault="00C81F9A" w:rsidP="00C81F9A">
      <w:pPr>
        <w:pStyle w:val="Caption"/>
        <w:rPr>
          <w:rFonts w:ascii="Times New Roman" w:hAnsi="Times New Roman" w:cs="Times New Roman"/>
          <w:b/>
          <w:bCs/>
          <w:i w:val="0"/>
          <w:iCs w:val="0"/>
          <w:color w:val="auto"/>
          <w:sz w:val="22"/>
          <w:szCs w:val="22"/>
        </w:rPr>
      </w:pPr>
    </w:p>
    <w:p w14:paraId="69385999" w14:textId="77777777" w:rsidR="00C81F9A" w:rsidRDefault="00C81F9A" w:rsidP="00C81F9A">
      <w:pPr>
        <w:pStyle w:val="Caption"/>
        <w:rPr>
          <w:rFonts w:ascii="Times New Roman" w:hAnsi="Times New Roman" w:cs="Times New Roman"/>
          <w:b/>
          <w:bCs/>
          <w:i w:val="0"/>
          <w:iCs w:val="0"/>
          <w:color w:val="auto"/>
          <w:sz w:val="22"/>
          <w:szCs w:val="22"/>
        </w:rPr>
      </w:pPr>
    </w:p>
    <w:p w14:paraId="66EF1201" w14:textId="77777777" w:rsidR="00C81F9A" w:rsidRDefault="00C81F9A" w:rsidP="00C81F9A">
      <w:pPr>
        <w:pStyle w:val="Caption"/>
        <w:rPr>
          <w:rFonts w:ascii="Times New Roman" w:hAnsi="Times New Roman" w:cs="Times New Roman"/>
          <w:b/>
          <w:bCs/>
          <w:i w:val="0"/>
          <w:iCs w:val="0"/>
          <w:color w:val="auto"/>
          <w:sz w:val="22"/>
          <w:szCs w:val="22"/>
        </w:rPr>
      </w:pPr>
    </w:p>
    <w:p w14:paraId="208153E3" w14:textId="77777777" w:rsidR="00C81F9A" w:rsidRDefault="00C81F9A" w:rsidP="00C81F9A">
      <w:pPr>
        <w:pStyle w:val="Caption"/>
        <w:rPr>
          <w:rFonts w:ascii="Times New Roman" w:hAnsi="Times New Roman" w:cs="Times New Roman"/>
          <w:b/>
          <w:bCs/>
          <w:i w:val="0"/>
          <w:iCs w:val="0"/>
          <w:color w:val="auto"/>
          <w:sz w:val="22"/>
          <w:szCs w:val="22"/>
        </w:rPr>
      </w:pPr>
    </w:p>
    <w:p w14:paraId="5A3DF187" w14:textId="77777777" w:rsidR="00C81F9A" w:rsidRDefault="00C81F9A" w:rsidP="00C81F9A">
      <w:pPr>
        <w:pStyle w:val="Caption"/>
        <w:rPr>
          <w:rFonts w:ascii="Times New Roman" w:hAnsi="Times New Roman" w:cs="Times New Roman"/>
          <w:b/>
          <w:bCs/>
          <w:i w:val="0"/>
          <w:iCs w:val="0"/>
          <w:color w:val="auto"/>
          <w:sz w:val="22"/>
          <w:szCs w:val="22"/>
        </w:rPr>
      </w:pPr>
    </w:p>
    <w:p w14:paraId="738CADB3" w14:textId="77777777" w:rsidR="007E5518" w:rsidRDefault="007E5518" w:rsidP="007E5518"/>
    <w:p w14:paraId="0AA75E33" w14:textId="77777777" w:rsidR="007E5518" w:rsidRPr="007E5518" w:rsidRDefault="007E5518" w:rsidP="007E5518"/>
    <w:p w14:paraId="45AE5645" w14:textId="77777777" w:rsidR="00C81F9A" w:rsidRDefault="00C81F9A" w:rsidP="00C81F9A">
      <w:pPr>
        <w:pStyle w:val="Caption"/>
        <w:rPr>
          <w:rFonts w:ascii="Times New Roman" w:hAnsi="Times New Roman" w:cs="Times New Roman"/>
          <w:b/>
          <w:bCs/>
          <w:i w:val="0"/>
          <w:iCs w:val="0"/>
          <w:color w:val="auto"/>
          <w:sz w:val="22"/>
          <w:szCs w:val="22"/>
        </w:rPr>
      </w:pPr>
    </w:p>
    <w:p w14:paraId="647B9E1E" w14:textId="759D7958" w:rsidR="00C81F9A" w:rsidRPr="009F3B37" w:rsidRDefault="00C81F9A" w:rsidP="00C81F9A">
      <w:pPr>
        <w:pStyle w:val="Caption"/>
        <w:rPr>
          <w:rFonts w:ascii="Times New Roman" w:hAnsi="Times New Roman" w:cs="Times New Roman"/>
          <w:b/>
          <w:bCs/>
          <w:i w:val="0"/>
          <w:iCs w:val="0"/>
          <w:color w:val="auto"/>
          <w:sz w:val="24"/>
          <w:szCs w:val="24"/>
        </w:rPr>
      </w:pPr>
      <w:bookmarkStart w:id="167" w:name="_Toc215689911"/>
      <w:r w:rsidRPr="009F3B37">
        <w:rPr>
          <w:rFonts w:ascii="Times New Roman" w:hAnsi="Times New Roman" w:cs="Times New Roman"/>
          <w:b/>
          <w:bCs/>
          <w:i w:val="0"/>
          <w:iCs w:val="0"/>
          <w:color w:val="auto"/>
          <w:sz w:val="24"/>
          <w:szCs w:val="24"/>
        </w:rPr>
        <w:lastRenderedPageBreak/>
        <w:t xml:space="preserve">Lampiran </w:t>
      </w:r>
      <w:r w:rsidRPr="009F3B37">
        <w:rPr>
          <w:rFonts w:ascii="Times New Roman" w:hAnsi="Times New Roman" w:cs="Times New Roman"/>
          <w:b/>
          <w:bCs/>
          <w:i w:val="0"/>
          <w:iCs w:val="0"/>
          <w:color w:val="auto"/>
          <w:sz w:val="24"/>
          <w:szCs w:val="24"/>
        </w:rPr>
        <w:fldChar w:fldCharType="begin"/>
      </w:r>
      <w:r w:rsidRPr="009F3B37">
        <w:rPr>
          <w:rFonts w:ascii="Times New Roman" w:hAnsi="Times New Roman" w:cs="Times New Roman"/>
          <w:b/>
          <w:bCs/>
          <w:i w:val="0"/>
          <w:iCs w:val="0"/>
          <w:color w:val="auto"/>
          <w:sz w:val="24"/>
          <w:szCs w:val="24"/>
        </w:rPr>
        <w:instrText xml:space="preserve"> SEQ Lampiran \* ARABIC </w:instrText>
      </w:r>
      <w:r w:rsidRPr="009F3B37">
        <w:rPr>
          <w:rFonts w:ascii="Times New Roman" w:hAnsi="Times New Roman" w:cs="Times New Roman"/>
          <w:b/>
          <w:bCs/>
          <w:i w:val="0"/>
          <w:iCs w:val="0"/>
          <w:color w:val="auto"/>
          <w:sz w:val="24"/>
          <w:szCs w:val="24"/>
        </w:rPr>
        <w:fldChar w:fldCharType="separate"/>
      </w:r>
      <w:r w:rsidR="002C5252">
        <w:rPr>
          <w:rFonts w:ascii="Times New Roman" w:hAnsi="Times New Roman" w:cs="Times New Roman"/>
          <w:b/>
          <w:bCs/>
          <w:i w:val="0"/>
          <w:iCs w:val="0"/>
          <w:noProof/>
          <w:color w:val="auto"/>
          <w:sz w:val="24"/>
          <w:szCs w:val="24"/>
        </w:rPr>
        <w:t>4</w:t>
      </w:r>
      <w:r w:rsidRPr="009F3B37">
        <w:rPr>
          <w:rFonts w:ascii="Times New Roman" w:hAnsi="Times New Roman" w:cs="Times New Roman"/>
          <w:b/>
          <w:bCs/>
          <w:i w:val="0"/>
          <w:iCs w:val="0"/>
          <w:color w:val="auto"/>
          <w:sz w:val="24"/>
          <w:szCs w:val="24"/>
        </w:rPr>
        <w:fldChar w:fldCharType="end"/>
      </w:r>
      <w:r w:rsidRPr="009F3B37">
        <w:rPr>
          <w:rFonts w:ascii="Times New Roman" w:hAnsi="Times New Roman" w:cs="Times New Roman"/>
          <w:b/>
          <w:bCs/>
          <w:i w:val="0"/>
          <w:iCs w:val="0"/>
          <w:color w:val="auto"/>
          <w:sz w:val="24"/>
          <w:szCs w:val="24"/>
        </w:rPr>
        <w:t xml:space="preserve"> Rekapitulasi Data Penelitian</w:t>
      </w:r>
      <w:bookmarkEnd w:id="167"/>
      <w:r w:rsidRPr="009F3B37">
        <w:rPr>
          <w:rFonts w:ascii="Times New Roman" w:hAnsi="Times New Roman" w:cs="Times New Roman"/>
          <w:b/>
          <w:bCs/>
          <w:i w:val="0"/>
          <w:iCs w:val="0"/>
          <w:color w:val="auto"/>
          <w:sz w:val="24"/>
          <w:szCs w:val="24"/>
        </w:rPr>
        <w:t xml:space="preserve"> </w:t>
      </w:r>
    </w:p>
    <w:tbl>
      <w:tblPr>
        <w:tblStyle w:val="TableGrid"/>
        <w:tblW w:w="0" w:type="auto"/>
        <w:tblLook w:val="04A0" w:firstRow="1" w:lastRow="0" w:firstColumn="1" w:lastColumn="0" w:noHBand="0" w:noVBand="1"/>
      </w:tblPr>
      <w:tblGrid>
        <w:gridCol w:w="447"/>
        <w:gridCol w:w="447"/>
        <w:gridCol w:w="446"/>
        <w:gridCol w:w="446"/>
        <w:gridCol w:w="485"/>
        <w:gridCol w:w="485"/>
        <w:gridCol w:w="485"/>
        <w:gridCol w:w="485"/>
        <w:gridCol w:w="485"/>
        <w:gridCol w:w="485"/>
        <w:gridCol w:w="485"/>
        <w:gridCol w:w="485"/>
        <w:gridCol w:w="485"/>
        <w:gridCol w:w="444"/>
        <w:gridCol w:w="444"/>
        <w:gridCol w:w="444"/>
        <w:gridCol w:w="444"/>
      </w:tblGrid>
      <w:tr w:rsidR="004541D9" w:rsidRPr="00C919D8" w14:paraId="612F415E" w14:textId="77777777" w:rsidTr="00C919D8">
        <w:tc>
          <w:tcPr>
            <w:tcW w:w="447" w:type="dxa"/>
            <w:vAlign w:val="center"/>
          </w:tcPr>
          <w:p w14:paraId="5AB2F9B4"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Y</w:t>
            </w:r>
          </w:p>
          <w:p w14:paraId="550CBE4A" w14:textId="1F226468"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1</w:t>
            </w:r>
          </w:p>
        </w:tc>
        <w:tc>
          <w:tcPr>
            <w:tcW w:w="447" w:type="dxa"/>
            <w:vAlign w:val="center"/>
          </w:tcPr>
          <w:p w14:paraId="0572A07C"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Y</w:t>
            </w:r>
          </w:p>
          <w:p w14:paraId="64ED03AF" w14:textId="19835917"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2</w:t>
            </w:r>
          </w:p>
        </w:tc>
        <w:tc>
          <w:tcPr>
            <w:tcW w:w="446" w:type="dxa"/>
            <w:vAlign w:val="center"/>
          </w:tcPr>
          <w:p w14:paraId="5EFD88FE"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Y</w:t>
            </w:r>
          </w:p>
          <w:p w14:paraId="73B33281" w14:textId="3F7D569C"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3</w:t>
            </w:r>
          </w:p>
        </w:tc>
        <w:tc>
          <w:tcPr>
            <w:tcW w:w="446" w:type="dxa"/>
            <w:vAlign w:val="center"/>
          </w:tcPr>
          <w:p w14:paraId="46706C73"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Y</w:t>
            </w:r>
          </w:p>
          <w:p w14:paraId="3CA56837" w14:textId="61FD4015"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4</w:t>
            </w:r>
          </w:p>
        </w:tc>
        <w:tc>
          <w:tcPr>
            <w:tcW w:w="485" w:type="dxa"/>
            <w:vAlign w:val="center"/>
          </w:tcPr>
          <w:p w14:paraId="4B904A55"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X1</w:t>
            </w:r>
          </w:p>
          <w:p w14:paraId="309BC871" w14:textId="79807D83"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1</w:t>
            </w:r>
          </w:p>
        </w:tc>
        <w:tc>
          <w:tcPr>
            <w:tcW w:w="485" w:type="dxa"/>
            <w:vAlign w:val="center"/>
          </w:tcPr>
          <w:p w14:paraId="515BF43D"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X1</w:t>
            </w:r>
          </w:p>
          <w:p w14:paraId="6365754F" w14:textId="4FB5A67F"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2</w:t>
            </w:r>
          </w:p>
        </w:tc>
        <w:tc>
          <w:tcPr>
            <w:tcW w:w="485" w:type="dxa"/>
            <w:vAlign w:val="center"/>
          </w:tcPr>
          <w:p w14:paraId="06C123EB"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X1</w:t>
            </w:r>
          </w:p>
          <w:p w14:paraId="465244DF" w14:textId="3A8B9050"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3</w:t>
            </w:r>
          </w:p>
        </w:tc>
        <w:tc>
          <w:tcPr>
            <w:tcW w:w="485" w:type="dxa"/>
            <w:vAlign w:val="center"/>
          </w:tcPr>
          <w:p w14:paraId="172C31C5"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X1</w:t>
            </w:r>
          </w:p>
          <w:p w14:paraId="5D28EB70" w14:textId="157E0AD7"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4</w:t>
            </w:r>
          </w:p>
        </w:tc>
        <w:tc>
          <w:tcPr>
            <w:tcW w:w="485" w:type="dxa"/>
            <w:vAlign w:val="center"/>
          </w:tcPr>
          <w:p w14:paraId="1F729D65"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X2</w:t>
            </w:r>
          </w:p>
          <w:p w14:paraId="05DD0C05" w14:textId="0B0CE384"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1</w:t>
            </w:r>
          </w:p>
        </w:tc>
        <w:tc>
          <w:tcPr>
            <w:tcW w:w="485" w:type="dxa"/>
            <w:vAlign w:val="center"/>
          </w:tcPr>
          <w:p w14:paraId="0880FECC"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X2</w:t>
            </w:r>
          </w:p>
          <w:p w14:paraId="0C22D79D" w14:textId="57BB824B"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2</w:t>
            </w:r>
          </w:p>
        </w:tc>
        <w:tc>
          <w:tcPr>
            <w:tcW w:w="485" w:type="dxa"/>
            <w:vAlign w:val="center"/>
          </w:tcPr>
          <w:p w14:paraId="4F825B33"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X2</w:t>
            </w:r>
          </w:p>
          <w:p w14:paraId="2FB65390" w14:textId="56F19934"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3</w:t>
            </w:r>
          </w:p>
        </w:tc>
        <w:tc>
          <w:tcPr>
            <w:tcW w:w="485" w:type="dxa"/>
            <w:vAlign w:val="center"/>
          </w:tcPr>
          <w:p w14:paraId="0D8F4C64"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X2</w:t>
            </w:r>
          </w:p>
          <w:p w14:paraId="00B097A1" w14:textId="4D724C67"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4</w:t>
            </w:r>
          </w:p>
        </w:tc>
        <w:tc>
          <w:tcPr>
            <w:tcW w:w="485" w:type="dxa"/>
            <w:vAlign w:val="center"/>
          </w:tcPr>
          <w:p w14:paraId="34E9EE79"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X2</w:t>
            </w:r>
          </w:p>
          <w:p w14:paraId="11B5A693" w14:textId="0D6E76BF"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5</w:t>
            </w:r>
          </w:p>
        </w:tc>
        <w:tc>
          <w:tcPr>
            <w:tcW w:w="444" w:type="dxa"/>
            <w:vAlign w:val="center"/>
          </w:tcPr>
          <w:p w14:paraId="61CE283E"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Z</w:t>
            </w:r>
          </w:p>
          <w:p w14:paraId="00C419E4" w14:textId="3CEACED4"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1</w:t>
            </w:r>
          </w:p>
        </w:tc>
        <w:tc>
          <w:tcPr>
            <w:tcW w:w="444" w:type="dxa"/>
            <w:vAlign w:val="center"/>
          </w:tcPr>
          <w:p w14:paraId="170D81F8"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Z</w:t>
            </w:r>
          </w:p>
          <w:p w14:paraId="7E21FF8D" w14:textId="7C3FD098"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2</w:t>
            </w:r>
          </w:p>
        </w:tc>
        <w:tc>
          <w:tcPr>
            <w:tcW w:w="444" w:type="dxa"/>
            <w:vAlign w:val="center"/>
          </w:tcPr>
          <w:p w14:paraId="37325EB1"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Z</w:t>
            </w:r>
          </w:p>
          <w:p w14:paraId="7955C3DC" w14:textId="22676F5D"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3</w:t>
            </w:r>
          </w:p>
        </w:tc>
        <w:tc>
          <w:tcPr>
            <w:tcW w:w="444" w:type="dxa"/>
            <w:vAlign w:val="center"/>
          </w:tcPr>
          <w:p w14:paraId="75280C10"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Z</w:t>
            </w:r>
          </w:p>
          <w:p w14:paraId="6A47D7D0" w14:textId="1C63B461"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4</w:t>
            </w:r>
          </w:p>
        </w:tc>
      </w:tr>
      <w:tr w:rsidR="00C919D8" w:rsidRPr="00C919D8" w14:paraId="6AC93E54" w14:textId="77777777" w:rsidTr="00C919D8">
        <w:tc>
          <w:tcPr>
            <w:tcW w:w="447" w:type="dxa"/>
          </w:tcPr>
          <w:p w14:paraId="6CEBA82F" w14:textId="64302F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7A008A3" w14:textId="279959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1782EE7" w14:textId="40F8F3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AAC3E04" w14:textId="29A34C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CD40115" w14:textId="78B2D9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C3A7677" w14:textId="005582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9DFAC8B" w14:textId="6B6B6C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EB06F8" w14:textId="133E23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7733F5" w14:textId="51DE18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3110C00" w14:textId="5070B8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0065F92" w14:textId="0F6537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8D62BE" w14:textId="3907F1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11F2DC" w14:textId="00C686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19EA19D" w14:textId="5B150A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DAAC6A6" w14:textId="5135B2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B939423" w14:textId="140CD7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A6F31B" w14:textId="4BA4BF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3875915" w14:textId="77777777" w:rsidTr="00C919D8">
        <w:tc>
          <w:tcPr>
            <w:tcW w:w="447" w:type="dxa"/>
          </w:tcPr>
          <w:p w14:paraId="45690F75" w14:textId="0A5A82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A82C78E" w14:textId="4D3DFE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62E7A70" w14:textId="5E464F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01BEB16" w14:textId="4A533B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A168103" w14:textId="7616DE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C6017A6" w14:textId="666E32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D7800B0" w14:textId="2C95D0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BF416B" w14:textId="0A79B9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3D8BC6" w14:textId="7ADB89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F2805F8" w14:textId="533051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D79C92B" w14:textId="7FA066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4275ACD" w14:textId="477641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4D33EB2" w14:textId="1ECDF9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718EC70" w14:textId="5EE3A9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3339E3" w14:textId="5EF972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4091F4" w14:textId="22AAC7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2C2B55" w14:textId="0CB592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35380356" w14:textId="77777777" w:rsidTr="00C919D8">
        <w:tc>
          <w:tcPr>
            <w:tcW w:w="447" w:type="dxa"/>
          </w:tcPr>
          <w:p w14:paraId="0A71687A" w14:textId="2CB7DB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BC1CEBC" w14:textId="247AA5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524E7E7" w14:textId="103933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3E14815" w14:textId="7D70DC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972C30" w14:textId="6DBB52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87101F" w14:textId="46536D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823135" w14:textId="099375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BA67DB7" w14:textId="78FFAD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31CFE9" w14:textId="03AA1F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B02165B" w14:textId="3092C7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206C84" w14:textId="0A0307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EFB40F" w14:textId="313AD0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DB6E74" w14:textId="3860E1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292B2A" w14:textId="77AE87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D69A79F" w14:textId="7D9E9F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95075E7" w14:textId="494A40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EC7E20D" w14:textId="40AA6D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377E9AE" w14:textId="77777777" w:rsidTr="00C919D8">
        <w:tc>
          <w:tcPr>
            <w:tcW w:w="447" w:type="dxa"/>
          </w:tcPr>
          <w:p w14:paraId="40E4C253" w14:textId="6525EC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2FFB9F4" w14:textId="7AEB08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78D8A46" w14:textId="25A2C1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BFE87F5" w14:textId="6FEF1F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EB28465" w14:textId="4399CD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18DC79E" w14:textId="7E711FC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72FE9B0" w14:textId="54DBF9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24F75B" w14:textId="15F785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321F8D" w14:textId="53C905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F10E41" w14:textId="61D361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4BCCFFE" w14:textId="055A96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A843131" w14:textId="7F407E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C60108C" w14:textId="6835CD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C67AC57" w14:textId="731D88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704B6B95" w14:textId="4F1BC3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86B1523" w14:textId="773043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F16A9AB" w14:textId="11ACE1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159DC85A" w14:textId="77777777" w:rsidTr="00C919D8">
        <w:tc>
          <w:tcPr>
            <w:tcW w:w="447" w:type="dxa"/>
          </w:tcPr>
          <w:p w14:paraId="2A4C628C" w14:textId="305C8B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4F6D6063" w14:textId="697346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2179367" w14:textId="06672A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D7E9D4D" w14:textId="3EE2CE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D65665F" w14:textId="1E0783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15045C" w14:textId="2153F5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54F996" w14:textId="2CF514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9F7EA3A" w14:textId="5132D4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E17AEE" w14:textId="261D5A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335B75B" w14:textId="4F1B86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EC7EF0F" w14:textId="6E11A8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2AD37D" w14:textId="3680A6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1002F5C" w14:textId="008FAC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F25CB2B" w14:textId="22D121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7EFF5EE" w14:textId="4BF069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BBA85FA" w14:textId="61072E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DB28B7C" w14:textId="6BA102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ED8B6A8" w14:textId="77777777" w:rsidTr="00C919D8">
        <w:tc>
          <w:tcPr>
            <w:tcW w:w="447" w:type="dxa"/>
          </w:tcPr>
          <w:p w14:paraId="611BCFED" w14:textId="1AF2B3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304AFE3" w14:textId="6BE4A5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5DC4372" w14:textId="3DBE75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E145E28" w14:textId="4EA9BC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6D0B08" w14:textId="60B1E9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4D1E54" w14:textId="244CFE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1915011" w14:textId="38C4E4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B93D98" w14:textId="748F5C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7CCA82" w14:textId="3AD0CC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71BDCF" w14:textId="77523C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78B8D36" w14:textId="28F327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B51061" w14:textId="133AF3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42492E" w14:textId="57A337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9FE51EF" w14:textId="2B97C2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C9A3110" w14:textId="780674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2591A97" w14:textId="2AC121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F5DDC49" w14:textId="4E2A92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C3DD201" w14:textId="77777777" w:rsidTr="00C919D8">
        <w:tc>
          <w:tcPr>
            <w:tcW w:w="447" w:type="dxa"/>
          </w:tcPr>
          <w:p w14:paraId="3AE43894" w14:textId="524BD9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05B4EAB" w14:textId="42E45EA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9E5EC36" w14:textId="4E1085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4A39148" w14:textId="6ACD80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20963CD" w14:textId="68C644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4697FF" w14:textId="193612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41FA64" w14:textId="4A7A9A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62F7F68" w14:textId="5C91B4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3791A5" w14:textId="5CB7B0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DB511E" w14:textId="0DF065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DC3AE23" w14:textId="5A8332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FC3E13" w14:textId="763641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5E60BB5" w14:textId="1A78F1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55C106C" w14:textId="2CD0D6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7EEC7C3" w14:textId="62C5AC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E727D73" w14:textId="54872DC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9437720" w14:textId="60F307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742987FF" w14:textId="77777777" w:rsidTr="00C919D8">
        <w:tc>
          <w:tcPr>
            <w:tcW w:w="447" w:type="dxa"/>
          </w:tcPr>
          <w:p w14:paraId="0AAE3FDE" w14:textId="666251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9D4D068" w14:textId="64E00B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44C1ECA" w14:textId="021F85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74612A3" w14:textId="0E5861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45B63B" w14:textId="6F956D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6CC60E" w14:textId="529FF3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6F6F201" w14:textId="5D5901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AAF1848" w14:textId="3A949E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436F2E" w14:textId="72981E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0CF646" w14:textId="50CF46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450CEF9" w14:textId="3ACE28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20DD87" w14:textId="11E933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6DF714A" w14:textId="3A76E7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509F748" w14:textId="7E9506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A603F00" w14:textId="361FF6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5DC589" w14:textId="0340FC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D6FC6C6" w14:textId="6F2366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3C223637" w14:textId="77777777" w:rsidTr="00C919D8">
        <w:tc>
          <w:tcPr>
            <w:tcW w:w="447" w:type="dxa"/>
          </w:tcPr>
          <w:p w14:paraId="78533B64" w14:textId="3C110F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2C1A71FA" w14:textId="757C20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D934709" w14:textId="35FD44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618D51F" w14:textId="503954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B4F095" w14:textId="4270DA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7E7AAA" w14:textId="7E722F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34B33D" w14:textId="7D9548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CCD8CA" w14:textId="6311BC0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DA5AEF9" w14:textId="3A677F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366E62" w14:textId="2F8426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357CF8" w14:textId="7BD305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0807FD" w14:textId="699497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276334" w14:textId="047758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315AA1E" w14:textId="718D31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12C0DC6" w14:textId="50C131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2194CB4" w14:textId="1EA73E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FA0852F" w14:textId="112034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CF5A42C" w14:textId="77777777" w:rsidTr="00C919D8">
        <w:tc>
          <w:tcPr>
            <w:tcW w:w="447" w:type="dxa"/>
          </w:tcPr>
          <w:p w14:paraId="0786A32B" w14:textId="1B9A6F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32E4B2A" w14:textId="0EAA51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20659FC" w14:textId="37065D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8B6D637" w14:textId="0A480B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44C243" w14:textId="08DF02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DDD6CB7" w14:textId="6E5D53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A0834A" w14:textId="0D50C6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2D9B3C8" w14:textId="6ED632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D2C9E9" w14:textId="2A586C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98C9B5" w14:textId="1D5067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7F0B55" w14:textId="30AEC9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E288E7" w14:textId="3C69CA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AAAFBA2" w14:textId="4180C4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C84371E" w14:textId="03FE64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7433564" w14:textId="51589C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8641FB6" w14:textId="4F6F3B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214F8D" w14:textId="794AD8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67578A6" w14:textId="77777777" w:rsidTr="00C919D8">
        <w:tc>
          <w:tcPr>
            <w:tcW w:w="447" w:type="dxa"/>
          </w:tcPr>
          <w:p w14:paraId="16A7FE8F" w14:textId="47614E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5DD6DDE" w14:textId="7B0EF7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5ACCC725" w14:textId="0837BF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D00CD0D" w14:textId="5DAD4D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C75A2B" w14:textId="5C7D5E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DAF392" w14:textId="509193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BEFA9C" w14:textId="7BC9CD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A112F5" w14:textId="07CEE8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610437" w14:textId="27C669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EB8933" w14:textId="01CD09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FB2D7E" w14:textId="31F0E4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0CE496" w14:textId="018002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AA0F9B" w14:textId="26FA5A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225813B" w14:textId="6D6FFE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3DB78B1" w14:textId="7C8289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5B20A58" w14:textId="36DAB5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43CF53" w14:textId="7F6D12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54DF148A" w14:textId="77777777" w:rsidTr="00C919D8">
        <w:tc>
          <w:tcPr>
            <w:tcW w:w="447" w:type="dxa"/>
          </w:tcPr>
          <w:p w14:paraId="03A23573" w14:textId="167302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0E938A6" w14:textId="5544AE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E2EF0CE" w14:textId="46D7A0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9D8C0AA" w14:textId="593C75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B641715" w14:textId="7F6909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D65034" w14:textId="7BA359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DCFB0FD" w14:textId="449E1E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C58212" w14:textId="010F74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1BD429" w14:textId="48E827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A73130" w14:textId="0D49EF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16E7DD" w14:textId="686E60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C9D2A4" w14:textId="6D7D93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A2B0C0" w14:textId="057FF5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3463810E" w14:textId="18ED9E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85ABE9D" w14:textId="6EF50E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C4F86A4" w14:textId="4A31B3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11ED3A37" w14:textId="6FB689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145A470" w14:textId="77777777" w:rsidTr="00C919D8">
        <w:tc>
          <w:tcPr>
            <w:tcW w:w="447" w:type="dxa"/>
          </w:tcPr>
          <w:p w14:paraId="0D23D3B1" w14:textId="48B37E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27CF3CF" w14:textId="29144D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EA2231D" w14:textId="0AE359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D2A045A" w14:textId="4EFBBB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F5AB11" w14:textId="2A6317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B071C2" w14:textId="367C15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08FD5C" w14:textId="514DC8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DECA31E" w14:textId="302191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3A7091" w14:textId="12CC23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FD4D22" w14:textId="3C74F4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84DEC1" w14:textId="6DDABD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2625DF2" w14:textId="7B9FFE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2BAB980" w14:textId="43FC84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206B19E7" w14:textId="49620B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7CD7874" w14:textId="51729D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092C332" w14:textId="351731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95732D4" w14:textId="55D075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66977FFF" w14:textId="77777777" w:rsidTr="00C919D8">
        <w:tc>
          <w:tcPr>
            <w:tcW w:w="447" w:type="dxa"/>
          </w:tcPr>
          <w:p w14:paraId="17C24A16" w14:textId="3941F4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3A0E8F7" w14:textId="32601D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F15FD56" w14:textId="2C63E2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9A48929" w14:textId="0EE480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2EB739" w14:textId="6F240A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37CA91" w14:textId="54A8E9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62F3BE" w14:textId="6F090D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52D9C69" w14:textId="494851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D6408F" w14:textId="766D3D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7794AC" w14:textId="57D1C9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D8F8BCF" w14:textId="262A78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F371D2" w14:textId="464F4F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62552A" w14:textId="6BB050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B69F7DD" w14:textId="660C2D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B569753" w14:textId="7C4388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3F83447" w14:textId="45CCCC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FA5B8F" w14:textId="5CCEC2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31664A2" w14:textId="77777777" w:rsidTr="00C919D8">
        <w:tc>
          <w:tcPr>
            <w:tcW w:w="447" w:type="dxa"/>
          </w:tcPr>
          <w:p w14:paraId="5D164E00" w14:textId="030BDE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BBB3336" w14:textId="7955E9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17A876F6" w14:textId="6FE295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4E874C3" w14:textId="628FDD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4D43BEC" w14:textId="4422D0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0BB9D4" w14:textId="0699D1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E4E5D6" w14:textId="55F987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9522B44" w14:textId="60CF4A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52B888" w14:textId="0B56FD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7DF14D" w14:textId="235286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9F0426" w14:textId="3010C3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116ECBDF" w14:textId="0E2791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628FE7FA" w14:textId="1EFB7E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5C343FA" w14:textId="3141BC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F13A5B5" w14:textId="41F198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5FC9136D" w14:textId="6C675B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3FFB3469" w14:textId="54293C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CD6F71C" w14:textId="77777777" w:rsidTr="00C919D8">
        <w:tc>
          <w:tcPr>
            <w:tcW w:w="447" w:type="dxa"/>
          </w:tcPr>
          <w:p w14:paraId="2D1F4F14" w14:textId="4D0B97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25297CE5" w14:textId="50B040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3A933BC" w14:textId="149F6F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D328545" w14:textId="4385CE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2F76F8" w14:textId="7F5003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F3C5D7" w14:textId="3BA341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F96FFE" w14:textId="010684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4A4787" w14:textId="7206AF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A6E162" w14:textId="058BEF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213031" w14:textId="6470FD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427523" w14:textId="5DACF6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946F11" w14:textId="4F67F0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75D795" w14:textId="61794C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0DC6B6F" w14:textId="057C79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312685A" w14:textId="133AD2A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3A152B" w14:textId="52B079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34AEF9C" w14:textId="5725C7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9E2FB38" w14:textId="77777777" w:rsidTr="00C919D8">
        <w:tc>
          <w:tcPr>
            <w:tcW w:w="447" w:type="dxa"/>
          </w:tcPr>
          <w:p w14:paraId="2DD2B2EE" w14:textId="5F5438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727326D" w14:textId="3CFA95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5C62A89" w14:textId="7434AA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E5A8052" w14:textId="237533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F98642" w14:textId="6236F1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FA05BDB" w14:textId="70CD09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5F0BE25" w14:textId="04EBB7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BB6643" w14:textId="61FAF1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4EE37F" w14:textId="730C10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7A39BC" w14:textId="30E0EF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05966D" w14:textId="4043E5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687EC1" w14:textId="07D448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D3A3EE" w14:textId="75E6E0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44C5CA" w14:textId="35332A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64B88B" w14:textId="06F6A4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085E06" w14:textId="3F013A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0BE87E" w14:textId="2D406D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EA4EBED" w14:textId="77777777" w:rsidTr="00C919D8">
        <w:tc>
          <w:tcPr>
            <w:tcW w:w="447" w:type="dxa"/>
          </w:tcPr>
          <w:p w14:paraId="43CC7E31" w14:textId="1BA26D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711F864" w14:textId="4144DD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772DEF5" w14:textId="09F16C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CE0338B" w14:textId="0DEAF2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2653D5" w14:textId="096978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96AE16E" w14:textId="2E4290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5704A4" w14:textId="4A9DA3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59CC97" w14:textId="1C9C48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0A7B7F" w14:textId="32A212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E308B49" w14:textId="0EB828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75C2251" w14:textId="49E366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9D8379" w14:textId="33E25E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9C99126" w14:textId="0E5528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D230A0" w14:textId="740AD9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EA05174" w14:textId="5F49B0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7619521" w14:textId="2903E4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A2B920" w14:textId="155A4F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D9754C4" w14:textId="77777777" w:rsidTr="00C919D8">
        <w:tc>
          <w:tcPr>
            <w:tcW w:w="447" w:type="dxa"/>
          </w:tcPr>
          <w:p w14:paraId="67FB9AC4" w14:textId="44B0EE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A6D4FD5" w14:textId="52CCE2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E9C772C" w14:textId="1912C3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3948FD4" w14:textId="7FDCEE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5E7E60" w14:textId="59ABBF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522F1DA" w14:textId="2CE6EC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A53541" w14:textId="321B4B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4F8B829" w14:textId="5C3821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BDC38E" w14:textId="706F31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F03DD13" w14:textId="74BB5F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450E79" w14:textId="534AAB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E49195E" w14:textId="72A61C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5EE3B9" w14:textId="69A0F1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452E901" w14:textId="5E5ED8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BC19911" w14:textId="77AD4E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D19E284" w14:textId="4E9A49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513A46A" w14:textId="0FFA49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60B7681" w14:textId="77777777" w:rsidTr="00C919D8">
        <w:tc>
          <w:tcPr>
            <w:tcW w:w="447" w:type="dxa"/>
          </w:tcPr>
          <w:p w14:paraId="419BD060" w14:textId="0FE318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195BF4E" w14:textId="162384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8D8D14D" w14:textId="6BA438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0E25920" w14:textId="161B7E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821EE1" w14:textId="37BE9A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E77A20" w14:textId="263BDC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44F60B" w14:textId="6175CD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9FC45C" w14:textId="7F6699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3CD863" w14:textId="1E123E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461513" w14:textId="3D0350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A33BD6" w14:textId="4323B8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3B7AF4" w14:textId="4C7A35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8E8A001" w14:textId="07688A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F4F3D80" w14:textId="50916E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DF729FF" w14:textId="765288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E12F4F3" w14:textId="574A8A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84BFBE5" w14:textId="61A318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8347E26" w14:textId="77777777" w:rsidTr="00C919D8">
        <w:tc>
          <w:tcPr>
            <w:tcW w:w="447" w:type="dxa"/>
          </w:tcPr>
          <w:p w14:paraId="40CE056F" w14:textId="48F52B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AB3539C" w14:textId="00A360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C9B4AD0" w14:textId="16B1E9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C91B773" w14:textId="4252D0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377EDC" w14:textId="7E0F24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50A8DB9" w14:textId="25FE260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EBB6D7" w14:textId="2205FB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DD23EA1" w14:textId="5A8AEA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B98F3E" w14:textId="1E59A8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AB8EE9A" w14:textId="709551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A662CF" w14:textId="2B6D8A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298960" w14:textId="2467AF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87EA1D" w14:textId="38B5B8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62D23E4" w14:textId="2E64FC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CC6C080" w14:textId="73352E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FD3C869" w14:textId="5A49A2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ABC6325" w14:textId="55EF29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6F18F651" w14:textId="77777777" w:rsidTr="00C919D8">
        <w:tc>
          <w:tcPr>
            <w:tcW w:w="447" w:type="dxa"/>
          </w:tcPr>
          <w:p w14:paraId="00D84D74" w14:textId="5324CC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51FFFDC" w14:textId="45BEDD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7A74E8D" w14:textId="4637BF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87D3BF7" w14:textId="63AADA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7724AEB" w14:textId="2C9E97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B1118F" w14:textId="5B1F95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FB5BE9" w14:textId="65AEAD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01E5FD" w14:textId="7955C4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E10DEE" w14:textId="6A4D7F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6E00FF7" w14:textId="3A271E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D172E4" w14:textId="09C935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A31478E" w14:textId="071030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92EB4D" w14:textId="1324A6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259C536" w14:textId="000656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8EF7319" w14:textId="0E37C2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1F4EB0" w14:textId="0C3437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D1A9027" w14:textId="4A43CF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74792D14" w14:textId="77777777" w:rsidTr="00C919D8">
        <w:tc>
          <w:tcPr>
            <w:tcW w:w="447" w:type="dxa"/>
          </w:tcPr>
          <w:p w14:paraId="2BAE6C93" w14:textId="266AB0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D8813A6" w14:textId="660EA8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866B5C0" w14:textId="5B70AC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757568D" w14:textId="0C90ED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CA023DB" w14:textId="2F02D4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8C7116" w14:textId="1A94F9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DB1B61" w14:textId="6035BA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4B62F87" w14:textId="083861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4A3F57" w14:textId="75F6DE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76C924C" w14:textId="1AC9E0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352F19" w14:textId="4DA346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5CA27C" w14:textId="0BDD28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6D21EB4" w14:textId="3E68D6E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5F0A6F3" w14:textId="570837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C4194A9" w14:textId="714CBB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AF1162D" w14:textId="27C958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DEC7CB5" w14:textId="726678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DD8FF27" w14:textId="77777777" w:rsidTr="00C919D8">
        <w:tc>
          <w:tcPr>
            <w:tcW w:w="447" w:type="dxa"/>
          </w:tcPr>
          <w:p w14:paraId="67C345E2" w14:textId="603B33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95CE56A" w14:textId="5A35C5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BD9E615" w14:textId="5BF1FC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15C6D8C" w14:textId="6D7368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1E37D5D" w14:textId="7F807D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F4D02AB" w14:textId="7F5073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6C4891" w14:textId="4C6561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D28B279" w14:textId="685327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53B6F4" w14:textId="591AB4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9E972B" w14:textId="709D43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1A0F15" w14:textId="5C3F8B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CC176E3" w14:textId="0CE43B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FACFA3" w14:textId="2AC0F9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4FC6CA5" w14:textId="4831D1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2E0B3E9" w14:textId="3A50B8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162AD6F" w14:textId="45BD94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71A47993" w14:textId="14E8E0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471A86D7" w14:textId="77777777" w:rsidTr="00C919D8">
        <w:tc>
          <w:tcPr>
            <w:tcW w:w="447" w:type="dxa"/>
          </w:tcPr>
          <w:p w14:paraId="18C153A9" w14:textId="44E91F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BB341BA" w14:textId="3E5DFF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6ED536A" w14:textId="371533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9A5D0FD" w14:textId="43750A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94F5EAF" w14:textId="7C32B5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F06B8A" w14:textId="405939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65A72A9" w14:textId="39FAD6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ED9C08" w14:textId="67017A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3487A231" w14:textId="3EBAE0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660FFC" w14:textId="223DE2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801CC0" w14:textId="3B220B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DBC24C" w14:textId="242AFD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B9C191" w14:textId="204B1A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B4396FE" w14:textId="7C539A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B045469" w14:textId="2E5772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026F438" w14:textId="6BC146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173EB66" w14:textId="70A975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47E576B" w14:textId="77777777" w:rsidTr="00C919D8">
        <w:tc>
          <w:tcPr>
            <w:tcW w:w="447" w:type="dxa"/>
          </w:tcPr>
          <w:p w14:paraId="5FB3B753" w14:textId="300EB2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C8CE776" w14:textId="3EDD1F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4985A75" w14:textId="441623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3D30402" w14:textId="20622F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4DA1D5" w14:textId="71D69A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4651CD" w14:textId="50F6D7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6BD151D" w14:textId="28A4C8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DFEC1A" w14:textId="54BF85C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7170DE" w14:textId="527AE9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03E32C" w14:textId="505E6E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2EBF64" w14:textId="51C90C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711FD8" w14:textId="28F973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DF6402" w14:textId="04D066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50C5F98" w14:textId="49F103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6BC0CE9" w14:textId="3E23A8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47F896" w14:textId="790304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F185B96" w14:textId="03BE1A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3339ECF" w14:textId="77777777" w:rsidTr="00C919D8">
        <w:tc>
          <w:tcPr>
            <w:tcW w:w="447" w:type="dxa"/>
          </w:tcPr>
          <w:p w14:paraId="0DEC7A1E" w14:textId="2F0761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41586FF" w14:textId="493F7F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8E8C406" w14:textId="23FA6C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4B4D66C" w14:textId="591761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92C893" w14:textId="710F3E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2572FE" w14:textId="70F0BA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B9279A" w14:textId="5E3BB9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313B07" w14:textId="343F61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B264AA" w14:textId="7E944E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4CCC7E4" w14:textId="1A88AE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1D5284" w14:textId="088DED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2F35FE1" w14:textId="47EA9C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DB210FC" w14:textId="0E7B73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34249A6" w14:textId="311AC3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1101E54" w14:textId="6AC925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26838C4" w14:textId="41A199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565CD0" w14:textId="6F8CDC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CA1EC00" w14:textId="77777777" w:rsidTr="00C919D8">
        <w:tc>
          <w:tcPr>
            <w:tcW w:w="447" w:type="dxa"/>
          </w:tcPr>
          <w:p w14:paraId="7E6056B8" w14:textId="09F383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0EBC3C8" w14:textId="5E0B62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7FC2C211" w14:textId="75BDDA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D9C1463" w14:textId="0F734B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7C710E1" w14:textId="553448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ADF4567" w14:textId="51DC45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766D10" w14:textId="0A74DB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442E730" w14:textId="402848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5ABF753" w14:textId="647D12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3C11A8" w14:textId="2D4042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7E2017" w14:textId="15372E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A1E5D3" w14:textId="00FB39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FAB6D4" w14:textId="40D4CE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744C16D" w14:textId="3EF748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3BD4758" w14:textId="2FA36B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F66BF28" w14:textId="2B6D38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73C0203E" w14:textId="1814CA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37D9CCB" w14:textId="77777777" w:rsidTr="00C919D8">
        <w:tc>
          <w:tcPr>
            <w:tcW w:w="447" w:type="dxa"/>
          </w:tcPr>
          <w:p w14:paraId="5AE7910B" w14:textId="70A82C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0B4330F" w14:textId="7ECB41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1C1774AF" w14:textId="569749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4AE413D3" w14:textId="04ED8C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AD9581D" w14:textId="2822A2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161338" w14:textId="53CC17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EC3E82" w14:textId="57BF5C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26E21C" w14:textId="6346E6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BD20B1" w14:textId="321114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9BFBF2" w14:textId="5459A2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91D3DFE" w14:textId="0DBCB2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E01344" w14:textId="1B156E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4FD0F4" w14:textId="202F28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D0FCB6D" w14:textId="4C33A2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1FBFA92" w14:textId="73E958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AC85F7A" w14:textId="59F22A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40373C8" w14:textId="3A5E3F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33D77253" w14:textId="77777777" w:rsidTr="00C919D8">
        <w:tc>
          <w:tcPr>
            <w:tcW w:w="447" w:type="dxa"/>
          </w:tcPr>
          <w:p w14:paraId="14F4E91F" w14:textId="4CC046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12A007C8" w14:textId="076BB3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0573C01" w14:textId="49D5E5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4DA5BC9E" w14:textId="2DD50E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A41D376" w14:textId="61AB2B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A5A3C71" w14:textId="7EBF72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CDAE70" w14:textId="11933D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7A9F466" w14:textId="58BA21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11D4AF" w14:textId="7793E0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18F910" w14:textId="7F1929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217E38F" w14:textId="035A15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981AB75" w14:textId="3208EE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9B7E6B" w14:textId="1BA931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E4DC3AF" w14:textId="44E80E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858F14E" w14:textId="15715D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72E2A48" w14:textId="392D11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118EA0C" w14:textId="10F9FC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1D24D68C" w14:textId="77777777" w:rsidTr="00C919D8">
        <w:tc>
          <w:tcPr>
            <w:tcW w:w="447" w:type="dxa"/>
          </w:tcPr>
          <w:p w14:paraId="6B49BB2F" w14:textId="61535B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69EE809" w14:textId="55D7A3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93856FF" w14:textId="4CA7AF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16E312E" w14:textId="580976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B618290" w14:textId="7E0D28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DA816B" w14:textId="59E68B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A394B4" w14:textId="7C7E70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98C8506" w14:textId="19A0F5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ED80389" w14:textId="4F0013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0C55C5" w14:textId="50F606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43267B" w14:textId="0957D4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F281433" w14:textId="097D18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9BC85D" w14:textId="1F232F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662577A" w14:textId="23ED21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75C2A5EE" w14:textId="5B1A43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6487A8" w14:textId="19AF57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B51CF5" w14:textId="76C300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665BCA8" w14:textId="77777777" w:rsidTr="00C919D8">
        <w:tc>
          <w:tcPr>
            <w:tcW w:w="447" w:type="dxa"/>
          </w:tcPr>
          <w:p w14:paraId="29476FEF" w14:textId="31EE96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49DEAB5" w14:textId="291976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941F527" w14:textId="50DE1C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2669303" w14:textId="73EC07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422BCA0" w14:textId="40E782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AAF422" w14:textId="0C9878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064840F" w14:textId="504EE6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2B06C5" w14:textId="7DF243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4CAF8CCE" w14:textId="520A87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B9A17E" w14:textId="78FA3B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750C68" w14:textId="32CEAA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E69BD02" w14:textId="3D67BD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984DDA7" w14:textId="4FD2A2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938270A" w14:textId="5EBB5D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3E562A" w14:textId="550B1D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47C778D" w14:textId="267B6E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6034473" w14:textId="6846DD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74DABFC" w14:textId="77777777" w:rsidTr="00C919D8">
        <w:tc>
          <w:tcPr>
            <w:tcW w:w="447" w:type="dxa"/>
          </w:tcPr>
          <w:p w14:paraId="08033A73" w14:textId="019FE1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EE5F0D7" w14:textId="6DAB7E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655689B" w14:textId="672CEE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59AEFEE" w14:textId="41C54F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3F34D56" w14:textId="497B6C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EAA7D8" w14:textId="1EFF68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35EDE0" w14:textId="475B16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F36D23" w14:textId="0C8A9D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8AEAB7C" w14:textId="3CD360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FF590BC" w14:textId="141A1D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BE4A39" w14:textId="48F664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3242F4" w14:textId="2F80BF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3F40BE" w14:textId="793101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5A3720C" w14:textId="6818FA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A5AFE1A" w14:textId="215569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FD30150" w14:textId="64B6BB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CE63A0B" w14:textId="513DF4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066DE33" w14:textId="77777777" w:rsidTr="00C919D8">
        <w:tc>
          <w:tcPr>
            <w:tcW w:w="447" w:type="dxa"/>
          </w:tcPr>
          <w:p w14:paraId="59CBC347" w14:textId="50CCB6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90F67BC" w14:textId="589115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F0B9B8B" w14:textId="50E663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B5B1443" w14:textId="31738F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253657" w14:textId="39611C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A285F1" w14:textId="5D8CFA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BF93C53" w14:textId="048196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8C2AD3" w14:textId="7A6A3F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539F11" w14:textId="590534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0A34C7" w14:textId="37B346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979BD3" w14:textId="739F04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41A5D9" w14:textId="36803E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845883" w14:textId="70F8AA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C447BE5" w14:textId="0E9FD7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A51E605" w14:textId="251B97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2F221E3" w14:textId="2EA049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E0AD3A9" w14:textId="561F25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04F1DB9" w14:textId="77777777" w:rsidTr="00C919D8">
        <w:tc>
          <w:tcPr>
            <w:tcW w:w="447" w:type="dxa"/>
          </w:tcPr>
          <w:p w14:paraId="45672245" w14:textId="03DD5F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09A7F72" w14:textId="5EB133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217EBBD" w14:textId="4F203A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ABB9BC2" w14:textId="22831C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53431C" w14:textId="1AD8F8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74256A7" w14:textId="10D123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702F11A" w14:textId="424E11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E84145" w14:textId="48115C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71CD133" w14:textId="5D0635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7928944" w14:textId="5242E9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BA8B35F" w14:textId="6BFB1E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1F609CB" w14:textId="1BD5D3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E2991F" w14:textId="751271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E191514" w14:textId="5F9689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34A5970" w14:textId="2D1BC1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655E7DF" w14:textId="1CE6AA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8AD02BE" w14:textId="583109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EA69176" w14:textId="77777777" w:rsidTr="00C919D8">
        <w:tc>
          <w:tcPr>
            <w:tcW w:w="447" w:type="dxa"/>
          </w:tcPr>
          <w:p w14:paraId="16340EDD" w14:textId="6C4B07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62AE0CA" w14:textId="15660B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5FEA18B" w14:textId="06DF4D9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4880425" w14:textId="3FAFF0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113F78D" w14:textId="5BAFC7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060CBC96" w14:textId="01865A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31AB6A3C" w14:textId="1A589B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174BED" w14:textId="544FF8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C88B8D" w14:textId="1B02B8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9E92DD" w14:textId="527D62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74FEAE" w14:textId="2F3F1C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5B1D3F" w14:textId="233B07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7DD107" w14:textId="2A89D2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8C8DCE5" w14:textId="045726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4CCF37D9" w14:textId="1E7D2B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49E6702" w14:textId="42F468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0BE29624" w14:textId="3568ED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50CA47F" w14:textId="77777777" w:rsidTr="00C919D8">
        <w:tc>
          <w:tcPr>
            <w:tcW w:w="447" w:type="dxa"/>
          </w:tcPr>
          <w:p w14:paraId="2727200E" w14:textId="156015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30577CE" w14:textId="222C02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3D1CE96" w14:textId="0D6FCA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2EF2589" w14:textId="14C951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B7FD8D3" w14:textId="0A4670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AE119D" w14:textId="4B5EB7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E66A5D" w14:textId="0BC4E5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48B1959" w14:textId="1B9458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7584194" w14:textId="250972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FD880DC" w14:textId="767A72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FD47DAC" w14:textId="528CC4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E5EBCE" w14:textId="7D6535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93F9C7" w14:textId="2ED16F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7E22D1F" w14:textId="33BCDA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AE9D255" w14:textId="6F091F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736D913" w14:textId="4C0365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3291B5" w14:textId="396841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161094D" w14:textId="77777777" w:rsidTr="00C919D8">
        <w:tc>
          <w:tcPr>
            <w:tcW w:w="447" w:type="dxa"/>
          </w:tcPr>
          <w:p w14:paraId="410F6A83" w14:textId="6FA6BB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775FD48" w14:textId="6A6A4C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48276E4" w14:textId="0B09C5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C17EA76" w14:textId="10F34E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C8A7E58" w14:textId="610D09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1DC8C3" w14:textId="4C2796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9ABD608" w14:textId="25CEB1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3EA7AE" w14:textId="058F35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B38F96" w14:textId="61FA48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982B02" w14:textId="59B9E4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DB6CA70" w14:textId="4B7B22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80F4F1" w14:textId="4DD7F0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6419B9D" w14:textId="7024BE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DFBBC9C" w14:textId="4CA136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D7FA010" w14:textId="5FA9C2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42C5529" w14:textId="0E9F74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73CBED71" w14:textId="164D7D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23880B9" w14:textId="77777777" w:rsidTr="00C919D8">
        <w:tc>
          <w:tcPr>
            <w:tcW w:w="447" w:type="dxa"/>
          </w:tcPr>
          <w:p w14:paraId="32AEB58D" w14:textId="35E5BB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377AF52" w14:textId="4959F0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18DD978" w14:textId="1A7074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9DCB406" w14:textId="672B84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F32572" w14:textId="0B8014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F04308" w14:textId="4B9BB2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4861BA" w14:textId="2F242D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3D9CB8C" w14:textId="1A0501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562B5CC" w14:textId="4D0533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E4FF3E" w14:textId="5B8CD4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20C6D7" w14:textId="44B0E0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78ED5D" w14:textId="509AC0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36D8AA" w14:textId="5BE7DF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B2296FF" w14:textId="69711D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907990B" w14:textId="3392DB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386FDC1" w14:textId="23FFB7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CC1CF40" w14:textId="2441D6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28663CB" w14:textId="77777777" w:rsidTr="00C919D8">
        <w:tc>
          <w:tcPr>
            <w:tcW w:w="447" w:type="dxa"/>
          </w:tcPr>
          <w:p w14:paraId="5CAF1511" w14:textId="0CCFB1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3C8218A" w14:textId="16D233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FBB8857" w14:textId="1916AB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86A7050" w14:textId="15B68F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6636688" w14:textId="179F81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E615575" w14:textId="5D4712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1852A1" w14:textId="0A8FFB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26BE42" w14:textId="50A19A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85DC6A9" w14:textId="62ACEF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9B35AF" w14:textId="1F5EA8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D6750D2" w14:textId="0D618C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943E64" w14:textId="7262A5E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2A3B5A" w14:textId="4D827E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033A7F1" w14:textId="2242C0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8BE7D87" w14:textId="75D5B4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EE267A1" w14:textId="227F87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AE5F2F" w14:textId="118B06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2F4B8A0" w14:textId="77777777" w:rsidTr="00C919D8">
        <w:tc>
          <w:tcPr>
            <w:tcW w:w="447" w:type="dxa"/>
          </w:tcPr>
          <w:p w14:paraId="38AF34CB" w14:textId="1D89A8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489259D" w14:textId="4503AD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C74D806" w14:textId="39227F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9900570" w14:textId="7B919A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2DA0C9" w14:textId="1BD996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7E05AD" w14:textId="057FCD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7ACA2B4" w14:textId="1308F0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EA9999" w14:textId="58F2A8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1363FD" w14:textId="704521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DEFBFD8" w14:textId="271644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19FA0A2" w14:textId="1C45AF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3E20E30" w14:textId="387845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2472F23" w14:textId="790FB4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FE84601" w14:textId="6A8A24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CD26A9A" w14:textId="50A9E6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F5098C5" w14:textId="210A36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2019D1A" w14:textId="1FC775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C5BC4B9" w14:textId="77777777" w:rsidTr="00C919D8">
        <w:tc>
          <w:tcPr>
            <w:tcW w:w="447" w:type="dxa"/>
          </w:tcPr>
          <w:p w14:paraId="115BA539" w14:textId="41F54E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3DE400C" w14:textId="7ADFF1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04BB2A7" w14:textId="7C3F59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3115D2C" w14:textId="25543D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305D24" w14:textId="2BD37C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672158D" w14:textId="6B4BAA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B1BC95" w14:textId="50E792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9C6B5B" w14:textId="5EFDF9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DCF69FC" w14:textId="504A3F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21BFE9" w14:textId="4B70F2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ECC45E7" w14:textId="472420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DA29D35" w14:textId="500EF7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7608D7" w14:textId="692FB7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53E136B" w14:textId="6696E9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97BDE9E" w14:textId="468E4A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01818B5" w14:textId="5BC8A3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778B244" w14:textId="3B45FE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467B55D6" w14:textId="77777777" w:rsidTr="00C919D8">
        <w:tc>
          <w:tcPr>
            <w:tcW w:w="447" w:type="dxa"/>
          </w:tcPr>
          <w:p w14:paraId="1796EE50" w14:textId="073637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4412558" w14:textId="45EED5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2424FE0" w14:textId="7688D1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4FF12F9" w14:textId="79CD78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87C90E" w14:textId="5A844A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38D574" w14:textId="20342C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B61CC43" w14:textId="0CA661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E5E966" w14:textId="66078B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C37DDB3" w14:textId="4A7416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40E83B" w14:textId="627D86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319EEDB" w14:textId="0494F7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ED3614" w14:textId="61EFB1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407408" w14:textId="436BC2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2B03DC9" w14:textId="181E89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E3F0A8F" w14:textId="668419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384CED0" w14:textId="74C933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8FEEA9C" w14:textId="65D5C0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E247C28" w14:textId="77777777" w:rsidTr="00C919D8">
        <w:tc>
          <w:tcPr>
            <w:tcW w:w="447" w:type="dxa"/>
          </w:tcPr>
          <w:p w14:paraId="0498D38E" w14:textId="5434A3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75F895C5" w14:textId="0283D3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C96A6B1" w14:textId="16524D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A85C585" w14:textId="6E6D05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F74467" w14:textId="6766BD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07E906" w14:textId="6B9011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838192" w14:textId="10EF9F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0E7137" w14:textId="53B576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41A2724" w14:textId="738004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A5C79F5" w14:textId="114AF2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BF525F" w14:textId="033704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EC7B9FC" w14:textId="70B649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F36F095" w14:textId="1C352B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B85DAC" w14:textId="3EC040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0EE4549" w14:textId="70640A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FE4C507" w14:textId="48E19A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66790A3" w14:textId="11E04A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44B74909" w14:textId="77777777" w:rsidTr="00C919D8">
        <w:tc>
          <w:tcPr>
            <w:tcW w:w="447" w:type="dxa"/>
          </w:tcPr>
          <w:p w14:paraId="78BBD42F" w14:textId="64A379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8C7FE1E" w14:textId="6E87CF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B6CA63C" w14:textId="6B26EF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231FD66" w14:textId="4FD1B5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2D31556" w14:textId="3B1A61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6E65191" w14:textId="7E11A5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CD412E6" w14:textId="060029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EE5D89F" w14:textId="4F37D2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B42826" w14:textId="2B9ED2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4751238" w14:textId="06F2AC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48D512" w14:textId="26C4C0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22EE81" w14:textId="6517BD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22491F8" w14:textId="5AD8C9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000BF64" w14:textId="49AB62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7BB598A" w14:textId="4EF637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66C06E" w14:textId="56B0BF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F0DF67" w14:textId="55A9A4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3BB902D" w14:textId="77777777" w:rsidTr="00C919D8">
        <w:tc>
          <w:tcPr>
            <w:tcW w:w="447" w:type="dxa"/>
          </w:tcPr>
          <w:p w14:paraId="4679B736" w14:textId="680693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lastRenderedPageBreak/>
              <w:t>4</w:t>
            </w:r>
          </w:p>
        </w:tc>
        <w:tc>
          <w:tcPr>
            <w:tcW w:w="447" w:type="dxa"/>
          </w:tcPr>
          <w:p w14:paraId="46765D65" w14:textId="5F57A7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5E9D02C" w14:textId="40CDF9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5E3F1B7" w14:textId="38D973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BCC922" w14:textId="093652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7CD40C" w14:textId="040F0A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DFC121" w14:textId="500ACF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700D0A0" w14:textId="49CF6B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506876" w14:textId="356008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8C444A4" w14:textId="4024A6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C8A363F" w14:textId="590B55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D4FF397" w14:textId="22CC64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F40C67E" w14:textId="1629AA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30B9322" w14:textId="576D24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E186481" w14:textId="1130D2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8D48AF2" w14:textId="18FCFB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CE336D7" w14:textId="3C5C16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26B68674" w14:textId="77777777" w:rsidTr="00C919D8">
        <w:tc>
          <w:tcPr>
            <w:tcW w:w="447" w:type="dxa"/>
          </w:tcPr>
          <w:p w14:paraId="6D96DF6B" w14:textId="33E043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005FA3D" w14:textId="3D8471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05DE56F" w14:textId="1CF55A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D377CAE" w14:textId="0BA48E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B7299A" w14:textId="42FE23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C3E5AB" w14:textId="2AB207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4E9A1A" w14:textId="0AC892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97AAE24" w14:textId="4B9F4E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27754A0" w14:textId="398540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F644C9" w14:textId="480CFE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0B99183" w14:textId="358DA1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1014CC" w14:textId="157548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FAB784" w14:textId="4F5AFD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E5F21E3" w14:textId="70B960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2A3E09F" w14:textId="12C415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ED27F9" w14:textId="0776FF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C237118" w14:textId="7B28D9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BD47C80" w14:textId="77777777" w:rsidTr="00C919D8">
        <w:tc>
          <w:tcPr>
            <w:tcW w:w="447" w:type="dxa"/>
          </w:tcPr>
          <w:p w14:paraId="4350D6CC" w14:textId="6933009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F4D34F7" w14:textId="64AA4C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FF5ADF1" w14:textId="744160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F1EB198" w14:textId="0B16AC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8FF327" w14:textId="7FD913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86FFE53" w14:textId="45DB0D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7CAA37" w14:textId="7FAF29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89AE7C1" w14:textId="7DDDD4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B9C6FB" w14:textId="421F64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7136C5E" w14:textId="496C02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311C2D" w14:textId="4FA672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A12D5DE" w14:textId="3F7CF3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A39897" w14:textId="37863C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221A4E9" w14:textId="33BAAD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FC04021" w14:textId="1B94FA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D6928C0" w14:textId="3D52CF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4D3AC5" w14:textId="2CF92E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7ADE9778" w14:textId="77777777" w:rsidTr="00C919D8">
        <w:tc>
          <w:tcPr>
            <w:tcW w:w="447" w:type="dxa"/>
          </w:tcPr>
          <w:p w14:paraId="71B8E163" w14:textId="6E74FE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CAB7738" w14:textId="194514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9097AAF" w14:textId="0A3019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BB44F29" w14:textId="723F4F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4DAB98" w14:textId="01E2CA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1BC9593" w14:textId="749166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C2FA73" w14:textId="091D12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0EE3A6" w14:textId="3B5042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74010EC" w14:textId="11146B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D621B9" w14:textId="576B7F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4D896F2" w14:textId="5213F2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4236236" w14:textId="6255CB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7B701B" w14:textId="10778B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688A862" w14:textId="552CB1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3B072A5" w14:textId="2E9A0B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632B02E0" w14:textId="66B5EA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041A2A8A" w14:textId="6BF80B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34D42B33" w14:textId="77777777" w:rsidTr="00C919D8">
        <w:tc>
          <w:tcPr>
            <w:tcW w:w="447" w:type="dxa"/>
          </w:tcPr>
          <w:p w14:paraId="4865BE4B" w14:textId="25DDC0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2422C13" w14:textId="4721A1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FA18CCD" w14:textId="703276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3A35B49" w14:textId="5B0921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F1BC97" w14:textId="085965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0DCA1C2" w14:textId="689612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B364C18" w14:textId="605709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D120C89" w14:textId="061FFB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77C49E" w14:textId="14118A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BE9F4A" w14:textId="7FFAEF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F1B512" w14:textId="58B823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BC4F8E" w14:textId="2B2FAA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44B02A" w14:textId="5EADB7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26E9DD" w14:textId="495984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3E69C60" w14:textId="0A3C26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109E798" w14:textId="40A078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4066817" w14:textId="6731CE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6165C2F3" w14:textId="77777777" w:rsidTr="00C919D8">
        <w:tc>
          <w:tcPr>
            <w:tcW w:w="447" w:type="dxa"/>
          </w:tcPr>
          <w:p w14:paraId="4A8A17AC" w14:textId="7CBD4E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EBAFAA7" w14:textId="058522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62E91FD" w14:textId="5F9BD1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3A36F06" w14:textId="77C5A3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FE72A66" w14:textId="742A67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525024" w14:textId="19D982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D93AB0" w14:textId="486CF9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AD41F7" w14:textId="17AC40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3C853E8" w14:textId="46360D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47C772" w14:textId="22A3BB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BB23EE" w14:textId="7E6A91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5E07D3" w14:textId="596A5B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5F037D" w14:textId="6043ED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15CA71" w14:textId="28F838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E0450F5" w14:textId="559B7D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6A27CE0" w14:textId="493A02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329D8E38" w14:textId="516F6A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5ECDF9D6" w14:textId="77777777" w:rsidTr="00C919D8">
        <w:tc>
          <w:tcPr>
            <w:tcW w:w="447" w:type="dxa"/>
          </w:tcPr>
          <w:p w14:paraId="17F4BE7E" w14:textId="3A5950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33CB5ED" w14:textId="0F7399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B1C09E1" w14:textId="60D93A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DB3F334" w14:textId="089DCD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B85CC1C" w14:textId="28F39F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F42D2F" w14:textId="254B12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7623D6" w14:textId="4C0242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49B8B0" w14:textId="0DBCB2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A3EF9A6" w14:textId="1B2A58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FC3A9C" w14:textId="42842F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613C54" w14:textId="6421F3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542B33" w14:textId="058FA1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C09FE58" w14:textId="722432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66F665D" w14:textId="71AB3F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AB6C2F2" w14:textId="51ABC3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70618A7D" w14:textId="4583A6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690ACFAC" w14:textId="66844A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E31CA16" w14:textId="77777777" w:rsidTr="00C919D8">
        <w:tc>
          <w:tcPr>
            <w:tcW w:w="447" w:type="dxa"/>
          </w:tcPr>
          <w:p w14:paraId="1EF6665A" w14:textId="7C3D58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DC15BD7" w14:textId="586A8E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DED3C72" w14:textId="0AE5EA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134A647" w14:textId="3150A6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BDBA27F" w14:textId="7DFE21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F5BE87" w14:textId="196945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9AFE8F" w14:textId="768C46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2492A9" w14:textId="7E81BF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1B27A6" w14:textId="52A18C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CCE55F" w14:textId="1A87E0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882DBA" w14:textId="69BED3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64F0599" w14:textId="58C396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968DEE" w14:textId="627792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ACFCB04" w14:textId="2044F8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0AC0CFA" w14:textId="110808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37AB953" w14:textId="7C4401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6246B36" w14:textId="57F925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2052D1E" w14:textId="77777777" w:rsidTr="00C919D8">
        <w:tc>
          <w:tcPr>
            <w:tcW w:w="447" w:type="dxa"/>
          </w:tcPr>
          <w:p w14:paraId="6722952B" w14:textId="0C0E15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4C17108" w14:textId="134E0E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C1A14A6" w14:textId="3492DB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F970EDB" w14:textId="00FA8D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21A66D" w14:textId="270A61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2FA6648" w14:textId="544BC9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B32CB53" w14:textId="7A7BB3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6AEE9AC" w14:textId="76ACB2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F474000" w14:textId="5A4CD1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B6F3C02" w14:textId="501E67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55DE3E2" w14:textId="3971F9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DFC0FB2" w14:textId="6485C1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9F2FB26" w14:textId="7A673F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999D8B0" w14:textId="65F5BC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E1AC9C0" w14:textId="1F5AE5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BAC794" w14:textId="7D2B74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C876A48" w14:textId="07177B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AC891AE" w14:textId="77777777" w:rsidTr="00C919D8">
        <w:tc>
          <w:tcPr>
            <w:tcW w:w="447" w:type="dxa"/>
          </w:tcPr>
          <w:p w14:paraId="3BA08D2C" w14:textId="2AF3D0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954B072" w14:textId="669EA7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101C8A0" w14:textId="6F96A2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C7A7958" w14:textId="00E13C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18DE8EE" w14:textId="5BEC60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2DC2A2" w14:textId="163C95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90A853" w14:textId="2D50D0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96726F" w14:textId="1062A1C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B0F6F3" w14:textId="32E4AE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FFE8DF6" w14:textId="09F503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98ED5C" w14:textId="179458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CD6B7D7" w14:textId="3108DC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578FA5" w14:textId="3BF156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E2E6CEF" w14:textId="34849A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15C4F1" w14:textId="5E1C6E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C3153A0" w14:textId="03D33A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B62078D" w14:textId="59797C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6FC19392" w14:textId="77777777" w:rsidTr="00C919D8">
        <w:tc>
          <w:tcPr>
            <w:tcW w:w="447" w:type="dxa"/>
          </w:tcPr>
          <w:p w14:paraId="4B897170" w14:textId="24BC49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2D1BC7D" w14:textId="665032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7338E957" w14:textId="2DB586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95C9807" w14:textId="28089E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0413443" w14:textId="6DA937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7EC184" w14:textId="0FCBE5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9D289E5" w14:textId="1C3B3C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00DEB9" w14:textId="27960E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6D3DF4" w14:textId="42A413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EE9A99" w14:textId="2B7BDF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ADBB12" w14:textId="4A4D00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EE7311" w14:textId="071122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BC0F845" w14:textId="375605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011F2B" w14:textId="7A23B9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15A5FD" w14:textId="477FEC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48DADEF" w14:textId="11ADAC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566731" w14:textId="4ED1C7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4800088C" w14:textId="77777777" w:rsidTr="00C919D8">
        <w:tc>
          <w:tcPr>
            <w:tcW w:w="447" w:type="dxa"/>
          </w:tcPr>
          <w:p w14:paraId="704740E5" w14:textId="60DEE9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789190F1" w14:textId="62C378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03726238" w14:textId="7FE3A4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562EAAC6" w14:textId="5B3A57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75A631E" w14:textId="683081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995309" w14:textId="27D449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1351A5" w14:textId="162156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2FE476" w14:textId="17FAC3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5C3B38" w14:textId="0A1A2D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58773D" w14:textId="29422F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FE312DC" w14:textId="6B26B8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557687F" w14:textId="477521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550C387" w14:textId="739A60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669E164" w14:textId="047DF9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6F8A0E1" w14:textId="6FDB1D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40B29F" w14:textId="43F5F6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C118AA0" w14:textId="4E090A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17A16207" w14:textId="77777777" w:rsidTr="00C919D8">
        <w:tc>
          <w:tcPr>
            <w:tcW w:w="447" w:type="dxa"/>
          </w:tcPr>
          <w:p w14:paraId="4454B668" w14:textId="4BED8A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00E67B91" w14:textId="72F9EA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51F1D9A" w14:textId="78AD7F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5BF7211" w14:textId="330FFD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C87C258" w14:textId="077965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F3762C4" w14:textId="574386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AD4C6E8" w14:textId="549251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DF739E" w14:textId="0C4C52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A635D39" w14:textId="6701B2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FC320C" w14:textId="4727C3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189DC5" w14:textId="5B8CFA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9697D3C" w14:textId="4A8465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F656F7" w14:textId="5446A4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B73185A" w14:textId="352E95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979E745" w14:textId="573CC2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4AA3336" w14:textId="50F067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07B5CBD" w14:textId="31B2CE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27228F0F" w14:textId="77777777" w:rsidTr="00C919D8">
        <w:tc>
          <w:tcPr>
            <w:tcW w:w="447" w:type="dxa"/>
          </w:tcPr>
          <w:p w14:paraId="253A7632" w14:textId="339AF5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ED51E5D" w14:textId="5ACFA2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0FAAED6" w14:textId="6AABFB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C123032" w14:textId="62EE97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0CFA995" w14:textId="763C1E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9A9948B" w14:textId="7B71EA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B4630C" w14:textId="5C4102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848B94C" w14:textId="45179C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F96EB4" w14:textId="35E32C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18BDEB" w14:textId="6726BB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43AA1A2" w14:textId="53EB1C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57A5B6" w14:textId="7DA6FF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7CF322" w14:textId="0A9C9D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884C25" w14:textId="354EC1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8DE1DC0" w14:textId="29567A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C2847B0" w14:textId="759410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052E4DC" w14:textId="4C44DE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54AE582" w14:textId="77777777" w:rsidTr="00C919D8">
        <w:tc>
          <w:tcPr>
            <w:tcW w:w="447" w:type="dxa"/>
          </w:tcPr>
          <w:p w14:paraId="73D702B2" w14:textId="09124A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A8F551C" w14:textId="1DB599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7C0E320" w14:textId="5AC485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DD5EED6" w14:textId="40488F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33841A9" w14:textId="3ABD57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03BD9E6" w14:textId="0CCC56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322F671" w14:textId="161F92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551522" w14:textId="543186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189785" w14:textId="0B07C7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799106" w14:textId="448700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BD6680" w14:textId="0A1B6F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71215BE" w14:textId="598DEF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D8DA50" w14:textId="3518B2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93C030F" w14:textId="0F8E07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E4E21AD" w14:textId="56D108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66ED1C6" w14:textId="2C510D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472704D" w14:textId="3C78E1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25CAEA4" w14:textId="77777777" w:rsidTr="00C919D8">
        <w:tc>
          <w:tcPr>
            <w:tcW w:w="447" w:type="dxa"/>
          </w:tcPr>
          <w:p w14:paraId="15537429" w14:textId="047855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D9C0AC2" w14:textId="176FC4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655815B" w14:textId="35DFA0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9504179" w14:textId="5F1E6A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6EC8863" w14:textId="2CDE37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B39181A" w14:textId="640B6E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5E8AFD" w14:textId="2599E4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E06FB2F" w14:textId="1BDB67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CDEE36F" w14:textId="4B2EF7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DC7FD5A" w14:textId="63DE40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C4F5258" w14:textId="605533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16BBFB" w14:textId="3F99D6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3666FF" w14:textId="0BCB09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1A242D" w14:textId="07390D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CEA762A" w14:textId="32D747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9C3FC5A" w14:textId="07EE8C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EB50A66" w14:textId="6584DF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1540268" w14:textId="77777777" w:rsidTr="00C919D8">
        <w:tc>
          <w:tcPr>
            <w:tcW w:w="447" w:type="dxa"/>
          </w:tcPr>
          <w:p w14:paraId="58A49D46" w14:textId="357B8E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E325C26" w14:textId="600520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D05EFDA" w14:textId="3FAD52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7CF5410" w14:textId="774A5A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D8C9CC" w14:textId="7A8EC4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C264BC" w14:textId="52177E0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69F6107" w14:textId="6A4B02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5A367D" w14:textId="5AA229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EE9374C" w14:textId="1A0E46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3FB28F1" w14:textId="30B431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55E6037" w14:textId="0BEA95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9E26CD" w14:textId="417906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E435407" w14:textId="5AFBAED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7FB43F2" w14:textId="046EA9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D6A659F" w14:textId="246292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C93BE9" w14:textId="749609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0C277E" w14:textId="3AF176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AE14824" w14:textId="77777777" w:rsidTr="00C919D8">
        <w:tc>
          <w:tcPr>
            <w:tcW w:w="447" w:type="dxa"/>
          </w:tcPr>
          <w:p w14:paraId="3EED56BA" w14:textId="5C4B69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224FCA8" w14:textId="540EDE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6" w:type="dxa"/>
          </w:tcPr>
          <w:p w14:paraId="4FFD7FC3" w14:textId="598D11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B1B47A9" w14:textId="13F014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09906D8" w14:textId="7C45B8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39A86E40" w14:textId="19D67E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D9A68BE" w14:textId="54B839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7B0EC2E" w14:textId="3A7EC7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9619287" w14:textId="2CB1FA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F3F1B97" w14:textId="42E1B6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3121B78" w14:textId="68301E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8B47321" w14:textId="1905C7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DB19D18" w14:textId="0DB43D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1E485F9" w14:textId="56AF4B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6F47CCB" w14:textId="1DEF46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C6461B2" w14:textId="7F6462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204BD5C" w14:textId="491532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22DF6DFB" w14:textId="77777777" w:rsidTr="00C919D8">
        <w:tc>
          <w:tcPr>
            <w:tcW w:w="447" w:type="dxa"/>
          </w:tcPr>
          <w:p w14:paraId="1F995F20" w14:textId="4D3C60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9E3247E" w14:textId="204E23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9FBD5C1" w14:textId="70A957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D44411A" w14:textId="2B8FED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E82632D" w14:textId="4BA477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B23A24A" w14:textId="7F9B52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115F522" w14:textId="04BE26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69E3C1" w14:textId="0DD732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534B1E" w14:textId="13C673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D7575DE" w14:textId="3F4884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37B9CA" w14:textId="5C19C8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ADF42D6" w14:textId="643B9D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213FE62" w14:textId="5E1901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412CBFF" w14:textId="0062D5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028B9AC" w14:textId="6AADB5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567D2A1" w14:textId="25124E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B08277C" w14:textId="4A51DE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175E832" w14:textId="77777777" w:rsidTr="00C919D8">
        <w:tc>
          <w:tcPr>
            <w:tcW w:w="447" w:type="dxa"/>
          </w:tcPr>
          <w:p w14:paraId="708AF6EB" w14:textId="41C60D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E2F932E" w14:textId="65F8A3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22DFE4A" w14:textId="0EAB1A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98127A9" w14:textId="551EE2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ADB62DF" w14:textId="1CF6B3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D6CF51A" w14:textId="3F5C28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03DC75" w14:textId="4D97C5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2D5192" w14:textId="528E1E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9EF214" w14:textId="314079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B9D145" w14:textId="118DE4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F9DFC0A" w14:textId="0B7659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DAD969" w14:textId="565459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D35974" w14:textId="7CEF8B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F1B757B" w14:textId="0CC351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B76CE51" w14:textId="3C0ECB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7D5E314" w14:textId="1E99FE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3752E16" w14:textId="14B8B6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670E131A" w14:textId="77777777" w:rsidTr="00C919D8">
        <w:tc>
          <w:tcPr>
            <w:tcW w:w="447" w:type="dxa"/>
          </w:tcPr>
          <w:p w14:paraId="335996B7" w14:textId="0D3D2D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EF7A813" w14:textId="7F0D36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DF7A037" w14:textId="38F107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FCA4A7A" w14:textId="11A922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9804C1" w14:textId="209C22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FB6989" w14:textId="20EEBC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0C6557" w14:textId="01CFD6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9899C5" w14:textId="1D64EE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74FC1E8" w14:textId="441E83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CEA29F" w14:textId="61B94E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417039" w14:textId="1D0878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7B18F8" w14:textId="68FB26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79A8E6" w14:textId="0611BB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3517258" w14:textId="7158AF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69C7E4C" w14:textId="725D96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CA60BC3" w14:textId="0B677C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1E3619" w14:textId="1C1733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F9CF234" w14:textId="77777777" w:rsidTr="00C919D8">
        <w:tc>
          <w:tcPr>
            <w:tcW w:w="447" w:type="dxa"/>
          </w:tcPr>
          <w:p w14:paraId="21FFCB3A" w14:textId="411872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D24306E" w14:textId="61EDB5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062ED4A" w14:textId="774692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E35F725" w14:textId="6962B0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56EFF4" w14:textId="0A2843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402F3E" w14:textId="45BF47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6141ED" w14:textId="5613B8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2B0A38" w14:textId="4D8D3C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34007B" w14:textId="3E536C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032528" w14:textId="217540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7B54B64" w14:textId="2A2970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1A2FB2" w14:textId="12CAE1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A47696" w14:textId="0C4979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46637CE" w14:textId="79B752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0779A93" w14:textId="08D96F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771D0D7" w14:textId="18968C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65C755" w14:textId="62948F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29F4889" w14:textId="77777777" w:rsidTr="00C919D8">
        <w:tc>
          <w:tcPr>
            <w:tcW w:w="447" w:type="dxa"/>
          </w:tcPr>
          <w:p w14:paraId="33048511" w14:textId="785109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F719E4A" w14:textId="57D9AC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4D250CD" w14:textId="54B240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372B319" w14:textId="55694C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4D8BC5" w14:textId="43B04C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F7B531" w14:textId="5D8377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EF1497" w14:textId="1785FF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F58BBE" w14:textId="0A9F02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FEDC47" w14:textId="113E8B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557685" w14:textId="27888F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B0A748" w14:textId="3CF50E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0E3C44" w14:textId="203123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2ABEA5" w14:textId="182A61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4E06D6D" w14:textId="2CDCDA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0D2ABE3" w14:textId="2FC0AE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D1913A2" w14:textId="0DE89C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6130479" w14:textId="2FCB5B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4D1EE4C" w14:textId="77777777" w:rsidTr="00C919D8">
        <w:tc>
          <w:tcPr>
            <w:tcW w:w="447" w:type="dxa"/>
          </w:tcPr>
          <w:p w14:paraId="53AE7A8C" w14:textId="27706B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7A03156" w14:textId="1EE615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0791A057" w14:textId="7BDF85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8C0D2E3" w14:textId="4922E7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6751E4" w14:textId="5B0824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EBD6262" w14:textId="62602B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74192D" w14:textId="1E78BC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F6A971" w14:textId="18F3CC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3CF2293" w14:textId="5BE8CC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6E4907" w14:textId="0D0564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DF47379" w14:textId="22DC64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5FED263" w14:textId="7C17900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D9C2E2" w14:textId="2EFDAA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C16244F" w14:textId="547817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87B93C2" w14:textId="1E26F4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E067FF" w14:textId="57849E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7027868" w14:textId="15D013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B68F8FF" w14:textId="77777777" w:rsidTr="00C919D8">
        <w:tc>
          <w:tcPr>
            <w:tcW w:w="447" w:type="dxa"/>
          </w:tcPr>
          <w:p w14:paraId="04AF9C26" w14:textId="6A842A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0061CAB" w14:textId="6B5DA9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586B52B" w14:textId="033CEC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BE125C8" w14:textId="535218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7370D5" w14:textId="0F82AF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BC4290" w14:textId="23876F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528E71" w14:textId="1DDC8B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92F4FE7" w14:textId="30E133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193C5D" w14:textId="4A79DD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2DA7C1" w14:textId="403256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898D80" w14:textId="6623D9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06410B" w14:textId="08618D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F9F8CB" w14:textId="2180F2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2CA6D9F" w14:textId="6AF092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ADC397C" w14:textId="2A265B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D964A40" w14:textId="1C8064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9AB4B00" w14:textId="049209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F6AAA6D" w14:textId="77777777" w:rsidTr="00C919D8">
        <w:tc>
          <w:tcPr>
            <w:tcW w:w="447" w:type="dxa"/>
          </w:tcPr>
          <w:p w14:paraId="752518BD" w14:textId="7173B9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2B32FD27" w14:textId="7FA077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E26899F" w14:textId="4A0C00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77A8B68" w14:textId="4974AE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42C4D0" w14:textId="1C6072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3852399" w14:textId="3B251D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B37BBB" w14:textId="19F6F9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19E6291" w14:textId="32CBC4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381FE7" w14:textId="4E3E77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2CC8D9" w14:textId="4D6862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21DDD6" w14:textId="388508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482CA3" w14:textId="62A6B0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E55782" w14:textId="2FBD4C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35AFE74" w14:textId="0C3259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4E07505" w14:textId="029855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1F6023A" w14:textId="291BE0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5C05ADD" w14:textId="2D79FA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0A7E014E" w14:textId="77777777" w:rsidTr="00C919D8">
        <w:tc>
          <w:tcPr>
            <w:tcW w:w="447" w:type="dxa"/>
          </w:tcPr>
          <w:p w14:paraId="5A18DEC7" w14:textId="3B98F2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7276791" w14:textId="759853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DBCCF0A" w14:textId="6FCD04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F5F704D" w14:textId="273D36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640042" w14:textId="7264E3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6AA5FD" w14:textId="2370D8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6EB5B9" w14:textId="3B33D3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3E59BE" w14:textId="4E37AB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1059833" w14:textId="48ABBF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EACD5FC" w14:textId="7FE0DD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9A0F52" w14:textId="709362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4A907B" w14:textId="612427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95BAC4" w14:textId="431E19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22AC340" w14:textId="74D67C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D91441F" w14:textId="637B08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8EF12E2" w14:textId="01F425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6B435BA" w14:textId="0E5219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AD23E0D" w14:textId="77777777" w:rsidTr="00C919D8">
        <w:tc>
          <w:tcPr>
            <w:tcW w:w="447" w:type="dxa"/>
          </w:tcPr>
          <w:p w14:paraId="1F04D3EC" w14:textId="7EA428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742BC42" w14:textId="7AAD09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63CFA4D" w14:textId="5B53F5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C5B635F" w14:textId="3EF5B8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FFEFAD" w14:textId="73B8BA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D9ABA95" w14:textId="10D4BB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F4ADFD" w14:textId="4C27C1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C37DCD" w14:textId="2C41E6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2BE18D5" w14:textId="7731DC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CB8AC7" w14:textId="4EE34D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97E79B" w14:textId="012D38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69D140D" w14:textId="3EDF22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3172265" w14:textId="114451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8F5735" w14:textId="0506D4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B114FEA" w14:textId="721014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2339EAC" w14:textId="6DE937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15AFE15" w14:textId="26F0F7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841D434" w14:textId="77777777" w:rsidTr="00C919D8">
        <w:tc>
          <w:tcPr>
            <w:tcW w:w="447" w:type="dxa"/>
          </w:tcPr>
          <w:p w14:paraId="5EA34B11" w14:textId="054A98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983BCEB" w14:textId="19CC84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DF352E0" w14:textId="560E17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ABF0423" w14:textId="75ACB5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D0E855D" w14:textId="7DC1BC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1F01AC" w14:textId="0C741A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9008DD" w14:textId="5D38C6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9B0D6E9" w14:textId="661446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0316D34" w14:textId="32E96C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374572" w14:textId="3FEA3B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A701349" w14:textId="1807C0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A0AE70" w14:textId="7C6E6E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50CD23" w14:textId="338432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1DA9860" w14:textId="7198B0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A145A7D" w14:textId="09CB0F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9E04F6A" w14:textId="4E1FDF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D5385D4" w14:textId="37E122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8AE2D8D" w14:textId="77777777" w:rsidTr="00C919D8">
        <w:tc>
          <w:tcPr>
            <w:tcW w:w="447" w:type="dxa"/>
          </w:tcPr>
          <w:p w14:paraId="7076C5F3" w14:textId="52FC86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7" w:type="dxa"/>
          </w:tcPr>
          <w:p w14:paraId="1794ED2C" w14:textId="3CC9E1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75B680E" w14:textId="27DB86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8B3CE56" w14:textId="2BB613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FF6646" w14:textId="030BA2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036BA4" w14:textId="70776E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452EBF" w14:textId="30D78B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1F29C1" w14:textId="581B44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291BF2F" w14:textId="2910E4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604166" w14:textId="0809A6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3B998EF" w14:textId="75477B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2CC91C" w14:textId="525F05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2C3188" w14:textId="2256EE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974F9B6" w14:textId="7C1081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079C83A7" w14:textId="204AAC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1A734A8D" w14:textId="6BD112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3FFD57E" w14:textId="4ED08A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r>
      <w:tr w:rsidR="00C919D8" w:rsidRPr="00C919D8" w14:paraId="3E34D275" w14:textId="77777777" w:rsidTr="00C919D8">
        <w:tc>
          <w:tcPr>
            <w:tcW w:w="447" w:type="dxa"/>
          </w:tcPr>
          <w:p w14:paraId="6D16277A" w14:textId="3156BB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5F56870" w14:textId="676DF1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2B44091" w14:textId="7FC7FE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81DD723" w14:textId="3679EA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BD33919" w14:textId="7E2BF7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4256B0" w14:textId="77B6C3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047946" w14:textId="396B88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AD5C61" w14:textId="6D706F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BDC8EE" w14:textId="0D826E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D24E8A" w14:textId="5FCF4B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1BFC8B" w14:textId="2EA2B0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B4365E" w14:textId="32507F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A966DC4" w14:textId="55440C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FDEC32" w14:textId="2E8D5A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35AF488" w14:textId="7FC68C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363F25A" w14:textId="7EFCC0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C554495" w14:textId="417BE3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06E35655" w14:textId="77777777" w:rsidTr="00C919D8">
        <w:tc>
          <w:tcPr>
            <w:tcW w:w="447" w:type="dxa"/>
          </w:tcPr>
          <w:p w14:paraId="0B7AB38A" w14:textId="48C0D2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7D467139" w14:textId="286279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2728B79" w14:textId="64DCFF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F5D6CDC" w14:textId="0D3307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260DD6" w14:textId="79AF99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EDA362" w14:textId="608FDF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A1BBDF" w14:textId="0A8A29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B1289D" w14:textId="715670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56FD745" w14:textId="1C2E89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EA22970" w14:textId="404D76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1C9072" w14:textId="76B848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8DE2853" w14:textId="16C3BD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BDD9DC" w14:textId="6E481D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75BA15D" w14:textId="5FB0E0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14A61D3" w14:textId="1FA402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D97AADA" w14:textId="71EDA6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1E8246D0" w14:textId="451370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F18EBFA" w14:textId="77777777" w:rsidTr="00C919D8">
        <w:tc>
          <w:tcPr>
            <w:tcW w:w="447" w:type="dxa"/>
          </w:tcPr>
          <w:p w14:paraId="5A73BA44" w14:textId="15DC86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4BDB62B" w14:textId="482A58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D0265F1" w14:textId="1B9BB8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00D8B9F" w14:textId="3FF895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B207AA" w14:textId="3E7E65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DCC161" w14:textId="1212C1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F36555" w14:textId="74A79E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831F1B" w14:textId="5D8623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4D359D" w14:textId="7DF9C9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0E839B" w14:textId="72B378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DB944B" w14:textId="6A0FB6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0D4E9ED" w14:textId="77CCA0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1ED30F" w14:textId="0045C5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093B57F" w14:textId="0FC38F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DA6BB2E" w14:textId="5C6F10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206798B9" w14:textId="2BE051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15AAFD9" w14:textId="579975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68904B13" w14:textId="77777777" w:rsidTr="00C919D8">
        <w:tc>
          <w:tcPr>
            <w:tcW w:w="447" w:type="dxa"/>
          </w:tcPr>
          <w:p w14:paraId="0A21AEFD" w14:textId="3542DE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942D93B" w14:textId="61574C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494848D" w14:textId="6D18CF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0ADE013" w14:textId="6BD920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7A2459" w14:textId="03B120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D15674" w14:textId="3D43F1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EE7E1A" w14:textId="728629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687CBE" w14:textId="1FE940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8661EF" w14:textId="526826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67F0A7" w14:textId="00A686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98826FC" w14:textId="0F9052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4C761B" w14:textId="2EB43B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5B9425" w14:textId="536A35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34F1AF9" w14:textId="2C9C73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CCA7988" w14:textId="090EBE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EA51D49" w14:textId="15ADB6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F617347" w14:textId="443C02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007601E" w14:textId="77777777" w:rsidTr="00C919D8">
        <w:tc>
          <w:tcPr>
            <w:tcW w:w="447" w:type="dxa"/>
          </w:tcPr>
          <w:p w14:paraId="029D0168" w14:textId="4D4774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C4B9CAA" w14:textId="493B78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BC61434" w14:textId="098E85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901F5B1" w14:textId="3B9282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3B3B693C" w14:textId="7EB7D9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40E5C8" w14:textId="6E2ABE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1BC1254" w14:textId="78DAFD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7181748" w14:textId="04328E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241D4D0" w14:textId="229E9B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8DF71E" w14:textId="39AF56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4E25A5" w14:textId="16A2EE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0070C94" w14:textId="03ABB0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97A30E0" w14:textId="6C9D15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FB1FA88" w14:textId="615A34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9E528AB" w14:textId="5C8EF4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7560C39" w14:textId="734533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B1FDA52" w14:textId="40CB02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09C80385" w14:textId="77777777" w:rsidTr="00C919D8">
        <w:tc>
          <w:tcPr>
            <w:tcW w:w="447" w:type="dxa"/>
          </w:tcPr>
          <w:p w14:paraId="45FF410E" w14:textId="471F44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C6F8DF9" w14:textId="1595A4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EA68C23" w14:textId="28DA3C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65AC5CD" w14:textId="574E51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3630DF6" w14:textId="729E9A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1B4A99" w14:textId="49A2BA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40973D9" w14:textId="02D872D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AE2261" w14:textId="44B9CB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698ED8" w14:textId="26BA95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499E9BC" w14:textId="5F02AE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FA88F1D" w14:textId="04F0C1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871FC2" w14:textId="2343F0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ADA0F3E" w14:textId="008097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A87BF74" w14:textId="604CDD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C8776A" w14:textId="7FCB26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99A1923" w14:textId="2F9BA1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C348AE" w14:textId="007D19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9705234" w14:textId="77777777" w:rsidTr="00C919D8">
        <w:tc>
          <w:tcPr>
            <w:tcW w:w="447" w:type="dxa"/>
          </w:tcPr>
          <w:p w14:paraId="593BC3A8" w14:textId="5A36F8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4CDE2AA" w14:textId="09EA9B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97D7D68" w14:textId="0853FE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E40DCF7" w14:textId="19641D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969D5EF" w14:textId="30DAF4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41025E" w14:textId="5AEEB2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04DA77" w14:textId="124736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63DED10" w14:textId="50F67A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BC2C86" w14:textId="1ABE8B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04BC84" w14:textId="1AFC87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C0D165" w14:textId="64DA92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2DE76F" w14:textId="304096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145BB3" w14:textId="38D2F1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20EBBB7" w14:textId="0F839F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444594" w14:textId="478472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82E2066" w14:textId="3F274E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C9DB687" w14:textId="620856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F1D8179" w14:textId="77777777" w:rsidTr="00C919D8">
        <w:tc>
          <w:tcPr>
            <w:tcW w:w="447" w:type="dxa"/>
          </w:tcPr>
          <w:p w14:paraId="550E63B7" w14:textId="74E21F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414409E" w14:textId="21D035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7FFBEC5" w14:textId="4BA863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9466F72" w14:textId="15FFDE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2E471F" w14:textId="13F6A4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6B60E1" w14:textId="77FEFA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27071CE" w14:textId="0BE1CF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CAAC0C" w14:textId="70ECBE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373BC0" w14:textId="454DE5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1FC041A" w14:textId="5870AC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361AA2" w14:textId="7594EE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A893BE" w14:textId="6D8CAB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38A02A" w14:textId="48A906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F653150" w14:textId="176C8E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821C3E6" w14:textId="3AB166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650F84" w14:textId="42BB57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A11274C" w14:textId="2816C7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8162B8D" w14:textId="77777777" w:rsidTr="00C919D8">
        <w:tc>
          <w:tcPr>
            <w:tcW w:w="447" w:type="dxa"/>
          </w:tcPr>
          <w:p w14:paraId="09FCEA42" w14:textId="0CF4E7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7" w:type="dxa"/>
          </w:tcPr>
          <w:p w14:paraId="46B39DA6" w14:textId="2A5CDB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6" w:type="dxa"/>
          </w:tcPr>
          <w:p w14:paraId="73B3C191" w14:textId="47584C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6" w:type="dxa"/>
          </w:tcPr>
          <w:p w14:paraId="5215D6D4" w14:textId="218C57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2ADF664C" w14:textId="2017BB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57643EEF" w14:textId="498317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3BCF420C" w14:textId="4519CB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19259D6E" w14:textId="09AABB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53153AFC" w14:textId="75F097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7084ADF6" w14:textId="29FB72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2D129D18" w14:textId="2E6578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3E217CC2" w14:textId="05D000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25BBEC8E" w14:textId="17B547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356EC167" w14:textId="2084F4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74FE60A2" w14:textId="27B728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5DCE2D59" w14:textId="388E70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49AE8AF8" w14:textId="4B6EFF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r>
      <w:tr w:rsidR="00C919D8" w:rsidRPr="00C919D8" w14:paraId="6226F558" w14:textId="77777777" w:rsidTr="00C919D8">
        <w:tc>
          <w:tcPr>
            <w:tcW w:w="447" w:type="dxa"/>
          </w:tcPr>
          <w:p w14:paraId="1591A9CD" w14:textId="7C4696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02BCE54" w14:textId="3B04D9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B973079" w14:textId="441A61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22B887E" w14:textId="430E86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B203167" w14:textId="1F598B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13F7FC" w14:textId="49401F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1D67E6" w14:textId="3C1181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27A504" w14:textId="06A786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F268B6" w14:textId="63D775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2A7FB4A" w14:textId="5BB878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60124F" w14:textId="4EF499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DAB4508" w14:textId="18B94C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E83FFB3" w14:textId="17C740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8F54DEB" w14:textId="51FAF8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5BB0CAF" w14:textId="240D02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3E26705" w14:textId="222F12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F9715A9" w14:textId="02D962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00A094E" w14:textId="77777777" w:rsidTr="00C919D8">
        <w:tc>
          <w:tcPr>
            <w:tcW w:w="447" w:type="dxa"/>
          </w:tcPr>
          <w:p w14:paraId="0B9F220A" w14:textId="68AF2D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2E990C7" w14:textId="237662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5641683" w14:textId="0FA68C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BC04893" w14:textId="036230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AAD16F4" w14:textId="68E221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D5669AD" w14:textId="462192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21064A" w14:textId="10F755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FB02D9" w14:textId="7B91C6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0A920FE" w14:textId="227D77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36361CD" w14:textId="4257F3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6ABD1C9" w14:textId="431D17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9BDD78" w14:textId="4E1E5D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E8C0914" w14:textId="7DF06F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D451EDA" w14:textId="0BE073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FBD822F" w14:textId="3CB152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3841FB" w14:textId="79B728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D480C3C" w14:textId="029130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73846DB" w14:textId="77777777" w:rsidTr="00C919D8">
        <w:tc>
          <w:tcPr>
            <w:tcW w:w="447" w:type="dxa"/>
          </w:tcPr>
          <w:p w14:paraId="3C13AEF5" w14:textId="170F5E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A2BBAA1" w14:textId="43B687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AA39338" w14:textId="4C827D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053B84A" w14:textId="452321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6D1CCC5" w14:textId="6FD207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9A96BE6" w14:textId="677E7F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9D1139" w14:textId="7AEE15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BAA9A2A" w14:textId="1AC59F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AE90AA8" w14:textId="2A85AED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4AC139" w14:textId="659091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3E37AA8" w14:textId="76303B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E5356D" w14:textId="335D53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3F91DB" w14:textId="1E6876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DCB50AD" w14:textId="288390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BE3000C" w14:textId="5A4B68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E85A84C" w14:textId="19FB77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8964094" w14:textId="5F1450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496EFAF" w14:textId="77777777" w:rsidTr="00C919D8">
        <w:tc>
          <w:tcPr>
            <w:tcW w:w="447" w:type="dxa"/>
          </w:tcPr>
          <w:p w14:paraId="35031846" w14:textId="295B39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2C711AA" w14:textId="2BB9D5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9FD979A" w14:textId="13339B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0ADB78D" w14:textId="3DD3FA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3677670" w14:textId="083A86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3774D7" w14:textId="48516B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18A20E4" w14:textId="76853E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1C9AED" w14:textId="70C6E6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70569B" w14:textId="19935C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B7505A" w14:textId="454393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925095" w14:textId="4C89B9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E2A2D56" w14:textId="5A8ED2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31A017B" w14:textId="3430E0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7B778DE" w14:textId="521D1C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4A4A46E" w14:textId="41D70D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B450140" w14:textId="723889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14DE6AA" w14:textId="7DF61C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994BCFF" w14:textId="77777777" w:rsidTr="00C919D8">
        <w:tc>
          <w:tcPr>
            <w:tcW w:w="447" w:type="dxa"/>
          </w:tcPr>
          <w:p w14:paraId="1D75E3F1" w14:textId="65B76D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EB66672" w14:textId="48FEC7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68511B5" w14:textId="7127ED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A0534FA" w14:textId="23C2F0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CE4E10" w14:textId="0888A3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9957D5F" w14:textId="7CED43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F7A33E" w14:textId="353E66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3E536D" w14:textId="35E1F3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131E2A" w14:textId="385504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F79197C" w14:textId="30AA04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3D376EC" w14:textId="058657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2862383" w14:textId="0DE909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0D2218" w14:textId="40250A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5E1D3D3" w14:textId="6801D3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73882F13" w14:textId="2914FA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82DB9F" w14:textId="24D561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9303602" w14:textId="2914FE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47EAF4E" w14:textId="77777777" w:rsidTr="00C919D8">
        <w:tc>
          <w:tcPr>
            <w:tcW w:w="447" w:type="dxa"/>
          </w:tcPr>
          <w:p w14:paraId="0A236D6A" w14:textId="257989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C2928C5" w14:textId="42AC69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20DB5F4" w14:textId="6B4C43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30A27D0" w14:textId="67C4C4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A605B1" w14:textId="02ADC3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7353ACE" w14:textId="5F3C98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1DEA12" w14:textId="32B87B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A98A7C" w14:textId="6A766A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3277A2" w14:textId="5BD4BD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2471B9" w14:textId="0B807A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92B80F3" w14:textId="5AF383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FED3B4" w14:textId="4B1729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0C69AB" w14:textId="529386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A3EB7AF" w14:textId="0097FC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319AA5C" w14:textId="61B328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AA979F2" w14:textId="3116B6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72B7E951" w14:textId="4F6358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2FC56CAD" w14:textId="77777777" w:rsidTr="00C919D8">
        <w:tc>
          <w:tcPr>
            <w:tcW w:w="447" w:type="dxa"/>
          </w:tcPr>
          <w:p w14:paraId="5B1805F2" w14:textId="31500C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43A9011C" w14:textId="66EEDE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59C741A" w14:textId="74CF46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E1ED6A0" w14:textId="4EE020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1C6F0D" w14:textId="074030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DCFEAA" w14:textId="448BAE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22C1C3" w14:textId="3DBD10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700F03" w14:textId="192C74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FCB045" w14:textId="596ED3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031A2A" w14:textId="0BC7D3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0F8198" w14:textId="0C0C84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BEB70DF" w14:textId="5743CA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55EDE2" w14:textId="5EC29D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593CCE5" w14:textId="6B0EAA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2284635" w14:textId="2CB66A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E1A3100" w14:textId="6D2E8D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DD6AD5B" w14:textId="2DEA0E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DF2A943" w14:textId="77777777" w:rsidTr="00C919D8">
        <w:tc>
          <w:tcPr>
            <w:tcW w:w="447" w:type="dxa"/>
          </w:tcPr>
          <w:p w14:paraId="43E702FD" w14:textId="073920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06A6B18" w14:textId="359631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D9B409F" w14:textId="5DFE92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80B09DA" w14:textId="0A48E6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85ADDC" w14:textId="29CD9C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6BBD92" w14:textId="4FFDA4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544C0E" w14:textId="509C93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9F66989" w14:textId="21C7D7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D3B8C4E" w14:textId="0A9211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0825683" w14:textId="20B708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3DD90D" w14:textId="28D04F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6BC8C0E" w14:textId="5A8EB2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3A55E81B" w14:textId="2F7469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CB61753" w14:textId="200F70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0A97184" w14:textId="0B6BFB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F74AECB" w14:textId="48A7E1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A62736A" w14:textId="6B7594C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7C23BAC4" w14:textId="77777777" w:rsidTr="00C919D8">
        <w:tc>
          <w:tcPr>
            <w:tcW w:w="447" w:type="dxa"/>
          </w:tcPr>
          <w:p w14:paraId="51543DA4" w14:textId="18D930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27CD8F4D" w14:textId="5F1BA8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3FF44D5" w14:textId="431B9C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3005A46" w14:textId="155293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94006C" w14:textId="1BE18B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BE13CFF" w14:textId="36A27C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AEDF5F4" w14:textId="127CDD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6015A18" w14:textId="5B4F2F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EA3D5D" w14:textId="07CEA2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140C8D1" w14:textId="1D2DBF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64BDF5" w14:textId="7F1295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D85D83" w14:textId="06FDEC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38827A8" w14:textId="566C69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966334C" w14:textId="180911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0CAA73A" w14:textId="2EF5A7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97E33E2" w14:textId="2138EF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99960CF" w14:textId="203743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5E2D692" w14:textId="77777777" w:rsidTr="00C919D8">
        <w:tc>
          <w:tcPr>
            <w:tcW w:w="447" w:type="dxa"/>
          </w:tcPr>
          <w:p w14:paraId="01C0DBAE" w14:textId="032D07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lastRenderedPageBreak/>
              <w:t>2</w:t>
            </w:r>
          </w:p>
        </w:tc>
        <w:tc>
          <w:tcPr>
            <w:tcW w:w="447" w:type="dxa"/>
          </w:tcPr>
          <w:p w14:paraId="5EB85A08" w14:textId="718706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6" w:type="dxa"/>
          </w:tcPr>
          <w:p w14:paraId="6162CB1C" w14:textId="6423C0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6" w:type="dxa"/>
          </w:tcPr>
          <w:p w14:paraId="2616D8BA" w14:textId="4AA92F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55850C18" w14:textId="57A15A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C2DDB38" w14:textId="640DC6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363FDFC4" w14:textId="7F7C0E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4B7835BF" w14:textId="555637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5DB2CE88" w14:textId="679BFE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2FAA11B2" w14:textId="667B3A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2A75AEC9" w14:textId="208C1A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FBF15AE" w14:textId="39DD96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60AFAB0C" w14:textId="04F383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4E41C87F" w14:textId="0D03B0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CB58182" w14:textId="619F81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6A363C1B" w14:textId="3F39B7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3DACB685" w14:textId="244607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r>
      <w:tr w:rsidR="00C919D8" w:rsidRPr="00C919D8" w14:paraId="27B1202B" w14:textId="77777777" w:rsidTr="00C919D8">
        <w:tc>
          <w:tcPr>
            <w:tcW w:w="447" w:type="dxa"/>
          </w:tcPr>
          <w:p w14:paraId="0A4E791B" w14:textId="2D99E6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F88C105" w14:textId="04374C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C61D035" w14:textId="586FDC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F7D509B" w14:textId="567D91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8A0B7F" w14:textId="2A3D1E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E7E207" w14:textId="05D85B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9D6E6AE" w14:textId="582878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5C8DA2" w14:textId="23917A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B25366" w14:textId="1F1A8D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3637D6" w14:textId="58BC73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408E709" w14:textId="509F99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93F307" w14:textId="15CBDA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DF1435" w14:textId="4880DC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B1705BA" w14:textId="129478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D438D8E" w14:textId="64D003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39A6A63" w14:textId="1B1B0E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5F01DB9" w14:textId="77FB4A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C048A88" w14:textId="77777777" w:rsidTr="00C919D8">
        <w:tc>
          <w:tcPr>
            <w:tcW w:w="447" w:type="dxa"/>
          </w:tcPr>
          <w:p w14:paraId="512BE2EB" w14:textId="7E6FC4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BAD2E49" w14:textId="20DADB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DD562FC" w14:textId="072C45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E434DCA" w14:textId="486FBA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0C1BF8" w14:textId="016560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99CDEB" w14:textId="293B25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7D5529" w14:textId="5D1C04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38E6DA" w14:textId="16EBB1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FD14AF" w14:textId="6B03A0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0F4F18" w14:textId="052E8E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B5A3D8A" w14:textId="6618E0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F7873D" w14:textId="6374EF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60BFA29" w14:textId="1821DD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488F047" w14:textId="662837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76B786" w14:textId="2FDE20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96B6073" w14:textId="77908E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76014A3" w14:textId="7FC469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6FE56F7" w14:textId="77777777" w:rsidTr="00C919D8">
        <w:tc>
          <w:tcPr>
            <w:tcW w:w="447" w:type="dxa"/>
          </w:tcPr>
          <w:p w14:paraId="75434AA9" w14:textId="2D02ED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1942BA2" w14:textId="644C53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C5AB19B" w14:textId="5F2A53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E5C5349" w14:textId="75C584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F3F868" w14:textId="356B4C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8D5BF0" w14:textId="705027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0CDBD4" w14:textId="4E1657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5A4575" w14:textId="4A279A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27737E" w14:textId="6C4DA2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868862" w14:textId="7958BC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2AE8C1" w14:textId="5C4D8B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2FDCB9" w14:textId="25E337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339048" w14:textId="18E4F1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32E35C" w14:textId="222152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C492C05" w14:textId="736DD1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E2A8F5D" w14:textId="5710B1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1CAAA91" w14:textId="3675B6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4AAB0C1" w14:textId="77777777" w:rsidTr="00C919D8">
        <w:tc>
          <w:tcPr>
            <w:tcW w:w="447" w:type="dxa"/>
          </w:tcPr>
          <w:p w14:paraId="265B16DA" w14:textId="5CE10E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F8869DD" w14:textId="40FE0D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F51ED64" w14:textId="6D4D10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50D18AE" w14:textId="406CC6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788EB8" w14:textId="281043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6081BEF" w14:textId="12ED25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2479AA" w14:textId="2ED211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5C406E" w14:textId="4BFA59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20955A" w14:textId="5E4296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0E6BEB" w14:textId="3B9C5C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4F087D" w14:textId="789162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056F63" w14:textId="7C8984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F8F09D9" w14:textId="42BC98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D799E59" w14:textId="582476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DBCB856" w14:textId="09E921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F8ACC1" w14:textId="4FB0C8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E086F83" w14:textId="4C01B0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DCD9F8A" w14:textId="77777777" w:rsidTr="00C919D8">
        <w:tc>
          <w:tcPr>
            <w:tcW w:w="447" w:type="dxa"/>
          </w:tcPr>
          <w:p w14:paraId="534BD6D8" w14:textId="77E5BF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F7E0AB1" w14:textId="43F3CC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16CE332" w14:textId="7AFA85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954C62A" w14:textId="77D10E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442FA4C" w14:textId="2A22B5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89028F" w14:textId="109CA3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B3416B1" w14:textId="644273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8576FF9" w14:textId="6459FB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D6F7E0B" w14:textId="6B0D1A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9435CFE" w14:textId="70CC88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8532C74" w14:textId="71A4EA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DD301D" w14:textId="5EC923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8B976F" w14:textId="655D6A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73D616F" w14:textId="4BD6AB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8CF8636" w14:textId="0577E7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C5CA9DF" w14:textId="64090E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9EDAB32" w14:textId="4A8C35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B210644" w14:textId="77777777" w:rsidTr="00C919D8">
        <w:tc>
          <w:tcPr>
            <w:tcW w:w="447" w:type="dxa"/>
          </w:tcPr>
          <w:p w14:paraId="446E4D12" w14:textId="7FDD70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68F8082" w14:textId="6D205B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A41D451" w14:textId="0D556B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A7B0024" w14:textId="21130E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BC14151" w14:textId="7325B9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FF38AE7" w14:textId="095373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D24AEE3" w14:textId="618D9D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5614AE" w14:textId="10E767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64255C" w14:textId="187CFE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FA2591" w14:textId="0E3AFE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B802223" w14:textId="083FD5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DAA7939" w14:textId="13DCF6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F957BF" w14:textId="1EE33E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BA824A3" w14:textId="0ED9C9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C924A92" w14:textId="5414B9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33439636" w14:textId="3A2F6A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2E660EC" w14:textId="480E45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2917A1E7" w14:textId="77777777" w:rsidTr="00C919D8">
        <w:tc>
          <w:tcPr>
            <w:tcW w:w="447" w:type="dxa"/>
          </w:tcPr>
          <w:p w14:paraId="5CFA31F2" w14:textId="668449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55B098D" w14:textId="7C0385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08A2AA3" w14:textId="2E345A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F925C79" w14:textId="299369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CF25CB5" w14:textId="174D2D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DB61ED" w14:textId="06C892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48703A" w14:textId="579A67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064493" w14:textId="599115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4819DA3" w14:textId="2DEF26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892ECA" w14:textId="4AAD6F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D4B42D" w14:textId="7A9302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11166A" w14:textId="74D232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95A1EC" w14:textId="3EE907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471A42A" w14:textId="0CCF15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6B3B966" w14:textId="7F7A8F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7DC453D" w14:textId="1BD099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858FE11" w14:textId="2CAB56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F712DC7" w14:textId="77777777" w:rsidTr="00C919D8">
        <w:tc>
          <w:tcPr>
            <w:tcW w:w="447" w:type="dxa"/>
          </w:tcPr>
          <w:p w14:paraId="0AAAD896" w14:textId="441F74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743B8C6" w14:textId="05CD06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C146C4E" w14:textId="258B49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68BC727" w14:textId="6B8442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B63DC57" w14:textId="4BF651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08BFCA" w14:textId="43B1DF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7B2551E" w14:textId="19DC87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78243C" w14:textId="3C3A3D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12DE73" w14:textId="21482A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1ECB4A7" w14:textId="6889BE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0DB1A18" w14:textId="075D37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850A1A" w14:textId="1E2204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E149E9" w14:textId="1A0C51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FDD278B" w14:textId="65ADA5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242C64F" w14:textId="51B55F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6BE6AC3" w14:textId="360D4C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2129F2B" w14:textId="374EA3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8F0BCCC" w14:textId="77777777" w:rsidTr="00C919D8">
        <w:tc>
          <w:tcPr>
            <w:tcW w:w="447" w:type="dxa"/>
          </w:tcPr>
          <w:p w14:paraId="33F6207B" w14:textId="5EE73F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448EBD3" w14:textId="686ED7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C8BA8A8" w14:textId="7F416D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4D23F47" w14:textId="0C0742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0D23F36" w14:textId="0D9E57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CFF233" w14:textId="0E969E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8B8AD5" w14:textId="433E26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59F469" w14:textId="424DFD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020A41" w14:textId="450F77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B503C9A" w14:textId="7D6ECA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31A361" w14:textId="1E4E8E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55AC5C" w14:textId="46BB4F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0C22375" w14:textId="1AD87D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2D717C6" w14:textId="7E5984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0B7B95B" w14:textId="4B4A6B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34EBB45" w14:textId="0109D7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E72E60F" w14:textId="719D1B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55DB067" w14:textId="77777777" w:rsidTr="00C919D8">
        <w:tc>
          <w:tcPr>
            <w:tcW w:w="447" w:type="dxa"/>
          </w:tcPr>
          <w:p w14:paraId="6687A584" w14:textId="3333BF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CE596C3" w14:textId="635424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ED5A091" w14:textId="2E008A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47D998B" w14:textId="65DFF1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782C2E" w14:textId="5B2EAE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43D3E1" w14:textId="28F4C1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24192E" w14:textId="50B882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E6ED9F" w14:textId="51647D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C36ECE4" w14:textId="172813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2AB1AE" w14:textId="7779FF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EF4BA8" w14:textId="1E4D27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365800" w14:textId="10E98A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DAEE64" w14:textId="6A779A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DF82581" w14:textId="096E14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3C3A207" w14:textId="5F0DFA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32BAA0E" w14:textId="364879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D27A7D0" w14:textId="157748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A99C763" w14:textId="77777777" w:rsidTr="00C919D8">
        <w:tc>
          <w:tcPr>
            <w:tcW w:w="447" w:type="dxa"/>
          </w:tcPr>
          <w:p w14:paraId="06453118" w14:textId="1C30F1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77918BF" w14:textId="1CBD40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BB7259C" w14:textId="236AD0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C2AC3C9" w14:textId="53CFD5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A5E86F" w14:textId="6742D5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D2D240" w14:textId="0A111D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D8B89D" w14:textId="4DAB2CA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92F574B" w14:textId="3ADD5A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834C68A" w14:textId="58F57E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BB1845B" w14:textId="5D0B76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2F8A4C" w14:textId="1BCDA0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ED96D8A" w14:textId="3A87E2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64BF823" w14:textId="0A0278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B7B289C" w14:textId="1BD675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ED1D6F7" w14:textId="0D66EB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30A9F6" w14:textId="405F77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CF4E8F4" w14:textId="2969A6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E76A985" w14:textId="77777777" w:rsidTr="00C919D8">
        <w:tc>
          <w:tcPr>
            <w:tcW w:w="447" w:type="dxa"/>
          </w:tcPr>
          <w:p w14:paraId="5882FD5A" w14:textId="5518AB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343E3E1D" w14:textId="2E78D6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2E19EE6" w14:textId="6CC4D8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499B885" w14:textId="56A5EBC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488D6D" w14:textId="3652D2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665088" w14:textId="22508B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A2C6B9E" w14:textId="070733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2949B0" w14:textId="3A5E48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FCD51A" w14:textId="4E1A04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D88436D" w14:textId="572314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F8F8589" w14:textId="77E0C8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002C9EA" w14:textId="0586DD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08D420" w14:textId="21F773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BBE995B" w14:textId="2D0411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A0E07B6" w14:textId="102A06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4A87D1" w14:textId="3756E9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1492754" w14:textId="1C5879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695FB99" w14:textId="77777777" w:rsidTr="00C919D8">
        <w:tc>
          <w:tcPr>
            <w:tcW w:w="447" w:type="dxa"/>
          </w:tcPr>
          <w:p w14:paraId="49520B4A" w14:textId="0934F0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B87E3A8" w14:textId="4EF39C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73592B3" w14:textId="72B696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D49C1CE" w14:textId="61A5AB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9CE170" w14:textId="2BA415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A816B38" w14:textId="50C815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1FAFB8B" w14:textId="26FFB6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90BFD0" w14:textId="3AFC58C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01B70DF" w14:textId="7DE5A2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C5DA7A" w14:textId="6D933A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5B4E63" w14:textId="44479D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DB2487" w14:textId="0A7F06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150C8F" w14:textId="462BAA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98FA8A9" w14:textId="1442DC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374625A6" w14:textId="64169B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191F2B5F" w14:textId="524BD7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BCF9BB9" w14:textId="42A688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5E9F003" w14:textId="77777777" w:rsidTr="00C919D8">
        <w:tc>
          <w:tcPr>
            <w:tcW w:w="447" w:type="dxa"/>
          </w:tcPr>
          <w:p w14:paraId="02E1EBEF" w14:textId="09CF1F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024F103" w14:textId="6A0656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143EDAFC" w14:textId="1024BD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A63A653" w14:textId="6C8AEB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BF0A181" w14:textId="287A7C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970CC86" w14:textId="7E0428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62F17E" w14:textId="00836A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D74D2F" w14:textId="4CA230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3B8D8D2" w14:textId="051910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562B47A" w14:textId="2D99E3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B26B0A" w14:textId="03B59A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C11362" w14:textId="68E377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B116BA4" w14:textId="797046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65B78FF" w14:textId="634BC5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E3DC9BE" w14:textId="6CE3C4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716893" w14:textId="78F7DF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0C58E1E" w14:textId="584873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326C327" w14:textId="77777777" w:rsidTr="00C919D8">
        <w:tc>
          <w:tcPr>
            <w:tcW w:w="447" w:type="dxa"/>
          </w:tcPr>
          <w:p w14:paraId="1AA97823" w14:textId="6E9132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2729068" w14:textId="5341F3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01AE0BD" w14:textId="24249A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22C8F59" w14:textId="2B4FB9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2841742" w14:textId="2C966D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7D1538" w14:textId="2202AD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9A3E1CE" w14:textId="5BD73E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F1A7B39" w14:textId="6B8E59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F5F5F4" w14:textId="4F08E3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7E9469D" w14:textId="231D63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46DEFB" w14:textId="397D16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E53D3D" w14:textId="0EE3A9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D6B4951" w14:textId="4EE4C5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7E88171" w14:textId="398AD6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DBA9DCD" w14:textId="1E526F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B447B77" w14:textId="5B8279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D4174B3" w14:textId="377A78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127FE52E" w14:textId="77777777" w:rsidTr="00C919D8">
        <w:tc>
          <w:tcPr>
            <w:tcW w:w="447" w:type="dxa"/>
          </w:tcPr>
          <w:p w14:paraId="31199DFD" w14:textId="707A82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ECEBF43" w14:textId="26F9FE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C8C4AB4" w14:textId="5F95BA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D1A9B4E" w14:textId="0E3213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C4D6DB" w14:textId="322244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A734907" w14:textId="67B094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3C57798" w14:textId="7C4C70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989EB32" w14:textId="1B7B32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B10A300" w14:textId="604943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49F591" w14:textId="75A7CF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5E88DB" w14:textId="41CD0B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B4F07C" w14:textId="72458A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7A7DFF" w14:textId="70D369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34054EA" w14:textId="797B46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6064E1A" w14:textId="095AD7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AEF2504" w14:textId="7CFB68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36C081B" w14:textId="53DEFE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D758914" w14:textId="77777777" w:rsidTr="00C919D8">
        <w:tc>
          <w:tcPr>
            <w:tcW w:w="447" w:type="dxa"/>
          </w:tcPr>
          <w:p w14:paraId="4F87C271" w14:textId="2CE916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63B53C0" w14:textId="04FF47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D08B967" w14:textId="505BCA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2BD7749" w14:textId="6C7BCD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99627AE" w14:textId="648B7C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07CF0DD" w14:textId="5645D8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312008" w14:textId="508EF5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A6B344" w14:textId="17616B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3801CF" w14:textId="0F636D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AA2E54" w14:textId="7461EC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C014F8" w14:textId="6BC4D2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2F160BB" w14:textId="78CC54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18E2B1" w14:textId="51D021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2BD646A" w14:textId="38AAE3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6C1EE41" w14:textId="0ED5DE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8DE12D8" w14:textId="3DCED1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A85E381" w14:textId="423A8C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F2B4941" w14:textId="77777777" w:rsidTr="00C919D8">
        <w:tc>
          <w:tcPr>
            <w:tcW w:w="447" w:type="dxa"/>
          </w:tcPr>
          <w:p w14:paraId="5118AD77" w14:textId="5B2CE1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AC388F8" w14:textId="63CDB4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A6A6AA8" w14:textId="659084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F8AA3B1" w14:textId="743A21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B6B675" w14:textId="751813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829BB1" w14:textId="37C2C9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9BB270" w14:textId="46B3DE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9194410" w14:textId="7D6C06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954D753" w14:textId="343D99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6D5903A" w14:textId="3A2FAF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0ACB54" w14:textId="527799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270937" w14:textId="514591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996990" w14:textId="74DFA6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F735FFA" w14:textId="430F8B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835C92B" w14:textId="466B47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2735E2C" w14:textId="1C962D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EF09905" w14:textId="4860B6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B163741" w14:textId="77777777" w:rsidTr="00C919D8">
        <w:tc>
          <w:tcPr>
            <w:tcW w:w="447" w:type="dxa"/>
          </w:tcPr>
          <w:p w14:paraId="4AA626CB" w14:textId="41491D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32B0DF7" w14:textId="2D06AA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5C39CDE" w14:textId="73CA14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C65A5D9" w14:textId="2A702A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984E53" w14:textId="2C1509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8018D7C" w14:textId="3E1D08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E9DA4E3" w14:textId="7AD03E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0CB8650" w14:textId="21E97B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EC69A1" w14:textId="152FC9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A9D12AA" w14:textId="65521E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6E1EC8B" w14:textId="1A6316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3C7E91" w14:textId="667326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D05413" w14:textId="6A9394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663616BF" w14:textId="3AAE2C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4137FEB" w14:textId="46ED86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3B1F2EBE" w14:textId="214668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650F6BB" w14:textId="252F74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40685849" w14:textId="77777777" w:rsidTr="00C919D8">
        <w:tc>
          <w:tcPr>
            <w:tcW w:w="447" w:type="dxa"/>
          </w:tcPr>
          <w:p w14:paraId="7E5291D9" w14:textId="288554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40B23ED9" w14:textId="1DFDD0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121DEFB" w14:textId="2D2444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B73F5FC" w14:textId="6374A0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B0A43C" w14:textId="0C4F38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99438D" w14:textId="56460F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C14313" w14:textId="58C1A3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371B5A" w14:textId="17AADB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21114E" w14:textId="10A7B1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A1AD5C" w14:textId="0C48DF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847BF6" w14:textId="62BD16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946888" w14:textId="0B03E5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7AECEB" w14:textId="2F7E19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4DFC019" w14:textId="13B629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6D958EC" w14:textId="4E5038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B352767" w14:textId="76981D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1359A2C" w14:textId="44B547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B8134FF" w14:textId="77777777" w:rsidTr="00C919D8">
        <w:tc>
          <w:tcPr>
            <w:tcW w:w="447" w:type="dxa"/>
          </w:tcPr>
          <w:p w14:paraId="7E0FBB3D" w14:textId="797207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C8F0161" w14:textId="269473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534C792" w14:textId="28230C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4D90401" w14:textId="63B476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7B7DA4" w14:textId="1D2E58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8FF045" w14:textId="160A05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014BEC" w14:textId="197B4B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5CA9A2A" w14:textId="2A0280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88919CC" w14:textId="3D0EA5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EAF6719" w14:textId="75FEF5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A130892" w14:textId="510F53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73C7E63" w14:textId="540AC9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C98265" w14:textId="3CF34E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B9C1BC8" w14:textId="5D1332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E29F3F" w14:textId="448974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7041AB1" w14:textId="683A8C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380B3DF" w14:textId="2922A1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78CFEB6C" w14:textId="77777777" w:rsidTr="00C919D8">
        <w:tc>
          <w:tcPr>
            <w:tcW w:w="447" w:type="dxa"/>
          </w:tcPr>
          <w:p w14:paraId="36DB0350" w14:textId="30A904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B1AE464" w14:textId="5F1FE6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1B87904" w14:textId="65E4D5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D075A22" w14:textId="16E829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E198F5C" w14:textId="638606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59DA16E" w14:textId="27A41E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B46A6BE" w14:textId="5E3520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77A030" w14:textId="371987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849311F" w14:textId="697D86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AEE4A61" w14:textId="0FA14B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A83617" w14:textId="39D02A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A2FFBCD" w14:textId="02039A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DDBD372" w14:textId="5F4084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54B8C71" w14:textId="4929FB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577E3A" w14:textId="6A93ECA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D92533C" w14:textId="47EB21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18FE84F" w14:textId="2262D3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F07D0D5" w14:textId="77777777" w:rsidTr="00C919D8">
        <w:tc>
          <w:tcPr>
            <w:tcW w:w="447" w:type="dxa"/>
          </w:tcPr>
          <w:p w14:paraId="5B878E6F" w14:textId="446B8B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A70306E" w14:textId="6CD0610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CFEF2AF" w14:textId="112775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BB0EDD5" w14:textId="31E4E9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A0B814" w14:textId="35EB62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9C2BDD8" w14:textId="222325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F9D492" w14:textId="397008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15CBB5B" w14:textId="1A0489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8C757D" w14:textId="3B0889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8417AC" w14:textId="51A073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68D0476" w14:textId="138997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F1210D" w14:textId="2079E5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F8D9EB4" w14:textId="7F5BC5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70E34F5" w14:textId="7EABFB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12857B" w14:textId="26CED0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C97776F" w14:textId="6716F8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9CD9632" w14:textId="7745E9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F7F3826" w14:textId="77777777" w:rsidTr="00C919D8">
        <w:tc>
          <w:tcPr>
            <w:tcW w:w="447" w:type="dxa"/>
          </w:tcPr>
          <w:p w14:paraId="79E35EF5" w14:textId="50276D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2BEC635" w14:textId="1391AC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BC693A2" w14:textId="56A4E8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C1A600D" w14:textId="0F672B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AE3C762" w14:textId="040202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64F3B0" w14:textId="5C1968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EE56ECC" w14:textId="55C1A0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2D84301" w14:textId="004525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D8F4E5D" w14:textId="77CC3D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BE06D2" w14:textId="716039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E18999B" w14:textId="139968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C997C5" w14:textId="7F3773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D0067B" w14:textId="0D6396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7957313" w14:textId="408560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B6C95C4" w14:textId="57E000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FBA4F54" w14:textId="477863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19821C2A" w14:textId="709434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429E88DC" w14:textId="77777777" w:rsidTr="00C919D8">
        <w:tc>
          <w:tcPr>
            <w:tcW w:w="447" w:type="dxa"/>
          </w:tcPr>
          <w:p w14:paraId="3E99C8D2" w14:textId="00AEA7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CB9F0EA" w14:textId="47590E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45C0590" w14:textId="3E87AC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94E6D3C" w14:textId="75F70C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0C15D75" w14:textId="219863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52B0FFF" w14:textId="6E3454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116FD8" w14:textId="689450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FC92E0" w14:textId="1CDED9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F9B7A4F" w14:textId="2C55F2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B007DC" w14:textId="785622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E2A509F" w14:textId="1B795A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63CB77" w14:textId="199135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8156B1" w14:textId="72B552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E7A28F" w14:textId="313C78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C54351F" w14:textId="77E26F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586B2B0" w14:textId="44D331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81EE43" w14:textId="75159B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154242D" w14:textId="77777777" w:rsidTr="00C919D8">
        <w:tc>
          <w:tcPr>
            <w:tcW w:w="447" w:type="dxa"/>
          </w:tcPr>
          <w:p w14:paraId="56F537F6" w14:textId="58FF28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870C29E" w14:textId="4FC67F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8E6F09B" w14:textId="0D1B26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EA92F8C" w14:textId="65AE00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B91BB0B" w14:textId="5F601F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C15CC6" w14:textId="05B637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5111895" w14:textId="3A8EE4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E8E153" w14:textId="16D2FC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18F4C8" w14:textId="373C79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738F60" w14:textId="25FD4A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500CF2" w14:textId="0121169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E0D8D29" w14:textId="6D6BF7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ED314B" w14:textId="61F236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E88C418" w14:textId="24112F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FD788E3" w14:textId="425154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7AAB40D5" w14:textId="451EBC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6E31974" w14:textId="473E84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7E8D549B" w14:textId="77777777" w:rsidTr="00C919D8">
        <w:tc>
          <w:tcPr>
            <w:tcW w:w="447" w:type="dxa"/>
          </w:tcPr>
          <w:p w14:paraId="33FC8C32" w14:textId="447C75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A9B1654" w14:textId="75AAAC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AB48F40" w14:textId="2FAD85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BE8521B" w14:textId="2EF72B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A2B711" w14:textId="5B4761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F55D852" w14:textId="5C85BF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B58B720" w14:textId="120902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57631B3" w14:textId="7EA764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25D693B" w14:textId="76CE39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9AE809" w14:textId="60800E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C44E74" w14:textId="2BBD31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7027FED" w14:textId="1431B8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5F25B06" w14:textId="526DB7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D9ACA4C" w14:textId="561F53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64FACA3" w14:textId="0AD080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799EB9AF" w14:textId="7BCF10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94671EC" w14:textId="51B716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3A0164D3" w14:textId="77777777" w:rsidTr="00C919D8">
        <w:tc>
          <w:tcPr>
            <w:tcW w:w="447" w:type="dxa"/>
          </w:tcPr>
          <w:p w14:paraId="0EF3B167" w14:textId="77D49C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5E96FE5" w14:textId="328891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77675DD" w14:textId="3C35F4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69478AC" w14:textId="7CF41F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E65313" w14:textId="3C603D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70DCBA7" w14:textId="5318FB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4AB802" w14:textId="0072C1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8205C2" w14:textId="4D7E75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23C5EE" w14:textId="075B73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6D2F3A" w14:textId="5A7BBB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B98FF9" w14:textId="57E4F8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D51D5F" w14:textId="061537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0D49E28" w14:textId="76EBBC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7C41370" w14:textId="4CB937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82A7E49" w14:textId="788607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13BA51E" w14:textId="48E6DA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83A2746" w14:textId="5B5F31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31426159" w14:textId="77777777" w:rsidTr="00C919D8">
        <w:tc>
          <w:tcPr>
            <w:tcW w:w="447" w:type="dxa"/>
          </w:tcPr>
          <w:p w14:paraId="6285B590" w14:textId="6DEAA2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E933705" w14:textId="5D5AD2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0B28F43" w14:textId="0043FA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D2ECC04" w14:textId="4AFED7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75584A8" w14:textId="2D949B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6CED448" w14:textId="390E14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7B2B14A" w14:textId="6C3727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482345" w14:textId="1AE903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37E0189" w14:textId="783C57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40D94CD" w14:textId="3DEA56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8124081" w14:textId="6202B3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F41925F" w14:textId="1CAFBA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1990381" w14:textId="1C8B53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6284028" w14:textId="280E1C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13225A2" w14:textId="406B28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BDA8F4B" w14:textId="69FE26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AB8091C" w14:textId="560948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94D5920" w14:textId="77777777" w:rsidTr="00C919D8">
        <w:tc>
          <w:tcPr>
            <w:tcW w:w="447" w:type="dxa"/>
          </w:tcPr>
          <w:p w14:paraId="5A9D5591" w14:textId="3D38F7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0E88B64" w14:textId="4D804A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43874DC" w14:textId="4DBBE1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4E80D97" w14:textId="3BC0EB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5E2263" w14:textId="731845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5A0336" w14:textId="052F26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3A00E3" w14:textId="7CF159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40EF3D" w14:textId="51F301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D26CAC9" w14:textId="728880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3E2968" w14:textId="79C37E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FC750F2" w14:textId="5BC905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C794FC6" w14:textId="49D1F0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4F61C25" w14:textId="160AD3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0A2A0A5" w14:textId="3856EC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9F98E52" w14:textId="79C686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5D591FE" w14:textId="502D5D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D4E8B93" w14:textId="775A96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18EC023" w14:textId="77777777" w:rsidTr="00C919D8">
        <w:tc>
          <w:tcPr>
            <w:tcW w:w="447" w:type="dxa"/>
          </w:tcPr>
          <w:p w14:paraId="7760E87A" w14:textId="695CD7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BC397F0" w14:textId="29B380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9A8C9B2" w14:textId="665249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B4EA700" w14:textId="7DCD7D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699638" w14:textId="4F635F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B4DFC6" w14:textId="324284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9F98B78" w14:textId="3CCF3E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5683A96" w14:textId="759BE0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9C449D" w14:textId="77FC97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0116C0" w14:textId="304719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CD283D1" w14:textId="32AC4F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317A804" w14:textId="178219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D95790B" w14:textId="751164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A5181CB" w14:textId="3740F8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3ED510B" w14:textId="5290A2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4AD60E" w14:textId="11A940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C02C6BA" w14:textId="250D1D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A7F55F1" w14:textId="77777777" w:rsidTr="00C919D8">
        <w:tc>
          <w:tcPr>
            <w:tcW w:w="447" w:type="dxa"/>
          </w:tcPr>
          <w:p w14:paraId="1C6DCE37" w14:textId="032DF1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B8CE31B" w14:textId="148B2A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6F15575" w14:textId="39E031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3682A65" w14:textId="68D961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2F23B5" w14:textId="768370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79A761" w14:textId="2B7700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316F8CD" w14:textId="0F6A5E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538BAB" w14:textId="7EC6CA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721E5A1" w14:textId="2B437A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A733F68" w14:textId="56BF1F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2546487" w14:textId="7D1AB3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AA17086" w14:textId="0462F0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E66AA95" w14:textId="62B377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3AAF12B" w14:textId="19F053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FF2CCB2" w14:textId="33B06D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0A3ACD8" w14:textId="125FE0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22AAEC4" w14:textId="0344A5A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5728AAA" w14:textId="77777777" w:rsidTr="00C919D8">
        <w:tc>
          <w:tcPr>
            <w:tcW w:w="447" w:type="dxa"/>
          </w:tcPr>
          <w:p w14:paraId="7210D5FD" w14:textId="7B941B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AEE4A24" w14:textId="7BF9D9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29F0B09" w14:textId="3B2306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A774ECE" w14:textId="49C0D4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171C77" w14:textId="05A33A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ABBCB9" w14:textId="6213FA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73E797" w14:textId="33888D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388524A" w14:textId="18A8F5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C9B0D5" w14:textId="24DF7B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91ADF3" w14:textId="2C847B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CB238F" w14:textId="718F6D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200E73" w14:textId="265946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ED72206" w14:textId="49EAD9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E412EA0" w14:textId="519F5D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5A68013" w14:textId="69CB36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F8C2B79" w14:textId="33ED28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F6CA13D" w14:textId="2C486A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29F94E8" w14:textId="77777777" w:rsidTr="00C919D8">
        <w:tc>
          <w:tcPr>
            <w:tcW w:w="447" w:type="dxa"/>
          </w:tcPr>
          <w:p w14:paraId="663E45A4" w14:textId="712715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E029305" w14:textId="036595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3CF1CFA" w14:textId="6B121F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B978DE4" w14:textId="315CDB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2B5353" w14:textId="526C90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928556C" w14:textId="29F6DD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61C18A" w14:textId="7EAE31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4AA0E9" w14:textId="7BAE2DD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A0BC52A" w14:textId="642103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97B0C6" w14:textId="6191CA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66597F1" w14:textId="31043D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02829D58" w14:textId="0ABD74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7DAF390" w14:textId="212753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BEB6CD" w14:textId="7CB1DB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077BF00" w14:textId="4E3F87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CE72563" w14:textId="764337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A921E42" w14:textId="0BBBE2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24979C6D" w14:textId="77777777" w:rsidTr="00C919D8">
        <w:tc>
          <w:tcPr>
            <w:tcW w:w="447" w:type="dxa"/>
          </w:tcPr>
          <w:p w14:paraId="7F205454" w14:textId="41E4B6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65028BB" w14:textId="7E3A3E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C375E7C" w14:textId="1B72A0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33078A4" w14:textId="1771D5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590EAE4" w14:textId="0513C3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901953" w14:textId="624D65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285F98" w14:textId="4E3506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E806E9" w14:textId="6356BF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55DF76F" w14:textId="11F8E8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EA0830" w14:textId="150C62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48C905" w14:textId="17372D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548568" w14:textId="3AE268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18EBBCA" w14:textId="1AC743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BC6FDD0" w14:textId="69798D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2C03EEB4" w14:textId="7723A8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2DE93693" w14:textId="2DF1B2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6DF6E4E" w14:textId="2C519F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7C06B80A" w14:textId="77777777" w:rsidTr="00C919D8">
        <w:tc>
          <w:tcPr>
            <w:tcW w:w="447" w:type="dxa"/>
          </w:tcPr>
          <w:p w14:paraId="6758BF43" w14:textId="525035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2AE59FC" w14:textId="6A1C9A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5BF00ED" w14:textId="666AF4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B93388D" w14:textId="3044DA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9ED3265" w14:textId="5C7136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BB316E0" w14:textId="7E51FD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0813C1B" w14:textId="2A6E23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8EBC282" w14:textId="5E463B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791C1E0" w14:textId="4759CC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C7A79C" w14:textId="5B0059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F75E19D" w14:textId="3783E7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85D2AFD" w14:textId="5A6425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946F56A" w14:textId="4EECE8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241C49D" w14:textId="71A87B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020A475" w14:textId="678E92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F520C38" w14:textId="638FC5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69ABB9E0" w14:textId="1D867F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695A4C6D" w14:textId="77777777" w:rsidTr="00C919D8">
        <w:tc>
          <w:tcPr>
            <w:tcW w:w="447" w:type="dxa"/>
          </w:tcPr>
          <w:p w14:paraId="28CF4687" w14:textId="4BDDCD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2D17C4A" w14:textId="17318C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999F528" w14:textId="62EEE7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25EC3F2" w14:textId="022195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8FC82B" w14:textId="5D7775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EFF0EBD" w14:textId="4ADDA1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E51877" w14:textId="339B47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E862BA" w14:textId="6722A4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22036B7" w14:textId="371D74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8DFC65A" w14:textId="00140D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C92332" w14:textId="1C6883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E57FDFE" w14:textId="7076F2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0B7E864" w14:textId="1E40A7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A5B2C7A" w14:textId="316DA0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C630BD" w14:textId="55A56E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C48BC7F" w14:textId="468A34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D741519" w14:textId="3F0431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0E8242A" w14:textId="77777777" w:rsidTr="00C919D8">
        <w:tc>
          <w:tcPr>
            <w:tcW w:w="447" w:type="dxa"/>
          </w:tcPr>
          <w:p w14:paraId="4832E49D" w14:textId="1EF588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3792DE7" w14:textId="4C757E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AE2F313" w14:textId="529382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F93F8EB" w14:textId="7FF69D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AC1211E" w14:textId="32F84E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205C42" w14:textId="7AF28E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A801A14" w14:textId="464F6B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7563C2" w14:textId="6FE3AC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80D1EE" w14:textId="0C5EDC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A028A19" w14:textId="2E4E9C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78DDFC" w14:textId="18DCBF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E904E1" w14:textId="679B71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F6D2126" w14:textId="51620D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89DA0EC" w14:textId="399F03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3349C9" w14:textId="244330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A28BDE" w14:textId="40B7EB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DCBA69" w14:textId="6AC709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1D14FF4" w14:textId="77777777" w:rsidTr="00C919D8">
        <w:tc>
          <w:tcPr>
            <w:tcW w:w="447" w:type="dxa"/>
          </w:tcPr>
          <w:p w14:paraId="34C026D1" w14:textId="70B8C5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A9DE54F" w14:textId="7B70BB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672E92F" w14:textId="2EE125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1686F9E" w14:textId="0E554B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8EB513" w14:textId="79306B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3C567FB" w14:textId="518FB2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32C600" w14:textId="10B5EA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E2C239" w14:textId="2DF926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41BE79" w14:textId="4A4997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3529E3" w14:textId="044858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E94B2AB" w14:textId="666735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99735B9" w14:textId="206D17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F4A764" w14:textId="143479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CC66F1C" w14:textId="3C2E22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3A15F76" w14:textId="510054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0D806FC" w14:textId="14B63B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A90D893" w14:textId="2E20A2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E13308C" w14:textId="77777777" w:rsidTr="00C919D8">
        <w:tc>
          <w:tcPr>
            <w:tcW w:w="447" w:type="dxa"/>
          </w:tcPr>
          <w:p w14:paraId="25F5013C" w14:textId="34FF4F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433D1A1D" w14:textId="41A227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A1F90AC" w14:textId="04CB81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7FDCA8F" w14:textId="0E22D1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50B300" w14:textId="68BD86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8F00C26" w14:textId="49E565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C0EDF1B" w14:textId="006876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191C55C" w14:textId="4295E0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4D16E3" w14:textId="0AC2AD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73F2B6" w14:textId="6996F7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32F2CD" w14:textId="5F9814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9995A3" w14:textId="686248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30E6F05" w14:textId="1D7A81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BC606BC" w14:textId="7FD7A0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6FD0DC6" w14:textId="0E47EA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5063699" w14:textId="780462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A698B57" w14:textId="5B3F96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94EE7C7" w14:textId="77777777" w:rsidTr="00C919D8">
        <w:tc>
          <w:tcPr>
            <w:tcW w:w="447" w:type="dxa"/>
          </w:tcPr>
          <w:p w14:paraId="113A1738" w14:textId="317BD1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C998732" w14:textId="761B7B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8E490C9" w14:textId="175DEF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393402A" w14:textId="09C6B4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118099" w14:textId="27147C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7F324A" w14:textId="57FD6B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7B93060" w14:textId="3001A2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681B781" w14:textId="49B67B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969A787" w14:textId="78A7D7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4CD3CF" w14:textId="59F420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66B060" w14:textId="0597FA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89163C" w14:textId="327986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26E0F3" w14:textId="7B216F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90AC5C" w14:textId="4CC002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A311658" w14:textId="7D272A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8330E67" w14:textId="62837D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9BC567D" w14:textId="697150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10CBB06" w14:textId="77777777" w:rsidTr="00C919D8">
        <w:tc>
          <w:tcPr>
            <w:tcW w:w="447" w:type="dxa"/>
          </w:tcPr>
          <w:p w14:paraId="431EAC7D" w14:textId="3B26DA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ACC002B" w14:textId="5CAACA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F2F3368" w14:textId="1F325C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0D4090D" w14:textId="6A10D8E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6C239F" w14:textId="235CFF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C9F53D0" w14:textId="41BB76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5F5696" w14:textId="4FB0AB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89946D" w14:textId="479F1F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1014EE" w14:textId="3E906A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FFFC78D" w14:textId="4564B4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9744F1" w14:textId="437A62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3C876D" w14:textId="492318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D242B13" w14:textId="625FB0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F9566DE" w14:textId="0BF774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198533A" w14:textId="2F4912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BBDA638" w14:textId="215F2D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59E9D7D" w14:textId="5B58C4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4682E0E" w14:textId="77777777" w:rsidTr="00C919D8">
        <w:tc>
          <w:tcPr>
            <w:tcW w:w="447" w:type="dxa"/>
          </w:tcPr>
          <w:p w14:paraId="306F9D43" w14:textId="778595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4F0E323" w14:textId="5AB8A3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846A0B6" w14:textId="7877BC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8904EA4" w14:textId="248F54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325D254" w14:textId="29A9B0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02B7F4" w14:textId="6DDD79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580ADF" w14:textId="647F83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A5D0F8" w14:textId="0AEC52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4EB0A2" w14:textId="272D93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DAF81D" w14:textId="1A88A2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6D5265" w14:textId="06D007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FEA8B5" w14:textId="75AC9C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9B148D" w14:textId="79E991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070352D" w14:textId="106CA7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BB4AB8E" w14:textId="3362FF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D2646DF" w14:textId="77EF5E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0799C25" w14:textId="3517D8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7DC85879" w14:textId="77777777" w:rsidTr="00C919D8">
        <w:tc>
          <w:tcPr>
            <w:tcW w:w="447" w:type="dxa"/>
          </w:tcPr>
          <w:p w14:paraId="1BBB972B" w14:textId="6ECA02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6A31C6C" w14:textId="56CA58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A861FDF" w14:textId="2BB1D3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681702C" w14:textId="600728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EB930BB" w14:textId="0DB7DD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18F7396" w14:textId="61C43B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75232DD" w14:textId="4030D1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775F4F0" w14:textId="2BDB59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42A549" w14:textId="190C64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CB8C01" w14:textId="0B67C3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C6DBD4" w14:textId="26CACC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EC4036" w14:textId="4D11E9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683C8D" w14:textId="434767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7E79409" w14:textId="25674E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A26FA8E" w14:textId="073DD1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466F8E6" w14:textId="69A046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D6744D3" w14:textId="44BFCE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08359312" w14:textId="77777777" w:rsidTr="00C919D8">
        <w:tc>
          <w:tcPr>
            <w:tcW w:w="447" w:type="dxa"/>
          </w:tcPr>
          <w:p w14:paraId="09F703AF" w14:textId="0D6DEC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4550F70" w14:textId="4D2491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E3E24BD" w14:textId="0F003C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1143377" w14:textId="1714FB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0716AD" w14:textId="1B0EE3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FDB865" w14:textId="25449C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97FAD2" w14:textId="543709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7E1525" w14:textId="5E6C58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FDF186" w14:textId="7D9CCF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2278DA8" w14:textId="03C1B8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2720FC5" w14:textId="39D90F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CD3B2B6" w14:textId="5737E1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7BC829" w14:textId="15C0CD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BA90C8" w14:textId="208CB0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B5111DC" w14:textId="504CFD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0271085" w14:textId="34B1CD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5B191DE" w14:textId="242B8F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60E5F3C" w14:textId="77777777" w:rsidTr="00C919D8">
        <w:tc>
          <w:tcPr>
            <w:tcW w:w="447" w:type="dxa"/>
          </w:tcPr>
          <w:p w14:paraId="0A57CD78" w14:textId="363104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5722359" w14:textId="118773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6C2F45B" w14:textId="1453BD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0253DE5" w14:textId="6B9B18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FC4572E" w14:textId="37FDFC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A514325" w14:textId="25D855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89CE91" w14:textId="775355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3C64859" w14:textId="5305D9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D25699" w14:textId="226AE8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510460" w14:textId="7A654D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72193B7" w14:textId="1B598A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E2CC033" w14:textId="5513C0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5D653F1" w14:textId="71BA38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A5F4893" w14:textId="101AAC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4700B56" w14:textId="6A6190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96FDD94" w14:textId="3BE0F2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39429A5" w14:textId="3FBD81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0560869" w14:textId="77777777" w:rsidTr="00C919D8">
        <w:tc>
          <w:tcPr>
            <w:tcW w:w="447" w:type="dxa"/>
          </w:tcPr>
          <w:p w14:paraId="70682E6D" w14:textId="640B63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7C9FD30" w14:textId="24081C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B03025D" w14:textId="6649C0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D7E8127" w14:textId="3657CA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2D8711" w14:textId="60FC4A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A35F1C" w14:textId="49D51A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847709" w14:textId="0F7338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D76126" w14:textId="523F8F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B6B038" w14:textId="6B6AA0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C931DC7" w14:textId="749922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EA0F13" w14:textId="31C6DB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50ECB8" w14:textId="34D779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963E1E" w14:textId="495FF8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5D9C543" w14:textId="01CC7F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E71764D" w14:textId="1D3491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1D45571" w14:textId="04C207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9DEB86D" w14:textId="22A5B7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2FC329B" w14:textId="77777777" w:rsidTr="00C919D8">
        <w:tc>
          <w:tcPr>
            <w:tcW w:w="447" w:type="dxa"/>
          </w:tcPr>
          <w:p w14:paraId="5F8D83AD" w14:textId="4A8EBC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lastRenderedPageBreak/>
              <w:t>4</w:t>
            </w:r>
          </w:p>
        </w:tc>
        <w:tc>
          <w:tcPr>
            <w:tcW w:w="447" w:type="dxa"/>
          </w:tcPr>
          <w:p w14:paraId="53017464" w14:textId="60F357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9DAF36C" w14:textId="7269C2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FB960EE" w14:textId="5E5B51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5C87D79" w14:textId="704B02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7828431" w14:textId="08AE37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162198" w14:textId="1E8EB7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D139D3B" w14:textId="642B96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483D88A" w14:textId="7727E9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1172CEF" w14:textId="512E2F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123779B" w14:textId="73EE81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B06AA5" w14:textId="1FF889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F8328E" w14:textId="1CB521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6B839BE" w14:textId="6BD13F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48C04CB" w14:textId="557DDB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AA0A043" w14:textId="585E95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F30ECE0" w14:textId="3F9A92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3333E35" w14:textId="77777777" w:rsidTr="00C919D8">
        <w:tc>
          <w:tcPr>
            <w:tcW w:w="447" w:type="dxa"/>
          </w:tcPr>
          <w:p w14:paraId="402E26FF" w14:textId="27E06B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459AD170" w14:textId="678D16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F61967E" w14:textId="2AA2AD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3DD753B0" w14:textId="3DE956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B260B5" w14:textId="3B9D3A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34A418" w14:textId="19E759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880A3C" w14:textId="5B6210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FD4748" w14:textId="5C112F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A48ACC" w14:textId="1A6000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F6D6E7A" w14:textId="6FF88A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342B44" w14:textId="2CD6D2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6CADBC" w14:textId="4848D9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5203EE" w14:textId="2DC8A6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96D740A" w14:textId="059ACA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7096E69" w14:textId="1E68F9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FDD969F" w14:textId="3C4A2D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2E841DB" w14:textId="04CDFC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3F48A2D" w14:textId="77777777" w:rsidTr="00C919D8">
        <w:tc>
          <w:tcPr>
            <w:tcW w:w="447" w:type="dxa"/>
          </w:tcPr>
          <w:p w14:paraId="1FE65451" w14:textId="6D4C7D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23D71D4" w14:textId="2A6765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A44BA04" w14:textId="5B9E3B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9A109C9" w14:textId="60534D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015828" w14:textId="76DAC0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9FE533" w14:textId="411BA5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28BA3B" w14:textId="5CA7B8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7D4812" w14:textId="294C7A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429DD4" w14:textId="7610E2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AD85D7" w14:textId="00BBAC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4F448F2" w14:textId="3AE271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9F5377" w14:textId="1C27FF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D51D745" w14:textId="458A86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7BC4024" w14:textId="6E65D0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BF58942" w14:textId="52FC28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59F7D33" w14:textId="2EA3B4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292C74B" w14:textId="595501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D98BD43" w14:textId="77777777" w:rsidTr="00C919D8">
        <w:tc>
          <w:tcPr>
            <w:tcW w:w="447" w:type="dxa"/>
          </w:tcPr>
          <w:p w14:paraId="576592A0" w14:textId="2D2CCE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EB6D964" w14:textId="2AEDF6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7BEC64A" w14:textId="060628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CC9F38D" w14:textId="354971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914D01" w14:textId="5DA0AD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43DEAD" w14:textId="782CFF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C27F57" w14:textId="714E44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9C2D68" w14:textId="62A393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86D1E9" w14:textId="385B1B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A2FBD65" w14:textId="1A3CEC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81BF28" w14:textId="2E47FE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8F37D9" w14:textId="1AECDF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15E6343" w14:textId="0C3D7A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D12DC9B" w14:textId="2DA3DC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7A5E2ED" w14:textId="0240BB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1FF75EA" w14:textId="08744A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05B675B" w14:textId="7062BC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3CE5E64D" w14:textId="77777777" w:rsidTr="00C919D8">
        <w:tc>
          <w:tcPr>
            <w:tcW w:w="447" w:type="dxa"/>
          </w:tcPr>
          <w:p w14:paraId="77A19DD0" w14:textId="16E374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E302110" w14:textId="2F0039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77116E3" w14:textId="3699EC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887E584" w14:textId="4A0C6A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07CFE1B" w14:textId="596605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62CFCBF" w14:textId="39DFB4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E8E1F0" w14:textId="5616DA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F3070A7" w14:textId="45B914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5EA6EA" w14:textId="68674B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A36163C" w14:textId="5DC4CD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FFAA41" w14:textId="6211E5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334AC5" w14:textId="63AD49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8C82229" w14:textId="09E790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0D35A62" w14:textId="13A522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73F3321" w14:textId="412095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E991E15" w14:textId="1A1305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23BBBB" w14:textId="66CF37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A0F981E" w14:textId="77777777" w:rsidTr="00C919D8">
        <w:tc>
          <w:tcPr>
            <w:tcW w:w="447" w:type="dxa"/>
          </w:tcPr>
          <w:p w14:paraId="5AC0EB11" w14:textId="36955E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606D5E0" w14:textId="1B5FAD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F47BF07" w14:textId="4081C7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E78426A" w14:textId="4DD2EE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98B24D" w14:textId="301B68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FD0CFD" w14:textId="268871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E817A8" w14:textId="5B8386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E06864" w14:textId="5FDE81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E118E6E" w14:textId="7628A8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2920475" w14:textId="10D98B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C19E99" w14:textId="04BACF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EE1FDD" w14:textId="0DC84C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492852" w14:textId="583674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F9C8CC3" w14:textId="3C2585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3D0C672" w14:textId="0673FC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59C054" w14:textId="2AAF4C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D344A35" w14:textId="221E99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6BEE6F7" w14:textId="77777777" w:rsidTr="00C919D8">
        <w:tc>
          <w:tcPr>
            <w:tcW w:w="447" w:type="dxa"/>
          </w:tcPr>
          <w:p w14:paraId="634B679A" w14:textId="0AF8F2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ED25B55" w14:textId="0B8B8F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706A44B" w14:textId="0405D2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4D9B7F9" w14:textId="6E6A05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F73A66C" w14:textId="746A2F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C44457" w14:textId="28B3AC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E7EA5E8" w14:textId="0FEAD4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AF891F" w14:textId="3EF271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2C7448" w14:textId="760B2B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75B81B" w14:textId="258F04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B24EEBA" w14:textId="7AB4B8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E7266B" w14:textId="022330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B9B056" w14:textId="1AF71B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6AEA86F" w14:textId="14EA6A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809851" w14:textId="001381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1604E24" w14:textId="074A89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6A29871" w14:textId="518982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CFFE630" w14:textId="77777777" w:rsidTr="00C919D8">
        <w:tc>
          <w:tcPr>
            <w:tcW w:w="447" w:type="dxa"/>
          </w:tcPr>
          <w:p w14:paraId="24AF6940" w14:textId="235A03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86575B8" w14:textId="4F40D5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761F9E5" w14:textId="0539C5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4BCAF51" w14:textId="146B51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59E8A32" w14:textId="742F94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E287CD9" w14:textId="605356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4A851F" w14:textId="783CF2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FE1CC82" w14:textId="551D4F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6F4D53" w14:textId="6082CF9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CF6488A" w14:textId="156279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49925F" w14:textId="7DE650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4814836" w14:textId="07BCB1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BC29A4" w14:textId="6CEE93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96533F" w14:textId="179FB8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904431F" w14:textId="656E5C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8FCEAE" w14:textId="55EA33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EF8E1EB" w14:textId="14C013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C60410D" w14:textId="77777777" w:rsidTr="00C919D8">
        <w:tc>
          <w:tcPr>
            <w:tcW w:w="447" w:type="dxa"/>
          </w:tcPr>
          <w:p w14:paraId="602E95FA" w14:textId="27A8BF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63C9027" w14:textId="0FD5FD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C731D6F" w14:textId="1F7913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73CE924" w14:textId="02EA23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C8DE4C" w14:textId="6B617B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304E9BE" w14:textId="15D0D9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87F995" w14:textId="082C91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7EC7FC" w14:textId="30D3B6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7CAD5F4" w14:textId="44FFA8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7ECF73" w14:textId="1EEDF2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E95880" w14:textId="2983F2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F50BBA" w14:textId="45EE70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7CFC79E" w14:textId="6761BB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929EBB6" w14:textId="2B6300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84493EF" w14:textId="100DA6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9EC2A8A" w14:textId="76C834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28CD7E" w14:textId="798650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89F8C97" w14:textId="77777777" w:rsidTr="00C919D8">
        <w:tc>
          <w:tcPr>
            <w:tcW w:w="447" w:type="dxa"/>
          </w:tcPr>
          <w:p w14:paraId="53AC673D" w14:textId="30C85A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8016EFF" w14:textId="114CCE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A0BEC54" w14:textId="4A957B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6761521" w14:textId="63BE6C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1558D1" w14:textId="1B54B3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CFD5537" w14:textId="1B7CE9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DBB1299" w14:textId="2203B5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CC5358D" w14:textId="034F91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4A41E04" w14:textId="1E9795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205758" w14:textId="384371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C3A748" w14:textId="0E5B11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F5469A" w14:textId="56BABF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6A26CCB" w14:textId="554AC7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034827C" w14:textId="30E62F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97EA79C" w14:textId="09B4CE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AF10055" w14:textId="7873D5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AA6B5F7" w14:textId="0ED498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FE39B34" w14:textId="77777777" w:rsidTr="00C919D8">
        <w:tc>
          <w:tcPr>
            <w:tcW w:w="447" w:type="dxa"/>
          </w:tcPr>
          <w:p w14:paraId="0BE137C1" w14:textId="0CFABA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A2491BF" w14:textId="09D364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7F833CA" w14:textId="0DC456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7E79956" w14:textId="403557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F240A0" w14:textId="596DFF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A5FF6F" w14:textId="6BE4C6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451FD7" w14:textId="4291E8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E33EC5" w14:textId="728EBB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BEBBFDD" w14:textId="68B520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E2C793F" w14:textId="07A0C4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343863" w14:textId="3DA8E8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63E0EB" w14:textId="13EC15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BB85EA1" w14:textId="62FF90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B13165D" w14:textId="0167BE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64DB964" w14:textId="03F585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CDEF5F" w14:textId="7D1FA6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D64D245" w14:textId="424AD89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379831F" w14:textId="77777777" w:rsidTr="00C919D8">
        <w:tc>
          <w:tcPr>
            <w:tcW w:w="447" w:type="dxa"/>
          </w:tcPr>
          <w:p w14:paraId="79C5D05C" w14:textId="4C63A5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4D75BA6" w14:textId="25D1AD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4E3BD74" w14:textId="77FB79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FE7F649" w14:textId="056758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E044FB" w14:textId="68B08A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C331C5" w14:textId="57AEE9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9590B37" w14:textId="6C5010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80FFCBE" w14:textId="568EE5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85FF4F7" w14:textId="430BB1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4458FCF" w14:textId="329F59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AAB737" w14:textId="26422F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43899A" w14:textId="5431AA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D02C3DF" w14:textId="1058DD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E20FD48" w14:textId="3C3846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2A180A3" w14:textId="55E587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8D099A5" w14:textId="619EF8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A34421" w14:textId="2AAF85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108C929" w14:textId="77777777" w:rsidTr="00C919D8">
        <w:tc>
          <w:tcPr>
            <w:tcW w:w="447" w:type="dxa"/>
          </w:tcPr>
          <w:p w14:paraId="17A83400" w14:textId="2A9D06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ADFA1AB" w14:textId="6517C6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049E367" w14:textId="5C1EF1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DA5CECC" w14:textId="2A35EF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CFB1C90" w14:textId="72374F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83797C" w14:textId="4EDFA1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D8543A" w14:textId="743CC8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24082A" w14:textId="5AEA0D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55A1DF6" w14:textId="600569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D3C0CA7" w14:textId="4ABC73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3BE5BE7" w14:textId="3A9578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D882DD" w14:textId="133076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2118E0" w14:textId="452F5A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1C412E1" w14:textId="44ADBE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1522D8" w14:textId="5873F9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E6A1E5" w14:textId="743FE1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DD9778" w14:textId="51ADA9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98B465E" w14:textId="77777777" w:rsidTr="00C919D8">
        <w:tc>
          <w:tcPr>
            <w:tcW w:w="447" w:type="dxa"/>
          </w:tcPr>
          <w:p w14:paraId="3919F952" w14:textId="0E3F0D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47E86F2" w14:textId="23E70A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50BC8AE" w14:textId="71897DE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01EA216" w14:textId="42AEE3E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23D0EF8" w14:textId="4A68D8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7405ED" w14:textId="334B3A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D143A07" w14:textId="6804D3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C02EBB8" w14:textId="1C2184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719CF22" w14:textId="4CED6F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2C044D" w14:textId="4BD651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ADB33F" w14:textId="7810BB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C25758" w14:textId="35033E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9DB48B" w14:textId="588B8A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4240FC9" w14:textId="7C5C34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67E834F" w14:textId="785DC7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E80601D" w14:textId="40BF81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DF42063" w14:textId="0DE20A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E050C1C" w14:textId="77777777" w:rsidTr="00C919D8">
        <w:tc>
          <w:tcPr>
            <w:tcW w:w="447" w:type="dxa"/>
          </w:tcPr>
          <w:p w14:paraId="3F1733CE" w14:textId="33C549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82B2D64" w14:textId="3290EE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B794114" w14:textId="7D2A43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5C25788" w14:textId="596889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BA4F03E" w14:textId="1A693D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A173AF" w14:textId="526168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9DFCF7A" w14:textId="7DE078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A273910" w14:textId="278493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DC4E811" w14:textId="2429A8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6079211" w14:textId="6D28A2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7B715C" w14:textId="4ADE92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9B8D8CC" w14:textId="579EDD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61E60C" w14:textId="0498CF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DC32F53" w14:textId="756A04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FB829A" w14:textId="7F3039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2CE4D1A" w14:textId="7813F7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F709B5E" w14:textId="310AB4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25B138C" w14:textId="77777777" w:rsidTr="00C919D8">
        <w:tc>
          <w:tcPr>
            <w:tcW w:w="447" w:type="dxa"/>
          </w:tcPr>
          <w:p w14:paraId="52AE7965" w14:textId="02CCCB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A73EED6" w14:textId="059B9C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C9E44BC" w14:textId="3DBE47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EBFB496" w14:textId="47C0AA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7FEBF6" w14:textId="454976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58BED73" w14:textId="2E470C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210748" w14:textId="76AD57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2118F7" w14:textId="7314E7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AC7A454" w14:textId="03F50B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F81A3C" w14:textId="6AD668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13430A" w14:textId="3E635B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FFCF44" w14:textId="04B9F2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DBF4E79" w14:textId="6CA375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F3271F2" w14:textId="55DB40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D49F94E" w14:textId="5747C5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39EDD524" w14:textId="776DB1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74169B92" w14:textId="464054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62FEFFB5" w14:textId="77777777" w:rsidTr="00C919D8">
        <w:tc>
          <w:tcPr>
            <w:tcW w:w="447" w:type="dxa"/>
          </w:tcPr>
          <w:p w14:paraId="1B099DBB" w14:textId="2CE704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AF4C76E" w14:textId="35AA05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6" w:type="dxa"/>
          </w:tcPr>
          <w:p w14:paraId="7B939F26" w14:textId="569A79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94D6CFD" w14:textId="7F37AA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A5B0D3C" w14:textId="15954B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7217A324" w14:textId="1B8A5D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DA8EF2" w14:textId="264049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AA9EEC" w14:textId="0B41EF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9FA8BE" w14:textId="7B908E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2192ECE" w14:textId="73B9A1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256E00" w14:textId="336BC8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5F9ECB0" w14:textId="48FC7A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F9EAFD" w14:textId="18FE86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51B8B796" w14:textId="77799E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667E0DE" w14:textId="0FC49C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A2A634A" w14:textId="04A86E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572FE207" w14:textId="4CA1EE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3E26A1A7" w14:textId="77777777" w:rsidTr="00C919D8">
        <w:tc>
          <w:tcPr>
            <w:tcW w:w="447" w:type="dxa"/>
          </w:tcPr>
          <w:p w14:paraId="6BA4A26F" w14:textId="7B3AD0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25F87ACE" w14:textId="1A6CC2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88BFBB0" w14:textId="597DC5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D437A63" w14:textId="4921BC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BAED92" w14:textId="2E5008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E38F06C" w14:textId="4F518D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6C5F23" w14:textId="06C06C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D8A9DF3" w14:textId="1F129C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9DA641E" w14:textId="2800E9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3FC204" w14:textId="461D65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B02FB9A" w14:textId="70C145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C7B2F38" w14:textId="41941A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CF3CE1" w14:textId="69D38D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55F4CCA" w14:textId="73FA48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411E568" w14:textId="63C979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D9AA2B8" w14:textId="43579C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06141D0" w14:textId="1310D4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3E5A177" w14:textId="77777777" w:rsidTr="00C919D8">
        <w:tc>
          <w:tcPr>
            <w:tcW w:w="447" w:type="dxa"/>
          </w:tcPr>
          <w:p w14:paraId="6B145C61" w14:textId="07B064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728F7D8" w14:textId="1507C0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9B8BDA9" w14:textId="65745B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F50CBF8" w14:textId="3BE797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ADBF2F" w14:textId="3EB338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98C62F6" w14:textId="7C94A9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9BD5EFF" w14:textId="6E4653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F21821" w14:textId="1B037C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2948C5F" w14:textId="6FDB07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7D9DEF1" w14:textId="40B112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4AB9DC" w14:textId="640FC3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C925DB" w14:textId="4BDBAD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BE22D7" w14:textId="4597B6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D4B7B9B" w14:textId="684D09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3D1B98F" w14:textId="6E6305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FC86B07" w14:textId="67D634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BEE1B4" w14:textId="1F9A6D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7F91D9D" w14:textId="77777777" w:rsidTr="00C919D8">
        <w:tc>
          <w:tcPr>
            <w:tcW w:w="447" w:type="dxa"/>
          </w:tcPr>
          <w:p w14:paraId="6B701B6F" w14:textId="026B1C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6D95CEC" w14:textId="621E76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1BCE9D48" w14:textId="45C757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0749AF0" w14:textId="0B748B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468C379" w14:textId="111BDB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1FF470" w14:textId="74B7E7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F153B7" w14:textId="4E4614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256408" w14:textId="717AF9D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7B4480" w14:textId="15CF17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FFA1D1" w14:textId="44B524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EF950E" w14:textId="74525B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363AE4" w14:textId="169B03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7DF999" w14:textId="53DD6E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0DD21F9" w14:textId="70F1F6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E6D1A8E" w14:textId="0D841E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AA0B644" w14:textId="20A53F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27D3222" w14:textId="7E87B3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7AB21FC9" w14:textId="77777777" w:rsidTr="00C919D8">
        <w:tc>
          <w:tcPr>
            <w:tcW w:w="447" w:type="dxa"/>
          </w:tcPr>
          <w:p w14:paraId="0AF1F305" w14:textId="36FFDF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F04B844" w14:textId="112BED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31E0468" w14:textId="5D3BC1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19C05C9" w14:textId="588772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96E189" w14:textId="5F3211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5725B9" w14:textId="1ED5B6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64F2C0E" w14:textId="07C3B7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5A0D0D" w14:textId="7A5DF6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B357C8" w14:textId="01C286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63B6601" w14:textId="1EBAB8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FC4FFBD" w14:textId="7C503E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93EB85" w14:textId="2D8552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BF42E2" w14:textId="6EC93B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0758B6E" w14:textId="38FCC5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872BEB2" w14:textId="543CAF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0A944C" w14:textId="37134E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1E7F516" w14:textId="7AB560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76AF2E4" w14:textId="77777777" w:rsidTr="00C919D8">
        <w:tc>
          <w:tcPr>
            <w:tcW w:w="447" w:type="dxa"/>
          </w:tcPr>
          <w:p w14:paraId="1E7A5736" w14:textId="1B3F31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6706964" w14:textId="6259A6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187F2B4" w14:textId="244EC7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776A0E8" w14:textId="7D3F8B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07C2FE" w14:textId="09D16A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DD05488" w14:textId="41E853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47991B" w14:textId="08D870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C98763" w14:textId="72701D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B5BADFD" w14:textId="5219E1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2EB8A0" w14:textId="45ED41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6D9364" w14:textId="39FF15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4BC1ED3" w14:textId="09EC5B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F740AC" w14:textId="4B861E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B78CCEC" w14:textId="735BF4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45A2352" w14:textId="29B663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109D35D" w14:textId="5509FE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0FE50B4" w14:textId="7B6D42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6761CBBD" w14:textId="77777777" w:rsidTr="00C919D8">
        <w:tc>
          <w:tcPr>
            <w:tcW w:w="447" w:type="dxa"/>
          </w:tcPr>
          <w:p w14:paraId="0CF4F09E" w14:textId="29A234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BBFA46F" w14:textId="4EBDDD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213F14A" w14:textId="64F385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21CA237" w14:textId="6D4E98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F87D50D" w14:textId="7B3558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0508A0" w14:textId="4894E0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128B5C0" w14:textId="12712B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D12F22" w14:textId="1A8E74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10A27E2" w14:textId="66159B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A8DE98" w14:textId="660784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7050BA" w14:textId="497052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9D5AB71" w14:textId="750E00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1EC68E" w14:textId="353C2B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8B3D80F" w14:textId="6060EB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7459D7" w14:textId="013323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8A77541" w14:textId="21DC83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4A2B08" w14:textId="23A22EC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6EED240" w14:textId="77777777" w:rsidTr="00C919D8">
        <w:tc>
          <w:tcPr>
            <w:tcW w:w="447" w:type="dxa"/>
          </w:tcPr>
          <w:p w14:paraId="2DD1F8FD" w14:textId="1FE908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B49C7E4" w14:textId="49F72E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88668B2" w14:textId="2AC9C9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76B39AD" w14:textId="1A3FDB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90607D" w14:textId="1EDBF1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D26F8E" w14:textId="76C845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C0E73C1" w14:textId="7C2D4C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7B6C6E" w14:textId="70EA6D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FBB671" w14:textId="6C7624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192D7E8" w14:textId="0B53EA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971A45E" w14:textId="2D52C1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7BB6FC2" w14:textId="5AD39C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CBB3580" w14:textId="03234C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500490B" w14:textId="7C359A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6FEE0CC" w14:textId="2F6782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B02B59F" w14:textId="30F883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1FE617D" w14:textId="48E74E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B5F788E" w14:textId="77777777" w:rsidTr="00C919D8">
        <w:tc>
          <w:tcPr>
            <w:tcW w:w="447" w:type="dxa"/>
          </w:tcPr>
          <w:p w14:paraId="2304B2ED" w14:textId="6CAE60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650E121" w14:textId="78B5ED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7D956D9" w14:textId="767067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7E5B4F3" w14:textId="514262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5B9A41" w14:textId="7AD211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F39907E" w14:textId="67F526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E692CA9" w14:textId="42D78F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E2FEAC" w14:textId="62AFF1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50FDEC" w14:textId="12E225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C2A473C" w14:textId="08C4EB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FBB658" w14:textId="059CA4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8F16E0" w14:textId="655885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6D5F1A" w14:textId="100663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1E6261D" w14:textId="602ADE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550ECD2" w14:textId="67A402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C99F64C" w14:textId="19F12E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98AC2C9" w14:textId="548958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0CF8F51B" w14:textId="77777777" w:rsidTr="00C919D8">
        <w:tc>
          <w:tcPr>
            <w:tcW w:w="447" w:type="dxa"/>
          </w:tcPr>
          <w:p w14:paraId="38A0A9C4" w14:textId="341A9F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69D974D" w14:textId="7C6B07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6C2294E" w14:textId="30FA91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1B7885A" w14:textId="17BD3C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F6B791" w14:textId="51C295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BED0B77" w14:textId="30EE53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DDD39B" w14:textId="41F8B8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C0BD96A" w14:textId="7DBC0C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A0BE4D" w14:textId="322BD3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B1877C" w14:textId="565B7F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7A76F19" w14:textId="0F41B4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D5DDDC3" w14:textId="66A66B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1146D9" w14:textId="197EF6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2D7D7D5" w14:textId="36B1BE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D8000E4" w14:textId="5BD563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2AEDDA2" w14:textId="244D56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79492D" w14:textId="45F2EA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E4985F5" w14:textId="77777777" w:rsidTr="00C919D8">
        <w:tc>
          <w:tcPr>
            <w:tcW w:w="447" w:type="dxa"/>
          </w:tcPr>
          <w:p w14:paraId="45DFC84B" w14:textId="1326CF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513B85F" w14:textId="5304AB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094E043" w14:textId="753F50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A6C5CAD" w14:textId="190602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2C6018" w14:textId="169D3D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6F4D51" w14:textId="29560C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F5D2AC" w14:textId="652DFF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9FFDCD" w14:textId="309CB6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D8A233" w14:textId="071C11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D35AC3" w14:textId="5AE40A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C4DDBAE" w14:textId="7966D0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F1912F" w14:textId="785B0B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5B6C00" w14:textId="57D372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D4B111E" w14:textId="65E520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DCA9ED" w14:textId="2224C9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6FD704" w14:textId="7851FB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498A047" w14:textId="7C20AD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F3E422D" w14:textId="77777777" w:rsidTr="00C919D8">
        <w:tc>
          <w:tcPr>
            <w:tcW w:w="447" w:type="dxa"/>
          </w:tcPr>
          <w:p w14:paraId="35A4CA64" w14:textId="0CA72D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DF5359F" w14:textId="047B70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316DFB1" w14:textId="0E9DA7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F90555A" w14:textId="513B94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F27458D" w14:textId="75C3A0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A3DC68" w14:textId="6D020D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4B65BC" w14:textId="02C13A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8AC320" w14:textId="49F45D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6C76B2" w14:textId="3EA87E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125CDD" w14:textId="61130A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98147BB" w14:textId="327D21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FA98250" w14:textId="056E92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F90570" w14:textId="7DFF48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0527361" w14:textId="458879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62113F9" w14:textId="1F9D4E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E081917" w14:textId="70E6A7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7B754D6" w14:textId="5BBCB2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88A4265" w14:textId="77777777" w:rsidTr="00C919D8">
        <w:tc>
          <w:tcPr>
            <w:tcW w:w="447" w:type="dxa"/>
          </w:tcPr>
          <w:p w14:paraId="327D872C" w14:textId="7119D4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4B78020" w14:textId="0709CF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EBAF6A2" w14:textId="1E73E2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59488BB" w14:textId="5EB8A1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E4E4CA4" w14:textId="6C1D69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CDF2032" w14:textId="3F6C7A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E2F84E" w14:textId="3FACF9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5C8F84" w14:textId="69F52B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5FAAA39" w14:textId="7D8C69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611C81" w14:textId="0EA98C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8F6BDC" w14:textId="198B53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29BF72" w14:textId="1108F3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A26129" w14:textId="1F6A51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1765FB2" w14:textId="4CB41A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5422EF7" w14:textId="345CB1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710AAF3" w14:textId="6305BE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57AF15D" w14:textId="6E7396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bl>
    <w:p w14:paraId="7AD0784B" w14:textId="77777777" w:rsidR="00C81F9A" w:rsidRPr="00C81F9A" w:rsidRDefault="00C81F9A" w:rsidP="00C81F9A"/>
    <w:p w14:paraId="7F3DD146" w14:textId="2BD15A63" w:rsidR="00962B65" w:rsidRPr="00A00BBA" w:rsidRDefault="00962B65" w:rsidP="00F740D4">
      <w:pPr>
        <w:pStyle w:val="ListParagraph"/>
        <w:spacing w:line="480" w:lineRule="auto"/>
        <w:ind w:left="360"/>
        <w:jc w:val="center"/>
        <w:rPr>
          <w:rFonts w:ascii="Times New Roman" w:hAnsi="Times New Roman" w:cs="Times New Roman"/>
          <w:sz w:val="24"/>
          <w:szCs w:val="24"/>
        </w:rPr>
      </w:pPr>
    </w:p>
    <w:p w14:paraId="299F1525" w14:textId="45C93177" w:rsidR="00BB77BE" w:rsidRPr="00A00BBA" w:rsidRDefault="00BB77BE" w:rsidP="00BB77BE">
      <w:pPr>
        <w:pStyle w:val="ListParagraph"/>
        <w:spacing w:line="480" w:lineRule="auto"/>
        <w:jc w:val="both"/>
        <w:rPr>
          <w:rFonts w:ascii="Times New Roman" w:hAnsi="Times New Roman" w:cs="Times New Roman"/>
          <w:sz w:val="24"/>
          <w:szCs w:val="24"/>
        </w:rPr>
      </w:pPr>
    </w:p>
    <w:p w14:paraId="6002E6EB" w14:textId="77777777" w:rsidR="00633165" w:rsidRPr="00A00BBA" w:rsidRDefault="00633165" w:rsidP="00B31210">
      <w:pPr>
        <w:spacing w:line="480" w:lineRule="auto"/>
        <w:jc w:val="both"/>
        <w:rPr>
          <w:rFonts w:ascii="Times New Roman" w:hAnsi="Times New Roman" w:cs="Times New Roman"/>
          <w:sz w:val="24"/>
          <w:szCs w:val="24"/>
        </w:rPr>
      </w:pPr>
    </w:p>
    <w:p w14:paraId="3DCF702B" w14:textId="77777777" w:rsidR="00633165" w:rsidRDefault="00633165" w:rsidP="00B31210">
      <w:pPr>
        <w:spacing w:line="480" w:lineRule="auto"/>
        <w:jc w:val="both"/>
        <w:rPr>
          <w:rFonts w:ascii="Times New Roman" w:hAnsi="Times New Roman" w:cs="Times New Roman"/>
          <w:sz w:val="24"/>
          <w:szCs w:val="24"/>
        </w:rPr>
      </w:pPr>
    </w:p>
    <w:p w14:paraId="36465131" w14:textId="77777777" w:rsidR="0026044F" w:rsidRDefault="0026044F" w:rsidP="00B31210">
      <w:pPr>
        <w:spacing w:line="480" w:lineRule="auto"/>
        <w:jc w:val="both"/>
        <w:rPr>
          <w:rFonts w:ascii="Times New Roman" w:hAnsi="Times New Roman" w:cs="Times New Roman"/>
          <w:sz w:val="24"/>
          <w:szCs w:val="24"/>
        </w:rPr>
      </w:pPr>
    </w:p>
    <w:p w14:paraId="67874274" w14:textId="77777777" w:rsidR="0026044F" w:rsidRDefault="0026044F" w:rsidP="00B31210">
      <w:pPr>
        <w:spacing w:line="480" w:lineRule="auto"/>
        <w:jc w:val="both"/>
        <w:rPr>
          <w:rFonts w:ascii="Times New Roman" w:hAnsi="Times New Roman" w:cs="Times New Roman"/>
          <w:sz w:val="24"/>
          <w:szCs w:val="24"/>
        </w:rPr>
      </w:pPr>
    </w:p>
    <w:p w14:paraId="58CAC297" w14:textId="77777777" w:rsidR="0026044F" w:rsidRDefault="0026044F" w:rsidP="00B31210">
      <w:pPr>
        <w:spacing w:line="480" w:lineRule="auto"/>
        <w:jc w:val="both"/>
        <w:rPr>
          <w:rFonts w:ascii="Times New Roman" w:hAnsi="Times New Roman" w:cs="Times New Roman"/>
          <w:sz w:val="24"/>
          <w:szCs w:val="24"/>
        </w:rPr>
      </w:pPr>
    </w:p>
    <w:p w14:paraId="63D20878" w14:textId="1D286A39" w:rsidR="0026044F" w:rsidRDefault="0026044F" w:rsidP="0026044F">
      <w:pPr>
        <w:pStyle w:val="Caption"/>
        <w:rPr>
          <w:rFonts w:ascii="Times New Roman" w:hAnsi="Times New Roman" w:cs="Times New Roman"/>
          <w:b/>
          <w:bCs/>
          <w:i w:val="0"/>
          <w:iCs w:val="0"/>
          <w:color w:val="auto"/>
          <w:sz w:val="24"/>
          <w:szCs w:val="24"/>
        </w:rPr>
      </w:pPr>
      <w:bookmarkStart w:id="168" w:name="_Toc215689912"/>
      <w:r w:rsidRPr="00625A1E">
        <w:rPr>
          <w:rFonts w:ascii="Times New Roman" w:hAnsi="Times New Roman" w:cs="Times New Roman"/>
          <w:b/>
          <w:bCs/>
          <w:i w:val="0"/>
          <w:iCs w:val="0"/>
          <w:color w:val="auto"/>
          <w:sz w:val="24"/>
          <w:szCs w:val="24"/>
        </w:rPr>
        <w:lastRenderedPageBreak/>
        <w:t xml:space="preserve">Lampiran </w:t>
      </w:r>
      <w:r w:rsidRPr="00625A1E">
        <w:rPr>
          <w:rFonts w:ascii="Times New Roman" w:hAnsi="Times New Roman" w:cs="Times New Roman"/>
          <w:b/>
          <w:bCs/>
          <w:i w:val="0"/>
          <w:iCs w:val="0"/>
          <w:color w:val="auto"/>
          <w:sz w:val="24"/>
          <w:szCs w:val="24"/>
        </w:rPr>
        <w:fldChar w:fldCharType="begin"/>
      </w:r>
      <w:r w:rsidRPr="00625A1E">
        <w:rPr>
          <w:rFonts w:ascii="Times New Roman" w:hAnsi="Times New Roman" w:cs="Times New Roman"/>
          <w:b/>
          <w:bCs/>
          <w:i w:val="0"/>
          <w:iCs w:val="0"/>
          <w:color w:val="auto"/>
          <w:sz w:val="24"/>
          <w:szCs w:val="24"/>
        </w:rPr>
        <w:instrText xml:space="preserve"> SEQ Lampiran \* ARABIC </w:instrText>
      </w:r>
      <w:r w:rsidRPr="00625A1E">
        <w:rPr>
          <w:rFonts w:ascii="Times New Roman" w:hAnsi="Times New Roman" w:cs="Times New Roman"/>
          <w:b/>
          <w:bCs/>
          <w:i w:val="0"/>
          <w:iCs w:val="0"/>
          <w:color w:val="auto"/>
          <w:sz w:val="24"/>
          <w:szCs w:val="24"/>
        </w:rPr>
        <w:fldChar w:fldCharType="separate"/>
      </w:r>
      <w:r w:rsidR="002C5252">
        <w:rPr>
          <w:rFonts w:ascii="Times New Roman" w:hAnsi="Times New Roman" w:cs="Times New Roman"/>
          <w:b/>
          <w:bCs/>
          <w:i w:val="0"/>
          <w:iCs w:val="0"/>
          <w:noProof/>
          <w:color w:val="auto"/>
          <w:sz w:val="24"/>
          <w:szCs w:val="24"/>
        </w:rPr>
        <w:t>5</w:t>
      </w:r>
      <w:r w:rsidRPr="00625A1E">
        <w:rPr>
          <w:rFonts w:ascii="Times New Roman" w:hAnsi="Times New Roman" w:cs="Times New Roman"/>
          <w:b/>
          <w:bCs/>
          <w:i w:val="0"/>
          <w:iCs w:val="0"/>
          <w:color w:val="auto"/>
          <w:sz w:val="24"/>
          <w:szCs w:val="24"/>
        </w:rPr>
        <w:fldChar w:fldCharType="end"/>
      </w:r>
      <w:r w:rsidRPr="00625A1E">
        <w:rPr>
          <w:rFonts w:ascii="Times New Roman" w:hAnsi="Times New Roman" w:cs="Times New Roman"/>
          <w:b/>
          <w:bCs/>
          <w:i w:val="0"/>
          <w:iCs w:val="0"/>
          <w:color w:val="auto"/>
          <w:sz w:val="24"/>
          <w:szCs w:val="24"/>
        </w:rPr>
        <w:t xml:space="preserve"> Hasil Output Validitas, </w:t>
      </w:r>
      <w:r w:rsidR="00625A1E" w:rsidRPr="00625A1E">
        <w:rPr>
          <w:rFonts w:ascii="Times New Roman" w:hAnsi="Times New Roman" w:cs="Times New Roman"/>
          <w:b/>
          <w:bCs/>
          <w:i w:val="0"/>
          <w:iCs w:val="0"/>
          <w:color w:val="auto"/>
          <w:sz w:val="24"/>
          <w:szCs w:val="24"/>
        </w:rPr>
        <w:t>Reliabilitas, Uji Hipotesis, dan MRA</w:t>
      </w:r>
      <w:bookmarkEnd w:id="168"/>
    </w:p>
    <w:p w14:paraId="2F21E254" w14:textId="78431D72" w:rsidR="00D85D17" w:rsidRPr="00790CE8" w:rsidRDefault="00710B2B" w:rsidP="00156856">
      <w:pPr>
        <w:pStyle w:val="ListParagraph"/>
        <w:numPr>
          <w:ilvl w:val="0"/>
          <w:numId w:val="103"/>
        </w:numPr>
        <w:spacing w:line="480" w:lineRule="auto"/>
        <w:jc w:val="both"/>
        <w:rPr>
          <w:rFonts w:ascii="Times New Roman" w:hAnsi="Times New Roman" w:cs="Times New Roman"/>
          <w:b/>
          <w:bCs/>
          <w:sz w:val="24"/>
          <w:szCs w:val="24"/>
        </w:rPr>
      </w:pPr>
      <w:r w:rsidRPr="00790CE8">
        <w:rPr>
          <w:rFonts w:ascii="Times New Roman" w:hAnsi="Times New Roman" w:cs="Times New Roman"/>
          <w:b/>
          <w:bCs/>
          <w:i/>
          <w:iCs/>
          <w:sz w:val="24"/>
          <w:szCs w:val="24"/>
        </w:rPr>
        <w:t xml:space="preserve">Outer Loading </w:t>
      </w:r>
    </w:p>
    <w:p w14:paraId="09BDB464" w14:textId="40AF86EB" w:rsidR="00710B2B" w:rsidRDefault="009F7AB2" w:rsidP="00710B2B">
      <w:pPr>
        <w:pStyle w:val="ListParagraph"/>
        <w:spacing w:line="480" w:lineRule="auto"/>
        <w:ind w:left="360"/>
        <w:jc w:val="both"/>
        <w:rPr>
          <w:rFonts w:ascii="Times New Roman" w:hAnsi="Times New Roman" w:cs="Times New Roman"/>
          <w:sz w:val="24"/>
          <w:szCs w:val="24"/>
        </w:rPr>
      </w:pPr>
      <w:r w:rsidRPr="009F7AB2">
        <w:rPr>
          <w:rFonts w:ascii="Times New Roman" w:hAnsi="Times New Roman" w:cs="Times New Roman"/>
          <w:noProof/>
          <w:sz w:val="24"/>
          <w:szCs w:val="24"/>
        </w:rPr>
        <w:drawing>
          <wp:inline distT="0" distB="0" distL="0" distR="0" wp14:anchorId="28D7CCB3" wp14:editId="5DC358DA">
            <wp:extent cx="4465320" cy="4093845"/>
            <wp:effectExtent l="0" t="0" r="0" b="1905"/>
            <wp:docPr id="693449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49814" name=""/>
                    <pic:cNvPicPr/>
                  </pic:nvPicPr>
                  <pic:blipFill rotWithShape="1">
                    <a:blip r:embed="rId17"/>
                    <a:srcRect t="-2" r="-4"/>
                    <a:stretch>
                      <a:fillRect/>
                    </a:stretch>
                  </pic:blipFill>
                  <pic:spPr bwMode="auto">
                    <a:xfrm>
                      <a:off x="0" y="0"/>
                      <a:ext cx="4467419" cy="4095769"/>
                    </a:xfrm>
                    <a:prstGeom prst="rect">
                      <a:avLst/>
                    </a:prstGeom>
                    <a:ln>
                      <a:noFill/>
                    </a:ln>
                    <a:extLst>
                      <a:ext uri="{53640926-AAD7-44D8-BBD7-CCE9431645EC}">
                        <a14:shadowObscured xmlns:a14="http://schemas.microsoft.com/office/drawing/2010/main"/>
                      </a:ext>
                    </a:extLst>
                  </pic:spPr>
                </pic:pic>
              </a:graphicData>
            </a:graphic>
          </wp:inline>
        </w:drawing>
      </w:r>
    </w:p>
    <w:p w14:paraId="05736FEC" w14:textId="56481C07" w:rsidR="00790CE8" w:rsidRPr="00204354" w:rsidRDefault="00790CE8" w:rsidP="00156856">
      <w:pPr>
        <w:pStyle w:val="ListParagraph"/>
        <w:numPr>
          <w:ilvl w:val="0"/>
          <w:numId w:val="104"/>
        </w:numPr>
        <w:spacing w:line="480" w:lineRule="auto"/>
        <w:jc w:val="both"/>
        <w:rPr>
          <w:rFonts w:ascii="Times New Roman" w:hAnsi="Times New Roman" w:cs="Times New Roman"/>
          <w:b/>
          <w:bCs/>
          <w:sz w:val="24"/>
          <w:szCs w:val="24"/>
        </w:rPr>
      </w:pPr>
      <w:r w:rsidRPr="00204354">
        <w:rPr>
          <w:rFonts w:ascii="Times New Roman" w:hAnsi="Times New Roman" w:cs="Times New Roman"/>
          <w:b/>
          <w:bCs/>
          <w:sz w:val="24"/>
          <w:szCs w:val="24"/>
        </w:rPr>
        <w:t xml:space="preserve">Nilai AVE dan </w:t>
      </w:r>
      <w:r w:rsidRPr="00204354">
        <w:rPr>
          <w:rFonts w:ascii="Times New Roman" w:hAnsi="Times New Roman" w:cs="Times New Roman"/>
          <w:b/>
          <w:bCs/>
          <w:i/>
          <w:iCs/>
          <w:sz w:val="24"/>
          <w:szCs w:val="24"/>
        </w:rPr>
        <w:t>Composite Reliab</w:t>
      </w:r>
      <w:r w:rsidR="00204354" w:rsidRPr="00204354">
        <w:rPr>
          <w:rFonts w:ascii="Times New Roman" w:hAnsi="Times New Roman" w:cs="Times New Roman"/>
          <w:b/>
          <w:bCs/>
          <w:i/>
          <w:iCs/>
          <w:sz w:val="24"/>
          <w:szCs w:val="24"/>
        </w:rPr>
        <w:t>ility</w:t>
      </w:r>
    </w:p>
    <w:p w14:paraId="6E96727E" w14:textId="251EFFF8" w:rsidR="00204354" w:rsidRDefault="001D55E9" w:rsidP="00204354">
      <w:pPr>
        <w:pStyle w:val="ListParagraph"/>
        <w:spacing w:line="480" w:lineRule="auto"/>
        <w:ind w:left="360"/>
        <w:jc w:val="both"/>
        <w:rPr>
          <w:rFonts w:ascii="Times New Roman" w:hAnsi="Times New Roman" w:cs="Times New Roman"/>
          <w:b/>
          <w:bCs/>
          <w:sz w:val="24"/>
          <w:szCs w:val="24"/>
        </w:rPr>
      </w:pPr>
      <w:r w:rsidRPr="001D55E9">
        <w:rPr>
          <w:rFonts w:ascii="Times New Roman" w:hAnsi="Times New Roman" w:cs="Times New Roman"/>
          <w:b/>
          <w:bCs/>
          <w:noProof/>
          <w:sz w:val="24"/>
          <w:szCs w:val="24"/>
        </w:rPr>
        <w:drawing>
          <wp:inline distT="0" distB="0" distL="0" distR="0" wp14:anchorId="314E9B65" wp14:editId="5DB7846A">
            <wp:extent cx="5039995" cy="805180"/>
            <wp:effectExtent l="0" t="0" r="8255" b="0"/>
            <wp:docPr id="1695609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09118" name=""/>
                    <pic:cNvPicPr/>
                  </pic:nvPicPr>
                  <pic:blipFill>
                    <a:blip r:embed="rId18"/>
                    <a:stretch>
                      <a:fillRect/>
                    </a:stretch>
                  </pic:blipFill>
                  <pic:spPr>
                    <a:xfrm>
                      <a:off x="0" y="0"/>
                      <a:ext cx="5039995" cy="805180"/>
                    </a:xfrm>
                    <a:prstGeom prst="rect">
                      <a:avLst/>
                    </a:prstGeom>
                  </pic:spPr>
                </pic:pic>
              </a:graphicData>
            </a:graphic>
          </wp:inline>
        </w:drawing>
      </w:r>
    </w:p>
    <w:p w14:paraId="710F1E67" w14:textId="77777777" w:rsidR="00240B7F" w:rsidRDefault="00240B7F" w:rsidP="00204354">
      <w:pPr>
        <w:pStyle w:val="ListParagraph"/>
        <w:spacing w:line="480" w:lineRule="auto"/>
        <w:ind w:left="360"/>
        <w:jc w:val="both"/>
        <w:rPr>
          <w:rFonts w:ascii="Times New Roman" w:hAnsi="Times New Roman" w:cs="Times New Roman"/>
          <w:b/>
          <w:bCs/>
          <w:sz w:val="24"/>
          <w:szCs w:val="24"/>
        </w:rPr>
      </w:pPr>
    </w:p>
    <w:p w14:paraId="7B7657D6" w14:textId="77777777" w:rsidR="00240B7F" w:rsidRDefault="00240B7F" w:rsidP="00204354">
      <w:pPr>
        <w:pStyle w:val="ListParagraph"/>
        <w:spacing w:line="480" w:lineRule="auto"/>
        <w:ind w:left="360"/>
        <w:jc w:val="both"/>
        <w:rPr>
          <w:rFonts w:ascii="Times New Roman" w:hAnsi="Times New Roman" w:cs="Times New Roman"/>
          <w:b/>
          <w:bCs/>
          <w:sz w:val="24"/>
          <w:szCs w:val="24"/>
        </w:rPr>
      </w:pPr>
    </w:p>
    <w:p w14:paraId="5FBD6E5F" w14:textId="77777777" w:rsidR="00240B7F" w:rsidRDefault="00240B7F" w:rsidP="00204354">
      <w:pPr>
        <w:pStyle w:val="ListParagraph"/>
        <w:spacing w:line="480" w:lineRule="auto"/>
        <w:ind w:left="360"/>
        <w:jc w:val="both"/>
        <w:rPr>
          <w:rFonts w:ascii="Times New Roman" w:hAnsi="Times New Roman" w:cs="Times New Roman"/>
          <w:b/>
          <w:bCs/>
          <w:sz w:val="24"/>
          <w:szCs w:val="24"/>
        </w:rPr>
      </w:pPr>
    </w:p>
    <w:p w14:paraId="11408935" w14:textId="77777777" w:rsidR="00240B7F" w:rsidRDefault="00240B7F" w:rsidP="00204354">
      <w:pPr>
        <w:pStyle w:val="ListParagraph"/>
        <w:spacing w:line="480" w:lineRule="auto"/>
        <w:ind w:left="360"/>
        <w:jc w:val="both"/>
        <w:rPr>
          <w:rFonts w:ascii="Times New Roman" w:hAnsi="Times New Roman" w:cs="Times New Roman"/>
          <w:b/>
          <w:bCs/>
          <w:sz w:val="24"/>
          <w:szCs w:val="24"/>
        </w:rPr>
      </w:pPr>
    </w:p>
    <w:p w14:paraId="69F0A6AF" w14:textId="77777777" w:rsidR="00240B7F" w:rsidRPr="00204354" w:rsidRDefault="00240B7F" w:rsidP="00204354">
      <w:pPr>
        <w:pStyle w:val="ListParagraph"/>
        <w:spacing w:line="480" w:lineRule="auto"/>
        <w:ind w:left="360"/>
        <w:jc w:val="both"/>
        <w:rPr>
          <w:rFonts w:ascii="Times New Roman" w:hAnsi="Times New Roman" w:cs="Times New Roman"/>
          <w:b/>
          <w:bCs/>
          <w:sz w:val="24"/>
          <w:szCs w:val="24"/>
        </w:rPr>
      </w:pPr>
    </w:p>
    <w:p w14:paraId="61398CE1" w14:textId="45BD29C4" w:rsidR="00204354" w:rsidRPr="001D55E9" w:rsidRDefault="001D55E9" w:rsidP="00156856">
      <w:pPr>
        <w:pStyle w:val="ListParagraph"/>
        <w:numPr>
          <w:ilvl w:val="0"/>
          <w:numId w:val="104"/>
        </w:numPr>
        <w:spacing w:line="480" w:lineRule="auto"/>
        <w:jc w:val="both"/>
        <w:rPr>
          <w:rFonts w:ascii="Times New Roman" w:hAnsi="Times New Roman" w:cs="Times New Roman"/>
          <w:b/>
          <w:bCs/>
          <w:sz w:val="24"/>
          <w:szCs w:val="24"/>
        </w:rPr>
      </w:pPr>
      <w:r>
        <w:rPr>
          <w:rFonts w:ascii="Times New Roman" w:hAnsi="Times New Roman" w:cs="Times New Roman"/>
          <w:b/>
          <w:bCs/>
          <w:i/>
          <w:iCs/>
          <w:sz w:val="24"/>
          <w:szCs w:val="24"/>
        </w:rPr>
        <w:lastRenderedPageBreak/>
        <w:t xml:space="preserve">Cross Loading </w:t>
      </w:r>
    </w:p>
    <w:p w14:paraId="2869FCDE" w14:textId="5132DB3B" w:rsidR="001D55E9" w:rsidRPr="001D55E9" w:rsidRDefault="00240B7F" w:rsidP="00240B7F">
      <w:pPr>
        <w:pStyle w:val="ListParagraph"/>
        <w:spacing w:line="480" w:lineRule="auto"/>
        <w:ind w:left="360"/>
        <w:jc w:val="both"/>
        <w:rPr>
          <w:rFonts w:ascii="Times New Roman" w:hAnsi="Times New Roman" w:cs="Times New Roman"/>
          <w:b/>
          <w:bCs/>
          <w:sz w:val="24"/>
          <w:szCs w:val="24"/>
        </w:rPr>
      </w:pPr>
      <w:r w:rsidRPr="00240B7F">
        <w:rPr>
          <w:rFonts w:ascii="Times New Roman" w:hAnsi="Times New Roman" w:cs="Times New Roman"/>
          <w:b/>
          <w:bCs/>
          <w:noProof/>
          <w:sz w:val="24"/>
          <w:szCs w:val="24"/>
        </w:rPr>
        <w:drawing>
          <wp:inline distT="0" distB="0" distL="0" distR="0" wp14:anchorId="271146B8" wp14:editId="5CD2C3FA">
            <wp:extent cx="4734586" cy="4210638"/>
            <wp:effectExtent l="0" t="0" r="8890" b="0"/>
            <wp:docPr id="75521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10596" name=""/>
                    <pic:cNvPicPr/>
                  </pic:nvPicPr>
                  <pic:blipFill>
                    <a:blip r:embed="rId19"/>
                    <a:stretch>
                      <a:fillRect/>
                    </a:stretch>
                  </pic:blipFill>
                  <pic:spPr>
                    <a:xfrm>
                      <a:off x="0" y="0"/>
                      <a:ext cx="4734586" cy="4210638"/>
                    </a:xfrm>
                    <a:prstGeom prst="rect">
                      <a:avLst/>
                    </a:prstGeom>
                  </pic:spPr>
                </pic:pic>
              </a:graphicData>
            </a:graphic>
          </wp:inline>
        </w:drawing>
      </w:r>
    </w:p>
    <w:p w14:paraId="3A8B5FC3" w14:textId="29BD849F" w:rsidR="001D55E9" w:rsidRPr="00725027" w:rsidRDefault="00725027" w:rsidP="00156856">
      <w:pPr>
        <w:pStyle w:val="ListParagraph"/>
        <w:numPr>
          <w:ilvl w:val="0"/>
          <w:numId w:val="104"/>
        </w:numPr>
        <w:spacing w:line="480" w:lineRule="auto"/>
        <w:jc w:val="both"/>
        <w:rPr>
          <w:rFonts w:ascii="Times New Roman" w:hAnsi="Times New Roman" w:cs="Times New Roman"/>
          <w:b/>
          <w:bCs/>
          <w:sz w:val="24"/>
          <w:szCs w:val="24"/>
        </w:rPr>
      </w:pPr>
      <w:r>
        <w:rPr>
          <w:rFonts w:ascii="Times New Roman" w:hAnsi="Times New Roman" w:cs="Times New Roman"/>
          <w:b/>
          <w:bCs/>
          <w:i/>
          <w:iCs/>
          <w:sz w:val="24"/>
          <w:szCs w:val="24"/>
        </w:rPr>
        <w:t>R-Square</w:t>
      </w:r>
    </w:p>
    <w:p w14:paraId="637A098F" w14:textId="0732C788" w:rsidR="00725027" w:rsidRPr="00725027" w:rsidRDefault="00FC5BDD" w:rsidP="00725027">
      <w:pPr>
        <w:pStyle w:val="ListParagraph"/>
        <w:spacing w:line="480" w:lineRule="auto"/>
        <w:ind w:left="360"/>
        <w:jc w:val="both"/>
        <w:rPr>
          <w:rFonts w:ascii="Times New Roman" w:hAnsi="Times New Roman" w:cs="Times New Roman"/>
          <w:b/>
          <w:bCs/>
          <w:sz w:val="24"/>
          <w:szCs w:val="24"/>
        </w:rPr>
      </w:pPr>
      <w:r w:rsidRPr="00FC5BDD">
        <w:rPr>
          <w:rFonts w:ascii="Times New Roman" w:hAnsi="Times New Roman" w:cs="Times New Roman"/>
          <w:b/>
          <w:bCs/>
          <w:noProof/>
          <w:sz w:val="24"/>
          <w:szCs w:val="24"/>
        </w:rPr>
        <w:drawing>
          <wp:inline distT="0" distB="0" distL="0" distR="0" wp14:anchorId="421D6D12" wp14:editId="7DEE1C02">
            <wp:extent cx="3515216" cy="647790"/>
            <wp:effectExtent l="0" t="0" r="9525" b="0"/>
            <wp:docPr id="116129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96004" name=""/>
                    <pic:cNvPicPr/>
                  </pic:nvPicPr>
                  <pic:blipFill>
                    <a:blip r:embed="rId20"/>
                    <a:stretch>
                      <a:fillRect/>
                    </a:stretch>
                  </pic:blipFill>
                  <pic:spPr>
                    <a:xfrm>
                      <a:off x="0" y="0"/>
                      <a:ext cx="3515216" cy="647790"/>
                    </a:xfrm>
                    <a:prstGeom prst="rect">
                      <a:avLst/>
                    </a:prstGeom>
                  </pic:spPr>
                </pic:pic>
              </a:graphicData>
            </a:graphic>
          </wp:inline>
        </w:drawing>
      </w:r>
    </w:p>
    <w:p w14:paraId="11DECB3B" w14:textId="5778EE00" w:rsidR="00725027" w:rsidRDefault="00FC5BDD" w:rsidP="00156856">
      <w:pPr>
        <w:pStyle w:val="ListParagraph"/>
        <w:numPr>
          <w:ilvl w:val="0"/>
          <w:numId w:val="104"/>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Uji Hipotesis dan MRA</w:t>
      </w:r>
    </w:p>
    <w:p w14:paraId="6082A815" w14:textId="02AE95AD" w:rsidR="00FC5BDD" w:rsidRPr="001D55E9" w:rsidRDefault="00521508" w:rsidP="00FC5BDD">
      <w:pPr>
        <w:pStyle w:val="ListParagraph"/>
        <w:spacing w:line="480" w:lineRule="auto"/>
        <w:ind w:left="360"/>
        <w:jc w:val="both"/>
        <w:rPr>
          <w:rFonts w:ascii="Times New Roman" w:hAnsi="Times New Roman" w:cs="Times New Roman"/>
          <w:b/>
          <w:bCs/>
          <w:sz w:val="24"/>
          <w:szCs w:val="24"/>
        </w:rPr>
      </w:pPr>
      <w:r w:rsidRPr="00521508">
        <w:rPr>
          <w:rFonts w:ascii="Times New Roman" w:hAnsi="Times New Roman" w:cs="Times New Roman"/>
          <w:b/>
          <w:bCs/>
          <w:noProof/>
          <w:sz w:val="24"/>
          <w:szCs w:val="24"/>
        </w:rPr>
        <w:drawing>
          <wp:inline distT="0" distB="0" distL="0" distR="0" wp14:anchorId="7EB0CDAF" wp14:editId="0CCF30A9">
            <wp:extent cx="5039995" cy="837565"/>
            <wp:effectExtent l="0" t="0" r="8255" b="635"/>
            <wp:docPr id="260082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82175" name=""/>
                    <pic:cNvPicPr/>
                  </pic:nvPicPr>
                  <pic:blipFill>
                    <a:blip r:embed="rId21"/>
                    <a:stretch>
                      <a:fillRect/>
                    </a:stretch>
                  </pic:blipFill>
                  <pic:spPr>
                    <a:xfrm>
                      <a:off x="0" y="0"/>
                      <a:ext cx="5039995" cy="837565"/>
                    </a:xfrm>
                    <a:prstGeom prst="rect">
                      <a:avLst/>
                    </a:prstGeom>
                  </pic:spPr>
                </pic:pic>
              </a:graphicData>
            </a:graphic>
          </wp:inline>
        </w:drawing>
      </w:r>
    </w:p>
    <w:p w14:paraId="3C6942E6" w14:textId="77777777" w:rsidR="001D55E9" w:rsidRDefault="001D55E9" w:rsidP="001D55E9">
      <w:pPr>
        <w:pStyle w:val="ListParagraph"/>
        <w:spacing w:line="480" w:lineRule="auto"/>
        <w:ind w:left="360"/>
        <w:jc w:val="both"/>
        <w:rPr>
          <w:rFonts w:ascii="Times New Roman" w:hAnsi="Times New Roman" w:cs="Times New Roman"/>
          <w:b/>
          <w:bCs/>
          <w:i/>
          <w:iCs/>
          <w:sz w:val="24"/>
          <w:szCs w:val="24"/>
        </w:rPr>
      </w:pPr>
    </w:p>
    <w:p w14:paraId="09F7192E" w14:textId="77777777" w:rsidR="00633165" w:rsidRPr="00A00BBA" w:rsidRDefault="00633165" w:rsidP="00B31210">
      <w:pPr>
        <w:spacing w:line="480" w:lineRule="auto"/>
        <w:jc w:val="both"/>
        <w:rPr>
          <w:rFonts w:ascii="Times New Roman" w:hAnsi="Times New Roman" w:cs="Times New Roman"/>
          <w:sz w:val="24"/>
          <w:szCs w:val="24"/>
        </w:rPr>
      </w:pPr>
    </w:p>
    <w:sectPr w:rsidR="00633165" w:rsidRPr="00A00BBA" w:rsidSect="005B372E">
      <w:headerReference w:type="default" r:id="rId22"/>
      <w:footerReference w:type="default" r:id="rId23"/>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698B" w14:textId="77777777" w:rsidR="003713B6" w:rsidRDefault="003713B6" w:rsidP="00531200">
      <w:pPr>
        <w:spacing w:after="0" w:line="240" w:lineRule="auto"/>
      </w:pPr>
      <w:r>
        <w:separator/>
      </w:r>
    </w:p>
  </w:endnote>
  <w:endnote w:type="continuationSeparator" w:id="0">
    <w:p w14:paraId="344F2E56" w14:textId="77777777" w:rsidR="003713B6" w:rsidRDefault="003713B6" w:rsidP="0053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4C7F" w14:textId="0E7BFBC6" w:rsidR="00877B30" w:rsidRDefault="00877B30">
    <w:pPr>
      <w:pStyle w:val="Footer"/>
      <w:jc w:val="center"/>
    </w:pPr>
  </w:p>
  <w:p w14:paraId="30A5991C" w14:textId="77777777" w:rsidR="00E72685" w:rsidRDefault="00E72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74910"/>
      <w:docPartObj>
        <w:docPartGallery w:val="Page Numbers (Bottom of Page)"/>
        <w:docPartUnique/>
      </w:docPartObj>
    </w:sdtPr>
    <w:sdtEndPr>
      <w:rPr>
        <w:noProof/>
      </w:rPr>
    </w:sdtEndPr>
    <w:sdtContent>
      <w:p w14:paraId="41EB8645" w14:textId="77777777" w:rsidR="00877B30" w:rsidRDefault="00877B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8ACFDA" w14:textId="77777777" w:rsidR="00877B30" w:rsidRDefault="00877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392922"/>
      <w:docPartObj>
        <w:docPartGallery w:val="Page Numbers (Bottom of Page)"/>
        <w:docPartUnique/>
      </w:docPartObj>
    </w:sdtPr>
    <w:sdtEndPr>
      <w:rPr>
        <w:noProof/>
      </w:rPr>
    </w:sdtEndPr>
    <w:sdtContent>
      <w:p w14:paraId="37F42CE1" w14:textId="07BAA838" w:rsidR="006F6A9E" w:rsidRDefault="006F6A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D95C4" w14:textId="77777777" w:rsidR="0098498A" w:rsidRDefault="009849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A50F" w14:textId="675E5E82" w:rsidR="009E391D" w:rsidRDefault="009E391D">
    <w:pPr>
      <w:pStyle w:val="Footer"/>
      <w:jc w:val="center"/>
    </w:pPr>
  </w:p>
  <w:p w14:paraId="341EE0B4" w14:textId="77777777" w:rsidR="009E391D" w:rsidRDefault="009E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7A76" w14:textId="77777777" w:rsidR="003713B6" w:rsidRDefault="003713B6" w:rsidP="00531200">
      <w:pPr>
        <w:spacing w:after="0" w:line="240" w:lineRule="auto"/>
      </w:pPr>
      <w:r>
        <w:separator/>
      </w:r>
    </w:p>
  </w:footnote>
  <w:footnote w:type="continuationSeparator" w:id="0">
    <w:p w14:paraId="37C29CE8" w14:textId="77777777" w:rsidR="003713B6" w:rsidRDefault="003713B6" w:rsidP="0053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583E" w14:textId="1E64F23B" w:rsidR="005B372E" w:rsidRDefault="005B372E">
    <w:pPr>
      <w:pStyle w:val="Header"/>
      <w:jc w:val="right"/>
    </w:pPr>
  </w:p>
  <w:p w14:paraId="32AB5E46" w14:textId="3395F827" w:rsidR="00664E50" w:rsidRDefault="00664E50" w:rsidP="00C13C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061158"/>
      <w:docPartObj>
        <w:docPartGallery w:val="Page Numbers (Top of Page)"/>
        <w:docPartUnique/>
      </w:docPartObj>
    </w:sdtPr>
    <w:sdtEndPr>
      <w:rPr>
        <w:noProof/>
      </w:rPr>
    </w:sdtEndPr>
    <w:sdtContent>
      <w:p w14:paraId="1BF9D093" w14:textId="11F88717" w:rsidR="005B372E" w:rsidRDefault="005B372E" w:rsidP="007211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DC"/>
    <w:multiLevelType w:val="hybridMultilevel"/>
    <w:tmpl w:val="54F2609E"/>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1C0897"/>
    <w:multiLevelType w:val="hybridMultilevel"/>
    <w:tmpl w:val="2C76F2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B73142"/>
    <w:multiLevelType w:val="hybridMultilevel"/>
    <w:tmpl w:val="F8AEDF8A"/>
    <w:lvl w:ilvl="0" w:tplc="7C765F9C">
      <w:start w:val="1"/>
      <w:numFmt w:val="decimal"/>
      <w:lvlText w:val="3.1.%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46F4601"/>
    <w:multiLevelType w:val="hybridMultilevel"/>
    <w:tmpl w:val="B64CFE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7A7D86"/>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4B0E27"/>
    <w:multiLevelType w:val="hybridMultilevel"/>
    <w:tmpl w:val="C17AFB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6B0432F"/>
    <w:multiLevelType w:val="hybridMultilevel"/>
    <w:tmpl w:val="58B0CD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800281A"/>
    <w:multiLevelType w:val="hybridMultilevel"/>
    <w:tmpl w:val="3688651C"/>
    <w:lvl w:ilvl="0" w:tplc="D95075B2">
      <w:start w:val="1"/>
      <w:numFmt w:val="decimal"/>
      <w:lvlText w:val="4.%1"/>
      <w:lvlJc w:val="left"/>
      <w:pPr>
        <w:ind w:left="360" w:hanging="360"/>
      </w:pPr>
      <w:rPr>
        <w:rFonts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0899054D"/>
    <w:multiLevelType w:val="hybridMultilevel"/>
    <w:tmpl w:val="C39E142E"/>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092A50B0"/>
    <w:multiLevelType w:val="hybridMultilevel"/>
    <w:tmpl w:val="1B423D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AE811E3"/>
    <w:multiLevelType w:val="hybridMultilevel"/>
    <w:tmpl w:val="D5BC0D92"/>
    <w:lvl w:ilvl="0" w:tplc="7C10CFE0">
      <w:start w:val="1"/>
      <w:numFmt w:val="decimal"/>
      <w:lvlText w:val="3.5.%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0B0866C9"/>
    <w:multiLevelType w:val="hybridMultilevel"/>
    <w:tmpl w:val="FA1C962C"/>
    <w:lvl w:ilvl="0" w:tplc="2806C7DA">
      <w:start w:val="2"/>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C5724D1"/>
    <w:multiLevelType w:val="hybridMultilevel"/>
    <w:tmpl w:val="7B8084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C9C7A78"/>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D134E06"/>
    <w:multiLevelType w:val="hybridMultilevel"/>
    <w:tmpl w:val="82686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F9041C5"/>
    <w:multiLevelType w:val="hybridMultilevel"/>
    <w:tmpl w:val="710C796A"/>
    <w:lvl w:ilvl="0" w:tplc="1FA0AAEC">
      <w:start w:val="1"/>
      <w:numFmt w:val="low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0FDD3E9B"/>
    <w:multiLevelType w:val="hybridMultilevel"/>
    <w:tmpl w:val="8CD680C4"/>
    <w:lvl w:ilvl="0" w:tplc="60A0313A">
      <w:start w:val="1"/>
      <w:numFmt w:val="lowerLetter"/>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10C6259F"/>
    <w:multiLevelType w:val="hybridMultilevel"/>
    <w:tmpl w:val="F3CECC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38353A"/>
    <w:multiLevelType w:val="hybridMultilevel"/>
    <w:tmpl w:val="5FD2593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296266B"/>
    <w:multiLevelType w:val="hybridMultilevel"/>
    <w:tmpl w:val="AF26FA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2C000C4"/>
    <w:multiLevelType w:val="hybridMultilevel"/>
    <w:tmpl w:val="1CAAFD86"/>
    <w:lvl w:ilvl="0" w:tplc="B5FAB3CE">
      <w:start w:val="1"/>
      <w:numFmt w:val="decimal"/>
      <w:lvlText w:val="4.5.%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4A64ADB"/>
    <w:multiLevelType w:val="hybridMultilevel"/>
    <w:tmpl w:val="2C76F2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4C44D59"/>
    <w:multiLevelType w:val="hybridMultilevel"/>
    <w:tmpl w:val="56C2D9A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16420BFC"/>
    <w:multiLevelType w:val="hybridMultilevel"/>
    <w:tmpl w:val="4CEC4A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B734F19"/>
    <w:multiLevelType w:val="hybridMultilevel"/>
    <w:tmpl w:val="63F0690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C04068B"/>
    <w:multiLevelType w:val="hybridMultilevel"/>
    <w:tmpl w:val="3C62E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E943B5D"/>
    <w:multiLevelType w:val="hybridMultilevel"/>
    <w:tmpl w:val="3C34EFD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ED0585A"/>
    <w:multiLevelType w:val="hybridMultilevel"/>
    <w:tmpl w:val="67466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D97A18"/>
    <w:multiLevelType w:val="hybridMultilevel"/>
    <w:tmpl w:val="5B46EE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62033D"/>
    <w:multiLevelType w:val="hybridMultilevel"/>
    <w:tmpl w:val="DD3A763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212364DF"/>
    <w:multiLevelType w:val="hybridMultilevel"/>
    <w:tmpl w:val="4EE63E9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1B66F18"/>
    <w:multiLevelType w:val="hybridMultilevel"/>
    <w:tmpl w:val="D4F8B36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2252444"/>
    <w:multiLevelType w:val="hybridMultilevel"/>
    <w:tmpl w:val="E3F00E0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3" w15:restartNumberingAfterBreak="0">
    <w:nsid w:val="229D27D8"/>
    <w:multiLevelType w:val="hybridMultilevel"/>
    <w:tmpl w:val="3F505B5A"/>
    <w:lvl w:ilvl="0" w:tplc="F6385AA8">
      <w:start w:val="1"/>
      <w:numFmt w:val="decimal"/>
      <w:lvlText w:val="5.%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5306D0F"/>
    <w:multiLevelType w:val="hybridMultilevel"/>
    <w:tmpl w:val="E45AE1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70A59FC"/>
    <w:multiLevelType w:val="hybridMultilevel"/>
    <w:tmpl w:val="5B9CC59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7FB76C0"/>
    <w:multiLevelType w:val="hybridMultilevel"/>
    <w:tmpl w:val="AF42FF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91B31A9"/>
    <w:multiLevelType w:val="hybridMultilevel"/>
    <w:tmpl w:val="8C90E14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9FB410B"/>
    <w:multiLevelType w:val="hybridMultilevel"/>
    <w:tmpl w:val="C2503200"/>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2B4F43E1"/>
    <w:multiLevelType w:val="hybridMultilevel"/>
    <w:tmpl w:val="4EE63E9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15:restartNumberingAfterBreak="0">
    <w:nsid w:val="2D250D15"/>
    <w:multiLevelType w:val="hybridMultilevel"/>
    <w:tmpl w:val="47D42368"/>
    <w:lvl w:ilvl="0" w:tplc="3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EB812F6"/>
    <w:multiLevelType w:val="hybridMultilevel"/>
    <w:tmpl w:val="394A51CA"/>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2FB73C72"/>
    <w:multiLevelType w:val="hybridMultilevel"/>
    <w:tmpl w:val="4EACA66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3" w15:restartNumberingAfterBreak="0">
    <w:nsid w:val="30352576"/>
    <w:multiLevelType w:val="hybridMultilevel"/>
    <w:tmpl w:val="D28A86E2"/>
    <w:lvl w:ilvl="0" w:tplc="5BC4DD92">
      <w:start w:val="2"/>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306721F2"/>
    <w:multiLevelType w:val="hybridMultilevel"/>
    <w:tmpl w:val="3C62E7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6AA4490"/>
    <w:multiLevelType w:val="hybridMultilevel"/>
    <w:tmpl w:val="35F8EB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72C5AF0"/>
    <w:multiLevelType w:val="hybridMultilevel"/>
    <w:tmpl w:val="75C8E64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 w15:restartNumberingAfterBreak="0">
    <w:nsid w:val="37B3148B"/>
    <w:multiLevelType w:val="hybridMultilevel"/>
    <w:tmpl w:val="B57E51A6"/>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7BB3FB2"/>
    <w:multiLevelType w:val="hybridMultilevel"/>
    <w:tmpl w:val="B394A22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15:restartNumberingAfterBreak="0">
    <w:nsid w:val="39D73C60"/>
    <w:multiLevelType w:val="hybridMultilevel"/>
    <w:tmpl w:val="423EB4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A4706C8"/>
    <w:multiLevelType w:val="hybridMultilevel"/>
    <w:tmpl w:val="199CE9EC"/>
    <w:lvl w:ilvl="0" w:tplc="8EBEB928">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ACE25DB"/>
    <w:multiLevelType w:val="hybridMultilevel"/>
    <w:tmpl w:val="98A0A8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3FF5488F"/>
    <w:multiLevelType w:val="hybridMultilevel"/>
    <w:tmpl w:val="D58E514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3" w15:restartNumberingAfterBreak="0">
    <w:nsid w:val="40BA4E6E"/>
    <w:multiLevelType w:val="hybridMultilevel"/>
    <w:tmpl w:val="8154EC1C"/>
    <w:lvl w:ilvl="0" w:tplc="E198424E">
      <w:start w:val="1"/>
      <w:numFmt w:val="decimal"/>
      <w:lvlText w:val="2.4.%1"/>
      <w:lvlJc w:val="left"/>
      <w:pPr>
        <w:ind w:left="360" w:hanging="360"/>
      </w:pPr>
      <w:rPr>
        <w:rFonts w:ascii="Times New Roman" w:hAnsi="Times New Roman" w:cs="Times New Roman" w:hint="default"/>
        <w:b/>
        <w:bCs/>
        <w:color w:val="auto"/>
        <w:sz w:val="24"/>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4" w15:restartNumberingAfterBreak="0">
    <w:nsid w:val="40C32939"/>
    <w:multiLevelType w:val="hybridMultilevel"/>
    <w:tmpl w:val="63E48086"/>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10931B6"/>
    <w:multiLevelType w:val="hybridMultilevel"/>
    <w:tmpl w:val="40960636"/>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41A87B88"/>
    <w:multiLevelType w:val="hybridMultilevel"/>
    <w:tmpl w:val="E3B4F926"/>
    <w:lvl w:ilvl="0" w:tplc="66BA67DA">
      <w:start w:val="1"/>
      <w:numFmt w:val="decimal"/>
      <w:lvlText w:val="2.%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7" w15:restartNumberingAfterBreak="0">
    <w:nsid w:val="43F55769"/>
    <w:multiLevelType w:val="hybridMultilevel"/>
    <w:tmpl w:val="2C76F29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8" w15:restartNumberingAfterBreak="0">
    <w:nsid w:val="43FF61E3"/>
    <w:multiLevelType w:val="hybridMultilevel"/>
    <w:tmpl w:val="253E14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9BE3430"/>
    <w:multiLevelType w:val="hybridMultilevel"/>
    <w:tmpl w:val="B1C201E8"/>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B857991"/>
    <w:multiLevelType w:val="hybridMultilevel"/>
    <w:tmpl w:val="3E1C330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4DE91678"/>
    <w:multiLevelType w:val="hybridMultilevel"/>
    <w:tmpl w:val="1DBE8052"/>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4E282A67"/>
    <w:multiLevelType w:val="hybridMultilevel"/>
    <w:tmpl w:val="27D0ABB8"/>
    <w:lvl w:ilvl="0" w:tplc="683A1834">
      <w:start w:val="1"/>
      <w:numFmt w:val="decimal"/>
      <w:lvlText w:val="4.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E34797A"/>
    <w:multiLevelType w:val="hybridMultilevel"/>
    <w:tmpl w:val="FCCE1AEA"/>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4" w15:restartNumberingAfterBreak="0">
    <w:nsid w:val="52C47F42"/>
    <w:multiLevelType w:val="hybridMultilevel"/>
    <w:tmpl w:val="33C801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2CE6F59"/>
    <w:multiLevelType w:val="hybridMultilevel"/>
    <w:tmpl w:val="B102213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3076895"/>
    <w:multiLevelType w:val="hybridMultilevel"/>
    <w:tmpl w:val="214CA51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60B38E0"/>
    <w:multiLevelType w:val="hybridMultilevel"/>
    <w:tmpl w:val="3EB8A0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57522B7D"/>
    <w:multiLevelType w:val="hybridMultilevel"/>
    <w:tmpl w:val="7A98AF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8C95B94"/>
    <w:multiLevelType w:val="hybridMultilevel"/>
    <w:tmpl w:val="4CEC4A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5BB27AC1"/>
    <w:multiLevelType w:val="hybridMultilevel"/>
    <w:tmpl w:val="9872D3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5D2D61BF"/>
    <w:multiLevelType w:val="hybridMultilevel"/>
    <w:tmpl w:val="1D9EAFC6"/>
    <w:lvl w:ilvl="0" w:tplc="BA1EAE16">
      <w:start w:val="1"/>
      <w:numFmt w:val="decimal"/>
      <w:lvlText w:val="4.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5DBB2274"/>
    <w:multiLevelType w:val="hybridMultilevel"/>
    <w:tmpl w:val="B64CFE3E"/>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3" w15:restartNumberingAfterBreak="0">
    <w:nsid w:val="5DBD6784"/>
    <w:multiLevelType w:val="hybridMultilevel"/>
    <w:tmpl w:val="EB420A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24664E7"/>
    <w:multiLevelType w:val="hybridMultilevel"/>
    <w:tmpl w:val="70222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3300790"/>
    <w:multiLevelType w:val="hybridMultilevel"/>
    <w:tmpl w:val="4CEC4A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36564CB"/>
    <w:multiLevelType w:val="hybridMultilevel"/>
    <w:tmpl w:val="333259E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3DB0AA1"/>
    <w:multiLevelType w:val="hybridMultilevel"/>
    <w:tmpl w:val="194280C0"/>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44E4078"/>
    <w:multiLevelType w:val="hybridMultilevel"/>
    <w:tmpl w:val="8B22FF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5996396"/>
    <w:multiLevelType w:val="hybridMultilevel"/>
    <w:tmpl w:val="1DBE8052"/>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660D49E6"/>
    <w:multiLevelType w:val="hybridMultilevel"/>
    <w:tmpl w:val="76E6ECC2"/>
    <w:lvl w:ilvl="0" w:tplc="552014FC">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63840DF"/>
    <w:multiLevelType w:val="hybridMultilevel"/>
    <w:tmpl w:val="1FFA25B4"/>
    <w:lvl w:ilvl="0" w:tplc="68A28DC4">
      <w:start w:val="1"/>
      <w:numFmt w:val="decimal"/>
      <w:lvlText w:val="2.1.%1"/>
      <w:lvlJc w:val="left"/>
      <w:pPr>
        <w:ind w:left="360" w:hanging="360"/>
      </w:pPr>
      <w:rPr>
        <w:rFonts w:ascii="Times New Roman" w:hAnsi="Times New Roman" w:cs="Times New Roman" w:hint="default"/>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2" w15:restartNumberingAfterBreak="0">
    <w:nsid w:val="68264766"/>
    <w:multiLevelType w:val="hybridMultilevel"/>
    <w:tmpl w:val="B2FE5DDC"/>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3" w15:restartNumberingAfterBreak="0">
    <w:nsid w:val="6A047C56"/>
    <w:multiLevelType w:val="hybridMultilevel"/>
    <w:tmpl w:val="8288330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4" w15:restartNumberingAfterBreak="0">
    <w:nsid w:val="6A312AAE"/>
    <w:multiLevelType w:val="hybridMultilevel"/>
    <w:tmpl w:val="5FF80F50"/>
    <w:lvl w:ilvl="0" w:tplc="CE18062C">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6B1E3049"/>
    <w:multiLevelType w:val="hybridMultilevel"/>
    <w:tmpl w:val="4ADE7528"/>
    <w:lvl w:ilvl="0" w:tplc="9F9EDB64">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6" w15:restartNumberingAfterBreak="0">
    <w:nsid w:val="6B7F4005"/>
    <w:multiLevelType w:val="hybridMultilevel"/>
    <w:tmpl w:val="372AA9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6DAA71DD"/>
    <w:multiLevelType w:val="hybridMultilevel"/>
    <w:tmpl w:val="372AA9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713D6FCA"/>
    <w:multiLevelType w:val="hybridMultilevel"/>
    <w:tmpl w:val="FECC87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22D6B07"/>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449591C"/>
    <w:multiLevelType w:val="hybridMultilevel"/>
    <w:tmpl w:val="8092C920"/>
    <w:lvl w:ilvl="0" w:tplc="DBB8D654">
      <w:start w:val="2"/>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1" w15:restartNumberingAfterBreak="0">
    <w:nsid w:val="74565736"/>
    <w:multiLevelType w:val="hybridMultilevel"/>
    <w:tmpl w:val="73B69102"/>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2" w15:restartNumberingAfterBreak="0">
    <w:nsid w:val="758078DF"/>
    <w:multiLevelType w:val="hybridMultilevel"/>
    <w:tmpl w:val="A61AD8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75A767B7"/>
    <w:multiLevelType w:val="hybridMultilevel"/>
    <w:tmpl w:val="1D92E8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7699254C"/>
    <w:multiLevelType w:val="hybridMultilevel"/>
    <w:tmpl w:val="7F5C7486"/>
    <w:lvl w:ilvl="0" w:tplc="AC9C4690">
      <w:start w:val="3"/>
      <w:numFmt w:val="decimal"/>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774562F7"/>
    <w:multiLevelType w:val="hybridMultilevel"/>
    <w:tmpl w:val="40960636"/>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77E72B6F"/>
    <w:multiLevelType w:val="hybridMultilevel"/>
    <w:tmpl w:val="6CCC3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97C57CA"/>
    <w:multiLevelType w:val="hybridMultilevel"/>
    <w:tmpl w:val="5F2C962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8" w15:restartNumberingAfterBreak="0">
    <w:nsid w:val="7BB65A23"/>
    <w:multiLevelType w:val="hybridMultilevel"/>
    <w:tmpl w:val="5880C29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9" w15:restartNumberingAfterBreak="0">
    <w:nsid w:val="7C40702A"/>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C922E07"/>
    <w:multiLevelType w:val="hybridMultilevel"/>
    <w:tmpl w:val="98A0A8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CBC11BF"/>
    <w:multiLevelType w:val="hybridMultilevel"/>
    <w:tmpl w:val="39F254E6"/>
    <w:lvl w:ilvl="0" w:tplc="A25A07F0">
      <w:start w:val="1"/>
      <w:numFmt w:val="decimal"/>
      <w:lvlText w:val="3.%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2" w15:restartNumberingAfterBreak="0">
    <w:nsid w:val="7CC73B1F"/>
    <w:multiLevelType w:val="hybridMultilevel"/>
    <w:tmpl w:val="1C4E1B3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15:restartNumberingAfterBreak="0">
    <w:nsid w:val="7D3A672B"/>
    <w:multiLevelType w:val="hybridMultilevel"/>
    <w:tmpl w:val="D22C80CE"/>
    <w:lvl w:ilvl="0" w:tplc="FFB4267C">
      <w:start w:val="1"/>
      <w:numFmt w:val="lowerLetter"/>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663699627">
    <w:abstractNumId w:val="85"/>
  </w:num>
  <w:num w:numId="2" w16cid:durableId="1532918906">
    <w:abstractNumId w:val="42"/>
  </w:num>
  <w:num w:numId="3" w16cid:durableId="1988053056">
    <w:abstractNumId w:val="98"/>
  </w:num>
  <w:num w:numId="4" w16cid:durableId="1983342009">
    <w:abstractNumId w:val="46"/>
  </w:num>
  <w:num w:numId="5" w16cid:durableId="2013291205">
    <w:abstractNumId w:val="17"/>
  </w:num>
  <w:num w:numId="6" w16cid:durableId="316688633">
    <w:abstractNumId w:val="70"/>
  </w:num>
  <w:num w:numId="7" w16cid:durableId="233274182">
    <w:abstractNumId w:val="12"/>
  </w:num>
  <w:num w:numId="8" w16cid:durableId="1056204636">
    <w:abstractNumId w:val="91"/>
  </w:num>
  <w:num w:numId="9" w16cid:durableId="1326976193">
    <w:abstractNumId w:val="74"/>
  </w:num>
  <w:num w:numId="10" w16cid:durableId="1509129675">
    <w:abstractNumId w:val="38"/>
  </w:num>
  <w:num w:numId="11" w16cid:durableId="867064995">
    <w:abstractNumId w:val="27"/>
  </w:num>
  <w:num w:numId="12" w16cid:durableId="1103375443">
    <w:abstractNumId w:val="28"/>
  </w:num>
  <w:num w:numId="13" w16cid:durableId="2102486602">
    <w:abstractNumId w:val="58"/>
  </w:num>
  <w:num w:numId="14" w16cid:durableId="1567229643">
    <w:abstractNumId w:val="57"/>
  </w:num>
  <w:num w:numId="15" w16cid:durableId="1542324794">
    <w:abstractNumId w:val="16"/>
  </w:num>
  <w:num w:numId="16" w16cid:durableId="2072803985">
    <w:abstractNumId w:val="100"/>
  </w:num>
  <w:num w:numId="17" w16cid:durableId="1804885630">
    <w:abstractNumId w:val="65"/>
  </w:num>
  <w:num w:numId="18" w16cid:durableId="688213143">
    <w:abstractNumId w:val="67"/>
  </w:num>
  <w:num w:numId="19" w16cid:durableId="1865091157">
    <w:abstractNumId w:val="35"/>
  </w:num>
  <w:num w:numId="20" w16cid:durableId="903755096">
    <w:abstractNumId w:val="86"/>
  </w:num>
  <w:num w:numId="21" w16cid:durableId="84814652">
    <w:abstractNumId w:val="76"/>
  </w:num>
  <w:num w:numId="22" w16cid:durableId="1753114598">
    <w:abstractNumId w:val="36"/>
  </w:num>
  <w:num w:numId="23" w16cid:durableId="55710220">
    <w:abstractNumId w:val="87"/>
  </w:num>
  <w:num w:numId="24" w16cid:durableId="278611384">
    <w:abstractNumId w:val="40"/>
  </w:num>
  <w:num w:numId="25" w16cid:durableId="531580632">
    <w:abstractNumId w:val="103"/>
  </w:num>
  <w:num w:numId="26" w16cid:durableId="1123116214">
    <w:abstractNumId w:val="75"/>
  </w:num>
  <w:num w:numId="27" w16cid:durableId="1147552071">
    <w:abstractNumId w:val="50"/>
  </w:num>
  <w:num w:numId="28" w16cid:durableId="1663582366">
    <w:abstractNumId w:val="53"/>
  </w:num>
  <w:num w:numId="29" w16cid:durableId="778456588">
    <w:abstractNumId w:val="81"/>
  </w:num>
  <w:num w:numId="30" w16cid:durableId="299111711">
    <w:abstractNumId w:val="101"/>
  </w:num>
  <w:num w:numId="31" w16cid:durableId="1196844527">
    <w:abstractNumId w:val="56"/>
  </w:num>
  <w:num w:numId="32" w16cid:durableId="1408572470">
    <w:abstractNumId w:val="2"/>
  </w:num>
  <w:num w:numId="33" w16cid:durableId="1977952753">
    <w:abstractNumId w:val="41"/>
  </w:num>
  <w:num w:numId="34" w16cid:durableId="2113549838">
    <w:abstractNumId w:val="82"/>
  </w:num>
  <w:num w:numId="35" w16cid:durableId="929192799">
    <w:abstractNumId w:val="9"/>
  </w:num>
  <w:num w:numId="36" w16cid:durableId="1961303323">
    <w:abstractNumId w:val="78"/>
  </w:num>
  <w:num w:numId="37" w16cid:durableId="2050491820">
    <w:abstractNumId w:val="96"/>
  </w:num>
  <w:num w:numId="38" w16cid:durableId="2079087911">
    <w:abstractNumId w:val="44"/>
  </w:num>
  <w:num w:numId="39" w16cid:durableId="346710879">
    <w:abstractNumId w:val="10"/>
  </w:num>
  <w:num w:numId="40" w16cid:durableId="2134473858">
    <w:abstractNumId w:val="84"/>
  </w:num>
  <w:num w:numId="41" w16cid:durableId="132411077">
    <w:abstractNumId w:val="72"/>
  </w:num>
  <w:num w:numId="42" w16cid:durableId="1646467014">
    <w:abstractNumId w:val="77"/>
  </w:num>
  <w:num w:numId="43" w16cid:durableId="1741901478">
    <w:abstractNumId w:val="3"/>
  </w:num>
  <w:num w:numId="44" w16cid:durableId="1543978100">
    <w:abstractNumId w:val="37"/>
  </w:num>
  <w:num w:numId="45" w16cid:durableId="385178961">
    <w:abstractNumId w:val="69"/>
  </w:num>
  <w:num w:numId="46" w16cid:durableId="2074429181">
    <w:abstractNumId w:val="45"/>
  </w:num>
  <w:num w:numId="47" w16cid:durableId="2043436032">
    <w:abstractNumId w:val="23"/>
  </w:num>
  <w:num w:numId="48" w16cid:durableId="92015906">
    <w:abstractNumId w:val="21"/>
  </w:num>
  <w:num w:numId="49" w16cid:durableId="906500590">
    <w:abstractNumId w:val="34"/>
  </w:num>
  <w:num w:numId="50" w16cid:durableId="1224096633">
    <w:abstractNumId w:val="92"/>
  </w:num>
  <w:num w:numId="51" w16cid:durableId="975724491">
    <w:abstractNumId w:val="18"/>
  </w:num>
  <w:num w:numId="52" w16cid:durableId="846557864">
    <w:abstractNumId w:val="79"/>
  </w:num>
  <w:num w:numId="53" w16cid:durableId="513228042">
    <w:abstractNumId w:val="13"/>
  </w:num>
  <w:num w:numId="54" w16cid:durableId="899947451">
    <w:abstractNumId w:val="24"/>
  </w:num>
  <w:num w:numId="55" w16cid:durableId="1921211445">
    <w:abstractNumId w:val="66"/>
  </w:num>
  <w:num w:numId="56" w16cid:durableId="1389760956">
    <w:abstractNumId w:val="4"/>
  </w:num>
  <w:num w:numId="57" w16cid:durableId="681589745">
    <w:abstractNumId w:val="1"/>
  </w:num>
  <w:num w:numId="58" w16cid:durableId="1057972226">
    <w:abstractNumId w:val="55"/>
  </w:num>
  <w:num w:numId="59" w16cid:durableId="4989086">
    <w:abstractNumId w:val="51"/>
  </w:num>
  <w:num w:numId="60" w16cid:durableId="24060560">
    <w:abstractNumId w:val="29"/>
  </w:num>
  <w:num w:numId="61" w16cid:durableId="873269535">
    <w:abstractNumId w:val="22"/>
  </w:num>
  <w:num w:numId="62" w16cid:durableId="1505702135">
    <w:abstractNumId w:val="99"/>
  </w:num>
  <w:num w:numId="63" w16cid:durableId="1158501447">
    <w:abstractNumId w:val="97"/>
  </w:num>
  <w:num w:numId="64" w16cid:durableId="258804887">
    <w:abstractNumId w:val="39"/>
  </w:num>
  <w:num w:numId="65" w16cid:durableId="50856288">
    <w:abstractNumId w:val="14"/>
  </w:num>
  <w:num w:numId="66" w16cid:durableId="110705716">
    <w:abstractNumId w:val="83"/>
  </w:num>
  <w:num w:numId="67" w16cid:durableId="837885525">
    <w:abstractNumId w:val="63"/>
  </w:num>
  <w:num w:numId="68" w16cid:durableId="1047224017">
    <w:abstractNumId w:val="89"/>
  </w:num>
  <w:num w:numId="69" w16cid:durableId="762192054">
    <w:abstractNumId w:val="26"/>
  </w:num>
  <w:num w:numId="70" w16cid:durableId="1840928548">
    <w:abstractNumId w:val="95"/>
  </w:num>
  <w:num w:numId="71" w16cid:durableId="2117433862">
    <w:abstractNumId w:val="0"/>
  </w:num>
  <w:num w:numId="72" w16cid:durableId="1673147002">
    <w:abstractNumId w:val="47"/>
  </w:num>
  <w:num w:numId="73" w16cid:durableId="1079793321">
    <w:abstractNumId w:val="59"/>
  </w:num>
  <w:num w:numId="74" w16cid:durableId="498540730">
    <w:abstractNumId w:val="61"/>
  </w:num>
  <w:num w:numId="75" w16cid:durableId="1665663757">
    <w:abstractNumId w:val="54"/>
  </w:num>
  <w:num w:numId="76" w16cid:durableId="834491909">
    <w:abstractNumId w:val="25"/>
  </w:num>
  <w:num w:numId="77" w16cid:durableId="1595672589">
    <w:abstractNumId w:val="64"/>
  </w:num>
  <w:num w:numId="78" w16cid:durableId="1491558439">
    <w:abstractNumId w:val="8"/>
  </w:num>
  <w:num w:numId="79" w16cid:durableId="742606177">
    <w:abstractNumId w:val="31"/>
  </w:num>
  <w:num w:numId="80" w16cid:durableId="1395813052">
    <w:abstractNumId w:val="102"/>
  </w:num>
  <w:num w:numId="81" w16cid:durableId="1607420540">
    <w:abstractNumId w:val="49"/>
  </w:num>
  <w:num w:numId="82" w16cid:durableId="132020629">
    <w:abstractNumId w:val="68"/>
  </w:num>
  <w:num w:numId="83" w16cid:durableId="448203846">
    <w:abstractNumId w:val="15"/>
  </w:num>
  <w:num w:numId="84" w16cid:durableId="477765652">
    <w:abstractNumId w:val="93"/>
  </w:num>
  <w:num w:numId="85" w16cid:durableId="1041518209">
    <w:abstractNumId w:val="80"/>
  </w:num>
  <w:num w:numId="86" w16cid:durableId="351883717">
    <w:abstractNumId w:val="30"/>
  </w:num>
  <w:num w:numId="87" w16cid:durableId="1949659306">
    <w:abstractNumId w:val="7"/>
  </w:num>
  <w:num w:numId="88" w16cid:durableId="455805173">
    <w:abstractNumId w:val="52"/>
  </w:num>
  <w:num w:numId="89" w16cid:durableId="336812952">
    <w:abstractNumId w:val="32"/>
  </w:num>
  <w:num w:numId="90" w16cid:durableId="710887256">
    <w:abstractNumId w:val="48"/>
  </w:num>
  <w:num w:numId="91" w16cid:durableId="1648244732">
    <w:abstractNumId w:val="62"/>
  </w:num>
  <w:num w:numId="92" w16cid:durableId="596987367">
    <w:abstractNumId w:val="71"/>
  </w:num>
  <w:num w:numId="93" w16cid:durableId="544802513">
    <w:abstractNumId w:val="5"/>
  </w:num>
  <w:num w:numId="94" w16cid:durableId="1819148969">
    <w:abstractNumId w:val="43"/>
  </w:num>
  <w:num w:numId="95" w16cid:durableId="107282707">
    <w:abstractNumId w:val="94"/>
  </w:num>
  <w:num w:numId="96" w16cid:durableId="325329915">
    <w:abstractNumId w:val="19"/>
  </w:num>
  <w:num w:numId="97" w16cid:durableId="1310095137">
    <w:abstractNumId w:val="11"/>
  </w:num>
  <w:num w:numId="98" w16cid:durableId="905998058">
    <w:abstractNumId w:val="6"/>
  </w:num>
  <w:num w:numId="99" w16cid:durableId="2119719467">
    <w:abstractNumId w:val="20"/>
  </w:num>
  <w:num w:numId="100" w16cid:durableId="1267736209">
    <w:abstractNumId w:val="33"/>
  </w:num>
  <w:num w:numId="101" w16cid:durableId="69546286">
    <w:abstractNumId w:val="73"/>
  </w:num>
  <w:num w:numId="102" w16cid:durableId="2050496240">
    <w:abstractNumId w:val="88"/>
  </w:num>
  <w:num w:numId="103" w16cid:durableId="294023307">
    <w:abstractNumId w:val="60"/>
  </w:num>
  <w:num w:numId="104" w16cid:durableId="1950156712">
    <w:abstractNumId w:val="9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00"/>
    <w:rsid w:val="0000002B"/>
    <w:rsid w:val="00001190"/>
    <w:rsid w:val="000019BD"/>
    <w:rsid w:val="00001F06"/>
    <w:rsid w:val="00002162"/>
    <w:rsid w:val="00002D0B"/>
    <w:rsid w:val="00004025"/>
    <w:rsid w:val="000048F3"/>
    <w:rsid w:val="000055D5"/>
    <w:rsid w:val="0000592F"/>
    <w:rsid w:val="0000612E"/>
    <w:rsid w:val="00006574"/>
    <w:rsid w:val="00006749"/>
    <w:rsid w:val="0000769D"/>
    <w:rsid w:val="000108B0"/>
    <w:rsid w:val="000122C6"/>
    <w:rsid w:val="000127F4"/>
    <w:rsid w:val="00014F2A"/>
    <w:rsid w:val="000164F7"/>
    <w:rsid w:val="00016C56"/>
    <w:rsid w:val="00017522"/>
    <w:rsid w:val="00017AC6"/>
    <w:rsid w:val="00020726"/>
    <w:rsid w:val="00020FE2"/>
    <w:rsid w:val="00021766"/>
    <w:rsid w:val="0002262B"/>
    <w:rsid w:val="000227D9"/>
    <w:rsid w:val="000236BE"/>
    <w:rsid w:val="0002403B"/>
    <w:rsid w:val="000247F5"/>
    <w:rsid w:val="00024DE9"/>
    <w:rsid w:val="00025416"/>
    <w:rsid w:val="0002645B"/>
    <w:rsid w:val="00026EEE"/>
    <w:rsid w:val="00030647"/>
    <w:rsid w:val="00030781"/>
    <w:rsid w:val="000310E7"/>
    <w:rsid w:val="000314BF"/>
    <w:rsid w:val="00033659"/>
    <w:rsid w:val="00034A6C"/>
    <w:rsid w:val="00034AEB"/>
    <w:rsid w:val="00034BAA"/>
    <w:rsid w:val="00035205"/>
    <w:rsid w:val="000355A2"/>
    <w:rsid w:val="000362F3"/>
    <w:rsid w:val="00036AAE"/>
    <w:rsid w:val="00037062"/>
    <w:rsid w:val="00037445"/>
    <w:rsid w:val="00037C8C"/>
    <w:rsid w:val="00040019"/>
    <w:rsid w:val="00040876"/>
    <w:rsid w:val="00040CD4"/>
    <w:rsid w:val="00041095"/>
    <w:rsid w:val="0004124B"/>
    <w:rsid w:val="000422B5"/>
    <w:rsid w:val="00042488"/>
    <w:rsid w:val="00042865"/>
    <w:rsid w:val="00042D32"/>
    <w:rsid w:val="00042F98"/>
    <w:rsid w:val="000439D6"/>
    <w:rsid w:val="000447FA"/>
    <w:rsid w:val="00044CA8"/>
    <w:rsid w:val="000466E3"/>
    <w:rsid w:val="00046CBB"/>
    <w:rsid w:val="00046ED5"/>
    <w:rsid w:val="00046F06"/>
    <w:rsid w:val="00050339"/>
    <w:rsid w:val="0005111B"/>
    <w:rsid w:val="0005196A"/>
    <w:rsid w:val="00052CEC"/>
    <w:rsid w:val="00052E5A"/>
    <w:rsid w:val="00052F6F"/>
    <w:rsid w:val="000538DD"/>
    <w:rsid w:val="00053987"/>
    <w:rsid w:val="000572D4"/>
    <w:rsid w:val="00060298"/>
    <w:rsid w:val="000604AA"/>
    <w:rsid w:val="0006072E"/>
    <w:rsid w:val="000608D3"/>
    <w:rsid w:val="0006117A"/>
    <w:rsid w:val="00061434"/>
    <w:rsid w:val="00061AAB"/>
    <w:rsid w:val="000621F1"/>
    <w:rsid w:val="0006264B"/>
    <w:rsid w:val="000629D8"/>
    <w:rsid w:val="00063166"/>
    <w:rsid w:val="00063A33"/>
    <w:rsid w:val="00064B92"/>
    <w:rsid w:val="0006512C"/>
    <w:rsid w:val="00065985"/>
    <w:rsid w:val="00065F50"/>
    <w:rsid w:val="00066559"/>
    <w:rsid w:val="00070006"/>
    <w:rsid w:val="000701DE"/>
    <w:rsid w:val="000716C6"/>
    <w:rsid w:val="000716E4"/>
    <w:rsid w:val="00071DEC"/>
    <w:rsid w:val="000726D9"/>
    <w:rsid w:val="000728E1"/>
    <w:rsid w:val="00073026"/>
    <w:rsid w:val="000746B8"/>
    <w:rsid w:val="00074B70"/>
    <w:rsid w:val="00074D16"/>
    <w:rsid w:val="00074D7E"/>
    <w:rsid w:val="000750F3"/>
    <w:rsid w:val="0007560D"/>
    <w:rsid w:val="0007581F"/>
    <w:rsid w:val="00076190"/>
    <w:rsid w:val="00076B6E"/>
    <w:rsid w:val="0007728E"/>
    <w:rsid w:val="000775D1"/>
    <w:rsid w:val="00077781"/>
    <w:rsid w:val="000803A4"/>
    <w:rsid w:val="00080404"/>
    <w:rsid w:val="000804B6"/>
    <w:rsid w:val="000811CB"/>
    <w:rsid w:val="000812BC"/>
    <w:rsid w:val="000816C3"/>
    <w:rsid w:val="0008248B"/>
    <w:rsid w:val="000824CB"/>
    <w:rsid w:val="00083065"/>
    <w:rsid w:val="0008388E"/>
    <w:rsid w:val="00083BF1"/>
    <w:rsid w:val="00083C90"/>
    <w:rsid w:val="00084A0B"/>
    <w:rsid w:val="00084AF6"/>
    <w:rsid w:val="00085A1E"/>
    <w:rsid w:val="00086127"/>
    <w:rsid w:val="00086871"/>
    <w:rsid w:val="0008759B"/>
    <w:rsid w:val="00087C1E"/>
    <w:rsid w:val="00087F52"/>
    <w:rsid w:val="000906E3"/>
    <w:rsid w:val="00090BCA"/>
    <w:rsid w:val="00090E3D"/>
    <w:rsid w:val="00091F8F"/>
    <w:rsid w:val="00092712"/>
    <w:rsid w:val="000928EE"/>
    <w:rsid w:val="00093065"/>
    <w:rsid w:val="000934F0"/>
    <w:rsid w:val="00093640"/>
    <w:rsid w:val="000936C5"/>
    <w:rsid w:val="00094D18"/>
    <w:rsid w:val="00094E25"/>
    <w:rsid w:val="0009577A"/>
    <w:rsid w:val="00096052"/>
    <w:rsid w:val="00096E27"/>
    <w:rsid w:val="000973BE"/>
    <w:rsid w:val="00097CE2"/>
    <w:rsid w:val="000A02B0"/>
    <w:rsid w:val="000A0624"/>
    <w:rsid w:val="000A0EDC"/>
    <w:rsid w:val="000A0F69"/>
    <w:rsid w:val="000A19C3"/>
    <w:rsid w:val="000A1F88"/>
    <w:rsid w:val="000A22EE"/>
    <w:rsid w:val="000A232C"/>
    <w:rsid w:val="000A3373"/>
    <w:rsid w:val="000A3F6F"/>
    <w:rsid w:val="000A40EE"/>
    <w:rsid w:val="000A42B6"/>
    <w:rsid w:val="000A4BDC"/>
    <w:rsid w:val="000A4EB2"/>
    <w:rsid w:val="000A54CB"/>
    <w:rsid w:val="000A5850"/>
    <w:rsid w:val="000A592F"/>
    <w:rsid w:val="000A62E3"/>
    <w:rsid w:val="000A680C"/>
    <w:rsid w:val="000A6B96"/>
    <w:rsid w:val="000A7CE1"/>
    <w:rsid w:val="000B0AF9"/>
    <w:rsid w:val="000B329B"/>
    <w:rsid w:val="000B3848"/>
    <w:rsid w:val="000B3887"/>
    <w:rsid w:val="000B4606"/>
    <w:rsid w:val="000B4C4C"/>
    <w:rsid w:val="000B5058"/>
    <w:rsid w:val="000B50E9"/>
    <w:rsid w:val="000B5291"/>
    <w:rsid w:val="000B53DB"/>
    <w:rsid w:val="000B5902"/>
    <w:rsid w:val="000B5A5E"/>
    <w:rsid w:val="000B5CA2"/>
    <w:rsid w:val="000B5E61"/>
    <w:rsid w:val="000B62F6"/>
    <w:rsid w:val="000B64CE"/>
    <w:rsid w:val="000B70DE"/>
    <w:rsid w:val="000C0D20"/>
    <w:rsid w:val="000C0DD9"/>
    <w:rsid w:val="000C1D25"/>
    <w:rsid w:val="000C1D9B"/>
    <w:rsid w:val="000C2A8F"/>
    <w:rsid w:val="000C2B21"/>
    <w:rsid w:val="000C315B"/>
    <w:rsid w:val="000C36C0"/>
    <w:rsid w:val="000C3B70"/>
    <w:rsid w:val="000C5393"/>
    <w:rsid w:val="000C5AF4"/>
    <w:rsid w:val="000C5E33"/>
    <w:rsid w:val="000C5E4C"/>
    <w:rsid w:val="000C61F7"/>
    <w:rsid w:val="000C63E0"/>
    <w:rsid w:val="000C6835"/>
    <w:rsid w:val="000C719F"/>
    <w:rsid w:val="000C74CE"/>
    <w:rsid w:val="000C7C62"/>
    <w:rsid w:val="000D0066"/>
    <w:rsid w:val="000D0D0A"/>
    <w:rsid w:val="000D1337"/>
    <w:rsid w:val="000D2CF7"/>
    <w:rsid w:val="000D3896"/>
    <w:rsid w:val="000D3DFC"/>
    <w:rsid w:val="000D4909"/>
    <w:rsid w:val="000D4C8A"/>
    <w:rsid w:val="000D5703"/>
    <w:rsid w:val="000D5E50"/>
    <w:rsid w:val="000D5FEF"/>
    <w:rsid w:val="000D6417"/>
    <w:rsid w:val="000D72BD"/>
    <w:rsid w:val="000D79F1"/>
    <w:rsid w:val="000E0F75"/>
    <w:rsid w:val="000E221F"/>
    <w:rsid w:val="000E2CF0"/>
    <w:rsid w:val="000E3B3B"/>
    <w:rsid w:val="000E47B6"/>
    <w:rsid w:val="000E51D4"/>
    <w:rsid w:val="000E677C"/>
    <w:rsid w:val="000E6E54"/>
    <w:rsid w:val="000F04BA"/>
    <w:rsid w:val="000F0D0C"/>
    <w:rsid w:val="000F0EAA"/>
    <w:rsid w:val="000F2D82"/>
    <w:rsid w:val="000F2F8A"/>
    <w:rsid w:val="000F3EF9"/>
    <w:rsid w:val="000F4697"/>
    <w:rsid w:val="000F4727"/>
    <w:rsid w:val="000F4CD6"/>
    <w:rsid w:val="000F5285"/>
    <w:rsid w:val="000F57D9"/>
    <w:rsid w:val="000F6165"/>
    <w:rsid w:val="000F7068"/>
    <w:rsid w:val="000F7F60"/>
    <w:rsid w:val="000F7F80"/>
    <w:rsid w:val="001004FF"/>
    <w:rsid w:val="0010050D"/>
    <w:rsid w:val="00100966"/>
    <w:rsid w:val="00100FB7"/>
    <w:rsid w:val="00101775"/>
    <w:rsid w:val="00101F1E"/>
    <w:rsid w:val="001035C7"/>
    <w:rsid w:val="001041DC"/>
    <w:rsid w:val="0010574C"/>
    <w:rsid w:val="0010579D"/>
    <w:rsid w:val="00105959"/>
    <w:rsid w:val="00105B02"/>
    <w:rsid w:val="00105D8C"/>
    <w:rsid w:val="00106270"/>
    <w:rsid w:val="001065CF"/>
    <w:rsid w:val="0010662E"/>
    <w:rsid w:val="0010682E"/>
    <w:rsid w:val="00106A62"/>
    <w:rsid w:val="00107B36"/>
    <w:rsid w:val="00110738"/>
    <w:rsid w:val="00110E91"/>
    <w:rsid w:val="001110F3"/>
    <w:rsid w:val="00111DFA"/>
    <w:rsid w:val="00112004"/>
    <w:rsid w:val="0011311D"/>
    <w:rsid w:val="0011364D"/>
    <w:rsid w:val="00113AF2"/>
    <w:rsid w:val="0011429E"/>
    <w:rsid w:val="001144D7"/>
    <w:rsid w:val="00114558"/>
    <w:rsid w:val="00115123"/>
    <w:rsid w:val="001159C4"/>
    <w:rsid w:val="00115ECC"/>
    <w:rsid w:val="0011682E"/>
    <w:rsid w:val="00116D03"/>
    <w:rsid w:val="00116DC9"/>
    <w:rsid w:val="00117E86"/>
    <w:rsid w:val="00117F69"/>
    <w:rsid w:val="00120199"/>
    <w:rsid w:val="00120233"/>
    <w:rsid w:val="0012026A"/>
    <w:rsid w:val="00121E8B"/>
    <w:rsid w:val="001229E0"/>
    <w:rsid w:val="00122AF2"/>
    <w:rsid w:val="0012307D"/>
    <w:rsid w:val="001248CE"/>
    <w:rsid w:val="00124F07"/>
    <w:rsid w:val="001256CD"/>
    <w:rsid w:val="001259F3"/>
    <w:rsid w:val="00125F86"/>
    <w:rsid w:val="00126A0C"/>
    <w:rsid w:val="00127CF6"/>
    <w:rsid w:val="00127F55"/>
    <w:rsid w:val="00131EC3"/>
    <w:rsid w:val="001323FC"/>
    <w:rsid w:val="00132785"/>
    <w:rsid w:val="00132D82"/>
    <w:rsid w:val="00133276"/>
    <w:rsid w:val="001338FA"/>
    <w:rsid w:val="00133B35"/>
    <w:rsid w:val="0013437B"/>
    <w:rsid w:val="00134D1A"/>
    <w:rsid w:val="001355C2"/>
    <w:rsid w:val="001357B0"/>
    <w:rsid w:val="00140345"/>
    <w:rsid w:val="00141EC9"/>
    <w:rsid w:val="0014390F"/>
    <w:rsid w:val="00143BE0"/>
    <w:rsid w:val="001455DE"/>
    <w:rsid w:val="001460E4"/>
    <w:rsid w:val="00146C15"/>
    <w:rsid w:val="001472A8"/>
    <w:rsid w:val="00147355"/>
    <w:rsid w:val="0014783E"/>
    <w:rsid w:val="00147AB2"/>
    <w:rsid w:val="00147CE4"/>
    <w:rsid w:val="00150512"/>
    <w:rsid w:val="00150694"/>
    <w:rsid w:val="00150D64"/>
    <w:rsid w:val="00151594"/>
    <w:rsid w:val="00151A9B"/>
    <w:rsid w:val="001520F0"/>
    <w:rsid w:val="0015242E"/>
    <w:rsid w:val="00152484"/>
    <w:rsid w:val="00152B9B"/>
    <w:rsid w:val="0015387E"/>
    <w:rsid w:val="00153A3B"/>
    <w:rsid w:val="00154B7D"/>
    <w:rsid w:val="00155A0E"/>
    <w:rsid w:val="00155BB4"/>
    <w:rsid w:val="0015623B"/>
    <w:rsid w:val="00156856"/>
    <w:rsid w:val="00156928"/>
    <w:rsid w:val="00156C0E"/>
    <w:rsid w:val="00156E05"/>
    <w:rsid w:val="00156F19"/>
    <w:rsid w:val="00156FC4"/>
    <w:rsid w:val="0015706E"/>
    <w:rsid w:val="00160281"/>
    <w:rsid w:val="0016037F"/>
    <w:rsid w:val="00160917"/>
    <w:rsid w:val="001613F0"/>
    <w:rsid w:val="001616B7"/>
    <w:rsid w:val="001649F2"/>
    <w:rsid w:val="00164A2F"/>
    <w:rsid w:val="0016502E"/>
    <w:rsid w:val="00165199"/>
    <w:rsid w:val="001652CC"/>
    <w:rsid w:val="00165CCE"/>
    <w:rsid w:val="00166816"/>
    <w:rsid w:val="001672A6"/>
    <w:rsid w:val="00167329"/>
    <w:rsid w:val="001675E0"/>
    <w:rsid w:val="00167807"/>
    <w:rsid w:val="00167B13"/>
    <w:rsid w:val="00170028"/>
    <w:rsid w:val="00170259"/>
    <w:rsid w:val="00170F6E"/>
    <w:rsid w:val="0017107B"/>
    <w:rsid w:val="00171ABE"/>
    <w:rsid w:val="00172481"/>
    <w:rsid w:val="00172615"/>
    <w:rsid w:val="00172B27"/>
    <w:rsid w:val="001732E2"/>
    <w:rsid w:val="00173776"/>
    <w:rsid w:val="00173797"/>
    <w:rsid w:val="00176753"/>
    <w:rsid w:val="00176797"/>
    <w:rsid w:val="00177740"/>
    <w:rsid w:val="00177C55"/>
    <w:rsid w:val="00177E49"/>
    <w:rsid w:val="00180332"/>
    <w:rsid w:val="00180A71"/>
    <w:rsid w:val="00181B6A"/>
    <w:rsid w:val="00182022"/>
    <w:rsid w:val="00182186"/>
    <w:rsid w:val="00183564"/>
    <w:rsid w:val="0018660B"/>
    <w:rsid w:val="00190390"/>
    <w:rsid w:val="00190AA1"/>
    <w:rsid w:val="001913F0"/>
    <w:rsid w:val="00191A8C"/>
    <w:rsid w:val="00192693"/>
    <w:rsid w:val="00192DCA"/>
    <w:rsid w:val="0019359C"/>
    <w:rsid w:val="001938F0"/>
    <w:rsid w:val="00193BB5"/>
    <w:rsid w:val="00193F91"/>
    <w:rsid w:val="00194D9F"/>
    <w:rsid w:val="00196564"/>
    <w:rsid w:val="00196722"/>
    <w:rsid w:val="00197244"/>
    <w:rsid w:val="001972EF"/>
    <w:rsid w:val="0019741A"/>
    <w:rsid w:val="00197C51"/>
    <w:rsid w:val="001A0B73"/>
    <w:rsid w:val="001A0E5D"/>
    <w:rsid w:val="001A0F5A"/>
    <w:rsid w:val="001A22E9"/>
    <w:rsid w:val="001A3059"/>
    <w:rsid w:val="001A3D73"/>
    <w:rsid w:val="001A40F2"/>
    <w:rsid w:val="001A4182"/>
    <w:rsid w:val="001A4508"/>
    <w:rsid w:val="001A4C92"/>
    <w:rsid w:val="001A4D86"/>
    <w:rsid w:val="001A542C"/>
    <w:rsid w:val="001A5C2B"/>
    <w:rsid w:val="001A5C92"/>
    <w:rsid w:val="001A60B0"/>
    <w:rsid w:val="001A689F"/>
    <w:rsid w:val="001A68EC"/>
    <w:rsid w:val="001A6D3D"/>
    <w:rsid w:val="001A73CF"/>
    <w:rsid w:val="001A7CE7"/>
    <w:rsid w:val="001B0B59"/>
    <w:rsid w:val="001B0C69"/>
    <w:rsid w:val="001B1FFE"/>
    <w:rsid w:val="001B209C"/>
    <w:rsid w:val="001B21D8"/>
    <w:rsid w:val="001B2279"/>
    <w:rsid w:val="001B315C"/>
    <w:rsid w:val="001B3174"/>
    <w:rsid w:val="001B32F7"/>
    <w:rsid w:val="001B36F7"/>
    <w:rsid w:val="001B5517"/>
    <w:rsid w:val="001B5F7F"/>
    <w:rsid w:val="001B6155"/>
    <w:rsid w:val="001B6C36"/>
    <w:rsid w:val="001B758A"/>
    <w:rsid w:val="001C006A"/>
    <w:rsid w:val="001C156D"/>
    <w:rsid w:val="001C1EFF"/>
    <w:rsid w:val="001C25C6"/>
    <w:rsid w:val="001C2640"/>
    <w:rsid w:val="001C2983"/>
    <w:rsid w:val="001C2B1A"/>
    <w:rsid w:val="001C2C92"/>
    <w:rsid w:val="001C3AF7"/>
    <w:rsid w:val="001C4217"/>
    <w:rsid w:val="001C5D79"/>
    <w:rsid w:val="001C5DDE"/>
    <w:rsid w:val="001C7244"/>
    <w:rsid w:val="001C7976"/>
    <w:rsid w:val="001C7C0A"/>
    <w:rsid w:val="001C7D9E"/>
    <w:rsid w:val="001D012E"/>
    <w:rsid w:val="001D062A"/>
    <w:rsid w:val="001D09BB"/>
    <w:rsid w:val="001D13A5"/>
    <w:rsid w:val="001D2059"/>
    <w:rsid w:val="001D22D1"/>
    <w:rsid w:val="001D313C"/>
    <w:rsid w:val="001D3385"/>
    <w:rsid w:val="001D3457"/>
    <w:rsid w:val="001D3999"/>
    <w:rsid w:val="001D4AD6"/>
    <w:rsid w:val="001D4ED6"/>
    <w:rsid w:val="001D555B"/>
    <w:rsid w:val="001D55E9"/>
    <w:rsid w:val="001D5683"/>
    <w:rsid w:val="001D7C72"/>
    <w:rsid w:val="001D7EB0"/>
    <w:rsid w:val="001E074A"/>
    <w:rsid w:val="001E0775"/>
    <w:rsid w:val="001E18E5"/>
    <w:rsid w:val="001E1F07"/>
    <w:rsid w:val="001E2448"/>
    <w:rsid w:val="001E289B"/>
    <w:rsid w:val="001E3DB9"/>
    <w:rsid w:val="001E3FD0"/>
    <w:rsid w:val="001E4904"/>
    <w:rsid w:val="001E5873"/>
    <w:rsid w:val="001E6CA1"/>
    <w:rsid w:val="001E7A15"/>
    <w:rsid w:val="001F000E"/>
    <w:rsid w:val="001F1046"/>
    <w:rsid w:val="001F1217"/>
    <w:rsid w:val="001F133C"/>
    <w:rsid w:val="001F1431"/>
    <w:rsid w:val="001F1AF2"/>
    <w:rsid w:val="001F2788"/>
    <w:rsid w:val="001F2EF3"/>
    <w:rsid w:val="001F325F"/>
    <w:rsid w:val="001F4A84"/>
    <w:rsid w:val="001F4D41"/>
    <w:rsid w:val="001F5CA0"/>
    <w:rsid w:val="001F5F90"/>
    <w:rsid w:val="001F6EDA"/>
    <w:rsid w:val="001F725B"/>
    <w:rsid w:val="00200142"/>
    <w:rsid w:val="00200F38"/>
    <w:rsid w:val="00201BED"/>
    <w:rsid w:val="0020205A"/>
    <w:rsid w:val="00204354"/>
    <w:rsid w:val="0020491A"/>
    <w:rsid w:val="00205E36"/>
    <w:rsid w:val="00206641"/>
    <w:rsid w:val="002075BB"/>
    <w:rsid w:val="002077B9"/>
    <w:rsid w:val="002077F1"/>
    <w:rsid w:val="00207B98"/>
    <w:rsid w:val="002102D4"/>
    <w:rsid w:val="0021051B"/>
    <w:rsid w:val="00210FD1"/>
    <w:rsid w:val="00211649"/>
    <w:rsid w:val="00211892"/>
    <w:rsid w:val="00211DC9"/>
    <w:rsid w:val="00211EC5"/>
    <w:rsid w:val="0021281B"/>
    <w:rsid w:val="00213A99"/>
    <w:rsid w:val="00213D6F"/>
    <w:rsid w:val="00214538"/>
    <w:rsid w:val="00214A48"/>
    <w:rsid w:val="0021535C"/>
    <w:rsid w:val="0021564C"/>
    <w:rsid w:val="00215E5C"/>
    <w:rsid w:val="0021653D"/>
    <w:rsid w:val="002175E9"/>
    <w:rsid w:val="00220CD5"/>
    <w:rsid w:val="00223939"/>
    <w:rsid w:val="00224419"/>
    <w:rsid w:val="00224733"/>
    <w:rsid w:val="002251E1"/>
    <w:rsid w:val="002254C0"/>
    <w:rsid w:val="0022587C"/>
    <w:rsid w:val="0022675E"/>
    <w:rsid w:val="00227473"/>
    <w:rsid w:val="00227B6B"/>
    <w:rsid w:val="00227CE3"/>
    <w:rsid w:val="00227E5C"/>
    <w:rsid w:val="00230F57"/>
    <w:rsid w:val="002311C4"/>
    <w:rsid w:val="00231245"/>
    <w:rsid w:val="00231F9D"/>
    <w:rsid w:val="00232511"/>
    <w:rsid w:val="00232EC2"/>
    <w:rsid w:val="0023343F"/>
    <w:rsid w:val="0023366B"/>
    <w:rsid w:val="00233CB3"/>
    <w:rsid w:val="00234144"/>
    <w:rsid w:val="00234CB5"/>
    <w:rsid w:val="00236899"/>
    <w:rsid w:val="00236ACA"/>
    <w:rsid w:val="00237A2A"/>
    <w:rsid w:val="00237B9E"/>
    <w:rsid w:val="00240657"/>
    <w:rsid w:val="00240B7F"/>
    <w:rsid w:val="0024106B"/>
    <w:rsid w:val="002414F7"/>
    <w:rsid w:val="00241583"/>
    <w:rsid w:val="00241F17"/>
    <w:rsid w:val="00242FB1"/>
    <w:rsid w:val="00243016"/>
    <w:rsid w:val="002432EF"/>
    <w:rsid w:val="00243B72"/>
    <w:rsid w:val="00243D2D"/>
    <w:rsid w:val="0024454D"/>
    <w:rsid w:val="00244597"/>
    <w:rsid w:val="0024479F"/>
    <w:rsid w:val="0024581A"/>
    <w:rsid w:val="00245A4C"/>
    <w:rsid w:val="002501A8"/>
    <w:rsid w:val="0025088E"/>
    <w:rsid w:val="0025110F"/>
    <w:rsid w:val="00251419"/>
    <w:rsid w:val="0025177C"/>
    <w:rsid w:val="00251B67"/>
    <w:rsid w:val="002526D5"/>
    <w:rsid w:val="00253398"/>
    <w:rsid w:val="00253FEC"/>
    <w:rsid w:val="002541F0"/>
    <w:rsid w:val="00255649"/>
    <w:rsid w:val="00256364"/>
    <w:rsid w:val="0025706B"/>
    <w:rsid w:val="0026044F"/>
    <w:rsid w:val="0026085E"/>
    <w:rsid w:val="00260EFC"/>
    <w:rsid w:val="00261239"/>
    <w:rsid w:val="00261B2A"/>
    <w:rsid w:val="002621DC"/>
    <w:rsid w:val="00262681"/>
    <w:rsid w:val="0026343C"/>
    <w:rsid w:val="00263C96"/>
    <w:rsid w:val="00263EBB"/>
    <w:rsid w:val="00264878"/>
    <w:rsid w:val="002656FB"/>
    <w:rsid w:val="00265829"/>
    <w:rsid w:val="00265D65"/>
    <w:rsid w:val="002663E3"/>
    <w:rsid w:val="00266924"/>
    <w:rsid w:val="00266F10"/>
    <w:rsid w:val="00267D67"/>
    <w:rsid w:val="00271752"/>
    <w:rsid w:val="00271982"/>
    <w:rsid w:val="00271CE3"/>
    <w:rsid w:val="00272F5C"/>
    <w:rsid w:val="00273A4C"/>
    <w:rsid w:val="0027411E"/>
    <w:rsid w:val="00274151"/>
    <w:rsid w:val="002741C8"/>
    <w:rsid w:val="002742B8"/>
    <w:rsid w:val="00275332"/>
    <w:rsid w:val="00275585"/>
    <w:rsid w:val="002758B0"/>
    <w:rsid w:val="00276378"/>
    <w:rsid w:val="00276796"/>
    <w:rsid w:val="0027685E"/>
    <w:rsid w:val="00276CA8"/>
    <w:rsid w:val="002775DF"/>
    <w:rsid w:val="00280511"/>
    <w:rsid w:val="002808FD"/>
    <w:rsid w:val="00280D2B"/>
    <w:rsid w:val="0028137F"/>
    <w:rsid w:val="0028167C"/>
    <w:rsid w:val="00282639"/>
    <w:rsid w:val="00282A94"/>
    <w:rsid w:val="00283065"/>
    <w:rsid w:val="00283151"/>
    <w:rsid w:val="002837CE"/>
    <w:rsid w:val="00284079"/>
    <w:rsid w:val="00284664"/>
    <w:rsid w:val="00284DBD"/>
    <w:rsid w:val="00284EDD"/>
    <w:rsid w:val="0028552E"/>
    <w:rsid w:val="002905A4"/>
    <w:rsid w:val="002907E4"/>
    <w:rsid w:val="0029117D"/>
    <w:rsid w:val="002918E6"/>
    <w:rsid w:val="00291BF9"/>
    <w:rsid w:val="002926E6"/>
    <w:rsid w:val="00292755"/>
    <w:rsid w:val="002937AD"/>
    <w:rsid w:val="0029450D"/>
    <w:rsid w:val="00295114"/>
    <w:rsid w:val="002952F6"/>
    <w:rsid w:val="002957CC"/>
    <w:rsid w:val="002958F2"/>
    <w:rsid w:val="00295A3E"/>
    <w:rsid w:val="00296093"/>
    <w:rsid w:val="0029633B"/>
    <w:rsid w:val="00296C53"/>
    <w:rsid w:val="0029742F"/>
    <w:rsid w:val="00297696"/>
    <w:rsid w:val="002A003E"/>
    <w:rsid w:val="002A08DA"/>
    <w:rsid w:val="002A15B1"/>
    <w:rsid w:val="002A1987"/>
    <w:rsid w:val="002A1E33"/>
    <w:rsid w:val="002A24E3"/>
    <w:rsid w:val="002A24EE"/>
    <w:rsid w:val="002A42A7"/>
    <w:rsid w:val="002A5D8C"/>
    <w:rsid w:val="002A7A75"/>
    <w:rsid w:val="002B11D9"/>
    <w:rsid w:val="002B22E9"/>
    <w:rsid w:val="002B2470"/>
    <w:rsid w:val="002B26C7"/>
    <w:rsid w:val="002B2A0A"/>
    <w:rsid w:val="002B2A6D"/>
    <w:rsid w:val="002B2F13"/>
    <w:rsid w:val="002B35ED"/>
    <w:rsid w:val="002B40C3"/>
    <w:rsid w:val="002B4251"/>
    <w:rsid w:val="002B462C"/>
    <w:rsid w:val="002B5499"/>
    <w:rsid w:val="002B5E3D"/>
    <w:rsid w:val="002B6B18"/>
    <w:rsid w:val="002B6E0E"/>
    <w:rsid w:val="002B6E69"/>
    <w:rsid w:val="002C0156"/>
    <w:rsid w:val="002C0266"/>
    <w:rsid w:val="002C0F64"/>
    <w:rsid w:val="002C105C"/>
    <w:rsid w:val="002C1B36"/>
    <w:rsid w:val="002C1B9A"/>
    <w:rsid w:val="002C3246"/>
    <w:rsid w:val="002C37B4"/>
    <w:rsid w:val="002C3AB9"/>
    <w:rsid w:val="002C3C25"/>
    <w:rsid w:val="002C3F87"/>
    <w:rsid w:val="002C483F"/>
    <w:rsid w:val="002C5252"/>
    <w:rsid w:val="002C5796"/>
    <w:rsid w:val="002C678C"/>
    <w:rsid w:val="002C6900"/>
    <w:rsid w:val="002C6BA3"/>
    <w:rsid w:val="002C7478"/>
    <w:rsid w:val="002C7B78"/>
    <w:rsid w:val="002D0695"/>
    <w:rsid w:val="002D1447"/>
    <w:rsid w:val="002D15F1"/>
    <w:rsid w:val="002D19E5"/>
    <w:rsid w:val="002D2B6C"/>
    <w:rsid w:val="002D33B4"/>
    <w:rsid w:val="002D4752"/>
    <w:rsid w:val="002D4ECE"/>
    <w:rsid w:val="002D55E4"/>
    <w:rsid w:val="002D5B29"/>
    <w:rsid w:val="002D5DA0"/>
    <w:rsid w:val="002D669C"/>
    <w:rsid w:val="002D7C47"/>
    <w:rsid w:val="002D7F31"/>
    <w:rsid w:val="002E0711"/>
    <w:rsid w:val="002E0905"/>
    <w:rsid w:val="002E0AE3"/>
    <w:rsid w:val="002E0E1B"/>
    <w:rsid w:val="002E10F5"/>
    <w:rsid w:val="002E1350"/>
    <w:rsid w:val="002E1B6C"/>
    <w:rsid w:val="002E3382"/>
    <w:rsid w:val="002E406B"/>
    <w:rsid w:val="002E4251"/>
    <w:rsid w:val="002E4DEE"/>
    <w:rsid w:val="002E5AA4"/>
    <w:rsid w:val="002E5BB4"/>
    <w:rsid w:val="002E6B22"/>
    <w:rsid w:val="002E6C72"/>
    <w:rsid w:val="002E716A"/>
    <w:rsid w:val="002E7656"/>
    <w:rsid w:val="002E765B"/>
    <w:rsid w:val="002E7C25"/>
    <w:rsid w:val="002F0169"/>
    <w:rsid w:val="002F17FB"/>
    <w:rsid w:val="002F1D1F"/>
    <w:rsid w:val="002F42E7"/>
    <w:rsid w:val="002F4ED3"/>
    <w:rsid w:val="002F58D1"/>
    <w:rsid w:val="002F5E44"/>
    <w:rsid w:val="002F6102"/>
    <w:rsid w:val="002F6771"/>
    <w:rsid w:val="002F76DA"/>
    <w:rsid w:val="002F7C81"/>
    <w:rsid w:val="002F7EF4"/>
    <w:rsid w:val="002F7FF0"/>
    <w:rsid w:val="0030048E"/>
    <w:rsid w:val="00300A94"/>
    <w:rsid w:val="00302A0E"/>
    <w:rsid w:val="0030316F"/>
    <w:rsid w:val="00304024"/>
    <w:rsid w:val="00304259"/>
    <w:rsid w:val="00304F1E"/>
    <w:rsid w:val="003050F3"/>
    <w:rsid w:val="003058F9"/>
    <w:rsid w:val="0030601F"/>
    <w:rsid w:val="00306026"/>
    <w:rsid w:val="00310116"/>
    <w:rsid w:val="00310BEB"/>
    <w:rsid w:val="00310F32"/>
    <w:rsid w:val="0031197A"/>
    <w:rsid w:val="003119CF"/>
    <w:rsid w:val="00311C37"/>
    <w:rsid w:val="00312172"/>
    <w:rsid w:val="003122F7"/>
    <w:rsid w:val="00313BA9"/>
    <w:rsid w:val="00313CE4"/>
    <w:rsid w:val="003142D2"/>
    <w:rsid w:val="00314967"/>
    <w:rsid w:val="00314B4C"/>
    <w:rsid w:val="00316C7F"/>
    <w:rsid w:val="00316FA4"/>
    <w:rsid w:val="0031710F"/>
    <w:rsid w:val="00317E21"/>
    <w:rsid w:val="003200B9"/>
    <w:rsid w:val="00321667"/>
    <w:rsid w:val="00321B6E"/>
    <w:rsid w:val="003221FB"/>
    <w:rsid w:val="00324F75"/>
    <w:rsid w:val="00326A08"/>
    <w:rsid w:val="00326D8E"/>
    <w:rsid w:val="00327A5D"/>
    <w:rsid w:val="00327A99"/>
    <w:rsid w:val="00327BEC"/>
    <w:rsid w:val="0033108D"/>
    <w:rsid w:val="0033158D"/>
    <w:rsid w:val="00331921"/>
    <w:rsid w:val="00331C0B"/>
    <w:rsid w:val="00332599"/>
    <w:rsid w:val="00332C15"/>
    <w:rsid w:val="0033331E"/>
    <w:rsid w:val="00333610"/>
    <w:rsid w:val="00333F0D"/>
    <w:rsid w:val="003342CA"/>
    <w:rsid w:val="00334E20"/>
    <w:rsid w:val="00334EB2"/>
    <w:rsid w:val="003350FF"/>
    <w:rsid w:val="00335101"/>
    <w:rsid w:val="00336220"/>
    <w:rsid w:val="003362E8"/>
    <w:rsid w:val="00337E33"/>
    <w:rsid w:val="00337FD7"/>
    <w:rsid w:val="00340103"/>
    <w:rsid w:val="0034093F"/>
    <w:rsid w:val="00340F49"/>
    <w:rsid w:val="003418BE"/>
    <w:rsid w:val="00341ABC"/>
    <w:rsid w:val="00341EC9"/>
    <w:rsid w:val="00342F85"/>
    <w:rsid w:val="003436BF"/>
    <w:rsid w:val="003436C2"/>
    <w:rsid w:val="00343D0B"/>
    <w:rsid w:val="00344163"/>
    <w:rsid w:val="00345FB1"/>
    <w:rsid w:val="0034603F"/>
    <w:rsid w:val="00347DE8"/>
    <w:rsid w:val="00350700"/>
    <w:rsid w:val="00350885"/>
    <w:rsid w:val="00351091"/>
    <w:rsid w:val="0035158F"/>
    <w:rsid w:val="0035175E"/>
    <w:rsid w:val="00351D4F"/>
    <w:rsid w:val="00352D6F"/>
    <w:rsid w:val="0035342E"/>
    <w:rsid w:val="00353AD8"/>
    <w:rsid w:val="00353DA6"/>
    <w:rsid w:val="00354A35"/>
    <w:rsid w:val="00356245"/>
    <w:rsid w:val="0035710E"/>
    <w:rsid w:val="00357FA4"/>
    <w:rsid w:val="0036006A"/>
    <w:rsid w:val="00360B86"/>
    <w:rsid w:val="00361529"/>
    <w:rsid w:val="003617D5"/>
    <w:rsid w:val="0036182E"/>
    <w:rsid w:val="00361ECA"/>
    <w:rsid w:val="00362CBD"/>
    <w:rsid w:val="00362CE4"/>
    <w:rsid w:val="00362E12"/>
    <w:rsid w:val="00362FE3"/>
    <w:rsid w:val="00364426"/>
    <w:rsid w:val="00364481"/>
    <w:rsid w:val="00364712"/>
    <w:rsid w:val="003648EF"/>
    <w:rsid w:val="00364B28"/>
    <w:rsid w:val="0036560A"/>
    <w:rsid w:val="003657A9"/>
    <w:rsid w:val="003663E3"/>
    <w:rsid w:val="0036672E"/>
    <w:rsid w:val="003705C6"/>
    <w:rsid w:val="00370A00"/>
    <w:rsid w:val="00371037"/>
    <w:rsid w:val="003710B1"/>
    <w:rsid w:val="003713B6"/>
    <w:rsid w:val="00371FF9"/>
    <w:rsid w:val="0037312A"/>
    <w:rsid w:val="00374165"/>
    <w:rsid w:val="0037477F"/>
    <w:rsid w:val="00375824"/>
    <w:rsid w:val="003764AA"/>
    <w:rsid w:val="0037698B"/>
    <w:rsid w:val="0037712C"/>
    <w:rsid w:val="00377385"/>
    <w:rsid w:val="003776D0"/>
    <w:rsid w:val="00377B88"/>
    <w:rsid w:val="003805C3"/>
    <w:rsid w:val="003806B2"/>
    <w:rsid w:val="003809E0"/>
    <w:rsid w:val="00380B6A"/>
    <w:rsid w:val="00382262"/>
    <w:rsid w:val="003829C0"/>
    <w:rsid w:val="00382D56"/>
    <w:rsid w:val="003834D1"/>
    <w:rsid w:val="00383696"/>
    <w:rsid w:val="00385AC4"/>
    <w:rsid w:val="00385C4B"/>
    <w:rsid w:val="003869E3"/>
    <w:rsid w:val="00386CB7"/>
    <w:rsid w:val="00386D98"/>
    <w:rsid w:val="0038768C"/>
    <w:rsid w:val="00387992"/>
    <w:rsid w:val="00391015"/>
    <w:rsid w:val="00391372"/>
    <w:rsid w:val="0039166B"/>
    <w:rsid w:val="00391817"/>
    <w:rsid w:val="0039245A"/>
    <w:rsid w:val="00392981"/>
    <w:rsid w:val="00392E92"/>
    <w:rsid w:val="003930BE"/>
    <w:rsid w:val="003933B0"/>
    <w:rsid w:val="00394A47"/>
    <w:rsid w:val="00394B03"/>
    <w:rsid w:val="003951EB"/>
    <w:rsid w:val="003960E9"/>
    <w:rsid w:val="00396205"/>
    <w:rsid w:val="00396A28"/>
    <w:rsid w:val="0039739B"/>
    <w:rsid w:val="00397C41"/>
    <w:rsid w:val="00397CB7"/>
    <w:rsid w:val="003A0252"/>
    <w:rsid w:val="003A281B"/>
    <w:rsid w:val="003A3774"/>
    <w:rsid w:val="003A539F"/>
    <w:rsid w:val="003A665F"/>
    <w:rsid w:val="003A730D"/>
    <w:rsid w:val="003A77C9"/>
    <w:rsid w:val="003A7E98"/>
    <w:rsid w:val="003B00AD"/>
    <w:rsid w:val="003B028B"/>
    <w:rsid w:val="003B1284"/>
    <w:rsid w:val="003B2209"/>
    <w:rsid w:val="003B22CD"/>
    <w:rsid w:val="003B24A9"/>
    <w:rsid w:val="003B2BC0"/>
    <w:rsid w:val="003B2E5B"/>
    <w:rsid w:val="003B3265"/>
    <w:rsid w:val="003B32F8"/>
    <w:rsid w:val="003B36A9"/>
    <w:rsid w:val="003B528B"/>
    <w:rsid w:val="003B5616"/>
    <w:rsid w:val="003B5663"/>
    <w:rsid w:val="003B60A6"/>
    <w:rsid w:val="003B66D8"/>
    <w:rsid w:val="003B6876"/>
    <w:rsid w:val="003B6C69"/>
    <w:rsid w:val="003B7124"/>
    <w:rsid w:val="003B7299"/>
    <w:rsid w:val="003B74BA"/>
    <w:rsid w:val="003B7652"/>
    <w:rsid w:val="003B77FC"/>
    <w:rsid w:val="003B7EAD"/>
    <w:rsid w:val="003B7F27"/>
    <w:rsid w:val="003C04A7"/>
    <w:rsid w:val="003C08A8"/>
    <w:rsid w:val="003C0C6D"/>
    <w:rsid w:val="003C2640"/>
    <w:rsid w:val="003C289C"/>
    <w:rsid w:val="003C3311"/>
    <w:rsid w:val="003C331B"/>
    <w:rsid w:val="003C3783"/>
    <w:rsid w:val="003C3B5B"/>
    <w:rsid w:val="003C3E22"/>
    <w:rsid w:val="003C3FBA"/>
    <w:rsid w:val="003C5065"/>
    <w:rsid w:val="003C588C"/>
    <w:rsid w:val="003C6316"/>
    <w:rsid w:val="003C676B"/>
    <w:rsid w:val="003C6FAC"/>
    <w:rsid w:val="003C7B18"/>
    <w:rsid w:val="003C7D16"/>
    <w:rsid w:val="003D0AB4"/>
    <w:rsid w:val="003D20BC"/>
    <w:rsid w:val="003D2532"/>
    <w:rsid w:val="003D26BA"/>
    <w:rsid w:val="003D3142"/>
    <w:rsid w:val="003D3DFD"/>
    <w:rsid w:val="003D4301"/>
    <w:rsid w:val="003D45FF"/>
    <w:rsid w:val="003D484E"/>
    <w:rsid w:val="003D4D8A"/>
    <w:rsid w:val="003D5655"/>
    <w:rsid w:val="003D5BB7"/>
    <w:rsid w:val="003D5DD0"/>
    <w:rsid w:val="003D7029"/>
    <w:rsid w:val="003D77BF"/>
    <w:rsid w:val="003E0933"/>
    <w:rsid w:val="003E0B97"/>
    <w:rsid w:val="003E1321"/>
    <w:rsid w:val="003E19CC"/>
    <w:rsid w:val="003E1AC2"/>
    <w:rsid w:val="003E2B82"/>
    <w:rsid w:val="003E307B"/>
    <w:rsid w:val="003E3894"/>
    <w:rsid w:val="003E43A6"/>
    <w:rsid w:val="003E448B"/>
    <w:rsid w:val="003E4803"/>
    <w:rsid w:val="003E50A3"/>
    <w:rsid w:val="003E6B2A"/>
    <w:rsid w:val="003E7108"/>
    <w:rsid w:val="003F0051"/>
    <w:rsid w:val="003F0B9B"/>
    <w:rsid w:val="003F102B"/>
    <w:rsid w:val="003F1111"/>
    <w:rsid w:val="003F111B"/>
    <w:rsid w:val="003F149E"/>
    <w:rsid w:val="003F180F"/>
    <w:rsid w:val="003F2889"/>
    <w:rsid w:val="003F2B93"/>
    <w:rsid w:val="003F3463"/>
    <w:rsid w:val="003F3762"/>
    <w:rsid w:val="003F3E57"/>
    <w:rsid w:val="003F4C6E"/>
    <w:rsid w:val="003F4C9D"/>
    <w:rsid w:val="003F5BF4"/>
    <w:rsid w:val="003F647E"/>
    <w:rsid w:val="003F660E"/>
    <w:rsid w:val="003F6AB8"/>
    <w:rsid w:val="003F6EE7"/>
    <w:rsid w:val="003F6FAD"/>
    <w:rsid w:val="003F78F4"/>
    <w:rsid w:val="003F7AAC"/>
    <w:rsid w:val="00400F6A"/>
    <w:rsid w:val="0040104A"/>
    <w:rsid w:val="00401091"/>
    <w:rsid w:val="00401401"/>
    <w:rsid w:val="00401837"/>
    <w:rsid w:val="004023B0"/>
    <w:rsid w:val="004027BF"/>
    <w:rsid w:val="00402A5C"/>
    <w:rsid w:val="00402B11"/>
    <w:rsid w:val="00402C01"/>
    <w:rsid w:val="00402E26"/>
    <w:rsid w:val="004030F9"/>
    <w:rsid w:val="00403398"/>
    <w:rsid w:val="004034ED"/>
    <w:rsid w:val="00403C4F"/>
    <w:rsid w:val="00404E89"/>
    <w:rsid w:val="004058E8"/>
    <w:rsid w:val="004061FD"/>
    <w:rsid w:val="0040624D"/>
    <w:rsid w:val="00406250"/>
    <w:rsid w:val="00406780"/>
    <w:rsid w:val="004068F7"/>
    <w:rsid w:val="00407499"/>
    <w:rsid w:val="00407891"/>
    <w:rsid w:val="00410015"/>
    <w:rsid w:val="004101FC"/>
    <w:rsid w:val="004102E1"/>
    <w:rsid w:val="00410962"/>
    <w:rsid w:val="00410BC2"/>
    <w:rsid w:val="00410E6C"/>
    <w:rsid w:val="00410E76"/>
    <w:rsid w:val="004117E2"/>
    <w:rsid w:val="00411F93"/>
    <w:rsid w:val="00412F0C"/>
    <w:rsid w:val="004138F9"/>
    <w:rsid w:val="00413915"/>
    <w:rsid w:val="00413AA3"/>
    <w:rsid w:val="00413E68"/>
    <w:rsid w:val="0041416F"/>
    <w:rsid w:val="00414344"/>
    <w:rsid w:val="00420244"/>
    <w:rsid w:val="00420638"/>
    <w:rsid w:val="00420C4B"/>
    <w:rsid w:val="00420FC5"/>
    <w:rsid w:val="004211C9"/>
    <w:rsid w:val="00421960"/>
    <w:rsid w:val="004219DC"/>
    <w:rsid w:val="00421B9C"/>
    <w:rsid w:val="0042218E"/>
    <w:rsid w:val="00422255"/>
    <w:rsid w:val="00422615"/>
    <w:rsid w:val="00422F9E"/>
    <w:rsid w:val="004236FF"/>
    <w:rsid w:val="00423845"/>
    <w:rsid w:val="00423F37"/>
    <w:rsid w:val="00424133"/>
    <w:rsid w:val="0042568A"/>
    <w:rsid w:val="00425ADB"/>
    <w:rsid w:val="00426362"/>
    <w:rsid w:val="00426AB9"/>
    <w:rsid w:val="00427C87"/>
    <w:rsid w:val="004306A5"/>
    <w:rsid w:val="00430B7E"/>
    <w:rsid w:val="00431415"/>
    <w:rsid w:val="0043142E"/>
    <w:rsid w:val="0043195A"/>
    <w:rsid w:val="004328FE"/>
    <w:rsid w:val="00433820"/>
    <w:rsid w:val="00433F35"/>
    <w:rsid w:val="0043415D"/>
    <w:rsid w:val="004346EA"/>
    <w:rsid w:val="00434A42"/>
    <w:rsid w:val="00436BBA"/>
    <w:rsid w:val="00436F96"/>
    <w:rsid w:val="00440DA9"/>
    <w:rsid w:val="004412A0"/>
    <w:rsid w:val="00442334"/>
    <w:rsid w:val="004427BA"/>
    <w:rsid w:val="004430F8"/>
    <w:rsid w:val="00443934"/>
    <w:rsid w:val="00443C5E"/>
    <w:rsid w:val="00443E9B"/>
    <w:rsid w:val="00443F6A"/>
    <w:rsid w:val="00443FEA"/>
    <w:rsid w:val="004440FD"/>
    <w:rsid w:val="0044499E"/>
    <w:rsid w:val="00445C91"/>
    <w:rsid w:val="00446277"/>
    <w:rsid w:val="0044681C"/>
    <w:rsid w:val="00446D12"/>
    <w:rsid w:val="0044717D"/>
    <w:rsid w:val="004474ED"/>
    <w:rsid w:val="00447B52"/>
    <w:rsid w:val="00450744"/>
    <w:rsid w:val="0045254C"/>
    <w:rsid w:val="00452817"/>
    <w:rsid w:val="00452824"/>
    <w:rsid w:val="0045340A"/>
    <w:rsid w:val="004534CD"/>
    <w:rsid w:val="004541D9"/>
    <w:rsid w:val="0045461F"/>
    <w:rsid w:val="004567CC"/>
    <w:rsid w:val="00456C0E"/>
    <w:rsid w:val="0045779C"/>
    <w:rsid w:val="00457E1E"/>
    <w:rsid w:val="00457EE6"/>
    <w:rsid w:val="00460400"/>
    <w:rsid w:val="00460FFF"/>
    <w:rsid w:val="00461C85"/>
    <w:rsid w:val="00462760"/>
    <w:rsid w:val="00462903"/>
    <w:rsid w:val="00462925"/>
    <w:rsid w:val="00462C85"/>
    <w:rsid w:val="004636F8"/>
    <w:rsid w:val="00463CCA"/>
    <w:rsid w:val="00464BBB"/>
    <w:rsid w:val="00465117"/>
    <w:rsid w:val="0046535A"/>
    <w:rsid w:val="00465F3F"/>
    <w:rsid w:val="00465FF3"/>
    <w:rsid w:val="00466319"/>
    <w:rsid w:val="004664B7"/>
    <w:rsid w:val="0046761B"/>
    <w:rsid w:val="00467AB9"/>
    <w:rsid w:val="00467D90"/>
    <w:rsid w:val="004700CD"/>
    <w:rsid w:val="004705A9"/>
    <w:rsid w:val="00471498"/>
    <w:rsid w:val="00471CA1"/>
    <w:rsid w:val="004721C6"/>
    <w:rsid w:val="00472B81"/>
    <w:rsid w:val="00472C97"/>
    <w:rsid w:val="004732B6"/>
    <w:rsid w:val="004737D2"/>
    <w:rsid w:val="00473A12"/>
    <w:rsid w:val="00473F38"/>
    <w:rsid w:val="004740C3"/>
    <w:rsid w:val="00474BC2"/>
    <w:rsid w:val="0047538C"/>
    <w:rsid w:val="00475DCD"/>
    <w:rsid w:val="00475EC9"/>
    <w:rsid w:val="0047693C"/>
    <w:rsid w:val="00480227"/>
    <w:rsid w:val="00480985"/>
    <w:rsid w:val="00480C42"/>
    <w:rsid w:val="00480D82"/>
    <w:rsid w:val="00482C8D"/>
    <w:rsid w:val="004832D9"/>
    <w:rsid w:val="00483473"/>
    <w:rsid w:val="00484055"/>
    <w:rsid w:val="00485562"/>
    <w:rsid w:val="00485D6C"/>
    <w:rsid w:val="00486B7E"/>
    <w:rsid w:val="004875D6"/>
    <w:rsid w:val="00487A84"/>
    <w:rsid w:val="00487DF5"/>
    <w:rsid w:val="00490FD2"/>
    <w:rsid w:val="0049282A"/>
    <w:rsid w:val="004946EB"/>
    <w:rsid w:val="00495777"/>
    <w:rsid w:val="004958B6"/>
    <w:rsid w:val="00495FC9"/>
    <w:rsid w:val="0049603F"/>
    <w:rsid w:val="00496206"/>
    <w:rsid w:val="004966C2"/>
    <w:rsid w:val="004978D8"/>
    <w:rsid w:val="00497B99"/>
    <w:rsid w:val="004A02B7"/>
    <w:rsid w:val="004A07D5"/>
    <w:rsid w:val="004A26BB"/>
    <w:rsid w:val="004A331C"/>
    <w:rsid w:val="004A337E"/>
    <w:rsid w:val="004A33CC"/>
    <w:rsid w:val="004A34D7"/>
    <w:rsid w:val="004A3A79"/>
    <w:rsid w:val="004A3E6D"/>
    <w:rsid w:val="004A4B98"/>
    <w:rsid w:val="004A57BE"/>
    <w:rsid w:val="004A668B"/>
    <w:rsid w:val="004A68AC"/>
    <w:rsid w:val="004B15C4"/>
    <w:rsid w:val="004B1C28"/>
    <w:rsid w:val="004B1DF2"/>
    <w:rsid w:val="004B21AB"/>
    <w:rsid w:val="004B2E9C"/>
    <w:rsid w:val="004B2F6B"/>
    <w:rsid w:val="004B4990"/>
    <w:rsid w:val="004B5C01"/>
    <w:rsid w:val="004B5F56"/>
    <w:rsid w:val="004B67ED"/>
    <w:rsid w:val="004B6B81"/>
    <w:rsid w:val="004B786F"/>
    <w:rsid w:val="004B79DC"/>
    <w:rsid w:val="004C0346"/>
    <w:rsid w:val="004C0E53"/>
    <w:rsid w:val="004C1BBA"/>
    <w:rsid w:val="004C2119"/>
    <w:rsid w:val="004C2594"/>
    <w:rsid w:val="004C32C6"/>
    <w:rsid w:val="004C3C04"/>
    <w:rsid w:val="004C3CB0"/>
    <w:rsid w:val="004C4893"/>
    <w:rsid w:val="004C50EC"/>
    <w:rsid w:val="004C615B"/>
    <w:rsid w:val="004C6D02"/>
    <w:rsid w:val="004C72FF"/>
    <w:rsid w:val="004D029C"/>
    <w:rsid w:val="004D0745"/>
    <w:rsid w:val="004D0841"/>
    <w:rsid w:val="004D161B"/>
    <w:rsid w:val="004D1E34"/>
    <w:rsid w:val="004D2611"/>
    <w:rsid w:val="004D2944"/>
    <w:rsid w:val="004D3095"/>
    <w:rsid w:val="004D3151"/>
    <w:rsid w:val="004D3497"/>
    <w:rsid w:val="004D4001"/>
    <w:rsid w:val="004D4305"/>
    <w:rsid w:val="004D4A3F"/>
    <w:rsid w:val="004D4EC7"/>
    <w:rsid w:val="004D52E6"/>
    <w:rsid w:val="004D56E6"/>
    <w:rsid w:val="004D6405"/>
    <w:rsid w:val="004D67D8"/>
    <w:rsid w:val="004D79A7"/>
    <w:rsid w:val="004D7A50"/>
    <w:rsid w:val="004E0B62"/>
    <w:rsid w:val="004E0BB6"/>
    <w:rsid w:val="004E18E2"/>
    <w:rsid w:val="004E1956"/>
    <w:rsid w:val="004E211F"/>
    <w:rsid w:val="004E346D"/>
    <w:rsid w:val="004E362B"/>
    <w:rsid w:val="004E479E"/>
    <w:rsid w:val="004E5FF0"/>
    <w:rsid w:val="004E635D"/>
    <w:rsid w:val="004E668C"/>
    <w:rsid w:val="004E7065"/>
    <w:rsid w:val="004E70AB"/>
    <w:rsid w:val="004E740F"/>
    <w:rsid w:val="004E7FFD"/>
    <w:rsid w:val="004F0BE1"/>
    <w:rsid w:val="004F107E"/>
    <w:rsid w:val="004F1860"/>
    <w:rsid w:val="004F19FA"/>
    <w:rsid w:val="004F1AB3"/>
    <w:rsid w:val="004F2A5D"/>
    <w:rsid w:val="004F3046"/>
    <w:rsid w:val="004F38DF"/>
    <w:rsid w:val="004F3ED9"/>
    <w:rsid w:val="004F422D"/>
    <w:rsid w:val="004F482A"/>
    <w:rsid w:val="004F5676"/>
    <w:rsid w:val="004F6039"/>
    <w:rsid w:val="004F64C3"/>
    <w:rsid w:val="004F7B1A"/>
    <w:rsid w:val="004F7CBF"/>
    <w:rsid w:val="00500DA7"/>
    <w:rsid w:val="005016AB"/>
    <w:rsid w:val="005019CE"/>
    <w:rsid w:val="00501A2B"/>
    <w:rsid w:val="00501BA5"/>
    <w:rsid w:val="00502626"/>
    <w:rsid w:val="00504517"/>
    <w:rsid w:val="00506699"/>
    <w:rsid w:val="00507266"/>
    <w:rsid w:val="00507B12"/>
    <w:rsid w:val="00507E38"/>
    <w:rsid w:val="0051066B"/>
    <w:rsid w:val="005107C4"/>
    <w:rsid w:val="00510A4B"/>
    <w:rsid w:val="0051191B"/>
    <w:rsid w:val="005128CB"/>
    <w:rsid w:val="00512C98"/>
    <w:rsid w:val="00513242"/>
    <w:rsid w:val="00513712"/>
    <w:rsid w:val="00514200"/>
    <w:rsid w:val="005147A3"/>
    <w:rsid w:val="00514E2C"/>
    <w:rsid w:val="00514E3E"/>
    <w:rsid w:val="00515F91"/>
    <w:rsid w:val="005164E9"/>
    <w:rsid w:val="00516B92"/>
    <w:rsid w:val="005179C9"/>
    <w:rsid w:val="00517B83"/>
    <w:rsid w:val="00520704"/>
    <w:rsid w:val="0052074A"/>
    <w:rsid w:val="00520E78"/>
    <w:rsid w:val="00521508"/>
    <w:rsid w:val="00522265"/>
    <w:rsid w:val="005223F2"/>
    <w:rsid w:val="00522DD5"/>
    <w:rsid w:val="0052344D"/>
    <w:rsid w:val="00524077"/>
    <w:rsid w:val="00524100"/>
    <w:rsid w:val="0052412B"/>
    <w:rsid w:val="005242EB"/>
    <w:rsid w:val="005244DD"/>
    <w:rsid w:val="0052460D"/>
    <w:rsid w:val="00524613"/>
    <w:rsid w:val="00524CA7"/>
    <w:rsid w:val="00524FD1"/>
    <w:rsid w:val="00525511"/>
    <w:rsid w:val="00525513"/>
    <w:rsid w:val="00525EE8"/>
    <w:rsid w:val="00527AEC"/>
    <w:rsid w:val="00530226"/>
    <w:rsid w:val="00530A23"/>
    <w:rsid w:val="00531172"/>
    <w:rsid w:val="00531200"/>
    <w:rsid w:val="00531393"/>
    <w:rsid w:val="0053178A"/>
    <w:rsid w:val="00531978"/>
    <w:rsid w:val="00531F32"/>
    <w:rsid w:val="005323C3"/>
    <w:rsid w:val="005325B0"/>
    <w:rsid w:val="0053416A"/>
    <w:rsid w:val="005343F7"/>
    <w:rsid w:val="0053487D"/>
    <w:rsid w:val="00535291"/>
    <w:rsid w:val="005357AA"/>
    <w:rsid w:val="00535D36"/>
    <w:rsid w:val="005363D0"/>
    <w:rsid w:val="0053655E"/>
    <w:rsid w:val="00536695"/>
    <w:rsid w:val="005377B0"/>
    <w:rsid w:val="00537C4C"/>
    <w:rsid w:val="00540170"/>
    <w:rsid w:val="00540458"/>
    <w:rsid w:val="005405B2"/>
    <w:rsid w:val="00540770"/>
    <w:rsid w:val="00541208"/>
    <w:rsid w:val="00541ED1"/>
    <w:rsid w:val="00542200"/>
    <w:rsid w:val="00542C06"/>
    <w:rsid w:val="005435B5"/>
    <w:rsid w:val="00543882"/>
    <w:rsid w:val="0054416B"/>
    <w:rsid w:val="00544831"/>
    <w:rsid w:val="00544E0D"/>
    <w:rsid w:val="00545494"/>
    <w:rsid w:val="00545908"/>
    <w:rsid w:val="005459E5"/>
    <w:rsid w:val="00545B82"/>
    <w:rsid w:val="005461E5"/>
    <w:rsid w:val="005463EF"/>
    <w:rsid w:val="00546656"/>
    <w:rsid w:val="00546E52"/>
    <w:rsid w:val="00550941"/>
    <w:rsid w:val="00550CE9"/>
    <w:rsid w:val="00551858"/>
    <w:rsid w:val="0055208D"/>
    <w:rsid w:val="0055232D"/>
    <w:rsid w:val="005528A1"/>
    <w:rsid w:val="00552D09"/>
    <w:rsid w:val="00553090"/>
    <w:rsid w:val="005537B3"/>
    <w:rsid w:val="00553820"/>
    <w:rsid w:val="00553AA2"/>
    <w:rsid w:val="005540AF"/>
    <w:rsid w:val="00554AEF"/>
    <w:rsid w:val="00554C81"/>
    <w:rsid w:val="00555AFA"/>
    <w:rsid w:val="00557037"/>
    <w:rsid w:val="00557205"/>
    <w:rsid w:val="0055746B"/>
    <w:rsid w:val="00557595"/>
    <w:rsid w:val="005575C0"/>
    <w:rsid w:val="00557653"/>
    <w:rsid w:val="00557794"/>
    <w:rsid w:val="00560337"/>
    <w:rsid w:val="00560E41"/>
    <w:rsid w:val="0056132C"/>
    <w:rsid w:val="00561462"/>
    <w:rsid w:val="005628DD"/>
    <w:rsid w:val="00562D58"/>
    <w:rsid w:val="00562F0C"/>
    <w:rsid w:val="00563372"/>
    <w:rsid w:val="00563540"/>
    <w:rsid w:val="005635E7"/>
    <w:rsid w:val="005643EF"/>
    <w:rsid w:val="00564A31"/>
    <w:rsid w:val="00564FE5"/>
    <w:rsid w:val="0056557A"/>
    <w:rsid w:val="00565726"/>
    <w:rsid w:val="005659EA"/>
    <w:rsid w:val="00571192"/>
    <w:rsid w:val="005712AB"/>
    <w:rsid w:val="00571409"/>
    <w:rsid w:val="00571481"/>
    <w:rsid w:val="00571637"/>
    <w:rsid w:val="005738CB"/>
    <w:rsid w:val="00573BD4"/>
    <w:rsid w:val="00574277"/>
    <w:rsid w:val="00574493"/>
    <w:rsid w:val="005749FD"/>
    <w:rsid w:val="00574CCF"/>
    <w:rsid w:val="00575D8F"/>
    <w:rsid w:val="00575F52"/>
    <w:rsid w:val="005760A6"/>
    <w:rsid w:val="0057666D"/>
    <w:rsid w:val="00576806"/>
    <w:rsid w:val="005806AE"/>
    <w:rsid w:val="005824CE"/>
    <w:rsid w:val="00583C58"/>
    <w:rsid w:val="00585C93"/>
    <w:rsid w:val="00586058"/>
    <w:rsid w:val="00586676"/>
    <w:rsid w:val="0058691E"/>
    <w:rsid w:val="00586A2E"/>
    <w:rsid w:val="00586D3B"/>
    <w:rsid w:val="00586F1B"/>
    <w:rsid w:val="00587306"/>
    <w:rsid w:val="0058747A"/>
    <w:rsid w:val="00587555"/>
    <w:rsid w:val="00587C34"/>
    <w:rsid w:val="00590080"/>
    <w:rsid w:val="00590193"/>
    <w:rsid w:val="005902F4"/>
    <w:rsid w:val="005906B3"/>
    <w:rsid w:val="00591429"/>
    <w:rsid w:val="00591B1F"/>
    <w:rsid w:val="00592683"/>
    <w:rsid w:val="00592A26"/>
    <w:rsid w:val="00592A86"/>
    <w:rsid w:val="00592A8E"/>
    <w:rsid w:val="00593344"/>
    <w:rsid w:val="00593482"/>
    <w:rsid w:val="00594439"/>
    <w:rsid w:val="00594D46"/>
    <w:rsid w:val="00595043"/>
    <w:rsid w:val="0059641E"/>
    <w:rsid w:val="0059665B"/>
    <w:rsid w:val="00597004"/>
    <w:rsid w:val="005A124F"/>
    <w:rsid w:val="005A1749"/>
    <w:rsid w:val="005A20E1"/>
    <w:rsid w:val="005A2E7D"/>
    <w:rsid w:val="005A3B65"/>
    <w:rsid w:val="005A4C3D"/>
    <w:rsid w:val="005A54F5"/>
    <w:rsid w:val="005A67D9"/>
    <w:rsid w:val="005A7C0A"/>
    <w:rsid w:val="005A7E89"/>
    <w:rsid w:val="005B05E3"/>
    <w:rsid w:val="005B2157"/>
    <w:rsid w:val="005B2878"/>
    <w:rsid w:val="005B3479"/>
    <w:rsid w:val="005B372E"/>
    <w:rsid w:val="005B55B7"/>
    <w:rsid w:val="005B5711"/>
    <w:rsid w:val="005B5DCD"/>
    <w:rsid w:val="005B605A"/>
    <w:rsid w:val="005B6128"/>
    <w:rsid w:val="005B61AC"/>
    <w:rsid w:val="005B6470"/>
    <w:rsid w:val="005B7546"/>
    <w:rsid w:val="005C003C"/>
    <w:rsid w:val="005C0645"/>
    <w:rsid w:val="005C0CD4"/>
    <w:rsid w:val="005C0EAA"/>
    <w:rsid w:val="005C1362"/>
    <w:rsid w:val="005C1491"/>
    <w:rsid w:val="005C169C"/>
    <w:rsid w:val="005C2143"/>
    <w:rsid w:val="005C2165"/>
    <w:rsid w:val="005C2F44"/>
    <w:rsid w:val="005C36CE"/>
    <w:rsid w:val="005C3FB6"/>
    <w:rsid w:val="005C401D"/>
    <w:rsid w:val="005C56C9"/>
    <w:rsid w:val="005C5E6F"/>
    <w:rsid w:val="005C5EA0"/>
    <w:rsid w:val="005C7189"/>
    <w:rsid w:val="005C75B6"/>
    <w:rsid w:val="005C7B5A"/>
    <w:rsid w:val="005C7E40"/>
    <w:rsid w:val="005D10FF"/>
    <w:rsid w:val="005D1800"/>
    <w:rsid w:val="005D1ACA"/>
    <w:rsid w:val="005D2FEC"/>
    <w:rsid w:val="005D30C8"/>
    <w:rsid w:val="005D32F7"/>
    <w:rsid w:val="005D3634"/>
    <w:rsid w:val="005D3AEE"/>
    <w:rsid w:val="005D4410"/>
    <w:rsid w:val="005D48D3"/>
    <w:rsid w:val="005D4DD2"/>
    <w:rsid w:val="005D60F3"/>
    <w:rsid w:val="005D697F"/>
    <w:rsid w:val="005D75BA"/>
    <w:rsid w:val="005D7D26"/>
    <w:rsid w:val="005E0181"/>
    <w:rsid w:val="005E17E6"/>
    <w:rsid w:val="005E1EDE"/>
    <w:rsid w:val="005E2069"/>
    <w:rsid w:val="005E2900"/>
    <w:rsid w:val="005E2A56"/>
    <w:rsid w:val="005E4811"/>
    <w:rsid w:val="005E4DEA"/>
    <w:rsid w:val="005E4E42"/>
    <w:rsid w:val="005E5217"/>
    <w:rsid w:val="005E5425"/>
    <w:rsid w:val="005E5764"/>
    <w:rsid w:val="005E5F4B"/>
    <w:rsid w:val="005E7736"/>
    <w:rsid w:val="005E7A55"/>
    <w:rsid w:val="005E7AE0"/>
    <w:rsid w:val="005E7B01"/>
    <w:rsid w:val="005F0DD7"/>
    <w:rsid w:val="005F17A0"/>
    <w:rsid w:val="005F18EA"/>
    <w:rsid w:val="005F1EE6"/>
    <w:rsid w:val="005F347D"/>
    <w:rsid w:val="005F3612"/>
    <w:rsid w:val="005F368A"/>
    <w:rsid w:val="005F3801"/>
    <w:rsid w:val="005F3BE8"/>
    <w:rsid w:val="005F3C55"/>
    <w:rsid w:val="005F47E9"/>
    <w:rsid w:val="005F5936"/>
    <w:rsid w:val="005F5A9F"/>
    <w:rsid w:val="005F6995"/>
    <w:rsid w:val="005F70FB"/>
    <w:rsid w:val="005F74DB"/>
    <w:rsid w:val="0060086D"/>
    <w:rsid w:val="00600962"/>
    <w:rsid w:val="00600CB8"/>
    <w:rsid w:val="0060129E"/>
    <w:rsid w:val="006012A9"/>
    <w:rsid w:val="006016D7"/>
    <w:rsid w:val="00601A93"/>
    <w:rsid w:val="00603CAD"/>
    <w:rsid w:val="00603EBA"/>
    <w:rsid w:val="0060402A"/>
    <w:rsid w:val="0060444D"/>
    <w:rsid w:val="00604BB0"/>
    <w:rsid w:val="00605174"/>
    <w:rsid w:val="006054D7"/>
    <w:rsid w:val="00606251"/>
    <w:rsid w:val="006064B3"/>
    <w:rsid w:val="0060696B"/>
    <w:rsid w:val="00607015"/>
    <w:rsid w:val="00607844"/>
    <w:rsid w:val="00607891"/>
    <w:rsid w:val="0060797F"/>
    <w:rsid w:val="0061022F"/>
    <w:rsid w:val="00610668"/>
    <w:rsid w:val="00610B30"/>
    <w:rsid w:val="006112D1"/>
    <w:rsid w:val="00611A84"/>
    <w:rsid w:val="00612153"/>
    <w:rsid w:val="00613601"/>
    <w:rsid w:val="0061366C"/>
    <w:rsid w:val="006138FE"/>
    <w:rsid w:val="00614455"/>
    <w:rsid w:val="00614E6D"/>
    <w:rsid w:val="00615D69"/>
    <w:rsid w:val="00617061"/>
    <w:rsid w:val="006202A0"/>
    <w:rsid w:val="0062072B"/>
    <w:rsid w:val="00621071"/>
    <w:rsid w:val="006211C9"/>
    <w:rsid w:val="0062137C"/>
    <w:rsid w:val="00621BBA"/>
    <w:rsid w:val="00622961"/>
    <w:rsid w:val="006233CD"/>
    <w:rsid w:val="0062345D"/>
    <w:rsid w:val="00624231"/>
    <w:rsid w:val="00625262"/>
    <w:rsid w:val="006255AD"/>
    <w:rsid w:val="00625A1E"/>
    <w:rsid w:val="00625E55"/>
    <w:rsid w:val="00626E6C"/>
    <w:rsid w:val="00626F3F"/>
    <w:rsid w:val="00627E1C"/>
    <w:rsid w:val="006303B7"/>
    <w:rsid w:val="0063122D"/>
    <w:rsid w:val="00632045"/>
    <w:rsid w:val="0063229A"/>
    <w:rsid w:val="0063248D"/>
    <w:rsid w:val="00632649"/>
    <w:rsid w:val="00632C7F"/>
    <w:rsid w:val="00633165"/>
    <w:rsid w:val="00633C04"/>
    <w:rsid w:val="00633EF5"/>
    <w:rsid w:val="00635372"/>
    <w:rsid w:val="00635609"/>
    <w:rsid w:val="00635695"/>
    <w:rsid w:val="00635E78"/>
    <w:rsid w:val="00637882"/>
    <w:rsid w:val="00640B59"/>
    <w:rsid w:val="00641DBF"/>
    <w:rsid w:val="00642535"/>
    <w:rsid w:val="0064448C"/>
    <w:rsid w:val="00645ED4"/>
    <w:rsid w:val="006461E6"/>
    <w:rsid w:val="0064709F"/>
    <w:rsid w:val="00647C6F"/>
    <w:rsid w:val="006504C4"/>
    <w:rsid w:val="0065151B"/>
    <w:rsid w:val="00651E3E"/>
    <w:rsid w:val="00652190"/>
    <w:rsid w:val="00652467"/>
    <w:rsid w:val="0065297B"/>
    <w:rsid w:val="00653031"/>
    <w:rsid w:val="006539B3"/>
    <w:rsid w:val="0065450E"/>
    <w:rsid w:val="00654B35"/>
    <w:rsid w:val="00654FCC"/>
    <w:rsid w:val="00655400"/>
    <w:rsid w:val="006557E4"/>
    <w:rsid w:val="00655D2D"/>
    <w:rsid w:val="006561F2"/>
    <w:rsid w:val="00656694"/>
    <w:rsid w:val="00657356"/>
    <w:rsid w:val="006577FB"/>
    <w:rsid w:val="00657FE6"/>
    <w:rsid w:val="006607B9"/>
    <w:rsid w:val="00660CD1"/>
    <w:rsid w:val="006619AC"/>
    <w:rsid w:val="00661D74"/>
    <w:rsid w:val="00663892"/>
    <w:rsid w:val="00664E50"/>
    <w:rsid w:val="00664F54"/>
    <w:rsid w:val="00665C1F"/>
    <w:rsid w:val="00666396"/>
    <w:rsid w:val="00666B44"/>
    <w:rsid w:val="00667638"/>
    <w:rsid w:val="00667B84"/>
    <w:rsid w:val="006704B7"/>
    <w:rsid w:val="006709E0"/>
    <w:rsid w:val="00670E9F"/>
    <w:rsid w:val="006714BC"/>
    <w:rsid w:val="00673383"/>
    <w:rsid w:val="006733A0"/>
    <w:rsid w:val="00673E82"/>
    <w:rsid w:val="00674802"/>
    <w:rsid w:val="006751DD"/>
    <w:rsid w:val="0067544D"/>
    <w:rsid w:val="0067557F"/>
    <w:rsid w:val="006756C6"/>
    <w:rsid w:val="0067611D"/>
    <w:rsid w:val="006762EB"/>
    <w:rsid w:val="00676384"/>
    <w:rsid w:val="0067716D"/>
    <w:rsid w:val="00677354"/>
    <w:rsid w:val="006773C5"/>
    <w:rsid w:val="00677456"/>
    <w:rsid w:val="006777AC"/>
    <w:rsid w:val="00680838"/>
    <w:rsid w:val="00680A24"/>
    <w:rsid w:val="00680DBA"/>
    <w:rsid w:val="00681508"/>
    <w:rsid w:val="00681F46"/>
    <w:rsid w:val="00682810"/>
    <w:rsid w:val="00682979"/>
    <w:rsid w:val="00682B7F"/>
    <w:rsid w:val="00683105"/>
    <w:rsid w:val="00683B00"/>
    <w:rsid w:val="00683D37"/>
    <w:rsid w:val="0068481B"/>
    <w:rsid w:val="0068589A"/>
    <w:rsid w:val="0068593F"/>
    <w:rsid w:val="00685ADF"/>
    <w:rsid w:val="006864C5"/>
    <w:rsid w:val="0068713E"/>
    <w:rsid w:val="00687401"/>
    <w:rsid w:val="0068769B"/>
    <w:rsid w:val="00687F2A"/>
    <w:rsid w:val="00690446"/>
    <w:rsid w:val="00690511"/>
    <w:rsid w:val="006907E8"/>
    <w:rsid w:val="00691017"/>
    <w:rsid w:val="00691371"/>
    <w:rsid w:val="0069142B"/>
    <w:rsid w:val="00691890"/>
    <w:rsid w:val="006920A0"/>
    <w:rsid w:val="006921BD"/>
    <w:rsid w:val="0069244B"/>
    <w:rsid w:val="006925E6"/>
    <w:rsid w:val="00692674"/>
    <w:rsid w:val="006935D3"/>
    <w:rsid w:val="00694BED"/>
    <w:rsid w:val="0069598E"/>
    <w:rsid w:val="0069786A"/>
    <w:rsid w:val="00697978"/>
    <w:rsid w:val="006A17AC"/>
    <w:rsid w:val="006A1EC6"/>
    <w:rsid w:val="006A2BD1"/>
    <w:rsid w:val="006A3551"/>
    <w:rsid w:val="006A38CF"/>
    <w:rsid w:val="006A5EEB"/>
    <w:rsid w:val="006A60C8"/>
    <w:rsid w:val="006A6246"/>
    <w:rsid w:val="006A6335"/>
    <w:rsid w:val="006A63C9"/>
    <w:rsid w:val="006A7DDC"/>
    <w:rsid w:val="006A7F9D"/>
    <w:rsid w:val="006B2BCB"/>
    <w:rsid w:val="006B2E02"/>
    <w:rsid w:val="006B3051"/>
    <w:rsid w:val="006B44D9"/>
    <w:rsid w:val="006B45B6"/>
    <w:rsid w:val="006B4A83"/>
    <w:rsid w:val="006B4B73"/>
    <w:rsid w:val="006B5AEF"/>
    <w:rsid w:val="006B6312"/>
    <w:rsid w:val="006B67D9"/>
    <w:rsid w:val="006B6CC5"/>
    <w:rsid w:val="006C0B10"/>
    <w:rsid w:val="006C159F"/>
    <w:rsid w:val="006C2675"/>
    <w:rsid w:val="006C26DB"/>
    <w:rsid w:val="006C3589"/>
    <w:rsid w:val="006C3AD5"/>
    <w:rsid w:val="006C5172"/>
    <w:rsid w:val="006C5FD2"/>
    <w:rsid w:val="006C6586"/>
    <w:rsid w:val="006C6BC3"/>
    <w:rsid w:val="006C7F31"/>
    <w:rsid w:val="006D04C3"/>
    <w:rsid w:val="006D04D3"/>
    <w:rsid w:val="006D0888"/>
    <w:rsid w:val="006D0D58"/>
    <w:rsid w:val="006D1A3E"/>
    <w:rsid w:val="006D56A0"/>
    <w:rsid w:val="006D626A"/>
    <w:rsid w:val="006D6A6F"/>
    <w:rsid w:val="006D6E0F"/>
    <w:rsid w:val="006D7211"/>
    <w:rsid w:val="006D731E"/>
    <w:rsid w:val="006D779B"/>
    <w:rsid w:val="006E071D"/>
    <w:rsid w:val="006E0723"/>
    <w:rsid w:val="006E0F4C"/>
    <w:rsid w:val="006E1EDA"/>
    <w:rsid w:val="006E1EDF"/>
    <w:rsid w:val="006E1FE2"/>
    <w:rsid w:val="006E329D"/>
    <w:rsid w:val="006E388E"/>
    <w:rsid w:val="006E498E"/>
    <w:rsid w:val="006E4E53"/>
    <w:rsid w:val="006E56A4"/>
    <w:rsid w:val="006E5CDC"/>
    <w:rsid w:val="006E6046"/>
    <w:rsid w:val="006E6AE0"/>
    <w:rsid w:val="006E6F7D"/>
    <w:rsid w:val="006E75F5"/>
    <w:rsid w:val="006E79DE"/>
    <w:rsid w:val="006F0668"/>
    <w:rsid w:val="006F0F9C"/>
    <w:rsid w:val="006F1267"/>
    <w:rsid w:val="006F162F"/>
    <w:rsid w:val="006F2211"/>
    <w:rsid w:val="006F27EF"/>
    <w:rsid w:val="006F2CE3"/>
    <w:rsid w:val="006F3E73"/>
    <w:rsid w:val="006F4F75"/>
    <w:rsid w:val="006F5596"/>
    <w:rsid w:val="006F5941"/>
    <w:rsid w:val="006F5EDB"/>
    <w:rsid w:val="006F60E2"/>
    <w:rsid w:val="006F6885"/>
    <w:rsid w:val="006F6A9E"/>
    <w:rsid w:val="006F6E57"/>
    <w:rsid w:val="006F710F"/>
    <w:rsid w:val="007006B3"/>
    <w:rsid w:val="007011C2"/>
    <w:rsid w:val="007016C1"/>
    <w:rsid w:val="007028EF"/>
    <w:rsid w:val="00702EB3"/>
    <w:rsid w:val="007032DC"/>
    <w:rsid w:val="0070415B"/>
    <w:rsid w:val="00704837"/>
    <w:rsid w:val="00704A03"/>
    <w:rsid w:val="00705502"/>
    <w:rsid w:val="00706B26"/>
    <w:rsid w:val="00707E96"/>
    <w:rsid w:val="0071072F"/>
    <w:rsid w:val="007109BB"/>
    <w:rsid w:val="00710B2B"/>
    <w:rsid w:val="00711140"/>
    <w:rsid w:val="0071177E"/>
    <w:rsid w:val="00712040"/>
    <w:rsid w:val="00713CCE"/>
    <w:rsid w:val="00713E96"/>
    <w:rsid w:val="0071405E"/>
    <w:rsid w:val="0071489B"/>
    <w:rsid w:val="00714D26"/>
    <w:rsid w:val="00716684"/>
    <w:rsid w:val="007170E6"/>
    <w:rsid w:val="007173A3"/>
    <w:rsid w:val="00717E43"/>
    <w:rsid w:val="007209DD"/>
    <w:rsid w:val="00720E39"/>
    <w:rsid w:val="007211D2"/>
    <w:rsid w:val="00721863"/>
    <w:rsid w:val="00721D84"/>
    <w:rsid w:val="0072204A"/>
    <w:rsid w:val="0072252A"/>
    <w:rsid w:val="00722AF9"/>
    <w:rsid w:val="007237E2"/>
    <w:rsid w:val="00723E5D"/>
    <w:rsid w:val="00724199"/>
    <w:rsid w:val="007243B2"/>
    <w:rsid w:val="007243F9"/>
    <w:rsid w:val="00724426"/>
    <w:rsid w:val="00725027"/>
    <w:rsid w:val="007250FB"/>
    <w:rsid w:val="007258D1"/>
    <w:rsid w:val="00725E3C"/>
    <w:rsid w:val="00725EBB"/>
    <w:rsid w:val="00726034"/>
    <w:rsid w:val="0072659A"/>
    <w:rsid w:val="00727F2A"/>
    <w:rsid w:val="007306DB"/>
    <w:rsid w:val="007307F6"/>
    <w:rsid w:val="007312D7"/>
    <w:rsid w:val="007316CF"/>
    <w:rsid w:val="00731B92"/>
    <w:rsid w:val="00731FA6"/>
    <w:rsid w:val="00732713"/>
    <w:rsid w:val="00732FEE"/>
    <w:rsid w:val="0073463B"/>
    <w:rsid w:val="00735B04"/>
    <w:rsid w:val="00735B42"/>
    <w:rsid w:val="00735FE1"/>
    <w:rsid w:val="007363C8"/>
    <w:rsid w:val="00736469"/>
    <w:rsid w:val="007369FD"/>
    <w:rsid w:val="00737437"/>
    <w:rsid w:val="00737672"/>
    <w:rsid w:val="0074078E"/>
    <w:rsid w:val="00740D03"/>
    <w:rsid w:val="00740F49"/>
    <w:rsid w:val="00741B26"/>
    <w:rsid w:val="007427A4"/>
    <w:rsid w:val="00742FBE"/>
    <w:rsid w:val="007453D4"/>
    <w:rsid w:val="007457F9"/>
    <w:rsid w:val="00745CD8"/>
    <w:rsid w:val="00746516"/>
    <w:rsid w:val="007501AC"/>
    <w:rsid w:val="007505D1"/>
    <w:rsid w:val="007515E2"/>
    <w:rsid w:val="0075194B"/>
    <w:rsid w:val="00752343"/>
    <w:rsid w:val="00752CED"/>
    <w:rsid w:val="007544B6"/>
    <w:rsid w:val="00754E13"/>
    <w:rsid w:val="00755FA2"/>
    <w:rsid w:val="0075609A"/>
    <w:rsid w:val="0075673A"/>
    <w:rsid w:val="00756BE1"/>
    <w:rsid w:val="00756E9B"/>
    <w:rsid w:val="00757455"/>
    <w:rsid w:val="00757954"/>
    <w:rsid w:val="00760AD1"/>
    <w:rsid w:val="00760B59"/>
    <w:rsid w:val="007613AF"/>
    <w:rsid w:val="00761B77"/>
    <w:rsid w:val="0076202F"/>
    <w:rsid w:val="0076254F"/>
    <w:rsid w:val="00762CC6"/>
    <w:rsid w:val="00762F74"/>
    <w:rsid w:val="00763669"/>
    <w:rsid w:val="0076370D"/>
    <w:rsid w:val="00764EAF"/>
    <w:rsid w:val="00765A83"/>
    <w:rsid w:val="00765AAA"/>
    <w:rsid w:val="00765C94"/>
    <w:rsid w:val="00765C97"/>
    <w:rsid w:val="00766264"/>
    <w:rsid w:val="00766674"/>
    <w:rsid w:val="00766CD8"/>
    <w:rsid w:val="007675E2"/>
    <w:rsid w:val="0076767A"/>
    <w:rsid w:val="00767E2D"/>
    <w:rsid w:val="00770430"/>
    <w:rsid w:val="007708DA"/>
    <w:rsid w:val="00770ABD"/>
    <w:rsid w:val="00771369"/>
    <w:rsid w:val="007716AA"/>
    <w:rsid w:val="0077309E"/>
    <w:rsid w:val="00774445"/>
    <w:rsid w:val="007754D9"/>
    <w:rsid w:val="00775DDB"/>
    <w:rsid w:val="0077631E"/>
    <w:rsid w:val="007763B7"/>
    <w:rsid w:val="00776A4B"/>
    <w:rsid w:val="00776FC0"/>
    <w:rsid w:val="0077763E"/>
    <w:rsid w:val="007804C3"/>
    <w:rsid w:val="0078050F"/>
    <w:rsid w:val="00780F8F"/>
    <w:rsid w:val="00781843"/>
    <w:rsid w:val="00781A88"/>
    <w:rsid w:val="0078221B"/>
    <w:rsid w:val="00782CB3"/>
    <w:rsid w:val="00782D61"/>
    <w:rsid w:val="007848EF"/>
    <w:rsid w:val="00786548"/>
    <w:rsid w:val="0079007C"/>
    <w:rsid w:val="007901B3"/>
    <w:rsid w:val="007906B9"/>
    <w:rsid w:val="00790CE8"/>
    <w:rsid w:val="00790F7A"/>
    <w:rsid w:val="007919EB"/>
    <w:rsid w:val="00791C41"/>
    <w:rsid w:val="00791E23"/>
    <w:rsid w:val="007921D3"/>
    <w:rsid w:val="0079361D"/>
    <w:rsid w:val="00793FE4"/>
    <w:rsid w:val="0079424A"/>
    <w:rsid w:val="007946BC"/>
    <w:rsid w:val="00794BD1"/>
    <w:rsid w:val="00795009"/>
    <w:rsid w:val="00795324"/>
    <w:rsid w:val="0079687A"/>
    <w:rsid w:val="007A00DA"/>
    <w:rsid w:val="007A2770"/>
    <w:rsid w:val="007A285E"/>
    <w:rsid w:val="007A289C"/>
    <w:rsid w:val="007A2BA5"/>
    <w:rsid w:val="007A2BBF"/>
    <w:rsid w:val="007A35EB"/>
    <w:rsid w:val="007A3AA9"/>
    <w:rsid w:val="007A4443"/>
    <w:rsid w:val="007A49E2"/>
    <w:rsid w:val="007A52AE"/>
    <w:rsid w:val="007A58F5"/>
    <w:rsid w:val="007A5DA3"/>
    <w:rsid w:val="007A646D"/>
    <w:rsid w:val="007A69DC"/>
    <w:rsid w:val="007A6F00"/>
    <w:rsid w:val="007B0065"/>
    <w:rsid w:val="007B10B2"/>
    <w:rsid w:val="007B14C4"/>
    <w:rsid w:val="007B1A8C"/>
    <w:rsid w:val="007B2208"/>
    <w:rsid w:val="007B2CAC"/>
    <w:rsid w:val="007B2E30"/>
    <w:rsid w:val="007B3547"/>
    <w:rsid w:val="007B46EE"/>
    <w:rsid w:val="007B565E"/>
    <w:rsid w:val="007B5910"/>
    <w:rsid w:val="007B5912"/>
    <w:rsid w:val="007B6366"/>
    <w:rsid w:val="007B6CD7"/>
    <w:rsid w:val="007B6E95"/>
    <w:rsid w:val="007C017D"/>
    <w:rsid w:val="007C0BA7"/>
    <w:rsid w:val="007C0C60"/>
    <w:rsid w:val="007C2451"/>
    <w:rsid w:val="007C3093"/>
    <w:rsid w:val="007C48F9"/>
    <w:rsid w:val="007C67D9"/>
    <w:rsid w:val="007C7621"/>
    <w:rsid w:val="007C768B"/>
    <w:rsid w:val="007C78EB"/>
    <w:rsid w:val="007D0D1E"/>
    <w:rsid w:val="007D0E16"/>
    <w:rsid w:val="007D0FC6"/>
    <w:rsid w:val="007D10B1"/>
    <w:rsid w:val="007D10B8"/>
    <w:rsid w:val="007D29DB"/>
    <w:rsid w:val="007D2A60"/>
    <w:rsid w:val="007D3A8B"/>
    <w:rsid w:val="007D3E38"/>
    <w:rsid w:val="007D42B5"/>
    <w:rsid w:val="007D4D8D"/>
    <w:rsid w:val="007D4F82"/>
    <w:rsid w:val="007D52B7"/>
    <w:rsid w:val="007D5A80"/>
    <w:rsid w:val="007D5DC6"/>
    <w:rsid w:val="007D6814"/>
    <w:rsid w:val="007D7BDF"/>
    <w:rsid w:val="007D7CC5"/>
    <w:rsid w:val="007E0569"/>
    <w:rsid w:val="007E1035"/>
    <w:rsid w:val="007E1818"/>
    <w:rsid w:val="007E188A"/>
    <w:rsid w:val="007E1A30"/>
    <w:rsid w:val="007E282F"/>
    <w:rsid w:val="007E371B"/>
    <w:rsid w:val="007E39A7"/>
    <w:rsid w:val="007E3D88"/>
    <w:rsid w:val="007E41C0"/>
    <w:rsid w:val="007E5518"/>
    <w:rsid w:val="007E59D1"/>
    <w:rsid w:val="007E5F4D"/>
    <w:rsid w:val="007E77EC"/>
    <w:rsid w:val="007F0480"/>
    <w:rsid w:val="007F0664"/>
    <w:rsid w:val="007F200B"/>
    <w:rsid w:val="007F28E4"/>
    <w:rsid w:val="007F29A3"/>
    <w:rsid w:val="007F33C9"/>
    <w:rsid w:val="007F42C8"/>
    <w:rsid w:val="007F44B7"/>
    <w:rsid w:val="007F47AC"/>
    <w:rsid w:val="007F494E"/>
    <w:rsid w:val="007F5F64"/>
    <w:rsid w:val="007F60E2"/>
    <w:rsid w:val="00800172"/>
    <w:rsid w:val="00800342"/>
    <w:rsid w:val="008003C6"/>
    <w:rsid w:val="008025F1"/>
    <w:rsid w:val="008029B7"/>
    <w:rsid w:val="00802E3C"/>
    <w:rsid w:val="0080366C"/>
    <w:rsid w:val="00803EA9"/>
    <w:rsid w:val="008040EF"/>
    <w:rsid w:val="00805D59"/>
    <w:rsid w:val="00806560"/>
    <w:rsid w:val="00807264"/>
    <w:rsid w:val="00807CAE"/>
    <w:rsid w:val="0081048F"/>
    <w:rsid w:val="00810C79"/>
    <w:rsid w:val="00810EE5"/>
    <w:rsid w:val="0081102D"/>
    <w:rsid w:val="00812055"/>
    <w:rsid w:val="0081245C"/>
    <w:rsid w:val="008129E7"/>
    <w:rsid w:val="00812CA3"/>
    <w:rsid w:val="008136C3"/>
    <w:rsid w:val="00813F3D"/>
    <w:rsid w:val="0081402E"/>
    <w:rsid w:val="0081579F"/>
    <w:rsid w:val="00815862"/>
    <w:rsid w:val="008158D8"/>
    <w:rsid w:val="00817648"/>
    <w:rsid w:val="008217D2"/>
    <w:rsid w:val="008222F9"/>
    <w:rsid w:val="00822E56"/>
    <w:rsid w:val="00823AB9"/>
    <w:rsid w:val="00823EC5"/>
    <w:rsid w:val="008250CF"/>
    <w:rsid w:val="00825845"/>
    <w:rsid w:val="008258EF"/>
    <w:rsid w:val="00826367"/>
    <w:rsid w:val="00826AA1"/>
    <w:rsid w:val="00826FF1"/>
    <w:rsid w:val="00830222"/>
    <w:rsid w:val="00830F45"/>
    <w:rsid w:val="0083216D"/>
    <w:rsid w:val="00832B9A"/>
    <w:rsid w:val="00833101"/>
    <w:rsid w:val="008331D8"/>
    <w:rsid w:val="008346BF"/>
    <w:rsid w:val="00835F97"/>
    <w:rsid w:val="00836FA8"/>
    <w:rsid w:val="0083720E"/>
    <w:rsid w:val="008378E1"/>
    <w:rsid w:val="00840F13"/>
    <w:rsid w:val="00840FC5"/>
    <w:rsid w:val="00841109"/>
    <w:rsid w:val="00841A2B"/>
    <w:rsid w:val="00842261"/>
    <w:rsid w:val="0084252F"/>
    <w:rsid w:val="00842871"/>
    <w:rsid w:val="008429AB"/>
    <w:rsid w:val="008433D9"/>
    <w:rsid w:val="00843D74"/>
    <w:rsid w:val="00844575"/>
    <w:rsid w:val="00846108"/>
    <w:rsid w:val="0084675C"/>
    <w:rsid w:val="008469CA"/>
    <w:rsid w:val="0084737C"/>
    <w:rsid w:val="00847D0D"/>
    <w:rsid w:val="00847FC5"/>
    <w:rsid w:val="008518ED"/>
    <w:rsid w:val="00851B66"/>
    <w:rsid w:val="00852520"/>
    <w:rsid w:val="008528A2"/>
    <w:rsid w:val="00852EAE"/>
    <w:rsid w:val="00853155"/>
    <w:rsid w:val="008535A7"/>
    <w:rsid w:val="00853BB9"/>
    <w:rsid w:val="00853E5B"/>
    <w:rsid w:val="00854B2E"/>
    <w:rsid w:val="0085519B"/>
    <w:rsid w:val="00855D30"/>
    <w:rsid w:val="0085674F"/>
    <w:rsid w:val="00856EAA"/>
    <w:rsid w:val="008571BB"/>
    <w:rsid w:val="00857AA8"/>
    <w:rsid w:val="00860195"/>
    <w:rsid w:val="0086043F"/>
    <w:rsid w:val="00860A65"/>
    <w:rsid w:val="00861202"/>
    <w:rsid w:val="00861B25"/>
    <w:rsid w:val="008621F7"/>
    <w:rsid w:val="008622C5"/>
    <w:rsid w:val="0086248E"/>
    <w:rsid w:val="008628D3"/>
    <w:rsid w:val="00862B75"/>
    <w:rsid w:val="008633C3"/>
    <w:rsid w:val="008640ED"/>
    <w:rsid w:val="00864A1E"/>
    <w:rsid w:val="00864CEA"/>
    <w:rsid w:val="008650C6"/>
    <w:rsid w:val="008707A6"/>
    <w:rsid w:val="00871412"/>
    <w:rsid w:val="00871435"/>
    <w:rsid w:val="00871A13"/>
    <w:rsid w:val="00872084"/>
    <w:rsid w:val="008720F3"/>
    <w:rsid w:val="0087228F"/>
    <w:rsid w:val="008732D6"/>
    <w:rsid w:val="008735DE"/>
    <w:rsid w:val="00873E19"/>
    <w:rsid w:val="00873EE7"/>
    <w:rsid w:val="0087432D"/>
    <w:rsid w:val="008749D6"/>
    <w:rsid w:val="00874A57"/>
    <w:rsid w:val="0087612A"/>
    <w:rsid w:val="00876D70"/>
    <w:rsid w:val="0087753A"/>
    <w:rsid w:val="00877B30"/>
    <w:rsid w:val="0088065B"/>
    <w:rsid w:val="00880959"/>
    <w:rsid w:val="00880ABA"/>
    <w:rsid w:val="0088190F"/>
    <w:rsid w:val="008821AB"/>
    <w:rsid w:val="00882B11"/>
    <w:rsid w:val="00883207"/>
    <w:rsid w:val="008838F9"/>
    <w:rsid w:val="00883BC2"/>
    <w:rsid w:val="0088499E"/>
    <w:rsid w:val="00884E79"/>
    <w:rsid w:val="008853C1"/>
    <w:rsid w:val="008856E6"/>
    <w:rsid w:val="00885C63"/>
    <w:rsid w:val="00885CB6"/>
    <w:rsid w:val="008864F9"/>
    <w:rsid w:val="00886979"/>
    <w:rsid w:val="00886AAD"/>
    <w:rsid w:val="00886C14"/>
    <w:rsid w:val="008876EA"/>
    <w:rsid w:val="00890D24"/>
    <w:rsid w:val="00891239"/>
    <w:rsid w:val="00891B8F"/>
    <w:rsid w:val="00891CF8"/>
    <w:rsid w:val="00891D67"/>
    <w:rsid w:val="00891D78"/>
    <w:rsid w:val="00891E62"/>
    <w:rsid w:val="00892106"/>
    <w:rsid w:val="00892355"/>
    <w:rsid w:val="0089273C"/>
    <w:rsid w:val="0089276F"/>
    <w:rsid w:val="00892D01"/>
    <w:rsid w:val="00893294"/>
    <w:rsid w:val="008935EE"/>
    <w:rsid w:val="00894852"/>
    <w:rsid w:val="008959AA"/>
    <w:rsid w:val="00895F99"/>
    <w:rsid w:val="008968AB"/>
    <w:rsid w:val="00896BBB"/>
    <w:rsid w:val="00896F0F"/>
    <w:rsid w:val="00897911"/>
    <w:rsid w:val="008A0FB2"/>
    <w:rsid w:val="008A1524"/>
    <w:rsid w:val="008A1747"/>
    <w:rsid w:val="008A17C9"/>
    <w:rsid w:val="008A2286"/>
    <w:rsid w:val="008A2875"/>
    <w:rsid w:val="008A2979"/>
    <w:rsid w:val="008A3026"/>
    <w:rsid w:val="008A4D5A"/>
    <w:rsid w:val="008A542F"/>
    <w:rsid w:val="008A55C1"/>
    <w:rsid w:val="008A7A6A"/>
    <w:rsid w:val="008A7D6A"/>
    <w:rsid w:val="008A7D78"/>
    <w:rsid w:val="008A7F26"/>
    <w:rsid w:val="008B0147"/>
    <w:rsid w:val="008B0A24"/>
    <w:rsid w:val="008B0C4F"/>
    <w:rsid w:val="008B0C87"/>
    <w:rsid w:val="008B1368"/>
    <w:rsid w:val="008B181A"/>
    <w:rsid w:val="008B1BE8"/>
    <w:rsid w:val="008B3290"/>
    <w:rsid w:val="008B39D0"/>
    <w:rsid w:val="008B48A1"/>
    <w:rsid w:val="008B4E9F"/>
    <w:rsid w:val="008B7DFA"/>
    <w:rsid w:val="008C0297"/>
    <w:rsid w:val="008C04FE"/>
    <w:rsid w:val="008C0E0B"/>
    <w:rsid w:val="008C1181"/>
    <w:rsid w:val="008C1797"/>
    <w:rsid w:val="008C2404"/>
    <w:rsid w:val="008C2D73"/>
    <w:rsid w:val="008C4480"/>
    <w:rsid w:val="008C5397"/>
    <w:rsid w:val="008C5420"/>
    <w:rsid w:val="008C56E5"/>
    <w:rsid w:val="008C5823"/>
    <w:rsid w:val="008C5E69"/>
    <w:rsid w:val="008C69A7"/>
    <w:rsid w:val="008C6D10"/>
    <w:rsid w:val="008C70C1"/>
    <w:rsid w:val="008C7596"/>
    <w:rsid w:val="008C7A2F"/>
    <w:rsid w:val="008D0D2A"/>
    <w:rsid w:val="008D1570"/>
    <w:rsid w:val="008D15F4"/>
    <w:rsid w:val="008D1684"/>
    <w:rsid w:val="008D1EE9"/>
    <w:rsid w:val="008D2406"/>
    <w:rsid w:val="008D2F2B"/>
    <w:rsid w:val="008D316B"/>
    <w:rsid w:val="008D3505"/>
    <w:rsid w:val="008D3A4B"/>
    <w:rsid w:val="008D3A54"/>
    <w:rsid w:val="008D4059"/>
    <w:rsid w:val="008D4C33"/>
    <w:rsid w:val="008D4C98"/>
    <w:rsid w:val="008D5469"/>
    <w:rsid w:val="008D6363"/>
    <w:rsid w:val="008D667D"/>
    <w:rsid w:val="008D6ED5"/>
    <w:rsid w:val="008D75FF"/>
    <w:rsid w:val="008E01C9"/>
    <w:rsid w:val="008E01F7"/>
    <w:rsid w:val="008E07EB"/>
    <w:rsid w:val="008E0827"/>
    <w:rsid w:val="008E0D2C"/>
    <w:rsid w:val="008E162C"/>
    <w:rsid w:val="008E184E"/>
    <w:rsid w:val="008E1F21"/>
    <w:rsid w:val="008E21F0"/>
    <w:rsid w:val="008E24CE"/>
    <w:rsid w:val="008E2A22"/>
    <w:rsid w:val="008E2E73"/>
    <w:rsid w:val="008E2FAF"/>
    <w:rsid w:val="008E4603"/>
    <w:rsid w:val="008E557B"/>
    <w:rsid w:val="008E5D4B"/>
    <w:rsid w:val="008E6131"/>
    <w:rsid w:val="008E6FBB"/>
    <w:rsid w:val="008E73BE"/>
    <w:rsid w:val="008E744B"/>
    <w:rsid w:val="008E7A58"/>
    <w:rsid w:val="008F0044"/>
    <w:rsid w:val="008F046C"/>
    <w:rsid w:val="008F08AB"/>
    <w:rsid w:val="008F0A35"/>
    <w:rsid w:val="008F0A95"/>
    <w:rsid w:val="008F12EB"/>
    <w:rsid w:val="008F157F"/>
    <w:rsid w:val="008F20B5"/>
    <w:rsid w:val="008F23F0"/>
    <w:rsid w:val="008F2C48"/>
    <w:rsid w:val="008F2CF9"/>
    <w:rsid w:val="008F37BB"/>
    <w:rsid w:val="008F3E01"/>
    <w:rsid w:val="008F40B7"/>
    <w:rsid w:val="008F413D"/>
    <w:rsid w:val="008F4531"/>
    <w:rsid w:val="008F4569"/>
    <w:rsid w:val="008F45C2"/>
    <w:rsid w:val="008F62E7"/>
    <w:rsid w:val="008F657A"/>
    <w:rsid w:val="008F69C9"/>
    <w:rsid w:val="008F6C12"/>
    <w:rsid w:val="008F729C"/>
    <w:rsid w:val="008F7359"/>
    <w:rsid w:val="008F739E"/>
    <w:rsid w:val="0090089F"/>
    <w:rsid w:val="00900D5F"/>
    <w:rsid w:val="00901965"/>
    <w:rsid w:val="009025B4"/>
    <w:rsid w:val="00902919"/>
    <w:rsid w:val="00902AE7"/>
    <w:rsid w:val="0090378D"/>
    <w:rsid w:val="009043F6"/>
    <w:rsid w:val="0090555D"/>
    <w:rsid w:val="00906030"/>
    <w:rsid w:val="0090663A"/>
    <w:rsid w:val="00907009"/>
    <w:rsid w:val="009070DC"/>
    <w:rsid w:val="00907238"/>
    <w:rsid w:val="009107D8"/>
    <w:rsid w:val="009111CB"/>
    <w:rsid w:val="00911410"/>
    <w:rsid w:val="0091195D"/>
    <w:rsid w:val="00912D45"/>
    <w:rsid w:val="009137BF"/>
    <w:rsid w:val="00913FFB"/>
    <w:rsid w:val="0091497A"/>
    <w:rsid w:val="00915D84"/>
    <w:rsid w:val="0091669E"/>
    <w:rsid w:val="00917875"/>
    <w:rsid w:val="00920BD1"/>
    <w:rsid w:val="00920D93"/>
    <w:rsid w:val="00920E68"/>
    <w:rsid w:val="00921020"/>
    <w:rsid w:val="009214D8"/>
    <w:rsid w:val="0092169D"/>
    <w:rsid w:val="00922837"/>
    <w:rsid w:val="009232B5"/>
    <w:rsid w:val="009234AE"/>
    <w:rsid w:val="00924780"/>
    <w:rsid w:val="00924EC8"/>
    <w:rsid w:val="009254EF"/>
    <w:rsid w:val="009259D7"/>
    <w:rsid w:val="0092650D"/>
    <w:rsid w:val="00927A39"/>
    <w:rsid w:val="00930072"/>
    <w:rsid w:val="0093092F"/>
    <w:rsid w:val="0093108D"/>
    <w:rsid w:val="0093180F"/>
    <w:rsid w:val="00932662"/>
    <w:rsid w:val="00932893"/>
    <w:rsid w:val="009333DC"/>
    <w:rsid w:val="009337E3"/>
    <w:rsid w:val="0093445D"/>
    <w:rsid w:val="0093463F"/>
    <w:rsid w:val="00934DE1"/>
    <w:rsid w:val="00936704"/>
    <w:rsid w:val="00936CB0"/>
    <w:rsid w:val="00936FDC"/>
    <w:rsid w:val="00937433"/>
    <w:rsid w:val="0094085C"/>
    <w:rsid w:val="00940908"/>
    <w:rsid w:val="00940FA4"/>
    <w:rsid w:val="009412FB"/>
    <w:rsid w:val="00941C8F"/>
    <w:rsid w:val="009427CA"/>
    <w:rsid w:val="00942808"/>
    <w:rsid w:val="009432FC"/>
    <w:rsid w:val="00943410"/>
    <w:rsid w:val="00943C70"/>
    <w:rsid w:val="009461F8"/>
    <w:rsid w:val="0094694F"/>
    <w:rsid w:val="00946C9F"/>
    <w:rsid w:val="00947747"/>
    <w:rsid w:val="00947D33"/>
    <w:rsid w:val="00951A11"/>
    <w:rsid w:val="00951C57"/>
    <w:rsid w:val="009527B6"/>
    <w:rsid w:val="00952CEB"/>
    <w:rsid w:val="00953D32"/>
    <w:rsid w:val="009541D5"/>
    <w:rsid w:val="0095586E"/>
    <w:rsid w:val="009568E9"/>
    <w:rsid w:val="00956FA2"/>
    <w:rsid w:val="00957DAD"/>
    <w:rsid w:val="00957F86"/>
    <w:rsid w:val="009604E4"/>
    <w:rsid w:val="00960923"/>
    <w:rsid w:val="00960B34"/>
    <w:rsid w:val="009612A9"/>
    <w:rsid w:val="00961A95"/>
    <w:rsid w:val="00962B65"/>
    <w:rsid w:val="00962C72"/>
    <w:rsid w:val="009639D6"/>
    <w:rsid w:val="00963A51"/>
    <w:rsid w:val="0096425A"/>
    <w:rsid w:val="0096491E"/>
    <w:rsid w:val="00964B04"/>
    <w:rsid w:val="00965A60"/>
    <w:rsid w:val="0096640F"/>
    <w:rsid w:val="00966950"/>
    <w:rsid w:val="00967141"/>
    <w:rsid w:val="00967583"/>
    <w:rsid w:val="00967A92"/>
    <w:rsid w:val="009717EF"/>
    <w:rsid w:val="00971DA3"/>
    <w:rsid w:val="00972199"/>
    <w:rsid w:val="0097227D"/>
    <w:rsid w:val="0097235B"/>
    <w:rsid w:val="009727F7"/>
    <w:rsid w:val="00973DE2"/>
    <w:rsid w:val="00973F3C"/>
    <w:rsid w:val="00975031"/>
    <w:rsid w:val="0097527F"/>
    <w:rsid w:val="009759A3"/>
    <w:rsid w:val="00975BD7"/>
    <w:rsid w:val="00975CAA"/>
    <w:rsid w:val="009767E0"/>
    <w:rsid w:val="00976D15"/>
    <w:rsid w:val="009775FF"/>
    <w:rsid w:val="00980C0A"/>
    <w:rsid w:val="00981168"/>
    <w:rsid w:val="009823FA"/>
    <w:rsid w:val="0098250A"/>
    <w:rsid w:val="0098277E"/>
    <w:rsid w:val="00983A7B"/>
    <w:rsid w:val="00983CF6"/>
    <w:rsid w:val="00983E96"/>
    <w:rsid w:val="00984791"/>
    <w:rsid w:val="0098498A"/>
    <w:rsid w:val="00984A0F"/>
    <w:rsid w:val="0098550F"/>
    <w:rsid w:val="009859E3"/>
    <w:rsid w:val="00985C75"/>
    <w:rsid w:val="00985D66"/>
    <w:rsid w:val="00986126"/>
    <w:rsid w:val="009866D6"/>
    <w:rsid w:val="009867ED"/>
    <w:rsid w:val="009878A6"/>
    <w:rsid w:val="00987B1D"/>
    <w:rsid w:val="00991B04"/>
    <w:rsid w:val="00991F26"/>
    <w:rsid w:val="00992104"/>
    <w:rsid w:val="00992281"/>
    <w:rsid w:val="00992389"/>
    <w:rsid w:val="009944F3"/>
    <w:rsid w:val="0099485A"/>
    <w:rsid w:val="00995F94"/>
    <w:rsid w:val="00997367"/>
    <w:rsid w:val="00997B77"/>
    <w:rsid w:val="009A0385"/>
    <w:rsid w:val="009A201F"/>
    <w:rsid w:val="009A2707"/>
    <w:rsid w:val="009A2A16"/>
    <w:rsid w:val="009A3B5E"/>
    <w:rsid w:val="009A4815"/>
    <w:rsid w:val="009A614B"/>
    <w:rsid w:val="009A6775"/>
    <w:rsid w:val="009A7163"/>
    <w:rsid w:val="009B0D49"/>
    <w:rsid w:val="009B2844"/>
    <w:rsid w:val="009B2B74"/>
    <w:rsid w:val="009B3185"/>
    <w:rsid w:val="009B3C2C"/>
    <w:rsid w:val="009B3FB2"/>
    <w:rsid w:val="009B4520"/>
    <w:rsid w:val="009B4C95"/>
    <w:rsid w:val="009B5930"/>
    <w:rsid w:val="009B59AF"/>
    <w:rsid w:val="009B60CB"/>
    <w:rsid w:val="009B6347"/>
    <w:rsid w:val="009B6864"/>
    <w:rsid w:val="009B6ABE"/>
    <w:rsid w:val="009B78F4"/>
    <w:rsid w:val="009B79F2"/>
    <w:rsid w:val="009C2E7D"/>
    <w:rsid w:val="009C3255"/>
    <w:rsid w:val="009C3388"/>
    <w:rsid w:val="009C38C1"/>
    <w:rsid w:val="009C3BD6"/>
    <w:rsid w:val="009C3F73"/>
    <w:rsid w:val="009C4FDB"/>
    <w:rsid w:val="009C5763"/>
    <w:rsid w:val="009C5A99"/>
    <w:rsid w:val="009C5FD0"/>
    <w:rsid w:val="009C65C9"/>
    <w:rsid w:val="009C66F2"/>
    <w:rsid w:val="009C704E"/>
    <w:rsid w:val="009C7FD9"/>
    <w:rsid w:val="009D065A"/>
    <w:rsid w:val="009D0AB1"/>
    <w:rsid w:val="009D1036"/>
    <w:rsid w:val="009D10F0"/>
    <w:rsid w:val="009D2846"/>
    <w:rsid w:val="009D29AB"/>
    <w:rsid w:val="009D2A8D"/>
    <w:rsid w:val="009D3514"/>
    <w:rsid w:val="009D50BE"/>
    <w:rsid w:val="009D52F3"/>
    <w:rsid w:val="009D58CE"/>
    <w:rsid w:val="009D6C91"/>
    <w:rsid w:val="009D72D9"/>
    <w:rsid w:val="009D79E4"/>
    <w:rsid w:val="009D7AC6"/>
    <w:rsid w:val="009E03C8"/>
    <w:rsid w:val="009E11C5"/>
    <w:rsid w:val="009E1460"/>
    <w:rsid w:val="009E1F9D"/>
    <w:rsid w:val="009E2352"/>
    <w:rsid w:val="009E30DA"/>
    <w:rsid w:val="009E3117"/>
    <w:rsid w:val="009E3340"/>
    <w:rsid w:val="009E3586"/>
    <w:rsid w:val="009E391D"/>
    <w:rsid w:val="009E4623"/>
    <w:rsid w:val="009E4A9A"/>
    <w:rsid w:val="009E4EFE"/>
    <w:rsid w:val="009E505E"/>
    <w:rsid w:val="009E50DE"/>
    <w:rsid w:val="009E5244"/>
    <w:rsid w:val="009E5388"/>
    <w:rsid w:val="009E5E32"/>
    <w:rsid w:val="009E63B1"/>
    <w:rsid w:val="009E6526"/>
    <w:rsid w:val="009E7A9F"/>
    <w:rsid w:val="009E7D6F"/>
    <w:rsid w:val="009F0354"/>
    <w:rsid w:val="009F0BA2"/>
    <w:rsid w:val="009F0FBE"/>
    <w:rsid w:val="009F108C"/>
    <w:rsid w:val="009F24CE"/>
    <w:rsid w:val="009F2E7F"/>
    <w:rsid w:val="009F3B37"/>
    <w:rsid w:val="009F5815"/>
    <w:rsid w:val="009F598D"/>
    <w:rsid w:val="009F6C92"/>
    <w:rsid w:val="009F7AB2"/>
    <w:rsid w:val="009F7EE3"/>
    <w:rsid w:val="00A0048E"/>
    <w:rsid w:val="00A00BBA"/>
    <w:rsid w:val="00A02420"/>
    <w:rsid w:val="00A02606"/>
    <w:rsid w:val="00A02611"/>
    <w:rsid w:val="00A0272C"/>
    <w:rsid w:val="00A0341F"/>
    <w:rsid w:val="00A03921"/>
    <w:rsid w:val="00A03DB2"/>
    <w:rsid w:val="00A03F19"/>
    <w:rsid w:val="00A04AE8"/>
    <w:rsid w:val="00A04E03"/>
    <w:rsid w:val="00A05875"/>
    <w:rsid w:val="00A05925"/>
    <w:rsid w:val="00A05D3D"/>
    <w:rsid w:val="00A05FEE"/>
    <w:rsid w:val="00A060DF"/>
    <w:rsid w:val="00A06465"/>
    <w:rsid w:val="00A06B57"/>
    <w:rsid w:val="00A07003"/>
    <w:rsid w:val="00A100FF"/>
    <w:rsid w:val="00A11888"/>
    <w:rsid w:val="00A1272C"/>
    <w:rsid w:val="00A12875"/>
    <w:rsid w:val="00A12E9F"/>
    <w:rsid w:val="00A12EB8"/>
    <w:rsid w:val="00A15317"/>
    <w:rsid w:val="00A153D2"/>
    <w:rsid w:val="00A15D86"/>
    <w:rsid w:val="00A1660C"/>
    <w:rsid w:val="00A16F76"/>
    <w:rsid w:val="00A1748D"/>
    <w:rsid w:val="00A203C1"/>
    <w:rsid w:val="00A20783"/>
    <w:rsid w:val="00A20B4E"/>
    <w:rsid w:val="00A20FBE"/>
    <w:rsid w:val="00A21744"/>
    <w:rsid w:val="00A217CA"/>
    <w:rsid w:val="00A21E7C"/>
    <w:rsid w:val="00A227C7"/>
    <w:rsid w:val="00A22C3E"/>
    <w:rsid w:val="00A231EF"/>
    <w:rsid w:val="00A23451"/>
    <w:rsid w:val="00A2386E"/>
    <w:rsid w:val="00A260E5"/>
    <w:rsid w:val="00A26739"/>
    <w:rsid w:val="00A27822"/>
    <w:rsid w:val="00A3007F"/>
    <w:rsid w:val="00A30A79"/>
    <w:rsid w:val="00A31B0A"/>
    <w:rsid w:val="00A32AF0"/>
    <w:rsid w:val="00A33775"/>
    <w:rsid w:val="00A33B5C"/>
    <w:rsid w:val="00A34A20"/>
    <w:rsid w:val="00A34A40"/>
    <w:rsid w:val="00A35124"/>
    <w:rsid w:val="00A35B10"/>
    <w:rsid w:val="00A36BB0"/>
    <w:rsid w:val="00A371D5"/>
    <w:rsid w:val="00A40599"/>
    <w:rsid w:val="00A4093D"/>
    <w:rsid w:val="00A412EC"/>
    <w:rsid w:val="00A418A8"/>
    <w:rsid w:val="00A42348"/>
    <w:rsid w:val="00A42C29"/>
    <w:rsid w:val="00A42F88"/>
    <w:rsid w:val="00A4329E"/>
    <w:rsid w:val="00A4335F"/>
    <w:rsid w:val="00A43397"/>
    <w:rsid w:val="00A43A8B"/>
    <w:rsid w:val="00A4444E"/>
    <w:rsid w:val="00A45C91"/>
    <w:rsid w:val="00A50001"/>
    <w:rsid w:val="00A50619"/>
    <w:rsid w:val="00A50849"/>
    <w:rsid w:val="00A509EA"/>
    <w:rsid w:val="00A50BE9"/>
    <w:rsid w:val="00A50E2D"/>
    <w:rsid w:val="00A516FE"/>
    <w:rsid w:val="00A517B8"/>
    <w:rsid w:val="00A51BC2"/>
    <w:rsid w:val="00A524AB"/>
    <w:rsid w:val="00A53180"/>
    <w:rsid w:val="00A53C6D"/>
    <w:rsid w:val="00A54BAD"/>
    <w:rsid w:val="00A559B5"/>
    <w:rsid w:val="00A56640"/>
    <w:rsid w:val="00A5679C"/>
    <w:rsid w:val="00A56849"/>
    <w:rsid w:val="00A56ECC"/>
    <w:rsid w:val="00A57601"/>
    <w:rsid w:val="00A615DA"/>
    <w:rsid w:val="00A619D5"/>
    <w:rsid w:val="00A62117"/>
    <w:rsid w:val="00A621EB"/>
    <w:rsid w:val="00A644DA"/>
    <w:rsid w:val="00A65123"/>
    <w:rsid w:val="00A65356"/>
    <w:rsid w:val="00A65703"/>
    <w:rsid w:val="00A65988"/>
    <w:rsid w:val="00A662D6"/>
    <w:rsid w:val="00A669EB"/>
    <w:rsid w:val="00A66D14"/>
    <w:rsid w:val="00A672F3"/>
    <w:rsid w:val="00A701B7"/>
    <w:rsid w:val="00A7034F"/>
    <w:rsid w:val="00A70592"/>
    <w:rsid w:val="00A709FD"/>
    <w:rsid w:val="00A70D79"/>
    <w:rsid w:val="00A70FE9"/>
    <w:rsid w:val="00A71CFE"/>
    <w:rsid w:val="00A7289E"/>
    <w:rsid w:val="00A736DE"/>
    <w:rsid w:val="00A7512D"/>
    <w:rsid w:val="00A7603F"/>
    <w:rsid w:val="00A77637"/>
    <w:rsid w:val="00A77B89"/>
    <w:rsid w:val="00A77D34"/>
    <w:rsid w:val="00A806FC"/>
    <w:rsid w:val="00A80AE3"/>
    <w:rsid w:val="00A80DDA"/>
    <w:rsid w:val="00A81230"/>
    <w:rsid w:val="00A81907"/>
    <w:rsid w:val="00A81A17"/>
    <w:rsid w:val="00A8267E"/>
    <w:rsid w:val="00A82A7F"/>
    <w:rsid w:val="00A82B54"/>
    <w:rsid w:val="00A83BC8"/>
    <w:rsid w:val="00A83EFF"/>
    <w:rsid w:val="00A84045"/>
    <w:rsid w:val="00A8481E"/>
    <w:rsid w:val="00A848EE"/>
    <w:rsid w:val="00A84BEF"/>
    <w:rsid w:val="00A85719"/>
    <w:rsid w:val="00A863D3"/>
    <w:rsid w:val="00A86779"/>
    <w:rsid w:val="00A86B44"/>
    <w:rsid w:val="00A86D92"/>
    <w:rsid w:val="00A86FE2"/>
    <w:rsid w:val="00A87021"/>
    <w:rsid w:val="00A87503"/>
    <w:rsid w:val="00A87A75"/>
    <w:rsid w:val="00A90316"/>
    <w:rsid w:val="00A911B4"/>
    <w:rsid w:val="00A912C1"/>
    <w:rsid w:val="00A9156B"/>
    <w:rsid w:val="00A92151"/>
    <w:rsid w:val="00A922C9"/>
    <w:rsid w:val="00A926C7"/>
    <w:rsid w:val="00A92C50"/>
    <w:rsid w:val="00A933A2"/>
    <w:rsid w:val="00A9378F"/>
    <w:rsid w:val="00A939E5"/>
    <w:rsid w:val="00A9475F"/>
    <w:rsid w:val="00A94D7D"/>
    <w:rsid w:val="00A94E7D"/>
    <w:rsid w:val="00A956D0"/>
    <w:rsid w:val="00A95CBE"/>
    <w:rsid w:val="00A96ED1"/>
    <w:rsid w:val="00A96ED7"/>
    <w:rsid w:val="00A96F22"/>
    <w:rsid w:val="00A975E1"/>
    <w:rsid w:val="00A97972"/>
    <w:rsid w:val="00AA0768"/>
    <w:rsid w:val="00AA109F"/>
    <w:rsid w:val="00AA1815"/>
    <w:rsid w:val="00AA1D2E"/>
    <w:rsid w:val="00AA2614"/>
    <w:rsid w:val="00AA2760"/>
    <w:rsid w:val="00AA2AB2"/>
    <w:rsid w:val="00AA2B38"/>
    <w:rsid w:val="00AA35B4"/>
    <w:rsid w:val="00AA36E8"/>
    <w:rsid w:val="00AA3763"/>
    <w:rsid w:val="00AA3D7C"/>
    <w:rsid w:val="00AA4281"/>
    <w:rsid w:val="00AA4AFD"/>
    <w:rsid w:val="00AA5502"/>
    <w:rsid w:val="00AA6574"/>
    <w:rsid w:val="00AA65B3"/>
    <w:rsid w:val="00AA691F"/>
    <w:rsid w:val="00AA7256"/>
    <w:rsid w:val="00AA7818"/>
    <w:rsid w:val="00AB0468"/>
    <w:rsid w:val="00AB1531"/>
    <w:rsid w:val="00AB32F1"/>
    <w:rsid w:val="00AB33EA"/>
    <w:rsid w:val="00AB4CAC"/>
    <w:rsid w:val="00AB5170"/>
    <w:rsid w:val="00AB5907"/>
    <w:rsid w:val="00AB6248"/>
    <w:rsid w:val="00AB75A7"/>
    <w:rsid w:val="00AB7701"/>
    <w:rsid w:val="00AB7BE1"/>
    <w:rsid w:val="00AB7D5D"/>
    <w:rsid w:val="00AB7F08"/>
    <w:rsid w:val="00AC07E8"/>
    <w:rsid w:val="00AC0994"/>
    <w:rsid w:val="00AC0D16"/>
    <w:rsid w:val="00AC0DB9"/>
    <w:rsid w:val="00AC165B"/>
    <w:rsid w:val="00AC40AC"/>
    <w:rsid w:val="00AC43A1"/>
    <w:rsid w:val="00AC4936"/>
    <w:rsid w:val="00AC5007"/>
    <w:rsid w:val="00AC6242"/>
    <w:rsid w:val="00AC6587"/>
    <w:rsid w:val="00AC684B"/>
    <w:rsid w:val="00AC78C1"/>
    <w:rsid w:val="00AC7A9A"/>
    <w:rsid w:val="00AC7DBF"/>
    <w:rsid w:val="00AD0CFF"/>
    <w:rsid w:val="00AD1B6F"/>
    <w:rsid w:val="00AD1F4B"/>
    <w:rsid w:val="00AD1F4E"/>
    <w:rsid w:val="00AD2762"/>
    <w:rsid w:val="00AD3FC5"/>
    <w:rsid w:val="00AD4789"/>
    <w:rsid w:val="00AD4823"/>
    <w:rsid w:val="00AD56F6"/>
    <w:rsid w:val="00AD7092"/>
    <w:rsid w:val="00AD7967"/>
    <w:rsid w:val="00AD7EBF"/>
    <w:rsid w:val="00AE0171"/>
    <w:rsid w:val="00AE11E2"/>
    <w:rsid w:val="00AE27F0"/>
    <w:rsid w:val="00AE2E34"/>
    <w:rsid w:val="00AE2FF6"/>
    <w:rsid w:val="00AE3931"/>
    <w:rsid w:val="00AE3DF8"/>
    <w:rsid w:val="00AE4829"/>
    <w:rsid w:val="00AE5979"/>
    <w:rsid w:val="00AE617F"/>
    <w:rsid w:val="00AE68E0"/>
    <w:rsid w:val="00AF006F"/>
    <w:rsid w:val="00AF15C5"/>
    <w:rsid w:val="00AF19FD"/>
    <w:rsid w:val="00AF2A07"/>
    <w:rsid w:val="00AF2EA6"/>
    <w:rsid w:val="00AF36A4"/>
    <w:rsid w:val="00AF3AC8"/>
    <w:rsid w:val="00AF3CA1"/>
    <w:rsid w:val="00AF4378"/>
    <w:rsid w:val="00AF4DFB"/>
    <w:rsid w:val="00AF57D5"/>
    <w:rsid w:val="00AF661A"/>
    <w:rsid w:val="00B00746"/>
    <w:rsid w:val="00B00FF5"/>
    <w:rsid w:val="00B01EE1"/>
    <w:rsid w:val="00B02092"/>
    <w:rsid w:val="00B02EE0"/>
    <w:rsid w:val="00B03070"/>
    <w:rsid w:val="00B03825"/>
    <w:rsid w:val="00B05235"/>
    <w:rsid w:val="00B0554A"/>
    <w:rsid w:val="00B0579B"/>
    <w:rsid w:val="00B059E6"/>
    <w:rsid w:val="00B05D0C"/>
    <w:rsid w:val="00B060B1"/>
    <w:rsid w:val="00B071AA"/>
    <w:rsid w:val="00B071F6"/>
    <w:rsid w:val="00B073C4"/>
    <w:rsid w:val="00B1069D"/>
    <w:rsid w:val="00B10713"/>
    <w:rsid w:val="00B10DBC"/>
    <w:rsid w:val="00B12208"/>
    <w:rsid w:val="00B12AC7"/>
    <w:rsid w:val="00B12D2E"/>
    <w:rsid w:val="00B12F78"/>
    <w:rsid w:val="00B16648"/>
    <w:rsid w:val="00B21D04"/>
    <w:rsid w:val="00B21F11"/>
    <w:rsid w:val="00B2289B"/>
    <w:rsid w:val="00B22ADC"/>
    <w:rsid w:val="00B22B1E"/>
    <w:rsid w:val="00B22CB5"/>
    <w:rsid w:val="00B2320B"/>
    <w:rsid w:val="00B250F3"/>
    <w:rsid w:val="00B252F8"/>
    <w:rsid w:val="00B256E9"/>
    <w:rsid w:val="00B259DB"/>
    <w:rsid w:val="00B25A76"/>
    <w:rsid w:val="00B25B0A"/>
    <w:rsid w:val="00B27E44"/>
    <w:rsid w:val="00B3104C"/>
    <w:rsid w:val="00B31210"/>
    <w:rsid w:val="00B31B37"/>
    <w:rsid w:val="00B31DFD"/>
    <w:rsid w:val="00B320B1"/>
    <w:rsid w:val="00B32D94"/>
    <w:rsid w:val="00B332BC"/>
    <w:rsid w:val="00B335A3"/>
    <w:rsid w:val="00B33B64"/>
    <w:rsid w:val="00B341D5"/>
    <w:rsid w:val="00B3459A"/>
    <w:rsid w:val="00B34A22"/>
    <w:rsid w:val="00B34CF4"/>
    <w:rsid w:val="00B34DA3"/>
    <w:rsid w:val="00B365C0"/>
    <w:rsid w:val="00B37730"/>
    <w:rsid w:val="00B37E6C"/>
    <w:rsid w:val="00B400DF"/>
    <w:rsid w:val="00B413C2"/>
    <w:rsid w:val="00B41BD4"/>
    <w:rsid w:val="00B42090"/>
    <w:rsid w:val="00B42135"/>
    <w:rsid w:val="00B42313"/>
    <w:rsid w:val="00B43523"/>
    <w:rsid w:val="00B44EC4"/>
    <w:rsid w:val="00B45014"/>
    <w:rsid w:val="00B46105"/>
    <w:rsid w:val="00B476D0"/>
    <w:rsid w:val="00B50E4F"/>
    <w:rsid w:val="00B510FB"/>
    <w:rsid w:val="00B51EFC"/>
    <w:rsid w:val="00B52066"/>
    <w:rsid w:val="00B52249"/>
    <w:rsid w:val="00B52B60"/>
    <w:rsid w:val="00B52BD4"/>
    <w:rsid w:val="00B52D0F"/>
    <w:rsid w:val="00B53212"/>
    <w:rsid w:val="00B54224"/>
    <w:rsid w:val="00B54A53"/>
    <w:rsid w:val="00B5503E"/>
    <w:rsid w:val="00B55624"/>
    <w:rsid w:val="00B5587D"/>
    <w:rsid w:val="00B560FA"/>
    <w:rsid w:val="00B562AC"/>
    <w:rsid w:val="00B56347"/>
    <w:rsid w:val="00B56A84"/>
    <w:rsid w:val="00B5721E"/>
    <w:rsid w:val="00B57313"/>
    <w:rsid w:val="00B57D02"/>
    <w:rsid w:val="00B60D6E"/>
    <w:rsid w:val="00B60E66"/>
    <w:rsid w:val="00B61A8A"/>
    <w:rsid w:val="00B62C74"/>
    <w:rsid w:val="00B638CB"/>
    <w:rsid w:val="00B63A4B"/>
    <w:rsid w:val="00B63AAD"/>
    <w:rsid w:val="00B6467A"/>
    <w:rsid w:val="00B64BCA"/>
    <w:rsid w:val="00B64C22"/>
    <w:rsid w:val="00B66AC1"/>
    <w:rsid w:val="00B6730C"/>
    <w:rsid w:val="00B67791"/>
    <w:rsid w:val="00B7091B"/>
    <w:rsid w:val="00B71EAA"/>
    <w:rsid w:val="00B72DA0"/>
    <w:rsid w:val="00B73489"/>
    <w:rsid w:val="00B754BD"/>
    <w:rsid w:val="00B75B1A"/>
    <w:rsid w:val="00B764C5"/>
    <w:rsid w:val="00B800AF"/>
    <w:rsid w:val="00B81130"/>
    <w:rsid w:val="00B813D1"/>
    <w:rsid w:val="00B814AA"/>
    <w:rsid w:val="00B8158C"/>
    <w:rsid w:val="00B818BC"/>
    <w:rsid w:val="00B81AF0"/>
    <w:rsid w:val="00B81CA5"/>
    <w:rsid w:val="00B82591"/>
    <w:rsid w:val="00B8280F"/>
    <w:rsid w:val="00B8336B"/>
    <w:rsid w:val="00B83B8D"/>
    <w:rsid w:val="00B84EF4"/>
    <w:rsid w:val="00B85078"/>
    <w:rsid w:val="00B85B5E"/>
    <w:rsid w:val="00B85C54"/>
    <w:rsid w:val="00B85EEC"/>
    <w:rsid w:val="00B863E8"/>
    <w:rsid w:val="00B87939"/>
    <w:rsid w:val="00B90614"/>
    <w:rsid w:val="00B90A17"/>
    <w:rsid w:val="00B91BF1"/>
    <w:rsid w:val="00B91E9E"/>
    <w:rsid w:val="00B925C5"/>
    <w:rsid w:val="00B9273E"/>
    <w:rsid w:val="00B92838"/>
    <w:rsid w:val="00B92950"/>
    <w:rsid w:val="00B92B46"/>
    <w:rsid w:val="00B93262"/>
    <w:rsid w:val="00B939FA"/>
    <w:rsid w:val="00B94024"/>
    <w:rsid w:val="00B946E1"/>
    <w:rsid w:val="00B94762"/>
    <w:rsid w:val="00B95DC8"/>
    <w:rsid w:val="00B979C7"/>
    <w:rsid w:val="00B97E70"/>
    <w:rsid w:val="00BA0205"/>
    <w:rsid w:val="00BA0418"/>
    <w:rsid w:val="00BA144F"/>
    <w:rsid w:val="00BA150C"/>
    <w:rsid w:val="00BA184C"/>
    <w:rsid w:val="00BA1D35"/>
    <w:rsid w:val="00BA31B0"/>
    <w:rsid w:val="00BA322D"/>
    <w:rsid w:val="00BA3BF2"/>
    <w:rsid w:val="00BA404A"/>
    <w:rsid w:val="00BA5D29"/>
    <w:rsid w:val="00BA5FCA"/>
    <w:rsid w:val="00BA7D7A"/>
    <w:rsid w:val="00BB06CE"/>
    <w:rsid w:val="00BB0745"/>
    <w:rsid w:val="00BB089B"/>
    <w:rsid w:val="00BB181A"/>
    <w:rsid w:val="00BB2546"/>
    <w:rsid w:val="00BB2DF8"/>
    <w:rsid w:val="00BB35FA"/>
    <w:rsid w:val="00BB3954"/>
    <w:rsid w:val="00BB3B8D"/>
    <w:rsid w:val="00BB3DFC"/>
    <w:rsid w:val="00BB416B"/>
    <w:rsid w:val="00BB478B"/>
    <w:rsid w:val="00BB54E9"/>
    <w:rsid w:val="00BB5969"/>
    <w:rsid w:val="00BB76E6"/>
    <w:rsid w:val="00BB77BE"/>
    <w:rsid w:val="00BC068B"/>
    <w:rsid w:val="00BC0B14"/>
    <w:rsid w:val="00BC0E8A"/>
    <w:rsid w:val="00BC14FA"/>
    <w:rsid w:val="00BC1528"/>
    <w:rsid w:val="00BC2222"/>
    <w:rsid w:val="00BC2E6C"/>
    <w:rsid w:val="00BC31F4"/>
    <w:rsid w:val="00BC3A75"/>
    <w:rsid w:val="00BC3D38"/>
    <w:rsid w:val="00BC4704"/>
    <w:rsid w:val="00BC4879"/>
    <w:rsid w:val="00BC490E"/>
    <w:rsid w:val="00BC51A0"/>
    <w:rsid w:val="00BC5710"/>
    <w:rsid w:val="00BC57D7"/>
    <w:rsid w:val="00BC6EBC"/>
    <w:rsid w:val="00BC77A1"/>
    <w:rsid w:val="00BD035E"/>
    <w:rsid w:val="00BD05C6"/>
    <w:rsid w:val="00BD071D"/>
    <w:rsid w:val="00BD114C"/>
    <w:rsid w:val="00BD12FF"/>
    <w:rsid w:val="00BD1C1A"/>
    <w:rsid w:val="00BD1DDB"/>
    <w:rsid w:val="00BD2A7E"/>
    <w:rsid w:val="00BD2D74"/>
    <w:rsid w:val="00BD2EB7"/>
    <w:rsid w:val="00BD34FF"/>
    <w:rsid w:val="00BD4CCE"/>
    <w:rsid w:val="00BD5004"/>
    <w:rsid w:val="00BD61FC"/>
    <w:rsid w:val="00BD65A3"/>
    <w:rsid w:val="00BE04FF"/>
    <w:rsid w:val="00BE0AE2"/>
    <w:rsid w:val="00BE1490"/>
    <w:rsid w:val="00BE519B"/>
    <w:rsid w:val="00BE58DC"/>
    <w:rsid w:val="00BE603A"/>
    <w:rsid w:val="00BE614D"/>
    <w:rsid w:val="00BE679F"/>
    <w:rsid w:val="00BE6A88"/>
    <w:rsid w:val="00BE728D"/>
    <w:rsid w:val="00BE7A7D"/>
    <w:rsid w:val="00BF1765"/>
    <w:rsid w:val="00BF1B22"/>
    <w:rsid w:val="00BF1F47"/>
    <w:rsid w:val="00BF3122"/>
    <w:rsid w:val="00BF3269"/>
    <w:rsid w:val="00BF38D5"/>
    <w:rsid w:val="00BF3B9B"/>
    <w:rsid w:val="00BF411B"/>
    <w:rsid w:val="00BF427E"/>
    <w:rsid w:val="00BF4625"/>
    <w:rsid w:val="00BF4E3C"/>
    <w:rsid w:val="00BF54DA"/>
    <w:rsid w:val="00BF5636"/>
    <w:rsid w:val="00BF5CB3"/>
    <w:rsid w:val="00BF7A0F"/>
    <w:rsid w:val="00C0091C"/>
    <w:rsid w:val="00C00A93"/>
    <w:rsid w:val="00C02010"/>
    <w:rsid w:val="00C02AB8"/>
    <w:rsid w:val="00C0369E"/>
    <w:rsid w:val="00C04267"/>
    <w:rsid w:val="00C04831"/>
    <w:rsid w:val="00C04A47"/>
    <w:rsid w:val="00C04FEF"/>
    <w:rsid w:val="00C05DC6"/>
    <w:rsid w:val="00C06649"/>
    <w:rsid w:val="00C06BBE"/>
    <w:rsid w:val="00C07265"/>
    <w:rsid w:val="00C0769A"/>
    <w:rsid w:val="00C078BB"/>
    <w:rsid w:val="00C07BAC"/>
    <w:rsid w:val="00C07D0F"/>
    <w:rsid w:val="00C102AB"/>
    <w:rsid w:val="00C109AE"/>
    <w:rsid w:val="00C10F55"/>
    <w:rsid w:val="00C10FB2"/>
    <w:rsid w:val="00C11A28"/>
    <w:rsid w:val="00C13398"/>
    <w:rsid w:val="00C13823"/>
    <w:rsid w:val="00C1387C"/>
    <w:rsid w:val="00C13CA0"/>
    <w:rsid w:val="00C1420C"/>
    <w:rsid w:val="00C14827"/>
    <w:rsid w:val="00C148E3"/>
    <w:rsid w:val="00C14CC0"/>
    <w:rsid w:val="00C14F93"/>
    <w:rsid w:val="00C150DA"/>
    <w:rsid w:val="00C1534E"/>
    <w:rsid w:val="00C15912"/>
    <w:rsid w:val="00C15DEB"/>
    <w:rsid w:val="00C163A9"/>
    <w:rsid w:val="00C1747A"/>
    <w:rsid w:val="00C17CC2"/>
    <w:rsid w:val="00C20191"/>
    <w:rsid w:val="00C20A2B"/>
    <w:rsid w:val="00C216A1"/>
    <w:rsid w:val="00C21D55"/>
    <w:rsid w:val="00C223CA"/>
    <w:rsid w:val="00C22F25"/>
    <w:rsid w:val="00C230BF"/>
    <w:rsid w:val="00C232F0"/>
    <w:rsid w:val="00C23521"/>
    <w:rsid w:val="00C23807"/>
    <w:rsid w:val="00C23DB0"/>
    <w:rsid w:val="00C23E89"/>
    <w:rsid w:val="00C259B5"/>
    <w:rsid w:val="00C2698A"/>
    <w:rsid w:val="00C274D8"/>
    <w:rsid w:val="00C30575"/>
    <w:rsid w:val="00C308C3"/>
    <w:rsid w:val="00C30D06"/>
    <w:rsid w:val="00C3278C"/>
    <w:rsid w:val="00C32E72"/>
    <w:rsid w:val="00C33BFC"/>
    <w:rsid w:val="00C33DB5"/>
    <w:rsid w:val="00C33F77"/>
    <w:rsid w:val="00C346E4"/>
    <w:rsid w:val="00C35013"/>
    <w:rsid w:val="00C3552D"/>
    <w:rsid w:val="00C3607A"/>
    <w:rsid w:val="00C3624E"/>
    <w:rsid w:val="00C37A3C"/>
    <w:rsid w:val="00C40209"/>
    <w:rsid w:val="00C413A6"/>
    <w:rsid w:val="00C42296"/>
    <w:rsid w:val="00C424AA"/>
    <w:rsid w:val="00C42A79"/>
    <w:rsid w:val="00C42BDB"/>
    <w:rsid w:val="00C42E52"/>
    <w:rsid w:val="00C454DF"/>
    <w:rsid w:val="00C458E7"/>
    <w:rsid w:val="00C4724E"/>
    <w:rsid w:val="00C5081D"/>
    <w:rsid w:val="00C518B7"/>
    <w:rsid w:val="00C526F6"/>
    <w:rsid w:val="00C52789"/>
    <w:rsid w:val="00C52CB8"/>
    <w:rsid w:val="00C52F4E"/>
    <w:rsid w:val="00C53063"/>
    <w:rsid w:val="00C5407D"/>
    <w:rsid w:val="00C54651"/>
    <w:rsid w:val="00C5485C"/>
    <w:rsid w:val="00C54D3E"/>
    <w:rsid w:val="00C5569B"/>
    <w:rsid w:val="00C55C80"/>
    <w:rsid w:val="00C55CF9"/>
    <w:rsid w:val="00C55FF2"/>
    <w:rsid w:val="00C56FAA"/>
    <w:rsid w:val="00C575D0"/>
    <w:rsid w:val="00C57F44"/>
    <w:rsid w:val="00C60015"/>
    <w:rsid w:val="00C60296"/>
    <w:rsid w:val="00C60F88"/>
    <w:rsid w:val="00C60FE9"/>
    <w:rsid w:val="00C61CFA"/>
    <w:rsid w:val="00C62781"/>
    <w:rsid w:val="00C6292B"/>
    <w:rsid w:val="00C62D88"/>
    <w:rsid w:val="00C63741"/>
    <w:rsid w:val="00C637D9"/>
    <w:rsid w:val="00C63DC4"/>
    <w:rsid w:val="00C642E0"/>
    <w:rsid w:val="00C64660"/>
    <w:rsid w:val="00C649DC"/>
    <w:rsid w:val="00C64BDC"/>
    <w:rsid w:val="00C64D4B"/>
    <w:rsid w:val="00C64DE4"/>
    <w:rsid w:val="00C6577C"/>
    <w:rsid w:val="00C664C2"/>
    <w:rsid w:val="00C6692A"/>
    <w:rsid w:val="00C66F42"/>
    <w:rsid w:val="00C67EF6"/>
    <w:rsid w:val="00C70087"/>
    <w:rsid w:val="00C70156"/>
    <w:rsid w:val="00C705FB"/>
    <w:rsid w:val="00C70D7C"/>
    <w:rsid w:val="00C71B23"/>
    <w:rsid w:val="00C720A7"/>
    <w:rsid w:val="00C73250"/>
    <w:rsid w:val="00C764E6"/>
    <w:rsid w:val="00C770D2"/>
    <w:rsid w:val="00C775BC"/>
    <w:rsid w:val="00C7762B"/>
    <w:rsid w:val="00C8001F"/>
    <w:rsid w:val="00C80469"/>
    <w:rsid w:val="00C80524"/>
    <w:rsid w:val="00C806FE"/>
    <w:rsid w:val="00C807D0"/>
    <w:rsid w:val="00C81B0C"/>
    <w:rsid w:val="00C81C8B"/>
    <w:rsid w:val="00C81F9A"/>
    <w:rsid w:val="00C8224D"/>
    <w:rsid w:val="00C8231D"/>
    <w:rsid w:val="00C83952"/>
    <w:rsid w:val="00C84108"/>
    <w:rsid w:val="00C85062"/>
    <w:rsid w:val="00C868EB"/>
    <w:rsid w:val="00C86CA9"/>
    <w:rsid w:val="00C872C6"/>
    <w:rsid w:val="00C877CC"/>
    <w:rsid w:val="00C877EA"/>
    <w:rsid w:val="00C90692"/>
    <w:rsid w:val="00C90EF8"/>
    <w:rsid w:val="00C918F4"/>
    <w:rsid w:val="00C919D8"/>
    <w:rsid w:val="00C93232"/>
    <w:rsid w:val="00C9349D"/>
    <w:rsid w:val="00C9349F"/>
    <w:rsid w:val="00C93537"/>
    <w:rsid w:val="00C93C9E"/>
    <w:rsid w:val="00C943EC"/>
    <w:rsid w:val="00C950F7"/>
    <w:rsid w:val="00C953B5"/>
    <w:rsid w:val="00C9546D"/>
    <w:rsid w:val="00C959FF"/>
    <w:rsid w:val="00C966E9"/>
    <w:rsid w:val="00C96D6C"/>
    <w:rsid w:val="00C96DBA"/>
    <w:rsid w:val="00C9786D"/>
    <w:rsid w:val="00C97A41"/>
    <w:rsid w:val="00CA01DB"/>
    <w:rsid w:val="00CA06F7"/>
    <w:rsid w:val="00CA16EC"/>
    <w:rsid w:val="00CA178B"/>
    <w:rsid w:val="00CA1D7B"/>
    <w:rsid w:val="00CA22C9"/>
    <w:rsid w:val="00CA2964"/>
    <w:rsid w:val="00CA3D4D"/>
    <w:rsid w:val="00CA40EE"/>
    <w:rsid w:val="00CA4603"/>
    <w:rsid w:val="00CA4841"/>
    <w:rsid w:val="00CA4DB1"/>
    <w:rsid w:val="00CA5C24"/>
    <w:rsid w:val="00CA6338"/>
    <w:rsid w:val="00CA65A9"/>
    <w:rsid w:val="00CA7178"/>
    <w:rsid w:val="00CA7190"/>
    <w:rsid w:val="00CA7954"/>
    <w:rsid w:val="00CB04E0"/>
    <w:rsid w:val="00CB1166"/>
    <w:rsid w:val="00CB2141"/>
    <w:rsid w:val="00CB2A10"/>
    <w:rsid w:val="00CB3850"/>
    <w:rsid w:val="00CB3ACF"/>
    <w:rsid w:val="00CB484C"/>
    <w:rsid w:val="00CB4A02"/>
    <w:rsid w:val="00CB4BCB"/>
    <w:rsid w:val="00CB50E5"/>
    <w:rsid w:val="00CB57EF"/>
    <w:rsid w:val="00CB5C6A"/>
    <w:rsid w:val="00CB5F4E"/>
    <w:rsid w:val="00CB602C"/>
    <w:rsid w:val="00CB63E3"/>
    <w:rsid w:val="00CB66EC"/>
    <w:rsid w:val="00CB6B3B"/>
    <w:rsid w:val="00CB6BE5"/>
    <w:rsid w:val="00CB6FE8"/>
    <w:rsid w:val="00CB77DB"/>
    <w:rsid w:val="00CB7D3D"/>
    <w:rsid w:val="00CC050D"/>
    <w:rsid w:val="00CC0837"/>
    <w:rsid w:val="00CC0ED3"/>
    <w:rsid w:val="00CC163A"/>
    <w:rsid w:val="00CC2330"/>
    <w:rsid w:val="00CC2633"/>
    <w:rsid w:val="00CC29E6"/>
    <w:rsid w:val="00CC29FA"/>
    <w:rsid w:val="00CC3508"/>
    <w:rsid w:val="00CC39FB"/>
    <w:rsid w:val="00CC41AF"/>
    <w:rsid w:val="00CC41EC"/>
    <w:rsid w:val="00CC61BB"/>
    <w:rsid w:val="00CC7356"/>
    <w:rsid w:val="00CC7653"/>
    <w:rsid w:val="00CC777E"/>
    <w:rsid w:val="00CC7924"/>
    <w:rsid w:val="00CD0092"/>
    <w:rsid w:val="00CD0685"/>
    <w:rsid w:val="00CD10FD"/>
    <w:rsid w:val="00CD1AFA"/>
    <w:rsid w:val="00CD26EE"/>
    <w:rsid w:val="00CD2736"/>
    <w:rsid w:val="00CD29D3"/>
    <w:rsid w:val="00CD2F54"/>
    <w:rsid w:val="00CD31FC"/>
    <w:rsid w:val="00CD325F"/>
    <w:rsid w:val="00CD3B21"/>
    <w:rsid w:val="00CD44E2"/>
    <w:rsid w:val="00CD473C"/>
    <w:rsid w:val="00CD4B1F"/>
    <w:rsid w:val="00CD4F32"/>
    <w:rsid w:val="00CD567E"/>
    <w:rsid w:val="00CD62B6"/>
    <w:rsid w:val="00CD6716"/>
    <w:rsid w:val="00CD74A3"/>
    <w:rsid w:val="00CD79A3"/>
    <w:rsid w:val="00CD7B01"/>
    <w:rsid w:val="00CD7B40"/>
    <w:rsid w:val="00CE216C"/>
    <w:rsid w:val="00CE337E"/>
    <w:rsid w:val="00CE3393"/>
    <w:rsid w:val="00CE3D6F"/>
    <w:rsid w:val="00CE3DDB"/>
    <w:rsid w:val="00CE3F5C"/>
    <w:rsid w:val="00CE44C0"/>
    <w:rsid w:val="00CE4808"/>
    <w:rsid w:val="00CE5036"/>
    <w:rsid w:val="00CE56E6"/>
    <w:rsid w:val="00CE5CA0"/>
    <w:rsid w:val="00CE6F55"/>
    <w:rsid w:val="00CE738F"/>
    <w:rsid w:val="00CE769A"/>
    <w:rsid w:val="00CE7817"/>
    <w:rsid w:val="00CF00AF"/>
    <w:rsid w:val="00CF02E1"/>
    <w:rsid w:val="00CF02F4"/>
    <w:rsid w:val="00CF0A76"/>
    <w:rsid w:val="00CF0AC1"/>
    <w:rsid w:val="00CF0D9A"/>
    <w:rsid w:val="00CF0E8E"/>
    <w:rsid w:val="00CF203E"/>
    <w:rsid w:val="00CF2747"/>
    <w:rsid w:val="00CF28B0"/>
    <w:rsid w:val="00CF3124"/>
    <w:rsid w:val="00CF33FB"/>
    <w:rsid w:val="00CF3A29"/>
    <w:rsid w:val="00CF5038"/>
    <w:rsid w:val="00CF511C"/>
    <w:rsid w:val="00CF5ADC"/>
    <w:rsid w:val="00CF6343"/>
    <w:rsid w:val="00CF75F1"/>
    <w:rsid w:val="00CF7DC8"/>
    <w:rsid w:val="00CF7DE6"/>
    <w:rsid w:val="00CF7F63"/>
    <w:rsid w:val="00D003F7"/>
    <w:rsid w:val="00D01151"/>
    <w:rsid w:val="00D012ED"/>
    <w:rsid w:val="00D0180C"/>
    <w:rsid w:val="00D01AE7"/>
    <w:rsid w:val="00D01F7F"/>
    <w:rsid w:val="00D02726"/>
    <w:rsid w:val="00D02B4E"/>
    <w:rsid w:val="00D02EB2"/>
    <w:rsid w:val="00D030DB"/>
    <w:rsid w:val="00D031CD"/>
    <w:rsid w:val="00D04369"/>
    <w:rsid w:val="00D04B77"/>
    <w:rsid w:val="00D0548E"/>
    <w:rsid w:val="00D055DC"/>
    <w:rsid w:val="00D0566B"/>
    <w:rsid w:val="00D05A72"/>
    <w:rsid w:val="00D060D6"/>
    <w:rsid w:val="00D06662"/>
    <w:rsid w:val="00D10D95"/>
    <w:rsid w:val="00D117D1"/>
    <w:rsid w:val="00D122E3"/>
    <w:rsid w:val="00D1264B"/>
    <w:rsid w:val="00D12B0F"/>
    <w:rsid w:val="00D13AC6"/>
    <w:rsid w:val="00D13CE4"/>
    <w:rsid w:val="00D157AC"/>
    <w:rsid w:val="00D1589A"/>
    <w:rsid w:val="00D170AD"/>
    <w:rsid w:val="00D20304"/>
    <w:rsid w:val="00D2032F"/>
    <w:rsid w:val="00D2098F"/>
    <w:rsid w:val="00D210F8"/>
    <w:rsid w:val="00D2125D"/>
    <w:rsid w:val="00D212BD"/>
    <w:rsid w:val="00D21E23"/>
    <w:rsid w:val="00D222A0"/>
    <w:rsid w:val="00D223DA"/>
    <w:rsid w:val="00D22A9D"/>
    <w:rsid w:val="00D23164"/>
    <w:rsid w:val="00D235E8"/>
    <w:rsid w:val="00D240B5"/>
    <w:rsid w:val="00D24C35"/>
    <w:rsid w:val="00D254FC"/>
    <w:rsid w:val="00D274A7"/>
    <w:rsid w:val="00D27DDB"/>
    <w:rsid w:val="00D302E7"/>
    <w:rsid w:val="00D306B4"/>
    <w:rsid w:val="00D317B5"/>
    <w:rsid w:val="00D33286"/>
    <w:rsid w:val="00D3336D"/>
    <w:rsid w:val="00D3406F"/>
    <w:rsid w:val="00D341F7"/>
    <w:rsid w:val="00D34CCC"/>
    <w:rsid w:val="00D3547F"/>
    <w:rsid w:val="00D355C9"/>
    <w:rsid w:val="00D35E89"/>
    <w:rsid w:val="00D362CB"/>
    <w:rsid w:val="00D36C4D"/>
    <w:rsid w:val="00D36EC8"/>
    <w:rsid w:val="00D37193"/>
    <w:rsid w:val="00D371FA"/>
    <w:rsid w:val="00D37565"/>
    <w:rsid w:val="00D40BC0"/>
    <w:rsid w:val="00D40D4B"/>
    <w:rsid w:val="00D41653"/>
    <w:rsid w:val="00D41660"/>
    <w:rsid w:val="00D42050"/>
    <w:rsid w:val="00D420DB"/>
    <w:rsid w:val="00D42682"/>
    <w:rsid w:val="00D42B69"/>
    <w:rsid w:val="00D43513"/>
    <w:rsid w:val="00D4466C"/>
    <w:rsid w:val="00D45CDF"/>
    <w:rsid w:val="00D45E67"/>
    <w:rsid w:val="00D45EFC"/>
    <w:rsid w:val="00D461AB"/>
    <w:rsid w:val="00D463F4"/>
    <w:rsid w:val="00D464F1"/>
    <w:rsid w:val="00D46B51"/>
    <w:rsid w:val="00D4712F"/>
    <w:rsid w:val="00D50654"/>
    <w:rsid w:val="00D50BF6"/>
    <w:rsid w:val="00D50C5B"/>
    <w:rsid w:val="00D50C82"/>
    <w:rsid w:val="00D5160F"/>
    <w:rsid w:val="00D5192F"/>
    <w:rsid w:val="00D52053"/>
    <w:rsid w:val="00D5218F"/>
    <w:rsid w:val="00D52749"/>
    <w:rsid w:val="00D529E0"/>
    <w:rsid w:val="00D53C58"/>
    <w:rsid w:val="00D54509"/>
    <w:rsid w:val="00D547E5"/>
    <w:rsid w:val="00D550C9"/>
    <w:rsid w:val="00D55342"/>
    <w:rsid w:val="00D556A1"/>
    <w:rsid w:val="00D55C27"/>
    <w:rsid w:val="00D55F9E"/>
    <w:rsid w:val="00D5679D"/>
    <w:rsid w:val="00D56A76"/>
    <w:rsid w:val="00D57072"/>
    <w:rsid w:val="00D577CC"/>
    <w:rsid w:val="00D5792B"/>
    <w:rsid w:val="00D57B9C"/>
    <w:rsid w:val="00D57EAD"/>
    <w:rsid w:val="00D57F82"/>
    <w:rsid w:val="00D602E2"/>
    <w:rsid w:val="00D602F3"/>
    <w:rsid w:val="00D608C5"/>
    <w:rsid w:val="00D60E8E"/>
    <w:rsid w:val="00D61915"/>
    <w:rsid w:val="00D6290C"/>
    <w:rsid w:val="00D62D14"/>
    <w:rsid w:val="00D62DA3"/>
    <w:rsid w:val="00D62EAC"/>
    <w:rsid w:val="00D63C8C"/>
    <w:rsid w:val="00D63CDD"/>
    <w:rsid w:val="00D64166"/>
    <w:rsid w:val="00D6535E"/>
    <w:rsid w:val="00D6628D"/>
    <w:rsid w:val="00D66B91"/>
    <w:rsid w:val="00D66C11"/>
    <w:rsid w:val="00D672A4"/>
    <w:rsid w:val="00D673CF"/>
    <w:rsid w:val="00D67618"/>
    <w:rsid w:val="00D676AD"/>
    <w:rsid w:val="00D679C4"/>
    <w:rsid w:val="00D67AEE"/>
    <w:rsid w:val="00D70522"/>
    <w:rsid w:val="00D7085E"/>
    <w:rsid w:val="00D71B2B"/>
    <w:rsid w:val="00D723E0"/>
    <w:rsid w:val="00D729E8"/>
    <w:rsid w:val="00D733B4"/>
    <w:rsid w:val="00D73BEA"/>
    <w:rsid w:val="00D73F1B"/>
    <w:rsid w:val="00D745E9"/>
    <w:rsid w:val="00D74A8B"/>
    <w:rsid w:val="00D75C18"/>
    <w:rsid w:val="00D76118"/>
    <w:rsid w:val="00D76242"/>
    <w:rsid w:val="00D765EB"/>
    <w:rsid w:val="00D76E32"/>
    <w:rsid w:val="00D7749D"/>
    <w:rsid w:val="00D7752E"/>
    <w:rsid w:val="00D7755D"/>
    <w:rsid w:val="00D77D0E"/>
    <w:rsid w:val="00D801B9"/>
    <w:rsid w:val="00D805BC"/>
    <w:rsid w:val="00D809C2"/>
    <w:rsid w:val="00D8145A"/>
    <w:rsid w:val="00D8151C"/>
    <w:rsid w:val="00D829BA"/>
    <w:rsid w:val="00D82B91"/>
    <w:rsid w:val="00D83CE6"/>
    <w:rsid w:val="00D844C0"/>
    <w:rsid w:val="00D8563D"/>
    <w:rsid w:val="00D85D17"/>
    <w:rsid w:val="00D85D24"/>
    <w:rsid w:val="00D86AA1"/>
    <w:rsid w:val="00D86FC5"/>
    <w:rsid w:val="00D909A0"/>
    <w:rsid w:val="00D92108"/>
    <w:rsid w:val="00D92D91"/>
    <w:rsid w:val="00D939B2"/>
    <w:rsid w:val="00D93E32"/>
    <w:rsid w:val="00D93F6D"/>
    <w:rsid w:val="00D964C4"/>
    <w:rsid w:val="00D96688"/>
    <w:rsid w:val="00D966AB"/>
    <w:rsid w:val="00D972B6"/>
    <w:rsid w:val="00D97960"/>
    <w:rsid w:val="00D97BA4"/>
    <w:rsid w:val="00DA09AA"/>
    <w:rsid w:val="00DA15C8"/>
    <w:rsid w:val="00DA195F"/>
    <w:rsid w:val="00DA19A5"/>
    <w:rsid w:val="00DA2507"/>
    <w:rsid w:val="00DA29D3"/>
    <w:rsid w:val="00DA3CE7"/>
    <w:rsid w:val="00DA4593"/>
    <w:rsid w:val="00DA4713"/>
    <w:rsid w:val="00DA48D0"/>
    <w:rsid w:val="00DA4993"/>
    <w:rsid w:val="00DA5A16"/>
    <w:rsid w:val="00DA66AC"/>
    <w:rsid w:val="00DA698A"/>
    <w:rsid w:val="00DA6B5E"/>
    <w:rsid w:val="00DA7B13"/>
    <w:rsid w:val="00DB0519"/>
    <w:rsid w:val="00DB0BA3"/>
    <w:rsid w:val="00DB0E3C"/>
    <w:rsid w:val="00DB2A46"/>
    <w:rsid w:val="00DB3742"/>
    <w:rsid w:val="00DB4A46"/>
    <w:rsid w:val="00DB4DEA"/>
    <w:rsid w:val="00DB54D2"/>
    <w:rsid w:val="00DB5EB6"/>
    <w:rsid w:val="00DB6CA4"/>
    <w:rsid w:val="00DB6D40"/>
    <w:rsid w:val="00DB792B"/>
    <w:rsid w:val="00DC0D33"/>
    <w:rsid w:val="00DC0FB4"/>
    <w:rsid w:val="00DC110C"/>
    <w:rsid w:val="00DC19B2"/>
    <w:rsid w:val="00DC1D2C"/>
    <w:rsid w:val="00DC25A4"/>
    <w:rsid w:val="00DC2606"/>
    <w:rsid w:val="00DC292F"/>
    <w:rsid w:val="00DC2A8F"/>
    <w:rsid w:val="00DC3AA4"/>
    <w:rsid w:val="00DC3C8E"/>
    <w:rsid w:val="00DC3D97"/>
    <w:rsid w:val="00DC439D"/>
    <w:rsid w:val="00DC4D59"/>
    <w:rsid w:val="00DC5165"/>
    <w:rsid w:val="00DC644D"/>
    <w:rsid w:val="00DC69AA"/>
    <w:rsid w:val="00DC76AC"/>
    <w:rsid w:val="00DC7D0B"/>
    <w:rsid w:val="00DC7E58"/>
    <w:rsid w:val="00DD03DC"/>
    <w:rsid w:val="00DD06C9"/>
    <w:rsid w:val="00DD13B7"/>
    <w:rsid w:val="00DD1A37"/>
    <w:rsid w:val="00DD20C5"/>
    <w:rsid w:val="00DD227C"/>
    <w:rsid w:val="00DD2DB8"/>
    <w:rsid w:val="00DD345B"/>
    <w:rsid w:val="00DD496B"/>
    <w:rsid w:val="00DD65A3"/>
    <w:rsid w:val="00DE10C1"/>
    <w:rsid w:val="00DE16B5"/>
    <w:rsid w:val="00DE24C8"/>
    <w:rsid w:val="00DE2ECF"/>
    <w:rsid w:val="00DE2FD0"/>
    <w:rsid w:val="00DE3846"/>
    <w:rsid w:val="00DE3932"/>
    <w:rsid w:val="00DE431C"/>
    <w:rsid w:val="00DE443C"/>
    <w:rsid w:val="00DE4DBE"/>
    <w:rsid w:val="00DE4F44"/>
    <w:rsid w:val="00DE503B"/>
    <w:rsid w:val="00DE6276"/>
    <w:rsid w:val="00DE70B1"/>
    <w:rsid w:val="00DE77B4"/>
    <w:rsid w:val="00DE789C"/>
    <w:rsid w:val="00DE7F8D"/>
    <w:rsid w:val="00DF051C"/>
    <w:rsid w:val="00DF1ACD"/>
    <w:rsid w:val="00DF1AF1"/>
    <w:rsid w:val="00DF2A59"/>
    <w:rsid w:val="00DF36E6"/>
    <w:rsid w:val="00DF405D"/>
    <w:rsid w:val="00DF4E8E"/>
    <w:rsid w:val="00DF6F90"/>
    <w:rsid w:val="00DF6F93"/>
    <w:rsid w:val="00DF728D"/>
    <w:rsid w:val="00DF74BC"/>
    <w:rsid w:val="00DF751C"/>
    <w:rsid w:val="00E00D6D"/>
    <w:rsid w:val="00E00E10"/>
    <w:rsid w:val="00E01877"/>
    <w:rsid w:val="00E02AFF"/>
    <w:rsid w:val="00E02BEB"/>
    <w:rsid w:val="00E0399F"/>
    <w:rsid w:val="00E045ED"/>
    <w:rsid w:val="00E047E3"/>
    <w:rsid w:val="00E04C13"/>
    <w:rsid w:val="00E04C14"/>
    <w:rsid w:val="00E04CD4"/>
    <w:rsid w:val="00E0502C"/>
    <w:rsid w:val="00E054F5"/>
    <w:rsid w:val="00E05869"/>
    <w:rsid w:val="00E05B2F"/>
    <w:rsid w:val="00E05C95"/>
    <w:rsid w:val="00E05D58"/>
    <w:rsid w:val="00E05E40"/>
    <w:rsid w:val="00E062DF"/>
    <w:rsid w:val="00E07C7F"/>
    <w:rsid w:val="00E1033E"/>
    <w:rsid w:val="00E11E72"/>
    <w:rsid w:val="00E12D1C"/>
    <w:rsid w:val="00E1301A"/>
    <w:rsid w:val="00E133BD"/>
    <w:rsid w:val="00E14449"/>
    <w:rsid w:val="00E1455B"/>
    <w:rsid w:val="00E15175"/>
    <w:rsid w:val="00E155D2"/>
    <w:rsid w:val="00E1569A"/>
    <w:rsid w:val="00E1581D"/>
    <w:rsid w:val="00E15CE8"/>
    <w:rsid w:val="00E15E6A"/>
    <w:rsid w:val="00E1628D"/>
    <w:rsid w:val="00E164A0"/>
    <w:rsid w:val="00E17978"/>
    <w:rsid w:val="00E20576"/>
    <w:rsid w:val="00E20639"/>
    <w:rsid w:val="00E21327"/>
    <w:rsid w:val="00E218F2"/>
    <w:rsid w:val="00E21BE2"/>
    <w:rsid w:val="00E21D0F"/>
    <w:rsid w:val="00E22693"/>
    <w:rsid w:val="00E22888"/>
    <w:rsid w:val="00E22C6C"/>
    <w:rsid w:val="00E23175"/>
    <w:rsid w:val="00E231DA"/>
    <w:rsid w:val="00E236B3"/>
    <w:rsid w:val="00E24301"/>
    <w:rsid w:val="00E25865"/>
    <w:rsid w:val="00E25B8C"/>
    <w:rsid w:val="00E26330"/>
    <w:rsid w:val="00E26A07"/>
    <w:rsid w:val="00E26A82"/>
    <w:rsid w:val="00E26B62"/>
    <w:rsid w:val="00E27576"/>
    <w:rsid w:val="00E27ECA"/>
    <w:rsid w:val="00E27F84"/>
    <w:rsid w:val="00E30033"/>
    <w:rsid w:val="00E30046"/>
    <w:rsid w:val="00E3035D"/>
    <w:rsid w:val="00E30481"/>
    <w:rsid w:val="00E3052C"/>
    <w:rsid w:val="00E31851"/>
    <w:rsid w:val="00E32067"/>
    <w:rsid w:val="00E3223E"/>
    <w:rsid w:val="00E32245"/>
    <w:rsid w:val="00E339D7"/>
    <w:rsid w:val="00E35050"/>
    <w:rsid w:val="00E35549"/>
    <w:rsid w:val="00E3584C"/>
    <w:rsid w:val="00E360DD"/>
    <w:rsid w:val="00E36A3E"/>
    <w:rsid w:val="00E3746E"/>
    <w:rsid w:val="00E405E8"/>
    <w:rsid w:val="00E40C66"/>
    <w:rsid w:val="00E4236E"/>
    <w:rsid w:val="00E42C8B"/>
    <w:rsid w:val="00E42E79"/>
    <w:rsid w:val="00E42EDE"/>
    <w:rsid w:val="00E43C8D"/>
    <w:rsid w:val="00E4489C"/>
    <w:rsid w:val="00E448A9"/>
    <w:rsid w:val="00E44D45"/>
    <w:rsid w:val="00E45561"/>
    <w:rsid w:val="00E466E0"/>
    <w:rsid w:val="00E47436"/>
    <w:rsid w:val="00E47539"/>
    <w:rsid w:val="00E47642"/>
    <w:rsid w:val="00E4778D"/>
    <w:rsid w:val="00E4795D"/>
    <w:rsid w:val="00E502AB"/>
    <w:rsid w:val="00E504C9"/>
    <w:rsid w:val="00E5054C"/>
    <w:rsid w:val="00E50648"/>
    <w:rsid w:val="00E5082C"/>
    <w:rsid w:val="00E515CA"/>
    <w:rsid w:val="00E51AA9"/>
    <w:rsid w:val="00E5216D"/>
    <w:rsid w:val="00E52C08"/>
    <w:rsid w:val="00E532A3"/>
    <w:rsid w:val="00E53BBD"/>
    <w:rsid w:val="00E53FE5"/>
    <w:rsid w:val="00E55A7E"/>
    <w:rsid w:val="00E55C34"/>
    <w:rsid w:val="00E56E63"/>
    <w:rsid w:val="00E571E9"/>
    <w:rsid w:val="00E57332"/>
    <w:rsid w:val="00E60A0C"/>
    <w:rsid w:val="00E60BED"/>
    <w:rsid w:val="00E60EAD"/>
    <w:rsid w:val="00E60FC5"/>
    <w:rsid w:val="00E61677"/>
    <w:rsid w:val="00E629D4"/>
    <w:rsid w:val="00E639CD"/>
    <w:rsid w:val="00E63F4F"/>
    <w:rsid w:val="00E641F4"/>
    <w:rsid w:val="00E642FA"/>
    <w:rsid w:val="00E64402"/>
    <w:rsid w:val="00E645FA"/>
    <w:rsid w:val="00E6499A"/>
    <w:rsid w:val="00E65F5E"/>
    <w:rsid w:val="00E66994"/>
    <w:rsid w:val="00E66D09"/>
    <w:rsid w:val="00E66F1C"/>
    <w:rsid w:val="00E66FA7"/>
    <w:rsid w:val="00E66FB1"/>
    <w:rsid w:val="00E703C1"/>
    <w:rsid w:val="00E7088C"/>
    <w:rsid w:val="00E71D5B"/>
    <w:rsid w:val="00E72545"/>
    <w:rsid w:val="00E72685"/>
    <w:rsid w:val="00E72B42"/>
    <w:rsid w:val="00E72F04"/>
    <w:rsid w:val="00E7392F"/>
    <w:rsid w:val="00E7469B"/>
    <w:rsid w:val="00E74EE1"/>
    <w:rsid w:val="00E7535C"/>
    <w:rsid w:val="00E75F78"/>
    <w:rsid w:val="00E770EB"/>
    <w:rsid w:val="00E8047F"/>
    <w:rsid w:val="00E80B8D"/>
    <w:rsid w:val="00E816AB"/>
    <w:rsid w:val="00E81890"/>
    <w:rsid w:val="00E831BC"/>
    <w:rsid w:val="00E8325F"/>
    <w:rsid w:val="00E8349F"/>
    <w:rsid w:val="00E83B5B"/>
    <w:rsid w:val="00E8457F"/>
    <w:rsid w:val="00E84E58"/>
    <w:rsid w:val="00E84FBD"/>
    <w:rsid w:val="00E85C3A"/>
    <w:rsid w:val="00E85CA4"/>
    <w:rsid w:val="00E86DFD"/>
    <w:rsid w:val="00E8711D"/>
    <w:rsid w:val="00E87450"/>
    <w:rsid w:val="00E875AF"/>
    <w:rsid w:val="00E87633"/>
    <w:rsid w:val="00E9005B"/>
    <w:rsid w:val="00E90191"/>
    <w:rsid w:val="00E90382"/>
    <w:rsid w:val="00E90651"/>
    <w:rsid w:val="00E90BD3"/>
    <w:rsid w:val="00E91126"/>
    <w:rsid w:val="00E9113E"/>
    <w:rsid w:val="00E91369"/>
    <w:rsid w:val="00E914B8"/>
    <w:rsid w:val="00E91D03"/>
    <w:rsid w:val="00E91ECC"/>
    <w:rsid w:val="00E92397"/>
    <w:rsid w:val="00E93452"/>
    <w:rsid w:val="00E947C7"/>
    <w:rsid w:val="00E94CFB"/>
    <w:rsid w:val="00E95730"/>
    <w:rsid w:val="00E97105"/>
    <w:rsid w:val="00E97D77"/>
    <w:rsid w:val="00EA026B"/>
    <w:rsid w:val="00EA137F"/>
    <w:rsid w:val="00EA178B"/>
    <w:rsid w:val="00EA28B2"/>
    <w:rsid w:val="00EA2CDA"/>
    <w:rsid w:val="00EA33E3"/>
    <w:rsid w:val="00EA34D6"/>
    <w:rsid w:val="00EA3B36"/>
    <w:rsid w:val="00EA3C35"/>
    <w:rsid w:val="00EA54A7"/>
    <w:rsid w:val="00EA6A8F"/>
    <w:rsid w:val="00EA6DED"/>
    <w:rsid w:val="00EA7589"/>
    <w:rsid w:val="00EB1C7B"/>
    <w:rsid w:val="00EB24AC"/>
    <w:rsid w:val="00EB2925"/>
    <w:rsid w:val="00EB4855"/>
    <w:rsid w:val="00EB4BF6"/>
    <w:rsid w:val="00EB5926"/>
    <w:rsid w:val="00EB68AF"/>
    <w:rsid w:val="00EB6D45"/>
    <w:rsid w:val="00EB7407"/>
    <w:rsid w:val="00EB7656"/>
    <w:rsid w:val="00EB788A"/>
    <w:rsid w:val="00EB7C49"/>
    <w:rsid w:val="00EB7DA0"/>
    <w:rsid w:val="00EC0A39"/>
    <w:rsid w:val="00EC11DA"/>
    <w:rsid w:val="00EC168E"/>
    <w:rsid w:val="00EC3180"/>
    <w:rsid w:val="00EC3E3A"/>
    <w:rsid w:val="00EC42BA"/>
    <w:rsid w:val="00EC4643"/>
    <w:rsid w:val="00EC68D3"/>
    <w:rsid w:val="00EC6E9A"/>
    <w:rsid w:val="00EC6FEE"/>
    <w:rsid w:val="00EC77D0"/>
    <w:rsid w:val="00EC7C30"/>
    <w:rsid w:val="00EC7E00"/>
    <w:rsid w:val="00ED02B4"/>
    <w:rsid w:val="00ED0EC7"/>
    <w:rsid w:val="00ED16F1"/>
    <w:rsid w:val="00ED22C8"/>
    <w:rsid w:val="00ED29CA"/>
    <w:rsid w:val="00ED3072"/>
    <w:rsid w:val="00ED5908"/>
    <w:rsid w:val="00ED5A48"/>
    <w:rsid w:val="00ED5FA7"/>
    <w:rsid w:val="00ED60AF"/>
    <w:rsid w:val="00ED6CCA"/>
    <w:rsid w:val="00ED6D02"/>
    <w:rsid w:val="00ED757B"/>
    <w:rsid w:val="00ED75CE"/>
    <w:rsid w:val="00ED7BB3"/>
    <w:rsid w:val="00EE0090"/>
    <w:rsid w:val="00EE1A25"/>
    <w:rsid w:val="00EE1DA8"/>
    <w:rsid w:val="00EE24C7"/>
    <w:rsid w:val="00EE3150"/>
    <w:rsid w:val="00EE3E37"/>
    <w:rsid w:val="00EE4C37"/>
    <w:rsid w:val="00EE50C4"/>
    <w:rsid w:val="00EE571A"/>
    <w:rsid w:val="00EE59B9"/>
    <w:rsid w:val="00EE5EB4"/>
    <w:rsid w:val="00EE7773"/>
    <w:rsid w:val="00EF0645"/>
    <w:rsid w:val="00EF09F6"/>
    <w:rsid w:val="00EF0D45"/>
    <w:rsid w:val="00EF13F6"/>
    <w:rsid w:val="00EF161D"/>
    <w:rsid w:val="00EF1B10"/>
    <w:rsid w:val="00EF2084"/>
    <w:rsid w:val="00EF2586"/>
    <w:rsid w:val="00EF2690"/>
    <w:rsid w:val="00EF30C6"/>
    <w:rsid w:val="00EF3628"/>
    <w:rsid w:val="00EF3A5D"/>
    <w:rsid w:val="00EF3CBD"/>
    <w:rsid w:val="00EF3D70"/>
    <w:rsid w:val="00EF40F7"/>
    <w:rsid w:val="00EF4510"/>
    <w:rsid w:val="00EF47B4"/>
    <w:rsid w:val="00EF4918"/>
    <w:rsid w:val="00EF5595"/>
    <w:rsid w:val="00EF609D"/>
    <w:rsid w:val="00EF6120"/>
    <w:rsid w:val="00EF65D1"/>
    <w:rsid w:val="00EF6D19"/>
    <w:rsid w:val="00EF6D98"/>
    <w:rsid w:val="00EF6DA6"/>
    <w:rsid w:val="00EF7451"/>
    <w:rsid w:val="00F00EFE"/>
    <w:rsid w:val="00F01A6D"/>
    <w:rsid w:val="00F040E1"/>
    <w:rsid w:val="00F043FD"/>
    <w:rsid w:val="00F04CA1"/>
    <w:rsid w:val="00F05DC2"/>
    <w:rsid w:val="00F05E85"/>
    <w:rsid w:val="00F0750A"/>
    <w:rsid w:val="00F07BC4"/>
    <w:rsid w:val="00F07C63"/>
    <w:rsid w:val="00F07D3E"/>
    <w:rsid w:val="00F1024B"/>
    <w:rsid w:val="00F10EA6"/>
    <w:rsid w:val="00F1100E"/>
    <w:rsid w:val="00F11B5D"/>
    <w:rsid w:val="00F11C53"/>
    <w:rsid w:val="00F11D21"/>
    <w:rsid w:val="00F127AE"/>
    <w:rsid w:val="00F12CEA"/>
    <w:rsid w:val="00F14727"/>
    <w:rsid w:val="00F14826"/>
    <w:rsid w:val="00F14BC0"/>
    <w:rsid w:val="00F177B4"/>
    <w:rsid w:val="00F17FB3"/>
    <w:rsid w:val="00F200F7"/>
    <w:rsid w:val="00F209FF"/>
    <w:rsid w:val="00F20C57"/>
    <w:rsid w:val="00F21615"/>
    <w:rsid w:val="00F220A2"/>
    <w:rsid w:val="00F221E1"/>
    <w:rsid w:val="00F22A16"/>
    <w:rsid w:val="00F22DCB"/>
    <w:rsid w:val="00F23C36"/>
    <w:rsid w:val="00F24134"/>
    <w:rsid w:val="00F24D2B"/>
    <w:rsid w:val="00F2522E"/>
    <w:rsid w:val="00F25689"/>
    <w:rsid w:val="00F25EEC"/>
    <w:rsid w:val="00F25F0F"/>
    <w:rsid w:val="00F26E3C"/>
    <w:rsid w:val="00F270A2"/>
    <w:rsid w:val="00F2771E"/>
    <w:rsid w:val="00F27B66"/>
    <w:rsid w:val="00F27BB3"/>
    <w:rsid w:val="00F27F2E"/>
    <w:rsid w:val="00F27F43"/>
    <w:rsid w:val="00F30BB0"/>
    <w:rsid w:val="00F3177F"/>
    <w:rsid w:val="00F326B0"/>
    <w:rsid w:val="00F32959"/>
    <w:rsid w:val="00F32DEB"/>
    <w:rsid w:val="00F34015"/>
    <w:rsid w:val="00F34612"/>
    <w:rsid w:val="00F354F5"/>
    <w:rsid w:val="00F35578"/>
    <w:rsid w:val="00F3577F"/>
    <w:rsid w:val="00F363E7"/>
    <w:rsid w:val="00F363FE"/>
    <w:rsid w:val="00F3692F"/>
    <w:rsid w:val="00F369D9"/>
    <w:rsid w:val="00F36C10"/>
    <w:rsid w:val="00F373EE"/>
    <w:rsid w:val="00F3766F"/>
    <w:rsid w:val="00F37A1E"/>
    <w:rsid w:val="00F406F3"/>
    <w:rsid w:val="00F41600"/>
    <w:rsid w:val="00F42BA5"/>
    <w:rsid w:val="00F42D3D"/>
    <w:rsid w:val="00F43097"/>
    <w:rsid w:val="00F433BD"/>
    <w:rsid w:val="00F44BB9"/>
    <w:rsid w:val="00F44D1F"/>
    <w:rsid w:val="00F46C58"/>
    <w:rsid w:val="00F47029"/>
    <w:rsid w:val="00F4721F"/>
    <w:rsid w:val="00F478E2"/>
    <w:rsid w:val="00F47A0A"/>
    <w:rsid w:val="00F47B01"/>
    <w:rsid w:val="00F47F44"/>
    <w:rsid w:val="00F501D2"/>
    <w:rsid w:val="00F5030F"/>
    <w:rsid w:val="00F50FE8"/>
    <w:rsid w:val="00F51545"/>
    <w:rsid w:val="00F518E5"/>
    <w:rsid w:val="00F519D7"/>
    <w:rsid w:val="00F52057"/>
    <w:rsid w:val="00F52AF8"/>
    <w:rsid w:val="00F537F2"/>
    <w:rsid w:val="00F53DA9"/>
    <w:rsid w:val="00F53E15"/>
    <w:rsid w:val="00F5422E"/>
    <w:rsid w:val="00F547A2"/>
    <w:rsid w:val="00F54DBD"/>
    <w:rsid w:val="00F56853"/>
    <w:rsid w:val="00F568EE"/>
    <w:rsid w:val="00F56C0E"/>
    <w:rsid w:val="00F57519"/>
    <w:rsid w:val="00F60063"/>
    <w:rsid w:val="00F60BC7"/>
    <w:rsid w:val="00F63CED"/>
    <w:rsid w:val="00F64929"/>
    <w:rsid w:val="00F65C45"/>
    <w:rsid w:val="00F66C7D"/>
    <w:rsid w:val="00F7063A"/>
    <w:rsid w:val="00F707E4"/>
    <w:rsid w:val="00F708D6"/>
    <w:rsid w:val="00F70DCD"/>
    <w:rsid w:val="00F711CB"/>
    <w:rsid w:val="00F71481"/>
    <w:rsid w:val="00F7155F"/>
    <w:rsid w:val="00F7188D"/>
    <w:rsid w:val="00F72375"/>
    <w:rsid w:val="00F727C8"/>
    <w:rsid w:val="00F72C9F"/>
    <w:rsid w:val="00F73099"/>
    <w:rsid w:val="00F7358A"/>
    <w:rsid w:val="00F73F31"/>
    <w:rsid w:val="00F740D4"/>
    <w:rsid w:val="00F748CE"/>
    <w:rsid w:val="00F751A6"/>
    <w:rsid w:val="00F752CC"/>
    <w:rsid w:val="00F75634"/>
    <w:rsid w:val="00F75AAF"/>
    <w:rsid w:val="00F76580"/>
    <w:rsid w:val="00F76E96"/>
    <w:rsid w:val="00F77022"/>
    <w:rsid w:val="00F80ACF"/>
    <w:rsid w:val="00F80EBA"/>
    <w:rsid w:val="00F810B5"/>
    <w:rsid w:val="00F8115C"/>
    <w:rsid w:val="00F81388"/>
    <w:rsid w:val="00F82933"/>
    <w:rsid w:val="00F83E9A"/>
    <w:rsid w:val="00F840CC"/>
    <w:rsid w:val="00F84C6C"/>
    <w:rsid w:val="00F84CF0"/>
    <w:rsid w:val="00F84EF0"/>
    <w:rsid w:val="00F85A73"/>
    <w:rsid w:val="00F901B2"/>
    <w:rsid w:val="00F904E8"/>
    <w:rsid w:val="00F907E2"/>
    <w:rsid w:val="00F90B41"/>
    <w:rsid w:val="00F91D7D"/>
    <w:rsid w:val="00F9254E"/>
    <w:rsid w:val="00F9340D"/>
    <w:rsid w:val="00F93512"/>
    <w:rsid w:val="00F93AF5"/>
    <w:rsid w:val="00F93B04"/>
    <w:rsid w:val="00F93E71"/>
    <w:rsid w:val="00F94181"/>
    <w:rsid w:val="00F949E4"/>
    <w:rsid w:val="00F964EA"/>
    <w:rsid w:val="00F9787A"/>
    <w:rsid w:val="00F97923"/>
    <w:rsid w:val="00F97D37"/>
    <w:rsid w:val="00F97D78"/>
    <w:rsid w:val="00FA0335"/>
    <w:rsid w:val="00FA074D"/>
    <w:rsid w:val="00FA0D23"/>
    <w:rsid w:val="00FA1A84"/>
    <w:rsid w:val="00FA1D17"/>
    <w:rsid w:val="00FA220F"/>
    <w:rsid w:val="00FA3AAD"/>
    <w:rsid w:val="00FA3BB9"/>
    <w:rsid w:val="00FA4D3D"/>
    <w:rsid w:val="00FA50BB"/>
    <w:rsid w:val="00FA5B3D"/>
    <w:rsid w:val="00FA668C"/>
    <w:rsid w:val="00FA6CBD"/>
    <w:rsid w:val="00FA707E"/>
    <w:rsid w:val="00FA7369"/>
    <w:rsid w:val="00FB073D"/>
    <w:rsid w:val="00FB1142"/>
    <w:rsid w:val="00FB12EA"/>
    <w:rsid w:val="00FB1373"/>
    <w:rsid w:val="00FB14CD"/>
    <w:rsid w:val="00FB28F8"/>
    <w:rsid w:val="00FB2CFB"/>
    <w:rsid w:val="00FB3977"/>
    <w:rsid w:val="00FB4981"/>
    <w:rsid w:val="00FB4D2E"/>
    <w:rsid w:val="00FB6BA5"/>
    <w:rsid w:val="00FB7B9F"/>
    <w:rsid w:val="00FC0857"/>
    <w:rsid w:val="00FC1103"/>
    <w:rsid w:val="00FC16A3"/>
    <w:rsid w:val="00FC1D12"/>
    <w:rsid w:val="00FC2248"/>
    <w:rsid w:val="00FC2B9A"/>
    <w:rsid w:val="00FC2C2F"/>
    <w:rsid w:val="00FC3422"/>
    <w:rsid w:val="00FC38EA"/>
    <w:rsid w:val="00FC3A70"/>
    <w:rsid w:val="00FC3C65"/>
    <w:rsid w:val="00FC3D81"/>
    <w:rsid w:val="00FC4E03"/>
    <w:rsid w:val="00FC51CC"/>
    <w:rsid w:val="00FC54E4"/>
    <w:rsid w:val="00FC5BDD"/>
    <w:rsid w:val="00FC6855"/>
    <w:rsid w:val="00FC768E"/>
    <w:rsid w:val="00FC7BAB"/>
    <w:rsid w:val="00FC7C13"/>
    <w:rsid w:val="00FD0374"/>
    <w:rsid w:val="00FD059D"/>
    <w:rsid w:val="00FD2249"/>
    <w:rsid w:val="00FD2843"/>
    <w:rsid w:val="00FD3108"/>
    <w:rsid w:val="00FD3D46"/>
    <w:rsid w:val="00FD499F"/>
    <w:rsid w:val="00FD4A2A"/>
    <w:rsid w:val="00FD5488"/>
    <w:rsid w:val="00FD599C"/>
    <w:rsid w:val="00FD59E7"/>
    <w:rsid w:val="00FD69D1"/>
    <w:rsid w:val="00FD7331"/>
    <w:rsid w:val="00FD7DC1"/>
    <w:rsid w:val="00FE0821"/>
    <w:rsid w:val="00FE0D9A"/>
    <w:rsid w:val="00FE1462"/>
    <w:rsid w:val="00FE16CE"/>
    <w:rsid w:val="00FE199E"/>
    <w:rsid w:val="00FE2728"/>
    <w:rsid w:val="00FE2F50"/>
    <w:rsid w:val="00FE4440"/>
    <w:rsid w:val="00FE4665"/>
    <w:rsid w:val="00FE5876"/>
    <w:rsid w:val="00FE5BDB"/>
    <w:rsid w:val="00FE5C82"/>
    <w:rsid w:val="00FE6067"/>
    <w:rsid w:val="00FE6CAD"/>
    <w:rsid w:val="00FE787F"/>
    <w:rsid w:val="00FE7F64"/>
    <w:rsid w:val="00FF04C0"/>
    <w:rsid w:val="00FF06F3"/>
    <w:rsid w:val="00FF0CA9"/>
    <w:rsid w:val="00FF3A9B"/>
    <w:rsid w:val="00FF3C3A"/>
    <w:rsid w:val="00FF4232"/>
    <w:rsid w:val="00FF4557"/>
    <w:rsid w:val="00FF4A7E"/>
    <w:rsid w:val="00FF62C1"/>
    <w:rsid w:val="00FF71CA"/>
    <w:rsid w:val="00FF7F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ECF3A"/>
  <w15:chartTrackingRefBased/>
  <w15:docId w15:val="{A09759A7-DB2B-4180-96B9-60E5AF3B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200"/>
  </w:style>
  <w:style w:type="paragraph" w:styleId="Heading1">
    <w:name w:val="heading 1"/>
    <w:basedOn w:val="Normal"/>
    <w:next w:val="Normal"/>
    <w:link w:val="Heading1Char"/>
    <w:uiPriority w:val="9"/>
    <w:qFormat/>
    <w:rsid w:val="003E43A6"/>
    <w:pPr>
      <w:keepNext/>
      <w:keepLines/>
      <w:spacing w:before="360" w:after="8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D157AC"/>
    <w:pPr>
      <w:keepNext/>
      <w:keepLines/>
      <w:spacing w:before="160" w:after="80" w:line="480" w:lineRule="auto"/>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A45C91"/>
    <w:pPr>
      <w:keepNext/>
      <w:keepLines/>
      <w:spacing w:before="160" w:after="80" w:line="480" w:lineRule="auto"/>
      <w:ind w:left="360"/>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semiHidden/>
    <w:unhideWhenUsed/>
    <w:qFormat/>
    <w:rsid w:val="005312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2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A6"/>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D157AC"/>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A45C91"/>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5312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2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200"/>
    <w:rPr>
      <w:rFonts w:eastAsiaTheme="majorEastAsia" w:cstheme="majorBidi"/>
      <w:color w:val="272727" w:themeColor="text1" w:themeTint="D8"/>
    </w:rPr>
  </w:style>
  <w:style w:type="paragraph" w:styleId="Title">
    <w:name w:val="Title"/>
    <w:basedOn w:val="Normal"/>
    <w:next w:val="Normal"/>
    <w:link w:val="TitleChar"/>
    <w:uiPriority w:val="10"/>
    <w:qFormat/>
    <w:rsid w:val="00531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200"/>
    <w:pPr>
      <w:spacing w:before="160"/>
      <w:jc w:val="center"/>
    </w:pPr>
    <w:rPr>
      <w:i/>
      <w:iCs/>
      <w:color w:val="404040" w:themeColor="text1" w:themeTint="BF"/>
    </w:rPr>
  </w:style>
  <w:style w:type="character" w:customStyle="1" w:styleId="QuoteChar">
    <w:name w:val="Quote Char"/>
    <w:basedOn w:val="DefaultParagraphFont"/>
    <w:link w:val="Quote"/>
    <w:uiPriority w:val="29"/>
    <w:rsid w:val="00531200"/>
    <w:rPr>
      <w:i/>
      <w:iCs/>
      <w:color w:val="404040" w:themeColor="text1" w:themeTint="BF"/>
    </w:rPr>
  </w:style>
  <w:style w:type="paragraph" w:styleId="ListParagraph">
    <w:name w:val="List Paragraph"/>
    <w:basedOn w:val="Normal"/>
    <w:uiPriority w:val="34"/>
    <w:qFormat/>
    <w:rsid w:val="00531200"/>
    <w:pPr>
      <w:ind w:left="720"/>
      <w:contextualSpacing/>
    </w:pPr>
  </w:style>
  <w:style w:type="character" w:styleId="IntenseEmphasis">
    <w:name w:val="Intense Emphasis"/>
    <w:basedOn w:val="DefaultParagraphFont"/>
    <w:uiPriority w:val="21"/>
    <w:qFormat/>
    <w:rsid w:val="00531200"/>
    <w:rPr>
      <w:i/>
      <w:iCs/>
      <w:color w:val="2F5496" w:themeColor="accent1" w:themeShade="BF"/>
    </w:rPr>
  </w:style>
  <w:style w:type="paragraph" w:styleId="IntenseQuote">
    <w:name w:val="Intense Quote"/>
    <w:basedOn w:val="Normal"/>
    <w:next w:val="Normal"/>
    <w:link w:val="IntenseQuoteChar"/>
    <w:uiPriority w:val="30"/>
    <w:qFormat/>
    <w:rsid w:val="00531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200"/>
    <w:rPr>
      <w:i/>
      <w:iCs/>
      <w:color w:val="2F5496" w:themeColor="accent1" w:themeShade="BF"/>
    </w:rPr>
  </w:style>
  <w:style w:type="character" w:styleId="IntenseReference">
    <w:name w:val="Intense Reference"/>
    <w:basedOn w:val="DefaultParagraphFont"/>
    <w:uiPriority w:val="32"/>
    <w:qFormat/>
    <w:rsid w:val="00531200"/>
    <w:rPr>
      <w:b/>
      <w:bCs/>
      <w:smallCaps/>
      <w:color w:val="2F5496" w:themeColor="accent1" w:themeShade="BF"/>
      <w:spacing w:val="5"/>
    </w:rPr>
  </w:style>
  <w:style w:type="paragraph" w:styleId="Header">
    <w:name w:val="header"/>
    <w:basedOn w:val="Normal"/>
    <w:link w:val="HeaderChar"/>
    <w:uiPriority w:val="99"/>
    <w:unhideWhenUsed/>
    <w:rsid w:val="00531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200"/>
  </w:style>
  <w:style w:type="paragraph" w:styleId="Footer">
    <w:name w:val="footer"/>
    <w:basedOn w:val="Normal"/>
    <w:link w:val="FooterChar"/>
    <w:uiPriority w:val="99"/>
    <w:unhideWhenUsed/>
    <w:rsid w:val="00531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200"/>
  </w:style>
  <w:style w:type="paragraph" w:styleId="Caption">
    <w:name w:val="caption"/>
    <w:basedOn w:val="Normal"/>
    <w:next w:val="Normal"/>
    <w:uiPriority w:val="35"/>
    <w:unhideWhenUsed/>
    <w:qFormat/>
    <w:rsid w:val="000701DE"/>
    <w:pPr>
      <w:spacing w:after="200" w:line="240" w:lineRule="auto"/>
    </w:pPr>
    <w:rPr>
      <w:i/>
      <w:iCs/>
      <w:color w:val="44546A" w:themeColor="text2"/>
      <w:sz w:val="18"/>
      <w:szCs w:val="18"/>
    </w:rPr>
  </w:style>
  <w:style w:type="table" w:styleId="TableGrid">
    <w:name w:val="Table Grid"/>
    <w:basedOn w:val="TableNormal"/>
    <w:uiPriority w:val="39"/>
    <w:rsid w:val="0097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3ACF"/>
    <w:rPr>
      <w:color w:val="666666"/>
    </w:rPr>
  </w:style>
  <w:style w:type="character" w:styleId="Hyperlink">
    <w:name w:val="Hyperlink"/>
    <w:basedOn w:val="DefaultParagraphFont"/>
    <w:uiPriority w:val="99"/>
    <w:unhideWhenUsed/>
    <w:rsid w:val="00A90316"/>
    <w:rPr>
      <w:color w:val="0563C1"/>
      <w:u w:val="single"/>
    </w:rPr>
  </w:style>
  <w:style w:type="character" w:styleId="FollowedHyperlink">
    <w:name w:val="FollowedHyperlink"/>
    <w:basedOn w:val="DefaultParagraphFont"/>
    <w:uiPriority w:val="99"/>
    <w:semiHidden/>
    <w:unhideWhenUsed/>
    <w:rsid w:val="00A90316"/>
    <w:rPr>
      <w:color w:val="954F72"/>
      <w:u w:val="single"/>
    </w:rPr>
  </w:style>
  <w:style w:type="paragraph" w:customStyle="1" w:styleId="msonormal0">
    <w:name w:val="msonormal"/>
    <w:basedOn w:val="Normal"/>
    <w:rsid w:val="00A90316"/>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34343"/>
      <w:kern w:val="0"/>
      <w:sz w:val="24"/>
      <w:szCs w:val="24"/>
      <w:lang w:eastAsia="en-ID"/>
      <w14:ligatures w14:val="none"/>
    </w:rPr>
  </w:style>
  <w:style w:type="paragraph" w:customStyle="1" w:styleId="xl66">
    <w:name w:val="xl66"/>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14:ligatures w14:val="none"/>
    </w:rPr>
  </w:style>
  <w:style w:type="paragraph" w:customStyle="1" w:styleId="xl67">
    <w:name w:val="xl67"/>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68">
    <w:name w:val="xl68"/>
    <w:basedOn w:val="Normal"/>
    <w:rsid w:val="00A90316"/>
    <w:pPr>
      <w:spacing w:before="100" w:beforeAutospacing="1" w:after="100" w:afterAutospacing="1" w:line="240" w:lineRule="auto"/>
    </w:pPr>
    <w:rPr>
      <w:rFonts w:ascii="Times New Roman" w:eastAsia="Times New Roman" w:hAnsi="Times New Roman" w:cs="Times New Roman"/>
      <w:b/>
      <w:bCs/>
      <w:kern w:val="0"/>
      <w:sz w:val="24"/>
      <w:szCs w:val="24"/>
      <w:lang w:eastAsia="en-ID"/>
      <w14:ligatures w14:val="none"/>
    </w:rPr>
  </w:style>
  <w:style w:type="paragraph" w:styleId="TOC1">
    <w:name w:val="toc 1"/>
    <w:basedOn w:val="Normal"/>
    <w:next w:val="Normal"/>
    <w:autoRedefine/>
    <w:uiPriority w:val="39"/>
    <w:unhideWhenUsed/>
    <w:rsid w:val="00183564"/>
    <w:pPr>
      <w:tabs>
        <w:tab w:val="right" w:leader="dot" w:pos="7927"/>
      </w:tabs>
      <w:spacing w:after="100" w:line="36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52344D"/>
    <w:pPr>
      <w:tabs>
        <w:tab w:val="left" w:pos="960"/>
        <w:tab w:val="right" w:leader="dot" w:pos="7927"/>
      </w:tabs>
      <w:spacing w:after="100"/>
      <w:ind w:left="540"/>
    </w:pPr>
  </w:style>
  <w:style w:type="paragraph" w:styleId="TOC3">
    <w:name w:val="toc 3"/>
    <w:basedOn w:val="Normal"/>
    <w:next w:val="Normal"/>
    <w:autoRedefine/>
    <w:uiPriority w:val="39"/>
    <w:unhideWhenUsed/>
    <w:rsid w:val="00525511"/>
    <w:pPr>
      <w:tabs>
        <w:tab w:val="right" w:leader="dot" w:pos="7927"/>
      </w:tabs>
      <w:spacing w:after="100"/>
      <w:ind w:left="1560" w:hanging="567"/>
    </w:pPr>
  </w:style>
  <w:style w:type="paragraph" w:styleId="TOCHeading">
    <w:name w:val="TOC Heading"/>
    <w:basedOn w:val="Heading1"/>
    <w:next w:val="Normal"/>
    <w:uiPriority w:val="39"/>
    <w:unhideWhenUsed/>
    <w:qFormat/>
    <w:rsid w:val="00902AE7"/>
    <w:pPr>
      <w:spacing w:before="240" w:after="0" w:line="259" w:lineRule="auto"/>
      <w:jc w:val="left"/>
      <w:outlineLvl w:val="9"/>
    </w:pPr>
    <w:rPr>
      <w:rFonts w:asciiTheme="majorHAnsi" w:hAnsiTheme="majorHAnsi"/>
      <w:b w:val="0"/>
      <w:color w:val="2F5496" w:themeColor="accent1" w:themeShade="BF"/>
      <w:kern w:val="0"/>
      <w:sz w:val="32"/>
      <w:szCs w:val="32"/>
      <w:lang w:val="en-US"/>
      <w14:ligatures w14:val="none"/>
    </w:rPr>
  </w:style>
  <w:style w:type="paragraph" w:styleId="TableofFigures">
    <w:name w:val="table of figures"/>
    <w:basedOn w:val="Normal"/>
    <w:next w:val="Normal"/>
    <w:uiPriority w:val="99"/>
    <w:unhideWhenUsed/>
    <w:rsid w:val="00F43097"/>
    <w:pPr>
      <w:spacing w:after="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E66B8-8A9B-4A79-9C68-25E64043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92</Pages>
  <Words>29387</Words>
  <Characters>167509</Characters>
  <Application>Microsoft Office Word</Application>
  <DocSecurity>0</DocSecurity>
  <Lines>1395</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chusnul chotimah</dc:creator>
  <cp:keywords/>
  <dc:description/>
  <cp:lastModifiedBy>chusnul chotimah</cp:lastModifiedBy>
  <cp:revision>142</cp:revision>
  <cp:lastPrinted>2025-12-07T14:58:00Z</cp:lastPrinted>
  <dcterms:created xsi:type="dcterms:W3CDTF">2025-12-04T13:42:00Z</dcterms:created>
  <dcterms:modified xsi:type="dcterms:W3CDTF">2025-12-07T14:58:00Z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e7614922-8320-3262-85f7-12c9fc3b0c04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