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342F" w14:textId="3B93C510" w:rsidR="00BA4FCF" w:rsidRPr="00776873" w:rsidRDefault="00D42AE3" w:rsidP="0054727E">
      <w:pPr>
        <w:spacing w:line="480" w:lineRule="auto"/>
        <w:ind w:left="0"/>
        <w:jc w:val="center"/>
        <w:rPr>
          <w:rFonts w:ascii="Times New Roman" w:hAnsi="Times New Roman" w:cs="Times New Roman"/>
          <w:b/>
          <w:bCs/>
          <w:sz w:val="24"/>
          <w:szCs w:val="24"/>
        </w:rPr>
      </w:pPr>
      <w:r w:rsidRPr="00776873">
        <w:rPr>
          <w:rFonts w:ascii="Times New Roman" w:hAnsi="Times New Roman" w:cs="Times New Roman"/>
          <w:b/>
          <w:bCs/>
          <w:sz w:val="24"/>
          <w:szCs w:val="24"/>
        </w:rPr>
        <w:t>PENGARUH IMPLEMENTASI OPSEN PAJAK MBLB DAN EFEKTIVITAS PEMUNGUTAN PAJAK MBLB TERHADAP PENDAPATAN ASLI DAERAH DENGAN PENGAWASAN SEBAGAI VARIABEL MODERASI DI KABUPATEN KUTAI KARTANEGARA</w:t>
      </w:r>
    </w:p>
    <w:p w14:paraId="0870DDE8" w14:textId="2095D8AE" w:rsidR="00BA4FCF" w:rsidRPr="00776873" w:rsidRDefault="00F17C92" w:rsidP="00C42845">
      <w:pPr>
        <w:spacing w:line="240" w:lineRule="auto"/>
        <w:ind w:left="0"/>
        <w:jc w:val="center"/>
        <w:rPr>
          <w:rFonts w:ascii="Times New Roman" w:hAnsi="Times New Roman" w:cs="Times New Roman"/>
          <w:b/>
          <w:bCs/>
          <w:sz w:val="24"/>
          <w:szCs w:val="24"/>
        </w:rPr>
      </w:pPr>
      <w:r w:rsidRPr="00776873">
        <w:rPr>
          <w:rFonts w:ascii="Times New Roman" w:hAnsi="Times New Roman" w:cs="Times New Roman"/>
          <w:b/>
          <w:bCs/>
          <w:sz w:val="24"/>
          <w:szCs w:val="24"/>
        </w:rPr>
        <w:t>SKRIPSI</w:t>
      </w:r>
    </w:p>
    <w:p w14:paraId="194985E5" w14:textId="2DACB0D0" w:rsidR="00C42845" w:rsidRPr="00776873" w:rsidRDefault="00C42845" w:rsidP="00C42845">
      <w:pPr>
        <w:spacing w:line="240" w:lineRule="auto"/>
        <w:ind w:left="0"/>
        <w:jc w:val="center"/>
        <w:rPr>
          <w:rFonts w:ascii="Times New Roman" w:hAnsi="Times New Roman" w:cs="Times New Roman"/>
          <w:sz w:val="24"/>
          <w:szCs w:val="24"/>
        </w:rPr>
      </w:pPr>
      <w:r w:rsidRPr="00776873">
        <w:rPr>
          <w:rFonts w:ascii="Times New Roman" w:hAnsi="Times New Roman" w:cs="Times New Roman"/>
          <w:sz w:val="24"/>
          <w:szCs w:val="24"/>
        </w:rPr>
        <w:t>Untuk Seminar Proposal</w:t>
      </w:r>
    </w:p>
    <w:p w14:paraId="20DF7557" w14:textId="77777777" w:rsidR="00D15A60" w:rsidRPr="00776873" w:rsidRDefault="00D15A60" w:rsidP="009F4EB8">
      <w:pPr>
        <w:spacing w:line="480" w:lineRule="auto"/>
        <w:ind w:left="0"/>
        <w:jc w:val="center"/>
        <w:rPr>
          <w:rFonts w:ascii="Times New Roman" w:hAnsi="Times New Roman" w:cs="Times New Roman"/>
          <w:sz w:val="24"/>
          <w:szCs w:val="24"/>
        </w:rPr>
      </w:pPr>
    </w:p>
    <w:p w14:paraId="4DB00291" w14:textId="77777777" w:rsidR="00D4003E" w:rsidRPr="00776873" w:rsidRDefault="00D4003E" w:rsidP="0054727E">
      <w:pPr>
        <w:spacing w:line="480" w:lineRule="auto"/>
        <w:ind w:left="0"/>
        <w:jc w:val="center"/>
        <w:rPr>
          <w:rFonts w:ascii="Times New Roman" w:hAnsi="Times New Roman" w:cs="Times New Roman"/>
          <w:b/>
          <w:bCs/>
          <w:sz w:val="24"/>
          <w:szCs w:val="24"/>
        </w:rPr>
      </w:pPr>
      <w:r w:rsidRPr="00776873">
        <w:rPr>
          <w:rFonts w:ascii="Times New Roman" w:hAnsi="Times New Roman" w:cs="Times New Roman"/>
          <w:b/>
          <w:bCs/>
          <w:noProof/>
          <w:sz w:val="24"/>
          <w:szCs w:val="24"/>
        </w:rPr>
        <w:drawing>
          <wp:inline distT="0" distB="0" distL="0" distR="0" wp14:anchorId="6D061BE7" wp14:editId="3C250B4E">
            <wp:extent cx="1800000" cy="1800000"/>
            <wp:effectExtent l="0" t="0" r="0" b="0"/>
            <wp:docPr id="930590390" name="Picture 3" descr="Universitas Mulawarman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ensiklopedia be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5EA7DD8" w14:textId="77777777" w:rsidR="00C42845" w:rsidRPr="00776873" w:rsidRDefault="00C42845" w:rsidP="0054727E">
      <w:pPr>
        <w:spacing w:line="480" w:lineRule="auto"/>
        <w:ind w:left="0"/>
        <w:jc w:val="center"/>
        <w:rPr>
          <w:rFonts w:ascii="Times New Roman" w:hAnsi="Times New Roman" w:cs="Times New Roman"/>
          <w:sz w:val="24"/>
          <w:szCs w:val="24"/>
          <w:lang w:val="sv-SE"/>
        </w:rPr>
      </w:pPr>
    </w:p>
    <w:p w14:paraId="3407128D" w14:textId="4FEA9971" w:rsidR="00F17C92" w:rsidRPr="00776873" w:rsidRDefault="00F17C92" w:rsidP="0054727E">
      <w:pPr>
        <w:spacing w:line="480" w:lineRule="auto"/>
        <w:ind w:left="0"/>
        <w:jc w:val="center"/>
        <w:rPr>
          <w:rFonts w:ascii="Times New Roman" w:hAnsi="Times New Roman" w:cs="Times New Roman"/>
          <w:sz w:val="24"/>
          <w:szCs w:val="24"/>
          <w:lang w:val="sv-SE"/>
        </w:rPr>
      </w:pPr>
      <w:r w:rsidRPr="00776873">
        <w:rPr>
          <w:rFonts w:ascii="Times New Roman" w:hAnsi="Times New Roman" w:cs="Times New Roman"/>
          <w:sz w:val="24"/>
          <w:szCs w:val="24"/>
          <w:lang w:val="sv-SE"/>
        </w:rPr>
        <w:t>Oleh:</w:t>
      </w:r>
    </w:p>
    <w:p w14:paraId="26DD39EF" w14:textId="3390ABD7" w:rsidR="00F17C92" w:rsidRPr="00776873" w:rsidRDefault="00F17C92" w:rsidP="00F52496">
      <w:pPr>
        <w:spacing w:line="24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AYUNI</w:t>
      </w:r>
    </w:p>
    <w:p w14:paraId="0A89C9FD" w14:textId="4999E814" w:rsidR="00F17C92" w:rsidRPr="00776873" w:rsidRDefault="00F17C92" w:rsidP="00F52496">
      <w:pPr>
        <w:spacing w:line="24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2201036180</w:t>
      </w:r>
    </w:p>
    <w:p w14:paraId="5410A071" w14:textId="0E6BDED0" w:rsidR="00BA4FCF" w:rsidRPr="00776873" w:rsidRDefault="00F52496" w:rsidP="00F52496">
      <w:pPr>
        <w:spacing w:line="24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 xml:space="preserve">SI </w:t>
      </w:r>
      <w:r w:rsidR="00F17C92" w:rsidRPr="00776873">
        <w:rPr>
          <w:rFonts w:ascii="Times New Roman" w:hAnsi="Times New Roman" w:cs="Times New Roman"/>
          <w:b/>
          <w:bCs/>
          <w:sz w:val="24"/>
          <w:szCs w:val="24"/>
          <w:lang w:val="sv-SE"/>
        </w:rPr>
        <w:t>AKUNTANSI</w:t>
      </w:r>
    </w:p>
    <w:p w14:paraId="7A4AB6FD" w14:textId="77777777" w:rsidR="00C42845" w:rsidRPr="00776873" w:rsidRDefault="00C42845" w:rsidP="00F52496">
      <w:pPr>
        <w:spacing w:line="240" w:lineRule="auto"/>
        <w:ind w:left="0"/>
        <w:jc w:val="center"/>
        <w:rPr>
          <w:rFonts w:ascii="Times New Roman" w:hAnsi="Times New Roman" w:cs="Times New Roman"/>
          <w:b/>
          <w:bCs/>
          <w:sz w:val="24"/>
          <w:szCs w:val="24"/>
          <w:lang w:val="sv-SE"/>
        </w:rPr>
      </w:pPr>
    </w:p>
    <w:p w14:paraId="050F790A" w14:textId="77777777" w:rsidR="00C42845" w:rsidRPr="00776873" w:rsidRDefault="00C42845" w:rsidP="00F52496">
      <w:pPr>
        <w:spacing w:line="240" w:lineRule="auto"/>
        <w:ind w:left="0"/>
        <w:jc w:val="center"/>
        <w:rPr>
          <w:rFonts w:ascii="Times New Roman" w:hAnsi="Times New Roman" w:cs="Times New Roman"/>
          <w:b/>
          <w:bCs/>
          <w:sz w:val="24"/>
          <w:szCs w:val="24"/>
          <w:lang w:val="sv-SE"/>
        </w:rPr>
      </w:pPr>
    </w:p>
    <w:p w14:paraId="0699C00D" w14:textId="77777777" w:rsidR="00D4003E" w:rsidRPr="00776873" w:rsidRDefault="00D4003E" w:rsidP="00F52496">
      <w:pPr>
        <w:spacing w:line="24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FAKULTAS EKONOMI &amp; BISNIS</w:t>
      </w:r>
    </w:p>
    <w:p w14:paraId="53695843" w14:textId="77777777" w:rsidR="00D4003E" w:rsidRPr="00776873" w:rsidRDefault="00D4003E" w:rsidP="00F52496">
      <w:pPr>
        <w:spacing w:line="24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UNIVERSITAS MULAWARMAN</w:t>
      </w:r>
    </w:p>
    <w:p w14:paraId="0B6BE7C1" w14:textId="77777777" w:rsidR="00D4003E" w:rsidRPr="00776873" w:rsidRDefault="00D4003E" w:rsidP="00F52496">
      <w:pPr>
        <w:spacing w:line="24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SAMARINDA</w:t>
      </w:r>
    </w:p>
    <w:p w14:paraId="3B70FEAE" w14:textId="05C3BEDF" w:rsidR="003170D4" w:rsidRPr="00776873" w:rsidRDefault="00D4003E" w:rsidP="0054727E">
      <w:pPr>
        <w:spacing w:line="48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202</w:t>
      </w:r>
      <w:r w:rsidR="00B6714A" w:rsidRPr="00776873">
        <w:rPr>
          <w:rFonts w:ascii="Times New Roman" w:hAnsi="Times New Roman" w:cs="Times New Roman"/>
          <w:b/>
          <w:bCs/>
          <w:sz w:val="24"/>
          <w:szCs w:val="24"/>
          <w:lang w:val="sv-SE"/>
        </w:rPr>
        <w:t>5</w:t>
      </w:r>
    </w:p>
    <w:p w14:paraId="79D0167F" w14:textId="3EFC0CDC" w:rsidR="00A8037A" w:rsidRPr="00776873" w:rsidRDefault="00A8037A" w:rsidP="00026A12">
      <w:pPr>
        <w:pStyle w:val="Heading1"/>
        <w:sectPr w:rsidR="00A8037A" w:rsidRPr="00776873" w:rsidSect="00976E85">
          <w:footerReference w:type="even" r:id="rId9"/>
          <w:footerReference w:type="default" r:id="rId10"/>
          <w:footerReference w:type="first" r:id="rId11"/>
          <w:pgSz w:w="11906" w:h="16838" w:code="9"/>
          <w:pgMar w:top="2268" w:right="1701" w:bottom="1701" w:left="2268" w:header="720" w:footer="720" w:gutter="0"/>
          <w:pgNumType w:fmt="lowerRoman" w:start="1"/>
          <w:cols w:space="720"/>
          <w:titlePg/>
          <w:docGrid w:linePitch="360"/>
        </w:sectPr>
      </w:pPr>
    </w:p>
    <w:p w14:paraId="380270C8" w14:textId="23E24B23" w:rsidR="00142024" w:rsidRPr="00776873" w:rsidRDefault="00747132" w:rsidP="00026A12">
      <w:pPr>
        <w:pStyle w:val="Heading1"/>
      </w:pPr>
      <w:bookmarkStart w:id="0" w:name="_Toc211378481"/>
      <w:r w:rsidRPr="00776873">
        <w:lastRenderedPageBreak/>
        <w:t>HALAMAN PENGESAHAN</w:t>
      </w:r>
      <w:bookmarkEnd w:id="0"/>
    </w:p>
    <w:p w14:paraId="4DE452B9" w14:textId="77777777" w:rsidR="00716A42" w:rsidRPr="00776873" w:rsidRDefault="00716A42" w:rsidP="00716A42">
      <w:pPr>
        <w:rPr>
          <w:lang w:val="sv-SE"/>
        </w:rPr>
      </w:pPr>
    </w:p>
    <w:p w14:paraId="4A918FB0" w14:textId="08A28FB1" w:rsidR="00747132" w:rsidRPr="00776873" w:rsidRDefault="00747132" w:rsidP="00C42845">
      <w:pPr>
        <w:spacing w:line="360" w:lineRule="auto"/>
        <w:ind w:left="2270" w:hanging="227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Judul Penlitian</w:t>
      </w:r>
      <w:r w:rsidRPr="00776873">
        <w:rPr>
          <w:rFonts w:ascii="Times New Roman" w:hAnsi="Times New Roman" w:cs="Times New Roman"/>
          <w:sz w:val="24"/>
          <w:szCs w:val="24"/>
          <w:lang w:val="sv-SE"/>
        </w:rPr>
        <w:tab/>
        <w:t>:</w:t>
      </w:r>
      <w:r w:rsidR="00C42845" w:rsidRPr="00776873">
        <w:rPr>
          <w:rFonts w:ascii="Times New Roman" w:hAnsi="Times New Roman" w:cs="Times New Roman"/>
          <w:sz w:val="24"/>
          <w:szCs w:val="24"/>
          <w:lang w:val="sv-SE"/>
        </w:rPr>
        <w:t xml:space="preserve"> </w:t>
      </w:r>
      <w:r w:rsidR="00E743ED" w:rsidRPr="00776873">
        <w:rPr>
          <w:rFonts w:ascii="Times New Roman" w:hAnsi="Times New Roman" w:cs="Times New Roman"/>
          <w:sz w:val="24"/>
          <w:szCs w:val="24"/>
          <w:lang w:val="sv-SE"/>
        </w:rPr>
        <w:t xml:space="preserve">Pengaruh Implementasi Opsen Pajak MBLB dan Efektivitas Pemungutan Pajak MBLB terhadap </w:t>
      </w:r>
      <w:r w:rsidR="006A4A80" w:rsidRPr="00776873">
        <w:rPr>
          <w:rFonts w:ascii="Times New Roman" w:hAnsi="Times New Roman" w:cs="Times New Roman"/>
          <w:sz w:val="24"/>
          <w:szCs w:val="24"/>
          <w:lang w:val="sv-SE"/>
        </w:rPr>
        <w:t>PAD</w:t>
      </w:r>
      <w:r w:rsidR="00E743ED" w:rsidRPr="00776873">
        <w:rPr>
          <w:rFonts w:ascii="Times New Roman" w:hAnsi="Times New Roman" w:cs="Times New Roman"/>
          <w:sz w:val="24"/>
          <w:szCs w:val="24"/>
          <w:lang w:val="sv-SE"/>
        </w:rPr>
        <w:t xml:space="preserve"> dengan Pengawasan sebagai Variabel Moderasi </w:t>
      </w:r>
      <w:r w:rsidR="00C33DC3" w:rsidRPr="00776873">
        <w:rPr>
          <w:rFonts w:ascii="Times New Roman" w:hAnsi="Times New Roman" w:cs="Times New Roman"/>
          <w:sz w:val="24"/>
          <w:szCs w:val="24"/>
          <w:lang w:val="sv-SE"/>
        </w:rPr>
        <w:t>d</w:t>
      </w:r>
      <w:r w:rsidR="00E743ED" w:rsidRPr="00776873">
        <w:rPr>
          <w:rFonts w:ascii="Times New Roman" w:hAnsi="Times New Roman" w:cs="Times New Roman"/>
          <w:sz w:val="24"/>
          <w:szCs w:val="24"/>
          <w:lang w:val="sv-SE"/>
        </w:rPr>
        <w:t>i Kabupaten Kutai Kartanegara</w:t>
      </w:r>
    </w:p>
    <w:p w14:paraId="54A9CA8E" w14:textId="0E847531" w:rsidR="007965C2" w:rsidRPr="00776873" w:rsidRDefault="007965C2" w:rsidP="00F015EB">
      <w:pPr>
        <w:spacing w:line="360" w:lineRule="auto"/>
        <w:ind w:left="2160" w:hanging="216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Nama Mahasiswa</w:t>
      </w:r>
      <w:r w:rsidRPr="00776873">
        <w:rPr>
          <w:rFonts w:ascii="Times New Roman" w:hAnsi="Times New Roman" w:cs="Times New Roman"/>
          <w:sz w:val="24"/>
          <w:szCs w:val="24"/>
          <w:lang w:val="sv-SE"/>
        </w:rPr>
        <w:tab/>
        <w:t>: Ayuni</w:t>
      </w:r>
    </w:p>
    <w:p w14:paraId="69D4C9C2" w14:textId="6D4A06E4" w:rsidR="007965C2" w:rsidRPr="00776873" w:rsidRDefault="007965C2" w:rsidP="00F015EB">
      <w:pPr>
        <w:spacing w:line="360" w:lineRule="auto"/>
        <w:ind w:left="2160" w:hanging="216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NIM</w:t>
      </w:r>
      <w:r w:rsidRPr="00776873">
        <w:rPr>
          <w:rFonts w:ascii="Times New Roman" w:hAnsi="Times New Roman" w:cs="Times New Roman"/>
          <w:sz w:val="24"/>
          <w:szCs w:val="24"/>
          <w:lang w:val="sv-SE"/>
        </w:rPr>
        <w:tab/>
        <w:t>: 2201036180</w:t>
      </w:r>
    </w:p>
    <w:p w14:paraId="68117CD4" w14:textId="13DBB898" w:rsidR="007965C2" w:rsidRPr="00776873" w:rsidRDefault="007965C2" w:rsidP="00F015EB">
      <w:pPr>
        <w:spacing w:line="360" w:lineRule="auto"/>
        <w:ind w:left="2160" w:hanging="216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Fakultas</w:t>
      </w:r>
      <w:r w:rsidRPr="00776873">
        <w:rPr>
          <w:rFonts w:ascii="Times New Roman" w:hAnsi="Times New Roman" w:cs="Times New Roman"/>
          <w:sz w:val="24"/>
          <w:szCs w:val="24"/>
          <w:lang w:val="sv-SE"/>
        </w:rPr>
        <w:tab/>
        <w:t>: Ekonomi dan Bisnis</w:t>
      </w:r>
    </w:p>
    <w:p w14:paraId="542E698E" w14:textId="5D663461" w:rsidR="007965C2" w:rsidRPr="00776873" w:rsidRDefault="007965C2" w:rsidP="00F015EB">
      <w:pPr>
        <w:spacing w:line="360" w:lineRule="auto"/>
        <w:ind w:left="2160" w:hanging="216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Program Studi</w:t>
      </w:r>
      <w:r w:rsidRPr="00776873">
        <w:rPr>
          <w:rFonts w:ascii="Times New Roman" w:hAnsi="Times New Roman" w:cs="Times New Roman"/>
          <w:sz w:val="24"/>
          <w:szCs w:val="24"/>
          <w:lang w:val="fi-FI"/>
        </w:rPr>
        <w:tab/>
        <w:t>: S1 – Akuntansi</w:t>
      </w:r>
    </w:p>
    <w:tbl>
      <w:tblPr>
        <w:tblStyle w:val="TableGrid"/>
        <w:tblW w:w="7796" w:type="dxa"/>
        <w:tblInd w:w="137" w:type="dxa"/>
        <w:tblLook w:val="04A0" w:firstRow="1" w:lastRow="0" w:firstColumn="1" w:lastColumn="0" w:noHBand="0" w:noVBand="1"/>
      </w:tblPr>
      <w:tblGrid>
        <w:gridCol w:w="7796"/>
      </w:tblGrid>
      <w:tr w:rsidR="009C619F" w:rsidRPr="00776873" w14:paraId="76678756" w14:textId="77777777" w:rsidTr="00760896">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7B3330" w14:textId="2CB983FB" w:rsidR="009C619F" w:rsidRPr="00776873" w:rsidRDefault="00997CDD" w:rsidP="00997CDD">
            <w:pPr>
              <w:spacing w:line="480" w:lineRule="auto"/>
              <w:ind w:left="0"/>
              <w:jc w:val="center"/>
              <w:rPr>
                <w:rFonts w:ascii="Times New Roman" w:hAnsi="Times New Roman" w:cs="Times New Roman"/>
                <w:sz w:val="24"/>
                <w:szCs w:val="24"/>
                <w:lang w:val="fi-FI"/>
              </w:rPr>
            </w:pPr>
            <w:r w:rsidRPr="00776873">
              <w:rPr>
                <w:rFonts w:ascii="Times New Roman" w:hAnsi="Times New Roman" w:cs="Times New Roman"/>
                <w:sz w:val="24"/>
                <w:szCs w:val="24"/>
                <w:lang w:val="fi-FI"/>
              </w:rPr>
              <w:t>Diajukan untuk Seminar Proposal</w:t>
            </w:r>
          </w:p>
        </w:tc>
      </w:tr>
      <w:tr w:rsidR="002219FD" w:rsidRPr="00776873" w14:paraId="6F73D9F2" w14:textId="77777777" w:rsidTr="00760896">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150BD6" w14:textId="1C285E82" w:rsidR="002219FD" w:rsidRPr="00776873" w:rsidRDefault="002219FD" w:rsidP="0054727E">
            <w:pPr>
              <w:spacing w:line="480" w:lineRule="auto"/>
              <w:ind w:left="0"/>
              <w:jc w:val="center"/>
              <w:rPr>
                <w:rFonts w:ascii="Times New Roman" w:hAnsi="Times New Roman" w:cs="Times New Roman"/>
                <w:sz w:val="24"/>
                <w:szCs w:val="24"/>
                <w:lang w:val="fi-FI"/>
              </w:rPr>
            </w:pPr>
            <w:r w:rsidRPr="00776873">
              <w:rPr>
                <w:rFonts w:ascii="Times New Roman" w:hAnsi="Times New Roman" w:cs="Times New Roman"/>
                <w:sz w:val="24"/>
                <w:szCs w:val="24"/>
                <w:lang w:val="fi-FI"/>
              </w:rPr>
              <w:t>Menyetujui,</w:t>
            </w:r>
          </w:p>
        </w:tc>
      </w:tr>
      <w:tr w:rsidR="009C619F" w:rsidRPr="00776873" w14:paraId="65F56D95" w14:textId="77777777" w:rsidTr="00760896">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E8996F" w14:textId="3029EDF5" w:rsidR="009C619F" w:rsidRPr="00776873" w:rsidRDefault="00B60ADC" w:rsidP="00997CDD">
            <w:pPr>
              <w:ind w:left="0"/>
              <w:jc w:val="center"/>
              <w:rPr>
                <w:rFonts w:ascii="Times New Roman" w:hAnsi="Times New Roman" w:cs="Times New Roman"/>
                <w:sz w:val="24"/>
                <w:szCs w:val="24"/>
              </w:rPr>
            </w:pPr>
            <w:proofErr w:type="spellStart"/>
            <w:r w:rsidRPr="00776873">
              <w:rPr>
                <w:rFonts w:ascii="Times New Roman" w:hAnsi="Times New Roman" w:cs="Times New Roman"/>
                <w:sz w:val="24"/>
                <w:szCs w:val="24"/>
              </w:rPr>
              <w:t>Samarinda</w:t>
            </w:r>
            <w:proofErr w:type="spellEnd"/>
            <w:r w:rsidRPr="00776873">
              <w:rPr>
                <w:rFonts w:ascii="Times New Roman" w:hAnsi="Times New Roman" w:cs="Times New Roman"/>
                <w:sz w:val="24"/>
                <w:szCs w:val="24"/>
              </w:rPr>
              <w:t xml:space="preserve">, </w:t>
            </w:r>
            <w:r w:rsidR="0073465C" w:rsidRPr="00776873">
              <w:rPr>
                <w:rFonts w:ascii="Times New Roman" w:hAnsi="Times New Roman" w:cs="Times New Roman"/>
                <w:sz w:val="24"/>
                <w:szCs w:val="24"/>
              </w:rPr>
              <w:t>-</w:t>
            </w:r>
            <w:r w:rsidR="006D595E" w:rsidRPr="00776873">
              <w:rPr>
                <w:rFonts w:ascii="Times New Roman" w:hAnsi="Times New Roman" w:cs="Times New Roman"/>
                <w:sz w:val="24"/>
                <w:szCs w:val="24"/>
              </w:rPr>
              <w:t xml:space="preserve"> </w:t>
            </w:r>
          </w:p>
          <w:p w14:paraId="6DA989B3" w14:textId="2E2D0EA8" w:rsidR="006D595E" w:rsidRPr="00776873" w:rsidRDefault="0073465C" w:rsidP="00997CDD">
            <w:pPr>
              <w:ind w:left="0"/>
              <w:jc w:val="center"/>
              <w:rPr>
                <w:rFonts w:ascii="Times New Roman" w:hAnsi="Times New Roman" w:cs="Times New Roman"/>
                <w:sz w:val="24"/>
                <w:szCs w:val="24"/>
              </w:rPr>
            </w:pPr>
            <w:r w:rsidRPr="00776873">
              <w:rPr>
                <w:rFonts w:ascii="Times New Roman" w:hAnsi="Times New Roman" w:cs="Times New Roman"/>
                <w:sz w:val="24"/>
                <w:szCs w:val="24"/>
              </w:rPr>
              <w:t>Pembimbing,</w:t>
            </w:r>
          </w:p>
          <w:p w14:paraId="6DE4B097" w14:textId="77777777" w:rsidR="00312A55" w:rsidRPr="00776873" w:rsidRDefault="00312A55" w:rsidP="0054727E">
            <w:pPr>
              <w:spacing w:line="480" w:lineRule="auto"/>
              <w:ind w:left="0"/>
              <w:jc w:val="center"/>
              <w:rPr>
                <w:rFonts w:ascii="Times New Roman" w:hAnsi="Times New Roman" w:cs="Times New Roman"/>
                <w:sz w:val="24"/>
                <w:szCs w:val="24"/>
              </w:rPr>
            </w:pPr>
          </w:p>
          <w:p w14:paraId="659DB9E8" w14:textId="77777777" w:rsidR="00997CDD" w:rsidRPr="00776873" w:rsidRDefault="00997CDD" w:rsidP="0054727E">
            <w:pPr>
              <w:spacing w:line="480" w:lineRule="auto"/>
              <w:ind w:left="0"/>
              <w:jc w:val="center"/>
              <w:rPr>
                <w:rFonts w:ascii="Times New Roman" w:hAnsi="Times New Roman" w:cs="Times New Roman"/>
                <w:sz w:val="24"/>
                <w:szCs w:val="24"/>
              </w:rPr>
            </w:pPr>
          </w:p>
          <w:p w14:paraId="68691482" w14:textId="77777777" w:rsidR="00760896" w:rsidRPr="00776873" w:rsidRDefault="00635617" w:rsidP="00B67EFA">
            <w:pPr>
              <w:ind w:left="0"/>
              <w:jc w:val="center"/>
              <w:rPr>
                <w:rFonts w:ascii="Times New Roman" w:hAnsi="Times New Roman" w:cs="Times New Roman"/>
                <w:sz w:val="24"/>
                <w:szCs w:val="24"/>
              </w:rPr>
            </w:pPr>
            <w:r w:rsidRPr="00776873">
              <w:rPr>
                <w:rFonts w:ascii="Times New Roman" w:hAnsi="Times New Roman" w:cs="Times New Roman"/>
                <w:sz w:val="24"/>
                <w:szCs w:val="24"/>
                <w:u w:val="single"/>
              </w:rPr>
              <w:t xml:space="preserve">Dr. Set </w:t>
            </w:r>
            <w:proofErr w:type="spellStart"/>
            <w:r w:rsidRPr="00776873">
              <w:rPr>
                <w:rFonts w:ascii="Times New Roman" w:hAnsi="Times New Roman" w:cs="Times New Roman"/>
                <w:sz w:val="24"/>
                <w:szCs w:val="24"/>
                <w:u w:val="single"/>
              </w:rPr>
              <w:t>Asmapane</w:t>
            </w:r>
            <w:proofErr w:type="spellEnd"/>
            <w:r w:rsidRPr="00776873">
              <w:rPr>
                <w:rFonts w:ascii="Times New Roman" w:hAnsi="Times New Roman" w:cs="Times New Roman"/>
                <w:sz w:val="24"/>
                <w:szCs w:val="24"/>
                <w:u w:val="single"/>
              </w:rPr>
              <w:t xml:space="preserve">, </w:t>
            </w:r>
            <w:proofErr w:type="spellStart"/>
            <w:proofErr w:type="gramStart"/>
            <w:r w:rsidRPr="00776873">
              <w:rPr>
                <w:rFonts w:ascii="Times New Roman" w:hAnsi="Times New Roman" w:cs="Times New Roman"/>
                <w:sz w:val="24"/>
                <w:szCs w:val="24"/>
                <w:u w:val="single"/>
              </w:rPr>
              <w:t>S.E.,M</w:t>
            </w:r>
            <w:proofErr w:type="gramEnd"/>
            <w:r w:rsidRPr="00776873">
              <w:rPr>
                <w:rFonts w:ascii="Times New Roman" w:hAnsi="Times New Roman" w:cs="Times New Roman"/>
                <w:sz w:val="24"/>
                <w:szCs w:val="24"/>
                <w:u w:val="single"/>
              </w:rPr>
              <w:t>.Si</w:t>
            </w:r>
            <w:proofErr w:type="gramStart"/>
            <w:r w:rsidRPr="00776873">
              <w:rPr>
                <w:rFonts w:ascii="Times New Roman" w:hAnsi="Times New Roman" w:cs="Times New Roman"/>
                <w:sz w:val="24"/>
                <w:szCs w:val="24"/>
                <w:u w:val="single"/>
              </w:rPr>
              <w:t>.,Ak.,CA.</w:t>
            </w:r>
            <w:proofErr w:type="gramEnd"/>
            <w:r w:rsidRPr="00776873">
              <w:rPr>
                <w:rFonts w:ascii="Times New Roman" w:hAnsi="Times New Roman" w:cs="Times New Roman"/>
                <w:sz w:val="24"/>
                <w:szCs w:val="24"/>
                <w:u w:val="single"/>
              </w:rPr>
              <w:t>,CTA</w:t>
            </w:r>
            <w:proofErr w:type="gramStart"/>
            <w:r w:rsidRPr="00776873">
              <w:rPr>
                <w:rFonts w:ascii="Times New Roman" w:hAnsi="Times New Roman" w:cs="Times New Roman"/>
                <w:sz w:val="24"/>
                <w:szCs w:val="24"/>
                <w:u w:val="single"/>
              </w:rPr>
              <w:t>.,CPA</w:t>
            </w:r>
            <w:proofErr w:type="spellEnd"/>
            <w:proofErr w:type="gramEnd"/>
            <w:r w:rsidRPr="00776873">
              <w:rPr>
                <w:rFonts w:ascii="Times New Roman" w:hAnsi="Times New Roman" w:cs="Times New Roman"/>
                <w:sz w:val="24"/>
                <w:szCs w:val="24"/>
              </w:rPr>
              <w:br/>
              <w:t>NIP. 196708111997021001</w:t>
            </w:r>
          </w:p>
          <w:p w14:paraId="7CBFD258" w14:textId="47611A18" w:rsidR="00741893" w:rsidRPr="00776873" w:rsidRDefault="00741893" w:rsidP="00652486">
            <w:pPr>
              <w:spacing w:line="480" w:lineRule="auto"/>
              <w:ind w:left="0"/>
              <w:jc w:val="center"/>
              <w:rPr>
                <w:rFonts w:ascii="Times New Roman" w:hAnsi="Times New Roman" w:cs="Times New Roman"/>
                <w:sz w:val="24"/>
                <w:szCs w:val="24"/>
              </w:rPr>
            </w:pPr>
          </w:p>
        </w:tc>
      </w:tr>
      <w:tr w:rsidR="009C619F" w:rsidRPr="00776873" w14:paraId="436557A9" w14:textId="77777777" w:rsidTr="00760896">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9D176" w14:textId="7B4806EA" w:rsidR="009C619F" w:rsidRPr="00776873" w:rsidRDefault="006D595E" w:rsidP="0054727E">
            <w:pPr>
              <w:spacing w:line="480" w:lineRule="auto"/>
              <w:ind w:left="0"/>
              <w:jc w:val="center"/>
              <w:rPr>
                <w:rFonts w:ascii="Times New Roman" w:hAnsi="Times New Roman" w:cs="Times New Roman"/>
                <w:sz w:val="24"/>
                <w:szCs w:val="24"/>
                <w:lang w:val="fi-FI"/>
              </w:rPr>
            </w:pPr>
            <w:r w:rsidRPr="00776873">
              <w:rPr>
                <w:rFonts w:ascii="Times New Roman" w:hAnsi="Times New Roman" w:cs="Times New Roman"/>
                <w:sz w:val="24"/>
                <w:szCs w:val="24"/>
                <w:lang w:val="fi-FI"/>
              </w:rPr>
              <w:t>Mengetahui,</w:t>
            </w:r>
          </w:p>
        </w:tc>
      </w:tr>
      <w:tr w:rsidR="006D595E" w:rsidRPr="00776873" w14:paraId="0052F31E" w14:textId="77777777" w:rsidTr="00760896">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CDC5E" w14:textId="321248C1" w:rsidR="006D595E" w:rsidRPr="00776873" w:rsidRDefault="006D595E" w:rsidP="00E30370">
            <w:pPr>
              <w:ind w:left="0"/>
              <w:jc w:val="center"/>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 </w:t>
            </w:r>
            <w:r w:rsidR="00E30370" w:rsidRPr="00776873">
              <w:rPr>
                <w:rFonts w:ascii="Times New Roman" w:hAnsi="Times New Roman" w:cs="Times New Roman"/>
                <w:sz w:val="24"/>
                <w:szCs w:val="24"/>
                <w:lang w:val="sv-SE"/>
              </w:rPr>
              <w:t>Koordinator Program Studi</w:t>
            </w:r>
            <w:r w:rsidR="00C42845" w:rsidRPr="00776873">
              <w:rPr>
                <w:rFonts w:ascii="Times New Roman" w:hAnsi="Times New Roman" w:cs="Times New Roman"/>
                <w:sz w:val="24"/>
                <w:szCs w:val="24"/>
                <w:lang w:val="sv-SE"/>
              </w:rPr>
              <w:t xml:space="preserve"> </w:t>
            </w:r>
            <w:r w:rsidR="00302D95" w:rsidRPr="00776873">
              <w:rPr>
                <w:rFonts w:ascii="Times New Roman" w:hAnsi="Times New Roman" w:cs="Times New Roman"/>
                <w:sz w:val="24"/>
                <w:szCs w:val="24"/>
                <w:lang w:val="sv-SE"/>
              </w:rPr>
              <w:t>S1 Akuntansi</w:t>
            </w:r>
          </w:p>
          <w:p w14:paraId="2964D7B3" w14:textId="60C00FF4" w:rsidR="00B67EFA" w:rsidRPr="00776873" w:rsidRDefault="00302D95" w:rsidP="00E30370">
            <w:pPr>
              <w:ind w:left="0"/>
              <w:jc w:val="center"/>
              <w:rPr>
                <w:rFonts w:ascii="Times New Roman" w:hAnsi="Times New Roman" w:cs="Times New Roman"/>
                <w:sz w:val="24"/>
                <w:szCs w:val="24"/>
                <w:lang w:val="sv-SE"/>
              </w:rPr>
            </w:pPr>
            <w:r w:rsidRPr="00776873">
              <w:rPr>
                <w:rFonts w:ascii="Times New Roman" w:hAnsi="Times New Roman" w:cs="Times New Roman"/>
                <w:sz w:val="24"/>
                <w:szCs w:val="24"/>
                <w:lang w:val="sv-SE"/>
              </w:rPr>
              <w:t>Fakultas Ekonomi dan Bisnis</w:t>
            </w:r>
          </w:p>
          <w:p w14:paraId="488A5CDE" w14:textId="2C5F5A9B" w:rsidR="00302D95" w:rsidRPr="00776873" w:rsidRDefault="00302D95" w:rsidP="00E30370">
            <w:pPr>
              <w:ind w:left="0"/>
              <w:jc w:val="center"/>
              <w:rPr>
                <w:rFonts w:ascii="Times New Roman" w:hAnsi="Times New Roman" w:cs="Times New Roman"/>
                <w:sz w:val="24"/>
                <w:szCs w:val="24"/>
                <w:lang w:val="sv-SE"/>
              </w:rPr>
            </w:pPr>
            <w:r w:rsidRPr="00776873">
              <w:rPr>
                <w:rFonts w:ascii="Times New Roman" w:hAnsi="Times New Roman" w:cs="Times New Roman"/>
                <w:sz w:val="24"/>
                <w:szCs w:val="24"/>
                <w:lang w:val="sv-SE"/>
              </w:rPr>
              <w:t>Universitas Mulawarman</w:t>
            </w:r>
          </w:p>
          <w:p w14:paraId="1821AFE7" w14:textId="77777777" w:rsidR="00B67EFA" w:rsidRPr="00776873" w:rsidRDefault="00B67EFA" w:rsidP="00E30370">
            <w:pPr>
              <w:ind w:left="0"/>
              <w:jc w:val="center"/>
              <w:rPr>
                <w:rFonts w:ascii="Times New Roman" w:hAnsi="Times New Roman" w:cs="Times New Roman"/>
                <w:sz w:val="24"/>
                <w:szCs w:val="24"/>
                <w:lang w:val="sv-SE"/>
              </w:rPr>
            </w:pPr>
          </w:p>
          <w:p w14:paraId="63C6BF0D" w14:textId="77777777" w:rsidR="00B67EFA" w:rsidRPr="00776873" w:rsidRDefault="00B67EFA" w:rsidP="00E30370">
            <w:pPr>
              <w:ind w:left="0"/>
              <w:jc w:val="center"/>
              <w:rPr>
                <w:rFonts w:ascii="Times New Roman" w:hAnsi="Times New Roman" w:cs="Times New Roman"/>
                <w:sz w:val="24"/>
                <w:szCs w:val="24"/>
                <w:lang w:val="sv-SE"/>
              </w:rPr>
            </w:pPr>
          </w:p>
          <w:p w14:paraId="0140FB15" w14:textId="77777777" w:rsidR="00B67EFA" w:rsidRPr="00776873" w:rsidRDefault="00B67EFA" w:rsidP="00E30370">
            <w:pPr>
              <w:ind w:left="0"/>
              <w:jc w:val="center"/>
              <w:rPr>
                <w:rFonts w:ascii="Times New Roman" w:hAnsi="Times New Roman" w:cs="Times New Roman"/>
                <w:sz w:val="24"/>
                <w:szCs w:val="24"/>
                <w:lang w:val="sv-SE"/>
              </w:rPr>
            </w:pPr>
          </w:p>
          <w:p w14:paraId="364F282C" w14:textId="77777777" w:rsidR="00B67EFA" w:rsidRPr="00776873" w:rsidRDefault="00B67EFA" w:rsidP="00E30370">
            <w:pPr>
              <w:ind w:left="0"/>
              <w:jc w:val="center"/>
              <w:rPr>
                <w:rFonts w:ascii="Times New Roman" w:hAnsi="Times New Roman" w:cs="Times New Roman"/>
                <w:sz w:val="24"/>
                <w:szCs w:val="24"/>
                <w:lang w:val="sv-SE"/>
              </w:rPr>
            </w:pPr>
          </w:p>
          <w:p w14:paraId="71635438" w14:textId="77777777" w:rsidR="00B67EFA" w:rsidRPr="00776873" w:rsidRDefault="00B67EFA" w:rsidP="00B67EFA">
            <w:pPr>
              <w:ind w:left="0"/>
              <w:rPr>
                <w:rFonts w:ascii="Times New Roman" w:hAnsi="Times New Roman" w:cs="Times New Roman"/>
                <w:sz w:val="24"/>
                <w:szCs w:val="24"/>
                <w:lang w:val="sv-SE"/>
              </w:rPr>
            </w:pPr>
          </w:p>
          <w:p w14:paraId="6CBA9858" w14:textId="6C6F927E" w:rsidR="00E30370" w:rsidRPr="00776873" w:rsidRDefault="005C1804" w:rsidP="00E30370">
            <w:pPr>
              <w:ind w:left="0"/>
              <w:jc w:val="center"/>
              <w:rPr>
                <w:rFonts w:ascii="Times New Roman" w:hAnsi="Times New Roman" w:cs="Times New Roman"/>
                <w:sz w:val="24"/>
                <w:szCs w:val="24"/>
                <w:u w:val="single"/>
                <w:lang w:val="sv-SE"/>
              </w:rPr>
            </w:pPr>
            <w:r w:rsidRPr="00776873">
              <w:rPr>
                <w:rFonts w:ascii="Times New Roman" w:hAnsi="Times New Roman" w:cs="Times New Roman"/>
                <w:sz w:val="24"/>
                <w:szCs w:val="24"/>
                <w:u w:val="single"/>
                <w:lang w:val="sv-SE"/>
              </w:rPr>
              <w:t>Dr.Fibriyani Nur Khairin,S.E</w:t>
            </w:r>
            <w:r w:rsidR="00D64738" w:rsidRPr="00776873">
              <w:rPr>
                <w:rFonts w:ascii="Times New Roman" w:hAnsi="Times New Roman" w:cs="Times New Roman"/>
                <w:sz w:val="24"/>
                <w:szCs w:val="24"/>
                <w:u w:val="single"/>
                <w:lang w:val="sv-SE"/>
              </w:rPr>
              <w:t>.,M.SA.,Ak.,CA.,CSP.,CIQaR</w:t>
            </w:r>
          </w:p>
          <w:p w14:paraId="1090066B" w14:textId="3A44C036" w:rsidR="00C058E6" w:rsidRPr="00776873" w:rsidRDefault="009E3CDC" w:rsidP="00B67EFA">
            <w:pPr>
              <w:spacing w:line="480" w:lineRule="auto"/>
              <w:ind w:left="0"/>
              <w:jc w:val="center"/>
              <w:rPr>
                <w:rFonts w:ascii="Times New Roman" w:hAnsi="Times New Roman" w:cs="Times New Roman"/>
                <w:sz w:val="24"/>
                <w:szCs w:val="24"/>
              </w:rPr>
            </w:pPr>
            <w:r w:rsidRPr="00776873">
              <w:rPr>
                <w:rFonts w:ascii="Times New Roman" w:hAnsi="Times New Roman" w:cs="Times New Roman"/>
                <w:sz w:val="24"/>
                <w:szCs w:val="24"/>
              </w:rPr>
              <w:t>NIP.198502042009122007</w:t>
            </w:r>
          </w:p>
        </w:tc>
      </w:tr>
    </w:tbl>
    <w:bookmarkStart w:id="1" w:name="_Toc211378482" w:displacedByCustomXml="next"/>
    <w:sdt>
      <w:sdtPr>
        <w:rPr>
          <w:rFonts w:asciiTheme="minorHAnsi" w:eastAsiaTheme="minorHAnsi" w:hAnsiTheme="minorHAnsi" w:cstheme="minorBidi"/>
          <w:b w:val="0"/>
          <w:lang w:val="en-US"/>
        </w:rPr>
        <w:id w:val="292646006"/>
        <w:docPartObj>
          <w:docPartGallery w:val="Table of Contents"/>
          <w:docPartUnique/>
        </w:docPartObj>
      </w:sdtPr>
      <w:sdtEndPr>
        <w:rPr>
          <w:rFonts w:ascii="Times New Roman" w:hAnsi="Times New Roman"/>
          <w:bCs/>
          <w:noProof/>
        </w:rPr>
      </w:sdtEndPr>
      <w:sdtContent>
        <w:p w14:paraId="4D24DCD8" w14:textId="07B78E08" w:rsidR="00E620B4" w:rsidRPr="00776873" w:rsidRDefault="001049F4" w:rsidP="00026A12">
          <w:pPr>
            <w:pStyle w:val="Heading1"/>
            <w:rPr>
              <w:rFonts w:eastAsiaTheme="minorHAnsi"/>
            </w:rPr>
          </w:pPr>
          <w:r w:rsidRPr="00776873">
            <w:rPr>
              <w:rFonts w:eastAsiaTheme="minorHAnsi"/>
            </w:rPr>
            <w:t>DAFTAR ISI</w:t>
          </w:r>
          <w:bookmarkEnd w:id="1"/>
        </w:p>
        <w:p w14:paraId="6AD31C00" w14:textId="77777777" w:rsidR="00225B47" w:rsidRPr="00776873" w:rsidRDefault="00225B47" w:rsidP="00225B47">
          <w:pPr>
            <w:rPr>
              <w:lang w:val="fi-FI"/>
            </w:rPr>
          </w:pPr>
        </w:p>
        <w:p w14:paraId="308A4A42" w14:textId="7DBBC9A5" w:rsidR="00780615" w:rsidRPr="00776873" w:rsidRDefault="00E620B4" w:rsidP="00EC080A">
          <w:pPr>
            <w:pStyle w:val="TOC1"/>
            <w:spacing w:line="240" w:lineRule="auto"/>
            <w:rPr>
              <w:rFonts w:eastAsiaTheme="minorEastAsia"/>
              <w:b w:val="0"/>
              <w:bCs w:val="0"/>
            </w:rPr>
          </w:pPr>
          <w:r w:rsidRPr="00776873">
            <w:fldChar w:fldCharType="begin"/>
          </w:r>
          <w:r w:rsidRPr="00776873">
            <w:instrText xml:space="preserve"> TOC \o "1-3" \h \z \u </w:instrText>
          </w:r>
          <w:r w:rsidRPr="00776873">
            <w:fldChar w:fldCharType="separate"/>
          </w:r>
          <w:hyperlink w:anchor="_Toc211378481" w:history="1">
            <w:r w:rsidR="00780615" w:rsidRPr="00776873">
              <w:rPr>
                <w:rStyle w:val="Hyperlink"/>
              </w:rPr>
              <w:t>HALAMAN PENGESAHAN</w:t>
            </w:r>
            <w:r w:rsidR="00780615" w:rsidRPr="00776873">
              <w:rPr>
                <w:webHidden/>
              </w:rPr>
              <w:tab/>
            </w:r>
            <w:r w:rsidR="00780615" w:rsidRPr="00776873">
              <w:rPr>
                <w:webHidden/>
              </w:rPr>
              <w:fldChar w:fldCharType="begin"/>
            </w:r>
            <w:r w:rsidR="00780615" w:rsidRPr="00776873">
              <w:rPr>
                <w:webHidden/>
              </w:rPr>
              <w:instrText xml:space="preserve"> PAGEREF _Toc211378481 \h </w:instrText>
            </w:r>
            <w:r w:rsidR="00780615" w:rsidRPr="00776873">
              <w:rPr>
                <w:webHidden/>
              </w:rPr>
            </w:r>
            <w:r w:rsidR="00780615" w:rsidRPr="00776873">
              <w:rPr>
                <w:webHidden/>
              </w:rPr>
              <w:fldChar w:fldCharType="separate"/>
            </w:r>
            <w:r w:rsidR="00271351">
              <w:rPr>
                <w:webHidden/>
              </w:rPr>
              <w:t>i</w:t>
            </w:r>
            <w:r w:rsidR="00780615" w:rsidRPr="00776873">
              <w:rPr>
                <w:webHidden/>
              </w:rPr>
              <w:fldChar w:fldCharType="end"/>
            </w:r>
          </w:hyperlink>
        </w:p>
        <w:p w14:paraId="444FA642" w14:textId="0B8170E8" w:rsidR="00780615" w:rsidRPr="00776873" w:rsidRDefault="00780615" w:rsidP="00EC080A">
          <w:pPr>
            <w:pStyle w:val="TOC1"/>
            <w:spacing w:line="240" w:lineRule="auto"/>
            <w:rPr>
              <w:rFonts w:eastAsiaTheme="minorEastAsia"/>
              <w:b w:val="0"/>
              <w:bCs w:val="0"/>
            </w:rPr>
          </w:pPr>
          <w:hyperlink w:anchor="_Toc211378482" w:history="1">
            <w:r w:rsidRPr="00776873">
              <w:rPr>
                <w:rStyle w:val="Hyperlink"/>
                <w:rFonts w:eastAsiaTheme="minorHAnsi"/>
              </w:rPr>
              <w:t>DAFTAR ISI</w:t>
            </w:r>
            <w:r w:rsidRPr="00776873">
              <w:rPr>
                <w:webHidden/>
              </w:rPr>
              <w:tab/>
            </w:r>
            <w:r w:rsidRPr="00776873">
              <w:rPr>
                <w:webHidden/>
              </w:rPr>
              <w:fldChar w:fldCharType="begin"/>
            </w:r>
            <w:r w:rsidRPr="00776873">
              <w:rPr>
                <w:webHidden/>
              </w:rPr>
              <w:instrText xml:space="preserve"> PAGEREF _Toc211378482 \h </w:instrText>
            </w:r>
            <w:r w:rsidRPr="00776873">
              <w:rPr>
                <w:webHidden/>
              </w:rPr>
            </w:r>
            <w:r w:rsidRPr="00776873">
              <w:rPr>
                <w:webHidden/>
              </w:rPr>
              <w:fldChar w:fldCharType="separate"/>
            </w:r>
            <w:r w:rsidR="00271351">
              <w:rPr>
                <w:webHidden/>
              </w:rPr>
              <w:t>ii</w:t>
            </w:r>
            <w:r w:rsidRPr="00776873">
              <w:rPr>
                <w:webHidden/>
              </w:rPr>
              <w:fldChar w:fldCharType="end"/>
            </w:r>
          </w:hyperlink>
        </w:p>
        <w:p w14:paraId="3EAA1B7A" w14:textId="2EE774B6" w:rsidR="00780615" w:rsidRPr="00776873" w:rsidRDefault="00780615" w:rsidP="00EC080A">
          <w:pPr>
            <w:pStyle w:val="TOC1"/>
            <w:spacing w:line="240" w:lineRule="auto"/>
            <w:rPr>
              <w:rFonts w:eastAsiaTheme="minorEastAsia"/>
              <w:b w:val="0"/>
              <w:bCs w:val="0"/>
            </w:rPr>
          </w:pPr>
          <w:hyperlink w:anchor="_Toc211378483" w:history="1">
            <w:r w:rsidRPr="00776873">
              <w:rPr>
                <w:rStyle w:val="Hyperlink"/>
              </w:rPr>
              <w:t>DAFTAR TABEL</w:t>
            </w:r>
            <w:r w:rsidRPr="00776873">
              <w:rPr>
                <w:webHidden/>
              </w:rPr>
              <w:tab/>
            </w:r>
            <w:r w:rsidRPr="00776873">
              <w:rPr>
                <w:webHidden/>
              </w:rPr>
              <w:fldChar w:fldCharType="begin"/>
            </w:r>
            <w:r w:rsidRPr="00776873">
              <w:rPr>
                <w:webHidden/>
              </w:rPr>
              <w:instrText xml:space="preserve"> PAGEREF _Toc211378483 \h </w:instrText>
            </w:r>
            <w:r w:rsidRPr="00776873">
              <w:rPr>
                <w:webHidden/>
              </w:rPr>
            </w:r>
            <w:r w:rsidRPr="00776873">
              <w:rPr>
                <w:webHidden/>
              </w:rPr>
              <w:fldChar w:fldCharType="separate"/>
            </w:r>
            <w:r w:rsidR="00271351">
              <w:rPr>
                <w:webHidden/>
              </w:rPr>
              <w:t>iv</w:t>
            </w:r>
            <w:r w:rsidRPr="00776873">
              <w:rPr>
                <w:webHidden/>
              </w:rPr>
              <w:fldChar w:fldCharType="end"/>
            </w:r>
          </w:hyperlink>
        </w:p>
        <w:p w14:paraId="1EECE792" w14:textId="2B7DF98B" w:rsidR="00780615" w:rsidRPr="00776873" w:rsidRDefault="00780615" w:rsidP="00EC080A">
          <w:pPr>
            <w:pStyle w:val="TOC1"/>
            <w:spacing w:line="240" w:lineRule="auto"/>
            <w:rPr>
              <w:rFonts w:eastAsiaTheme="minorEastAsia"/>
              <w:b w:val="0"/>
              <w:bCs w:val="0"/>
            </w:rPr>
          </w:pPr>
          <w:hyperlink w:anchor="_Toc211378484" w:history="1">
            <w:r w:rsidRPr="00776873">
              <w:rPr>
                <w:rStyle w:val="Hyperlink"/>
              </w:rPr>
              <w:t>DAFTAR GAMBAR</w:t>
            </w:r>
            <w:r w:rsidRPr="00776873">
              <w:rPr>
                <w:webHidden/>
              </w:rPr>
              <w:tab/>
            </w:r>
            <w:r w:rsidRPr="00776873">
              <w:rPr>
                <w:webHidden/>
              </w:rPr>
              <w:fldChar w:fldCharType="begin"/>
            </w:r>
            <w:r w:rsidRPr="00776873">
              <w:rPr>
                <w:webHidden/>
              </w:rPr>
              <w:instrText xml:space="preserve"> PAGEREF _Toc211378484 \h </w:instrText>
            </w:r>
            <w:r w:rsidRPr="00776873">
              <w:rPr>
                <w:webHidden/>
              </w:rPr>
            </w:r>
            <w:r w:rsidRPr="00776873">
              <w:rPr>
                <w:webHidden/>
              </w:rPr>
              <w:fldChar w:fldCharType="separate"/>
            </w:r>
            <w:r w:rsidR="00271351">
              <w:rPr>
                <w:webHidden/>
              </w:rPr>
              <w:t>v</w:t>
            </w:r>
            <w:r w:rsidRPr="00776873">
              <w:rPr>
                <w:webHidden/>
              </w:rPr>
              <w:fldChar w:fldCharType="end"/>
            </w:r>
          </w:hyperlink>
        </w:p>
        <w:p w14:paraId="017C9420" w14:textId="60DF5A55" w:rsidR="00780615" w:rsidRPr="00776873" w:rsidRDefault="00780615" w:rsidP="00EC080A">
          <w:pPr>
            <w:pStyle w:val="TOC1"/>
            <w:spacing w:line="240" w:lineRule="auto"/>
            <w:rPr>
              <w:rFonts w:eastAsiaTheme="minorEastAsia"/>
              <w:b w:val="0"/>
              <w:bCs w:val="0"/>
            </w:rPr>
          </w:pPr>
          <w:hyperlink w:anchor="_Toc211378485" w:history="1">
            <w:r w:rsidRPr="00776873">
              <w:rPr>
                <w:rStyle w:val="Hyperlink"/>
              </w:rPr>
              <w:t>BAB I</w:t>
            </w:r>
            <w:r w:rsidR="00D302DE" w:rsidRPr="00776873">
              <w:rPr>
                <w:rStyle w:val="Hyperlink"/>
              </w:rPr>
              <w:t xml:space="preserve"> PENDAHULUAN</w:t>
            </w:r>
            <w:r w:rsidRPr="00776873">
              <w:rPr>
                <w:webHidden/>
              </w:rPr>
              <w:tab/>
            </w:r>
            <w:r w:rsidRPr="00776873">
              <w:rPr>
                <w:webHidden/>
              </w:rPr>
              <w:fldChar w:fldCharType="begin"/>
            </w:r>
            <w:r w:rsidRPr="00776873">
              <w:rPr>
                <w:webHidden/>
              </w:rPr>
              <w:instrText xml:space="preserve"> PAGEREF _Toc211378485 \h </w:instrText>
            </w:r>
            <w:r w:rsidRPr="00776873">
              <w:rPr>
                <w:webHidden/>
              </w:rPr>
            </w:r>
            <w:r w:rsidRPr="00776873">
              <w:rPr>
                <w:webHidden/>
              </w:rPr>
              <w:fldChar w:fldCharType="separate"/>
            </w:r>
            <w:r w:rsidR="00271351">
              <w:rPr>
                <w:webHidden/>
              </w:rPr>
              <w:t>1</w:t>
            </w:r>
            <w:r w:rsidRPr="00776873">
              <w:rPr>
                <w:webHidden/>
              </w:rPr>
              <w:fldChar w:fldCharType="end"/>
            </w:r>
          </w:hyperlink>
        </w:p>
        <w:p w14:paraId="76010C70" w14:textId="5CAE03C9"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86" w:history="1">
            <w:r w:rsidRPr="00776873">
              <w:rPr>
                <w:rStyle w:val="Hyperlink"/>
                <w:rFonts w:ascii="Times New Roman" w:hAnsi="Times New Roman" w:cs="Times New Roman"/>
                <w:noProof/>
                <w:sz w:val="24"/>
                <w:szCs w:val="24"/>
                <w:lang w:val="sv-SE"/>
              </w:rPr>
              <w:t>1.1 Latar Belakang</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_Toc211378486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w:t>
            </w:r>
            <w:r w:rsidRPr="00776873">
              <w:rPr>
                <w:rFonts w:ascii="Times New Roman" w:hAnsi="Times New Roman" w:cs="Times New Roman"/>
                <w:noProof/>
                <w:webHidden/>
                <w:sz w:val="24"/>
                <w:szCs w:val="24"/>
              </w:rPr>
              <w:fldChar w:fldCharType="end"/>
            </w:r>
          </w:hyperlink>
        </w:p>
        <w:p w14:paraId="21471C17" w14:textId="575C9AF8"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89" w:history="1">
            <w:r w:rsidRPr="00776873">
              <w:rPr>
                <w:rStyle w:val="Hyperlink"/>
                <w:rFonts w:ascii="Times New Roman" w:hAnsi="Times New Roman" w:cs="Times New Roman"/>
                <w:noProof/>
                <w:sz w:val="24"/>
                <w:szCs w:val="24"/>
                <w:lang w:val="sv-SE"/>
              </w:rPr>
              <w:t>1.2 Rumusan Masalah</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_Toc211378489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9</w:t>
            </w:r>
            <w:r w:rsidRPr="00776873">
              <w:rPr>
                <w:rFonts w:ascii="Times New Roman" w:hAnsi="Times New Roman" w:cs="Times New Roman"/>
                <w:noProof/>
                <w:webHidden/>
                <w:sz w:val="24"/>
                <w:szCs w:val="24"/>
              </w:rPr>
              <w:fldChar w:fldCharType="end"/>
            </w:r>
          </w:hyperlink>
        </w:p>
        <w:p w14:paraId="400D4FBC" w14:textId="448ADF9E"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0" w:history="1">
            <w:r w:rsidRPr="00776873">
              <w:rPr>
                <w:rStyle w:val="Hyperlink"/>
                <w:rFonts w:ascii="Times New Roman" w:hAnsi="Times New Roman" w:cs="Times New Roman"/>
                <w:noProof/>
                <w:sz w:val="24"/>
                <w:szCs w:val="24"/>
              </w:rPr>
              <w:t>1.3</w:t>
            </w:r>
            <w:r w:rsidR="00D302DE" w:rsidRPr="00776873">
              <w:rPr>
                <w:rStyle w:val="Hyperlink"/>
                <w:rFonts w:ascii="Times New Roman" w:hAnsi="Times New Roman" w:cs="Times New Roman"/>
                <w:noProof/>
                <w:sz w:val="24"/>
                <w:szCs w:val="24"/>
              </w:rPr>
              <w:t xml:space="preserve"> </w:t>
            </w:r>
            <w:r w:rsidRPr="00776873">
              <w:rPr>
                <w:rStyle w:val="Hyperlink"/>
                <w:rFonts w:ascii="Times New Roman" w:hAnsi="Times New Roman" w:cs="Times New Roman"/>
                <w:noProof/>
                <w:sz w:val="24"/>
                <w:szCs w:val="24"/>
              </w:rPr>
              <w:t>Tujuan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_Toc211378490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9</w:t>
            </w:r>
            <w:r w:rsidRPr="00776873">
              <w:rPr>
                <w:rFonts w:ascii="Times New Roman" w:hAnsi="Times New Roman" w:cs="Times New Roman"/>
                <w:noProof/>
                <w:webHidden/>
                <w:sz w:val="24"/>
                <w:szCs w:val="24"/>
              </w:rPr>
              <w:fldChar w:fldCharType="end"/>
            </w:r>
          </w:hyperlink>
        </w:p>
        <w:p w14:paraId="59B8ADAC" w14:textId="1AB8275B"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1" w:history="1">
            <w:r w:rsidRPr="00776873">
              <w:rPr>
                <w:rStyle w:val="Hyperlink"/>
                <w:rFonts w:ascii="Times New Roman" w:hAnsi="Times New Roman" w:cs="Times New Roman"/>
                <w:noProof/>
                <w:sz w:val="24"/>
                <w:szCs w:val="24"/>
              </w:rPr>
              <w:t>1.4</w:t>
            </w:r>
            <w:r w:rsidR="00D302D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Manfaat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_Toc211378491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10</w:t>
            </w:r>
            <w:r w:rsidRPr="00776873">
              <w:rPr>
                <w:rFonts w:ascii="Times New Roman" w:hAnsi="Times New Roman" w:cs="Times New Roman"/>
                <w:noProof/>
                <w:webHidden/>
                <w:sz w:val="24"/>
                <w:szCs w:val="24"/>
              </w:rPr>
              <w:fldChar w:fldCharType="end"/>
            </w:r>
          </w:hyperlink>
        </w:p>
        <w:p w14:paraId="1CEB792D" w14:textId="6425FE75" w:rsidR="00780615" w:rsidRPr="00776873" w:rsidRDefault="00780615" w:rsidP="00EC080A">
          <w:pPr>
            <w:pStyle w:val="TOC1"/>
            <w:spacing w:line="240" w:lineRule="auto"/>
            <w:rPr>
              <w:rFonts w:eastAsiaTheme="minorEastAsia"/>
              <w:b w:val="0"/>
              <w:bCs w:val="0"/>
            </w:rPr>
          </w:pPr>
          <w:hyperlink w:anchor="_Toc211378492" w:history="1">
            <w:r w:rsidRPr="00776873">
              <w:rPr>
                <w:rStyle w:val="Hyperlink"/>
              </w:rPr>
              <w:t>BAB II</w:t>
            </w:r>
            <w:r w:rsidR="00D302DE" w:rsidRPr="00776873">
              <w:rPr>
                <w:rStyle w:val="Hyperlink"/>
              </w:rPr>
              <w:t xml:space="preserve"> </w:t>
            </w:r>
            <w:r w:rsidR="00D4077E" w:rsidRPr="00776873">
              <w:rPr>
                <w:rStyle w:val="Hyperlink"/>
              </w:rPr>
              <w:t>KAJIAN PUSTAKA</w:t>
            </w:r>
            <w:r w:rsidRPr="00776873">
              <w:rPr>
                <w:webHidden/>
              </w:rPr>
              <w:tab/>
            </w:r>
            <w:r w:rsidRPr="00776873">
              <w:rPr>
                <w:webHidden/>
              </w:rPr>
              <w:fldChar w:fldCharType="begin"/>
            </w:r>
            <w:r w:rsidRPr="00776873">
              <w:rPr>
                <w:webHidden/>
              </w:rPr>
              <w:instrText xml:space="preserve"> PAGEREF _Toc211378492 \h </w:instrText>
            </w:r>
            <w:r w:rsidRPr="00776873">
              <w:rPr>
                <w:webHidden/>
              </w:rPr>
            </w:r>
            <w:r w:rsidRPr="00776873">
              <w:rPr>
                <w:webHidden/>
              </w:rPr>
              <w:fldChar w:fldCharType="separate"/>
            </w:r>
            <w:r w:rsidR="00271351">
              <w:rPr>
                <w:webHidden/>
              </w:rPr>
              <w:t>12</w:t>
            </w:r>
            <w:r w:rsidRPr="00776873">
              <w:rPr>
                <w:webHidden/>
              </w:rPr>
              <w:fldChar w:fldCharType="end"/>
            </w:r>
          </w:hyperlink>
        </w:p>
        <w:p w14:paraId="10947716" w14:textId="2BC45EB5"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3" w:history="1">
            <w:r w:rsidRPr="00776873">
              <w:rPr>
                <w:rStyle w:val="Hyperlink"/>
                <w:rFonts w:ascii="Times New Roman" w:hAnsi="Times New Roman" w:cs="Times New Roman"/>
                <w:noProof/>
                <w:sz w:val="24"/>
                <w:szCs w:val="24"/>
                <w:lang w:val="sv-SE"/>
              </w:rPr>
              <w:t>2.1 Teori Keagenan (</w:t>
            </w:r>
            <w:r w:rsidRPr="00776873">
              <w:rPr>
                <w:rStyle w:val="Hyperlink"/>
                <w:rFonts w:ascii="Times New Roman" w:hAnsi="Times New Roman" w:cs="Times New Roman"/>
                <w:i/>
                <w:iCs/>
                <w:noProof/>
                <w:sz w:val="24"/>
                <w:szCs w:val="24"/>
                <w:lang w:val="sv-SE"/>
              </w:rPr>
              <w:t>Agency Theory)</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_Toc211378493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12</w:t>
            </w:r>
            <w:r w:rsidRPr="00776873">
              <w:rPr>
                <w:rFonts w:ascii="Times New Roman" w:hAnsi="Times New Roman" w:cs="Times New Roman"/>
                <w:noProof/>
                <w:webHidden/>
                <w:sz w:val="24"/>
                <w:szCs w:val="24"/>
              </w:rPr>
              <w:fldChar w:fldCharType="end"/>
            </w:r>
          </w:hyperlink>
        </w:p>
        <w:p w14:paraId="2AA94243" w14:textId="5C5048A3"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4" w:history="1">
            <w:r w:rsidRPr="00776873">
              <w:rPr>
                <w:rStyle w:val="Hyperlink"/>
                <w:rFonts w:ascii="Times New Roman" w:hAnsi="Times New Roman" w:cs="Times New Roman"/>
                <w:noProof/>
                <w:sz w:val="24"/>
                <w:szCs w:val="24"/>
                <w:lang w:val="sv-SE"/>
              </w:rPr>
              <w:t>2.2</w:t>
            </w:r>
            <w:r w:rsidR="00D302D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lang w:val="sv-SE"/>
              </w:rPr>
              <w:t>Implementasi Opsen Pajak MBLB</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_Toc211378494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13</w:t>
            </w:r>
            <w:r w:rsidRPr="00776873">
              <w:rPr>
                <w:rFonts w:ascii="Times New Roman" w:hAnsi="Times New Roman" w:cs="Times New Roman"/>
                <w:noProof/>
                <w:webHidden/>
                <w:sz w:val="24"/>
                <w:szCs w:val="24"/>
              </w:rPr>
              <w:fldChar w:fldCharType="end"/>
            </w:r>
          </w:hyperlink>
        </w:p>
        <w:p w14:paraId="3A5FD1D1" w14:textId="793A3369"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5" w:history="1">
            <w:r w:rsidRPr="00776873">
              <w:rPr>
                <w:rStyle w:val="Hyperlink"/>
                <w:rFonts w:ascii="Times New Roman" w:hAnsi="Times New Roman" w:cs="Times New Roman"/>
                <w:noProof/>
                <w:sz w:val="24"/>
                <w:szCs w:val="24"/>
                <w:lang w:val="sv-SE"/>
              </w:rPr>
              <w:t>2.3 Efektivitas Pemungutan Pajak MBLB</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_Toc211378495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15</w:t>
            </w:r>
            <w:r w:rsidRPr="00776873">
              <w:rPr>
                <w:rFonts w:ascii="Times New Roman" w:hAnsi="Times New Roman" w:cs="Times New Roman"/>
                <w:noProof/>
                <w:webHidden/>
                <w:sz w:val="24"/>
                <w:szCs w:val="24"/>
              </w:rPr>
              <w:fldChar w:fldCharType="end"/>
            </w:r>
          </w:hyperlink>
        </w:p>
        <w:p w14:paraId="090111BA" w14:textId="6850672B"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6" w:history="1">
            <w:r w:rsidRPr="00776873">
              <w:rPr>
                <w:rStyle w:val="Hyperlink"/>
                <w:rFonts w:ascii="Times New Roman" w:hAnsi="Times New Roman" w:cs="Times New Roman"/>
                <w:noProof/>
                <w:sz w:val="24"/>
                <w:szCs w:val="24"/>
                <w:lang w:val="sv-SE"/>
              </w:rPr>
              <w:t>2.4 Pendapatan Asli Daerah (PAD)</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_Toc211378496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16</w:t>
            </w:r>
            <w:r w:rsidRPr="00776873">
              <w:rPr>
                <w:rFonts w:ascii="Times New Roman" w:hAnsi="Times New Roman" w:cs="Times New Roman"/>
                <w:noProof/>
                <w:webHidden/>
                <w:sz w:val="24"/>
                <w:szCs w:val="24"/>
              </w:rPr>
              <w:fldChar w:fldCharType="end"/>
            </w:r>
          </w:hyperlink>
        </w:p>
        <w:p w14:paraId="0911B509" w14:textId="6D235F5E"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7" w:history="1">
            <w:r w:rsidRPr="00776873">
              <w:rPr>
                <w:rStyle w:val="Hyperlink"/>
                <w:rFonts w:ascii="Times New Roman" w:hAnsi="Times New Roman" w:cs="Times New Roman"/>
                <w:noProof/>
                <w:sz w:val="24"/>
                <w:szCs w:val="24"/>
                <w:lang w:val="sv-SE"/>
              </w:rPr>
              <w:t>2.5 Pengawasan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_Toc211378497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18</w:t>
            </w:r>
            <w:r w:rsidRPr="00776873">
              <w:rPr>
                <w:rFonts w:ascii="Times New Roman" w:hAnsi="Times New Roman" w:cs="Times New Roman"/>
                <w:noProof/>
                <w:webHidden/>
                <w:sz w:val="24"/>
                <w:szCs w:val="24"/>
              </w:rPr>
              <w:fldChar w:fldCharType="end"/>
            </w:r>
          </w:hyperlink>
        </w:p>
        <w:p w14:paraId="075AD10C" w14:textId="28B35CB8"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8" w:history="1">
            <w:r w:rsidRPr="00776873">
              <w:rPr>
                <w:rStyle w:val="Hyperlink"/>
                <w:rFonts w:ascii="Times New Roman" w:hAnsi="Times New Roman" w:cs="Times New Roman"/>
                <w:noProof/>
                <w:sz w:val="24"/>
                <w:szCs w:val="24"/>
                <w:lang w:val="sv-SE"/>
              </w:rPr>
              <w:t>2.6 Penelitian Terdahulu</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_Toc211378498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20</w:t>
            </w:r>
            <w:r w:rsidRPr="00776873">
              <w:rPr>
                <w:rFonts w:ascii="Times New Roman" w:hAnsi="Times New Roman" w:cs="Times New Roman"/>
                <w:noProof/>
                <w:webHidden/>
                <w:sz w:val="24"/>
                <w:szCs w:val="24"/>
              </w:rPr>
              <w:fldChar w:fldCharType="end"/>
            </w:r>
          </w:hyperlink>
        </w:p>
        <w:p w14:paraId="4212645E" w14:textId="7A394A4A"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499" w:history="1">
            <w:r w:rsidRPr="00776873">
              <w:rPr>
                <w:rStyle w:val="Hyperlink"/>
                <w:rFonts w:ascii="Times New Roman" w:hAnsi="Times New Roman" w:cs="Times New Roman"/>
                <w:noProof/>
                <w:sz w:val="24"/>
                <w:szCs w:val="24"/>
                <w:lang w:val="sv-SE"/>
              </w:rPr>
              <w:t>2.7 Kerangka Konseptual</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_Toc211378499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24</w:t>
            </w:r>
            <w:r w:rsidRPr="00776873">
              <w:rPr>
                <w:rFonts w:ascii="Times New Roman" w:hAnsi="Times New Roman" w:cs="Times New Roman"/>
                <w:noProof/>
                <w:webHidden/>
                <w:sz w:val="24"/>
                <w:szCs w:val="24"/>
              </w:rPr>
              <w:fldChar w:fldCharType="end"/>
            </w:r>
          </w:hyperlink>
        </w:p>
        <w:p w14:paraId="053B4142" w14:textId="0048F216"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501" w:history="1">
            <w:r w:rsidRPr="00776873">
              <w:rPr>
                <w:rStyle w:val="Hyperlink"/>
                <w:rFonts w:ascii="Times New Roman" w:hAnsi="Times New Roman" w:cs="Times New Roman"/>
                <w:noProof/>
                <w:sz w:val="24"/>
                <w:szCs w:val="24"/>
                <w:lang w:val="sv-SE"/>
              </w:rPr>
              <w:t>2.8</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lang w:val="sv-SE"/>
              </w:rPr>
              <w:t>Pengembangan Hipotesis</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_Toc211378501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27</w:t>
            </w:r>
            <w:r w:rsidRPr="00776873">
              <w:rPr>
                <w:rFonts w:ascii="Times New Roman" w:hAnsi="Times New Roman" w:cs="Times New Roman"/>
                <w:noProof/>
                <w:webHidden/>
                <w:sz w:val="24"/>
                <w:szCs w:val="24"/>
              </w:rPr>
              <w:fldChar w:fldCharType="end"/>
            </w:r>
          </w:hyperlink>
        </w:p>
        <w:p w14:paraId="4D4324DE" w14:textId="734DD706" w:rsidR="00780615" w:rsidRPr="00776873" w:rsidRDefault="00780615" w:rsidP="00EC080A">
          <w:pPr>
            <w:pStyle w:val="TOC3"/>
            <w:rPr>
              <w:rFonts w:ascii="Times New Roman" w:eastAsiaTheme="minorEastAsia" w:hAnsi="Times New Roman" w:cs="Times New Roman"/>
              <w:noProof/>
              <w:sz w:val="24"/>
              <w:szCs w:val="24"/>
            </w:rPr>
          </w:pPr>
          <w:hyperlink w:anchor="_Toc211378502" w:history="1">
            <w:r w:rsidRPr="00776873">
              <w:rPr>
                <w:rStyle w:val="Hyperlink"/>
                <w:rFonts w:ascii="Times New Roman" w:hAnsi="Times New Roman" w:cs="Times New Roman"/>
                <w:noProof/>
                <w:sz w:val="24"/>
                <w:szCs w:val="24"/>
                <w:lang w:val="sv-SE"/>
              </w:rPr>
              <w:t>2.8.1</w:t>
            </w:r>
            <w:r w:rsidRPr="00776873">
              <w:rPr>
                <w:rFonts w:ascii="Times New Roman" w:eastAsiaTheme="minorEastAsia" w:hAnsi="Times New Roman" w:cs="Times New Roman"/>
                <w:noProof/>
                <w:sz w:val="24"/>
                <w:szCs w:val="24"/>
              </w:rPr>
              <w:tab/>
            </w:r>
            <w:r w:rsidRPr="00776873">
              <w:rPr>
                <w:rStyle w:val="Hyperlink"/>
                <w:rFonts w:ascii="Times New Roman" w:hAnsi="Times New Roman" w:cs="Times New Roman"/>
                <w:noProof/>
                <w:sz w:val="24"/>
                <w:szCs w:val="24"/>
                <w:lang w:val="sv-SE"/>
              </w:rPr>
              <w:t>Pegaruh implementasi opsen pajak Mineral Bukan Logam dan Batuan (MBLB)  terhadap PAD.</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_Toc211378502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27</w:t>
            </w:r>
            <w:r w:rsidRPr="00776873">
              <w:rPr>
                <w:rFonts w:ascii="Times New Roman" w:hAnsi="Times New Roman" w:cs="Times New Roman"/>
                <w:noProof/>
                <w:webHidden/>
                <w:sz w:val="24"/>
                <w:szCs w:val="24"/>
              </w:rPr>
              <w:fldChar w:fldCharType="end"/>
            </w:r>
          </w:hyperlink>
        </w:p>
        <w:p w14:paraId="23EA32B7" w14:textId="69308E41" w:rsidR="00780615" w:rsidRPr="00776873" w:rsidRDefault="00780615" w:rsidP="00EC080A">
          <w:pPr>
            <w:pStyle w:val="TOC3"/>
            <w:rPr>
              <w:rFonts w:ascii="Times New Roman" w:eastAsiaTheme="minorEastAsia" w:hAnsi="Times New Roman" w:cs="Times New Roman"/>
              <w:noProof/>
              <w:sz w:val="24"/>
              <w:szCs w:val="24"/>
            </w:rPr>
          </w:pPr>
          <w:hyperlink w:anchor="_Toc211378503" w:history="1">
            <w:r w:rsidRPr="00776873">
              <w:rPr>
                <w:rStyle w:val="Hyperlink"/>
                <w:rFonts w:ascii="Times New Roman" w:hAnsi="Times New Roman" w:cs="Times New Roman"/>
                <w:noProof/>
                <w:sz w:val="24"/>
                <w:szCs w:val="24"/>
                <w:lang w:val="sv-SE"/>
              </w:rPr>
              <w:t>2.8.2</w:t>
            </w:r>
            <w:r w:rsidRPr="00776873">
              <w:rPr>
                <w:rFonts w:ascii="Times New Roman" w:eastAsiaTheme="minorEastAsia" w:hAnsi="Times New Roman" w:cs="Times New Roman"/>
                <w:noProof/>
                <w:sz w:val="24"/>
                <w:szCs w:val="24"/>
              </w:rPr>
              <w:tab/>
            </w:r>
            <w:r w:rsidRPr="00776873">
              <w:rPr>
                <w:rStyle w:val="Hyperlink"/>
                <w:rFonts w:ascii="Times New Roman" w:hAnsi="Times New Roman" w:cs="Times New Roman"/>
                <w:noProof/>
                <w:sz w:val="24"/>
                <w:szCs w:val="24"/>
                <w:lang w:val="sv-SE"/>
              </w:rPr>
              <w:t>Pengaruh efektivitas pe</w:t>
            </w:r>
            <w:r w:rsidR="00CB79AF" w:rsidRPr="00776873">
              <w:rPr>
                <w:rStyle w:val="Hyperlink"/>
                <w:rFonts w:ascii="Times New Roman" w:hAnsi="Times New Roman" w:cs="Times New Roman"/>
                <w:noProof/>
                <w:sz w:val="24"/>
                <w:szCs w:val="24"/>
                <w:lang w:val="sv-SE"/>
              </w:rPr>
              <w:t>mungutan</w:t>
            </w:r>
            <w:r w:rsidRPr="00776873">
              <w:rPr>
                <w:rStyle w:val="Hyperlink"/>
                <w:rFonts w:ascii="Times New Roman" w:hAnsi="Times New Roman" w:cs="Times New Roman"/>
                <w:noProof/>
                <w:sz w:val="24"/>
                <w:szCs w:val="24"/>
                <w:lang w:val="sv-SE"/>
              </w:rPr>
              <w:t xml:space="preserve"> pajak Mineral Bukan Logam dan Batuan (MBLB)  terhadap PAD</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_Toc211378503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28</w:t>
            </w:r>
            <w:r w:rsidRPr="00776873">
              <w:rPr>
                <w:rFonts w:ascii="Times New Roman" w:hAnsi="Times New Roman" w:cs="Times New Roman"/>
                <w:noProof/>
                <w:webHidden/>
                <w:sz w:val="24"/>
                <w:szCs w:val="24"/>
              </w:rPr>
              <w:fldChar w:fldCharType="end"/>
            </w:r>
          </w:hyperlink>
        </w:p>
        <w:p w14:paraId="6AA856B1" w14:textId="34BFE71B" w:rsidR="00780615" w:rsidRPr="00776873" w:rsidRDefault="00780615" w:rsidP="00EC080A">
          <w:pPr>
            <w:pStyle w:val="TOC3"/>
            <w:rPr>
              <w:rFonts w:ascii="Times New Roman" w:eastAsiaTheme="minorEastAsia" w:hAnsi="Times New Roman" w:cs="Times New Roman"/>
              <w:noProof/>
              <w:sz w:val="24"/>
              <w:szCs w:val="24"/>
            </w:rPr>
          </w:pPr>
          <w:hyperlink w:anchor="_Toc211378504" w:history="1">
            <w:r w:rsidRPr="00776873">
              <w:rPr>
                <w:rStyle w:val="Hyperlink"/>
                <w:rFonts w:ascii="Times New Roman" w:hAnsi="Times New Roman" w:cs="Times New Roman"/>
                <w:noProof/>
                <w:sz w:val="24"/>
                <w:szCs w:val="24"/>
                <w:lang w:val="sv-SE"/>
              </w:rPr>
              <w:t>2.8.3</w:t>
            </w:r>
            <w:r w:rsidRPr="00776873">
              <w:rPr>
                <w:rFonts w:ascii="Times New Roman" w:eastAsiaTheme="minorEastAsia" w:hAnsi="Times New Roman" w:cs="Times New Roman"/>
                <w:noProof/>
                <w:sz w:val="24"/>
                <w:szCs w:val="24"/>
              </w:rPr>
              <w:tab/>
            </w:r>
            <w:r w:rsidRPr="00776873">
              <w:rPr>
                <w:rStyle w:val="Hyperlink"/>
                <w:rFonts w:ascii="Times New Roman" w:hAnsi="Times New Roman" w:cs="Times New Roman"/>
                <w:noProof/>
                <w:sz w:val="24"/>
                <w:szCs w:val="24"/>
                <w:lang w:val="sv-SE"/>
              </w:rPr>
              <w:t>Pengaruh Implementasi Opsen Pajak Mineral Bukan Logam dan Batuan (MBLB) terhadap PAD dengan Pengawasan sebagai Variabel Moderasi</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_Toc211378504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30</w:t>
            </w:r>
            <w:r w:rsidRPr="00776873">
              <w:rPr>
                <w:rFonts w:ascii="Times New Roman" w:hAnsi="Times New Roman" w:cs="Times New Roman"/>
                <w:noProof/>
                <w:webHidden/>
                <w:sz w:val="24"/>
                <w:szCs w:val="24"/>
              </w:rPr>
              <w:fldChar w:fldCharType="end"/>
            </w:r>
          </w:hyperlink>
        </w:p>
        <w:p w14:paraId="5712B7B0" w14:textId="63FF9C28" w:rsidR="00780615" w:rsidRPr="00776873" w:rsidRDefault="00780615" w:rsidP="00EC080A">
          <w:pPr>
            <w:pStyle w:val="TOC3"/>
            <w:rPr>
              <w:rFonts w:ascii="Times New Roman" w:eastAsiaTheme="minorEastAsia" w:hAnsi="Times New Roman" w:cs="Times New Roman"/>
              <w:noProof/>
              <w:sz w:val="24"/>
              <w:szCs w:val="24"/>
            </w:rPr>
          </w:pPr>
          <w:hyperlink w:anchor="_Toc211378505" w:history="1">
            <w:r w:rsidRPr="00776873">
              <w:rPr>
                <w:rStyle w:val="Hyperlink"/>
                <w:rFonts w:ascii="Times New Roman" w:hAnsi="Times New Roman" w:cs="Times New Roman"/>
                <w:noProof/>
                <w:sz w:val="24"/>
                <w:szCs w:val="24"/>
                <w:lang w:val="sv-SE"/>
              </w:rPr>
              <w:t>2.8.4</w:t>
            </w:r>
            <w:r w:rsidRPr="00776873">
              <w:rPr>
                <w:rFonts w:ascii="Times New Roman" w:eastAsiaTheme="minorEastAsia" w:hAnsi="Times New Roman" w:cs="Times New Roman"/>
                <w:noProof/>
                <w:sz w:val="24"/>
                <w:szCs w:val="24"/>
              </w:rPr>
              <w:tab/>
            </w:r>
            <w:r w:rsidRPr="00776873">
              <w:rPr>
                <w:rStyle w:val="Hyperlink"/>
                <w:rFonts w:ascii="Times New Roman" w:hAnsi="Times New Roman" w:cs="Times New Roman"/>
                <w:noProof/>
                <w:sz w:val="24"/>
                <w:szCs w:val="24"/>
                <w:lang w:val="sv-SE"/>
              </w:rPr>
              <w:t>Pengaruh Efektivitas Pe</w:t>
            </w:r>
            <w:r w:rsidR="00CB79AF" w:rsidRPr="00776873">
              <w:rPr>
                <w:rStyle w:val="Hyperlink"/>
                <w:rFonts w:ascii="Times New Roman" w:hAnsi="Times New Roman" w:cs="Times New Roman"/>
                <w:noProof/>
                <w:sz w:val="24"/>
                <w:szCs w:val="24"/>
                <w:lang w:val="sv-SE"/>
              </w:rPr>
              <w:t>mungutan</w:t>
            </w:r>
            <w:r w:rsidRPr="00776873">
              <w:rPr>
                <w:rStyle w:val="Hyperlink"/>
                <w:rFonts w:ascii="Times New Roman" w:hAnsi="Times New Roman" w:cs="Times New Roman"/>
                <w:noProof/>
                <w:sz w:val="24"/>
                <w:szCs w:val="24"/>
                <w:lang w:val="sv-SE"/>
              </w:rPr>
              <w:t xml:space="preserve"> Pajak Mineral Bukan Logam dan Batuan (MBLB) terhadap PAD dengan Pengawasan sebagai Variabel Moderasi</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_Toc211378505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31</w:t>
            </w:r>
            <w:r w:rsidRPr="00776873">
              <w:rPr>
                <w:rFonts w:ascii="Times New Roman" w:hAnsi="Times New Roman" w:cs="Times New Roman"/>
                <w:noProof/>
                <w:webHidden/>
                <w:sz w:val="24"/>
                <w:szCs w:val="24"/>
              </w:rPr>
              <w:fldChar w:fldCharType="end"/>
            </w:r>
          </w:hyperlink>
        </w:p>
        <w:p w14:paraId="06DA57DC" w14:textId="5BC417F7" w:rsidR="00780615" w:rsidRPr="00776873" w:rsidRDefault="00780615" w:rsidP="00EC080A">
          <w:pPr>
            <w:pStyle w:val="TOC1"/>
            <w:spacing w:line="240" w:lineRule="auto"/>
            <w:rPr>
              <w:rFonts w:eastAsiaTheme="minorEastAsia"/>
              <w:b w:val="0"/>
              <w:bCs w:val="0"/>
            </w:rPr>
          </w:pPr>
          <w:hyperlink w:anchor="_Toc211378507" w:history="1">
            <w:r w:rsidRPr="00776873">
              <w:rPr>
                <w:rStyle w:val="Hyperlink"/>
              </w:rPr>
              <w:t>BAB III</w:t>
            </w:r>
            <w:r w:rsidR="006D4A5E" w:rsidRPr="00776873">
              <w:rPr>
                <w:rStyle w:val="Hyperlink"/>
              </w:rPr>
              <w:t xml:space="preserve"> METODE PENELITIAN</w:t>
            </w:r>
            <w:r w:rsidRPr="00776873">
              <w:rPr>
                <w:webHidden/>
              </w:rPr>
              <w:tab/>
            </w:r>
            <w:r w:rsidRPr="00776873">
              <w:rPr>
                <w:webHidden/>
              </w:rPr>
              <w:fldChar w:fldCharType="begin"/>
            </w:r>
            <w:r w:rsidRPr="00776873">
              <w:rPr>
                <w:webHidden/>
              </w:rPr>
              <w:instrText xml:space="preserve"> PAGEREF _Toc211378507 \h </w:instrText>
            </w:r>
            <w:r w:rsidRPr="00776873">
              <w:rPr>
                <w:webHidden/>
              </w:rPr>
            </w:r>
            <w:r w:rsidRPr="00776873">
              <w:rPr>
                <w:webHidden/>
              </w:rPr>
              <w:fldChar w:fldCharType="separate"/>
            </w:r>
            <w:r w:rsidR="00271351">
              <w:rPr>
                <w:webHidden/>
              </w:rPr>
              <w:t>33</w:t>
            </w:r>
            <w:r w:rsidRPr="00776873">
              <w:rPr>
                <w:webHidden/>
              </w:rPr>
              <w:fldChar w:fldCharType="end"/>
            </w:r>
          </w:hyperlink>
        </w:p>
        <w:p w14:paraId="01694773" w14:textId="60E1C979"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508" w:history="1">
            <w:r w:rsidRPr="00776873">
              <w:rPr>
                <w:rStyle w:val="Hyperlink"/>
                <w:rFonts w:ascii="Times New Roman" w:hAnsi="Times New Roman" w:cs="Times New Roman"/>
                <w:noProof/>
                <w:sz w:val="24"/>
                <w:szCs w:val="24"/>
                <w:lang w:val="fi-FI"/>
              </w:rPr>
              <w:t>3.1</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lang w:val="fi-FI"/>
              </w:rPr>
              <w:t>Definisi Operasional &amp; Pengukuran Variabel</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_Toc211378508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33</w:t>
            </w:r>
            <w:r w:rsidRPr="00776873">
              <w:rPr>
                <w:rFonts w:ascii="Times New Roman" w:hAnsi="Times New Roman" w:cs="Times New Roman"/>
                <w:noProof/>
                <w:webHidden/>
                <w:sz w:val="24"/>
                <w:szCs w:val="24"/>
              </w:rPr>
              <w:fldChar w:fldCharType="end"/>
            </w:r>
          </w:hyperlink>
        </w:p>
        <w:p w14:paraId="3EE6C6EB" w14:textId="4A8AEA90" w:rsidR="00780615" w:rsidRPr="00776873" w:rsidRDefault="00780615" w:rsidP="00EC080A">
          <w:pPr>
            <w:pStyle w:val="TOC3"/>
            <w:rPr>
              <w:rFonts w:ascii="Times New Roman" w:eastAsiaTheme="minorEastAsia" w:hAnsi="Times New Roman" w:cs="Times New Roman"/>
              <w:noProof/>
              <w:sz w:val="24"/>
              <w:szCs w:val="24"/>
            </w:rPr>
          </w:pPr>
          <w:hyperlink w:anchor="_Toc211378509" w:history="1">
            <w:r w:rsidRPr="00776873">
              <w:rPr>
                <w:rStyle w:val="Hyperlink"/>
                <w:rFonts w:ascii="Times New Roman" w:hAnsi="Times New Roman" w:cs="Times New Roman"/>
                <w:noProof/>
                <w:sz w:val="24"/>
                <w:szCs w:val="24"/>
              </w:rPr>
              <w:t>3.1.1</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Variabel Independen (X)</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_Toc211378509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33</w:t>
            </w:r>
            <w:r w:rsidRPr="00776873">
              <w:rPr>
                <w:rFonts w:ascii="Times New Roman" w:hAnsi="Times New Roman" w:cs="Times New Roman"/>
                <w:noProof/>
                <w:webHidden/>
                <w:sz w:val="24"/>
                <w:szCs w:val="24"/>
              </w:rPr>
              <w:fldChar w:fldCharType="end"/>
            </w:r>
          </w:hyperlink>
        </w:p>
        <w:p w14:paraId="10DD655B" w14:textId="3EF8B720" w:rsidR="00780615" w:rsidRPr="00776873" w:rsidRDefault="00780615" w:rsidP="00EC080A">
          <w:pPr>
            <w:pStyle w:val="TOC3"/>
            <w:rPr>
              <w:rFonts w:ascii="Times New Roman" w:eastAsiaTheme="minorEastAsia" w:hAnsi="Times New Roman" w:cs="Times New Roman"/>
              <w:noProof/>
              <w:sz w:val="24"/>
              <w:szCs w:val="24"/>
            </w:rPr>
          </w:pPr>
          <w:hyperlink w:anchor="_Toc211378512" w:history="1">
            <w:r w:rsidRPr="00776873">
              <w:rPr>
                <w:rStyle w:val="Hyperlink"/>
                <w:rFonts w:ascii="Times New Roman" w:hAnsi="Times New Roman" w:cs="Times New Roman"/>
                <w:noProof/>
                <w:sz w:val="24"/>
                <w:szCs w:val="24"/>
              </w:rPr>
              <w:t>3.1.2</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Variabel Dependen (Y)</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_Toc211378512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35</w:t>
            </w:r>
            <w:r w:rsidRPr="00776873">
              <w:rPr>
                <w:rFonts w:ascii="Times New Roman" w:hAnsi="Times New Roman" w:cs="Times New Roman"/>
                <w:noProof/>
                <w:webHidden/>
                <w:sz w:val="24"/>
                <w:szCs w:val="24"/>
              </w:rPr>
              <w:fldChar w:fldCharType="end"/>
            </w:r>
          </w:hyperlink>
        </w:p>
        <w:p w14:paraId="1885FB66" w14:textId="26DE789F" w:rsidR="00780615" w:rsidRPr="00776873" w:rsidRDefault="00780615" w:rsidP="00EC080A">
          <w:pPr>
            <w:pStyle w:val="TOC3"/>
            <w:rPr>
              <w:rFonts w:ascii="Times New Roman" w:eastAsiaTheme="minorEastAsia" w:hAnsi="Times New Roman" w:cs="Times New Roman"/>
              <w:noProof/>
              <w:sz w:val="24"/>
              <w:szCs w:val="24"/>
            </w:rPr>
          </w:pPr>
          <w:hyperlink w:anchor="_Toc211378513" w:history="1">
            <w:r w:rsidRPr="00776873">
              <w:rPr>
                <w:rStyle w:val="Hyperlink"/>
                <w:rFonts w:ascii="Times New Roman" w:hAnsi="Times New Roman" w:cs="Times New Roman"/>
                <w:noProof/>
                <w:sz w:val="24"/>
                <w:szCs w:val="24"/>
              </w:rPr>
              <w:t>3.1.3</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Variabel Moderator (Z)</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_Toc211378513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36</w:t>
            </w:r>
            <w:r w:rsidRPr="00776873">
              <w:rPr>
                <w:rFonts w:ascii="Times New Roman" w:hAnsi="Times New Roman" w:cs="Times New Roman"/>
                <w:noProof/>
                <w:webHidden/>
                <w:sz w:val="24"/>
                <w:szCs w:val="24"/>
              </w:rPr>
              <w:fldChar w:fldCharType="end"/>
            </w:r>
          </w:hyperlink>
        </w:p>
        <w:p w14:paraId="0E489A28" w14:textId="32B6EA26"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515" w:history="1">
            <w:r w:rsidRPr="00776873">
              <w:rPr>
                <w:rStyle w:val="Hyperlink"/>
                <w:rFonts w:ascii="Times New Roman" w:hAnsi="Times New Roman" w:cs="Times New Roman"/>
                <w:noProof/>
                <w:sz w:val="24"/>
                <w:szCs w:val="24"/>
                <w:lang w:val="fi-FI"/>
              </w:rPr>
              <w:t>3.2 Jenis dan lokasi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_Toc211378515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38</w:t>
            </w:r>
            <w:r w:rsidRPr="00776873">
              <w:rPr>
                <w:rFonts w:ascii="Times New Roman" w:hAnsi="Times New Roman" w:cs="Times New Roman"/>
                <w:noProof/>
                <w:webHidden/>
                <w:sz w:val="24"/>
                <w:szCs w:val="24"/>
              </w:rPr>
              <w:fldChar w:fldCharType="end"/>
            </w:r>
          </w:hyperlink>
        </w:p>
        <w:p w14:paraId="124EA86E" w14:textId="1F5798FE" w:rsidR="00780615" w:rsidRPr="00776873" w:rsidRDefault="00780615" w:rsidP="00EC080A">
          <w:pPr>
            <w:pStyle w:val="TOC3"/>
            <w:rPr>
              <w:rFonts w:ascii="Times New Roman" w:eastAsiaTheme="minorEastAsia" w:hAnsi="Times New Roman" w:cs="Times New Roman"/>
              <w:noProof/>
              <w:sz w:val="24"/>
              <w:szCs w:val="24"/>
            </w:rPr>
          </w:pPr>
          <w:hyperlink w:anchor="_Toc211378516" w:history="1">
            <w:r w:rsidRPr="00776873">
              <w:rPr>
                <w:rStyle w:val="Hyperlink"/>
                <w:rFonts w:ascii="Times New Roman" w:hAnsi="Times New Roman" w:cs="Times New Roman"/>
                <w:noProof/>
                <w:sz w:val="24"/>
                <w:szCs w:val="24"/>
              </w:rPr>
              <w:t>3.2.1 Jenis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_Toc211378516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38</w:t>
            </w:r>
            <w:r w:rsidRPr="00776873">
              <w:rPr>
                <w:rFonts w:ascii="Times New Roman" w:hAnsi="Times New Roman" w:cs="Times New Roman"/>
                <w:noProof/>
                <w:webHidden/>
                <w:sz w:val="24"/>
                <w:szCs w:val="24"/>
              </w:rPr>
              <w:fldChar w:fldCharType="end"/>
            </w:r>
          </w:hyperlink>
        </w:p>
        <w:p w14:paraId="6EA04AC4" w14:textId="376205B4" w:rsidR="00780615" w:rsidRPr="00776873" w:rsidRDefault="00780615" w:rsidP="00EC080A">
          <w:pPr>
            <w:pStyle w:val="TOC3"/>
            <w:rPr>
              <w:rFonts w:ascii="Times New Roman" w:eastAsiaTheme="minorEastAsia" w:hAnsi="Times New Roman" w:cs="Times New Roman"/>
              <w:noProof/>
              <w:sz w:val="24"/>
              <w:szCs w:val="24"/>
            </w:rPr>
          </w:pPr>
          <w:hyperlink w:anchor="_Toc211378517" w:history="1">
            <w:r w:rsidRPr="00776873">
              <w:rPr>
                <w:rStyle w:val="Hyperlink"/>
                <w:rFonts w:ascii="Times New Roman" w:hAnsi="Times New Roman" w:cs="Times New Roman"/>
                <w:noProof/>
                <w:sz w:val="24"/>
                <w:szCs w:val="24"/>
              </w:rPr>
              <w:t>3.2.2 Lokasi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_Toc211378517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38</w:t>
            </w:r>
            <w:r w:rsidRPr="00776873">
              <w:rPr>
                <w:rFonts w:ascii="Times New Roman" w:hAnsi="Times New Roman" w:cs="Times New Roman"/>
                <w:noProof/>
                <w:webHidden/>
                <w:sz w:val="24"/>
                <w:szCs w:val="24"/>
              </w:rPr>
              <w:fldChar w:fldCharType="end"/>
            </w:r>
          </w:hyperlink>
        </w:p>
        <w:p w14:paraId="166133FF" w14:textId="75724985"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518" w:history="1">
            <w:r w:rsidRPr="00776873">
              <w:rPr>
                <w:rStyle w:val="Hyperlink"/>
                <w:rFonts w:ascii="Times New Roman" w:hAnsi="Times New Roman" w:cs="Times New Roman"/>
                <w:noProof/>
                <w:sz w:val="24"/>
                <w:szCs w:val="24"/>
                <w:lang w:val="fi-FI"/>
              </w:rPr>
              <w:t>3.3. Populasi dan Sampel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_Toc211378518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38</w:t>
            </w:r>
            <w:r w:rsidRPr="00776873">
              <w:rPr>
                <w:rFonts w:ascii="Times New Roman" w:hAnsi="Times New Roman" w:cs="Times New Roman"/>
                <w:noProof/>
                <w:webHidden/>
                <w:sz w:val="24"/>
                <w:szCs w:val="24"/>
              </w:rPr>
              <w:fldChar w:fldCharType="end"/>
            </w:r>
          </w:hyperlink>
        </w:p>
        <w:p w14:paraId="2A147B9B" w14:textId="6306755C" w:rsidR="00780615" w:rsidRPr="00776873" w:rsidRDefault="00780615" w:rsidP="00EC080A">
          <w:pPr>
            <w:pStyle w:val="TOC3"/>
            <w:rPr>
              <w:rFonts w:ascii="Times New Roman" w:eastAsiaTheme="minorEastAsia" w:hAnsi="Times New Roman" w:cs="Times New Roman"/>
              <w:noProof/>
              <w:sz w:val="24"/>
              <w:szCs w:val="24"/>
            </w:rPr>
          </w:pPr>
          <w:hyperlink w:anchor="_Toc211378519" w:history="1">
            <w:r w:rsidRPr="00776873">
              <w:rPr>
                <w:rStyle w:val="Hyperlink"/>
                <w:rFonts w:ascii="Times New Roman" w:hAnsi="Times New Roman" w:cs="Times New Roman"/>
                <w:noProof/>
                <w:sz w:val="24"/>
                <w:szCs w:val="24"/>
              </w:rPr>
              <w:t>3.3.1 Populasi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_Toc211378519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38</w:t>
            </w:r>
            <w:r w:rsidRPr="00776873">
              <w:rPr>
                <w:rFonts w:ascii="Times New Roman" w:hAnsi="Times New Roman" w:cs="Times New Roman"/>
                <w:noProof/>
                <w:webHidden/>
                <w:sz w:val="24"/>
                <w:szCs w:val="24"/>
              </w:rPr>
              <w:fldChar w:fldCharType="end"/>
            </w:r>
          </w:hyperlink>
        </w:p>
        <w:p w14:paraId="6ED6A519" w14:textId="3B03A680" w:rsidR="00780615" w:rsidRPr="00776873" w:rsidRDefault="00780615" w:rsidP="00EC080A">
          <w:pPr>
            <w:pStyle w:val="TOC3"/>
            <w:rPr>
              <w:rFonts w:ascii="Times New Roman" w:eastAsiaTheme="minorEastAsia" w:hAnsi="Times New Roman" w:cs="Times New Roman"/>
              <w:noProof/>
              <w:sz w:val="24"/>
              <w:szCs w:val="24"/>
            </w:rPr>
          </w:pPr>
          <w:hyperlink w:anchor="_Toc211378520" w:history="1">
            <w:r w:rsidRPr="00776873">
              <w:rPr>
                <w:rStyle w:val="Hyperlink"/>
                <w:rFonts w:ascii="Times New Roman" w:hAnsi="Times New Roman" w:cs="Times New Roman"/>
                <w:noProof/>
                <w:sz w:val="24"/>
                <w:szCs w:val="24"/>
                <w:lang w:val="sv-SE"/>
              </w:rPr>
              <w:t>3.3.2 Sampel Penelitian</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_Toc211378520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39</w:t>
            </w:r>
            <w:r w:rsidRPr="00776873">
              <w:rPr>
                <w:rFonts w:ascii="Times New Roman" w:hAnsi="Times New Roman" w:cs="Times New Roman"/>
                <w:noProof/>
                <w:webHidden/>
                <w:sz w:val="24"/>
                <w:szCs w:val="24"/>
              </w:rPr>
              <w:fldChar w:fldCharType="end"/>
            </w:r>
          </w:hyperlink>
        </w:p>
        <w:p w14:paraId="3B88AE56" w14:textId="1580DA00"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521" w:history="1">
            <w:r w:rsidRPr="00776873">
              <w:rPr>
                <w:rStyle w:val="Hyperlink"/>
                <w:rFonts w:ascii="Times New Roman" w:hAnsi="Times New Roman" w:cs="Times New Roman"/>
                <w:noProof/>
                <w:sz w:val="24"/>
                <w:szCs w:val="24"/>
              </w:rPr>
              <w:t>3.4 Jenis dan Sumber Data</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_Toc211378521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39</w:t>
            </w:r>
            <w:r w:rsidRPr="00776873">
              <w:rPr>
                <w:rFonts w:ascii="Times New Roman" w:hAnsi="Times New Roman" w:cs="Times New Roman"/>
                <w:noProof/>
                <w:webHidden/>
                <w:sz w:val="24"/>
                <w:szCs w:val="24"/>
              </w:rPr>
              <w:fldChar w:fldCharType="end"/>
            </w:r>
          </w:hyperlink>
        </w:p>
        <w:p w14:paraId="0594F5A2" w14:textId="7B5F9FFF" w:rsidR="00780615" w:rsidRPr="00776873" w:rsidRDefault="00780615" w:rsidP="00EC080A">
          <w:pPr>
            <w:pStyle w:val="TOC3"/>
            <w:rPr>
              <w:rFonts w:ascii="Times New Roman" w:eastAsiaTheme="minorEastAsia" w:hAnsi="Times New Roman" w:cs="Times New Roman"/>
              <w:noProof/>
              <w:sz w:val="24"/>
              <w:szCs w:val="24"/>
            </w:rPr>
          </w:pPr>
          <w:hyperlink w:anchor="_Toc211378522" w:history="1">
            <w:r w:rsidRPr="00776873">
              <w:rPr>
                <w:rStyle w:val="Hyperlink"/>
                <w:rFonts w:ascii="Times New Roman" w:hAnsi="Times New Roman" w:cs="Times New Roman"/>
                <w:noProof/>
                <w:sz w:val="24"/>
                <w:szCs w:val="24"/>
              </w:rPr>
              <w:t>3.4.1 Jenis Data</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_Toc211378522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39</w:t>
            </w:r>
            <w:r w:rsidRPr="00776873">
              <w:rPr>
                <w:rFonts w:ascii="Times New Roman" w:hAnsi="Times New Roman" w:cs="Times New Roman"/>
                <w:noProof/>
                <w:webHidden/>
                <w:sz w:val="24"/>
                <w:szCs w:val="24"/>
              </w:rPr>
              <w:fldChar w:fldCharType="end"/>
            </w:r>
          </w:hyperlink>
        </w:p>
        <w:p w14:paraId="3E9FF9E7" w14:textId="2D70A85F" w:rsidR="00780615" w:rsidRPr="00776873" w:rsidRDefault="00780615" w:rsidP="00EC080A">
          <w:pPr>
            <w:pStyle w:val="TOC3"/>
            <w:rPr>
              <w:rFonts w:ascii="Times New Roman" w:eastAsiaTheme="minorEastAsia" w:hAnsi="Times New Roman" w:cs="Times New Roman"/>
              <w:noProof/>
              <w:sz w:val="24"/>
              <w:szCs w:val="24"/>
            </w:rPr>
          </w:pPr>
          <w:hyperlink w:anchor="_Toc211378523" w:history="1">
            <w:r w:rsidRPr="00776873">
              <w:rPr>
                <w:rStyle w:val="Hyperlink"/>
                <w:rFonts w:ascii="Times New Roman" w:hAnsi="Times New Roman" w:cs="Times New Roman"/>
                <w:noProof/>
                <w:sz w:val="24"/>
                <w:szCs w:val="24"/>
              </w:rPr>
              <w:t>3.4.2</w:t>
            </w:r>
            <w:r w:rsidRPr="00776873">
              <w:rPr>
                <w:rFonts w:ascii="Times New Roman" w:eastAsiaTheme="minorEastAsia" w:hAnsi="Times New Roman" w:cs="Times New Roman"/>
                <w:noProof/>
                <w:sz w:val="24"/>
                <w:szCs w:val="24"/>
              </w:rPr>
              <w:tab/>
            </w:r>
            <w:r w:rsidRPr="00776873">
              <w:rPr>
                <w:rStyle w:val="Hyperlink"/>
                <w:rFonts w:ascii="Times New Roman" w:hAnsi="Times New Roman" w:cs="Times New Roman"/>
                <w:noProof/>
                <w:sz w:val="24"/>
                <w:szCs w:val="24"/>
              </w:rPr>
              <w:t>Sumber Data</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_Toc211378523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39</w:t>
            </w:r>
            <w:r w:rsidRPr="00776873">
              <w:rPr>
                <w:rFonts w:ascii="Times New Roman" w:hAnsi="Times New Roman" w:cs="Times New Roman"/>
                <w:noProof/>
                <w:webHidden/>
                <w:sz w:val="24"/>
                <w:szCs w:val="24"/>
              </w:rPr>
              <w:fldChar w:fldCharType="end"/>
            </w:r>
          </w:hyperlink>
        </w:p>
        <w:p w14:paraId="1A42F9A6" w14:textId="260E09C8" w:rsidR="00780615" w:rsidRPr="00776873" w:rsidRDefault="00780615" w:rsidP="00EC080A">
          <w:pPr>
            <w:pStyle w:val="TOC2"/>
            <w:spacing w:line="240" w:lineRule="auto"/>
            <w:rPr>
              <w:rFonts w:ascii="Times New Roman" w:eastAsiaTheme="minorEastAsia" w:hAnsi="Times New Roman" w:cs="Times New Roman"/>
              <w:noProof/>
              <w:sz w:val="24"/>
              <w:szCs w:val="24"/>
            </w:rPr>
          </w:pPr>
          <w:hyperlink w:anchor="_Toc211378524" w:history="1">
            <w:r w:rsidRPr="00776873">
              <w:rPr>
                <w:rStyle w:val="Hyperlink"/>
                <w:rFonts w:ascii="Times New Roman" w:hAnsi="Times New Roman" w:cs="Times New Roman"/>
                <w:noProof/>
                <w:sz w:val="24"/>
                <w:szCs w:val="24"/>
                <w:lang w:val="sv-SE"/>
              </w:rPr>
              <w:t>3.5</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lang w:val="sv-SE"/>
              </w:rPr>
              <w:t>Teknik Analisis Data</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_Toc211378524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41</w:t>
            </w:r>
            <w:r w:rsidRPr="00776873">
              <w:rPr>
                <w:rFonts w:ascii="Times New Roman" w:hAnsi="Times New Roman" w:cs="Times New Roman"/>
                <w:noProof/>
                <w:webHidden/>
                <w:sz w:val="24"/>
                <w:szCs w:val="24"/>
              </w:rPr>
              <w:fldChar w:fldCharType="end"/>
            </w:r>
          </w:hyperlink>
        </w:p>
        <w:p w14:paraId="167009E8" w14:textId="45CCBF9E" w:rsidR="00780615" w:rsidRPr="00776873" w:rsidRDefault="00780615" w:rsidP="00EC080A">
          <w:pPr>
            <w:pStyle w:val="TOC3"/>
            <w:rPr>
              <w:rFonts w:ascii="Times New Roman" w:eastAsiaTheme="minorEastAsia" w:hAnsi="Times New Roman" w:cs="Times New Roman"/>
              <w:noProof/>
              <w:sz w:val="24"/>
              <w:szCs w:val="24"/>
            </w:rPr>
          </w:pPr>
          <w:hyperlink w:anchor="_Toc211378525" w:history="1">
            <w:r w:rsidRPr="00776873">
              <w:rPr>
                <w:rStyle w:val="Hyperlink"/>
                <w:rFonts w:ascii="Times New Roman" w:hAnsi="Times New Roman" w:cs="Times New Roman"/>
                <w:noProof/>
                <w:sz w:val="24"/>
                <w:szCs w:val="24"/>
                <w:lang w:val="sv-SE"/>
              </w:rPr>
              <w:t>3.5.1</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Metode Analisis deskriptif</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_Toc211378525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41</w:t>
            </w:r>
            <w:r w:rsidRPr="00776873">
              <w:rPr>
                <w:rFonts w:ascii="Times New Roman" w:hAnsi="Times New Roman" w:cs="Times New Roman"/>
                <w:noProof/>
                <w:webHidden/>
                <w:sz w:val="24"/>
                <w:szCs w:val="24"/>
              </w:rPr>
              <w:fldChar w:fldCharType="end"/>
            </w:r>
          </w:hyperlink>
        </w:p>
        <w:p w14:paraId="6338D063" w14:textId="588C35F7" w:rsidR="00780615" w:rsidRPr="00776873" w:rsidRDefault="00780615" w:rsidP="00EC080A">
          <w:pPr>
            <w:pStyle w:val="TOC3"/>
            <w:rPr>
              <w:rFonts w:ascii="Times New Roman" w:eastAsiaTheme="minorEastAsia" w:hAnsi="Times New Roman" w:cs="Times New Roman"/>
              <w:noProof/>
              <w:sz w:val="24"/>
              <w:szCs w:val="24"/>
            </w:rPr>
          </w:pPr>
          <w:hyperlink w:anchor="_Toc211378526" w:history="1">
            <w:r w:rsidRPr="00776873">
              <w:rPr>
                <w:rStyle w:val="Hyperlink"/>
                <w:rFonts w:ascii="Times New Roman" w:hAnsi="Times New Roman" w:cs="Times New Roman"/>
                <w:noProof/>
                <w:sz w:val="24"/>
                <w:szCs w:val="24"/>
              </w:rPr>
              <w:t>3.5.2</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Uji Validitas dan Reliabilitas</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_Toc211378526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41</w:t>
            </w:r>
            <w:r w:rsidRPr="00776873">
              <w:rPr>
                <w:rFonts w:ascii="Times New Roman" w:hAnsi="Times New Roman" w:cs="Times New Roman"/>
                <w:noProof/>
                <w:webHidden/>
                <w:sz w:val="24"/>
                <w:szCs w:val="24"/>
              </w:rPr>
              <w:fldChar w:fldCharType="end"/>
            </w:r>
          </w:hyperlink>
        </w:p>
        <w:p w14:paraId="159F4E45" w14:textId="775E778B" w:rsidR="00780615" w:rsidRPr="00776873" w:rsidRDefault="00780615" w:rsidP="00EC080A">
          <w:pPr>
            <w:pStyle w:val="TOC3"/>
            <w:rPr>
              <w:rFonts w:ascii="Times New Roman" w:eastAsiaTheme="minorEastAsia" w:hAnsi="Times New Roman" w:cs="Times New Roman"/>
              <w:noProof/>
              <w:sz w:val="24"/>
              <w:szCs w:val="24"/>
            </w:rPr>
          </w:pPr>
          <w:hyperlink w:anchor="_Toc211378527" w:history="1">
            <w:r w:rsidRPr="00776873">
              <w:rPr>
                <w:rStyle w:val="Hyperlink"/>
                <w:rFonts w:ascii="Times New Roman" w:hAnsi="Times New Roman" w:cs="Times New Roman"/>
                <w:noProof/>
                <w:sz w:val="24"/>
                <w:szCs w:val="24"/>
              </w:rPr>
              <w:t>3.5.3</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Method Of Succesive Interval (MSI)</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_Toc211378527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42</w:t>
            </w:r>
            <w:r w:rsidRPr="00776873">
              <w:rPr>
                <w:rFonts w:ascii="Times New Roman" w:hAnsi="Times New Roman" w:cs="Times New Roman"/>
                <w:noProof/>
                <w:webHidden/>
                <w:sz w:val="24"/>
                <w:szCs w:val="24"/>
              </w:rPr>
              <w:fldChar w:fldCharType="end"/>
            </w:r>
          </w:hyperlink>
        </w:p>
        <w:p w14:paraId="1B8A5A8D" w14:textId="3C0FB66D" w:rsidR="00780615" w:rsidRPr="00776873" w:rsidRDefault="00780615" w:rsidP="00EC080A">
          <w:pPr>
            <w:pStyle w:val="TOC3"/>
            <w:rPr>
              <w:rFonts w:ascii="Times New Roman" w:eastAsiaTheme="minorEastAsia" w:hAnsi="Times New Roman" w:cs="Times New Roman"/>
              <w:noProof/>
              <w:sz w:val="24"/>
              <w:szCs w:val="24"/>
            </w:rPr>
          </w:pPr>
          <w:hyperlink w:anchor="_Toc211378528" w:history="1">
            <w:r w:rsidRPr="00776873">
              <w:rPr>
                <w:rStyle w:val="Hyperlink"/>
                <w:rFonts w:ascii="Times New Roman" w:hAnsi="Times New Roman" w:cs="Times New Roman"/>
                <w:noProof/>
                <w:sz w:val="24"/>
                <w:szCs w:val="24"/>
              </w:rPr>
              <w:t>3.5.4</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Uji Asumsi Klasik</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_Toc211378528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43</w:t>
            </w:r>
            <w:r w:rsidRPr="00776873">
              <w:rPr>
                <w:rFonts w:ascii="Times New Roman" w:hAnsi="Times New Roman" w:cs="Times New Roman"/>
                <w:noProof/>
                <w:webHidden/>
                <w:sz w:val="24"/>
                <w:szCs w:val="24"/>
              </w:rPr>
              <w:fldChar w:fldCharType="end"/>
            </w:r>
          </w:hyperlink>
        </w:p>
        <w:p w14:paraId="25C09084" w14:textId="566287FA" w:rsidR="00780615" w:rsidRPr="00776873" w:rsidRDefault="00780615" w:rsidP="00EC080A">
          <w:pPr>
            <w:pStyle w:val="TOC3"/>
            <w:rPr>
              <w:rFonts w:ascii="Times New Roman" w:eastAsiaTheme="minorEastAsia" w:hAnsi="Times New Roman" w:cs="Times New Roman"/>
              <w:noProof/>
              <w:sz w:val="24"/>
              <w:szCs w:val="24"/>
            </w:rPr>
          </w:pPr>
          <w:hyperlink w:anchor="_Toc211378529" w:history="1">
            <w:r w:rsidRPr="00776873">
              <w:rPr>
                <w:rStyle w:val="Hyperlink"/>
                <w:rFonts w:ascii="Times New Roman" w:hAnsi="Times New Roman" w:cs="Times New Roman"/>
                <w:noProof/>
                <w:sz w:val="24"/>
                <w:szCs w:val="24"/>
              </w:rPr>
              <w:t>3.5.5</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Analisis Regresi Linear Berganda</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_Toc211378529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44</w:t>
            </w:r>
            <w:r w:rsidRPr="00776873">
              <w:rPr>
                <w:rFonts w:ascii="Times New Roman" w:hAnsi="Times New Roman" w:cs="Times New Roman"/>
                <w:noProof/>
                <w:webHidden/>
                <w:sz w:val="24"/>
                <w:szCs w:val="24"/>
              </w:rPr>
              <w:fldChar w:fldCharType="end"/>
            </w:r>
          </w:hyperlink>
        </w:p>
        <w:p w14:paraId="6774E1C1" w14:textId="4167D0A2" w:rsidR="00780615" w:rsidRPr="00776873" w:rsidRDefault="00780615" w:rsidP="00EC080A">
          <w:pPr>
            <w:pStyle w:val="TOC3"/>
            <w:rPr>
              <w:rFonts w:ascii="Times New Roman" w:eastAsiaTheme="minorEastAsia" w:hAnsi="Times New Roman" w:cs="Times New Roman"/>
              <w:noProof/>
              <w:sz w:val="24"/>
              <w:szCs w:val="24"/>
            </w:rPr>
          </w:pPr>
          <w:hyperlink w:anchor="_Toc211378530" w:history="1">
            <w:r w:rsidRPr="00776873">
              <w:rPr>
                <w:rStyle w:val="Hyperlink"/>
                <w:rFonts w:ascii="Times New Roman" w:hAnsi="Times New Roman" w:cs="Times New Roman"/>
                <w:noProof/>
                <w:sz w:val="24"/>
                <w:szCs w:val="24"/>
              </w:rPr>
              <w:t>3.5.6</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Uji Hipotesis</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_Toc211378530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45</w:t>
            </w:r>
            <w:r w:rsidRPr="00776873">
              <w:rPr>
                <w:rFonts w:ascii="Times New Roman" w:hAnsi="Times New Roman" w:cs="Times New Roman"/>
                <w:noProof/>
                <w:webHidden/>
                <w:sz w:val="24"/>
                <w:szCs w:val="24"/>
              </w:rPr>
              <w:fldChar w:fldCharType="end"/>
            </w:r>
          </w:hyperlink>
        </w:p>
        <w:p w14:paraId="0A05A619" w14:textId="26E6E576" w:rsidR="00780615" w:rsidRPr="00776873" w:rsidRDefault="00780615" w:rsidP="00EC080A">
          <w:pPr>
            <w:pStyle w:val="TOC3"/>
            <w:rPr>
              <w:rFonts w:ascii="Times New Roman" w:eastAsiaTheme="minorEastAsia" w:hAnsi="Times New Roman" w:cs="Times New Roman"/>
              <w:noProof/>
              <w:sz w:val="24"/>
              <w:szCs w:val="24"/>
            </w:rPr>
          </w:pPr>
          <w:hyperlink w:anchor="_Toc211378531" w:history="1">
            <w:r w:rsidRPr="00776873">
              <w:rPr>
                <w:rStyle w:val="Hyperlink"/>
                <w:rFonts w:ascii="Times New Roman" w:hAnsi="Times New Roman" w:cs="Times New Roman"/>
                <w:noProof/>
                <w:sz w:val="24"/>
                <w:szCs w:val="24"/>
              </w:rPr>
              <w:t>3.5.7</w:t>
            </w:r>
            <w:r w:rsidR="006D4A5E" w:rsidRPr="00776873">
              <w:rPr>
                <w:rFonts w:ascii="Times New Roman" w:eastAsiaTheme="minorEastAsia" w:hAnsi="Times New Roman" w:cs="Times New Roman"/>
                <w:noProof/>
                <w:sz w:val="24"/>
                <w:szCs w:val="24"/>
              </w:rPr>
              <w:t xml:space="preserve"> </w:t>
            </w:r>
            <w:r w:rsidRPr="00776873">
              <w:rPr>
                <w:rStyle w:val="Hyperlink"/>
                <w:rFonts w:ascii="Times New Roman" w:hAnsi="Times New Roman" w:cs="Times New Roman"/>
                <w:noProof/>
                <w:sz w:val="24"/>
                <w:szCs w:val="24"/>
              </w:rPr>
              <w:t>Moderated Regression Analysis (MRA)</w:t>
            </w:r>
            <w:r w:rsidRPr="00776873">
              <w:rPr>
                <w:rFonts w:ascii="Times New Roman" w:hAnsi="Times New Roman" w:cs="Times New Roman"/>
                <w:noProof/>
                <w:webHidden/>
                <w:sz w:val="24"/>
                <w:szCs w:val="24"/>
              </w:rPr>
              <w:tab/>
            </w:r>
            <w:r w:rsidRPr="00776873">
              <w:rPr>
                <w:rFonts w:ascii="Times New Roman" w:hAnsi="Times New Roman" w:cs="Times New Roman"/>
                <w:noProof/>
                <w:webHidden/>
                <w:sz w:val="24"/>
                <w:szCs w:val="24"/>
              </w:rPr>
              <w:fldChar w:fldCharType="begin"/>
            </w:r>
            <w:r w:rsidRPr="00776873">
              <w:rPr>
                <w:rFonts w:ascii="Times New Roman" w:hAnsi="Times New Roman" w:cs="Times New Roman"/>
                <w:noProof/>
                <w:webHidden/>
                <w:sz w:val="24"/>
                <w:szCs w:val="24"/>
              </w:rPr>
              <w:instrText xml:space="preserve"> PAGEREF _Toc211378531 \h </w:instrText>
            </w:r>
            <w:r w:rsidRPr="00776873">
              <w:rPr>
                <w:rFonts w:ascii="Times New Roman" w:hAnsi="Times New Roman" w:cs="Times New Roman"/>
                <w:noProof/>
                <w:webHidden/>
                <w:sz w:val="24"/>
                <w:szCs w:val="24"/>
              </w:rPr>
            </w:r>
            <w:r w:rsidRPr="00776873">
              <w:rPr>
                <w:rFonts w:ascii="Times New Roman" w:hAnsi="Times New Roman" w:cs="Times New Roman"/>
                <w:noProof/>
                <w:webHidden/>
                <w:sz w:val="24"/>
                <w:szCs w:val="24"/>
              </w:rPr>
              <w:fldChar w:fldCharType="separate"/>
            </w:r>
            <w:r w:rsidR="00271351">
              <w:rPr>
                <w:rFonts w:ascii="Times New Roman" w:hAnsi="Times New Roman" w:cs="Times New Roman"/>
                <w:noProof/>
                <w:webHidden/>
                <w:sz w:val="24"/>
                <w:szCs w:val="24"/>
              </w:rPr>
              <w:t>46</w:t>
            </w:r>
            <w:r w:rsidRPr="00776873">
              <w:rPr>
                <w:rFonts w:ascii="Times New Roman" w:hAnsi="Times New Roman" w:cs="Times New Roman"/>
                <w:noProof/>
                <w:webHidden/>
                <w:sz w:val="24"/>
                <w:szCs w:val="24"/>
              </w:rPr>
              <w:fldChar w:fldCharType="end"/>
            </w:r>
          </w:hyperlink>
        </w:p>
        <w:p w14:paraId="15C1BFA9" w14:textId="57CD88D3" w:rsidR="00780615" w:rsidRPr="00776873" w:rsidRDefault="00780615" w:rsidP="00EC080A">
          <w:pPr>
            <w:pStyle w:val="TOC1"/>
            <w:spacing w:line="240" w:lineRule="auto"/>
            <w:rPr>
              <w:rFonts w:eastAsiaTheme="minorEastAsia"/>
              <w:b w:val="0"/>
              <w:bCs w:val="0"/>
            </w:rPr>
          </w:pPr>
          <w:hyperlink w:anchor="_Toc211378532" w:history="1">
            <w:r w:rsidRPr="00776873">
              <w:rPr>
                <w:rStyle w:val="Hyperlink"/>
              </w:rPr>
              <w:t>DAFTAR PUSTAKA</w:t>
            </w:r>
            <w:r w:rsidRPr="00776873">
              <w:rPr>
                <w:webHidden/>
              </w:rPr>
              <w:tab/>
            </w:r>
            <w:r w:rsidRPr="00776873">
              <w:rPr>
                <w:webHidden/>
              </w:rPr>
              <w:fldChar w:fldCharType="begin"/>
            </w:r>
            <w:r w:rsidRPr="00776873">
              <w:rPr>
                <w:webHidden/>
              </w:rPr>
              <w:instrText xml:space="preserve"> PAGEREF _Toc211378532 \h </w:instrText>
            </w:r>
            <w:r w:rsidRPr="00776873">
              <w:rPr>
                <w:webHidden/>
              </w:rPr>
            </w:r>
            <w:r w:rsidRPr="00776873">
              <w:rPr>
                <w:webHidden/>
              </w:rPr>
              <w:fldChar w:fldCharType="separate"/>
            </w:r>
            <w:r w:rsidR="00271351">
              <w:rPr>
                <w:webHidden/>
              </w:rPr>
              <w:t>48</w:t>
            </w:r>
            <w:r w:rsidRPr="00776873">
              <w:rPr>
                <w:webHidden/>
              </w:rPr>
              <w:fldChar w:fldCharType="end"/>
            </w:r>
          </w:hyperlink>
        </w:p>
        <w:p w14:paraId="44E2812C" w14:textId="3D1B0534" w:rsidR="00780615" w:rsidRPr="00776873" w:rsidRDefault="00780615" w:rsidP="00EC080A">
          <w:pPr>
            <w:pStyle w:val="TOC1"/>
            <w:spacing w:line="240" w:lineRule="auto"/>
            <w:rPr>
              <w:rFonts w:asciiTheme="minorHAnsi" w:eastAsiaTheme="minorEastAsia" w:hAnsiTheme="minorHAnsi" w:cstheme="minorBidi"/>
              <w:b w:val="0"/>
              <w:bCs w:val="0"/>
            </w:rPr>
          </w:pPr>
          <w:hyperlink w:anchor="_Toc211378533" w:history="1">
            <w:r w:rsidRPr="00776873">
              <w:rPr>
                <w:rStyle w:val="Hyperlink"/>
              </w:rPr>
              <w:t>LAMPIRAN</w:t>
            </w:r>
            <w:r w:rsidRPr="00776873">
              <w:rPr>
                <w:webHidden/>
              </w:rPr>
              <w:tab/>
            </w:r>
            <w:r w:rsidRPr="00776873">
              <w:rPr>
                <w:webHidden/>
              </w:rPr>
              <w:fldChar w:fldCharType="begin"/>
            </w:r>
            <w:r w:rsidRPr="00776873">
              <w:rPr>
                <w:webHidden/>
              </w:rPr>
              <w:instrText xml:space="preserve"> PAGEREF _Toc211378533 \h </w:instrText>
            </w:r>
            <w:r w:rsidRPr="00776873">
              <w:rPr>
                <w:webHidden/>
              </w:rPr>
            </w:r>
            <w:r w:rsidRPr="00776873">
              <w:rPr>
                <w:webHidden/>
              </w:rPr>
              <w:fldChar w:fldCharType="separate"/>
            </w:r>
            <w:r w:rsidR="00271351">
              <w:rPr>
                <w:webHidden/>
              </w:rPr>
              <w:t>51</w:t>
            </w:r>
            <w:r w:rsidRPr="00776873">
              <w:rPr>
                <w:webHidden/>
              </w:rPr>
              <w:fldChar w:fldCharType="end"/>
            </w:r>
          </w:hyperlink>
        </w:p>
        <w:p w14:paraId="02FF1B33" w14:textId="40825977" w:rsidR="006E11C9" w:rsidRPr="00776873" w:rsidRDefault="00E620B4" w:rsidP="00E70A74">
          <w:pPr>
            <w:spacing w:line="240" w:lineRule="auto"/>
            <w:ind w:left="0"/>
            <w:rPr>
              <w:rFonts w:ascii="Times New Roman" w:hAnsi="Times New Roman" w:cs="Times New Roman"/>
              <w:sz w:val="24"/>
              <w:szCs w:val="24"/>
            </w:rPr>
          </w:pPr>
          <w:r w:rsidRPr="00776873">
            <w:rPr>
              <w:rFonts w:ascii="Times New Roman" w:hAnsi="Times New Roman" w:cs="Times New Roman"/>
              <w:b/>
              <w:bCs/>
              <w:noProof/>
              <w:sz w:val="24"/>
              <w:szCs w:val="24"/>
            </w:rPr>
            <w:fldChar w:fldCharType="end"/>
          </w:r>
        </w:p>
      </w:sdtContent>
    </w:sdt>
    <w:p w14:paraId="7362EDD9" w14:textId="77777777" w:rsidR="00780615" w:rsidRPr="00776873" w:rsidRDefault="00780615" w:rsidP="00026A12">
      <w:pPr>
        <w:pStyle w:val="Heading1"/>
      </w:pPr>
      <w:bookmarkStart w:id="2" w:name="_Toc211378483"/>
    </w:p>
    <w:p w14:paraId="31848ACF" w14:textId="77777777" w:rsidR="00780615" w:rsidRPr="00776873" w:rsidRDefault="00780615" w:rsidP="00026A12">
      <w:pPr>
        <w:pStyle w:val="Heading1"/>
      </w:pPr>
    </w:p>
    <w:p w14:paraId="79C3C335" w14:textId="77777777" w:rsidR="00780615" w:rsidRPr="00776873" w:rsidRDefault="00780615" w:rsidP="00780615">
      <w:pPr>
        <w:rPr>
          <w:lang w:val="fi-FI"/>
        </w:rPr>
      </w:pPr>
    </w:p>
    <w:p w14:paraId="28F7C72F" w14:textId="77777777" w:rsidR="00780615" w:rsidRPr="00776873" w:rsidRDefault="00780615" w:rsidP="00780615">
      <w:pPr>
        <w:rPr>
          <w:lang w:val="fi-FI"/>
        </w:rPr>
      </w:pPr>
    </w:p>
    <w:p w14:paraId="768717E0" w14:textId="77777777" w:rsidR="00780615" w:rsidRPr="00776873" w:rsidRDefault="00780615" w:rsidP="00780615">
      <w:pPr>
        <w:rPr>
          <w:lang w:val="fi-FI"/>
        </w:rPr>
      </w:pPr>
    </w:p>
    <w:p w14:paraId="588EA7B9" w14:textId="77777777" w:rsidR="00780615" w:rsidRPr="00776873" w:rsidRDefault="00780615" w:rsidP="00780615">
      <w:pPr>
        <w:rPr>
          <w:lang w:val="fi-FI"/>
        </w:rPr>
      </w:pPr>
    </w:p>
    <w:p w14:paraId="7B070666" w14:textId="77777777" w:rsidR="00225B47" w:rsidRPr="00776873" w:rsidRDefault="00225B47" w:rsidP="00780615">
      <w:pPr>
        <w:rPr>
          <w:lang w:val="fi-FI"/>
        </w:rPr>
      </w:pPr>
    </w:p>
    <w:p w14:paraId="662B3311" w14:textId="77777777" w:rsidR="00225B47" w:rsidRPr="00776873" w:rsidRDefault="00225B47" w:rsidP="00780615">
      <w:pPr>
        <w:rPr>
          <w:lang w:val="fi-FI"/>
        </w:rPr>
      </w:pPr>
    </w:p>
    <w:p w14:paraId="670FEDEF" w14:textId="77777777" w:rsidR="00225B47" w:rsidRPr="00776873" w:rsidRDefault="00225B47" w:rsidP="00780615">
      <w:pPr>
        <w:rPr>
          <w:lang w:val="fi-FI"/>
        </w:rPr>
      </w:pPr>
    </w:p>
    <w:p w14:paraId="2647D382" w14:textId="77777777" w:rsidR="00225B47" w:rsidRPr="00776873" w:rsidRDefault="00225B47" w:rsidP="00780615">
      <w:pPr>
        <w:rPr>
          <w:lang w:val="fi-FI"/>
        </w:rPr>
      </w:pPr>
    </w:p>
    <w:p w14:paraId="51AAF8DD" w14:textId="77777777" w:rsidR="00225B47" w:rsidRPr="00776873" w:rsidRDefault="00225B47" w:rsidP="00780615">
      <w:pPr>
        <w:rPr>
          <w:lang w:val="fi-FI"/>
        </w:rPr>
      </w:pPr>
    </w:p>
    <w:p w14:paraId="1D06D330" w14:textId="354BA1A2" w:rsidR="004E1B01" w:rsidRPr="00776873" w:rsidRDefault="009A0D66" w:rsidP="00026A12">
      <w:pPr>
        <w:pStyle w:val="Heading1"/>
      </w:pPr>
      <w:r w:rsidRPr="00776873">
        <w:lastRenderedPageBreak/>
        <w:t>DAFTAR TABEL</w:t>
      </w:r>
      <w:bookmarkEnd w:id="2"/>
    </w:p>
    <w:p w14:paraId="34421AD4" w14:textId="77777777" w:rsidR="00225B47" w:rsidRPr="00776873" w:rsidRDefault="00225B47" w:rsidP="00225B47">
      <w:pPr>
        <w:rPr>
          <w:lang w:val="fi-FI"/>
        </w:rPr>
      </w:pPr>
    </w:p>
    <w:p w14:paraId="1270F77B" w14:textId="6685385C" w:rsidR="00780615" w:rsidRPr="00776873" w:rsidRDefault="00E620B4" w:rsidP="00EA032C">
      <w:pPr>
        <w:pStyle w:val="TOC1"/>
        <w:spacing w:line="240" w:lineRule="auto"/>
        <w:rPr>
          <w:rFonts w:asciiTheme="minorHAnsi" w:eastAsiaTheme="minorEastAsia" w:hAnsiTheme="minorHAnsi" w:cstheme="minorBidi"/>
          <w:b w:val="0"/>
          <w:bCs w:val="0"/>
        </w:rPr>
      </w:pPr>
      <w:r w:rsidRPr="00776873">
        <w:rPr>
          <w:b w:val="0"/>
          <w:bCs w:val="0"/>
        </w:rPr>
        <w:fldChar w:fldCharType="begin"/>
      </w:r>
      <w:r w:rsidRPr="00776873">
        <w:rPr>
          <w:b w:val="0"/>
          <w:bCs w:val="0"/>
        </w:rPr>
        <w:instrText xml:space="preserve"> TOC \o "1-3" \h \z \u </w:instrText>
      </w:r>
      <w:r w:rsidRPr="00776873">
        <w:rPr>
          <w:b w:val="0"/>
          <w:bCs w:val="0"/>
        </w:rPr>
        <w:fldChar w:fldCharType="separate"/>
      </w:r>
      <w:hyperlink w:anchor="_Toc211378487" w:history="1">
        <w:r w:rsidR="00780615" w:rsidRPr="00776873">
          <w:rPr>
            <w:rStyle w:val="Hyperlink"/>
            <w:b w:val="0"/>
            <w:bCs w:val="0"/>
            <w:color w:val="auto"/>
            <w:u w:val="none"/>
          </w:rPr>
          <w:t>Tabel 1.1 Realisasi Pajak Mineral Bukan Logam dan Batuan dan Pendapatan Asli Daerah Kabupaten Kutai Kartanegara Tahun 2020-2024</w:t>
        </w:r>
        <w:r w:rsidR="00780615" w:rsidRPr="00776873">
          <w:rPr>
            <w:b w:val="0"/>
            <w:bCs w:val="0"/>
            <w:webHidden/>
          </w:rPr>
          <w:tab/>
        </w:r>
        <w:r w:rsidR="00780615" w:rsidRPr="00776873">
          <w:rPr>
            <w:b w:val="0"/>
            <w:bCs w:val="0"/>
            <w:webHidden/>
          </w:rPr>
          <w:fldChar w:fldCharType="begin"/>
        </w:r>
        <w:r w:rsidR="00780615" w:rsidRPr="00776873">
          <w:rPr>
            <w:b w:val="0"/>
            <w:bCs w:val="0"/>
            <w:webHidden/>
          </w:rPr>
          <w:instrText xml:space="preserve"> PAGEREF _Toc211378487 \h </w:instrText>
        </w:r>
        <w:r w:rsidR="00780615" w:rsidRPr="00776873">
          <w:rPr>
            <w:b w:val="0"/>
            <w:bCs w:val="0"/>
            <w:webHidden/>
          </w:rPr>
        </w:r>
        <w:r w:rsidR="00780615" w:rsidRPr="00776873">
          <w:rPr>
            <w:b w:val="0"/>
            <w:bCs w:val="0"/>
            <w:webHidden/>
          </w:rPr>
          <w:fldChar w:fldCharType="separate"/>
        </w:r>
        <w:r w:rsidR="00271351">
          <w:rPr>
            <w:b w:val="0"/>
            <w:bCs w:val="0"/>
            <w:webHidden/>
          </w:rPr>
          <w:t>3</w:t>
        </w:r>
        <w:r w:rsidR="00780615" w:rsidRPr="00776873">
          <w:rPr>
            <w:b w:val="0"/>
            <w:bCs w:val="0"/>
            <w:webHidden/>
          </w:rPr>
          <w:fldChar w:fldCharType="end"/>
        </w:r>
      </w:hyperlink>
    </w:p>
    <w:p w14:paraId="5D5D96D9" w14:textId="09966320" w:rsidR="00FA374D" w:rsidRPr="00776873" w:rsidRDefault="00780615" w:rsidP="00783ABA">
      <w:pPr>
        <w:pStyle w:val="TOC1"/>
        <w:spacing w:line="240" w:lineRule="auto"/>
      </w:pPr>
      <w:hyperlink w:anchor="_Toc211378488" w:history="1">
        <w:r w:rsidRPr="00776873">
          <w:rPr>
            <w:rStyle w:val="Hyperlink"/>
            <w:b w:val="0"/>
            <w:bCs w:val="0"/>
            <w:color w:val="auto"/>
            <w:u w:val="none"/>
          </w:rPr>
          <w:t>Tabel 1.2 Jumlah Wajib Pajak (WP) Badan Usaha Sektor yang aktif dan tidak aktif tahun di Kabupaten Kutai Kartanegara 2020-2024</w:t>
        </w:r>
        <w:r w:rsidRPr="00776873">
          <w:rPr>
            <w:b w:val="0"/>
            <w:bCs w:val="0"/>
            <w:webHidden/>
          </w:rPr>
          <w:tab/>
        </w:r>
        <w:r w:rsidRPr="00776873">
          <w:rPr>
            <w:b w:val="0"/>
            <w:bCs w:val="0"/>
            <w:webHidden/>
          </w:rPr>
          <w:fldChar w:fldCharType="begin"/>
        </w:r>
        <w:r w:rsidRPr="00776873">
          <w:rPr>
            <w:b w:val="0"/>
            <w:bCs w:val="0"/>
            <w:webHidden/>
          </w:rPr>
          <w:instrText xml:space="preserve"> PAGEREF _Toc211378488 \h </w:instrText>
        </w:r>
        <w:r w:rsidRPr="00776873">
          <w:rPr>
            <w:b w:val="0"/>
            <w:bCs w:val="0"/>
            <w:webHidden/>
          </w:rPr>
        </w:r>
        <w:r w:rsidRPr="00776873">
          <w:rPr>
            <w:b w:val="0"/>
            <w:bCs w:val="0"/>
            <w:webHidden/>
          </w:rPr>
          <w:fldChar w:fldCharType="separate"/>
        </w:r>
        <w:r w:rsidR="00271351">
          <w:rPr>
            <w:b w:val="0"/>
            <w:bCs w:val="0"/>
            <w:webHidden/>
          </w:rPr>
          <w:t>5</w:t>
        </w:r>
        <w:r w:rsidRPr="00776873">
          <w:rPr>
            <w:b w:val="0"/>
            <w:bCs w:val="0"/>
            <w:webHidden/>
          </w:rPr>
          <w:fldChar w:fldCharType="end"/>
        </w:r>
      </w:hyperlink>
    </w:p>
    <w:p w14:paraId="355D8681" w14:textId="76F19846" w:rsidR="00783ABA" w:rsidRPr="00776873" w:rsidRDefault="00783ABA" w:rsidP="00783ABA">
      <w:pPr>
        <w:pStyle w:val="TOC1"/>
        <w:spacing w:line="240" w:lineRule="auto"/>
        <w:rPr>
          <w:rFonts w:asciiTheme="minorHAnsi" w:eastAsiaTheme="minorEastAsia" w:hAnsiTheme="minorHAnsi" w:cstheme="minorBidi"/>
          <w:b w:val="0"/>
          <w:bCs w:val="0"/>
          <w:lang w:val="sv-SE"/>
        </w:rPr>
      </w:pPr>
      <w:hyperlink w:anchor="_Toc211378510" w:history="1">
        <w:r w:rsidRPr="00776873">
          <w:rPr>
            <w:rStyle w:val="Hyperlink"/>
            <w:b w:val="0"/>
            <w:bCs w:val="0"/>
            <w:color w:val="auto"/>
            <w:u w:val="none"/>
            <w:lang w:val="sv-SE"/>
          </w:rPr>
          <w:t>Tabel 2.1 Peneliti Terdahulu</w:t>
        </w:r>
        <w:r w:rsidRPr="00776873">
          <w:rPr>
            <w:b w:val="0"/>
            <w:bCs w:val="0"/>
            <w:webHidden/>
            <w:lang w:val="sv-SE"/>
          </w:rPr>
          <w:tab/>
        </w:r>
        <w:r w:rsidRPr="00776873">
          <w:rPr>
            <w:b w:val="0"/>
            <w:bCs w:val="0"/>
            <w:webHidden/>
          </w:rPr>
          <w:fldChar w:fldCharType="begin"/>
        </w:r>
        <w:r w:rsidRPr="00776873">
          <w:rPr>
            <w:b w:val="0"/>
            <w:bCs w:val="0"/>
            <w:webHidden/>
            <w:lang w:val="sv-SE"/>
          </w:rPr>
          <w:instrText xml:space="preserve"> PAGEREF _Toc211378510 \h </w:instrText>
        </w:r>
        <w:r w:rsidRPr="00776873">
          <w:rPr>
            <w:b w:val="0"/>
            <w:bCs w:val="0"/>
            <w:webHidden/>
          </w:rPr>
        </w:r>
        <w:r w:rsidRPr="00776873">
          <w:rPr>
            <w:b w:val="0"/>
            <w:bCs w:val="0"/>
            <w:webHidden/>
          </w:rPr>
          <w:fldChar w:fldCharType="separate"/>
        </w:r>
        <w:r w:rsidR="00271351">
          <w:rPr>
            <w:b w:val="0"/>
            <w:bCs w:val="0"/>
            <w:webHidden/>
            <w:lang w:val="sv-SE"/>
          </w:rPr>
          <w:t>34</w:t>
        </w:r>
        <w:r w:rsidRPr="00776873">
          <w:rPr>
            <w:b w:val="0"/>
            <w:bCs w:val="0"/>
            <w:webHidden/>
          </w:rPr>
          <w:fldChar w:fldCharType="end"/>
        </w:r>
      </w:hyperlink>
    </w:p>
    <w:p w14:paraId="59A1A334" w14:textId="1854B754" w:rsidR="00780615" w:rsidRPr="00776873" w:rsidRDefault="00E620B4" w:rsidP="00EA032C">
      <w:pPr>
        <w:pStyle w:val="TOC1"/>
        <w:spacing w:line="240" w:lineRule="auto"/>
        <w:rPr>
          <w:rFonts w:asciiTheme="minorHAnsi" w:eastAsiaTheme="minorEastAsia" w:hAnsiTheme="minorHAnsi" w:cstheme="minorBidi"/>
          <w:b w:val="0"/>
          <w:bCs w:val="0"/>
          <w:lang w:val="sv-SE"/>
        </w:rPr>
      </w:pPr>
      <w:r w:rsidRPr="00776873">
        <w:rPr>
          <w:b w:val="0"/>
          <w:bCs w:val="0"/>
        </w:rPr>
        <w:fldChar w:fldCharType="end"/>
      </w:r>
      <w:hyperlink w:anchor="_Toc211378510" w:history="1">
        <w:r w:rsidR="00780615" w:rsidRPr="00776873">
          <w:rPr>
            <w:rStyle w:val="Hyperlink"/>
            <w:b w:val="0"/>
            <w:bCs w:val="0"/>
            <w:color w:val="auto"/>
            <w:u w:val="none"/>
            <w:lang w:val="sv-SE"/>
          </w:rPr>
          <w:t>Tabel 3.1 Ringkasan Variabel Penelitian (X</w:t>
        </w:r>
        <w:r w:rsidR="00780615" w:rsidRPr="00776873">
          <w:rPr>
            <w:rStyle w:val="Hyperlink"/>
            <w:b w:val="0"/>
            <w:bCs w:val="0"/>
            <w:color w:val="auto"/>
            <w:u w:val="none"/>
            <w:vertAlign w:val="subscript"/>
            <w:lang w:val="sv-SE"/>
          </w:rPr>
          <w:t>1</w:t>
        </w:r>
        <w:r w:rsidR="00780615" w:rsidRPr="00776873">
          <w:rPr>
            <w:rStyle w:val="Hyperlink"/>
            <w:b w:val="0"/>
            <w:bCs w:val="0"/>
            <w:color w:val="auto"/>
            <w:u w:val="none"/>
            <w:lang w:val="sv-SE"/>
          </w:rPr>
          <w:t>)</w:t>
        </w:r>
        <w:r w:rsidR="00780615" w:rsidRPr="00776873">
          <w:rPr>
            <w:b w:val="0"/>
            <w:bCs w:val="0"/>
            <w:webHidden/>
            <w:lang w:val="sv-SE"/>
          </w:rPr>
          <w:tab/>
        </w:r>
        <w:r w:rsidR="00780615" w:rsidRPr="00776873">
          <w:rPr>
            <w:b w:val="0"/>
            <w:bCs w:val="0"/>
            <w:webHidden/>
          </w:rPr>
          <w:fldChar w:fldCharType="begin"/>
        </w:r>
        <w:r w:rsidR="00780615" w:rsidRPr="00776873">
          <w:rPr>
            <w:b w:val="0"/>
            <w:bCs w:val="0"/>
            <w:webHidden/>
            <w:lang w:val="sv-SE"/>
          </w:rPr>
          <w:instrText xml:space="preserve"> PAGEREF _Toc211378510 \h </w:instrText>
        </w:r>
        <w:r w:rsidR="00780615" w:rsidRPr="00776873">
          <w:rPr>
            <w:b w:val="0"/>
            <w:bCs w:val="0"/>
            <w:webHidden/>
          </w:rPr>
        </w:r>
        <w:r w:rsidR="00780615" w:rsidRPr="00776873">
          <w:rPr>
            <w:b w:val="0"/>
            <w:bCs w:val="0"/>
            <w:webHidden/>
          </w:rPr>
          <w:fldChar w:fldCharType="separate"/>
        </w:r>
        <w:r w:rsidR="00271351">
          <w:rPr>
            <w:b w:val="0"/>
            <w:bCs w:val="0"/>
            <w:webHidden/>
            <w:lang w:val="sv-SE"/>
          </w:rPr>
          <w:t>34</w:t>
        </w:r>
        <w:r w:rsidR="00780615" w:rsidRPr="00776873">
          <w:rPr>
            <w:b w:val="0"/>
            <w:bCs w:val="0"/>
            <w:webHidden/>
          </w:rPr>
          <w:fldChar w:fldCharType="end"/>
        </w:r>
      </w:hyperlink>
    </w:p>
    <w:p w14:paraId="28FEE027" w14:textId="63C5AB36" w:rsidR="00780615" w:rsidRPr="00776873" w:rsidRDefault="00780615" w:rsidP="00EA032C">
      <w:pPr>
        <w:pStyle w:val="TOC1"/>
        <w:spacing w:line="240" w:lineRule="auto"/>
        <w:rPr>
          <w:rFonts w:asciiTheme="minorHAnsi" w:eastAsiaTheme="minorEastAsia" w:hAnsiTheme="minorHAnsi" w:cstheme="minorBidi"/>
          <w:b w:val="0"/>
          <w:bCs w:val="0"/>
          <w:lang w:val="sv-SE"/>
        </w:rPr>
      </w:pPr>
      <w:hyperlink w:anchor="_Toc211378511" w:history="1">
        <w:r w:rsidRPr="00776873">
          <w:rPr>
            <w:rStyle w:val="Hyperlink"/>
            <w:b w:val="0"/>
            <w:bCs w:val="0"/>
            <w:color w:val="auto"/>
            <w:u w:val="none"/>
            <w:lang w:val="sv-SE"/>
          </w:rPr>
          <w:t>Tabel 3.2  Nilai Efektivitas</w:t>
        </w:r>
        <w:r w:rsidRPr="00776873">
          <w:rPr>
            <w:b w:val="0"/>
            <w:bCs w:val="0"/>
            <w:webHidden/>
            <w:lang w:val="sv-SE"/>
          </w:rPr>
          <w:tab/>
        </w:r>
        <w:r w:rsidRPr="00776873">
          <w:rPr>
            <w:b w:val="0"/>
            <w:bCs w:val="0"/>
            <w:webHidden/>
          </w:rPr>
          <w:fldChar w:fldCharType="begin"/>
        </w:r>
        <w:r w:rsidRPr="00776873">
          <w:rPr>
            <w:b w:val="0"/>
            <w:bCs w:val="0"/>
            <w:webHidden/>
            <w:lang w:val="sv-SE"/>
          </w:rPr>
          <w:instrText xml:space="preserve"> PAGEREF _Toc211378511 \h </w:instrText>
        </w:r>
        <w:r w:rsidRPr="00776873">
          <w:rPr>
            <w:b w:val="0"/>
            <w:bCs w:val="0"/>
            <w:webHidden/>
          </w:rPr>
        </w:r>
        <w:r w:rsidRPr="00776873">
          <w:rPr>
            <w:b w:val="0"/>
            <w:bCs w:val="0"/>
            <w:webHidden/>
          </w:rPr>
          <w:fldChar w:fldCharType="separate"/>
        </w:r>
        <w:r w:rsidR="00271351">
          <w:rPr>
            <w:b w:val="0"/>
            <w:bCs w:val="0"/>
            <w:webHidden/>
            <w:lang w:val="sv-SE"/>
          </w:rPr>
          <w:t>35</w:t>
        </w:r>
        <w:r w:rsidRPr="00776873">
          <w:rPr>
            <w:b w:val="0"/>
            <w:bCs w:val="0"/>
            <w:webHidden/>
          </w:rPr>
          <w:fldChar w:fldCharType="end"/>
        </w:r>
      </w:hyperlink>
    </w:p>
    <w:p w14:paraId="5287479C" w14:textId="685C8563" w:rsidR="001A675F" w:rsidRPr="00776873" w:rsidRDefault="00780615" w:rsidP="00EA032C">
      <w:pPr>
        <w:pStyle w:val="TOC1"/>
        <w:spacing w:line="240" w:lineRule="auto"/>
        <w:rPr>
          <w:rFonts w:asciiTheme="minorHAnsi" w:eastAsiaTheme="minorEastAsia" w:hAnsiTheme="minorHAnsi" w:cstheme="minorBidi"/>
          <w:b w:val="0"/>
          <w:bCs w:val="0"/>
          <w:lang w:val="sv-SE"/>
        </w:rPr>
      </w:pPr>
      <w:hyperlink w:anchor="_Toc211378514" w:history="1">
        <w:r w:rsidRPr="00776873">
          <w:rPr>
            <w:rStyle w:val="Hyperlink"/>
            <w:b w:val="0"/>
            <w:bCs w:val="0"/>
            <w:color w:val="auto"/>
            <w:kern w:val="0"/>
            <w:u w:val="none"/>
            <w:lang w:val="sv-SE"/>
            <w14:ligatures w14:val="none"/>
          </w:rPr>
          <w:t xml:space="preserve">Tabel 3.3 </w:t>
        </w:r>
        <w:r w:rsidRPr="00776873">
          <w:rPr>
            <w:rStyle w:val="Hyperlink"/>
            <w:b w:val="0"/>
            <w:bCs w:val="0"/>
            <w:color w:val="auto"/>
            <w:u w:val="none"/>
            <w:lang w:val="sv-SE"/>
          </w:rPr>
          <w:t>Ringkasan Variabel Penelitian (Z)</w:t>
        </w:r>
        <w:r w:rsidRPr="00776873">
          <w:rPr>
            <w:b w:val="0"/>
            <w:bCs w:val="0"/>
            <w:webHidden/>
            <w:lang w:val="sv-SE"/>
          </w:rPr>
          <w:tab/>
        </w:r>
        <w:r w:rsidRPr="00776873">
          <w:rPr>
            <w:b w:val="0"/>
            <w:bCs w:val="0"/>
            <w:webHidden/>
          </w:rPr>
          <w:fldChar w:fldCharType="begin"/>
        </w:r>
        <w:r w:rsidRPr="00776873">
          <w:rPr>
            <w:b w:val="0"/>
            <w:bCs w:val="0"/>
            <w:webHidden/>
            <w:lang w:val="sv-SE"/>
          </w:rPr>
          <w:instrText xml:space="preserve"> PAGEREF _Toc211378514 \h </w:instrText>
        </w:r>
        <w:r w:rsidRPr="00776873">
          <w:rPr>
            <w:b w:val="0"/>
            <w:bCs w:val="0"/>
            <w:webHidden/>
          </w:rPr>
        </w:r>
        <w:r w:rsidRPr="00776873">
          <w:rPr>
            <w:b w:val="0"/>
            <w:bCs w:val="0"/>
            <w:webHidden/>
          </w:rPr>
          <w:fldChar w:fldCharType="separate"/>
        </w:r>
        <w:r w:rsidR="00271351">
          <w:rPr>
            <w:b w:val="0"/>
            <w:bCs w:val="0"/>
            <w:webHidden/>
            <w:lang w:val="sv-SE"/>
          </w:rPr>
          <w:t>37</w:t>
        </w:r>
        <w:r w:rsidRPr="00776873">
          <w:rPr>
            <w:b w:val="0"/>
            <w:bCs w:val="0"/>
            <w:webHidden/>
          </w:rPr>
          <w:fldChar w:fldCharType="end"/>
        </w:r>
      </w:hyperlink>
    </w:p>
    <w:p w14:paraId="7E6142D6" w14:textId="426A5F09" w:rsidR="00D9177D" w:rsidRPr="00776873" w:rsidRDefault="00D9177D" w:rsidP="0054727E">
      <w:pPr>
        <w:spacing w:line="480" w:lineRule="auto"/>
        <w:ind w:left="0"/>
        <w:rPr>
          <w:rFonts w:ascii="Times New Roman" w:hAnsi="Times New Roman" w:cs="Times New Roman"/>
          <w:b/>
          <w:bCs/>
          <w:noProof/>
          <w:sz w:val="24"/>
          <w:szCs w:val="24"/>
          <w:lang w:val="sv-SE"/>
        </w:rPr>
      </w:pPr>
    </w:p>
    <w:p w14:paraId="47C155C3" w14:textId="77777777" w:rsidR="00BA0460" w:rsidRPr="00776873" w:rsidRDefault="00BA0460" w:rsidP="0054727E">
      <w:pPr>
        <w:spacing w:line="480" w:lineRule="auto"/>
        <w:ind w:left="0"/>
        <w:rPr>
          <w:rFonts w:ascii="Times New Roman" w:hAnsi="Times New Roman" w:cs="Times New Roman"/>
          <w:b/>
          <w:bCs/>
          <w:noProof/>
          <w:sz w:val="24"/>
          <w:szCs w:val="24"/>
          <w:lang w:val="sv-SE"/>
        </w:rPr>
      </w:pPr>
    </w:p>
    <w:p w14:paraId="37C1B3B3" w14:textId="77777777" w:rsidR="00BA0460" w:rsidRPr="00776873" w:rsidRDefault="00BA0460" w:rsidP="0054727E">
      <w:pPr>
        <w:spacing w:line="480" w:lineRule="auto"/>
        <w:ind w:left="0"/>
        <w:rPr>
          <w:rFonts w:ascii="Times New Roman" w:hAnsi="Times New Roman" w:cs="Times New Roman"/>
          <w:b/>
          <w:bCs/>
          <w:noProof/>
          <w:sz w:val="24"/>
          <w:szCs w:val="24"/>
          <w:lang w:val="sv-SE"/>
        </w:rPr>
      </w:pPr>
    </w:p>
    <w:p w14:paraId="30C983EB" w14:textId="77777777" w:rsidR="00BA0460" w:rsidRPr="00776873" w:rsidRDefault="00BA0460" w:rsidP="0054727E">
      <w:pPr>
        <w:spacing w:line="480" w:lineRule="auto"/>
        <w:ind w:left="0"/>
        <w:rPr>
          <w:rFonts w:ascii="Times New Roman" w:hAnsi="Times New Roman" w:cs="Times New Roman"/>
          <w:b/>
          <w:bCs/>
          <w:noProof/>
          <w:sz w:val="24"/>
          <w:szCs w:val="24"/>
          <w:lang w:val="sv-SE"/>
        </w:rPr>
      </w:pPr>
    </w:p>
    <w:p w14:paraId="6BEF3498" w14:textId="77777777" w:rsidR="00BA0460" w:rsidRPr="00776873" w:rsidRDefault="00BA0460" w:rsidP="0054727E">
      <w:pPr>
        <w:spacing w:line="480" w:lineRule="auto"/>
        <w:ind w:left="0"/>
        <w:rPr>
          <w:rFonts w:ascii="Times New Roman" w:hAnsi="Times New Roman" w:cs="Times New Roman"/>
          <w:b/>
          <w:bCs/>
          <w:noProof/>
          <w:sz w:val="24"/>
          <w:szCs w:val="24"/>
          <w:lang w:val="sv-SE"/>
        </w:rPr>
      </w:pPr>
    </w:p>
    <w:p w14:paraId="66E92D4C" w14:textId="77777777" w:rsidR="00BA0460" w:rsidRPr="00776873" w:rsidRDefault="00BA0460" w:rsidP="0054727E">
      <w:pPr>
        <w:spacing w:line="480" w:lineRule="auto"/>
        <w:ind w:left="0"/>
        <w:rPr>
          <w:rFonts w:ascii="Times New Roman" w:hAnsi="Times New Roman" w:cs="Times New Roman"/>
          <w:b/>
          <w:bCs/>
          <w:noProof/>
          <w:sz w:val="24"/>
          <w:szCs w:val="24"/>
          <w:lang w:val="sv-SE"/>
        </w:rPr>
      </w:pPr>
    </w:p>
    <w:p w14:paraId="131BC591" w14:textId="77777777" w:rsidR="006D523E" w:rsidRPr="00776873" w:rsidRDefault="006D523E" w:rsidP="00026A12">
      <w:pPr>
        <w:pStyle w:val="Heading1"/>
      </w:pPr>
    </w:p>
    <w:p w14:paraId="27A24D8F" w14:textId="77777777" w:rsidR="001A675F" w:rsidRPr="00776873" w:rsidRDefault="001A675F" w:rsidP="001A675F">
      <w:pPr>
        <w:rPr>
          <w:sz w:val="24"/>
          <w:szCs w:val="24"/>
          <w:lang w:val="sv-SE"/>
        </w:rPr>
      </w:pPr>
    </w:p>
    <w:p w14:paraId="71117B52" w14:textId="77777777" w:rsidR="001A675F" w:rsidRPr="00776873" w:rsidRDefault="001A675F" w:rsidP="001A675F">
      <w:pPr>
        <w:rPr>
          <w:sz w:val="24"/>
          <w:szCs w:val="24"/>
          <w:lang w:val="sv-SE"/>
        </w:rPr>
      </w:pPr>
    </w:p>
    <w:p w14:paraId="2511F8DB" w14:textId="77777777" w:rsidR="001A675F" w:rsidRPr="00776873" w:rsidRDefault="001A675F" w:rsidP="001A675F">
      <w:pPr>
        <w:rPr>
          <w:sz w:val="24"/>
          <w:szCs w:val="24"/>
          <w:lang w:val="sv-SE"/>
        </w:rPr>
      </w:pPr>
    </w:p>
    <w:p w14:paraId="2757A81A" w14:textId="77777777" w:rsidR="001A675F" w:rsidRPr="00776873" w:rsidRDefault="001A675F" w:rsidP="001A675F">
      <w:pPr>
        <w:rPr>
          <w:sz w:val="24"/>
          <w:szCs w:val="24"/>
          <w:lang w:val="sv-SE"/>
        </w:rPr>
      </w:pPr>
    </w:p>
    <w:p w14:paraId="5CEC8983" w14:textId="77777777" w:rsidR="001A675F" w:rsidRPr="00776873" w:rsidRDefault="001A675F" w:rsidP="001A675F">
      <w:pPr>
        <w:rPr>
          <w:sz w:val="24"/>
          <w:szCs w:val="24"/>
          <w:lang w:val="sv-SE"/>
        </w:rPr>
      </w:pPr>
    </w:p>
    <w:p w14:paraId="18FC8B9F" w14:textId="77777777" w:rsidR="001A675F" w:rsidRPr="00776873" w:rsidRDefault="001A675F" w:rsidP="001A675F">
      <w:pPr>
        <w:rPr>
          <w:sz w:val="24"/>
          <w:szCs w:val="24"/>
          <w:lang w:val="sv-SE"/>
        </w:rPr>
      </w:pPr>
    </w:p>
    <w:p w14:paraId="2D8BB2F3" w14:textId="77777777" w:rsidR="001A675F" w:rsidRPr="00776873" w:rsidRDefault="001A675F" w:rsidP="001A675F">
      <w:pPr>
        <w:rPr>
          <w:sz w:val="24"/>
          <w:szCs w:val="24"/>
          <w:lang w:val="sv-SE"/>
        </w:rPr>
      </w:pPr>
    </w:p>
    <w:p w14:paraId="13B0DBC7" w14:textId="77777777" w:rsidR="001A675F" w:rsidRPr="00776873" w:rsidRDefault="001A675F" w:rsidP="001A675F">
      <w:pPr>
        <w:rPr>
          <w:sz w:val="24"/>
          <w:szCs w:val="24"/>
          <w:lang w:val="sv-SE"/>
        </w:rPr>
      </w:pPr>
    </w:p>
    <w:p w14:paraId="701D5F1D" w14:textId="77777777" w:rsidR="00BC55C6" w:rsidRPr="00776873" w:rsidRDefault="00BC55C6" w:rsidP="001A675F">
      <w:pPr>
        <w:rPr>
          <w:sz w:val="24"/>
          <w:szCs w:val="24"/>
          <w:lang w:val="sv-SE"/>
        </w:rPr>
      </w:pPr>
    </w:p>
    <w:p w14:paraId="2AE40293" w14:textId="77777777" w:rsidR="00BA0460" w:rsidRPr="00776873" w:rsidRDefault="00BA0460" w:rsidP="00026A12">
      <w:pPr>
        <w:pStyle w:val="Heading1"/>
      </w:pPr>
      <w:bookmarkStart w:id="3" w:name="_Toc211378484"/>
      <w:r w:rsidRPr="00776873">
        <w:lastRenderedPageBreak/>
        <w:t>DAFTAR GAMBAR</w:t>
      </w:r>
      <w:bookmarkEnd w:id="3"/>
    </w:p>
    <w:p w14:paraId="14A305BC" w14:textId="77777777" w:rsidR="001A675F" w:rsidRPr="00776873" w:rsidRDefault="001A675F" w:rsidP="001A675F">
      <w:pPr>
        <w:spacing w:line="240" w:lineRule="auto"/>
        <w:ind w:left="0"/>
        <w:rPr>
          <w:bCs/>
          <w:sz w:val="24"/>
          <w:szCs w:val="24"/>
          <w:lang w:val="sv-SE"/>
        </w:rPr>
      </w:pPr>
    </w:p>
    <w:p w14:paraId="4636F50F" w14:textId="0FDD8D64" w:rsidR="00780615" w:rsidRPr="00776873" w:rsidRDefault="00780615" w:rsidP="00EA032C">
      <w:pPr>
        <w:pStyle w:val="TOC1"/>
        <w:spacing w:line="240" w:lineRule="auto"/>
        <w:rPr>
          <w:rFonts w:asciiTheme="minorHAnsi" w:eastAsiaTheme="minorEastAsia" w:hAnsiTheme="minorHAnsi" w:cstheme="minorBidi"/>
          <w:b w:val="0"/>
          <w:bCs w:val="0"/>
          <w:lang w:val="sv-SE"/>
        </w:rPr>
      </w:pPr>
      <w:hyperlink w:anchor="_Toc211378500" w:history="1">
        <w:r w:rsidRPr="00776873">
          <w:rPr>
            <w:rStyle w:val="Hyperlink"/>
            <w:b w:val="0"/>
            <w:bCs w:val="0"/>
            <w:color w:val="auto"/>
            <w:u w:val="none"/>
            <w:lang w:val="sv-SE"/>
          </w:rPr>
          <w:t>Gambar 2.1 Kerangka Konseptual</w:t>
        </w:r>
        <w:r w:rsidRPr="00776873">
          <w:rPr>
            <w:b w:val="0"/>
            <w:bCs w:val="0"/>
            <w:webHidden/>
            <w:lang w:val="sv-SE"/>
          </w:rPr>
          <w:tab/>
        </w:r>
        <w:r w:rsidRPr="00776873">
          <w:rPr>
            <w:b w:val="0"/>
            <w:bCs w:val="0"/>
            <w:webHidden/>
          </w:rPr>
          <w:fldChar w:fldCharType="begin"/>
        </w:r>
        <w:r w:rsidRPr="00776873">
          <w:rPr>
            <w:b w:val="0"/>
            <w:bCs w:val="0"/>
            <w:webHidden/>
            <w:lang w:val="sv-SE"/>
          </w:rPr>
          <w:instrText xml:space="preserve"> PAGEREF _Toc211378500 \h </w:instrText>
        </w:r>
        <w:r w:rsidRPr="00776873">
          <w:rPr>
            <w:b w:val="0"/>
            <w:bCs w:val="0"/>
            <w:webHidden/>
          </w:rPr>
        </w:r>
        <w:r w:rsidRPr="00776873">
          <w:rPr>
            <w:b w:val="0"/>
            <w:bCs w:val="0"/>
            <w:webHidden/>
          </w:rPr>
          <w:fldChar w:fldCharType="separate"/>
        </w:r>
        <w:r w:rsidR="00271351">
          <w:rPr>
            <w:b w:val="0"/>
            <w:bCs w:val="0"/>
            <w:webHidden/>
            <w:lang w:val="sv-SE"/>
          </w:rPr>
          <w:t>26</w:t>
        </w:r>
        <w:r w:rsidRPr="00776873">
          <w:rPr>
            <w:b w:val="0"/>
            <w:bCs w:val="0"/>
            <w:webHidden/>
          </w:rPr>
          <w:fldChar w:fldCharType="end"/>
        </w:r>
      </w:hyperlink>
    </w:p>
    <w:p w14:paraId="4366FACA" w14:textId="4A9CC8DC" w:rsidR="00780615" w:rsidRPr="00776873" w:rsidRDefault="00780615" w:rsidP="00EA032C">
      <w:pPr>
        <w:pStyle w:val="TOC1"/>
        <w:spacing w:line="240" w:lineRule="auto"/>
        <w:rPr>
          <w:rFonts w:asciiTheme="minorHAnsi" w:eastAsiaTheme="minorEastAsia" w:hAnsiTheme="minorHAnsi" w:cstheme="minorBidi"/>
          <w:b w:val="0"/>
          <w:bCs w:val="0"/>
          <w:lang w:val="sv-SE"/>
        </w:rPr>
      </w:pPr>
      <w:hyperlink w:anchor="_Toc211378506" w:history="1">
        <w:r w:rsidRPr="00776873">
          <w:rPr>
            <w:rStyle w:val="Hyperlink"/>
            <w:b w:val="0"/>
            <w:bCs w:val="0"/>
            <w:color w:val="auto"/>
            <w:u w:val="none"/>
            <w:lang w:val="sv-SE"/>
          </w:rPr>
          <w:t>Gambar 2.2  Model Penelitian</w:t>
        </w:r>
        <w:r w:rsidRPr="00776873">
          <w:rPr>
            <w:b w:val="0"/>
            <w:bCs w:val="0"/>
            <w:webHidden/>
            <w:lang w:val="sv-SE"/>
          </w:rPr>
          <w:tab/>
        </w:r>
        <w:r w:rsidRPr="00776873">
          <w:rPr>
            <w:b w:val="0"/>
            <w:bCs w:val="0"/>
            <w:webHidden/>
          </w:rPr>
          <w:fldChar w:fldCharType="begin"/>
        </w:r>
        <w:r w:rsidRPr="00776873">
          <w:rPr>
            <w:b w:val="0"/>
            <w:bCs w:val="0"/>
            <w:webHidden/>
            <w:lang w:val="sv-SE"/>
          </w:rPr>
          <w:instrText xml:space="preserve"> PAGEREF _Toc211378506 \h </w:instrText>
        </w:r>
        <w:r w:rsidRPr="00776873">
          <w:rPr>
            <w:b w:val="0"/>
            <w:bCs w:val="0"/>
            <w:webHidden/>
          </w:rPr>
        </w:r>
        <w:r w:rsidRPr="00776873">
          <w:rPr>
            <w:b w:val="0"/>
            <w:bCs w:val="0"/>
            <w:webHidden/>
          </w:rPr>
          <w:fldChar w:fldCharType="separate"/>
        </w:r>
        <w:r w:rsidR="00271351">
          <w:rPr>
            <w:b w:val="0"/>
            <w:bCs w:val="0"/>
            <w:webHidden/>
            <w:lang w:val="sv-SE"/>
          </w:rPr>
          <w:t>32</w:t>
        </w:r>
        <w:r w:rsidRPr="00776873">
          <w:rPr>
            <w:b w:val="0"/>
            <w:bCs w:val="0"/>
            <w:webHidden/>
          </w:rPr>
          <w:fldChar w:fldCharType="end"/>
        </w:r>
      </w:hyperlink>
    </w:p>
    <w:p w14:paraId="5CCAA7C8" w14:textId="7FA5B4F3" w:rsidR="001A675F" w:rsidRPr="00776873" w:rsidRDefault="001A675F" w:rsidP="001A675F">
      <w:pPr>
        <w:ind w:left="0"/>
        <w:rPr>
          <w:lang w:val="sv-SE"/>
        </w:rPr>
        <w:sectPr w:rsidR="001A675F" w:rsidRPr="00776873" w:rsidSect="00B27448">
          <w:footerReference w:type="first" r:id="rId12"/>
          <w:pgSz w:w="11906" w:h="16838" w:code="9"/>
          <w:pgMar w:top="2268" w:right="1701" w:bottom="1701" w:left="2268" w:header="720" w:footer="720" w:gutter="0"/>
          <w:pgNumType w:fmt="lowerRoman" w:start="1"/>
          <w:cols w:space="720"/>
          <w:titlePg/>
          <w:docGrid w:linePitch="360"/>
        </w:sectPr>
      </w:pPr>
    </w:p>
    <w:p w14:paraId="5F774C1F" w14:textId="20EA2D2A" w:rsidR="00CB3E6C" w:rsidRPr="00776873" w:rsidRDefault="00CB3E6C" w:rsidP="00026A12">
      <w:pPr>
        <w:pStyle w:val="Heading1"/>
      </w:pPr>
      <w:bookmarkStart w:id="4" w:name="_Toc211378485"/>
      <w:r w:rsidRPr="00776873">
        <w:lastRenderedPageBreak/>
        <w:t>BAB I</w:t>
      </w:r>
      <w:bookmarkEnd w:id="4"/>
    </w:p>
    <w:p w14:paraId="10A2FB6E" w14:textId="0CA48DDF" w:rsidR="00CB3E6C" w:rsidRPr="00776873" w:rsidRDefault="00CB3E6C" w:rsidP="0054727E">
      <w:pPr>
        <w:spacing w:line="48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PENDAHULUAN</w:t>
      </w:r>
    </w:p>
    <w:p w14:paraId="41A1DD15" w14:textId="1F2F9192" w:rsidR="00DA78C5" w:rsidRPr="00776873" w:rsidRDefault="00FE7B33" w:rsidP="00B54A01">
      <w:pPr>
        <w:pStyle w:val="Heading2"/>
        <w:rPr>
          <w:lang w:val="sv-SE"/>
        </w:rPr>
      </w:pPr>
      <w:bookmarkStart w:id="5" w:name="_Toc211378486"/>
      <w:r w:rsidRPr="00776873">
        <w:rPr>
          <w:lang w:val="sv-SE"/>
        </w:rPr>
        <w:t xml:space="preserve">1.1 </w:t>
      </w:r>
      <w:r w:rsidR="00307235" w:rsidRPr="00776873">
        <w:rPr>
          <w:lang w:val="sv-SE"/>
        </w:rPr>
        <w:t>Latar Belakang</w:t>
      </w:r>
      <w:bookmarkEnd w:id="5"/>
    </w:p>
    <w:p w14:paraId="19F1EC2D" w14:textId="4CC82E03" w:rsidR="006C5CCE" w:rsidRPr="00776873" w:rsidRDefault="006C5CCE" w:rsidP="0054727E">
      <w:pPr>
        <w:spacing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Kesejahteraan </w:t>
      </w:r>
      <w:r w:rsidR="00515675" w:rsidRPr="00776873">
        <w:rPr>
          <w:rFonts w:ascii="Times New Roman" w:hAnsi="Times New Roman" w:cs="Times New Roman"/>
          <w:sz w:val="24"/>
          <w:szCs w:val="24"/>
          <w:lang w:val="sv-SE"/>
        </w:rPr>
        <w:t>suatu wilayah dapat diukur melalui efektivitas pengelolaan keuangan, khususnya dengan cara meningkatkan pendapatan anggaran dari b</w:t>
      </w:r>
      <w:r w:rsidR="006551C2" w:rsidRPr="00776873">
        <w:rPr>
          <w:rFonts w:ascii="Times New Roman" w:hAnsi="Times New Roman" w:cs="Times New Roman"/>
          <w:sz w:val="24"/>
          <w:szCs w:val="24"/>
          <w:lang w:val="sv-SE"/>
        </w:rPr>
        <w:t>e</w:t>
      </w:r>
      <w:r w:rsidR="00515675" w:rsidRPr="00776873">
        <w:rPr>
          <w:rFonts w:ascii="Times New Roman" w:hAnsi="Times New Roman" w:cs="Times New Roman"/>
          <w:sz w:val="24"/>
          <w:szCs w:val="24"/>
          <w:lang w:val="sv-SE"/>
        </w:rPr>
        <w:t xml:space="preserve">ragam sektor yang ada di </w:t>
      </w:r>
      <w:r w:rsidR="009D6B78" w:rsidRPr="00776873">
        <w:rPr>
          <w:rFonts w:ascii="Times New Roman" w:hAnsi="Times New Roman" w:cs="Times New Roman"/>
          <w:sz w:val="24"/>
          <w:szCs w:val="24"/>
          <w:lang w:val="sv-SE"/>
        </w:rPr>
        <w:t>d</w:t>
      </w:r>
      <w:r w:rsidR="00515675" w:rsidRPr="00776873">
        <w:rPr>
          <w:rFonts w:ascii="Times New Roman" w:hAnsi="Times New Roman" w:cs="Times New Roman"/>
          <w:sz w:val="24"/>
          <w:szCs w:val="24"/>
          <w:lang w:val="sv-SE"/>
        </w:rPr>
        <w:t xml:space="preserve">aerah tersebut. Peningkatan ini </w:t>
      </w:r>
      <w:r w:rsidR="009969DD" w:rsidRPr="00776873">
        <w:rPr>
          <w:rFonts w:ascii="Times New Roman" w:hAnsi="Times New Roman" w:cs="Times New Roman"/>
          <w:sz w:val="24"/>
          <w:szCs w:val="24"/>
          <w:lang w:val="sv-SE"/>
        </w:rPr>
        <w:t xml:space="preserve">sebagai salah satu upaya untuk dapat menunjukkan </w:t>
      </w:r>
      <w:r w:rsidR="009359E5" w:rsidRPr="00776873">
        <w:rPr>
          <w:rFonts w:ascii="Times New Roman" w:hAnsi="Times New Roman" w:cs="Times New Roman"/>
          <w:sz w:val="24"/>
          <w:szCs w:val="24"/>
          <w:lang w:val="sv-SE"/>
        </w:rPr>
        <w:t xml:space="preserve">kekuatan ekonomi di suatu </w:t>
      </w:r>
      <w:r w:rsidR="009D6B78" w:rsidRPr="00776873">
        <w:rPr>
          <w:rFonts w:ascii="Times New Roman" w:hAnsi="Times New Roman" w:cs="Times New Roman"/>
          <w:sz w:val="24"/>
          <w:szCs w:val="24"/>
          <w:lang w:val="sv-SE"/>
        </w:rPr>
        <w:t>d</w:t>
      </w:r>
      <w:r w:rsidR="009359E5" w:rsidRPr="00776873">
        <w:rPr>
          <w:rFonts w:ascii="Times New Roman" w:hAnsi="Times New Roman" w:cs="Times New Roman"/>
          <w:sz w:val="24"/>
          <w:szCs w:val="24"/>
          <w:lang w:val="sv-SE"/>
        </w:rPr>
        <w:t xml:space="preserve">aerah, yang salah satunya ditunjukkan melalui </w:t>
      </w:r>
      <w:r w:rsidR="00D922F3" w:rsidRPr="00776873">
        <w:rPr>
          <w:rFonts w:ascii="Times New Roman" w:hAnsi="Times New Roman" w:cs="Times New Roman"/>
          <w:sz w:val="24"/>
          <w:szCs w:val="24"/>
          <w:lang w:val="sv-SE"/>
        </w:rPr>
        <w:t>pendapatan asli daerah. Pendapatan suat</w:t>
      </w:r>
      <w:r w:rsidR="002B347F" w:rsidRPr="00776873">
        <w:rPr>
          <w:rFonts w:ascii="Times New Roman" w:hAnsi="Times New Roman" w:cs="Times New Roman"/>
          <w:sz w:val="24"/>
          <w:szCs w:val="24"/>
          <w:lang w:val="sv-SE"/>
        </w:rPr>
        <w:t xml:space="preserve">u </w:t>
      </w:r>
      <w:r w:rsidR="00D922F3" w:rsidRPr="00776873">
        <w:rPr>
          <w:rFonts w:ascii="Times New Roman" w:hAnsi="Times New Roman" w:cs="Times New Roman"/>
          <w:sz w:val="24"/>
          <w:szCs w:val="24"/>
          <w:lang w:val="sv-SE"/>
        </w:rPr>
        <w:t xml:space="preserve">daerah menjadi </w:t>
      </w:r>
      <w:r w:rsidR="00954474" w:rsidRPr="00776873">
        <w:rPr>
          <w:rFonts w:ascii="Times New Roman" w:hAnsi="Times New Roman" w:cs="Times New Roman"/>
          <w:sz w:val="24"/>
          <w:szCs w:val="24"/>
          <w:lang w:val="sv-SE"/>
        </w:rPr>
        <w:t xml:space="preserve">indikator keberhasilan Pemerintah daerah </w:t>
      </w:r>
      <w:r w:rsidR="00AD30C5" w:rsidRPr="00776873">
        <w:rPr>
          <w:rFonts w:ascii="Times New Roman" w:hAnsi="Times New Roman" w:cs="Times New Roman"/>
          <w:sz w:val="24"/>
          <w:szCs w:val="24"/>
          <w:lang w:val="sv-SE"/>
        </w:rPr>
        <w:t xml:space="preserve">dalam memanfaatkan secara optimal potensi Sumber Daya Manusia (SDM) dan Sumber Daya Alam (SDA). </w:t>
      </w:r>
      <w:r w:rsidR="00B66729" w:rsidRPr="00776873">
        <w:rPr>
          <w:rFonts w:ascii="Times New Roman" w:hAnsi="Times New Roman" w:cs="Times New Roman"/>
          <w:sz w:val="24"/>
          <w:szCs w:val="24"/>
          <w:lang w:val="sv-SE"/>
        </w:rPr>
        <w:t xml:space="preserve">Untuk itu, Pemerintah daerah terus berinovasi dalam mengelola berbagai sumber penerimaan untuk memaksimalkan </w:t>
      </w:r>
      <w:r w:rsidR="009D6B78" w:rsidRPr="00776873">
        <w:rPr>
          <w:rFonts w:ascii="Times New Roman" w:hAnsi="Times New Roman" w:cs="Times New Roman"/>
          <w:sz w:val="24"/>
          <w:szCs w:val="24"/>
          <w:lang w:val="sv-SE"/>
        </w:rPr>
        <w:t>P</w:t>
      </w:r>
      <w:r w:rsidR="00B66729" w:rsidRPr="00776873">
        <w:rPr>
          <w:rFonts w:ascii="Times New Roman" w:hAnsi="Times New Roman" w:cs="Times New Roman"/>
          <w:sz w:val="24"/>
          <w:szCs w:val="24"/>
          <w:lang w:val="sv-SE"/>
        </w:rPr>
        <w:t xml:space="preserve">endapatan </w:t>
      </w:r>
      <w:r w:rsidR="009D6B78" w:rsidRPr="00776873">
        <w:rPr>
          <w:rFonts w:ascii="Times New Roman" w:hAnsi="Times New Roman" w:cs="Times New Roman"/>
          <w:sz w:val="24"/>
          <w:szCs w:val="24"/>
          <w:lang w:val="sv-SE"/>
        </w:rPr>
        <w:t>A</w:t>
      </w:r>
      <w:r w:rsidR="00B66729" w:rsidRPr="00776873">
        <w:rPr>
          <w:rFonts w:ascii="Times New Roman" w:hAnsi="Times New Roman" w:cs="Times New Roman"/>
          <w:sz w:val="24"/>
          <w:szCs w:val="24"/>
          <w:lang w:val="sv-SE"/>
        </w:rPr>
        <w:t xml:space="preserve">sli </w:t>
      </w:r>
      <w:r w:rsidR="009D6B78" w:rsidRPr="00776873">
        <w:rPr>
          <w:rFonts w:ascii="Times New Roman" w:hAnsi="Times New Roman" w:cs="Times New Roman"/>
          <w:sz w:val="24"/>
          <w:szCs w:val="24"/>
          <w:lang w:val="sv-SE"/>
        </w:rPr>
        <w:t>D</w:t>
      </w:r>
      <w:r w:rsidR="00B66729" w:rsidRPr="00776873">
        <w:rPr>
          <w:rFonts w:ascii="Times New Roman" w:hAnsi="Times New Roman" w:cs="Times New Roman"/>
          <w:sz w:val="24"/>
          <w:szCs w:val="24"/>
          <w:lang w:val="sv-SE"/>
        </w:rPr>
        <w:t xml:space="preserve">aerah (PAD). </w:t>
      </w:r>
      <w:r w:rsidR="00977D54" w:rsidRPr="00776873">
        <w:rPr>
          <w:rFonts w:ascii="Times New Roman" w:hAnsi="Times New Roman" w:cs="Times New Roman"/>
          <w:sz w:val="24"/>
          <w:szCs w:val="24"/>
          <w:lang w:val="sv-SE"/>
        </w:rPr>
        <w:t xml:space="preserve">Salah satu sumber pengelolaan </w:t>
      </w:r>
      <w:r w:rsidR="009D6B78" w:rsidRPr="00776873">
        <w:rPr>
          <w:rFonts w:ascii="Times New Roman" w:hAnsi="Times New Roman" w:cs="Times New Roman"/>
          <w:sz w:val="24"/>
          <w:szCs w:val="24"/>
          <w:lang w:val="sv-SE"/>
        </w:rPr>
        <w:t>P</w:t>
      </w:r>
      <w:r w:rsidR="00977D54" w:rsidRPr="00776873">
        <w:rPr>
          <w:rFonts w:ascii="Times New Roman" w:hAnsi="Times New Roman" w:cs="Times New Roman"/>
          <w:sz w:val="24"/>
          <w:szCs w:val="24"/>
          <w:lang w:val="sv-SE"/>
        </w:rPr>
        <w:t xml:space="preserve">endapatan </w:t>
      </w:r>
      <w:r w:rsidR="009D6B78" w:rsidRPr="00776873">
        <w:rPr>
          <w:rFonts w:ascii="Times New Roman" w:hAnsi="Times New Roman" w:cs="Times New Roman"/>
          <w:sz w:val="24"/>
          <w:szCs w:val="24"/>
          <w:lang w:val="sv-SE"/>
        </w:rPr>
        <w:t>A</w:t>
      </w:r>
      <w:r w:rsidR="00977D54" w:rsidRPr="00776873">
        <w:rPr>
          <w:rFonts w:ascii="Times New Roman" w:hAnsi="Times New Roman" w:cs="Times New Roman"/>
          <w:sz w:val="24"/>
          <w:szCs w:val="24"/>
          <w:lang w:val="sv-SE"/>
        </w:rPr>
        <w:t xml:space="preserve">sli </w:t>
      </w:r>
      <w:r w:rsidR="009D6B78" w:rsidRPr="00776873">
        <w:rPr>
          <w:rFonts w:ascii="Times New Roman" w:hAnsi="Times New Roman" w:cs="Times New Roman"/>
          <w:sz w:val="24"/>
          <w:szCs w:val="24"/>
          <w:lang w:val="sv-SE"/>
        </w:rPr>
        <w:t>D</w:t>
      </w:r>
      <w:r w:rsidR="00977D54" w:rsidRPr="00776873">
        <w:rPr>
          <w:rFonts w:ascii="Times New Roman" w:hAnsi="Times New Roman" w:cs="Times New Roman"/>
          <w:sz w:val="24"/>
          <w:szCs w:val="24"/>
          <w:lang w:val="sv-SE"/>
        </w:rPr>
        <w:t>aerah (PAD) adalah sektor Pajak yang merupakan salah satu komponen utama dalam mendukung sumber penerimaan daerah di Indonesia termasuk di wilayah Kabupaten Kutai Kartanegara.</w:t>
      </w:r>
    </w:p>
    <w:p w14:paraId="65D7EC89" w14:textId="5202132C" w:rsidR="00DA78C5" w:rsidRPr="00776873" w:rsidRDefault="0008222D" w:rsidP="0054727E">
      <w:pPr>
        <w:spacing w:line="480" w:lineRule="auto"/>
        <w:ind w:left="0" w:firstLine="720"/>
        <w:jc w:val="both"/>
        <w:rPr>
          <w:rFonts w:ascii="Times New Roman" w:hAnsi="Times New Roman" w:cs="Times New Roman"/>
          <w:b/>
          <w:bCs/>
          <w:sz w:val="24"/>
          <w:szCs w:val="24"/>
          <w:lang w:val="sv-SE"/>
        </w:rPr>
      </w:pPr>
      <w:r w:rsidRPr="00776873">
        <w:rPr>
          <w:rFonts w:ascii="Times New Roman" w:hAnsi="Times New Roman" w:cs="Times New Roman"/>
          <w:sz w:val="24"/>
          <w:szCs w:val="24"/>
          <w:lang w:val="sv-SE"/>
        </w:rPr>
        <w:t xml:space="preserve">Karena peran pajak </w:t>
      </w:r>
      <w:r w:rsidR="00D5271C" w:rsidRPr="00776873">
        <w:rPr>
          <w:rFonts w:ascii="Times New Roman" w:hAnsi="Times New Roman" w:cs="Times New Roman"/>
          <w:sz w:val="24"/>
          <w:szCs w:val="24"/>
          <w:lang w:val="sv-SE"/>
        </w:rPr>
        <w:t>yang strategis, pendapatan dari sektor tersebut harus terus ditingkatkan</w:t>
      </w:r>
      <w:r w:rsidR="0056776A" w:rsidRPr="00776873">
        <w:rPr>
          <w:rFonts w:ascii="Times New Roman" w:hAnsi="Times New Roman" w:cs="Times New Roman"/>
          <w:sz w:val="24"/>
          <w:szCs w:val="24"/>
          <w:lang w:val="sv-SE"/>
        </w:rPr>
        <w:t xml:space="preserve"> dan dioptimalisasikan</w:t>
      </w:r>
      <w:r w:rsidR="00347ACE" w:rsidRPr="00776873">
        <w:rPr>
          <w:rFonts w:ascii="Times New Roman" w:hAnsi="Times New Roman" w:cs="Times New Roman"/>
          <w:sz w:val="24"/>
          <w:szCs w:val="24"/>
          <w:lang w:val="sv-SE"/>
        </w:rPr>
        <w:t xml:space="preserve">. </w:t>
      </w:r>
      <w:r w:rsidR="00A65E4D" w:rsidRPr="00776873">
        <w:rPr>
          <w:rFonts w:ascii="Times New Roman" w:hAnsi="Times New Roman" w:cs="Times New Roman"/>
          <w:sz w:val="24"/>
          <w:szCs w:val="24"/>
          <w:lang w:val="sv-SE"/>
        </w:rPr>
        <w:t xml:space="preserve">Berdasarkan adanya tindakan </w:t>
      </w:r>
      <w:r w:rsidR="003F6480" w:rsidRPr="00776873">
        <w:rPr>
          <w:rFonts w:ascii="Times New Roman" w:hAnsi="Times New Roman" w:cs="Times New Roman"/>
          <w:sz w:val="24"/>
          <w:szCs w:val="24"/>
          <w:lang w:val="sv-SE"/>
        </w:rPr>
        <w:t xml:space="preserve">optimalisasi ini, </w:t>
      </w:r>
      <w:r w:rsidR="00A65E4D" w:rsidRPr="00776873">
        <w:rPr>
          <w:rFonts w:ascii="Times New Roman" w:hAnsi="Times New Roman" w:cs="Times New Roman"/>
          <w:sz w:val="24"/>
          <w:szCs w:val="24"/>
          <w:lang w:val="sv-SE"/>
        </w:rPr>
        <w:t xml:space="preserve">maka </w:t>
      </w:r>
      <w:r w:rsidR="003F6480" w:rsidRPr="00776873">
        <w:rPr>
          <w:rFonts w:ascii="Times New Roman" w:hAnsi="Times New Roman" w:cs="Times New Roman"/>
          <w:sz w:val="24"/>
          <w:szCs w:val="24"/>
          <w:lang w:val="sv-SE"/>
        </w:rPr>
        <w:t>diharapkan pendapatan daerah dari sektor pajak dapat tumbuh dan mampu mencukup</w:t>
      </w:r>
      <w:r w:rsidR="00A76EF0" w:rsidRPr="00776873">
        <w:rPr>
          <w:rFonts w:ascii="Times New Roman" w:hAnsi="Times New Roman" w:cs="Times New Roman"/>
          <w:sz w:val="24"/>
          <w:szCs w:val="24"/>
          <w:lang w:val="sv-SE"/>
        </w:rPr>
        <w:t xml:space="preserve">i kebutuhan anggaran untuk penyelenggaraan berbagai program pemerintah daerah. </w:t>
      </w:r>
      <w:r w:rsidR="00172C67" w:rsidRPr="00776873">
        <w:rPr>
          <w:rFonts w:ascii="Times New Roman" w:hAnsi="Times New Roman" w:cs="Times New Roman"/>
          <w:sz w:val="24"/>
          <w:szCs w:val="24"/>
          <w:lang w:val="sv-SE"/>
        </w:rPr>
        <w:t xml:space="preserve">Dalam kaitan tersebut, </w:t>
      </w:r>
      <w:r w:rsidR="00190017" w:rsidRPr="00776873">
        <w:rPr>
          <w:rFonts w:ascii="Times New Roman" w:hAnsi="Times New Roman" w:cs="Times New Roman"/>
          <w:sz w:val="24"/>
          <w:szCs w:val="24"/>
          <w:lang w:val="sv-SE"/>
        </w:rPr>
        <w:t>penerimaan pajak daerah</w:t>
      </w:r>
      <w:r w:rsidR="0027700B" w:rsidRPr="00776873">
        <w:rPr>
          <w:rFonts w:ascii="Times New Roman" w:hAnsi="Times New Roman" w:cs="Times New Roman"/>
          <w:sz w:val="24"/>
          <w:szCs w:val="24"/>
          <w:lang w:val="sv-SE"/>
        </w:rPr>
        <w:t xml:space="preserve"> juga</w:t>
      </w:r>
      <w:r w:rsidR="00190017" w:rsidRPr="00776873">
        <w:rPr>
          <w:rFonts w:ascii="Times New Roman" w:hAnsi="Times New Roman" w:cs="Times New Roman"/>
          <w:sz w:val="24"/>
          <w:szCs w:val="24"/>
          <w:lang w:val="sv-SE"/>
        </w:rPr>
        <w:t xml:space="preserve"> diharapkan </w:t>
      </w:r>
      <w:r w:rsidR="00E539AF" w:rsidRPr="00776873">
        <w:rPr>
          <w:rFonts w:ascii="Times New Roman" w:hAnsi="Times New Roman" w:cs="Times New Roman"/>
          <w:sz w:val="24"/>
          <w:szCs w:val="24"/>
          <w:lang w:val="sv-SE"/>
        </w:rPr>
        <w:t xml:space="preserve">mampu memberikan dorongan nyata bagi percepatan pembangunan di daerah serta menjadi landasan finansial dalam mendukung </w:t>
      </w:r>
      <w:r w:rsidR="00E539AF" w:rsidRPr="00776873">
        <w:rPr>
          <w:rFonts w:ascii="Times New Roman" w:hAnsi="Times New Roman" w:cs="Times New Roman"/>
          <w:sz w:val="24"/>
          <w:szCs w:val="24"/>
          <w:lang w:val="sv-SE"/>
        </w:rPr>
        <w:lastRenderedPageBreak/>
        <w:t>pelaksanaan program yang dirancang oleh pemerintah daera</w:t>
      </w:r>
      <w:r w:rsidR="00444352" w:rsidRPr="00776873">
        <w:rPr>
          <w:rFonts w:ascii="Times New Roman" w:hAnsi="Times New Roman" w:cs="Times New Roman"/>
          <w:sz w:val="24"/>
          <w:szCs w:val="24"/>
          <w:lang w:val="sv-SE"/>
        </w:rPr>
        <w:t>h Kabupaten Kutai Kartanegara.</w:t>
      </w:r>
    </w:p>
    <w:p w14:paraId="656E0A5F" w14:textId="6CB882A8" w:rsidR="00DA78C5" w:rsidRPr="00776873" w:rsidRDefault="00B519E7" w:rsidP="0054727E">
      <w:pPr>
        <w:spacing w:line="480" w:lineRule="auto"/>
        <w:ind w:left="0" w:firstLine="720"/>
        <w:jc w:val="both"/>
        <w:rPr>
          <w:rFonts w:ascii="Times New Roman" w:hAnsi="Times New Roman" w:cs="Times New Roman"/>
          <w:b/>
          <w:bCs/>
          <w:sz w:val="24"/>
          <w:szCs w:val="24"/>
          <w:lang w:val="sv-SE"/>
        </w:rPr>
      </w:pPr>
      <w:r w:rsidRPr="00776873">
        <w:rPr>
          <w:rFonts w:ascii="Times New Roman" w:eastAsia="Times New Roman" w:hAnsi="Times New Roman" w:cs="Times New Roman"/>
          <w:kern w:val="0"/>
          <w:sz w:val="24"/>
          <w:szCs w:val="24"/>
          <w:lang w:val="sv-SE"/>
          <w14:ligatures w14:val="none"/>
        </w:rPr>
        <w:t>Pendapatan Asli Daerah (PAD) merupakan salah satu indikator penting dalam mengukur kemandirian fiskal suatu daerah</w:t>
      </w:r>
      <w:r w:rsidR="0025675A" w:rsidRPr="00776873">
        <w:rPr>
          <w:rFonts w:ascii="Times New Roman" w:eastAsia="Times New Roman" w:hAnsi="Times New Roman" w:cs="Times New Roman"/>
          <w:kern w:val="0"/>
          <w:sz w:val="24"/>
          <w:szCs w:val="24"/>
          <w:lang w:val="sv-SE"/>
          <w14:ligatures w14:val="none"/>
        </w:rPr>
        <w:t>,</w:t>
      </w:r>
      <w:r w:rsidR="00883844" w:rsidRPr="00776873">
        <w:rPr>
          <w:rFonts w:ascii="Times New Roman" w:hAnsi="Times New Roman" w:cs="Times New Roman"/>
          <w:sz w:val="24"/>
          <w:szCs w:val="24"/>
          <w:lang w:val="sv-SE"/>
        </w:rPr>
        <w:t xml:space="preserve"> karena hal ini mencerminkan kemampuan pemerintah daerah dalam menggali potensi penerimaan yang optimal. </w:t>
      </w:r>
      <w:r w:rsidR="00970285" w:rsidRPr="00776873">
        <w:rPr>
          <w:rFonts w:ascii="Times New Roman" w:hAnsi="Times New Roman" w:cs="Times New Roman"/>
          <w:sz w:val="24"/>
          <w:szCs w:val="24"/>
          <w:lang w:val="sv-SE"/>
        </w:rPr>
        <w:t>Oleh karena itu, dalam upaya meningkatkan Pendapatan Asli Daerah Kabupaten Kutai Kartanegara</w:t>
      </w:r>
      <w:r w:rsidR="00220CB2" w:rsidRPr="00776873">
        <w:rPr>
          <w:rFonts w:ascii="Times New Roman" w:hAnsi="Times New Roman" w:cs="Times New Roman"/>
          <w:sz w:val="24"/>
          <w:szCs w:val="24"/>
          <w:lang w:val="sv-SE"/>
        </w:rPr>
        <w:t xml:space="preserve">, </w:t>
      </w:r>
      <w:r w:rsidRPr="00776873">
        <w:rPr>
          <w:rFonts w:ascii="Times New Roman" w:eastAsia="Times New Roman" w:hAnsi="Times New Roman" w:cs="Times New Roman"/>
          <w:kern w:val="0"/>
          <w:sz w:val="24"/>
          <w:szCs w:val="24"/>
          <w:lang w:val="sv-SE"/>
          <w14:ligatures w14:val="none"/>
        </w:rPr>
        <w:t xml:space="preserve">pemerintah daerah perlu menggali potensi penerimaan dari sektor-sektor yang selama ini belum tergarap secara optimal. </w:t>
      </w:r>
      <w:r w:rsidR="00220CB2" w:rsidRPr="00776873">
        <w:rPr>
          <w:rFonts w:ascii="Times New Roman" w:hAnsi="Times New Roman" w:cs="Times New Roman"/>
          <w:sz w:val="24"/>
          <w:szCs w:val="24"/>
          <w:lang w:val="sv-SE"/>
        </w:rPr>
        <w:t xml:space="preserve">Hal ini sejalan dengan pelaksanaan Otonomi Daerah, di mana peranan Pendapatan Asli Daerah (PAD) </w:t>
      </w:r>
      <w:r w:rsidR="00350729" w:rsidRPr="00776873">
        <w:rPr>
          <w:rFonts w:ascii="Times New Roman" w:hAnsi="Times New Roman" w:cs="Times New Roman"/>
          <w:sz w:val="24"/>
          <w:szCs w:val="24"/>
          <w:lang w:val="sv-SE"/>
        </w:rPr>
        <w:t>diharapkan menjadi penyangga utama dalam membiayai kegiatan pembangunan daerah.</w:t>
      </w:r>
      <w:r w:rsidR="00C928A0" w:rsidRPr="00776873">
        <w:rPr>
          <w:rFonts w:ascii="Times New Roman" w:hAnsi="Times New Roman" w:cs="Times New Roman"/>
          <w:sz w:val="24"/>
          <w:szCs w:val="24"/>
          <w:lang w:val="sv-SE"/>
        </w:rPr>
        <w:t xml:space="preserve"> </w:t>
      </w:r>
      <w:r w:rsidR="00A65E4D" w:rsidRPr="00776873">
        <w:rPr>
          <w:rFonts w:ascii="Times New Roman" w:hAnsi="Times New Roman" w:cs="Times New Roman"/>
          <w:sz w:val="24"/>
          <w:szCs w:val="24"/>
          <w:lang w:val="sv-SE"/>
        </w:rPr>
        <w:t xml:space="preserve">Adanya peningkatan </w:t>
      </w:r>
      <w:r w:rsidR="00C928A0" w:rsidRPr="00776873">
        <w:rPr>
          <w:rFonts w:ascii="Times New Roman" w:hAnsi="Times New Roman" w:cs="Times New Roman"/>
          <w:sz w:val="24"/>
          <w:szCs w:val="24"/>
          <w:lang w:val="sv-SE"/>
        </w:rPr>
        <w:t xml:space="preserve">penerimaan </w:t>
      </w:r>
      <w:r w:rsidR="0038268B" w:rsidRPr="00776873">
        <w:rPr>
          <w:rFonts w:ascii="Times New Roman" w:hAnsi="Times New Roman" w:cs="Times New Roman"/>
          <w:sz w:val="24"/>
          <w:szCs w:val="24"/>
          <w:lang w:val="sv-SE"/>
        </w:rPr>
        <w:t>dari daerahnya sendiri</w:t>
      </w:r>
      <w:r w:rsidR="00D32CAC" w:rsidRPr="00776873">
        <w:rPr>
          <w:rFonts w:ascii="Times New Roman" w:hAnsi="Times New Roman" w:cs="Times New Roman"/>
          <w:sz w:val="24"/>
          <w:szCs w:val="24"/>
          <w:lang w:val="sv-SE"/>
        </w:rPr>
        <w:t>,</w:t>
      </w:r>
      <w:r w:rsidR="005E208F" w:rsidRPr="00776873">
        <w:rPr>
          <w:rFonts w:ascii="Times New Roman" w:hAnsi="Times New Roman" w:cs="Times New Roman"/>
          <w:sz w:val="24"/>
          <w:szCs w:val="24"/>
          <w:lang w:val="sv-SE"/>
        </w:rPr>
        <w:t xml:space="preserve"> akan memperbesar </w:t>
      </w:r>
      <w:r w:rsidR="00071DDD" w:rsidRPr="00776873">
        <w:rPr>
          <w:rFonts w:ascii="Times New Roman" w:hAnsi="Times New Roman" w:cs="Times New Roman"/>
          <w:sz w:val="24"/>
          <w:szCs w:val="24"/>
          <w:lang w:val="sv-SE"/>
        </w:rPr>
        <w:t xml:space="preserve">tersedianya </w:t>
      </w:r>
      <w:r w:rsidR="00107C46" w:rsidRPr="00776873">
        <w:rPr>
          <w:rFonts w:ascii="Times New Roman" w:hAnsi="Times New Roman" w:cs="Times New Roman"/>
          <w:sz w:val="24"/>
          <w:szCs w:val="24"/>
          <w:lang w:val="sv-SE"/>
        </w:rPr>
        <w:t xml:space="preserve">kapasitas </w:t>
      </w:r>
      <w:r w:rsidR="00071DDD" w:rsidRPr="00776873">
        <w:rPr>
          <w:rFonts w:ascii="Times New Roman" w:hAnsi="Times New Roman" w:cs="Times New Roman"/>
          <w:sz w:val="24"/>
          <w:szCs w:val="24"/>
          <w:lang w:val="sv-SE"/>
        </w:rPr>
        <w:t xml:space="preserve">keuangan daerah yang digunakan </w:t>
      </w:r>
      <w:r w:rsidR="00107C46" w:rsidRPr="00776873">
        <w:rPr>
          <w:rFonts w:ascii="Times New Roman" w:hAnsi="Times New Roman" w:cs="Times New Roman"/>
          <w:sz w:val="24"/>
          <w:szCs w:val="24"/>
          <w:lang w:val="sv-SE"/>
        </w:rPr>
        <w:t>untuk mendanai program</w:t>
      </w:r>
      <w:r w:rsidR="00071DDD" w:rsidRPr="00776873">
        <w:rPr>
          <w:rFonts w:ascii="Times New Roman" w:hAnsi="Times New Roman" w:cs="Times New Roman"/>
          <w:sz w:val="24"/>
          <w:szCs w:val="24"/>
          <w:lang w:val="sv-SE"/>
        </w:rPr>
        <w:t xml:space="preserve"> pembangunan yang bersifat mandiri</w:t>
      </w:r>
      <w:r w:rsidR="00ED1A3A" w:rsidRPr="00776873">
        <w:rPr>
          <w:rFonts w:ascii="Times New Roman" w:hAnsi="Times New Roman" w:cs="Times New Roman"/>
          <w:sz w:val="24"/>
          <w:szCs w:val="24"/>
          <w:lang w:val="sv-SE"/>
        </w:rPr>
        <w:t xml:space="preserve"> dan berkelanjutan </w:t>
      </w:r>
      <w:r w:rsidR="0073458B" w:rsidRPr="00776873">
        <w:rPr>
          <w:rFonts w:ascii="Times New Roman" w:hAnsi="Times New Roman" w:cs="Times New Roman"/>
          <w:sz w:val="24"/>
          <w:szCs w:val="24"/>
          <w:lang w:val="fi-FI"/>
        </w:rPr>
        <w:fldChar w:fldCharType="begin" w:fldLock="1"/>
      </w:r>
      <w:r w:rsidR="00F016F9" w:rsidRPr="00776873">
        <w:rPr>
          <w:rFonts w:ascii="Times New Roman" w:hAnsi="Times New Roman" w:cs="Times New Roman"/>
          <w:sz w:val="24"/>
          <w:szCs w:val="24"/>
          <w:lang w:val="sv-SE"/>
        </w:rPr>
        <w:instrText>ADDIN CSL_CITATION {"citationItems":[{"id":"ITEM-1","itemData":{"author":[{"dropping-particle":"","family":"Andriani","given":"Nini","non-dropping-particle":"","parse-names":false,"suffix":""}],"id":"ITEM-1","issued":{"date-parts":[["2016"]]},"publisher":"Universitas Negeri Makassar","title":"Pengelolaan Pajak Mineral Bukan Logam dan Batuan dalam Meningkatkan Pendapatan Asli Daerah Kabupaten Soppeng","type":"thesis"},"uris":["http://www.mendeley.com/documents/?uuid=1cecd1a2-5d94-4549-a06b-32961e17bc52"]}],"mendeley":{"formattedCitation":"(Andriani, 2016)","plainTextFormattedCitation":"(Andriani, 2016)","previouslyFormattedCitation":"(Andriani, 2016)"},"properties":{"noteIndex":0},"schema":"https://github.com/citation-style-language/schema/raw/master/csl-citation.json"}</w:instrText>
      </w:r>
      <w:r w:rsidR="0073458B" w:rsidRPr="00776873">
        <w:rPr>
          <w:rFonts w:ascii="Times New Roman" w:hAnsi="Times New Roman" w:cs="Times New Roman"/>
          <w:sz w:val="24"/>
          <w:szCs w:val="24"/>
          <w:lang w:val="fi-FI"/>
        </w:rPr>
        <w:fldChar w:fldCharType="separate"/>
      </w:r>
      <w:r w:rsidR="0073458B" w:rsidRPr="00776873">
        <w:rPr>
          <w:rFonts w:ascii="Times New Roman" w:hAnsi="Times New Roman" w:cs="Times New Roman"/>
          <w:noProof/>
          <w:sz w:val="24"/>
          <w:szCs w:val="24"/>
          <w:lang w:val="sv-SE"/>
        </w:rPr>
        <w:t>(Andriani, 2016)</w:t>
      </w:r>
      <w:r w:rsidR="0073458B" w:rsidRPr="00776873">
        <w:rPr>
          <w:rFonts w:ascii="Times New Roman" w:hAnsi="Times New Roman" w:cs="Times New Roman"/>
          <w:sz w:val="24"/>
          <w:szCs w:val="24"/>
          <w:lang w:val="fi-FI"/>
        </w:rPr>
        <w:fldChar w:fldCharType="end"/>
      </w:r>
      <w:r w:rsidR="00A81C1D" w:rsidRPr="00776873">
        <w:rPr>
          <w:rFonts w:ascii="Times New Roman" w:hAnsi="Times New Roman" w:cs="Times New Roman"/>
          <w:sz w:val="24"/>
          <w:szCs w:val="24"/>
          <w:lang w:val="sv-SE"/>
        </w:rPr>
        <w:t>.</w:t>
      </w:r>
    </w:p>
    <w:p w14:paraId="1FCB4C69" w14:textId="77777777" w:rsidR="00DA78C5" w:rsidRPr="00776873" w:rsidRDefault="0012764C" w:rsidP="0054727E">
      <w:pPr>
        <w:spacing w:line="480" w:lineRule="auto"/>
        <w:ind w:left="0" w:firstLine="720"/>
        <w:jc w:val="both"/>
        <w:rPr>
          <w:rFonts w:ascii="Times New Roman" w:hAnsi="Times New Roman" w:cs="Times New Roman"/>
          <w:b/>
          <w:bCs/>
          <w:sz w:val="24"/>
          <w:szCs w:val="24"/>
          <w:lang w:val="sv-SE"/>
        </w:rPr>
      </w:pPr>
      <w:r w:rsidRPr="00776873">
        <w:rPr>
          <w:rFonts w:ascii="Times New Roman" w:hAnsi="Times New Roman" w:cs="Times New Roman"/>
          <w:sz w:val="24"/>
          <w:szCs w:val="24"/>
          <w:lang w:val="sv-SE"/>
        </w:rPr>
        <w:t>Pajak Daerah merupakan pungutan wajib yang dikenakan oleh pemerintah daerah tanpa ada imbalan langsung, yang dapat dipaksakan untuk membiayai penyelenggaraan pemerintah serta pembangunan daerah</w:t>
      </w:r>
      <w:r w:rsidR="00977F65" w:rsidRPr="00776873">
        <w:rPr>
          <w:rFonts w:ascii="Times New Roman" w:hAnsi="Times New Roman" w:cs="Times New Roman"/>
          <w:color w:val="EE0000"/>
          <w:sz w:val="24"/>
          <w:szCs w:val="24"/>
          <w:lang w:val="sv-SE"/>
        </w:rPr>
        <w:t xml:space="preserve"> </w:t>
      </w:r>
      <w:r w:rsidR="00F016F9" w:rsidRPr="00776873">
        <w:rPr>
          <w:rFonts w:ascii="Times New Roman" w:hAnsi="Times New Roman" w:cs="Times New Roman"/>
          <w:sz w:val="24"/>
          <w:szCs w:val="24"/>
          <w:lang w:val="fi-FI"/>
        </w:rPr>
        <w:fldChar w:fldCharType="begin" w:fldLock="1"/>
      </w:r>
      <w:r w:rsidR="00F016F9" w:rsidRPr="00776873">
        <w:rPr>
          <w:rFonts w:ascii="Times New Roman" w:hAnsi="Times New Roman" w:cs="Times New Roman"/>
          <w:sz w:val="24"/>
          <w:szCs w:val="24"/>
          <w:lang w:val="sv-SE"/>
        </w:rPr>
        <w:instrText>ADDIN CSL_CITATION {"citationItems":[{"id":"ITEM-1","itemData":{"DOI":"10.51877/jiar.v4i1.161","abstract":"This study discusses the analysis of the effectiveness and efficiency of tax collection and the contribution of nonmetallic minerals and rocks to local taxes. Determination of local tax revenue targets does not match the actual potential and the achievement of nonmetallic mineral and rock tax revenue targets have not been effective so that it will have an impact on the contribution of tax revenues on nonmetallic minerals and rocks. The methods used in this research are quantitative and qualitative methods. The data used are primary and secondary data. The results of this study explain that the level of effectiveness of tax collection of nonmetallic minerals and rocks to the local tax of Musi Banyuasin Regency from 2015 to 2019 is in the category of very effective with an average ratio of 115.82%. The ratio of nonmetallic mineral and rock tax efficiency to the local tax of Musi Banyuasin Regency from 2015 to 2019 is in the criteria of very efficient with an average ratio of 18.17%. The contribution of nonmetallic mineral and rock taxes to regional tax revenue is still lacking, where in 2015 to 2019 the tax on nonmetallic minerals and rocks has an average value of 1.53%.","author":[{"dropping-particle":"","family":"Aryani","given":"Farida","non-dropping-particle":"","parse-names":false,"suffix":""},{"dropping-particle":"","family":"Supra","given":"Deswati","non-dropping-particle":"","parse-names":false,"suffix":""}],"container-title":"Jurnal Ilmiah Akuntansi Rahmaniyah","id":"ITEM-1","issue":"1","issued":{"date-parts":[["2020"]]},"number-of-pages":"74-89","title":"Efektivitas dan Efisiensi Pemungutan Serta Kontribusi Pajak Mineral Bukan Logam dan Batuan Terhadap Pajak Daerah Kabupaten Musi Banyuasin","type":"thesis","volume":"4"},"uris":["http://www.mendeley.com/documents/?uuid=18e39586-ef68-40db-b687-13adebae956f"]}],"mendeley":{"formattedCitation":"(Aryani &amp; Supra, 2020)","plainTextFormattedCitation":"(Aryani &amp; Supra, 2020)","previouslyFormattedCitation":"(Aryani &amp; Supra, 2020)"},"properties":{"noteIndex":0},"schema":"https://github.com/citation-style-language/schema/raw/master/csl-citation.json"}</w:instrText>
      </w:r>
      <w:r w:rsidR="00F016F9" w:rsidRPr="00776873">
        <w:rPr>
          <w:rFonts w:ascii="Times New Roman" w:hAnsi="Times New Roman" w:cs="Times New Roman"/>
          <w:sz w:val="24"/>
          <w:szCs w:val="24"/>
          <w:lang w:val="fi-FI"/>
        </w:rPr>
        <w:fldChar w:fldCharType="separate"/>
      </w:r>
      <w:r w:rsidR="00F016F9" w:rsidRPr="00776873">
        <w:rPr>
          <w:rFonts w:ascii="Times New Roman" w:hAnsi="Times New Roman" w:cs="Times New Roman"/>
          <w:noProof/>
          <w:sz w:val="24"/>
          <w:szCs w:val="24"/>
          <w:lang w:val="sv-SE"/>
        </w:rPr>
        <w:t>(Aryani &amp;</w:t>
      </w:r>
      <w:r w:rsidR="00954A22" w:rsidRPr="00776873">
        <w:rPr>
          <w:rFonts w:ascii="Times New Roman" w:hAnsi="Times New Roman" w:cs="Times New Roman"/>
          <w:noProof/>
          <w:sz w:val="24"/>
          <w:szCs w:val="24"/>
          <w:lang w:val="sv-SE"/>
        </w:rPr>
        <w:t xml:space="preserve"> </w:t>
      </w:r>
      <w:r w:rsidR="00F016F9" w:rsidRPr="00776873">
        <w:rPr>
          <w:rFonts w:ascii="Times New Roman" w:hAnsi="Times New Roman" w:cs="Times New Roman"/>
          <w:noProof/>
          <w:sz w:val="24"/>
          <w:szCs w:val="24"/>
          <w:lang w:val="sv-SE"/>
        </w:rPr>
        <w:t>Supra, 2020)</w:t>
      </w:r>
      <w:r w:rsidR="00F016F9" w:rsidRPr="00776873">
        <w:rPr>
          <w:rFonts w:ascii="Times New Roman" w:hAnsi="Times New Roman" w:cs="Times New Roman"/>
          <w:sz w:val="24"/>
          <w:szCs w:val="24"/>
          <w:lang w:val="fi-FI"/>
        </w:rPr>
        <w:fldChar w:fldCharType="end"/>
      </w:r>
      <w:r w:rsidR="00977F65" w:rsidRPr="00776873">
        <w:rPr>
          <w:rFonts w:ascii="Times New Roman" w:hAnsi="Times New Roman" w:cs="Times New Roman"/>
          <w:sz w:val="24"/>
          <w:szCs w:val="24"/>
          <w:lang w:val="sv-SE"/>
        </w:rPr>
        <w:t>.</w:t>
      </w:r>
      <w:r w:rsidR="00977F65" w:rsidRPr="00776873">
        <w:rPr>
          <w:rFonts w:ascii="Times New Roman" w:hAnsi="Times New Roman" w:cs="Times New Roman"/>
          <w:color w:val="EE0000"/>
          <w:sz w:val="24"/>
          <w:szCs w:val="24"/>
          <w:lang w:val="sv-SE"/>
        </w:rPr>
        <w:t xml:space="preserve"> </w:t>
      </w:r>
      <w:r w:rsidR="00847880" w:rsidRPr="00776873">
        <w:rPr>
          <w:rFonts w:ascii="Times New Roman" w:hAnsi="Times New Roman" w:cs="Times New Roman"/>
          <w:sz w:val="24"/>
          <w:szCs w:val="24"/>
          <w:lang w:val="sv-SE"/>
        </w:rPr>
        <w:t xml:space="preserve">Sebelumnya, ketentuan mengenai penerimaan pajak daerah diatur dalam Undang-Undah tentang Pajak Daerah dan Retribusi Daerah (PDRD). Namun, untuk menyesuaikan dengan dinamika desentralisasi fiskal dan mengatasi berbagai kendala yang muncul dalam pelaksanaannya, pemerintah </w:t>
      </w:r>
      <w:r w:rsidR="00B12829" w:rsidRPr="00776873">
        <w:rPr>
          <w:rFonts w:ascii="Times New Roman" w:hAnsi="Times New Roman" w:cs="Times New Roman"/>
          <w:sz w:val="24"/>
          <w:szCs w:val="24"/>
          <w:lang w:val="sv-SE"/>
        </w:rPr>
        <w:t>menetapkan regulasi baru melalui Undang-Undang Republik Indonesia No. 1 Tahun 2022 tentang Hubungan Keuangan antara Pemerintah Pusat dan Pemerintah Daerah (HKPD), aturan ini sekaligus mencabut dan menggantikan aturan sebelumnya.</w:t>
      </w:r>
    </w:p>
    <w:p w14:paraId="64E6AEE5" w14:textId="2BB4C45C" w:rsidR="00DA7EAC" w:rsidRPr="00776873" w:rsidRDefault="00172D4B" w:rsidP="0054727E">
      <w:pPr>
        <w:spacing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 xml:space="preserve">Salah satu jenis pajak yang memiliki </w:t>
      </w:r>
      <w:r w:rsidR="00375E8D" w:rsidRPr="00776873">
        <w:rPr>
          <w:rFonts w:ascii="Times New Roman" w:hAnsi="Times New Roman" w:cs="Times New Roman"/>
          <w:sz w:val="24"/>
          <w:szCs w:val="24"/>
          <w:lang w:val="sv-SE"/>
        </w:rPr>
        <w:t xml:space="preserve">potensi </w:t>
      </w:r>
      <w:r w:rsidRPr="00776873">
        <w:rPr>
          <w:rFonts w:ascii="Times New Roman" w:hAnsi="Times New Roman" w:cs="Times New Roman"/>
          <w:sz w:val="24"/>
          <w:szCs w:val="24"/>
          <w:lang w:val="sv-SE"/>
        </w:rPr>
        <w:t xml:space="preserve">kontribusi besar terhadap peningkatan Pendapatan Daerah (PAD) di Kabupaten Kutai Kartanegara adalah Pajak Mineral Bukan Logam dan Batuan (MBLB).  </w:t>
      </w:r>
      <w:r w:rsidR="00586D18" w:rsidRPr="00776873">
        <w:rPr>
          <w:rFonts w:ascii="Times New Roman" w:hAnsi="Times New Roman" w:cs="Times New Roman"/>
          <w:sz w:val="24"/>
          <w:szCs w:val="24"/>
          <w:lang w:val="sv-SE"/>
        </w:rPr>
        <w:t>P</w:t>
      </w:r>
      <w:r w:rsidR="005600B3" w:rsidRPr="00776873">
        <w:rPr>
          <w:rFonts w:ascii="Times New Roman" w:hAnsi="Times New Roman" w:cs="Times New Roman"/>
          <w:sz w:val="24"/>
          <w:szCs w:val="24"/>
          <w:lang w:val="sv-SE"/>
        </w:rPr>
        <w:t xml:space="preserve">otensi </w:t>
      </w:r>
      <w:r w:rsidR="00B85A0F" w:rsidRPr="00776873">
        <w:rPr>
          <w:rFonts w:ascii="Times New Roman" w:hAnsi="Times New Roman" w:cs="Times New Roman"/>
          <w:sz w:val="24"/>
          <w:szCs w:val="24"/>
          <w:lang w:val="sv-SE"/>
        </w:rPr>
        <w:t>ini didukung dengan adanya</w:t>
      </w:r>
      <w:r w:rsidRPr="00776873">
        <w:rPr>
          <w:rFonts w:ascii="Times New Roman" w:hAnsi="Times New Roman" w:cs="Times New Roman"/>
          <w:sz w:val="24"/>
          <w:szCs w:val="24"/>
          <w:lang w:val="sv-SE"/>
        </w:rPr>
        <w:t xml:space="preserve"> aktivitas pertambangannya yang cukup tinggi di wilayah Kabupaten Kutai Kartanegara.</w:t>
      </w:r>
      <w:r w:rsidR="00944C09" w:rsidRPr="00776873">
        <w:rPr>
          <w:rFonts w:ascii="Times New Roman" w:hAnsi="Times New Roman" w:cs="Times New Roman"/>
          <w:sz w:val="24"/>
          <w:szCs w:val="24"/>
          <w:lang w:val="sv-SE"/>
        </w:rPr>
        <w:t xml:space="preserve"> </w:t>
      </w:r>
      <w:r w:rsidR="00D36455" w:rsidRPr="00776873">
        <w:rPr>
          <w:rFonts w:ascii="Times New Roman" w:hAnsi="Times New Roman" w:cs="Times New Roman"/>
          <w:sz w:val="24"/>
          <w:szCs w:val="24"/>
          <w:lang w:val="sv-SE"/>
        </w:rPr>
        <w:t>Berdasarkan data dari Dinas Energi dan Sumber Daya Mineral Kalimantan Timur</w:t>
      </w:r>
      <w:r w:rsidR="001574E5" w:rsidRPr="00776873">
        <w:rPr>
          <w:rFonts w:ascii="Times New Roman" w:hAnsi="Times New Roman" w:cs="Times New Roman"/>
          <w:sz w:val="24"/>
          <w:szCs w:val="24"/>
          <w:lang w:val="sv-SE"/>
        </w:rPr>
        <w:t xml:space="preserve"> menyatakan bahwa </w:t>
      </w:r>
      <w:r w:rsidR="006763E5" w:rsidRPr="00776873">
        <w:rPr>
          <w:rFonts w:ascii="Times New Roman" w:hAnsi="Times New Roman" w:cs="Times New Roman"/>
          <w:sz w:val="24"/>
          <w:szCs w:val="24"/>
          <w:lang w:val="sv-SE"/>
        </w:rPr>
        <w:t xml:space="preserve">dari </w:t>
      </w:r>
      <w:r w:rsidR="002A63C4" w:rsidRPr="00776873">
        <w:rPr>
          <w:rFonts w:ascii="Times New Roman" w:hAnsi="Times New Roman" w:cs="Times New Roman"/>
          <w:sz w:val="24"/>
          <w:szCs w:val="24"/>
          <w:lang w:val="sv-SE"/>
        </w:rPr>
        <w:t xml:space="preserve">total </w:t>
      </w:r>
      <w:r w:rsidR="006763E5" w:rsidRPr="00776873">
        <w:rPr>
          <w:rFonts w:ascii="Times New Roman" w:hAnsi="Times New Roman" w:cs="Times New Roman"/>
          <w:sz w:val="24"/>
          <w:szCs w:val="24"/>
          <w:lang w:val="sv-SE"/>
        </w:rPr>
        <w:t xml:space="preserve">82 perusahaan pertambangan galian C yang </w:t>
      </w:r>
      <w:r w:rsidR="00676D80" w:rsidRPr="00776873">
        <w:rPr>
          <w:rFonts w:ascii="Times New Roman" w:hAnsi="Times New Roman" w:cs="Times New Roman"/>
          <w:sz w:val="24"/>
          <w:szCs w:val="24"/>
          <w:lang w:val="sv-SE"/>
        </w:rPr>
        <w:t>beroperasi di Provinsi</w:t>
      </w:r>
      <w:r w:rsidR="00CD39D8" w:rsidRPr="00776873">
        <w:rPr>
          <w:rFonts w:ascii="Times New Roman" w:hAnsi="Times New Roman" w:cs="Times New Roman"/>
          <w:sz w:val="24"/>
          <w:szCs w:val="24"/>
          <w:lang w:val="sv-SE"/>
        </w:rPr>
        <w:t xml:space="preserve"> </w:t>
      </w:r>
      <w:r w:rsidR="00676D80" w:rsidRPr="00776873">
        <w:rPr>
          <w:rFonts w:ascii="Times New Roman" w:hAnsi="Times New Roman" w:cs="Times New Roman"/>
          <w:sz w:val="24"/>
          <w:szCs w:val="24"/>
          <w:lang w:val="sv-SE"/>
        </w:rPr>
        <w:t>K</w:t>
      </w:r>
      <w:r w:rsidR="00CD39D8" w:rsidRPr="00776873">
        <w:rPr>
          <w:rFonts w:ascii="Times New Roman" w:hAnsi="Times New Roman" w:cs="Times New Roman"/>
          <w:sz w:val="24"/>
          <w:szCs w:val="24"/>
          <w:lang w:val="sv-SE"/>
        </w:rPr>
        <w:t xml:space="preserve">alimantan </w:t>
      </w:r>
      <w:r w:rsidR="00676D80" w:rsidRPr="00776873">
        <w:rPr>
          <w:rFonts w:ascii="Times New Roman" w:hAnsi="Times New Roman" w:cs="Times New Roman"/>
          <w:sz w:val="24"/>
          <w:szCs w:val="24"/>
          <w:lang w:val="sv-SE"/>
        </w:rPr>
        <w:t>T</w:t>
      </w:r>
      <w:r w:rsidR="00CD39D8" w:rsidRPr="00776873">
        <w:rPr>
          <w:rFonts w:ascii="Times New Roman" w:hAnsi="Times New Roman" w:cs="Times New Roman"/>
          <w:sz w:val="24"/>
          <w:szCs w:val="24"/>
          <w:lang w:val="sv-SE"/>
        </w:rPr>
        <w:t>imur,</w:t>
      </w:r>
      <w:r w:rsidR="00CD7760" w:rsidRPr="00776873">
        <w:rPr>
          <w:rFonts w:ascii="Times New Roman" w:hAnsi="Times New Roman" w:cs="Times New Roman"/>
          <w:sz w:val="24"/>
          <w:szCs w:val="24"/>
          <w:lang w:val="sv-SE"/>
        </w:rPr>
        <w:t xml:space="preserve"> </w:t>
      </w:r>
      <w:r w:rsidR="00DA67C0" w:rsidRPr="00776873">
        <w:rPr>
          <w:rFonts w:ascii="Times New Roman" w:hAnsi="Times New Roman" w:cs="Times New Roman"/>
          <w:sz w:val="24"/>
          <w:szCs w:val="24"/>
          <w:lang w:val="sv-SE"/>
        </w:rPr>
        <w:t>sebanyak</w:t>
      </w:r>
      <w:r w:rsidR="00CD39D8" w:rsidRPr="00776873">
        <w:rPr>
          <w:rFonts w:ascii="Times New Roman" w:hAnsi="Times New Roman" w:cs="Times New Roman"/>
          <w:sz w:val="24"/>
          <w:szCs w:val="24"/>
          <w:lang w:val="sv-SE"/>
        </w:rPr>
        <w:t xml:space="preserve"> </w:t>
      </w:r>
      <w:r w:rsidR="00D36455" w:rsidRPr="00776873">
        <w:rPr>
          <w:rFonts w:ascii="Times New Roman" w:hAnsi="Times New Roman" w:cs="Times New Roman"/>
          <w:sz w:val="24"/>
          <w:szCs w:val="24"/>
          <w:lang w:val="sv-SE"/>
        </w:rPr>
        <w:t>29 perusahaan pertambangan</w:t>
      </w:r>
      <w:r w:rsidR="00CD7760" w:rsidRPr="00776873">
        <w:rPr>
          <w:rFonts w:ascii="Times New Roman" w:hAnsi="Times New Roman" w:cs="Times New Roman"/>
          <w:sz w:val="24"/>
          <w:szCs w:val="24"/>
          <w:lang w:val="sv-SE"/>
        </w:rPr>
        <w:t xml:space="preserve"> beroperasi di</w:t>
      </w:r>
      <w:r w:rsidR="007434B9" w:rsidRPr="00776873">
        <w:rPr>
          <w:rFonts w:ascii="Times New Roman" w:hAnsi="Times New Roman" w:cs="Times New Roman"/>
          <w:sz w:val="24"/>
          <w:szCs w:val="24"/>
          <w:lang w:val="sv-SE"/>
        </w:rPr>
        <w:t xml:space="preserve"> </w:t>
      </w:r>
      <w:r w:rsidR="00231684" w:rsidRPr="00776873">
        <w:rPr>
          <w:rFonts w:ascii="Times New Roman" w:hAnsi="Times New Roman" w:cs="Times New Roman"/>
          <w:sz w:val="24"/>
          <w:szCs w:val="24"/>
          <w:lang w:val="sv-SE"/>
        </w:rPr>
        <w:t>wilayah</w:t>
      </w:r>
      <w:r w:rsidR="00CD7760" w:rsidRPr="00776873">
        <w:rPr>
          <w:rFonts w:ascii="Times New Roman" w:hAnsi="Times New Roman" w:cs="Times New Roman"/>
          <w:sz w:val="24"/>
          <w:szCs w:val="24"/>
          <w:lang w:val="sv-SE"/>
        </w:rPr>
        <w:t xml:space="preserve"> Kabupaten Kutai Kartanegara</w:t>
      </w:r>
      <w:r w:rsidR="00A23606" w:rsidRPr="00776873">
        <w:rPr>
          <w:rFonts w:ascii="Times New Roman" w:hAnsi="Times New Roman" w:cs="Times New Roman"/>
          <w:sz w:val="24"/>
          <w:szCs w:val="24"/>
          <w:lang w:val="sv-SE"/>
        </w:rPr>
        <w:t>.</w:t>
      </w:r>
      <w:r w:rsidR="00DA67C0" w:rsidRPr="00776873">
        <w:rPr>
          <w:rFonts w:ascii="Times New Roman" w:hAnsi="Times New Roman" w:cs="Times New Roman"/>
          <w:sz w:val="24"/>
          <w:szCs w:val="24"/>
          <w:lang w:val="sv-SE"/>
        </w:rPr>
        <w:t xml:space="preserve"> Jumlah </w:t>
      </w:r>
      <w:r w:rsidR="00657F23" w:rsidRPr="00776873">
        <w:rPr>
          <w:rFonts w:ascii="Times New Roman" w:hAnsi="Times New Roman" w:cs="Times New Roman"/>
          <w:sz w:val="24"/>
          <w:szCs w:val="24"/>
          <w:lang w:val="sv-SE"/>
        </w:rPr>
        <w:t xml:space="preserve">ini merupakan yang terbanyak dibandingkan </w:t>
      </w:r>
      <w:r w:rsidR="000D315A" w:rsidRPr="00776873">
        <w:rPr>
          <w:rFonts w:ascii="Times New Roman" w:hAnsi="Times New Roman" w:cs="Times New Roman"/>
          <w:sz w:val="24"/>
          <w:szCs w:val="24"/>
          <w:lang w:val="sv-SE"/>
        </w:rPr>
        <w:t>kabupaten/kota lain di Provinsi Kalimantan Timur.</w:t>
      </w:r>
      <w:r w:rsidR="00A23606" w:rsidRPr="00776873">
        <w:rPr>
          <w:rFonts w:ascii="Times New Roman" w:hAnsi="Times New Roman" w:cs="Times New Roman"/>
          <w:sz w:val="24"/>
          <w:szCs w:val="24"/>
          <w:lang w:val="sv-SE"/>
        </w:rPr>
        <w:t xml:space="preserve"> </w:t>
      </w:r>
      <w:r w:rsidR="005600B3" w:rsidRPr="00776873">
        <w:rPr>
          <w:rFonts w:ascii="Times New Roman" w:hAnsi="Times New Roman" w:cs="Times New Roman"/>
          <w:sz w:val="24"/>
          <w:szCs w:val="24"/>
          <w:lang w:val="sv-SE"/>
        </w:rPr>
        <w:t>Namun</w:t>
      </w:r>
      <w:r w:rsidR="00D22E5D" w:rsidRPr="00776873">
        <w:rPr>
          <w:rFonts w:ascii="Times New Roman" w:hAnsi="Times New Roman" w:cs="Times New Roman"/>
          <w:sz w:val="24"/>
          <w:szCs w:val="24"/>
          <w:lang w:val="sv-SE"/>
        </w:rPr>
        <w:t xml:space="preserve">, </w:t>
      </w:r>
      <w:r w:rsidR="000E6238" w:rsidRPr="00776873">
        <w:rPr>
          <w:rFonts w:ascii="Times New Roman" w:hAnsi="Times New Roman" w:cs="Times New Roman"/>
          <w:sz w:val="24"/>
          <w:szCs w:val="24"/>
          <w:lang w:val="sv-SE"/>
        </w:rPr>
        <w:t>meskipun sektor ini dinilai potensial</w:t>
      </w:r>
      <w:r w:rsidR="00C26483" w:rsidRPr="00776873">
        <w:rPr>
          <w:rFonts w:ascii="Times New Roman" w:hAnsi="Times New Roman" w:cs="Times New Roman"/>
          <w:sz w:val="24"/>
          <w:szCs w:val="24"/>
          <w:lang w:val="sv-SE"/>
        </w:rPr>
        <w:t xml:space="preserve">, </w:t>
      </w:r>
      <w:r w:rsidR="005600B3" w:rsidRPr="00776873">
        <w:rPr>
          <w:rFonts w:ascii="Times New Roman" w:hAnsi="Times New Roman" w:cs="Times New Roman"/>
          <w:sz w:val="24"/>
          <w:szCs w:val="24"/>
          <w:lang w:val="sv-SE"/>
        </w:rPr>
        <w:t>kontribusi Pajak Mineral Bukan Logam dan Batuan di Kabupaten Kutai Kartanegara</w:t>
      </w:r>
      <w:r w:rsidR="004F3414" w:rsidRPr="00776873">
        <w:rPr>
          <w:rFonts w:ascii="Times New Roman" w:hAnsi="Times New Roman" w:cs="Times New Roman"/>
          <w:sz w:val="24"/>
          <w:szCs w:val="24"/>
          <w:lang w:val="sv-SE"/>
        </w:rPr>
        <w:t xml:space="preserve"> belum berjalan dengan optimal</w:t>
      </w:r>
      <w:r w:rsidR="00F41C4E" w:rsidRPr="00776873">
        <w:rPr>
          <w:rFonts w:ascii="Times New Roman" w:hAnsi="Times New Roman" w:cs="Times New Roman"/>
          <w:sz w:val="24"/>
          <w:szCs w:val="24"/>
          <w:lang w:val="sv-SE"/>
        </w:rPr>
        <w:t>.</w:t>
      </w:r>
      <w:r w:rsidR="002471FA" w:rsidRPr="00776873">
        <w:rPr>
          <w:rFonts w:ascii="Times New Roman" w:hAnsi="Times New Roman" w:cs="Times New Roman"/>
          <w:sz w:val="24"/>
          <w:szCs w:val="24"/>
          <w:lang w:val="sv-SE"/>
        </w:rPr>
        <w:t xml:space="preserve"> </w:t>
      </w:r>
      <w:r w:rsidR="003A0675" w:rsidRPr="00776873">
        <w:rPr>
          <w:rFonts w:ascii="Times New Roman" w:hAnsi="Times New Roman" w:cs="Times New Roman"/>
          <w:sz w:val="24"/>
          <w:szCs w:val="24"/>
          <w:lang w:val="sv-SE"/>
        </w:rPr>
        <w:t xml:space="preserve">Informasi mengenai penerimaan pajak Mineral Bukan Logam dan Batuan di Kabupaten Kutai Kartanegara </w:t>
      </w:r>
      <w:r w:rsidR="00DA7EAC" w:rsidRPr="00776873">
        <w:rPr>
          <w:rFonts w:ascii="Times New Roman" w:hAnsi="Times New Roman" w:cs="Times New Roman"/>
          <w:sz w:val="24"/>
          <w:szCs w:val="24"/>
          <w:lang w:val="sv-SE"/>
        </w:rPr>
        <w:t>dapat dilihat pada Tabel 1.1.</w:t>
      </w:r>
    </w:p>
    <w:p w14:paraId="51629190" w14:textId="6B53D8EA" w:rsidR="00DA7EAC" w:rsidRPr="00776873" w:rsidRDefault="00DA7EAC" w:rsidP="00026A12">
      <w:pPr>
        <w:pStyle w:val="Heading1"/>
      </w:pPr>
      <w:bookmarkStart w:id="6" w:name="_Toc208418180"/>
      <w:bookmarkStart w:id="7" w:name="_Toc208418445"/>
      <w:bookmarkStart w:id="8" w:name="_Toc210140095"/>
      <w:bookmarkStart w:id="9" w:name="_Toc210140765"/>
      <w:bookmarkStart w:id="10" w:name="_Toc210140990"/>
      <w:bookmarkStart w:id="11" w:name="_Toc211298934"/>
      <w:bookmarkStart w:id="12" w:name="_Toc211303082"/>
      <w:bookmarkStart w:id="13" w:name="_Toc211303545"/>
      <w:bookmarkStart w:id="14" w:name="_Toc211304162"/>
      <w:bookmarkStart w:id="15" w:name="_Toc211378487"/>
      <w:r w:rsidRPr="00776873">
        <w:t xml:space="preserve">Tabel 1.1 </w:t>
      </w:r>
      <w:r w:rsidR="009C3B99" w:rsidRPr="00776873">
        <w:t>Realisasi Pajak Mineral Bukan Logam dan Batuan dan Pendapatan Asli Daerah Kabupaten Kutai Kartanegara Tahun 2020-2024</w:t>
      </w:r>
      <w:bookmarkEnd w:id="6"/>
      <w:bookmarkEnd w:id="7"/>
      <w:bookmarkEnd w:id="8"/>
      <w:bookmarkEnd w:id="9"/>
      <w:bookmarkEnd w:id="10"/>
      <w:bookmarkEnd w:id="11"/>
      <w:bookmarkEnd w:id="12"/>
      <w:bookmarkEnd w:id="13"/>
      <w:bookmarkEnd w:id="14"/>
      <w:bookmarkEnd w:id="15"/>
    </w:p>
    <w:tbl>
      <w:tblPr>
        <w:tblStyle w:val="TableGrid"/>
        <w:tblW w:w="7927" w:type="dxa"/>
        <w:tblLook w:val="04A0" w:firstRow="1" w:lastRow="0" w:firstColumn="1" w:lastColumn="0" w:noHBand="0" w:noVBand="1"/>
      </w:tblPr>
      <w:tblGrid>
        <w:gridCol w:w="485"/>
        <w:gridCol w:w="928"/>
        <w:gridCol w:w="2198"/>
        <w:gridCol w:w="2597"/>
        <w:gridCol w:w="1719"/>
      </w:tblGrid>
      <w:tr w:rsidR="00524EE8" w:rsidRPr="00776873" w14:paraId="2D7F36EE" w14:textId="1B289F40" w:rsidTr="00E21F18">
        <w:trPr>
          <w:trHeight w:val="589"/>
        </w:trPr>
        <w:tc>
          <w:tcPr>
            <w:tcW w:w="485" w:type="dxa"/>
            <w:hideMark/>
          </w:tcPr>
          <w:p w14:paraId="476B983A" w14:textId="77777777" w:rsidR="00524EE8" w:rsidRPr="00776873" w:rsidRDefault="00524EE8" w:rsidP="007E15BC">
            <w:pPr>
              <w:spacing w:after="160"/>
              <w:ind w:left="0"/>
              <w:jc w:val="center"/>
              <w:rPr>
                <w:rFonts w:ascii="Times New Roman" w:hAnsi="Times New Roman" w:cs="Times New Roman"/>
                <w:b/>
                <w:bCs/>
                <w:sz w:val="20"/>
                <w:szCs w:val="20"/>
                <w:lang w:val="sv-SE"/>
              </w:rPr>
            </w:pPr>
            <w:r w:rsidRPr="00776873">
              <w:rPr>
                <w:rFonts w:ascii="Times New Roman" w:hAnsi="Times New Roman" w:cs="Times New Roman"/>
                <w:b/>
                <w:bCs/>
                <w:sz w:val="20"/>
                <w:szCs w:val="20"/>
                <w:lang w:val="sv-SE"/>
              </w:rPr>
              <w:t>No</w:t>
            </w:r>
          </w:p>
        </w:tc>
        <w:tc>
          <w:tcPr>
            <w:tcW w:w="928" w:type="dxa"/>
            <w:hideMark/>
          </w:tcPr>
          <w:p w14:paraId="05BBC370" w14:textId="77777777" w:rsidR="00524EE8" w:rsidRPr="00776873" w:rsidRDefault="00524EE8" w:rsidP="007E15BC">
            <w:pPr>
              <w:spacing w:after="160"/>
              <w:ind w:left="0"/>
              <w:jc w:val="center"/>
              <w:rPr>
                <w:rFonts w:ascii="Times New Roman" w:hAnsi="Times New Roman" w:cs="Times New Roman"/>
                <w:b/>
                <w:bCs/>
                <w:sz w:val="20"/>
                <w:szCs w:val="20"/>
                <w:lang w:val="sv-SE"/>
              </w:rPr>
            </w:pPr>
            <w:r w:rsidRPr="00776873">
              <w:rPr>
                <w:rFonts w:ascii="Times New Roman" w:hAnsi="Times New Roman" w:cs="Times New Roman"/>
                <w:b/>
                <w:bCs/>
                <w:sz w:val="20"/>
                <w:szCs w:val="20"/>
                <w:lang w:val="sv-SE"/>
              </w:rPr>
              <w:t>Tahun</w:t>
            </w:r>
          </w:p>
        </w:tc>
        <w:tc>
          <w:tcPr>
            <w:tcW w:w="2198" w:type="dxa"/>
            <w:hideMark/>
          </w:tcPr>
          <w:p w14:paraId="63C30E6F" w14:textId="444E8904" w:rsidR="00524EE8" w:rsidRPr="00776873" w:rsidRDefault="00524EE8" w:rsidP="007E15BC">
            <w:pPr>
              <w:spacing w:after="160"/>
              <w:ind w:left="0"/>
              <w:jc w:val="center"/>
              <w:rPr>
                <w:rFonts w:ascii="Times New Roman" w:hAnsi="Times New Roman" w:cs="Times New Roman"/>
                <w:b/>
                <w:bCs/>
                <w:sz w:val="20"/>
                <w:szCs w:val="20"/>
                <w:lang w:val="sv-SE"/>
              </w:rPr>
            </w:pPr>
            <w:r w:rsidRPr="00776873">
              <w:rPr>
                <w:rFonts w:ascii="Times New Roman" w:hAnsi="Times New Roman" w:cs="Times New Roman"/>
                <w:b/>
                <w:bCs/>
                <w:sz w:val="20"/>
                <w:szCs w:val="20"/>
                <w:lang w:val="sv-SE"/>
              </w:rPr>
              <w:t>Realisasi Pajak MBLB</w:t>
            </w:r>
          </w:p>
          <w:p w14:paraId="71EA800C" w14:textId="6A860B59" w:rsidR="00524EE8" w:rsidRPr="00776873" w:rsidRDefault="00524EE8" w:rsidP="007E15BC">
            <w:pPr>
              <w:spacing w:after="160"/>
              <w:ind w:left="0"/>
              <w:jc w:val="center"/>
              <w:rPr>
                <w:rFonts w:ascii="Times New Roman" w:hAnsi="Times New Roman" w:cs="Times New Roman"/>
                <w:b/>
                <w:bCs/>
                <w:sz w:val="20"/>
                <w:szCs w:val="20"/>
                <w:lang w:val="sv-SE"/>
              </w:rPr>
            </w:pPr>
          </w:p>
        </w:tc>
        <w:tc>
          <w:tcPr>
            <w:tcW w:w="2597" w:type="dxa"/>
            <w:hideMark/>
          </w:tcPr>
          <w:p w14:paraId="32101194" w14:textId="6ED3D5E5" w:rsidR="00524EE8" w:rsidRPr="00776873" w:rsidRDefault="00524EE8" w:rsidP="007E15BC">
            <w:pPr>
              <w:spacing w:after="160"/>
              <w:ind w:left="0"/>
              <w:jc w:val="center"/>
              <w:rPr>
                <w:rFonts w:ascii="Times New Roman" w:hAnsi="Times New Roman" w:cs="Times New Roman"/>
                <w:b/>
                <w:bCs/>
                <w:sz w:val="20"/>
                <w:szCs w:val="20"/>
                <w:lang w:val="sv-SE"/>
              </w:rPr>
            </w:pPr>
            <w:r w:rsidRPr="00776873">
              <w:rPr>
                <w:rFonts w:ascii="Times New Roman" w:hAnsi="Times New Roman" w:cs="Times New Roman"/>
                <w:b/>
                <w:bCs/>
                <w:sz w:val="20"/>
                <w:szCs w:val="20"/>
                <w:lang w:val="sv-SE"/>
              </w:rPr>
              <w:t>Realisasi PAD</w:t>
            </w:r>
          </w:p>
        </w:tc>
        <w:tc>
          <w:tcPr>
            <w:tcW w:w="1719" w:type="dxa"/>
          </w:tcPr>
          <w:p w14:paraId="0072252F" w14:textId="2B03404D" w:rsidR="00524EE8" w:rsidRPr="00776873" w:rsidRDefault="00524EE8" w:rsidP="007E15BC">
            <w:pPr>
              <w:ind w:left="0"/>
              <w:jc w:val="center"/>
              <w:rPr>
                <w:rFonts w:ascii="Times New Roman" w:hAnsi="Times New Roman" w:cs="Times New Roman"/>
                <w:b/>
                <w:bCs/>
                <w:sz w:val="20"/>
                <w:szCs w:val="20"/>
                <w:lang w:val="sv-SE"/>
              </w:rPr>
            </w:pPr>
            <w:r w:rsidRPr="00776873">
              <w:rPr>
                <w:rFonts w:ascii="Times New Roman" w:hAnsi="Times New Roman" w:cs="Times New Roman"/>
                <w:b/>
                <w:bCs/>
                <w:sz w:val="20"/>
                <w:szCs w:val="20"/>
                <w:lang w:val="sv-SE"/>
              </w:rPr>
              <w:t>Persentase Kontribusi (%)</w:t>
            </w:r>
          </w:p>
        </w:tc>
      </w:tr>
      <w:tr w:rsidR="00524EE8" w:rsidRPr="00776873" w14:paraId="477D969A" w14:textId="34A8725A" w:rsidTr="00E21F18">
        <w:trPr>
          <w:trHeight w:val="552"/>
        </w:trPr>
        <w:tc>
          <w:tcPr>
            <w:tcW w:w="485" w:type="dxa"/>
            <w:hideMark/>
          </w:tcPr>
          <w:p w14:paraId="046B0BFA"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1</w:t>
            </w:r>
          </w:p>
        </w:tc>
        <w:tc>
          <w:tcPr>
            <w:tcW w:w="928" w:type="dxa"/>
            <w:hideMark/>
          </w:tcPr>
          <w:p w14:paraId="19B71C30"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2020</w:t>
            </w:r>
          </w:p>
        </w:tc>
        <w:tc>
          <w:tcPr>
            <w:tcW w:w="2198" w:type="dxa"/>
            <w:hideMark/>
          </w:tcPr>
          <w:p w14:paraId="20C110EA" w14:textId="546FC3D1"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Rp495,691,418.00</w:t>
            </w:r>
          </w:p>
        </w:tc>
        <w:tc>
          <w:tcPr>
            <w:tcW w:w="2597" w:type="dxa"/>
            <w:hideMark/>
          </w:tcPr>
          <w:p w14:paraId="29B2B2AE" w14:textId="0D3EEEC0"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Rp450,759,725,896.36</w:t>
            </w:r>
          </w:p>
        </w:tc>
        <w:tc>
          <w:tcPr>
            <w:tcW w:w="1719" w:type="dxa"/>
          </w:tcPr>
          <w:p w14:paraId="3D37B7B1" w14:textId="419D5D5E" w:rsidR="00524EE8" w:rsidRPr="00776873" w:rsidRDefault="00502228" w:rsidP="007E15BC">
            <w:pPr>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0,11%</w:t>
            </w:r>
          </w:p>
        </w:tc>
      </w:tr>
      <w:tr w:rsidR="00524EE8" w:rsidRPr="00776873" w14:paraId="0CFEC69B" w14:textId="2E6D0E5A" w:rsidTr="00E21F18">
        <w:trPr>
          <w:trHeight w:val="589"/>
        </w:trPr>
        <w:tc>
          <w:tcPr>
            <w:tcW w:w="485" w:type="dxa"/>
            <w:hideMark/>
          </w:tcPr>
          <w:p w14:paraId="3807602C"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w:t>
            </w:r>
          </w:p>
        </w:tc>
        <w:tc>
          <w:tcPr>
            <w:tcW w:w="928" w:type="dxa"/>
            <w:hideMark/>
          </w:tcPr>
          <w:p w14:paraId="0E0143BE"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2021</w:t>
            </w:r>
          </w:p>
        </w:tc>
        <w:tc>
          <w:tcPr>
            <w:tcW w:w="2198" w:type="dxa"/>
            <w:hideMark/>
          </w:tcPr>
          <w:p w14:paraId="619075A3" w14:textId="1671DAFC"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Rp51,443,639.00</w:t>
            </w:r>
          </w:p>
        </w:tc>
        <w:tc>
          <w:tcPr>
            <w:tcW w:w="2597" w:type="dxa"/>
            <w:hideMark/>
          </w:tcPr>
          <w:p w14:paraId="7DFDCF18" w14:textId="0F8052A4"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Rp707,307,156,824.89</w:t>
            </w:r>
          </w:p>
        </w:tc>
        <w:tc>
          <w:tcPr>
            <w:tcW w:w="1719" w:type="dxa"/>
          </w:tcPr>
          <w:p w14:paraId="28CC5801" w14:textId="57F30972" w:rsidR="00502228" w:rsidRPr="00776873" w:rsidRDefault="00502228" w:rsidP="007E15BC">
            <w:pPr>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0,007%</w:t>
            </w:r>
          </w:p>
        </w:tc>
      </w:tr>
      <w:tr w:rsidR="00524EE8" w:rsidRPr="00776873" w14:paraId="750B8021" w14:textId="30338AB8" w:rsidTr="00E21F18">
        <w:trPr>
          <w:trHeight w:val="589"/>
        </w:trPr>
        <w:tc>
          <w:tcPr>
            <w:tcW w:w="485" w:type="dxa"/>
            <w:hideMark/>
          </w:tcPr>
          <w:p w14:paraId="2515D797"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3</w:t>
            </w:r>
          </w:p>
        </w:tc>
        <w:tc>
          <w:tcPr>
            <w:tcW w:w="928" w:type="dxa"/>
            <w:hideMark/>
          </w:tcPr>
          <w:p w14:paraId="51FC86EF"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2022</w:t>
            </w:r>
          </w:p>
        </w:tc>
        <w:tc>
          <w:tcPr>
            <w:tcW w:w="2198" w:type="dxa"/>
            <w:hideMark/>
          </w:tcPr>
          <w:p w14:paraId="5FD158D0" w14:textId="4E491281"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Rp728,817,762.00</w:t>
            </w:r>
          </w:p>
        </w:tc>
        <w:tc>
          <w:tcPr>
            <w:tcW w:w="2597" w:type="dxa"/>
            <w:hideMark/>
          </w:tcPr>
          <w:p w14:paraId="7D49032B" w14:textId="18C9BC9A"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Rp567,757,276,457.12</w:t>
            </w:r>
          </w:p>
        </w:tc>
        <w:tc>
          <w:tcPr>
            <w:tcW w:w="1719" w:type="dxa"/>
          </w:tcPr>
          <w:p w14:paraId="445D8671" w14:textId="3D5054D8" w:rsidR="00524EE8" w:rsidRPr="00776873" w:rsidRDefault="00502228" w:rsidP="007E15BC">
            <w:pPr>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0,13%</w:t>
            </w:r>
          </w:p>
        </w:tc>
      </w:tr>
      <w:tr w:rsidR="00524EE8" w:rsidRPr="00776873" w14:paraId="7F8B2A82" w14:textId="26EC46B7" w:rsidTr="00E21F18">
        <w:trPr>
          <w:trHeight w:val="552"/>
        </w:trPr>
        <w:tc>
          <w:tcPr>
            <w:tcW w:w="485" w:type="dxa"/>
            <w:hideMark/>
          </w:tcPr>
          <w:p w14:paraId="553F6766"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4</w:t>
            </w:r>
          </w:p>
        </w:tc>
        <w:tc>
          <w:tcPr>
            <w:tcW w:w="928" w:type="dxa"/>
            <w:hideMark/>
          </w:tcPr>
          <w:p w14:paraId="7C6EA62B"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2023</w:t>
            </w:r>
          </w:p>
        </w:tc>
        <w:tc>
          <w:tcPr>
            <w:tcW w:w="2198" w:type="dxa"/>
            <w:hideMark/>
          </w:tcPr>
          <w:p w14:paraId="3BE9B1F6" w14:textId="169A48F1"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Rp1,329,792,110.00</w:t>
            </w:r>
          </w:p>
        </w:tc>
        <w:tc>
          <w:tcPr>
            <w:tcW w:w="2597" w:type="dxa"/>
            <w:hideMark/>
          </w:tcPr>
          <w:p w14:paraId="0F5D0B67" w14:textId="734F4B74"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Rp651,136,413,747.50</w:t>
            </w:r>
          </w:p>
        </w:tc>
        <w:tc>
          <w:tcPr>
            <w:tcW w:w="1719" w:type="dxa"/>
          </w:tcPr>
          <w:p w14:paraId="5161A9FB" w14:textId="524F088B" w:rsidR="00524EE8" w:rsidRPr="00776873" w:rsidRDefault="00502228" w:rsidP="007E15BC">
            <w:pPr>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0,20%</w:t>
            </w:r>
          </w:p>
        </w:tc>
      </w:tr>
      <w:tr w:rsidR="00524EE8" w:rsidRPr="00776873" w14:paraId="55F0E073" w14:textId="72689538" w:rsidTr="00E21F18">
        <w:trPr>
          <w:trHeight w:val="552"/>
        </w:trPr>
        <w:tc>
          <w:tcPr>
            <w:tcW w:w="485" w:type="dxa"/>
            <w:hideMark/>
          </w:tcPr>
          <w:p w14:paraId="18EAB0FE"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5</w:t>
            </w:r>
          </w:p>
        </w:tc>
        <w:tc>
          <w:tcPr>
            <w:tcW w:w="928" w:type="dxa"/>
            <w:hideMark/>
          </w:tcPr>
          <w:p w14:paraId="7E94CC2C" w14:textId="77777777" w:rsidR="00524EE8" w:rsidRPr="00776873" w:rsidRDefault="00524EE8" w:rsidP="007E15BC">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2024</w:t>
            </w:r>
          </w:p>
        </w:tc>
        <w:tc>
          <w:tcPr>
            <w:tcW w:w="2198" w:type="dxa"/>
            <w:hideMark/>
          </w:tcPr>
          <w:p w14:paraId="2D69B443" w14:textId="1AC3C014"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Rp2,545,756,837.00</w:t>
            </w:r>
          </w:p>
        </w:tc>
        <w:tc>
          <w:tcPr>
            <w:tcW w:w="2597" w:type="dxa"/>
            <w:hideMark/>
          </w:tcPr>
          <w:p w14:paraId="4B3546FB" w14:textId="7C9BE964" w:rsidR="00524EE8" w:rsidRPr="00776873" w:rsidRDefault="00524EE8" w:rsidP="007E15BC">
            <w:pPr>
              <w:spacing w:after="160"/>
              <w:ind w:left="0"/>
              <w:jc w:val="right"/>
              <w:rPr>
                <w:rFonts w:ascii="Times New Roman" w:hAnsi="Times New Roman" w:cs="Times New Roman"/>
                <w:sz w:val="20"/>
                <w:szCs w:val="20"/>
                <w:lang w:val="sv-SE"/>
              </w:rPr>
            </w:pPr>
            <w:r w:rsidRPr="00776873">
              <w:rPr>
                <w:rFonts w:ascii="Times New Roman" w:hAnsi="Times New Roman" w:cs="Times New Roman"/>
                <w:sz w:val="20"/>
                <w:szCs w:val="20"/>
                <w:lang w:val="sv-SE"/>
              </w:rPr>
              <w:t>Rp1,141,124,768,285.39</w:t>
            </w:r>
          </w:p>
        </w:tc>
        <w:tc>
          <w:tcPr>
            <w:tcW w:w="1719" w:type="dxa"/>
          </w:tcPr>
          <w:p w14:paraId="31316AB9" w14:textId="5D1189B9" w:rsidR="00524EE8" w:rsidRPr="00776873" w:rsidRDefault="00502228" w:rsidP="007E15BC">
            <w:pPr>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0,22%</w:t>
            </w:r>
          </w:p>
        </w:tc>
      </w:tr>
    </w:tbl>
    <w:p w14:paraId="76988DE0" w14:textId="17B74105" w:rsidR="00DA7EAC" w:rsidRPr="00776873" w:rsidRDefault="008F3020" w:rsidP="0054727E">
      <w:pPr>
        <w:spacing w:line="480" w:lineRule="auto"/>
        <w:ind w:left="0"/>
        <w:jc w:val="both"/>
        <w:rPr>
          <w:rFonts w:ascii="Times New Roman" w:hAnsi="Times New Roman" w:cs="Times New Roman"/>
          <w:i/>
          <w:iCs/>
          <w:sz w:val="20"/>
          <w:szCs w:val="20"/>
          <w:lang w:val="sv-SE"/>
        </w:rPr>
      </w:pPr>
      <w:r w:rsidRPr="00776873">
        <w:rPr>
          <w:rFonts w:ascii="Times New Roman" w:hAnsi="Times New Roman" w:cs="Times New Roman"/>
          <w:i/>
          <w:iCs/>
          <w:sz w:val="20"/>
          <w:szCs w:val="20"/>
          <w:lang w:val="sv-SE"/>
        </w:rPr>
        <w:t xml:space="preserve">Sumber : Badan Pendapatan </w:t>
      </w:r>
      <w:r w:rsidR="00BD54CB" w:rsidRPr="00776873">
        <w:rPr>
          <w:rFonts w:ascii="Times New Roman" w:hAnsi="Times New Roman" w:cs="Times New Roman"/>
          <w:i/>
          <w:iCs/>
          <w:sz w:val="20"/>
          <w:szCs w:val="20"/>
          <w:lang w:val="sv-SE"/>
        </w:rPr>
        <w:t>Daerah Kabupaten Kutai Kartanegara</w:t>
      </w:r>
    </w:p>
    <w:p w14:paraId="5C4F5C90" w14:textId="7C09EB87" w:rsidR="0063122B" w:rsidRPr="00776873" w:rsidRDefault="0063122B" w:rsidP="0054727E">
      <w:pPr>
        <w:spacing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 xml:space="preserve">Berdasarkan </w:t>
      </w:r>
      <w:r w:rsidR="00233EE2" w:rsidRPr="00776873">
        <w:rPr>
          <w:rFonts w:ascii="Times New Roman" w:hAnsi="Times New Roman" w:cs="Times New Roman"/>
          <w:sz w:val="24"/>
          <w:szCs w:val="24"/>
          <w:lang w:val="sv-SE"/>
        </w:rPr>
        <w:t>Tabel</w:t>
      </w:r>
      <w:r w:rsidRPr="00776873">
        <w:rPr>
          <w:rFonts w:ascii="Times New Roman" w:hAnsi="Times New Roman" w:cs="Times New Roman"/>
          <w:sz w:val="24"/>
          <w:szCs w:val="24"/>
          <w:lang w:val="sv-SE"/>
        </w:rPr>
        <w:t xml:space="preserve"> 1.1 menunjukkan </w:t>
      </w:r>
      <w:r w:rsidR="00105920" w:rsidRPr="00776873">
        <w:rPr>
          <w:rFonts w:ascii="Times New Roman" w:hAnsi="Times New Roman" w:cs="Times New Roman"/>
          <w:sz w:val="24"/>
          <w:szCs w:val="24"/>
          <w:lang w:val="sv-SE"/>
        </w:rPr>
        <w:t>tren dari tahun ke tahun</w:t>
      </w:r>
      <w:r w:rsidR="009329FD" w:rsidRPr="00776873">
        <w:rPr>
          <w:rFonts w:ascii="Times New Roman" w:hAnsi="Times New Roman" w:cs="Times New Roman"/>
          <w:sz w:val="24"/>
          <w:szCs w:val="24"/>
          <w:lang w:val="sv-SE"/>
        </w:rPr>
        <w:t xml:space="preserve">. Pada tahun 2020, Pajak MBLB hanya menyumbangkan sekitar 0,11% dari total PAD, bahkan menurun drastis menjadi 0,007% pada tahun 2021. </w:t>
      </w:r>
      <w:r w:rsidR="009329FD" w:rsidRPr="00776873">
        <w:rPr>
          <w:rFonts w:ascii="Times New Roman" w:hAnsi="Times New Roman" w:cs="Times New Roman"/>
          <w:sz w:val="24"/>
          <w:szCs w:val="24"/>
          <w:lang w:val="fi-FI"/>
        </w:rPr>
        <w:t xml:space="preserve">Meskipun </w:t>
      </w:r>
      <w:r w:rsidR="00006396" w:rsidRPr="00776873">
        <w:rPr>
          <w:rFonts w:ascii="Times New Roman" w:hAnsi="Times New Roman" w:cs="Times New Roman"/>
          <w:sz w:val="24"/>
          <w:szCs w:val="24"/>
          <w:lang w:val="fi-FI"/>
        </w:rPr>
        <w:t xml:space="preserve">terjadi peningkatan pada tahun tahun berikutnya sampai dengan tahun 2024. </w:t>
      </w:r>
      <w:r w:rsidR="00036E64" w:rsidRPr="00776873">
        <w:rPr>
          <w:rFonts w:ascii="Times New Roman" w:hAnsi="Times New Roman" w:cs="Times New Roman"/>
          <w:sz w:val="24"/>
          <w:szCs w:val="24"/>
          <w:lang w:val="sv-SE"/>
        </w:rPr>
        <w:t>Namun demikian, persentase tersebut teta</w:t>
      </w:r>
      <w:r w:rsidR="008F2D43" w:rsidRPr="00776873">
        <w:rPr>
          <w:rFonts w:ascii="Times New Roman" w:hAnsi="Times New Roman" w:cs="Times New Roman"/>
          <w:sz w:val="24"/>
          <w:szCs w:val="24"/>
          <w:lang w:val="sv-SE"/>
        </w:rPr>
        <w:t>p</w:t>
      </w:r>
      <w:r w:rsidR="00036E64" w:rsidRPr="00776873">
        <w:rPr>
          <w:rFonts w:ascii="Times New Roman" w:hAnsi="Times New Roman" w:cs="Times New Roman"/>
          <w:sz w:val="24"/>
          <w:szCs w:val="24"/>
          <w:lang w:val="sv-SE"/>
        </w:rPr>
        <w:t xml:space="preserve"> berada di bawah 1%, </w:t>
      </w:r>
      <w:r w:rsidR="0060458F" w:rsidRPr="00776873">
        <w:rPr>
          <w:rFonts w:ascii="Times New Roman" w:hAnsi="Times New Roman" w:cs="Times New Roman"/>
          <w:sz w:val="24"/>
          <w:szCs w:val="24"/>
          <w:lang w:val="sv-SE"/>
        </w:rPr>
        <w:t xml:space="preserve">yang menggambarkan bahwa kontribusinya tergolong </w:t>
      </w:r>
      <w:r w:rsidR="00240D6D" w:rsidRPr="00776873">
        <w:rPr>
          <w:rFonts w:ascii="Times New Roman" w:hAnsi="Times New Roman" w:cs="Times New Roman"/>
          <w:sz w:val="24"/>
          <w:szCs w:val="24"/>
          <w:lang w:val="sv-SE"/>
        </w:rPr>
        <w:t>sangat rendah. Fakta ini menunjukkan bahwa potensi sektor MBLB sebagai sumber penerimaan daerah belum dimanfaatkan secara optimal</w:t>
      </w:r>
      <w:r w:rsidR="00910D4B" w:rsidRPr="00776873">
        <w:rPr>
          <w:rFonts w:ascii="Times New Roman" w:hAnsi="Times New Roman" w:cs="Times New Roman"/>
          <w:sz w:val="24"/>
          <w:szCs w:val="24"/>
          <w:lang w:val="sv-SE"/>
        </w:rPr>
        <w:t>. Ketimpangan antara tingginya aktivitas pertambangan dengan rendahnya kontribusi yang diterim</w:t>
      </w:r>
      <w:r w:rsidR="00F82E22" w:rsidRPr="00776873">
        <w:rPr>
          <w:rFonts w:ascii="Times New Roman" w:hAnsi="Times New Roman" w:cs="Times New Roman"/>
          <w:sz w:val="24"/>
          <w:szCs w:val="24"/>
          <w:lang w:val="sv-SE"/>
        </w:rPr>
        <w:t>a menjadi dasar penting untuk dilakukan kajian terhadap efektivitas pemungutan Pajak MBLB di Kabupaten Kutai Kartanegara</w:t>
      </w:r>
    </w:p>
    <w:p w14:paraId="54912F21" w14:textId="2A0B4D26" w:rsidR="006E2BE1" w:rsidRPr="00776873" w:rsidRDefault="00023F09" w:rsidP="0054727E">
      <w:pPr>
        <w:spacing w:line="480" w:lineRule="auto"/>
        <w:ind w:left="0" w:firstLine="720"/>
        <w:jc w:val="both"/>
        <w:rPr>
          <w:rFonts w:ascii="Times New Roman" w:eastAsia="Times New Roman" w:hAnsi="Times New Roman" w:cs="Times New Roman"/>
          <w:color w:val="000000" w:themeColor="text1"/>
          <w:kern w:val="0"/>
          <w:sz w:val="24"/>
          <w:szCs w:val="24"/>
          <w:lang w:val="sv-SE"/>
          <w14:ligatures w14:val="none"/>
        </w:rPr>
      </w:pPr>
      <w:r w:rsidRPr="00776873">
        <w:rPr>
          <w:rFonts w:ascii="Times New Roman" w:eastAsia="Times New Roman" w:hAnsi="Times New Roman" w:cs="Times New Roman"/>
          <w:color w:val="000000" w:themeColor="text1"/>
          <w:kern w:val="0"/>
          <w:sz w:val="24"/>
          <w:szCs w:val="24"/>
          <w:lang w:val="sv-SE"/>
          <w14:ligatures w14:val="none"/>
        </w:rPr>
        <w:t xml:space="preserve">Rendahnya kontribusi terhadap Pendapatan Asli Daerah (PAD) </w:t>
      </w:r>
      <w:r w:rsidR="00A63B9B" w:rsidRPr="00776873">
        <w:rPr>
          <w:rFonts w:ascii="Times New Roman" w:eastAsia="Times New Roman" w:hAnsi="Times New Roman" w:cs="Times New Roman"/>
          <w:color w:val="000000" w:themeColor="text1"/>
          <w:kern w:val="0"/>
          <w:sz w:val="24"/>
          <w:szCs w:val="24"/>
          <w:lang w:val="sv-SE"/>
          <w14:ligatures w14:val="none"/>
        </w:rPr>
        <w:t xml:space="preserve">tidak hanya disebabkan oleh aspek teknis pemungutan pajak, tetapi juga dapat dilihat dari tingkat kepatuhan wajib pajak yang belum optimal. </w:t>
      </w:r>
      <w:r w:rsidR="009B50F1" w:rsidRPr="00776873">
        <w:rPr>
          <w:rFonts w:ascii="Times New Roman" w:eastAsia="Times New Roman" w:hAnsi="Times New Roman" w:cs="Times New Roman"/>
          <w:color w:val="000000" w:themeColor="text1"/>
          <w:kern w:val="0"/>
          <w:sz w:val="24"/>
          <w:szCs w:val="24"/>
          <w:lang w:val="sv-SE"/>
          <w14:ligatures w14:val="none"/>
        </w:rPr>
        <w:t>Keti</w:t>
      </w:r>
      <w:r w:rsidR="0029339A" w:rsidRPr="00776873">
        <w:rPr>
          <w:rFonts w:ascii="Times New Roman" w:eastAsia="Times New Roman" w:hAnsi="Times New Roman" w:cs="Times New Roman"/>
          <w:color w:val="000000" w:themeColor="text1"/>
          <w:kern w:val="0"/>
          <w:sz w:val="24"/>
          <w:szCs w:val="24"/>
          <w:lang w:val="sv-SE"/>
          <w14:ligatures w14:val="none"/>
        </w:rPr>
        <w:t xml:space="preserve">dakstabilan jumlah wajib pajak yang aktif </w:t>
      </w:r>
      <w:r w:rsidR="00A278CD" w:rsidRPr="00776873">
        <w:rPr>
          <w:rFonts w:ascii="Times New Roman" w:eastAsia="Times New Roman" w:hAnsi="Times New Roman" w:cs="Times New Roman"/>
          <w:color w:val="000000" w:themeColor="text1"/>
          <w:kern w:val="0"/>
          <w:sz w:val="24"/>
          <w:szCs w:val="24"/>
          <w:lang w:val="sv-SE"/>
          <w14:ligatures w14:val="none"/>
        </w:rPr>
        <w:t xml:space="preserve">dari tahun ke tahun menjadi salah satu indikator lemahnya partisipasi dan pengawasan </w:t>
      </w:r>
      <w:r w:rsidR="00CE6D36" w:rsidRPr="00776873">
        <w:rPr>
          <w:rFonts w:ascii="Times New Roman" w:eastAsia="Times New Roman" w:hAnsi="Times New Roman" w:cs="Times New Roman"/>
          <w:color w:val="000000" w:themeColor="text1"/>
          <w:kern w:val="0"/>
          <w:sz w:val="24"/>
          <w:szCs w:val="24"/>
          <w:lang w:val="sv-SE"/>
          <w14:ligatures w14:val="none"/>
        </w:rPr>
        <w:t xml:space="preserve">terhadap pelaksanan Pajak MBLB. </w:t>
      </w:r>
      <w:r w:rsidR="000C4AB3" w:rsidRPr="00776873">
        <w:rPr>
          <w:rFonts w:ascii="Times New Roman" w:eastAsia="Times New Roman" w:hAnsi="Times New Roman" w:cs="Times New Roman"/>
          <w:color w:val="000000" w:themeColor="text1"/>
          <w:kern w:val="0"/>
          <w:sz w:val="24"/>
          <w:szCs w:val="24"/>
          <w:lang w:val="sv-SE"/>
          <w14:ligatures w14:val="none"/>
        </w:rPr>
        <w:t xml:space="preserve">Wajib pajak aktif dalam konteks ini merupakan pihak badan usaha </w:t>
      </w:r>
      <w:r w:rsidR="00D642E5" w:rsidRPr="00776873">
        <w:rPr>
          <w:rFonts w:ascii="Times New Roman" w:eastAsia="Times New Roman" w:hAnsi="Times New Roman" w:cs="Times New Roman"/>
          <w:color w:val="000000" w:themeColor="text1"/>
          <w:kern w:val="0"/>
          <w:sz w:val="24"/>
          <w:szCs w:val="24"/>
          <w:lang w:val="sv-SE"/>
          <w14:ligatures w14:val="none"/>
        </w:rPr>
        <w:t xml:space="preserve">yang telah melaporkan dan membayarkan kewajiban pajaknya pada tahun tersebut. Sedangkan, wajib pajak tidak aktif merupakan </w:t>
      </w:r>
      <w:r w:rsidR="005D6691" w:rsidRPr="00776873">
        <w:rPr>
          <w:rFonts w:ascii="Times New Roman" w:eastAsia="Times New Roman" w:hAnsi="Times New Roman" w:cs="Times New Roman"/>
          <w:color w:val="000000" w:themeColor="text1"/>
          <w:kern w:val="0"/>
          <w:sz w:val="24"/>
          <w:szCs w:val="24"/>
          <w:lang w:val="sv-SE"/>
          <w14:ligatures w14:val="none"/>
        </w:rPr>
        <w:t xml:space="preserve">usaha yang tidak menjalankan kewajiban perpajakannya baik dalam melaporkan ataupun membayarkan pada tahun tersebut. </w:t>
      </w:r>
      <w:r w:rsidR="00CE6D36" w:rsidRPr="00776873">
        <w:rPr>
          <w:rFonts w:ascii="Times New Roman" w:eastAsia="Times New Roman" w:hAnsi="Times New Roman" w:cs="Times New Roman"/>
          <w:color w:val="000000" w:themeColor="text1"/>
          <w:kern w:val="0"/>
          <w:sz w:val="24"/>
          <w:szCs w:val="24"/>
          <w:lang w:val="sv-SE"/>
          <w14:ligatures w14:val="none"/>
        </w:rPr>
        <w:t xml:space="preserve">Kondisi ini dapat dilihat lebih jelas melalui data </w:t>
      </w:r>
      <w:r w:rsidR="00D866D4" w:rsidRPr="00776873">
        <w:rPr>
          <w:rFonts w:ascii="Times New Roman" w:eastAsia="Times New Roman" w:hAnsi="Times New Roman" w:cs="Times New Roman"/>
          <w:color w:val="000000" w:themeColor="text1"/>
          <w:kern w:val="0"/>
          <w:sz w:val="24"/>
          <w:szCs w:val="24"/>
          <w:lang w:val="sv-SE"/>
          <w14:ligatures w14:val="none"/>
        </w:rPr>
        <w:t>yang disajikan pada tabel 1.2 berikut.</w:t>
      </w:r>
    </w:p>
    <w:p w14:paraId="2C1EE7C9" w14:textId="77777777" w:rsidR="00DB18B9" w:rsidRPr="00776873" w:rsidRDefault="00DB18B9" w:rsidP="0054727E">
      <w:pPr>
        <w:spacing w:line="480" w:lineRule="auto"/>
        <w:ind w:left="0" w:firstLine="720"/>
        <w:jc w:val="both"/>
        <w:rPr>
          <w:rFonts w:ascii="Times New Roman" w:eastAsia="Times New Roman" w:hAnsi="Times New Roman" w:cs="Times New Roman"/>
          <w:color w:val="000000" w:themeColor="text1"/>
          <w:kern w:val="0"/>
          <w:sz w:val="24"/>
          <w:szCs w:val="24"/>
          <w:lang w:val="sv-SE"/>
          <w14:ligatures w14:val="none"/>
        </w:rPr>
      </w:pPr>
    </w:p>
    <w:p w14:paraId="74D97D2C" w14:textId="52FA0983" w:rsidR="000A7C83" w:rsidRPr="00776873" w:rsidRDefault="000A7C83" w:rsidP="00026A12">
      <w:pPr>
        <w:pStyle w:val="Heading1"/>
      </w:pPr>
      <w:bookmarkStart w:id="16" w:name="_Toc208418181"/>
      <w:bookmarkStart w:id="17" w:name="_Toc208418446"/>
      <w:bookmarkStart w:id="18" w:name="_Toc210140096"/>
      <w:bookmarkStart w:id="19" w:name="_Toc210140766"/>
      <w:bookmarkStart w:id="20" w:name="_Toc210140991"/>
      <w:bookmarkStart w:id="21" w:name="_Toc211298935"/>
      <w:bookmarkStart w:id="22" w:name="_Toc211303083"/>
      <w:bookmarkStart w:id="23" w:name="_Toc211303546"/>
      <w:bookmarkStart w:id="24" w:name="_Toc211304163"/>
      <w:bookmarkStart w:id="25" w:name="_Toc211378488"/>
      <w:r w:rsidRPr="00776873">
        <w:lastRenderedPageBreak/>
        <w:t xml:space="preserve">Tabel 1.2 </w:t>
      </w:r>
      <w:r w:rsidR="003A046F" w:rsidRPr="00776873">
        <w:t xml:space="preserve">Jumlah </w:t>
      </w:r>
      <w:r w:rsidR="002C622B" w:rsidRPr="00776873">
        <w:t>W</w:t>
      </w:r>
      <w:r w:rsidR="003A046F" w:rsidRPr="00776873">
        <w:t xml:space="preserve">ajib </w:t>
      </w:r>
      <w:r w:rsidR="002C622B" w:rsidRPr="00776873">
        <w:t>P</w:t>
      </w:r>
      <w:r w:rsidR="003A046F" w:rsidRPr="00776873">
        <w:t>ajak</w:t>
      </w:r>
      <w:r w:rsidR="002C622B" w:rsidRPr="00776873">
        <w:t xml:space="preserve"> (WP) Badan Usaha </w:t>
      </w:r>
      <w:r w:rsidR="00082D64" w:rsidRPr="00776873">
        <w:t>Sektor yang</w:t>
      </w:r>
      <w:r w:rsidR="00435268" w:rsidRPr="00776873">
        <w:t xml:space="preserve"> </w:t>
      </w:r>
      <w:r w:rsidR="003A046F" w:rsidRPr="00776873">
        <w:t xml:space="preserve">aktif dan tidak aktif </w:t>
      </w:r>
      <w:r w:rsidR="00435268" w:rsidRPr="00776873">
        <w:t>tahun</w:t>
      </w:r>
      <w:r w:rsidR="00082D64" w:rsidRPr="00776873">
        <w:t xml:space="preserve"> di Kabupaten Kutai Kartanegara</w:t>
      </w:r>
      <w:r w:rsidR="00435268" w:rsidRPr="00776873">
        <w:t xml:space="preserve"> 2020-2024</w:t>
      </w:r>
      <w:bookmarkEnd w:id="16"/>
      <w:bookmarkEnd w:id="17"/>
      <w:bookmarkEnd w:id="18"/>
      <w:bookmarkEnd w:id="19"/>
      <w:bookmarkEnd w:id="20"/>
      <w:bookmarkEnd w:id="21"/>
      <w:bookmarkEnd w:id="22"/>
      <w:bookmarkEnd w:id="23"/>
      <w:bookmarkEnd w:id="24"/>
      <w:bookmarkEnd w:id="25"/>
    </w:p>
    <w:tbl>
      <w:tblPr>
        <w:tblStyle w:val="TableGrid"/>
        <w:tblW w:w="0" w:type="auto"/>
        <w:jc w:val="center"/>
        <w:tblLook w:val="04A0" w:firstRow="1" w:lastRow="0" w:firstColumn="1" w:lastColumn="0" w:noHBand="0" w:noVBand="1"/>
      </w:tblPr>
      <w:tblGrid>
        <w:gridCol w:w="567"/>
        <w:gridCol w:w="992"/>
        <w:gridCol w:w="2127"/>
        <w:gridCol w:w="2551"/>
      </w:tblGrid>
      <w:tr w:rsidR="00435268" w:rsidRPr="00CE187F" w14:paraId="558280C5" w14:textId="77777777" w:rsidTr="00435268">
        <w:trPr>
          <w:jc w:val="center"/>
        </w:trPr>
        <w:tc>
          <w:tcPr>
            <w:tcW w:w="567" w:type="dxa"/>
            <w:tcBorders>
              <w:top w:val="single" w:sz="4" w:space="0" w:color="auto"/>
              <w:left w:val="single" w:sz="4" w:space="0" w:color="auto"/>
              <w:bottom w:val="single" w:sz="4" w:space="0" w:color="auto"/>
              <w:right w:val="single" w:sz="4" w:space="0" w:color="auto"/>
            </w:tcBorders>
            <w:hideMark/>
          </w:tcPr>
          <w:p w14:paraId="44B7F96A" w14:textId="77777777" w:rsidR="00286EFB" w:rsidRPr="00776873" w:rsidRDefault="00286EFB" w:rsidP="00C3370D">
            <w:pPr>
              <w:spacing w:after="160"/>
              <w:ind w:left="0"/>
              <w:rPr>
                <w:rFonts w:ascii="Times New Roman" w:hAnsi="Times New Roman" w:cs="Times New Roman"/>
                <w:sz w:val="20"/>
                <w:szCs w:val="20"/>
                <w:lang w:val="sv-SE"/>
              </w:rPr>
            </w:pPr>
            <w:r w:rsidRPr="00776873">
              <w:rPr>
                <w:rFonts w:ascii="Times New Roman" w:hAnsi="Times New Roman" w:cs="Times New Roman"/>
                <w:sz w:val="20"/>
                <w:szCs w:val="20"/>
                <w:lang w:val="sv-SE"/>
              </w:rPr>
              <w:t>No</w:t>
            </w:r>
          </w:p>
        </w:tc>
        <w:tc>
          <w:tcPr>
            <w:tcW w:w="992" w:type="dxa"/>
            <w:tcBorders>
              <w:top w:val="single" w:sz="4" w:space="0" w:color="auto"/>
              <w:left w:val="single" w:sz="4" w:space="0" w:color="auto"/>
              <w:bottom w:val="single" w:sz="4" w:space="0" w:color="auto"/>
              <w:right w:val="single" w:sz="4" w:space="0" w:color="auto"/>
            </w:tcBorders>
            <w:hideMark/>
          </w:tcPr>
          <w:p w14:paraId="60E821FC" w14:textId="77777777" w:rsidR="00286EFB" w:rsidRPr="00776873" w:rsidRDefault="00286EFB" w:rsidP="00C3370D">
            <w:pPr>
              <w:spacing w:after="160"/>
              <w:ind w:left="0"/>
              <w:rPr>
                <w:rFonts w:ascii="Times New Roman" w:hAnsi="Times New Roman" w:cs="Times New Roman"/>
                <w:sz w:val="20"/>
                <w:szCs w:val="20"/>
                <w:lang w:val="sv-SE"/>
              </w:rPr>
            </w:pPr>
            <w:r w:rsidRPr="00776873">
              <w:rPr>
                <w:rFonts w:ascii="Times New Roman" w:hAnsi="Times New Roman" w:cs="Times New Roman"/>
                <w:sz w:val="20"/>
                <w:szCs w:val="20"/>
                <w:lang w:val="sv-SE"/>
              </w:rPr>
              <w:t>Tahun</w:t>
            </w:r>
          </w:p>
        </w:tc>
        <w:tc>
          <w:tcPr>
            <w:tcW w:w="2127" w:type="dxa"/>
            <w:tcBorders>
              <w:top w:val="single" w:sz="4" w:space="0" w:color="auto"/>
              <w:left w:val="single" w:sz="4" w:space="0" w:color="auto"/>
              <w:bottom w:val="single" w:sz="4" w:space="0" w:color="auto"/>
              <w:right w:val="single" w:sz="4" w:space="0" w:color="auto"/>
            </w:tcBorders>
            <w:hideMark/>
          </w:tcPr>
          <w:p w14:paraId="446CAF84" w14:textId="5B0E1512" w:rsidR="003D7359" w:rsidRPr="00776873" w:rsidRDefault="00A44BD5"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 xml:space="preserve">Jumlah </w:t>
            </w:r>
            <w:r w:rsidR="00D866D4" w:rsidRPr="00776873">
              <w:rPr>
                <w:rFonts w:ascii="Times New Roman" w:hAnsi="Times New Roman" w:cs="Times New Roman"/>
                <w:sz w:val="20"/>
                <w:szCs w:val="20"/>
                <w:lang w:val="sv-SE"/>
              </w:rPr>
              <w:t>Wajib Pajak</w:t>
            </w:r>
            <w:r w:rsidR="00286EFB" w:rsidRPr="00776873">
              <w:rPr>
                <w:rFonts w:ascii="Times New Roman" w:hAnsi="Times New Roman" w:cs="Times New Roman"/>
                <w:sz w:val="20"/>
                <w:szCs w:val="20"/>
                <w:lang w:val="sv-SE"/>
              </w:rPr>
              <w:t xml:space="preserve"> Aktif</w:t>
            </w:r>
          </w:p>
        </w:tc>
        <w:tc>
          <w:tcPr>
            <w:tcW w:w="2551" w:type="dxa"/>
            <w:tcBorders>
              <w:top w:val="single" w:sz="4" w:space="0" w:color="auto"/>
              <w:left w:val="single" w:sz="4" w:space="0" w:color="auto"/>
              <w:bottom w:val="single" w:sz="4" w:space="0" w:color="auto"/>
              <w:right w:val="single" w:sz="4" w:space="0" w:color="auto"/>
            </w:tcBorders>
            <w:hideMark/>
          </w:tcPr>
          <w:p w14:paraId="1896352B" w14:textId="4CCA7C69" w:rsidR="003D7359" w:rsidRPr="00776873" w:rsidRDefault="00A44BD5"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 xml:space="preserve">Jumlah </w:t>
            </w:r>
            <w:r w:rsidR="00435268" w:rsidRPr="00776873">
              <w:rPr>
                <w:rFonts w:ascii="Times New Roman" w:hAnsi="Times New Roman" w:cs="Times New Roman"/>
                <w:sz w:val="20"/>
                <w:szCs w:val="20"/>
                <w:lang w:val="sv-SE"/>
              </w:rPr>
              <w:t>W</w:t>
            </w:r>
            <w:r w:rsidR="00D866D4" w:rsidRPr="00776873">
              <w:rPr>
                <w:rFonts w:ascii="Times New Roman" w:hAnsi="Times New Roman" w:cs="Times New Roman"/>
                <w:sz w:val="20"/>
                <w:szCs w:val="20"/>
                <w:lang w:val="sv-SE"/>
              </w:rPr>
              <w:t>ajib Pajak</w:t>
            </w:r>
            <w:r w:rsidR="00286EFB" w:rsidRPr="00776873">
              <w:rPr>
                <w:rFonts w:ascii="Times New Roman" w:hAnsi="Times New Roman" w:cs="Times New Roman"/>
                <w:sz w:val="20"/>
                <w:szCs w:val="20"/>
                <w:lang w:val="sv-SE"/>
              </w:rPr>
              <w:t xml:space="preserve"> Tidak Aktif</w:t>
            </w:r>
          </w:p>
        </w:tc>
      </w:tr>
      <w:tr w:rsidR="00435268" w:rsidRPr="00776873" w14:paraId="3641E0D8" w14:textId="77777777" w:rsidTr="00C3370D">
        <w:trPr>
          <w:trHeight w:val="303"/>
          <w:jc w:val="center"/>
        </w:trPr>
        <w:tc>
          <w:tcPr>
            <w:tcW w:w="567" w:type="dxa"/>
            <w:tcBorders>
              <w:top w:val="single" w:sz="4" w:space="0" w:color="auto"/>
              <w:left w:val="single" w:sz="4" w:space="0" w:color="auto"/>
              <w:bottom w:val="single" w:sz="4" w:space="0" w:color="auto"/>
              <w:right w:val="single" w:sz="4" w:space="0" w:color="auto"/>
            </w:tcBorders>
            <w:hideMark/>
          </w:tcPr>
          <w:p w14:paraId="0A92F0B8"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1</w:t>
            </w:r>
          </w:p>
        </w:tc>
        <w:tc>
          <w:tcPr>
            <w:tcW w:w="992" w:type="dxa"/>
            <w:tcBorders>
              <w:top w:val="single" w:sz="4" w:space="0" w:color="auto"/>
              <w:left w:val="single" w:sz="4" w:space="0" w:color="auto"/>
              <w:bottom w:val="single" w:sz="4" w:space="0" w:color="auto"/>
              <w:right w:val="single" w:sz="4" w:space="0" w:color="auto"/>
            </w:tcBorders>
            <w:hideMark/>
          </w:tcPr>
          <w:p w14:paraId="42296C94"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2020</w:t>
            </w:r>
          </w:p>
        </w:tc>
        <w:tc>
          <w:tcPr>
            <w:tcW w:w="2127" w:type="dxa"/>
            <w:tcBorders>
              <w:top w:val="single" w:sz="4" w:space="0" w:color="auto"/>
              <w:left w:val="single" w:sz="4" w:space="0" w:color="auto"/>
              <w:bottom w:val="single" w:sz="4" w:space="0" w:color="auto"/>
              <w:right w:val="single" w:sz="4" w:space="0" w:color="auto"/>
            </w:tcBorders>
            <w:hideMark/>
          </w:tcPr>
          <w:p w14:paraId="4A374A46" w14:textId="67FF6950"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9</w:t>
            </w:r>
            <w:r w:rsidR="00702E22" w:rsidRPr="00776873">
              <w:rPr>
                <w:rFonts w:ascii="Times New Roman" w:hAnsi="Times New Roman" w:cs="Times New Roman"/>
                <w:sz w:val="20"/>
                <w:szCs w:val="20"/>
                <w:lang w:val="sv-SE"/>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46293778"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0</w:t>
            </w:r>
          </w:p>
        </w:tc>
      </w:tr>
      <w:tr w:rsidR="00435268" w:rsidRPr="00776873" w14:paraId="3748AC47" w14:textId="77777777" w:rsidTr="00435268">
        <w:trPr>
          <w:jc w:val="center"/>
        </w:trPr>
        <w:tc>
          <w:tcPr>
            <w:tcW w:w="567" w:type="dxa"/>
            <w:tcBorders>
              <w:top w:val="single" w:sz="4" w:space="0" w:color="auto"/>
              <w:left w:val="single" w:sz="4" w:space="0" w:color="auto"/>
              <w:bottom w:val="single" w:sz="4" w:space="0" w:color="auto"/>
              <w:right w:val="single" w:sz="4" w:space="0" w:color="auto"/>
            </w:tcBorders>
            <w:hideMark/>
          </w:tcPr>
          <w:p w14:paraId="185B87AD"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w:t>
            </w:r>
          </w:p>
        </w:tc>
        <w:tc>
          <w:tcPr>
            <w:tcW w:w="992" w:type="dxa"/>
            <w:tcBorders>
              <w:top w:val="single" w:sz="4" w:space="0" w:color="auto"/>
              <w:left w:val="single" w:sz="4" w:space="0" w:color="auto"/>
              <w:bottom w:val="single" w:sz="4" w:space="0" w:color="auto"/>
              <w:right w:val="single" w:sz="4" w:space="0" w:color="auto"/>
            </w:tcBorders>
            <w:hideMark/>
          </w:tcPr>
          <w:p w14:paraId="0A70BD16"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2021</w:t>
            </w:r>
          </w:p>
        </w:tc>
        <w:tc>
          <w:tcPr>
            <w:tcW w:w="2127" w:type="dxa"/>
            <w:tcBorders>
              <w:top w:val="single" w:sz="4" w:space="0" w:color="auto"/>
              <w:left w:val="single" w:sz="4" w:space="0" w:color="auto"/>
              <w:bottom w:val="single" w:sz="4" w:space="0" w:color="auto"/>
              <w:right w:val="single" w:sz="4" w:space="0" w:color="auto"/>
            </w:tcBorders>
            <w:hideMark/>
          </w:tcPr>
          <w:p w14:paraId="2212A22D" w14:textId="3DFBC24B"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1</w:t>
            </w:r>
            <w:r w:rsidR="00702E22" w:rsidRPr="00776873">
              <w:rPr>
                <w:rFonts w:ascii="Times New Roman" w:hAnsi="Times New Roman" w:cs="Times New Roman"/>
                <w:sz w:val="20"/>
                <w:szCs w:val="20"/>
                <w:lang w:val="sv-SE"/>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FE46021"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15</w:t>
            </w:r>
          </w:p>
        </w:tc>
      </w:tr>
      <w:tr w:rsidR="00435268" w:rsidRPr="00776873" w14:paraId="2896B39A" w14:textId="77777777" w:rsidTr="00435268">
        <w:trPr>
          <w:jc w:val="center"/>
        </w:trPr>
        <w:tc>
          <w:tcPr>
            <w:tcW w:w="567" w:type="dxa"/>
            <w:tcBorders>
              <w:top w:val="single" w:sz="4" w:space="0" w:color="auto"/>
              <w:left w:val="single" w:sz="4" w:space="0" w:color="auto"/>
              <w:bottom w:val="single" w:sz="4" w:space="0" w:color="auto"/>
              <w:right w:val="single" w:sz="4" w:space="0" w:color="auto"/>
            </w:tcBorders>
            <w:hideMark/>
          </w:tcPr>
          <w:p w14:paraId="7A05F4E9"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3</w:t>
            </w:r>
          </w:p>
        </w:tc>
        <w:tc>
          <w:tcPr>
            <w:tcW w:w="992" w:type="dxa"/>
            <w:tcBorders>
              <w:top w:val="single" w:sz="4" w:space="0" w:color="auto"/>
              <w:left w:val="single" w:sz="4" w:space="0" w:color="auto"/>
              <w:bottom w:val="single" w:sz="4" w:space="0" w:color="auto"/>
              <w:right w:val="single" w:sz="4" w:space="0" w:color="auto"/>
            </w:tcBorders>
            <w:hideMark/>
          </w:tcPr>
          <w:p w14:paraId="519175AC"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2022</w:t>
            </w:r>
          </w:p>
        </w:tc>
        <w:tc>
          <w:tcPr>
            <w:tcW w:w="2127" w:type="dxa"/>
            <w:tcBorders>
              <w:top w:val="single" w:sz="4" w:space="0" w:color="auto"/>
              <w:left w:val="single" w:sz="4" w:space="0" w:color="auto"/>
              <w:bottom w:val="single" w:sz="4" w:space="0" w:color="auto"/>
              <w:right w:val="single" w:sz="4" w:space="0" w:color="auto"/>
            </w:tcBorders>
            <w:hideMark/>
          </w:tcPr>
          <w:p w14:paraId="545C1808"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5</w:t>
            </w:r>
          </w:p>
        </w:tc>
        <w:tc>
          <w:tcPr>
            <w:tcW w:w="2551" w:type="dxa"/>
            <w:tcBorders>
              <w:top w:val="single" w:sz="4" w:space="0" w:color="auto"/>
              <w:left w:val="single" w:sz="4" w:space="0" w:color="auto"/>
              <w:bottom w:val="single" w:sz="4" w:space="0" w:color="auto"/>
              <w:right w:val="single" w:sz="4" w:space="0" w:color="auto"/>
            </w:tcBorders>
            <w:hideMark/>
          </w:tcPr>
          <w:p w14:paraId="6C12CEDC"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15</w:t>
            </w:r>
          </w:p>
        </w:tc>
      </w:tr>
      <w:tr w:rsidR="00435268" w:rsidRPr="00776873" w14:paraId="53537AFD" w14:textId="77777777" w:rsidTr="00435268">
        <w:trPr>
          <w:jc w:val="center"/>
        </w:trPr>
        <w:tc>
          <w:tcPr>
            <w:tcW w:w="567" w:type="dxa"/>
            <w:tcBorders>
              <w:top w:val="single" w:sz="4" w:space="0" w:color="auto"/>
              <w:left w:val="single" w:sz="4" w:space="0" w:color="auto"/>
              <w:bottom w:val="single" w:sz="4" w:space="0" w:color="auto"/>
              <w:right w:val="single" w:sz="4" w:space="0" w:color="auto"/>
            </w:tcBorders>
            <w:hideMark/>
          </w:tcPr>
          <w:p w14:paraId="3874E127"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4</w:t>
            </w:r>
          </w:p>
        </w:tc>
        <w:tc>
          <w:tcPr>
            <w:tcW w:w="992" w:type="dxa"/>
            <w:tcBorders>
              <w:top w:val="single" w:sz="4" w:space="0" w:color="auto"/>
              <w:left w:val="single" w:sz="4" w:space="0" w:color="auto"/>
              <w:bottom w:val="single" w:sz="4" w:space="0" w:color="auto"/>
              <w:right w:val="single" w:sz="4" w:space="0" w:color="auto"/>
            </w:tcBorders>
            <w:hideMark/>
          </w:tcPr>
          <w:p w14:paraId="76EE7692"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2023</w:t>
            </w:r>
          </w:p>
        </w:tc>
        <w:tc>
          <w:tcPr>
            <w:tcW w:w="2127" w:type="dxa"/>
            <w:tcBorders>
              <w:top w:val="single" w:sz="4" w:space="0" w:color="auto"/>
              <w:left w:val="single" w:sz="4" w:space="0" w:color="auto"/>
              <w:bottom w:val="single" w:sz="4" w:space="0" w:color="auto"/>
              <w:right w:val="single" w:sz="4" w:space="0" w:color="auto"/>
            </w:tcBorders>
            <w:hideMark/>
          </w:tcPr>
          <w:p w14:paraId="3547C456"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12</w:t>
            </w:r>
          </w:p>
        </w:tc>
        <w:tc>
          <w:tcPr>
            <w:tcW w:w="2551" w:type="dxa"/>
            <w:tcBorders>
              <w:top w:val="single" w:sz="4" w:space="0" w:color="auto"/>
              <w:left w:val="single" w:sz="4" w:space="0" w:color="auto"/>
              <w:bottom w:val="single" w:sz="4" w:space="0" w:color="auto"/>
              <w:right w:val="single" w:sz="4" w:space="0" w:color="auto"/>
            </w:tcBorders>
            <w:hideMark/>
          </w:tcPr>
          <w:p w14:paraId="1D43F67A"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3</w:t>
            </w:r>
          </w:p>
        </w:tc>
      </w:tr>
      <w:tr w:rsidR="00435268" w:rsidRPr="00776873" w14:paraId="5515AE6B" w14:textId="77777777" w:rsidTr="00435268">
        <w:trPr>
          <w:jc w:val="center"/>
        </w:trPr>
        <w:tc>
          <w:tcPr>
            <w:tcW w:w="567" w:type="dxa"/>
            <w:tcBorders>
              <w:top w:val="single" w:sz="4" w:space="0" w:color="auto"/>
              <w:left w:val="single" w:sz="4" w:space="0" w:color="auto"/>
              <w:bottom w:val="single" w:sz="4" w:space="0" w:color="auto"/>
              <w:right w:val="single" w:sz="4" w:space="0" w:color="auto"/>
            </w:tcBorders>
            <w:hideMark/>
          </w:tcPr>
          <w:p w14:paraId="44A21F7D"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5</w:t>
            </w:r>
          </w:p>
        </w:tc>
        <w:tc>
          <w:tcPr>
            <w:tcW w:w="992" w:type="dxa"/>
            <w:tcBorders>
              <w:top w:val="single" w:sz="4" w:space="0" w:color="auto"/>
              <w:left w:val="single" w:sz="4" w:space="0" w:color="auto"/>
              <w:bottom w:val="single" w:sz="4" w:space="0" w:color="auto"/>
              <w:right w:val="single" w:sz="4" w:space="0" w:color="auto"/>
            </w:tcBorders>
            <w:hideMark/>
          </w:tcPr>
          <w:p w14:paraId="1A9EE79D"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2024</w:t>
            </w:r>
          </w:p>
        </w:tc>
        <w:tc>
          <w:tcPr>
            <w:tcW w:w="2127" w:type="dxa"/>
            <w:tcBorders>
              <w:top w:val="single" w:sz="4" w:space="0" w:color="auto"/>
              <w:left w:val="single" w:sz="4" w:space="0" w:color="auto"/>
              <w:bottom w:val="single" w:sz="4" w:space="0" w:color="auto"/>
              <w:right w:val="single" w:sz="4" w:space="0" w:color="auto"/>
            </w:tcBorders>
            <w:hideMark/>
          </w:tcPr>
          <w:p w14:paraId="5D282669"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6</w:t>
            </w:r>
          </w:p>
        </w:tc>
        <w:tc>
          <w:tcPr>
            <w:tcW w:w="2551" w:type="dxa"/>
            <w:tcBorders>
              <w:top w:val="single" w:sz="4" w:space="0" w:color="auto"/>
              <w:left w:val="single" w:sz="4" w:space="0" w:color="auto"/>
              <w:bottom w:val="single" w:sz="4" w:space="0" w:color="auto"/>
              <w:right w:val="single" w:sz="4" w:space="0" w:color="auto"/>
            </w:tcBorders>
            <w:hideMark/>
          </w:tcPr>
          <w:p w14:paraId="685662B5" w14:textId="77777777" w:rsidR="00286EFB" w:rsidRPr="00776873" w:rsidRDefault="00286EFB" w:rsidP="00C3370D">
            <w:pPr>
              <w:spacing w:after="160"/>
              <w:ind w:left="0"/>
              <w:jc w:val="center"/>
              <w:rPr>
                <w:rFonts w:ascii="Times New Roman" w:hAnsi="Times New Roman" w:cs="Times New Roman"/>
                <w:sz w:val="20"/>
                <w:szCs w:val="20"/>
                <w:lang w:val="sv-SE"/>
              </w:rPr>
            </w:pPr>
            <w:r w:rsidRPr="00776873">
              <w:rPr>
                <w:rFonts w:ascii="Times New Roman" w:hAnsi="Times New Roman" w:cs="Times New Roman"/>
                <w:sz w:val="20"/>
                <w:szCs w:val="20"/>
                <w:lang w:val="sv-SE"/>
              </w:rPr>
              <w:t>8</w:t>
            </w:r>
          </w:p>
        </w:tc>
      </w:tr>
    </w:tbl>
    <w:p w14:paraId="593037CE" w14:textId="16766080" w:rsidR="00355985" w:rsidRPr="00776873" w:rsidRDefault="004F0A1E" w:rsidP="001049F4">
      <w:pPr>
        <w:spacing w:line="480" w:lineRule="auto"/>
        <w:ind w:left="720" w:firstLine="720"/>
        <w:jc w:val="both"/>
        <w:rPr>
          <w:rFonts w:ascii="Times New Roman" w:hAnsi="Times New Roman" w:cs="Times New Roman"/>
          <w:i/>
          <w:iCs/>
          <w:sz w:val="20"/>
          <w:szCs w:val="20"/>
          <w:lang w:val="sv-SE"/>
        </w:rPr>
      </w:pPr>
      <w:r w:rsidRPr="00776873">
        <w:rPr>
          <w:rFonts w:ascii="Times New Roman" w:hAnsi="Times New Roman" w:cs="Times New Roman"/>
          <w:i/>
          <w:iCs/>
          <w:sz w:val="20"/>
          <w:szCs w:val="20"/>
          <w:lang w:val="sv-SE"/>
        </w:rPr>
        <w:t>Sumber: Badan Pendapatan Daerah Kabupaten Kutai Kartanegara</w:t>
      </w:r>
    </w:p>
    <w:p w14:paraId="05DF7954" w14:textId="4CD698D6" w:rsidR="00224DFE" w:rsidRPr="00776873" w:rsidRDefault="007C1D57" w:rsidP="00C3370D">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Berdasarkan Tabel 1.2, fluktuasi jumlah Wajib Pajak aktif dan tidak aktif ini mencerminkan dinamika pelaksanaan dan pengawasan Pajak M</w:t>
      </w:r>
      <w:r w:rsidR="00452106" w:rsidRPr="00776873">
        <w:rPr>
          <w:rFonts w:ascii="Times New Roman" w:eastAsia="Times New Roman" w:hAnsi="Times New Roman" w:cs="Times New Roman"/>
          <w:kern w:val="0"/>
          <w:sz w:val="24"/>
          <w:szCs w:val="24"/>
          <w:lang w:val="sv-SE"/>
          <w14:ligatures w14:val="none"/>
        </w:rPr>
        <w:t>ineral Bukan Logam dan Batuan. Rendahnya jumlah Wajib Pajak</w:t>
      </w:r>
      <w:r w:rsidR="0025205C" w:rsidRPr="00776873">
        <w:rPr>
          <w:rFonts w:ascii="Times New Roman" w:eastAsia="Times New Roman" w:hAnsi="Times New Roman" w:cs="Times New Roman"/>
          <w:kern w:val="0"/>
          <w:sz w:val="24"/>
          <w:szCs w:val="24"/>
          <w:lang w:val="sv-SE"/>
          <w14:ligatures w14:val="none"/>
        </w:rPr>
        <w:t xml:space="preserve"> </w:t>
      </w:r>
      <w:r w:rsidR="00917728" w:rsidRPr="00776873">
        <w:rPr>
          <w:rFonts w:ascii="Times New Roman" w:eastAsia="Times New Roman" w:hAnsi="Times New Roman" w:cs="Times New Roman"/>
          <w:kern w:val="0"/>
          <w:sz w:val="24"/>
          <w:szCs w:val="24"/>
          <w:lang w:val="sv-SE"/>
          <w14:ligatures w14:val="none"/>
        </w:rPr>
        <w:t>aktif</w:t>
      </w:r>
      <w:r w:rsidR="0025205C" w:rsidRPr="00776873">
        <w:rPr>
          <w:rFonts w:ascii="Times New Roman" w:eastAsia="Times New Roman" w:hAnsi="Times New Roman" w:cs="Times New Roman"/>
          <w:kern w:val="0"/>
          <w:sz w:val="24"/>
          <w:szCs w:val="24"/>
          <w:lang w:val="sv-SE"/>
          <w14:ligatures w14:val="none"/>
        </w:rPr>
        <w:t xml:space="preserve"> pada beberapa tahun tertentu dapat mengindikasikan lemahnya pengawasan</w:t>
      </w:r>
      <w:r w:rsidR="00CD765D" w:rsidRPr="00776873">
        <w:rPr>
          <w:rFonts w:ascii="Times New Roman" w:eastAsia="Times New Roman" w:hAnsi="Times New Roman" w:cs="Times New Roman"/>
          <w:kern w:val="0"/>
          <w:sz w:val="24"/>
          <w:szCs w:val="24"/>
          <w:lang w:val="sv-SE"/>
          <w14:ligatures w14:val="none"/>
        </w:rPr>
        <w:t xml:space="preserve"> dan</w:t>
      </w:r>
      <w:r w:rsidR="0025205C" w:rsidRPr="00776873">
        <w:rPr>
          <w:rFonts w:ascii="Times New Roman" w:eastAsia="Times New Roman" w:hAnsi="Times New Roman" w:cs="Times New Roman"/>
          <w:kern w:val="0"/>
          <w:sz w:val="24"/>
          <w:szCs w:val="24"/>
          <w:lang w:val="sv-SE"/>
          <w14:ligatures w14:val="none"/>
        </w:rPr>
        <w:t xml:space="preserve"> kurangnya sosialisasi </w:t>
      </w:r>
      <w:r w:rsidR="00D90942" w:rsidRPr="00776873">
        <w:rPr>
          <w:rFonts w:ascii="Times New Roman" w:eastAsia="Times New Roman" w:hAnsi="Times New Roman" w:cs="Times New Roman"/>
          <w:kern w:val="0"/>
          <w:sz w:val="24"/>
          <w:szCs w:val="24"/>
          <w:lang w:val="sv-SE"/>
          <w14:ligatures w14:val="none"/>
        </w:rPr>
        <w:t xml:space="preserve">yang menyababkan </w:t>
      </w:r>
      <w:r w:rsidR="0025205C" w:rsidRPr="00776873">
        <w:rPr>
          <w:rFonts w:ascii="Times New Roman" w:eastAsia="Times New Roman" w:hAnsi="Times New Roman" w:cs="Times New Roman"/>
          <w:kern w:val="0"/>
          <w:sz w:val="24"/>
          <w:szCs w:val="24"/>
          <w:lang w:val="sv-SE"/>
          <w14:ligatures w14:val="none"/>
        </w:rPr>
        <w:t>ketidakpatuhan pelaku</w:t>
      </w:r>
      <w:r w:rsidR="006C141B" w:rsidRPr="00776873">
        <w:rPr>
          <w:rFonts w:ascii="Times New Roman" w:eastAsia="Times New Roman" w:hAnsi="Times New Roman" w:cs="Times New Roman"/>
          <w:kern w:val="0"/>
          <w:sz w:val="24"/>
          <w:szCs w:val="24"/>
          <w:lang w:val="sv-SE"/>
          <w14:ligatures w14:val="none"/>
        </w:rPr>
        <w:t xml:space="preserve"> usaha terhadap kewajiban perpajakan.</w:t>
      </w:r>
      <w:r w:rsidR="007223C0" w:rsidRPr="00776873">
        <w:rPr>
          <w:rFonts w:ascii="Times New Roman" w:eastAsia="Times New Roman" w:hAnsi="Times New Roman" w:cs="Times New Roman"/>
          <w:color w:val="000000" w:themeColor="text1"/>
          <w:kern w:val="0"/>
          <w:sz w:val="24"/>
          <w:szCs w:val="24"/>
          <w:lang w:val="sv-SE"/>
          <w14:ligatures w14:val="none"/>
        </w:rPr>
        <w:t xml:space="preserve"> </w:t>
      </w:r>
      <w:r w:rsidR="006C141B" w:rsidRPr="00776873">
        <w:rPr>
          <w:rFonts w:ascii="Times New Roman" w:eastAsia="Times New Roman" w:hAnsi="Times New Roman" w:cs="Times New Roman"/>
          <w:kern w:val="0"/>
          <w:sz w:val="24"/>
          <w:szCs w:val="24"/>
          <w:lang w:val="sv-SE"/>
          <w14:ligatures w14:val="none"/>
        </w:rPr>
        <w:t xml:space="preserve">Sebaliknya, adanya peningkatan Wajib Pajak aktif pada beberapa </w:t>
      </w:r>
      <w:r w:rsidR="00482D17" w:rsidRPr="00776873">
        <w:rPr>
          <w:rFonts w:ascii="Times New Roman" w:eastAsia="Times New Roman" w:hAnsi="Times New Roman" w:cs="Times New Roman"/>
          <w:kern w:val="0"/>
          <w:sz w:val="24"/>
          <w:szCs w:val="24"/>
          <w:lang w:val="sv-SE"/>
          <w14:ligatures w14:val="none"/>
        </w:rPr>
        <w:t>tahun menunjukkan adanya perbaikan dalam implementasi kebijakan dan pengawasan yang lebih efektif.</w:t>
      </w:r>
      <w:r w:rsidR="00432F74" w:rsidRPr="00776873">
        <w:rPr>
          <w:rFonts w:ascii="Times New Roman" w:eastAsia="Times New Roman" w:hAnsi="Times New Roman" w:cs="Times New Roman"/>
          <w:kern w:val="0"/>
          <w:sz w:val="24"/>
          <w:szCs w:val="24"/>
          <w:lang w:val="sv-SE"/>
          <w14:ligatures w14:val="none"/>
        </w:rPr>
        <w:t xml:space="preserve"> </w:t>
      </w:r>
      <w:r w:rsidR="00432F74" w:rsidRPr="00776873">
        <w:rPr>
          <w:rFonts w:ascii="Times New Roman" w:eastAsia="Times New Roman" w:hAnsi="Times New Roman" w:cs="Times New Roman"/>
          <w:color w:val="000000" w:themeColor="text1"/>
          <w:kern w:val="0"/>
          <w:sz w:val="24"/>
          <w:szCs w:val="24"/>
          <w:lang w:val="sv-SE"/>
          <w14:ligatures w14:val="none"/>
        </w:rPr>
        <w:t>Berdasarkan temuan dilapangan, banyak pelaku usaha kecil dan perseorangan, khususnya dalam aktivitas penambangan tanah urug dan batu, tidak terdaftar secara resmi dan tidak melaporkan kegiatan usahanya ke Badan Pendapatan Daerah, meskipun telah dikirimkan surat teguran.</w:t>
      </w:r>
      <w:r w:rsidR="002A688A" w:rsidRPr="00776873">
        <w:rPr>
          <w:rFonts w:ascii="Times New Roman" w:eastAsia="Times New Roman" w:hAnsi="Times New Roman" w:cs="Times New Roman"/>
          <w:color w:val="000000" w:themeColor="text1"/>
          <w:kern w:val="0"/>
          <w:sz w:val="24"/>
          <w:szCs w:val="24"/>
          <w:lang w:val="sv-SE"/>
          <w14:ligatures w14:val="none"/>
        </w:rPr>
        <w:t xml:space="preserve"> </w:t>
      </w:r>
      <w:r w:rsidR="00482D17" w:rsidRPr="00776873">
        <w:rPr>
          <w:rFonts w:ascii="Times New Roman" w:eastAsia="Times New Roman" w:hAnsi="Times New Roman" w:cs="Times New Roman"/>
          <w:kern w:val="0"/>
          <w:sz w:val="24"/>
          <w:szCs w:val="24"/>
          <w:lang w:val="sv-SE"/>
          <w14:ligatures w14:val="none"/>
        </w:rPr>
        <w:t xml:space="preserve"> </w:t>
      </w:r>
      <w:r w:rsidR="00224DFE" w:rsidRPr="00776873">
        <w:rPr>
          <w:rFonts w:ascii="Times New Roman" w:eastAsia="Times New Roman" w:hAnsi="Times New Roman" w:cs="Times New Roman"/>
          <w:kern w:val="0"/>
          <w:sz w:val="24"/>
          <w:szCs w:val="24"/>
          <w:lang w:val="sv-SE"/>
          <w14:ligatures w14:val="none"/>
        </w:rPr>
        <w:t xml:space="preserve">Hal ini </w:t>
      </w:r>
      <w:r w:rsidR="002A688A" w:rsidRPr="00776873">
        <w:rPr>
          <w:rFonts w:ascii="Times New Roman" w:eastAsia="Times New Roman" w:hAnsi="Times New Roman" w:cs="Times New Roman"/>
          <w:kern w:val="0"/>
          <w:sz w:val="24"/>
          <w:szCs w:val="24"/>
          <w:lang w:val="sv-SE"/>
          <w14:ligatures w14:val="none"/>
        </w:rPr>
        <w:t xml:space="preserve"> </w:t>
      </w:r>
      <w:r w:rsidR="00224DFE" w:rsidRPr="00776873">
        <w:rPr>
          <w:rFonts w:ascii="Times New Roman" w:eastAsia="Times New Roman" w:hAnsi="Times New Roman" w:cs="Times New Roman"/>
          <w:kern w:val="0"/>
          <w:sz w:val="24"/>
          <w:szCs w:val="24"/>
          <w:lang w:val="sv-SE"/>
          <w14:ligatures w14:val="none"/>
        </w:rPr>
        <w:t xml:space="preserve">menunjukkan bahwa efektivitas pemungutan pajak MBLB masih menjadi tantangan tersendiri bagi pemerintah daerah. </w:t>
      </w:r>
    </w:p>
    <w:p w14:paraId="506E7F95" w14:textId="2360BA80" w:rsidR="008E0285" w:rsidRPr="00776873" w:rsidRDefault="00333AD6" w:rsidP="0054727E">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hAnsi="Times New Roman" w:cs="Times New Roman"/>
          <w:sz w:val="24"/>
          <w:szCs w:val="24"/>
          <w:lang w:val="sv-SE"/>
        </w:rPr>
        <w:t xml:space="preserve">Undang-Undang </w:t>
      </w:r>
      <w:r w:rsidR="00520DBC" w:rsidRPr="00776873">
        <w:rPr>
          <w:rFonts w:ascii="Times New Roman" w:hAnsi="Times New Roman" w:cs="Times New Roman"/>
          <w:sz w:val="24"/>
          <w:szCs w:val="24"/>
          <w:lang w:val="sv-SE"/>
        </w:rPr>
        <w:t xml:space="preserve">Hubungan Keuangan antara Pemerintah Pusat dan Pemerintah Daerah (HKPD) </w:t>
      </w:r>
      <w:r w:rsidR="00A54688" w:rsidRPr="00776873">
        <w:rPr>
          <w:rFonts w:ascii="Times New Roman" w:hAnsi="Times New Roman" w:cs="Times New Roman"/>
          <w:sz w:val="24"/>
          <w:szCs w:val="24"/>
          <w:lang w:val="sv-SE"/>
        </w:rPr>
        <w:t>memperkenalkan</w:t>
      </w:r>
      <w:r w:rsidR="004414A2" w:rsidRPr="00776873">
        <w:rPr>
          <w:rFonts w:ascii="Times New Roman" w:hAnsi="Times New Roman" w:cs="Times New Roman"/>
          <w:sz w:val="24"/>
          <w:szCs w:val="24"/>
          <w:lang w:val="sv-SE"/>
        </w:rPr>
        <w:t xml:space="preserve"> jenis pajak baru yang menjadi kewenangan pemerintah provinsi, yaitu Opsen Pajak </w:t>
      </w:r>
      <w:r w:rsidR="004B441F" w:rsidRPr="00776873">
        <w:rPr>
          <w:rFonts w:ascii="Times New Roman" w:hAnsi="Times New Roman" w:cs="Times New Roman"/>
          <w:sz w:val="24"/>
          <w:szCs w:val="24"/>
          <w:lang w:val="sv-SE"/>
        </w:rPr>
        <w:t xml:space="preserve">atas Mineral Bukan Logam </w:t>
      </w:r>
      <w:r w:rsidR="004B441F" w:rsidRPr="00776873">
        <w:rPr>
          <w:rFonts w:ascii="Times New Roman" w:hAnsi="Times New Roman" w:cs="Times New Roman"/>
          <w:sz w:val="24"/>
          <w:szCs w:val="24"/>
          <w:lang w:val="sv-SE"/>
        </w:rPr>
        <w:lastRenderedPageBreak/>
        <w:t xml:space="preserve">dan Batuan (MBLB). Opsen ini merupakan pungutan tambahan yang dikenakan </w:t>
      </w:r>
      <w:r w:rsidR="00C26B20" w:rsidRPr="00776873">
        <w:rPr>
          <w:rFonts w:ascii="Times New Roman" w:hAnsi="Times New Roman" w:cs="Times New Roman"/>
          <w:sz w:val="24"/>
          <w:szCs w:val="24"/>
          <w:lang w:val="sv-SE"/>
        </w:rPr>
        <w:t>berdasarkan persentase tertentu dari besaran pajak utama yaitu besaran Pajak Mineral Bukan Logam dan Batuan (MBLB)</w:t>
      </w:r>
      <w:r w:rsidR="004765DF" w:rsidRPr="00776873">
        <w:rPr>
          <w:rFonts w:ascii="Times New Roman" w:hAnsi="Times New Roman" w:cs="Times New Roman"/>
          <w:sz w:val="24"/>
          <w:szCs w:val="24"/>
          <w:lang w:val="sv-SE"/>
        </w:rPr>
        <w:t xml:space="preserve">. Hal ini diatur dalam Pasal 1 angka 61 </w:t>
      </w:r>
      <w:r w:rsidR="00520DBC" w:rsidRPr="00776873">
        <w:rPr>
          <w:rFonts w:ascii="Times New Roman" w:hAnsi="Times New Roman" w:cs="Times New Roman"/>
          <w:sz w:val="24"/>
          <w:szCs w:val="24"/>
          <w:lang w:val="sv-SE"/>
        </w:rPr>
        <w:t xml:space="preserve">UU HKPD. </w:t>
      </w:r>
      <w:r w:rsidR="00736215" w:rsidRPr="00776873">
        <w:rPr>
          <w:rFonts w:ascii="Times New Roman" w:hAnsi="Times New Roman" w:cs="Times New Roman"/>
          <w:sz w:val="24"/>
          <w:szCs w:val="24"/>
          <w:lang w:val="sv-SE"/>
        </w:rPr>
        <w:t>Dinyatakan bahwa opsen pajak dipahami sebagai pelengkap atas Pajak Mineral Bukan Logam dan Batuan (MBLB) yang sudah dipungut terlebih dahulu oleh pemerintah Kabupaten/Kota.</w:t>
      </w:r>
      <w:r w:rsidR="0010012C" w:rsidRPr="00776873">
        <w:rPr>
          <w:rFonts w:ascii="Times New Roman" w:hAnsi="Times New Roman" w:cs="Times New Roman"/>
          <w:sz w:val="24"/>
          <w:szCs w:val="24"/>
          <w:lang w:val="sv-SE"/>
        </w:rPr>
        <w:t xml:space="preserve"> </w:t>
      </w:r>
      <w:r w:rsidR="00952FE6" w:rsidRPr="00776873">
        <w:rPr>
          <w:rFonts w:ascii="Times New Roman" w:hAnsi="Times New Roman" w:cs="Times New Roman"/>
          <w:sz w:val="24"/>
          <w:szCs w:val="24"/>
          <w:lang w:val="sv-SE"/>
        </w:rPr>
        <w:t xml:space="preserve">Berdasarkan </w:t>
      </w:r>
      <w:r w:rsidR="000738D3" w:rsidRPr="00776873">
        <w:rPr>
          <w:rFonts w:ascii="Times New Roman" w:hAnsi="Times New Roman" w:cs="Times New Roman"/>
          <w:sz w:val="24"/>
          <w:szCs w:val="24"/>
          <w:lang w:val="sv-SE"/>
        </w:rPr>
        <w:t>Peraturan Daerah Porvinsi Kalimantan Timur No. 1 Tahun 2024 tentang Pajak Daerah dan Retribusi Daerah</w:t>
      </w:r>
      <w:r w:rsidR="00E31571" w:rsidRPr="00776873">
        <w:rPr>
          <w:rFonts w:ascii="Times New Roman" w:hAnsi="Times New Roman" w:cs="Times New Roman"/>
          <w:sz w:val="24"/>
          <w:szCs w:val="24"/>
          <w:lang w:val="sv-SE"/>
        </w:rPr>
        <w:t xml:space="preserve">, besaran tarif opsen atas Pajak MBLB telah ditentukan </w:t>
      </w:r>
      <w:r w:rsidR="00826D68" w:rsidRPr="00776873">
        <w:rPr>
          <w:rFonts w:ascii="Times New Roman" w:hAnsi="Times New Roman" w:cs="Times New Roman"/>
          <w:sz w:val="24"/>
          <w:szCs w:val="24"/>
          <w:lang w:val="sv-SE"/>
        </w:rPr>
        <w:t>yaitu sebesar 25% dari jumlah Pajak MBLB yang terutang.</w:t>
      </w:r>
      <w:r w:rsidR="00FE4797" w:rsidRPr="00776873">
        <w:rPr>
          <w:rFonts w:ascii="Times New Roman" w:hAnsi="Times New Roman" w:cs="Times New Roman"/>
          <w:sz w:val="24"/>
          <w:szCs w:val="24"/>
          <w:lang w:val="sv-SE"/>
        </w:rPr>
        <w:t xml:space="preserve"> Karena Opsen Pajak Mineral Bukan Logam dan Batuan (MBLB) ini </w:t>
      </w:r>
      <w:r w:rsidR="00F872BB" w:rsidRPr="00776873">
        <w:rPr>
          <w:rFonts w:ascii="Times New Roman" w:hAnsi="Times New Roman" w:cs="Times New Roman"/>
          <w:sz w:val="24"/>
          <w:szCs w:val="24"/>
          <w:lang w:val="sv-SE"/>
        </w:rPr>
        <w:t>merupakan kebijakan baru yang baru berlaku 5  Januari 2025, maka perlu di analisis mengenai implementasinya.</w:t>
      </w:r>
      <w:r w:rsidR="00D615A5" w:rsidRPr="00776873">
        <w:rPr>
          <w:rFonts w:ascii="Times New Roman" w:hAnsi="Times New Roman" w:cs="Times New Roman"/>
          <w:sz w:val="24"/>
          <w:szCs w:val="24"/>
          <w:lang w:val="sv-SE"/>
        </w:rPr>
        <w:t xml:space="preserve"> </w:t>
      </w:r>
      <w:r w:rsidR="00B519E7" w:rsidRPr="00776873">
        <w:rPr>
          <w:rFonts w:ascii="Times New Roman" w:eastAsia="Times New Roman" w:hAnsi="Times New Roman" w:cs="Times New Roman"/>
          <w:kern w:val="0"/>
          <w:sz w:val="24"/>
          <w:szCs w:val="24"/>
          <w:lang w:val="sv-SE"/>
          <w14:ligatures w14:val="none"/>
        </w:rPr>
        <w:t xml:space="preserve">Implementasi pajak MBLB mencakup aspek regulasi, prosedur administrasi, serta pemahaman dan kepatuhan wajib pajak. </w:t>
      </w:r>
    </w:p>
    <w:p w14:paraId="0B876522" w14:textId="540B0EAF" w:rsidR="00156DA0" w:rsidRPr="00776873" w:rsidRDefault="00B519E7" w:rsidP="0054727E">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Di sisi lain, efektivitas pemungutan pajak MBLB tidak hanya dipengaruhi oleh kebijakan yang diterapkan, tetapi juga oleh kemampuan pemerintah daerah dalam mengawasi pelaksanaan pemungutan tersebut. Masih banyak ditemukan pelaku usaha yang tidak melaporkan kegiatan usahanya atau bahkan menghindari pembayaran pajak, meskipun telah diberikan teguran oleh Badan Pendapatan Daerah. Kurangnya pengawasan yang ketat serta minimnya sanksi terhadap pelanggaran juga turut memperburuk situasi ini.</w:t>
      </w:r>
      <w:r w:rsidR="009700C5" w:rsidRPr="00776873">
        <w:rPr>
          <w:rFonts w:ascii="Times New Roman" w:eastAsia="Times New Roman" w:hAnsi="Times New Roman" w:cs="Times New Roman"/>
          <w:kern w:val="0"/>
          <w:sz w:val="24"/>
          <w:szCs w:val="24"/>
          <w:lang w:val="sv-SE"/>
          <w14:ligatures w14:val="none"/>
        </w:rPr>
        <w:t xml:space="preserve"> </w:t>
      </w:r>
      <w:r w:rsidR="009F2A02" w:rsidRPr="00776873">
        <w:rPr>
          <w:rFonts w:ascii="Times New Roman" w:eastAsia="Times New Roman" w:hAnsi="Times New Roman" w:cs="Times New Roman"/>
          <w:kern w:val="0"/>
          <w:sz w:val="24"/>
          <w:szCs w:val="24"/>
          <w:lang w:val="sv-SE"/>
          <w14:ligatures w14:val="none"/>
        </w:rPr>
        <w:t>Banyak faktor yang menyebabkan hal ini, mulai dari keterbatasan pengawasan, tingkat kepatuhan wajib pajak yang rendah, hingga belum optimal nya implementasi kebijakan pemungutan di lapangan</w:t>
      </w:r>
      <w:r w:rsidR="009F2A02" w:rsidRPr="00776873">
        <w:rPr>
          <w:rFonts w:ascii="Times New Roman" w:eastAsia="Times New Roman" w:hAnsi="Times New Roman" w:cs="Times New Roman"/>
          <w:color w:val="000000" w:themeColor="text1"/>
          <w:kern w:val="0"/>
          <w:sz w:val="24"/>
          <w:szCs w:val="24"/>
          <w:lang w:val="sv-SE"/>
          <w14:ligatures w14:val="none"/>
        </w:rPr>
        <w:t xml:space="preserve">. </w:t>
      </w:r>
      <w:r w:rsidR="00A3492E" w:rsidRPr="00776873">
        <w:rPr>
          <w:rFonts w:ascii="Times New Roman" w:eastAsia="Times New Roman" w:hAnsi="Times New Roman" w:cs="Times New Roman"/>
          <w:color w:val="000000" w:themeColor="text1"/>
          <w:kern w:val="0"/>
          <w:sz w:val="24"/>
          <w:szCs w:val="24"/>
          <w:lang w:val="sv-SE"/>
          <w14:ligatures w14:val="none"/>
        </w:rPr>
        <w:t>Menurut pengakuan Bada</w:t>
      </w:r>
      <w:r w:rsidR="00CA42D5" w:rsidRPr="00776873">
        <w:rPr>
          <w:rFonts w:ascii="Times New Roman" w:eastAsia="Times New Roman" w:hAnsi="Times New Roman" w:cs="Times New Roman"/>
          <w:color w:val="000000" w:themeColor="text1"/>
          <w:kern w:val="0"/>
          <w:sz w:val="24"/>
          <w:szCs w:val="24"/>
          <w:lang w:val="sv-SE"/>
          <w14:ligatures w14:val="none"/>
        </w:rPr>
        <w:t>n Pendapa</w:t>
      </w:r>
      <w:r w:rsidR="00F84A66" w:rsidRPr="00776873">
        <w:rPr>
          <w:rFonts w:ascii="Times New Roman" w:eastAsia="Times New Roman" w:hAnsi="Times New Roman" w:cs="Times New Roman"/>
          <w:color w:val="000000" w:themeColor="text1"/>
          <w:kern w:val="0"/>
          <w:sz w:val="24"/>
          <w:szCs w:val="24"/>
          <w:lang w:val="sv-SE"/>
          <w14:ligatures w14:val="none"/>
        </w:rPr>
        <w:t xml:space="preserve">tan Daerah, keterbatasan jumlah </w:t>
      </w:r>
      <w:r w:rsidR="00F84A66" w:rsidRPr="00776873">
        <w:rPr>
          <w:rFonts w:ascii="Times New Roman" w:eastAsia="Times New Roman" w:hAnsi="Times New Roman" w:cs="Times New Roman"/>
          <w:color w:val="000000" w:themeColor="text1"/>
          <w:kern w:val="0"/>
          <w:sz w:val="24"/>
          <w:szCs w:val="24"/>
          <w:lang w:val="sv-SE"/>
          <w14:ligatures w14:val="none"/>
        </w:rPr>
        <w:lastRenderedPageBreak/>
        <w:t>pegawai lapangan dan belum adanya</w:t>
      </w:r>
      <w:r w:rsidR="00123DC7" w:rsidRPr="00776873">
        <w:rPr>
          <w:rFonts w:ascii="Times New Roman" w:eastAsia="Times New Roman" w:hAnsi="Times New Roman" w:cs="Times New Roman"/>
          <w:color w:val="000000" w:themeColor="text1"/>
          <w:kern w:val="0"/>
          <w:sz w:val="24"/>
          <w:szCs w:val="24"/>
          <w:lang w:val="sv-SE"/>
          <w14:ligatures w14:val="none"/>
        </w:rPr>
        <w:t xml:space="preserve">  sanksi terhadap pelanggaran juga turut </w:t>
      </w:r>
      <w:r w:rsidR="00910284" w:rsidRPr="00776873">
        <w:rPr>
          <w:rFonts w:ascii="Times New Roman" w:eastAsia="Times New Roman" w:hAnsi="Times New Roman" w:cs="Times New Roman"/>
          <w:color w:val="000000" w:themeColor="text1"/>
          <w:kern w:val="0"/>
          <w:sz w:val="24"/>
          <w:szCs w:val="24"/>
          <w:lang w:val="sv-SE"/>
          <w14:ligatures w14:val="none"/>
        </w:rPr>
        <w:t>menjadi faktor.</w:t>
      </w:r>
      <w:r w:rsidR="008E0285" w:rsidRPr="00776873">
        <w:rPr>
          <w:rFonts w:ascii="Times New Roman" w:eastAsia="Times New Roman" w:hAnsi="Times New Roman" w:cs="Times New Roman"/>
          <w:color w:val="000000" w:themeColor="text1"/>
          <w:kern w:val="0"/>
          <w:sz w:val="24"/>
          <w:szCs w:val="24"/>
          <w:lang w:val="sv-SE"/>
          <w14:ligatures w14:val="none"/>
        </w:rPr>
        <w:t xml:space="preserve"> </w:t>
      </w:r>
      <w:r w:rsidRPr="00776873">
        <w:rPr>
          <w:rFonts w:ascii="Times New Roman" w:eastAsia="Times New Roman" w:hAnsi="Times New Roman" w:cs="Times New Roman"/>
          <w:kern w:val="0"/>
          <w:sz w:val="24"/>
          <w:szCs w:val="24"/>
          <w:lang w:val="sv-SE"/>
          <w14:ligatures w14:val="none"/>
        </w:rPr>
        <w:t xml:space="preserve">Dengan demikian, pengawasan dapat berperan sebagai variabel moderasi yang memperkuat hubungan antara implementasi dan efektivitas pajak MBLB terhadap PAD. Jika pengawasan dilakukan secara intensif dan tegas, maka </w:t>
      </w:r>
      <w:r w:rsidR="00367A28" w:rsidRPr="00776873">
        <w:rPr>
          <w:rFonts w:ascii="Times New Roman" w:eastAsia="Times New Roman" w:hAnsi="Times New Roman" w:cs="Times New Roman"/>
          <w:kern w:val="0"/>
          <w:sz w:val="24"/>
          <w:szCs w:val="24"/>
          <w:lang w:val="sv-SE"/>
          <w14:ligatures w14:val="none"/>
        </w:rPr>
        <w:t>kemungkinan pen</w:t>
      </w:r>
      <w:r w:rsidR="00B57F74" w:rsidRPr="00776873">
        <w:rPr>
          <w:rFonts w:ascii="Times New Roman" w:eastAsia="Times New Roman" w:hAnsi="Times New Roman" w:cs="Times New Roman"/>
          <w:kern w:val="0"/>
          <w:sz w:val="24"/>
          <w:szCs w:val="24"/>
          <w:lang w:val="sv-SE"/>
          <w14:ligatures w14:val="none"/>
        </w:rPr>
        <w:t>erimaan pajak yang tidak optimal</w:t>
      </w:r>
      <w:r w:rsidRPr="00776873">
        <w:rPr>
          <w:rFonts w:ascii="Times New Roman" w:eastAsia="Times New Roman" w:hAnsi="Times New Roman" w:cs="Times New Roman"/>
          <w:kern w:val="0"/>
          <w:sz w:val="24"/>
          <w:szCs w:val="24"/>
          <w:lang w:val="sv-SE"/>
          <w14:ligatures w14:val="none"/>
        </w:rPr>
        <w:t xml:space="preserve"> dapat diminimalisir dan pendapatan daerah dapat meningkat secara signifikan.</w:t>
      </w:r>
    </w:p>
    <w:p w14:paraId="11A8944A" w14:textId="442AD784" w:rsidR="00A65E4D" w:rsidRPr="00776873" w:rsidRDefault="00E76067" w:rsidP="0054727E">
      <w:pPr>
        <w:pStyle w:val="NormalWeb"/>
        <w:spacing w:line="480" w:lineRule="auto"/>
        <w:ind w:firstLine="720"/>
        <w:jc w:val="both"/>
        <w:rPr>
          <w:lang w:val="sv-SE"/>
        </w:rPr>
      </w:pPr>
      <w:r w:rsidRPr="00776873">
        <w:rPr>
          <w:lang w:val="sv-SE"/>
        </w:rPr>
        <w:t xml:space="preserve">Sebagai salah satu sumber utama pembiayaan daerah, </w:t>
      </w:r>
      <w:r w:rsidR="00A65E4D" w:rsidRPr="00776873">
        <w:rPr>
          <w:lang w:val="sv-SE"/>
        </w:rPr>
        <w:t xml:space="preserve">Pendapatan Asli Daerah (PAD) </w:t>
      </w:r>
      <w:r w:rsidR="00B502D7" w:rsidRPr="00776873">
        <w:rPr>
          <w:lang w:val="sv-SE"/>
        </w:rPr>
        <w:t xml:space="preserve">berperan penting </w:t>
      </w:r>
      <w:r w:rsidR="00A65E4D" w:rsidRPr="00776873">
        <w:rPr>
          <w:lang w:val="sv-SE"/>
        </w:rPr>
        <w:t>untuk mendukung kemandirian fiskal, mengurangi ketergantungan pada dana transfer pusat, serta meningkatkan kualitas pelayanan publik kepada masyarakat. Di Kabupaten Kutai Kartanegara, salah satu komponen penting PAD adalah Pajak Mineral Bukan Logam dan Batuan (MBLB). Hal ini wajar mengingat daerah tersebut memiliki potensi sumber daya alam yang cukup besar, khususnya di sektor pertambangan dan galian. Namun demikian, realisasi penerimaan pajak MBLB hingga kini belum sepenuhnya optimal dan seringkali tidak sebanding dengan potensi yang tersedia. Kondisi tersebut dapat berdampak pada keterbatasan ruang fiskal daerah dalam membiayai pembangunan infrastruktur, pelayanan sosial, dan program peningkatan kesejahteraan masyarakat.</w:t>
      </w:r>
    </w:p>
    <w:p w14:paraId="0B4DA61D" w14:textId="77777777" w:rsidR="00A65E4D" w:rsidRPr="00776873" w:rsidRDefault="00A65E4D" w:rsidP="0054727E">
      <w:pPr>
        <w:pStyle w:val="NormalWeb"/>
        <w:spacing w:line="480" w:lineRule="auto"/>
        <w:ind w:firstLine="720"/>
        <w:jc w:val="both"/>
        <w:rPr>
          <w:lang w:val="sv-SE"/>
        </w:rPr>
      </w:pPr>
      <w:r w:rsidRPr="00776873">
        <w:rPr>
          <w:lang w:val="sv-SE"/>
        </w:rPr>
        <w:t xml:space="preserve">Di sisi lain, pemerintah daerah telah melakukan berbagai upaya untuk meningkatkan kontribusi pajak MBLB, salah satunya melalui implementasi opsen pajak MBLB yang diharapkan mampu memperluas basis penerimaan dan mengefektifkan sistem perpajakan. Akan tetapi, implementasi kebijakan tidak </w:t>
      </w:r>
      <w:r w:rsidRPr="00776873">
        <w:rPr>
          <w:lang w:val="sv-SE"/>
        </w:rPr>
        <w:lastRenderedPageBreak/>
        <w:t>serta-merta menjamin peningkatan PAD apabila tidak diiringi dengan efektivitas mekanisme pemungutan pajak. Proses identifikasi wajib pajak, pengawasan aktivitas penambangan, penetapan besaran pajak, hingga kepatuhan pembayaran masih menghadapi berbagai tantangan, mulai dari keterbatasan sumber daya manusia, lemahnya pengawasan, hingga masih adanya praktik penghindaran pajak.</w:t>
      </w:r>
    </w:p>
    <w:p w14:paraId="46218684" w14:textId="0DD4EB86" w:rsidR="00A65E4D" w:rsidRPr="00776873" w:rsidRDefault="00A65E4D" w:rsidP="0054727E">
      <w:pPr>
        <w:pStyle w:val="NormalWeb"/>
        <w:spacing w:line="480" w:lineRule="auto"/>
        <w:ind w:firstLine="720"/>
        <w:jc w:val="both"/>
        <w:rPr>
          <w:lang w:val="sv-SE"/>
        </w:rPr>
      </w:pPr>
      <w:r w:rsidRPr="00776873">
        <w:rPr>
          <w:lang w:val="sv-SE"/>
        </w:rPr>
        <w:t>Tidak hanya berkaitan dengan implementasi dan efektivitas pemungutan, aspek pengawasan memegang peranan yang sangat krusial. Pengawasan berfungsi sebagai variabel moderasi yang mampu memperkuat atau memperlemah pengaruh implementasi kebijakan terhadap penerimaan daerah. Pengawasan yang ketat dan berkesinambungan akan memastikan bahwa setiap potensi pajak MBLB benar-benar dapat dipungut secara maksimal, serta mengurangi peluang kebocoran penerimaan. Tanpa pengawasan yang memadai, upaya peningkatan efektivitas pemungutan pajak melalui opsen berisiko tidak memberikan dampak signifikan terhadap peningkatan PAD.</w:t>
      </w:r>
    </w:p>
    <w:p w14:paraId="38DEB97E" w14:textId="52035770" w:rsidR="00B957E7" w:rsidRPr="00776873" w:rsidRDefault="00B519E7" w:rsidP="001D3ACC">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Berdasarkan hal tersebut, penelitian ini bertujuan untuk menganalisis pengaruh implementasi pajak MBLB dan efektivitas pemungutannya terhadap Pendapatan Asli Daerah, dengan pengawasan sebagai variabel moderasi di Kabupaten Kutai Kartanegara</w:t>
      </w:r>
    </w:p>
    <w:p w14:paraId="0934C37A" w14:textId="77777777" w:rsidR="00E70A74" w:rsidRPr="00776873" w:rsidRDefault="00E70A74" w:rsidP="00E70A74">
      <w:pPr>
        <w:spacing w:line="480" w:lineRule="auto"/>
        <w:ind w:left="0" w:firstLine="720"/>
        <w:jc w:val="both"/>
        <w:rPr>
          <w:rFonts w:ascii="Times New Roman" w:eastAsia="Times New Roman" w:hAnsi="Times New Roman" w:cs="Times New Roman"/>
          <w:kern w:val="0"/>
          <w:sz w:val="24"/>
          <w:szCs w:val="24"/>
          <w:lang w:val="sv-SE"/>
          <w14:ligatures w14:val="none"/>
        </w:rPr>
      </w:pPr>
    </w:p>
    <w:p w14:paraId="55ED9768" w14:textId="14AC8108" w:rsidR="00ED02ED" w:rsidRPr="00776873" w:rsidRDefault="004C0D08" w:rsidP="00B54A01">
      <w:pPr>
        <w:pStyle w:val="Heading2"/>
        <w:rPr>
          <w:lang w:val="sv-SE"/>
        </w:rPr>
      </w:pPr>
      <w:bookmarkStart w:id="26" w:name="_Toc211378489"/>
      <w:r w:rsidRPr="00776873">
        <w:rPr>
          <w:lang w:val="sv-SE"/>
        </w:rPr>
        <w:lastRenderedPageBreak/>
        <w:t xml:space="preserve">1.2 </w:t>
      </w:r>
      <w:r w:rsidR="00CA59EF" w:rsidRPr="00776873">
        <w:rPr>
          <w:lang w:val="sv-SE"/>
        </w:rPr>
        <w:t>Rumusan Masalah</w:t>
      </w:r>
      <w:bookmarkEnd w:id="26"/>
    </w:p>
    <w:p w14:paraId="701E8344" w14:textId="43D0375F" w:rsidR="00B545E3" w:rsidRPr="00776873" w:rsidRDefault="00B545E3"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Berdasarkan latar belakang diatas, maka dapat dikemukakan rumusan masalah dalam penelitian ini adalah:</w:t>
      </w:r>
    </w:p>
    <w:p w14:paraId="6FAA6C46" w14:textId="77777777" w:rsidR="00E70A74" w:rsidRPr="00776873" w:rsidRDefault="00BC4ED4" w:rsidP="00E70A74">
      <w:pPr>
        <w:pStyle w:val="ListParagraph"/>
        <w:numPr>
          <w:ilvl w:val="0"/>
          <w:numId w:val="1"/>
        </w:numPr>
        <w:spacing w:before="100" w:beforeAutospacing="1" w:after="100" w:afterAutospacing="1" w:line="480" w:lineRule="auto"/>
        <w:ind w:left="426"/>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Apakah </w:t>
      </w:r>
      <w:r w:rsidR="00D415B8" w:rsidRPr="00776873">
        <w:rPr>
          <w:rFonts w:ascii="Times New Roman" w:eastAsia="Times New Roman" w:hAnsi="Times New Roman" w:cs="Times New Roman"/>
          <w:kern w:val="0"/>
          <w:sz w:val="24"/>
          <w:szCs w:val="24"/>
          <w:lang w:val="sv-SE"/>
          <w14:ligatures w14:val="none"/>
        </w:rPr>
        <w:t>i</w:t>
      </w:r>
      <w:r w:rsidRPr="00776873">
        <w:rPr>
          <w:rFonts w:ascii="Times New Roman" w:eastAsia="Times New Roman" w:hAnsi="Times New Roman" w:cs="Times New Roman"/>
          <w:kern w:val="0"/>
          <w:sz w:val="24"/>
          <w:szCs w:val="24"/>
          <w:lang w:val="sv-SE"/>
          <w14:ligatures w14:val="none"/>
        </w:rPr>
        <w:t>mplementasi Opsen Pajak MBLB berpengaruh terhadap Pendapatan Asli Daerah</w:t>
      </w:r>
      <w:r w:rsidR="00D415B8" w:rsidRPr="00776873">
        <w:rPr>
          <w:rFonts w:ascii="Times New Roman" w:eastAsia="Times New Roman" w:hAnsi="Times New Roman" w:cs="Times New Roman"/>
          <w:kern w:val="0"/>
          <w:sz w:val="24"/>
          <w:szCs w:val="24"/>
          <w:lang w:val="sv-SE"/>
          <w14:ligatures w14:val="none"/>
        </w:rPr>
        <w:t xml:space="preserve"> (PAD)</w:t>
      </w:r>
      <w:r w:rsidRPr="00776873">
        <w:rPr>
          <w:rFonts w:ascii="Times New Roman" w:eastAsia="Times New Roman" w:hAnsi="Times New Roman" w:cs="Times New Roman"/>
          <w:kern w:val="0"/>
          <w:sz w:val="24"/>
          <w:szCs w:val="24"/>
          <w:lang w:val="sv-SE"/>
          <w14:ligatures w14:val="none"/>
        </w:rPr>
        <w:t xml:space="preserve"> Kabupaten Kutai Kartanegara?</w:t>
      </w:r>
    </w:p>
    <w:p w14:paraId="76CB9E36" w14:textId="77777777" w:rsidR="00E70A74" w:rsidRPr="00776873" w:rsidRDefault="00D415B8" w:rsidP="00E70A74">
      <w:pPr>
        <w:pStyle w:val="ListParagraph"/>
        <w:numPr>
          <w:ilvl w:val="0"/>
          <w:numId w:val="1"/>
        </w:numPr>
        <w:spacing w:before="100" w:beforeAutospacing="1" w:after="100" w:afterAutospacing="1" w:line="480" w:lineRule="auto"/>
        <w:ind w:left="426"/>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Apakah efektivitas pemungutan Pajak MBLB berpengaruh terhadap Pendapatan Asli Daerah (PAD) Kabupaten Kutai Kartanegara?</w:t>
      </w:r>
    </w:p>
    <w:p w14:paraId="06CF653F" w14:textId="77777777" w:rsidR="00E70A74" w:rsidRPr="00776873" w:rsidRDefault="00D415B8" w:rsidP="00E70A74">
      <w:pPr>
        <w:pStyle w:val="ListParagraph"/>
        <w:numPr>
          <w:ilvl w:val="0"/>
          <w:numId w:val="1"/>
        </w:numPr>
        <w:spacing w:before="100" w:beforeAutospacing="1" w:after="100" w:afterAutospacing="1" w:line="480" w:lineRule="auto"/>
        <w:ind w:left="426"/>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Apakah </w:t>
      </w:r>
      <w:r w:rsidR="00D165E2" w:rsidRPr="00776873">
        <w:rPr>
          <w:rFonts w:ascii="Times New Roman" w:eastAsia="Times New Roman" w:hAnsi="Times New Roman" w:cs="Times New Roman"/>
          <w:kern w:val="0"/>
          <w:sz w:val="24"/>
          <w:szCs w:val="24"/>
          <w:lang w:val="sv-SE"/>
          <w14:ligatures w14:val="none"/>
        </w:rPr>
        <w:t>pengawasan memoderasi pengaruh implementasi Opsen Pajak MBLB terhadap Pendapatan Asli Daerah (PAD) Kabupaten Kutai Kartanegara?</w:t>
      </w:r>
    </w:p>
    <w:p w14:paraId="5E2C5FB4" w14:textId="57FFAE52" w:rsidR="004D42B7" w:rsidRPr="00776873" w:rsidRDefault="00D165E2" w:rsidP="00E70A74">
      <w:pPr>
        <w:pStyle w:val="ListParagraph"/>
        <w:numPr>
          <w:ilvl w:val="0"/>
          <w:numId w:val="1"/>
        </w:numPr>
        <w:spacing w:before="100" w:beforeAutospacing="1" w:after="100" w:afterAutospacing="1" w:line="480" w:lineRule="auto"/>
        <w:ind w:left="426"/>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Apakah pengawasan memoderasi pengaruh efektivitas pemungutan Pajak MBLB terhadap Pendapatan Asli Daerah (PAD) Kabupaten Kutai Kartanegara?</w:t>
      </w:r>
    </w:p>
    <w:p w14:paraId="7405779D" w14:textId="34ADB87B" w:rsidR="00F73C6B" w:rsidRPr="00776873" w:rsidRDefault="000E2617" w:rsidP="00B54A01">
      <w:pPr>
        <w:pStyle w:val="Heading2"/>
        <w:numPr>
          <w:ilvl w:val="1"/>
          <w:numId w:val="12"/>
        </w:numPr>
      </w:pPr>
      <w:bookmarkStart w:id="27" w:name="_Toc211378490"/>
      <w:r w:rsidRPr="00776873">
        <w:t>Tujuan Penelitian</w:t>
      </w:r>
      <w:bookmarkEnd w:id="27"/>
    </w:p>
    <w:p w14:paraId="74589F7B" w14:textId="77777777" w:rsidR="00445FBA" w:rsidRPr="00776873" w:rsidRDefault="003F70DA"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Berdasarkan latar belakang diatas, maka dapat dikemukakan rumusan masalah dalam penelitian ini adalah:</w:t>
      </w:r>
    </w:p>
    <w:p w14:paraId="797AC137" w14:textId="5D6B6062" w:rsidR="00CA63F7" w:rsidRPr="00776873" w:rsidRDefault="00CA63F7" w:rsidP="00B4136B">
      <w:pPr>
        <w:pStyle w:val="ListParagraph"/>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Untuk menganalisis </w:t>
      </w:r>
      <w:r w:rsidR="007C1356" w:rsidRPr="00776873">
        <w:rPr>
          <w:rFonts w:ascii="Times New Roman" w:eastAsia="Times New Roman" w:hAnsi="Times New Roman" w:cs="Times New Roman"/>
          <w:kern w:val="0"/>
          <w:sz w:val="24"/>
          <w:szCs w:val="24"/>
          <w:lang w:val="sv-SE"/>
          <w14:ligatures w14:val="none"/>
        </w:rPr>
        <w:t xml:space="preserve">pengaruh dari implementasi Opsen Pajak </w:t>
      </w:r>
      <w:r w:rsidR="00A506F2" w:rsidRPr="00776873">
        <w:rPr>
          <w:rFonts w:ascii="Times New Roman" w:eastAsia="Times New Roman" w:hAnsi="Times New Roman" w:cs="Times New Roman"/>
          <w:kern w:val="0"/>
          <w:sz w:val="24"/>
          <w:szCs w:val="24"/>
          <w:lang w:val="sv-SE"/>
          <w14:ligatures w14:val="none"/>
        </w:rPr>
        <w:t>MBLB terhadap</w:t>
      </w:r>
      <w:r w:rsidR="007C1356" w:rsidRPr="00776873">
        <w:rPr>
          <w:rFonts w:ascii="Times New Roman" w:eastAsia="Times New Roman" w:hAnsi="Times New Roman" w:cs="Times New Roman"/>
          <w:kern w:val="0"/>
          <w:sz w:val="24"/>
          <w:szCs w:val="24"/>
          <w:lang w:val="sv-SE"/>
          <w14:ligatures w14:val="none"/>
        </w:rPr>
        <w:t xml:space="preserve"> Pendapatan Asli Daerah </w:t>
      </w:r>
      <w:r w:rsidR="00FB3A3F" w:rsidRPr="00776873">
        <w:rPr>
          <w:rFonts w:ascii="Times New Roman" w:eastAsia="Times New Roman" w:hAnsi="Times New Roman" w:cs="Times New Roman"/>
          <w:kern w:val="0"/>
          <w:sz w:val="24"/>
          <w:szCs w:val="24"/>
          <w:lang w:val="sv-SE"/>
          <w14:ligatures w14:val="none"/>
        </w:rPr>
        <w:t xml:space="preserve">(PAD) </w:t>
      </w:r>
      <w:r w:rsidR="007C1356" w:rsidRPr="00776873">
        <w:rPr>
          <w:rFonts w:ascii="Times New Roman" w:eastAsia="Times New Roman" w:hAnsi="Times New Roman" w:cs="Times New Roman"/>
          <w:kern w:val="0"/>
          <w:sz w:val="24"/>
          <w:szCs w:val="24"/>
          <w:lang w:val="sv-SE"/>
          <w14:ligatures w14:val="none"/>
        </w:rPr>
        <w:t>Kabupaten Kutai Kartanegata</w:t>
      </w:r>
      <w:r w:rsidR="00FB3A3F" w:rsidRPr="00776873">
        <w:rPr>
          <w:rFonts w:ascii="Times New Roman" w:eastAsia="Times New Roman" w:hAnsi="Times New Roman" w:cs="Times New Roman"/>
          <w:kern w:val="0"/>
          <w:sz w:val="24"/>
          <w:szCs w:val="24"/>
          <w:lang w:val="sv-SE"/>
          <w14:ligatures w14:val="none"/>
        </w:rPr>
        <w:t>.</w:t>
      </w:r>
    </w:p>
    <w:p w14:paraId="35FB3C4C" w14:textId="230E660A" w:rsidR="00FB3A3F" w:rsidRPr="00776873" w:rsidRDefault="00FB3A3F" w:rsidP="00B4136B">
      <w:pPr>
        <w:pStyle w:val="ListParagraph"/>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Untuk menganalisis pengaruh dari efektivitas pemungutan Pajak MBLB terhadap </w:t>
      </w:r>
      <w:r w:rsidR="00237533" w:rsidRPr="00776873">
        <w:rPr>
          <w:rFonts w:ascii="Times New Roman" w:eastAsia="Times New Roman" w:hAnsi="Times New Roman" w:cs="Times New Roman"/>
          <w:kern w:val="0"/>
          <w:sz w:val="24"/>
          <w:szCs w:val="24"/>
          <w:lang w:val="sv-SE"/>
          <w14:ligatures w14:val="none"/>
        </w:rPr>
        <w:t xml:space="preserve">Pendapatan Asli Daerah (PAD) </w:t>
      </w:r>
      <w:r w:rsidR="00CA2FD2" w:rsidRPr="00776873">
        <w:rPr>
          <w:rFonts w:ascii="Times New Roman" w:eastAsia="Times New Roman" w:hAnsi="Times New Roman" w:cs="Times New Roman"/>
          <w:kern w:val="0"/>
          <w:sz w:val="24"/>
          <w:szCs w:val="24"/>
          <w:lang w:val="sv-SE"/>
          <w14:ligatures w14:val="none"/>
        </w:rPr>
        <w:t>Kabupaten Kutai Kartanegara.</w:t>
      </w:r>
    </w:p>
    <w:p w14:paraId="4F13C210" w14:textId="22C6B6DB" w:rsidR="00CA2FD2" w:rsidRPr="00776873" w:rsidRDefault="00CA2FD2" w:rsidP="00B4136B">
      <w:pPr>
        <w:pStyle w:val="ListParagraph"/>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lastRenderedPageBreak/>
        <w:t>Untuk menganalisis peran pengawasan dalam memoderasi pengaruh antara implementasi Opsen Pajak MBLB terhadap Pendapatan Asli Daerah (PAD) Kabupaten Kutai Kartanegara.</w:t>
      </w:r>
    </w:p>
    <w:p w14:paraId="1EEC142C" w14:textId="6A806F52" w:rsidR="0034104A" w:rsidRPr="00776873" w:rsidRDefault="00CA2FD2" w:rsidP="00B4136B">
      <w:pPr>
        <w:pStyle w:val="ListParagraph"/>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Untuk menganalisis peran pengawasan dalam memoderasi pengaruh antara efektivitas pemungutan Pajak MBLB terhadap Pendapatan Asli Daerah (PAD) </w:t>
      </w:r>
      <w:r w:rsidR="0034104A" w:rsidRPr="00776873">
        <w:rPr>
          <w:rFonts w:ascii="Times New Roman" w:eastAsia="Times New Roman" w:hAnsi="Times New Roman" w:cs="Times New Roman"/>
          <w:kern w:val="0"/>
          <w:sz w:val="24"/>
          <w:szCs w:val="24"/>
          <w:lang w:val="sv-SE"/>
          <w14:ligatures w14:val="none"/>
        </w:rPr>
        <w:t>Kabupaten Kutai Kartanegara.</w:t>
      </w:r>
    </w:p>
    <w:p w14:paraId="61A20DEA" w14:textId="28B0D573" w:rsidR="0034104A" w:rsidRPr="00776873" w:rsidRDefault="0034104A" w:rsidP="00B54A01">
      <w:pPr>
        <w:pStyle w:val="Heading2"/>
        <w:numPr>
          <w:ilvl w:val="1"/>
          <w:numId w:val="12"/>
        </w:numPr>
      </w:pPr>
      <w:bookmarkStart w:id="28" w:name="_Toc211378491"/>
      <w:r w:rsidRPr="00776873">
        <w:t>Manfaat Penelitian</w:t>
      </w:r>
      <w:bookmarkEnd w:id="28"/>
    </w:p>
    <w:p w14:paraId="67CD3849" w14:textId="77777777" w:rsidR="008F4CA4" w:rsidRPr="00776873" w:rsidRDefault="008F4CA4" w:rsidP="0054727E">
      <w:pPr>
        <w:pStyle w:val="ListParagraph"/>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Dalam penelitian ini diharapkan dapat memberikan manfaat sebagai berikut: </w:t>
      </w:r>
    </w:p>
    <w:p w14:paraId="01002226" w14:textId="77777777" w:rsidR="00BD2BE6" w:rsidRPr="00776873" w:rsidRDefault="008F4CA4" w:rsidP="00B4136B">
      <w:pPr>
        <w:pStyle w:val="ListParagraph"/>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Manfaat Teoretis</w:t>
      </w:r>
    </w:p>
    <w:p w14:paraId="308693A7" w14:textId="4270FA3D" w:rsidR="00A81C1D" w:rsidRPr="00776873" w:rsidRDefault="00C23B20" w:rsidP="0054727E">
      <w:pPr>
        <w:pStyle w:val="ListParagraph"/>
        <w:spacing w:before="100" w:beforeAutospacing="1" w:after="100" w:afterAutospacing="1" w:line="480" w:lineRule="auto"/>
        <w:ind w:left="360" w:firstLine="720"/>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 xml:space="preserve">Penelitian ini diharapkan dapat memberikan kontribusi terhadap pengembangan ilmu pengetahuan dan teori perpajakan daerah, khususnya terkait implementasi dan efektivitas pemungutan </w:t>
      </w:r>
      <w:proofErr w:type="spellStart"/>
      <w:r w:rsidRPr="00776873">
        <w:rPr>
          <w:rFonts w:ascii="Times New Roman" w:eastAsia="Times New Roman" w:hAnsi="Times New Roman" w:cs="Times New Roman"/>
          <w:kern w:val="0"/>
          <w:sz w:val="24"/>
          <w:szCs w:val="24"/>
          <w14:ligatures w14:val="none"/>
        </w:rPr>
        <w:t>Opsen</w:t>
      </w:r>
      <w:proofErr w:type="spellEnd"/>
      <w:r w:rsidRPr="00776873">
        <w:rPr>
          <w:rFonts w:ascii="Times New Roman" w:eastAsia="Times New Roman" w:hAnsi="Times New Roman" w:cs="Times New Roman"/>
          <w:kern w:val="0"/>
          <w:sz w:val="24"/>
          <w:szCs w:val="24"/>
          <w14:ligatures w14:val="none"/>
        </w:rPr>
        <w:t xml:space="preserve"> Pajak Mineral Bukan Logam dan Batuan (MBLB).  Temuan dari penelitian ini diharapkan mampu memperkaya literatur mengenai peran sektor sumber daya alam dalam meningkatkan Pendapatan Asli Daerah (PAD), serta menambah pemahaman tentang bagaimana pengawasan dapat memperkuat pengaruh kebijakan perpajakan terhadap penerimaan daerah.</w:t>
      </w:r>
    </w:p>
    <w:p w14:paraId="5066083B" w14:textId="77777777" w:rsidR="008F4CA4" w:rsidRPr="00776873" w:rsidRDefault="008F4CA4" w:rsidP="00B4136B">
      <w:pPr>
        <w:pStyle w:val="ListParagraph"/>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Manfaat Praktis</w:t>
      </w:r>
    </w:p>
    <w:p w14:paraId="7B1F1972" w14:textId="77777777" w:rsidR="008F4CA4" w:rsidRPr="00776873" w:rsidRDefault="008F4CA4" w:rsidP="00B4136B">
      <w:pPr>
        <w:pStyle w:val="ListParagraph"/>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 xml:space="preserve">Bagi Peneliti </w:t>
      </w:r>
    </w:p>
    <w:p w14:paraId="1C9793DE" w14:textId="2E85472C" w:rsidR="008E0285" w:rsidRPr="00776873" w:rsidRDefault="008F4CA4" w:rsidP="0054727E">
      <w:pPr>
        <w:spacing w:before="100" w:beforeAutospacing="1" w:after="100" w:afterAutospacing="1" w:line="480" w:lineRule="auto"/>
        <w:ind w:left="644" w:firstLine="720"/>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 xml:space="preserve">Dari Hasil penelitian ini diharapkan dapat </w:t>
      </w:r>
      <w:r w:rsidR="0044639B" w:rsidRPr="00776873">
        <w:rPr>
          <w:rFonts w:ascii="Times New Roman" w:eastAsia="Times New Roman" w:hAnsi="Times New Roman" w:cs="Times New Roman"/>
          <w:kern w:val="0"/>
          <w:sz w:val="24"/>
          <w:szCs w:val="24"/>
          <w14:ligatures w14:val="none"/>
        </w:rPr>
        <w:t xml:space="preserve">memberikan pengalaman langsung dalam melakukan analisis terhadap kebijakan perpajakan daerah, </w:t>
      </w:r>
      <w:r w:rsidR="0044639B" w:rsidRPr="00776873">
        <w:rPr>
          <w:rFonts w:ascii="Times New Roman" w:eastAsia="Times New Roman" w:hAnsi="Times New Roman" w:cs="Times New Roman"/>
          <w:kern w:val="0"/>
          <w:sz w:val="24"/>
          <w:szCs w:val="24"/>
          <w14:ligatures w14:val="none"/>
        </w:rPr>
        <w:lastRenderedPageBreak/>
        <w:t xml:space="preserve">khususnya </w:t>
      </w:r>
      <w:proofErr w:type="spellStart"/>
      <w:r w:rsidR="0044639B" w:rsidRPr="00776873">
        <w:rPr>
          <w:rFonts w:ascii="Times New Roman" w:eastAsia="Times New Roman" w:hAnsi="Times New Roman" w:cs="Times New Roman"/>
          <w:kern w:val="0"/>
          <w:sz w:val="24"/>
          <w:szCs w:val="24"/>
          <w14:ligatures w14:val="none"/>
        </w:rPr>
        <w:t>Opsen</w:t>
      </w:r>
      <w:proofErr w:type="spellEnd"/>
      <w:r w:rsidR="0044639B" w:rsidRPr="00776873">
        <w:rPr>
          <w:rFonts w:ascii="Times New Roman" w:eastAsia="Times New Roman" w:hAnsi="Times New Roman" w:cs="Times New Roman"/>
          <w:kern w:val="0"/>
          <w:sz w:val="24"/>
          <w:szCs w:val="24"/>
          <w14:ligatures w14:val="none"/>
        </w:rPr>
        <w:t xml:space="preserve"> Pajak Mineral Bukan Logam </w:t>
      </w:r>
      <w:r w:rsidR="00B96076" w:rsidRPr="00776873">
        <w:rPr>
          <w:rFonts w:ascii="Times New Roman" w:eastAsia="Times New Roman" w:hAnsi="Times New Roman" w:cs="Times New Roman"/>
          <w:kern w:val="0"/>
          <w:sz w:val="24"/>
          <w:szCs w:val="24"/>
          <w14:ligatures w14:val="none"/>
        </w:rPr>
        <w:t>dan Batuan (MBLB). Selain itu, hasil penelitian ini diharapkan memperluas wawasan peneliti terkait faktor-</w:t>
      </w:r>
      <w:r w:rsidR="009930EB" w:rsidRPr="00776873">
        <w:rPr>
          <w:rFonts w:ascii="Times New Roman" w:eastAsia="Times New Roman" w:hAnsi="Times New Roman" w:cs="Times New Roman"/>
          <w:kern w:val="0"/>
          <w:sz w:val="24"/>
          <w:szCs w:val="24"/>
          <w14:ligatures w14:val="none"/>
        </w:rPr>
        <w:t>faktor yang mempengaruhi efektivitas pemungutan pajak dan dampaknya terhadap Pendapatan Asli Daerah (PAD)</w:t>
      </w:r>
      <w:r w:rsidR="0053547D" w:rsidRPr="00776873">
        <w:rPr>
          <w:rFonts w:ascii="Times New Roman" w:eastAsia="Times New Roman" w:hAnsi="Times New Roman" w:cs="Times New Roman"/>
          <w:kern w:val="0"/>
          <w:sz w:val="24"/>
          <w:szCs w:val="24"/>
          <w14:ligatures w14:val="none"/>
        </w:rPr>
        <w:t>.</w:t>
      </w:r>
    </w:p>
    <w:p w14:paraId="03B0D370" w14:textId="77777777" w:rsidR="009761DB" w:rsidRPr="00776873" w:rsidRDefault="008F4CA4" w:rsidP="00B4136B">
      <w:pPr>
        <w:pStyle w:val="ListParagraph"/>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Bagi Instansi</w:t>
      </w:r>
    </w:p>
    <w:p w14:paraId="6AE72366" w14:textId="1A5C67B4" w:rsidR="00082C8D" w:rsidRPr="00776873" w:rsidRDefault="008F4CA4" w:rsidP="0054727E">
      <w:pPr>
        <w:spacing w:before="100" w:beforeAutospacing="1" w:after="100" w:afterAutospacing="1" w:line="480" w:lineRule="auto"/>
        <w:ind w:left="644"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14:ligatures w14:val="none"/>
        </w:rPr>
        <w:t xml:space="preserve">Hasil penelitian ini diharapkan dapat </w:t>
      </w:r>
      <w:r w:rsidR="00831AC5" w:rsidRPr="00776873">
        <w:rPr>
          <w:rFonts w:ascii="Times New Roman" w:eastAsia="Times New Roman" w:hAnsi="Times New Roman" w:cs="Times New Roman"/>
          <w:kern w:val="0"/>
          <w:sz w:val="24"/>
          <w:szCs w:val="24"/>
          <w14:ligatures w14:val="none"/>
        </w:rPr>
        <w:t>menjadi masukan bagi Badan Pendapatan Daerah (</w:t>
      </w:r>
      <w:proofErr w:type="spellStart"/>
      <w:r w:rsidR="00831AC5" w:rsidRPr="00776873">
        <w:rPr>
          <w:rFonts w:ascii="Times New Roman" w:eastAsia="Times New Roman" w:hAnsi="Times New Roman" w:cs="Times New Roman"/>
          <w:kern w:val="0"/>
          <w:sz w:val="24"/>
          <w:szCs w:val="24"/>
          <w14:ligatures w14:val="none"/>
        </w:rPr>
        <w:t>Bapenda</w:t>
      </w:r>
      <w:proofErr w:type="spellEnd"/>
      <w:r w:rsidR="00831AC5" w:rsidRPr="00776873">
        <w:rPr>
          <w:rFonts w:ascii="Times New Roman" w:eastAsia="Times New Roman" w:hAnsi="Times New Roman" w:cs="Times New Roman"/>
          <w:kern w:val="0"/>
          <w:sz w:val="24"/>
          <w:szCs w:val="24"/>
          <w14:ligatures w14:val="none"/>
        </w:rPr>
        <w:t xml:space="preserve">) Kabupaten </w:t>
      </w:r>
      <w:proofErr w:type="spellStart"/>
      <w:r w:rsidR="00831AC5" w:rsidRPr="00776873">
        <w:rPr>
          <w:rFonts w:ascii="Times New Roman" w:eastAsia="Times New Roman" w:hAnsi="Times New Roman" w:cs="Times New Roman"/>
          <w:kern w:val="0"/>
          <w:sz w:val="24"/>
          <w:szCs w:val="24"/>
          <w14:ligatures w14:val="none"/>
        </w:rPr>
        <w:t>Kutai</w:t>
      </w:r>
      <w:proofErr w:type="spellEnd"/>
      <w:r w:rsidR="00831AC5" w:rsidRPr="00776873">
        <w:rPr>
          <w:rFonts w:ascii="Times New Roman" w:eastAsia="Times New Roman" w:hAnsi="Times New Roman" w:cs="Times New Roman"/>
          <w:kern w:val="0"/>
          <w:sz w:val="24"/>
          <w:szCs w:val="24"/>
          <w14:ligatures w14:val="none"/>
        </w:rPr>
        <w:t xml:space="preserve"> </w:t>
      </w:r>
      <w:proofErr w:type="spellStart"/>
      <w:r w:rsidR="00831AC5" w:rsidRPr="00776873">
        <w:rPr>
          <w:rFonts w:ascii="Times New Roman" w:eastAsia="Times New Roman" w:hAnsi="Times New Roman" w:cs="Times New Roman"/>
          <w:kern w:val="0"/>
          <w:sz w:val="24"/>
          <w:szCs w:val="24"/>
          <w14:ligatures w14:val="none"/>
        </w:rPr>
        <w:t>Kartanegara</w:t>
      </w:r>
      <w:proofErr w:type="spellEnd"/>
      <w:r w:rsidR="00831AC5" w:rsidRPr="00776873">
        <w:rPr>
          <w:rFonts w:ascii="Times New Roman" w:eastAsia="Times New Roman" w:hAnsi="Times New Roman" w:cs="Times New Roman"/>
          <w:kern w:val="0"/>
          <w:sz w:val="24"/>
          <w:szCs w:val="24"/>
          <w14:ligatures w14:val="none"/>
        </w:rPr>
        <w:t xml:space="preserve"> dalam mengevaluasi implementasi kebijakan </w:t>
      </w:r>
      <w:proofErr w:type="spellStart"/>
      <w:r w:rsidR="00050BD0" w:rsidRPr="00776873">
        <w:rPr>
          <w:rFonts w:ascii="Times New Roman" w:eastAsia="Times New Roman" w:hAnsi="Times New Roman" w:cs="Times New Roman"/>
          <w:kern w:val="0"/>
          <w:sz w:val="24"/>
          <w:szCs w:val="24"/>
          <w14:ligatures w14:val="none"/>
        </w:rPr>
        <w:t>Opsen</w:t>
      </w:r>
      <w:proofErr w:type="spellEnd"/>
      <w:r w:rsidR="00050BD0" w:rsidRPr="00776873">
        <w:rPr>
          <w:rFonts w:ascii="Times New Roman" w:eastAsia="Times New Roman" w:hAnsi="Times New Roman" w:cs="Times New Roman"/>
          <w:kern w:val="0"/>
          <w:sz w:val="24"/>
          <w:szCs w:val="24"/>
          <w14:ligatures w14:val="none"/>
        </w:rPr>
        <w:t xml:space="preserve"> Pajak Mineral Bukan Logam dan Batuan (MBLB). </w:t>
      </w:r>
      <w:r w:rsidR="00050BD0" w:rsidRPr="00776873">
        <w:rPr>
          <w:rFonts w:ascii="Times New Roman" w:eastAsia="Times New Roman" w:hAnsi="Times New Roman" w:cs="Times New Roman"/>
          <w:kern w:val="0"/>
          <w:sz w:val="24"/>
          <w:szCs w:val="24"/>
          <w:lang w:val="sv-SE"/>
          <w14:ligatures w14:val="none"/>
        </w:rPr>
        <w:t>Selain itu, hasil penelitian juga dapat digunakan sebagai dasar pertimbangan dalam memperbaiki mekanisme pengawasan dan strategi pemungutan agar lebih optimal dalam m</w:t>
      </w:r>
      <w:r w:rsidR="00743004" w:rsidRPr="00776873">
        <w:rPr>
          <w:rFonts w:ascii="Times New Roman" w:eastAsia="Times New Roman" w:hAnsi="Times New Roman" w:cs="Times New Roman"/>
          <w:kern w:val="0"/>
          <w:sz w:val="24"/>
          <w:szCs w:val="24"/>
          <w:lang w:val="sv-SE"/>
          <w14:ligatures w14:val="none"/>
        </w:rPr>
        <w:t>eningkatkan Pendapatan Asli Daerah (PAD)</w:t>
      </w:r>
      <w:r w:rsidR="00535876" w:rsidRPr="00776873">
        <w:rPr>
          <w:rFonts w:ascii="Times New Roman" w:eastAsia="Times New Roman" w:hAnsi="Times New Roman" w:cs="Times New Roman"/>
          <w:kern w:val="0"/>
          <w:sz w:val="24"/>
          <w:szCs w:val="24"/>
          <w:lang w:val="sv-SE"/>
          <w14:ligatures w14:val="none"/>
        </w:rPr>
        <w:t>.</w:t>
      </w:r>
    </w:p>
    <w:p w14:paraId="457884C0" w14:textId="6E5C1927" w:rsidR="0077554A" w:rsidRPr="00776873" w:rsidRDefault="008F4CA4" w:rsidP="00B4136B">
      <w:pPr>
        <w:pStyle w:val="ListParagraph"/>
        <w:numPr>
          <w:ilvl w:val="0"/>
          <w:numId w:val="4"/>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 xml:space="preserve">Bagi Peneliti Selanjutnya </w:t>
      </w:r>
    </w:p>
    <w:p w14:paraId="1642BA5E" w14:textId="266721AC" w:rsidR="00FA2FBE" w:rsidRPr="00776873" w:rsidRDefault="00743004" w:rsidP="00B34B7F">
      <w:pPr>
        <w:spacing w:before="100" w:beforeAutospacing="1" w:after="100" w:afterAutospacing="1" w:line="480" w:lineRule="auto"/>
        <w:ind w:left="644"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Penelitian ini diharapkan dapat dijadikan referensi dalam pengembangan studi di bidang perpajakan daerah, khususnya yang berkaitan dengan pajak sektor </w:t>
      </w:r>
      <w:r w:rsidR="005D32BE" w:rsidRPr="00776873">
        <w:rPr>
          <w:rFonts w:ascii="Times New Roman" w:eastAsia="Times New Roman" w:hAnsi="Times New Roman" w:cs="Times New Roman"/>
          <w:kern w:val="0"/>
          <w:sz w:val="24"/>
          <w:szCs w:val="24"/>
          <w:lang w:val="sv-SE"/>
          <w14:ligatures w14:val="none"/>
        </w:rPr>
        <w:t xml:space="preserve">pertambangan dan pengaruh pengawasan sebagai variabel moderasi. </w:t>
      </w:r>
      <w:r w:rsidR="00943930" w:rsidRPr="00776873">
        <w:rPr>
          <w:rFonts w:ascii="Times New Roman" w:eastAsia="Times New Roman" w:hAnsi="Times New Roman" w:cs="Times New Roman"/>
          <w:kern w:val="0"/>
          <w:sz w:val="24"/>
          <w:szCs w:val="24"/>
          <w:lang w:val="sv-SE"/>
          <w14:ligatures w14:val="none"/>
        </w:rPr>
        <w:t>Diharapkan juga penelitian ini dapat mendorong kajian lanjutan</w:t>
      </w:r>
      <w:r w:rsidR="0053547D" w:rsidRPr="00776873">
        <w:rPr>
          <w:rFonts w:ascii="Times New Roman" w:eastAsia="Times New Roman" w:hAnsi="Times New Roman" w:cs="Times New Roman"/>
          <w:kern w:val="0"/>
          <w:sz w:val="24"/>
          <w:szCs w:val="24"/>
          <w:lang w:val="sv-SE"/>
          <w14:ligatures w14:val="none"/>
        </w:rPr>
        <w:t>.</w:t>
      </w:r>
    </w:p>
    <w:p w14:paraId="727A0EA3" w14:textId="77777777" w:rsidR="00FA2FBE" w:rsidRPr="00776873" w:rsidRDefault="00FA2FBE" w:rsidP="00FA2FBE">
      <w:pPr>
        <w:pStyle w:val="Heading1"/>
        <w:jc w:val="left"/>
        <w:rPr>
          <w:rFonts w:eastAsia="Times New Roman"/>
        </w:rPr>
      </w:pPr>
    </w:p>
    <w:p w14:paraId="54EDCBF0" w14:textId="77777777" w:rsidR="007D17E1" w:rsidRPr="00776873" w:rsidRDefault="007D17E1" w:rsidP="007D17E1">
      <w:pPr>
        <w:rPr>
          <w:lang w:val="fi-FI"/>
        </w:rPr>
      </w:pPr>
    </w:p>
    <w:p w14:paraId="40A873C8" w14:textId="18F462AC" w:rsidR="004275BB" w:rsidRPr="00776873" w:rsidRDefault="004275BB" w:rsidP="00FA2FBE">
      <w:pPr>
        <w:pStyle w:val="Heading1"/>
        <w:rPr>
          <w:rFonts w:eastAsia="Times New Roman"/>
        </w:rPr>
      </w:pPr>
      <w:bookmarkStart w:id="29" w:name="_Toc211378492"/>
      <w:r w:rsidRPr="00776873">
        <w:rPr>
          <w:rFonts w:eastAsia="Times New Roman"/>
        </w:rPr>
        <w:lastRenderedPageBreak/>
        <w:t>BAB II</w:t>
      </w:r>
      <w:bookmarkEnd w:id="29"/>
    </w:p>
    <w:p w14:paraId="50C15220" w14:textId="6C86D9EC" w:rsidR="004275BB" w:rsidRPr="00776873" w:rsidRDefault="00D4077E" w:rsidP="0054727E">
      <w:pPr>
        <w:pStyle w:val="ListParagraph"/>
        <w:spacing w:before="100" w:beforeAutospacing="1" w:after="100" w:afterAutospacing="1" w:line="480" w:lineRule="auto"/>
        <w:ind w:left="2520" w:firstLine="360"/>
        <w:rPr>
          <w:rFonts w:ascii="Times New Roman" w:eastAsia="Times New Roman" w:hAnsi="Times New Roman" w:cs="Times New Roman"/>
          <w:b/>
          <w:bCs/>
          <w:kern w:val="0"/>
          <w:sz w:val="24"/>
          <w:szCs w:val="24"/>
          <w:lang w:val="sv-SE"/>
          <w14:ligatures w14:val="none"/>
        </w:rPr>
      </w:pPr>
      <w:r w:rsidRPr="00776873">
        <w:rPr>
          <w:rFonts w:ascii="Times New Roman" w:eastAsia="Times New Roman" w:hAnsi="Times New Roman" w:cs="Times New Roman"/>
          <w:b/>
          <w:bCs/>
          <w:kern w:val="0"/>
          <w:sz w:val="24"/>
          <w:szCs w:val="24"/>
          <w:lang w:val="sv-SE"/>
          <w14:ligatures w14:val="none"/>
        </w:rPr>
        <w:t>KAJIAN PUSTAKA</w:t>
      </w:r>
    </w:p>
    <w:p w14:paraId="4FB5CE92" w14:textId="3A369B56" w:rsidR="003B5DB6" w:rsidRPr="00776873" w:rsidRDefault="004C0D08" w:rsidP="00B54A01">
      <w:pPr>
        <w:pStyle w:val="Heading2"/>
        <w:rPr>
          <w:lang w:val="sv-SE"/>
        </w:rPr>
      </w:pPr>
      <w:bookmarkStart w:id="30" w:name="_Toc211378493"/>
      <w:r w:rsidRPr="00776873">
        <w:rPr>
          <w:lang w:val="sv-SE"/>
        </w:rPr>
        <w:t xml:space="preserve">2.1 </w:t>
      </w:r>
      <w:r w:rsidR="00D55B9B" w:rsidRPr="00776873">
        <w:rPr>
          <w:lang w:val="sv-SE"/>
        </w:rPr>
        <w:t>Teori Keagenan (</w:t>
      </w:r>
      <w:r w:rsidR="00D55B9B" w:rsidRPr="00776873">
        <w:rPr>
          <w:i/>
          <w:iCs/>
          <w:lang w:val="sv-SE"/>
        </w:rPr>
        <w:t>Agency Theory)</w:t>
      </w:r>
      <w:bookmarkEnd w:id="30"/>
    </w:p>
    <w:p w14:paraId="50AD44EE" w14:textId="290056A9" w:rsidR="00CA6B31" w:rsidRPr="00776873" w:rsidRDefault="00340E36" w:rsidP="0054727E">
      <w:pPr>
        <w:spacing w:before="100" w:beforeAutospacing="1" w:after="100" w:afterAutospacing="1" w:line="480" w:lineRule="auto"/>
        <w:ind w:left="0" w:firstLine="720"/>
        <w:jc w:val="both"/>
        <w:rPr>
          <w:rFonts w:ascii="Times New Roman" w:eastAsia="Times New Roman" w:hAnsi="Times New Roman" w:cs="Times New Roman"/>
          <w:i/>
          <w:iCs/>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Teori keagenan pertama kali dikemukakan oleh Jensen dan Meckling </w:t>
      </w:r>
      <w:r w:rsidR="00CA6B31" w:rsidRPr="00776873">
        <w:rPr>
          <w:rFonts w:ascii="Times New Roman" w:eastAsia="Times New Roman" w:hAnsi="Times New Roman" w:cs="Times New Roman"/>
          <w:kern w:val="0"/>
          <w:sz w:val="24"/>
          <w:szCs w:val="24"/>
          <w:lang w:val="sv-SE"/>
          <w14:ligatures w14:val="none"/>
        </w:rPr>
        <w:t>(1976)</w:t>
      </w:r>
      <w:r w:rsidR="00B60C69" w:rsidRPr="00776873">
        <w:rPr>
          <w:rFonts w:ascii="Times New Roman" w:eastAsia="Times New Roman" w:hAnsi="Times New Roman" w:cs="Times New Roman"/>
          <w:kern w:val="0"/>
          <w:sz w:val="24"/>
          <w:szCs w:val="24"/>
          <w:lang w:val="sv-SE"/>
          <w14:ligatures w14:val="none"/>
        </w:rPr>
        <w:t xml:space="preserve">. Menurut </w:t>
      </w:r>
      <w:r w:rsidR="00E00D7A" w:rsidRPr="00776873">
        <w:rPr>
          <w:rFonts w:ascii="Times New Roman" w:eastAsia="Times New Roman" w:hAnsi="Times New Roman" w:cs="Times New Roman"/>
          <w:kern w:val="0"/>
          <w:sz w:val="24"/>
          <w:szCs w:val="24"/>
          <w:lang w:val="sv-SE"/>
          <w14:ligatures w14:val="none"/>
        </w:rPr>
        <w:fldChar w:fldCharType="begin" w:fldLock="1"/>
      </w:r>
      <w:r w:rsidR="003E7051" w:rsidRPr="00776873">
        <w:rPr>
          <w:rFonts w:ascii="Times New Roman" w:eastAsia="Times New Roman" w:hAnsi="Times New Roman" w:cs="Times New Roman"/>
          <w:kern w:val="0"/>
          <w:sz w:val="24"/>
          <w:szCs w:val="24"/>
          <w:lang w:val="sv-SE"/>
          <w14:ligatures w14:val="none"/>
        </w:rPr>
        <w:instrText>ADDIN CSL_CITATION {"citationItems":[{"id":"ITEM-1","itemData":{"abstract":"Dalam rangka merealisasikan pelaksanaan otonomi daerah maka sumber pelaksanaan otonomi daerah sangat bergantung pada peranan Pendapatan Asli Daerah (PAD). Tujuan penelitian ini adalah untuk mengetahui pengaruh signifikan antara Pajak Daerah (X1) terhadap Pendapatan Asli Daerah (Y), Retribusi Daerah (X2) terhadap Pendapatan Asli Daerah (Y) secara Parsial dan untuk mengetahui pengaruh signifikan antara Pajak Daerah (X1) dan Retribusi Daerah (X2) terhadap Pendapatan Asli Daerah (Y) secara Simultan pada Badan Pendapatan Daerah Kabupaten Karimun periode tahun 2016-2018. Adapun jenis penelitian yang digunakan dalam penelitian ini adalah metode penelitian kuantitatif. Sampel yang digunakan adalah laporan pendapatan daearh, pajak daerah dan retribusi pada tahun periode 2016, 2017 dan 2018. Hasil Penelitian; Uji t (Parsial) membuktikan Hipotesis Pertama (Ha1) diterima, artinya terdapat pengaruh variabel Pajak daerah (X1) terhadap Pendapatan daerah (Y), dimana nilai thitung (238.996) &gt; t Tabel (2,042), Uji t (parsial) membuktikan Hipotesis Kedua (Ha2) Diterima, artinya terdapat pengaruh variabel Pajak daerah (X1) terhadap Pendapatan daerah (Y), dimana nilai thitung &gt; t Tabel (2,042), Uji f (simultan) membuktikan Hipotesis ketiga (Ha3) berdasarkan nilai sig Di terima artinya terdapat Pengaruh variabel Pajak Daerah (X1) dan variabel Retribusi Daerah (X2) terhadap Pendapatan Daerah (Y), dimana nilai sig 0,000 &lt; 0,05. Dan Uji Determinan membuktikan nilai R Square 0,999 dengan variable independen X1 dan X2.","author":[{"dropping-particle":"","family":"Yusmalina, Lasita","given":"Fauzan Haqiqi","non-dropping-particle":"","parse-names":false,"suffix":""}],"id":"ITEM-1","issue":"1","issued":{"date-parts":[["2020"]]},"page":"13-21","title":"Analisis Pengaruh Pajak Daerah Dan Retribusi Daerah","type":"article-journal","volume":"1"},"uris":["http://www.mendeley.com/documents/?uuid=110ddb7e-191a-4bfb-8c64-1d290fe95935"]}],"mendeley":{"formattedCitation":"(Yusmalina, Lasita, 2020)","plainTextFormattedCitation":"(Yusmalina, Lasita, 2020)","previouslyFormattedCitation":"(Yusmalina, Lasita, 2020)"},"properties":{"noteIndex":0},"schema":"https://github.com/citation-style-language/schema/raw/master/csl-citation.json"}</w:instrText>
      </w:r>
      <w:r w:rsidR="00E00D7A" w:rsidRPr="00776873">
        <w:rPr>
          <w:rFonts w:ascii="Times New Roman" w:eastAsia="Times New Roman" w:hAnsi="Times New Roman" w:cs="Times New Roman"/>
          <w:kern w:val="0"/>
          <w:sz w:val="24"/>
          <w:szCs w:val="24"/>
          <w:lang w:val="sv-SE"/>
          <w14:ligatures w14:val="none"/>
        </w:rPr>
        <w:fldChar w:fldCharType="separate"/>
      </w:r>
      <w:r w:rsidR="00E00D7A" w:rsidRPr="00776873">
        <w:rPr>
          <w:rFonts w:ascii="Times New Roman" w:eastAsia="Times New Roman" w:hAnsi="Times New Roman" w:cs="Times New Roman"/>
          <w:noProof/>
          <w:kern w:val="0"/>
          <w:sz w:val="24"/>
          <w:szCs w:val="24"/>
          <w:lang w:val="sv-SE"/>
          <w14:ligatures w14:val="none"/>
        </w:rPr>
        <w:t>(Yusmalina, Lasita, 2020)</w:t>
      </w:r>
      <w:r w:rsidR="00E00D7A" w:rsidRPr="00776873">
        <w:rPr>
          <w:rFonts w:ascii="Times New Roman" w:eastAsia="Times New Roman" w:hAnsi="Times New Roman" w:cs="Times New Roman"/>
          <w:kern w:val="0"/>
          <w:sz w:val="24"/>
          <w:szCs w:val="24"/>
          <w:lang w:val="sv-SE"/>
          <w14:ligatures w14:val="none"/>
        </w:rPr>
        <w:fldChar w:fldCharType="end"/>
      </w:r>
      <w:r w:rsidR="0088009D" w:rsidRPr="00776873">
        <w:rPr>
          <w:rFonts w:ascii="Times New Roman" w:eastAsia="Times New Roman" w:hAnsi="Times New Roman" w:cs="Times New Roman"/>
          <w:kern w:val="0"/>
          <w:sz w:val="24"/>
          <w:szCs w:val="24"/>
          <w:lang w:val="sv-SE"/>
          <w14:ligatures w14:val="none"/>
        </w:rPr>
        <w:t>,</w:t>
      </w:r>
      <w:r w:rsidR="00CA6B31" w:rsidRPr="00776873">
        <w:rPr>
          <w:rFonts w:ascii="Times New Roman" w:eastAsia="Times New Roman" w:hAnsi="Times New Roman" w:cs="Times New Roman"/>
          <w:kern w:val="0"/>
          <w:sz w:val="24"/>
          <w:szCs w:val="24"/>
          <w:lang w:val="sv-SE"/>
          <w14:ligatures w14:val="none"/>
        </w:rPr>
        <w:t xml:space="preserve"> </w:t>
      </w:r>
      <w:r w:rsidR="00F0758C" w:rsidRPr="00776873">
        <w:rPr>
          <w:rFonts w:ascii="Times New Roman" w:eastAsia="Times New Roman" w:hAnsi="Times New Roman" w:cs="Times New Roman"/>
          <w:kern w:val="0"/>
          <w:sz w:val="24"/>
          <w:szCs w:val="24"/>
          <w:lang w:val="sv-SE"/>
          <w14:ligatures w14:val="none"/>
        </w:rPr>
        <w:t>t</w:t>
      </w:r>
      <w:r w:rsidR="00CA6B31" w:rsidRPr="00776873">
        <w:rPr>
          <w:rFonts w:ascii="Times New Roman" w:eastAsia="Times New Roman" w:hAnsi="Times New Roman" w:cs="Times New Roman"/>
          <w:kern w:val="0"/>
          <w:sz w:val="24"/>
          <w:szCs w:val="24"/>
          <w:lang w:val="sv-SE"/>
          <w14:ligatures w14:val="none"/>
        </w:rPr>
        <w:t xml:space="preserve">eori ini </w:t>
      </w:r>
      <w:r w:rsidR="00191437" w:rsidRPr="00776873">
        <w:rPr>
          <w:rFonts w:ascii="Times New Roman" w:eastAsia="Times New Roman" w:hAnsi="Times New Roman" w:cs="Times New Roman"/>
          <w:kern w:val="0"/>
          <w:sz w:val="24"/>
          <w:szCs w:val="24"/>
          <w:lang w:val="sv-SE"/>
          <w14:ligatures w14:val="none"/>
        </w:rPr>
        <w:t xml:space="preserve">menjelaskan mengenai hubungan </w:t>
      </w:r>
      <w:r w:rsidR="00AC1BF0" w:rsidRPr="00776873">
        <w:rPr>
          <w:rFonts w:ascii="Times New Roman" w:eastAsia="Times New Roman" w:hAnsi="Times New Roman" w:cs="Times New Roman"/>
          <w:kern w:val="0"/>
          <w:sz w:val="24"/>
          <w:szCs w:val="24"/>
          <w:lang w:val="sv-SE"/>
          <w14:ligatures w14:val="none"/>
        </w:rPr>
        <w:t xml:space="preserve">antara </w:t>
      </w:r>
      <w:r w:rsidR="00AC1BF0" w:rsidRPr="00776873">
        <w:rPr>
          <w:rFonts w:ascii="Times New Roman" w:eastAsia="Times New Roman" w:hAnsi="Times New Roman" w:cs="Times New Roman"/>
          <w:i/>
          <w:iCs/>
          <w:kern w:val="0"/>
          <w:sz w:val="24"/>
          <w:szCs w:val="24"/>
          <w:lang w:val="sv-SE"/>
          <w14:ligatures w14:val="none"/>
        </w:rPr>
        <w:t>principal</w:t>
      </w:r>
      <w:r w:rsidR="00AC1BF0" w:rsidRPr="00776873">
        <w:rPr>
          <w:rFonts w:ascii="Times New Roman" w:eastAsia="Times New Roman" w:hAnsi="Times New Roman" w:cs="Times New Roman"/>
          <w:kern w:val="0"/>
          <w:sz w:val="24"/>
          <w:szCs w:val="24"/>
          <w:lang w:val="sv-SE"/>
          <w14:ligatures w14:val="none"/>
        </w:rPr>
        <w:t xml:space="preserve"> yang </w:t>
      </w:r>
      <w:r w:rsidR="00411388" w:rsidRPr="00776873">
        <w:rPr>
          <w:rFonts w:ascii="Times New Roman" w:eastAsia="Times New Roman" w:hAnsi="Times New Roman" w:cs="Times New Roman"/>
          <w:kern w:val="0"/>
          <w:sz w:val="24"/>
          <w:szCs w:val="24"/>
          <w:lang w:val="sv-SE"/>
          <w14:ligatures w14:val="none"/>
        </w:rPr>
        <w:t xml:space="preserve">memberikan wewenang tertentu kepada </w:t>
      </w:r>
      <w:r w:rsidR="00411388" w:rsidRPr="00776873">
        <w:rPr>
          <w:rFonts w:ascii="Times New Roman" w:eastAsia="Times New Roman" w:hAnsi="Times New Roman" w:cs="Times New Roman"/>
          <w:i/>
          <w:iCs/>
          <w:kern w:val="0"/>
          <w:sz w:val="24"/>
          <w:szCs w:val="24"/>
          <w:lang w:val="sv-SE"/>
          <w14:ligatures w14:val="none"/>
        </w:rPr>
        <w:t xml:space="preserve">agent </w:t>
      </w:r>
      <w:r w:rsidR="00411388" w:rsidRPr="00776873">
        <w:rPr>
          <w:rFonts w:ascii="Times New Roman" w:eastAsia="Times New Roman" w:hAnsi="Times New Roman" w:cs="Times New Roman"/>
          <w:kern w:val="0"/>
          <w:sz w:val="24"/>
          <w:szCs w:val="24"/>
          <w:lang w:val="sv-SE"/>
          <w14:ligatures w14:val="none"/>
        </w:rPr>
        <w:t>untuk melaksanakan suatu tugas</w:t>
      </w:r>
      <w:r w:rsidR="00B10F79" w:rsidRPr="00776873">
        <w:rPr>
          <w:rFonts w:ascii="Times New Roman" w:eastAsia="Times New Roman" w:hAnsi="Times New Roman" w:cs="Times New Roman"/>
          <w:kern w:val="0"/>
          <w:sz w:val="24"/>
          <w:szCs w:val="24"/>
          <w:lang w:val="sv-SE"/>
          <w14:ligatures w14:val="none"/>
        </w:rPr>
        <w:t xml:space="preserve">. Manurut teori keagenan, </w:t>
      </w:r>
      <w:r w:rsidR="006469E6" w:rsidRPr="00776873">
        <w:rPr>
          <w:rFonts w:ascii="Times New Roman" w:eastAsia="Times New Roman" w:hAnsi="Times New Roman" w:cs="Times New Roman"/>
          <w:kern w:val="0"/>
          <w:sz w:val="24"/>
          <w:szCs w:val="24"/>
          <w:lang w:val="sv-SE"/>
          <w14:ligatures w14:val="none"/>
        </w:rPr>
        <w:t xml:space="preserve">pihak </w:t>
      </w:r>
      <w:r w:rsidR="006469E6" w:rsidRPr="00776873">
        <w:rPr>
          <w:rFonts w:ascii="Times New Roman" w:eastAsia="Times New Roman" w:hAnsi="Times New Roman" w:cs="Times New Roman"/>
          <w:i/>
          <w:iCs/>
          <w:kern w:val="0"/>
          <w:sz w:val="24"/>
          <w:szCs w:val="24"/>
          <w:lang w:val="sv-SE"/>
          <w14:ligatures w14:val="none"/>
        </w:rPr>
        <w:t>agent</w:t>
      </w:r>
      <w:r w:rsidR="006469E6" w:rsidRPr="00776873">
        <w:rPr>
          <w:rFonts w:ascii="Times New Roman" w:eastAsia="Times New Roman" w:hAnsi="Times New Roman" w:cs="Times New Roman"/>
          <w:kern w:val="0"/>
          <w:sz w:val="24"/>
          <w:szCs w:val="24"/>
          <w:lang w:val="sv-SE"/>
          <w14:ligatures w14:val="none"/>
        </w:rPr>
        <w:t xml:space="preserve"> tidak selalu dapat dipercaya untuk </w:t>
      </w:r>
      <w:r w:rsidR="001E42C2" w:rsidRPr="00776873">
        <w:rPr>
          <w:rFonts w:ascii="Times New Roman" w:eastAsia="Times New Roman" w:hAnsi="Times New Roman" w:cs="Times New Roman"/>
          <w:kern w:val="0"/>
          <w:sz w:val="24"/>
          <w:szCs w:val="24"/>
          <w:lang w:val="sv-SE"/>
          <w14:ligatures w14:val="none"/>
        </w:rPr>
        <w:t>bertindak sesuai dengan kepentingan</w:t>
      </w:r>
      <w:r w:rsidR="001E42C2" w:rsidRPr="00776873">
        <w:rPr>
          <w:rFonts w:ascii="Times New Roman" w:eastAsia="Times New Roman" w:hAnsi="Times New Roman" w:cs="Times New Roman"/>
          <w:i/>
          <w:iCs/>
          <w:kern w:val="0"/>
          <w:sz w:val="24"/>
          <w:szCs w:val="24"/>
          <w:lang w:val="sv-SE"/>
          <w14:ligatures w14:val="none"/>
        </w:rPr>
        <w:t xml:space="preserve"> principal, </w:t>
      </w:r>
      <w:r w:rsidR="001E42C2" w:rsidRPr="00776873">
        <w:rPr>
          <w:rFonts w:ascii="Times New Roman" w:eastAsia="Times New Roman" w:hAnsi="Times New Roman" w:cs="Times New Roman"/>
          <w:kern w:val="0"/>
          <w:sz w:val="24"/>
          <w:szCs w:val="24"/>
          <w:lang w:val="sv-SE"/>
          <w14:ligatures w14:val="none"/>
        </w:rPr>
        <w:t xml:space="preserve">perbedaan kepentingan </w:t>
      </w:r>
      <w:r w:rsidR="00B60C69" w:rsidRPr="00776873">
        <w:rPr>
          <w:rFonts w:ascii="Times New Roman" w:eastAsia="Times New Roman" w:hAnsi="Times New Roman" w:cs="Times New Roman"/>
          <w:kern w:val="0"/>
          <w:sz w:val="24"/>
          <w:szCs w:val="24"/>
          <w:lang w:val="sv-SE"/>
          <w14:ligatures w14:val="none"/>
        </w:rPr>
        <w:t>diantara kedua pihak inilah yang menjadi dasar munculnya teori keagenan (</w:t>
      </w:r>
      <w:r w:rsidR="00B60C69" w:rsidRPr="00776873">
        <w:rPr>
          <w:rFonts w:ascii="Times New Roman" w:eastAsia="Times New Roman" w:hAnsi="Times New Roman" w:cs="Times New Roman"/>
          <w:i/>
          <w:iCs/>
          <w:kern w:val="0"/>
          <w:sz w:val="24"/>
          <w:szCs w:val="24"/>
          <w:lang w:val="sv-SE"/>
          <w14:ligatures w14:val="none"/>
        </w:rPr>
        <w:t>aency theory)</w:t>
      </w:r>
      <w:r w:rsidR="00B60C69" w:rsidRPr="00776873">
        <w:rPr>
          <w:rFonts w:ascii="Times New Roman" w:eastAsia="Times New Roman" w:hAnsi="Times New Roman" w:cs="Times New Roman"/>
          <w:kern w:val="0"/>
          <w:sz w:val="24"/>
          <w:szCs w:val="24"/>
          <w:lang w:val="sv-SE"/>
          <w14:ligatures w14:val="none"/>
        </w:rPr>
        <w:t>.</w:t>
      </w:r>
      <w:r w:rsidR="00770A16" w:rsidRPr="00776873">
        <w:rPr>
          <w:rFonts w:ascii="Times New Roman" w:eastAsia="Times New Roman" w:hAnsi="Times New Roman" w:cs="Times New Roman"/>
          <w:kern w:val="0"/>
          <w:sz w:val="24"/>
          <w:szCs w:val="24"/>
          <w:lang w:val="sv-SE"/>
          <w14:ligatures w14:val="none"/>
        </w:rPr>
        <w:t xml:space="preserve"> Dalam </w:t>
      </w:r>
      <w:r w:rsidR="003F0ADD" w:rsidRPr="00776873">
        <w:rPr>
          <w:rFonts w:ascii="Times New Roman" w:eastAsia="Times New Roman" w:hAnsi="Times New Roman" w:cs="Times New Roman"/>
          <w:kern w:val="0"/>
          <w:sz w:val="24"/>
          <w:szCs w:val="24"/>
          <w:lang w:val="sv-SE"/>
          <w14:ligatures w14:val="none"/>
        </w:rPr>
        <w:t xml:space="preserve">konteks penelitian ini, Badan Pendapatan Daerah (Bapenda) berfungsi sebagai </w:t>
      </w:r>
      <w:r w:rsidR="007D6425" w:rsidRPr="00776873">
        <w:rPr>
          <w:rFonts w:ascii="Times New Roman" w:eastAsia="Times New Roman" w:hAnsi="Times New Roman" w:cs="Times New Roman"/>
          <w:i/>
          <w:iCs/>
          <w:kern w:val="0"/>
          <w:sz w:val="24"/>
          <w:szCs w:val="24"/>
          <w:lang w:val="sv-SE"/>
          <w14:ligatures w14:val="none"/>
        </w:rPr>
        <w:t xml:space="preserve">agent </w:t>
      </w:r>
      <w:r w:rsidR="00424AE4" w:rsidRPr="00776873">
        <w:rPr>
          <w:rFonts w:ascii="Times New Roman" w:eastAsia="Times New Roman" w:hAnsi="Times New Roman" w:cs="Times New Roman"/>
          <w:kern w:val="0"/>
          <w:sz w:val="24"/>
          <w:szCs w:val="24"/>
          <w:lang w:val="sv-SE"/>
          <w14:ligatures w14:val="none"/>
        </w:rPr>
        <w:t xml:space="preserve">yang diberi kewenangan oleh </w:t>
      </w:r>
      <w:r w:rsidR="002E23CA" w:rsidRPr="00776873">
        <w:rPr>
          <w:rFonts w:ascii="Times New Roman" w:eastAsia="Times New Roman" w:hAnsi="Times New Roman" w:cs="Times New Roman"/>
          <w:kern w:val="0"/>
          <w:sz w:val="24"/>
          <w:szCs w:val="24"/>
          <w:lang w:val="sv-SE"/>
          <w14:ligatures w14:val="none"/>
        </w:rPr>
        <w:t xml:space="preserve">Pemerintah Daerah </w:t>
      </w:r>
      <w:r w:rsidR="002E1A7B" w:rsidRPr="00776873">
        <w:rPr>
          <w:rFonts w:ascii="Times New Roman" w:eastAsia="Times New Roman" w:hAnsi="Times New Roman" w:cs="Times New Roman"/>
          <w:kern w:val="0"/>
          <w:sz w:val="24"/>
          <w:szCs w:val="24"/>
          <w:lang w:val="sv-SE"/>
          <w14:ligatures w14:val="none"/>
        </w:rPr>
        <w:t xml:space="preserve">sebagai </w:t>
      </w:r>
      <w:r w:rsidR="002E1A7B" w:rsidRPr="00776873">
        <w:rPr>
          <w:rFonts w:ascii="Times New Roman" w:eastAsia="Times New Roman" w:hAnsi="Times New Roman" w:cs="Times New Roman"/>
          <w:i/>
          <w:iCs/>
          <w:kern w:val="0"/>
          <w:sz w:val="24"/>
          <w:szCs w:val="24"/>
          <w:lang w:val="sv-SE"/>
          <w14:ligatures w14:val="none"/>
        </w:rPr>
        <w:t>principal.</w:t>
      </w:r>
    </w:p>
    <w:p w14:paraId="12B2025C" w14:textId="2AD26BB3" w:rsidR="00845A85" w:rsidRPr="00776873" w:rsidRDefault="00C050FC"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3E7051" w:rsidRPr="00776873">
        <w:rPr>
          <w:rFonts w:ascii="Times New Roman" w:eastAsia="Times New Roman" w:hAnsi="Times New Roman" w:cs="Times New Roman"/>
          <w:kern w:val="0"/>
          <w:sz w:val="24"/>
          <w:szCs w:val="24"/>
          <w:lang w:val="sv-SE"/>
          <w14:ligatures w14:val="none"/>
        </w:rPr>
        <w:fldChar w:fldCharType="begin" w:fldLock="1"/>
      </w:r>
      <w:r w:rsidR="00872F92"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{"citationItems":[{"id":"ITEM-1","itemData":{"author":[{"dropping-particle":"","family":"Muhammad Iqbal","given":"Azizah Olvicka Mayoda","non-dropping-particle":"","parse-names":false,"suffix":""}],"id":"ITEM-1","issued":{"date-parts":[["2023"]]},"title":"Pengaruh Pajak Parkir, Pajak Reklame, dan Pajak Penerangan Jalan terhadap Pendapatan Asli Daerah Kota Balikpapan","type":"article-journal"},"uris":["http://www.mendeley.com/documents/?uuid=9df48746-81b8-493a-9a09-9b904c55e3f2"]}],"mendeley":{"formattedCitation":"(Muhammad Iqbal, 2023)","plainTextFormattedCitation":"(Muhammad Iqbal, 2023)","previouslyFormattedCitation":"(Muhammad Iqbal, 2023)"},"properties":{"noteIndex":0},"schema":"https://github.com/citation-style-language/schema/raw/master/csl-citation.json"}</w:instrText>
      </w:r>
      <w:r w:rsidR="003E7051" w:rsidRPr="00776873">
        <w:rPr>
          <w:rFonts w:ascii="Times New Roman" w:eastAsia="Times New Roman" w:hAnsi="Times New Roman" w:cs="Times New Roman"/>
          <w:kern w:val="0"/>
          <w:sz w:val="24"/>
          <w:szCs w:val="24"/>
          <w:lang w:val="sv-SE"/>
          <w14:ligatures w14:val="none"/>
        </w:rPr>
        <w:fldChar w:fldCharType="separate"/>
      </w:r>
      <w:r w:rsidR="003E7051" w:rsidRPr="00776873">
        <w:rPr>
          <w:rFonts w:ascii="Times New Roman" w:eastAsia="Times New Roman" w:hAnsi="Times New Roman" w:cs="Times New Roman"/>
          <w:noProof/>
          <w:kern w:val="0"/>
          <w:sz w:val="24"/>
          <w:szCs w:val="24"/>
          <w:lang w:val="sv-SE"/>
          <w14:ligatures w14:val="none"/>
        </w:rPr>
        <w:t>(Muhammad Iqbal, 2023)</w:t>
      </w:r>
      <w:r w:rsidR="003E7051" w:rsidRPr="00776873">
        <w:rPr>
          <w:rFonts w:ascii="Times New Roman" w:eastAsia="Times New Roman" w:hAnsi="Times New Roman" w:cs="Times New Roman"/>
          <w:kern w:val="0"/>
          <w:sz w:val="24"/>
          <w:szCs w:val="24"/>
          <w:lang w:val="sv-SE"/>
          <w14:ligatures w14:val="none"/>
        </w:rPr>
        <w:fldChar w:fldCharType="end"/>
      </w:r>
      <w:r w:rsidR="00A25754" w:rsidRPr="00776873">
        <w:rPr>
          <w:rFonts w:ascii="Times New Roman" w:eastAsia="Times New Roman" w:hAnsi="Times New Roman" w:cs="Times New Roman"/>
          <w:kern w:val="0"/>
          <w:sz w:val="24"/>
          <w:szCs w:val="24"/>
          <w:lang w:val="sv-SE"/>
          <w14:ligatures w14:val="none"/>
        </w:rPr>
        <w:t xml:space="preserve">, </w:t>
      </w:r>
      <w:r w:rsidR="00A77604" w:rsidRPr="00776873">
        <w:rPr>
          <w:rFonts w:ascii="Times New Roman" w:eastAsia="Times New Roman" w:hAnsi="Times New Roman" w:cs="Times New Roman"/>
          <w:i/>
          <w:iCs/>
          <w:kern w:val="0"/>
          <w:sz w:val="24"/>
          <w:szCs w:val="24"/>
          <w:lang w:val="sv-SE"/>
          <w14:ligatures w14:val="none"/>
        </w:rPr>
        <w:t xml:space="preserve">principal </w:t>
      </w:r>
      <w:r w:rsidR="00A77604" w:rsidRPr="00776873">
        <w:rPr>
          <w:rFonts w:ascii="Times New Roman" w:eastAsia="Times New Roman" w:hAnsi="Times New Roman" w:cs="Times New Roman"/>
          <w:kern w:val="0"/>
          <w:sz w:val="24"/>
          <w:szCs w:val="24"/>
          <w:lang w:val="sv-SE"/>
          <w14:ligatures w14:val="none"/>
        </w:rPr>
        <w:t>memberikan aturan</w:t>
      </w:r>
      <w:r w:rsidR="00ED3359" w:rsidRPr="00776873">
        <w:rPr>
          <w:rFonts w:ascii="Times New Roman" w:eastAsia="Times New Roman" w:hAnsi="Times New Roman" w:cs="Times New Roman"/>
          <w:kern w:val="0"/>
          <w:sz w:val="24"/>
          <w:szCs w:val="24"/>
          <w:lang w:val="sv-SE"/>
          <w14:ligatures w14:val="none"/>
        </w:rPr>
        <w:t xml:space="preserve"> dan ketentuan yang bersifat mengikat bagi </w:t>
      </w:r>
      <w:r w:rsidR="00ED3359" w:rsidRPr="00776873">
        <w:rPr>
          <w:rFonts w:ascii="Times New Roman" w:eastAsia="Times New Roman" w:hAnsi="Times New Roman" w:cs="Times New Roman"/>
          <w:i/>
          <w:iCs/>
          <w:kern w:val="0"/>
          <w:sz w:val="24"/>
          <w:szCs w:val="24"/>
          <w:lang w:val="sv-SE"/>
          <w14:ligatures w14:val="none"/>
        </w:rPr>
        <w:t xml:space="preserve">agent, </w:t>
      </w:r>
      <w:r w:rsidR="00ED3359" w:rsidRPr="00776873">
        <w:rPr>
          <w:rFonts w:ascii="Times New Roman" w:eastAsia="Times New Roman" w:hAnsi="Times New Roman" w:cs="Times New Roman"/>
          <w:kern w:val="0"/>
          <w:sz w:val="24"/>
          <w:szCs w:val="24"/>
          <w:lang w:val="sv-SE"/>
          <w14:ligatures w14:val="none"/>
        </w:rPr>
        <w:t>serta menyediakan sumberdaya yang diperlukan untuk melaksanakan tugas yang diberikan</w:t>
      </w:r>
      <w:r w:rsidR="007074DC" w:rsidRPr="00776873">
        <w:rPr>
          <w:rFonts w:ascii="Times New Roman" w:eastAsia="Times New Roman" w:hAnsi="Times New Roman" w:cs="Times New Roman"/>
          <w:kern w:val="0"/>
          <w:sz w:val="24"/>
          <w:szCs w:val="24"/>
          <w:lang w:val="sv-SE"/>
          <w14:ligatures w14:val="none"/>
        </w:rPr>
        <w:t>. Sebagai bentuk pertanggung jawaban atas</w:t>
      </w:r>
      <w:r w:rsidR="00672A3A" w:rsidRPr="00776873">
        <w:rPr>
          <w:rFonts w:ascii="Times New Roman" w:eastAsia="Times New Roman" w:hAnsi="Times New Roman" w:cs="Times New Roman"/>
          <w:kern w:val="0"/>
          <w:sz w:val="24"/>
          <w:szCs w:val="24"/>
          <w:lang w:val="sv-SE"/>
          <w14:ligatures w14:val="none"/>
        </w:rPr>
        <w:t xml:space="preserve"> penerimaan wewenang dan sumberdaya tersebut, </w:t>
      </w:r>
      <w:r w:rsidR="00672A3A" w:rsidRPr="00776873">
        <w:rPr>
          <w:rFonts w:ascii="Times New Roman" w:eastAsia="Times New Roman" w:hAnsi="Times New Roman" w:cs="Times New Roman"/>
          <w:i/>
          <w:iCs/>
          <w:kern w:val="0"/>
          <w:sz w:val="24"/>
          <w:szCs w:val="24"/>
          <w:lang w:val="sv-SE"/>
          <w14:ligatures w14:val="none"/>
        </w:rPr>
        <w:t xml:space="preserve">agent </w:t>
      </w:r>
      <w:r w:rsidR="00672A3A" w:rsidRPr="00776873">
        <w:rPr>
          <w:rFonts w:ascii="Times New Roman" w:eastAsia="Times New Roman" w:hAnsi="Times New Roman" w:cs="Times New Roman"/>
          <w:kern w:val="0"/>
          <w:sz w:val="24"/>
          <w:szCs w:val="24"/>
          <w:lang w:val="sv-SE"/>
          <w14:ligatures w14:val="none"/>
        </w:rPr>
        <w:t xml:space="preserve">berkewajiban menyampaikan laporan </w:t>
      </w:r>
      <w:r w:rsidR="008E492B" w:rsidRPr="00776873">
        <w:rPr>
          <w:rFonts w:ascii="Times New Roman" w:eastAsia="Times New Roman" w:hAnsi="Times New Roman" w:cs="Times New Roman"/>
          <w:kern w:val="0"/>
          <w:sz w:val="24"/>
          <w:szCs w:val="24"/>
          <w:lang w:val="sv-SE"/>
          <w14:ligatures w14:val="none"/>
        </w:rPr>
        <w:t xml:space="preserve">pertanggungjawaban kepada </w:t>
      </w:r>
      <w:r w:rsidR="008E492B" w:rsidRPr="00776873">
        <w:rPr>
          <w:rFonts w:ascii="Times New Roman" w:eastAsia="Times New Roman" w:hAnsi="Times New Roman" w:cs="Times New Roman"/>
          <w:i/>
          <w:iCs/>
          <w:kern w:val="0"/>
          <w:sz w:val="24"/>
          <w:szCs w:val="24"/>
          <w:lang w:val="sv-SE"/>
          <w14:ligatures w14:val="none"/>
        </w:rPr>
        <w:t xml:space="preserve">principal </w:t>
      </w:r>
      <w:r w:rsidR="008E492B" w:rsidRPr="00776873">
        <w:rPr>
          <w:rFonts w:ascii="Times New Roman" w:eastAsia="Times New Roman" w:hAnsi="Times New Roman" w:cs="Times New Roman"/>
          <w:kern w:val="0"/>
          <w:sz w:val="24"/>
          <w:szCs w:val="24"/>
          <w:lang w:val="sv-SE"/>
          <w14:ligatures w14:val="none"/>
        </w:rPr>
        <w:t>atas hasil pelaksanaan</w:t>
      </w:r>
      <w:r w:rsidR="004C6527" w:rsidRPr="00776873">
        <w:rPr>
          <w:rFonts w:ascii="Times New Roman" w:eastAsia="Times New Roman" w:hAnsi="Times New Roman" w:cs="Times New Roman"/>
          <w:kern w:val="0"/>
          <w:sz w:val="24"/>
          <w:szCs w:val="24"/>
          <w:lang w:val="sv-SE"/>
          <w14:ligatures w14:val="none"/>
        </w:rPr>
        <w:t>nya.</w:t>
      </w:r>
      <w:r w:rsidR="00406113" w:rsidRPr="00776873">
        <w:rPr>
          <w:rFonts w:ascii="Times New Roman" w:eastAsia="Times New Roman" w:hAnsi="Times New Roman" w:cs="Times New Roman"/>
          <w:kern w:val="0"/>
          <w:sz w:val="24"/>
          <w:szCs w:val="24"/>
          <w:lang w:val="sv-SE"/>
          <w14:ligatures w14:val="none"/>
        </w:rPr>
        <w:t xml:space="preserve"> Wewenang dan sumberdaya yang dimaksud dalam penelitian ini</w:t>
      </w:r>
      <w:r w:rsidR="007034A0" w:rsidRPr="00776873">
        <w:rPr>
          <w:rFonts w:ascii="Times New Roman" w:eastAsia="Times New Roman" w:hAnsi="Times New Roman" w:cs="Times New Roman"/>
          <w:kern w:val="0"/>
          <w:sz w:val="24"/>
          <w:szCs w:val="24"/>
          <w:lang w:val="sv-SE"/>
          <w14:ligatures w14:val="none"/>
        </w:rPr>
        <w:t xml:space="preserve"> mencakup, pemberian kewenangan, dukungan kebijakan</w:t>
      </w:r>
      <w:r w:rsidR="0028326B" w:rsidRPr="00776873">
        <w:rPr>
          <w:rFonts w:ascii="Times New Roman" w:eastAsia="Times New Roman" w:hAnsi="Times New Roman" w:cs="Times New Roman"/>
          <w:kern w:val="0"/>
          <w:sz w:val="24"/>
          <w:szCs w:val="24"/>
          <w:lang w:val="sv-SE"/>
          <w14:ligatures w14:val="none"/>
        </w:rPr>
        <w:t xml:space="preserve"> dan fasilitas pendukung pemungutan pajak. Sedangkan, laporan pertanggungjawaban yang dimaksud</w:t>
      </w:r>
      <w:r w:rsidR="002B4489" w:rsidRPr="00776873">
        <w:rPr>
          <w:rFonts w:ascii="Times New Roman" w:eastAsia="Times New Roman" w:hAnsi="Times New Roman" w:cs="Times New Roman"/>
          <w:kern w:val="0"/>
          <w:sz w:val="24"/>
          <w:szCs w:val="24"/>
          <w:lang w:val="sv-SE"/>
          <w14:ligatures w14:val="none"/>
        </w:rPr>
        <w:t xml:space="preserve"> adalah laporan hasil pelaksanaan tugas dan kinerja pemungutan yang mencakup, </w:t>
      </w:r>
      <w:r w:rsidR="002B4489" w:rsidRPr="00776873">
        <w:rPr>
          <w:rFonts w:ascii="Times New Roman" w:eastAsia="Times New Roman" w:hAnsi="Times New Roman" w:cs="Times New Roman"/>
          <w:kern w:val="0"/>
          <w:sz w:val="24"/>
          <w:szCs w:val="24"/>
          <w:lang w:val="sv-SE"/>
          <w14:ligatures w14:val="none"/>
        </w:rPr>
        <w:lastRenderedPageBreak/>
        <w:t>laporan realisasi penerimaan pajak daerah</w:t>
      </w:r>
      <w:r w:rsidR="00E2483F" w:rsidRPr="00776873">
        <w:rPr>
          <w:rFonts w:ascii="Times New Roman" w:eastAsia="Times New Roman" w:hAnsi="Times New Roman" w:cs="Times New Roman"/>
          <w:kern w:val="0"/>
          <w:sz w:val="24"/>
          <w:szCs w:val="24"/>
          <w:lang w:val="sv-SE"/>
          <w14:ligatures w14:val="none"/>
        </w:rPr>
        <w:t xml:space="preserve"> maupun laporan keuangan pemerintah daerah (LKPD).</w:t>
      </w:r>
    </w:p>
    <w:p w14:paraId="6D8A5C9F" w14:textId="1AAD480B" w:rsidR="00720B85" w:rsidRPr="00776873" w:rsidRDefault="00221EF2"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Dalam teori keagenan, </w:t>
      </w:r>
      <w:r w:rsidR="00964D9D" w:rsidRPr="00776873">
        <w:rPr>
          <w:rFonts w:ascii="Times New Roman" w:eastAsia="Times New Roman" w:hAnsi="Times New Roman" w:cs="Times New Roman"/>
          <w:kern w:val="0"/>
          <w:sz w:val="24"/>
          <w:szCs w:val="24"/>
          <w:lang w:val="sv-SE"/>
          <w14:ligatures w14:val="none"/>
        </w:rPr>
        <w:t xml:space="preserve"> </w:t>
      </w:r>
      <w:r w:rsidR="00F45D3C" w:rsidRPr="00776873">
        <w:rPr>
          <w:rFonts w:ascii="Times New Roman" w:eastAsia="Times New Roman" w:hAnsi="Times New Roman" w:cs="Times New Roman"/>
          <w:kern w:val="0"/>
          <w:sz w:val="24"/>
          <w:szCs w:val="24"/>
          <w:lang w:val="sv-SE"/>
          <w14:ligatures w14:val="none"/>
        </w:rPr>
        <w:t xml:space="preserve">seringkali terdapat perbedaan kepentingan antara </w:t>
      </w:r>
      <w:r w:rsidR="00023BC0" w:rsidRPr="00776873">
        <w:rPr>
          <w:rFonts w:ascii="Times New Roman" w:eastAsia="Times New Roman" w:hAnsi="Times New Roman" w:cs="Times New Roman"/>
          <w:i/>
          <w:iCs/>
          <w:kern w:val="0"/>
          <w:sz w:val="24"/>
          <w:szCs w:val="24"/>
          <w:lang w:val="sv-SE"/>
          <w14:ligatures w14:val="none"/>
        </w:rPr>
        <w:t>a</w:t>
      </w:r>
      <w:r w:rsidR="00F45D3C" w:rsidRPr="00776873">
        <w:rPr>
          <w:rFonts w:ascii="Times New Roman" w:eastAsia="Times New Roman" w:hAnsi="Times New Roman" w:cs="Times New Roman"/>
          <w:i/>
          <w:iCs/>
          <w:kern w:val="0"/>
          <w:sz w:val="24"/>
          <w:szCs w:val="24"/>
          <w:lang w:val="sv-SE"/>
          <w14:ligatures w14:val="none"/>
        </w:rPr>
        <w:t xml:space="preserve">gent </w:t>
      </w:r>
      <w:r w:rsidR="00F45D3C" w:rsidRPr="00776873">
        <w:rPr>
          <w:rFonts w:ascii="Times New Roman" w:eastAsia="Times New Roman" w:hAnsi="Times New Roman" w:cs="Times New Roman"/>
          <w:kern w:val="0"/>
          <w:sz w:val="24"/>
          <w:szCs w:val="24"/>
          <w:lang w:val="sv-SE"/>
          <w14:ligatures w14:val="none"/>
        </w:rPr>
        <w:t xml:space="preserve">dan </w:t>
      </w:r>
      <w:r w:rsidR="00023BC0" w:rsidRPr="00776873">
        <w:rPr>
          <w:rFonts w:ascii="Times New Roman" w:eastAsia="Times New Roman" w:hAnsi="Times New Roman" w:cs="Times New Roman"/>
          <w:i/>
          <w:iCs/>
          <w:kern w:val="0"/>
          <w:sz w:val="24"/>
          <w:szCs w:val="24"/>
          <w:lang w:val="sv-SE"/>
          <w14:ligatures w14:val="none"/>
        </w:rPr>
        <w:t>p</w:t>
      </w:r>
      <w:r w:rsidR="00F45D3C" w:rsidRPr="00776873">
        <w:rPr>
          <w:rFonts w:ascii="Times New Roman" w:eastAsia="Times New Roman" w:hAnsi="Times New Roman" w:cs="Times New Roman"/>
          <w:i/>
          <w:iCs/>
          <w:kern w:val="0"/>
          <w:sz w:val="24"/>
          <w:szCs w:val="24"/>
          <w:lang w:val="sv-SE"/>
          <w14:ligatures w14:val="none"/>
        </w:rPr>
        <w:t xml:space="preserve">rincipal. </w:t>
      </w:r>
      <w:r w:rsidR="00023BC0" w:rsidRPr="00776873">
        <w:rPr>
          <w:rFonts w:ascii="Times New Roman" w:eastAsia="Times New Roman" w:hAnsi="Times New Roman" w:cs="Times New Roman"/>
          <w:kern w:val="0"/>
          <w:sz w:val="24"/>
          <w:szCs w:val="24"/>
          <w:lang w:val="sv-SE"/>
          <w14:ligatures w14:val="none"/>
        </w:rPr>
        <w:t xml:space="preserve">Ketika kondisi tersebut terjadi, muncul risiko bahwa </w:t>
      </w:r>
      <w:r w:rsidR="00023BC0" w:rsidRPr="00776873">
        <w:rPr>
          <w:rFonts w:ascii="Times New Roman" w:eastAsia="Times New Roman" w:hAnsi="Times New Roman" w:cs="Times New Roman"/>
          <w:i/>
          <w:iCs/>
          <w:kern w:val="0"/>
          <w:sz w:val="24"/>
          <w:szCs w:val="24"/>
          <w:lang w:val="sv-SE"/>
          <w14:ligatures w14:val="none"/>
        </w:rPr>
        <w:t xml:space="preserve">agent </w:t>
      </w:r>
      <w:r w:rsidR="00ED62B0" w:rsidRPr="00776873">
        <w:rPr>
          <w:rFonts w:ascii="Times New Roman" w:eastAsia="Times New Roman" w:hAnsi="Times New Roman" w:cs="Times New Roman"/>
          <w:kern w:val="0"/>
          <w:sz w:val="24"/>
          <w:szCs w:val="24"/>
          <w:lang w:val="sv-SE"/>
          <w14:ligatures w14:val="none"/>
        </w:rPr>
        <w:t xml:space="preserve">tidak sepenuhnya bertindak sesuai dengan tujuan yang telah ditetapkan oleh </w:t>
      </w:r>
      <w:r w:rsidR="00463D2F" w:rsidRPr="00776873">
        <w:rPr>
          <w:rFonts w:ascii="Times New Roman" w:eastAsia="Times New Roman" w:hAnsi="Times New Roman" w:cs="Times New Roman"/>
          <w:i/>
          <w:iCs/>
          <w:kern w:val="0"/>
          <w:sz w:val="24"/>
          <w:szCs w:val="24"/>
          <w:lang w:val="sv-SE"/>
          <w14:ligatures w14:val="none"/>
        </w:rPr>
        <w:t>principal</w:t>
      </w:r>
      <w:r w:rsidR="00463D2F" w:rsidRPr="00776873">
        <w:rPr>
          <w:rFonts w:ascii="Times New Roman" w:eastAsia="Times New Roman" w:hAnsi="Times New Roman" w:cs="Times New Roman"/>
          <w:kern w:val="0"/>
          <w:sz w:val="24"/>
          <w:szCs w:val="24"/>
          <w:lang w:val="sv-SE"/>
          <w14:ligatures w14:val="none"/>
        </w:rPr>
        <w:t>. Oleh karena itu, diperlukan mekanisme pengawasan sebagai bentuk kontrol untuk memastikan bahwa Badan Pendapatan Daerah (Bapenda) Kabupaten Kutai Kartanegara</w:t>
      </w:r>
      <w:r w:rsidR="003D183E" w:rsidRPr="00776873">
        <w:rPr>
          <w:rFonts w:ascii="Times New Roman" w:eastAsia="Times New Roman" w:hAnsi="Times New Roman" w:cs="Times New Roman"/>
          <w:kern w:val="0"/>
          <w:sz w:val="24"/>
          <w:szCs w:val="24"/>
          <w:lang w:val="sv-SE"/>
          <w14:ligatures w14:val="none"/>
        </w:rPr>
        <w:t xml:space="preserve"> menjalankan tugasnya sesuai tujuan kebijakan fiskal. </w:t>
      </w:r>
      <w:r w:rsidR="00F252DA" w:rsidRPr="00776873">
        <w:rPr>
          <w:rFonts w:ascii="Times New Roman" w:eastAsia="Times New Roman" w:hAnsi="Times New Roman" w:cs="Times New Roman"/>
          <w:kern w:val="0"/>
          <w:sz w:val="24"/>
          <w:szCs w:val="24"/>
          <w:lang w:val="sv-SE"/>
          <w14:ligatures w14:val="none"/>
        </w:rPr>
        <w:t xml:space="preserve">Berdasarkan teori ini, Pemerintah </w:t>
      </w:r>
      <w:r w:rsidR="002E23CA" w:rsidRPr="00776873">
        <w:rPr>
          <w:rFonts w:ascii="Times New Roman" w:eastAsia="Times New Roman" w:hAnsi="Times New Roman" w:cs="Times New Roman"/>
          <w:kern w:val="0"/>
          <w:sz w:val="24"/>
          <w:szCs w:val="24"/>
          <w:lang w:val="sv-SE"/>
          <w14:ligatures w14:val="none"/>
        </w:rPr>
        <w:t>Daerah</w:t>
      </w:r>
      <w:r w:rsidR="00F252DA" w:rsidRPr="00776873">
        <w:rPr>
          <w:rFonts w:ascii="Times New Roman" w:eastAsia="Times New Roman" w:hAnsi="Times New Roman" w:cs="Times New Roman"/>
          <w:kern w:val="0"/>
          <w:sz w:val="24"/>
          <w:szCs w:val="24"/>
          <w:lang w:val="sv-SE"/>
          <w14:ligatures w14:val="none"/>
        </w:rPr>
        <w:t xml:space="preserve"> sebagai</w:t>
      </w:r>
      <w:r w:rsidR="0033084D" w:rsidRPr="00776873">
        <w:rPr>
          <w:rFonts w:ascii="Times New Roman" w:eastAsia="Times New Roman" w:hAnsi="Times New Roman" w:cs="Times New Roman"/>
          <w:kern w:val="0"/>
          <w:sz w:val="24"/>
          <w:szCs w:val="24"/>
          <w:lang w:val="sv-SE"/>
          <w14:ligatures w14:val="none"/>
        </w:rPr>
        <w:t xml:space="preserve"> </w:t>
      </w:r>
      <w:r w:rsidR="0033084D" w:rsidRPr="00776873">
        <w:rPr>
          <w:rFonts w:ascii="Times New Roman" w:eastAsia="Times New Roman" w:hAnsi="Times New Roman" w:cs="Times New Roman"/>
          <w:i/>
          <w:iCs/>
          <w:kern w:val="0"/>
          <w:sz w:val="24"/>
          <w:szCs w:val="24"/>
          <w:lang w:val="sv-SE"/>
          <w14:ligatures w14:val="none"/>
        </w:rPr>
        <w:t xml:space="preserve">principal </w:t>
      </w:r>
      <w:r w:rsidR="0033084D" w:rsidRPr="00776873">
        <w:rPr>
          <w:rFonts w:ascii="Times New Roman" w:eastAsia="Times New Roman" w:hAnsi="Times New Roman" w:cs="Times New Roman"/>
          <w:kern w:val="0"/>
          <w:sz w:val="24"/>
          <w:szCs w:val="24"/>
          <w:lang w:val="sv-SE"/>
          <w14:ligatures w14:val="none"/>
        </w:rPr>
        <w:t>mempercayakan pelaksanaan kebijakan opsen pajak Mineral Bukan Logam dan Batuan (MBLB)</w:t>
      </w:r>
      <w:r w:rsidR="0022227C" w:rsidRPr="00776873">
        <w:rPr>
          <w:rFonts w:ascii="Times New Roman" w:eastAsia="Times New Roman" w:hAnsi="Times New Roman" w:cs="Times New Roman"/>
          <w:kern w:val="0"/>
          <w:sz w:val="24"/>
          <w:szCs w:val="24"/>
          <w:lang w:val="sv-SE"/>
          <w14:ligatures w14:val="none"/>
        </w:rPr>
        <w:t xml:space="preserve"> dan pemungutan pajak Mineral Bukan Logam dan Batuan (MBLB) kepada </w:t>
      </w:r>
      <w:r w:rsidR="004C0122" w:rsidRPr="00776873">
        <w:rPr>
          <w:rFonts w:ascii="Times New Roman" w:eastAsia="Times New Roman" w:hAnsi="Times New Roman" w:cs="Times New Roman"/>
          <w:kern w:val="0"/>
          <w:sz w:val="24"/>
          <w:szCs w:val="24"/>
          <w:lang w:val="sv-SE"/>
          <w14:ligatures w14:val="none"/>
        </w:rPr>
        <w:t xml:space="preserve">Badan Pendapatan Daerah (Bapenda) Kabupaten Kutai Kartanegara sebagai </w:t>
      </w:r>
      <w:r w:rsidR="004C0122" w:rsidRPr="00776873">
        <w:rPr>
          <w:rFonts w:ascii="Times New Roman" w:eastAsia="Times New Roman" w:hAnsi="Times New Roman" w:cs="Times New Roman"/>
          <w:i/>
          <w:iCs/>
          <w:kern w:val="0"/>
          <w:sz w:val="24"/>
          <w:szCs w:val="24"/>
          <w:lang w:val="sv-SE"/>
          <w14:ligatures w14:val="none"/>
        </w:rPr>
        <w:t xml:space="preserve">agent, </w:t>
      </w:r>
      <w:r w:rsidR="004C0122" w:rsidRPr="00776873">
        <w:rPr>
          <w:rFonts w:ascii="Times New Roman" w:eastAsia="Times New Roman" w:hAnsi="Times New Roman" w:cs="Times New Roman"/>
          <w:kern w:val="0"/>
          <w:sz w:val="24"/>
          <w:szCs w:val="24"/>
          <w:lang w:val="sv-SE"/>
          <w14:ligatures w14:val="none"/>
        </w:rPr>
        <w:t xml:space="preserve">dengan harapan bahwa hasil penerimaan pajak tersebut dapat meningkatkan </w:t>
      </w:r>
      <w:r w:rsidR="00AF0046" w:rsidRPr="00776873">
        <w:rPr>
          <w:rFonts w:ascii="Times New Roman" w:eastAsia="Times New Roman" w:hAnsi="Times New Roman" w:cs="Times New Roman"/>
          <w:kern w:val="0"/>
          <w:sz w:val="24"/>
          <w:szCs w:val="24"/>
          <w:lang w:val="sv-SE"/>
          <w14:ligatures w14:val="none"/>
        </w:rPr>
        <w:t>Pendapatan Asli Daerah (PAD).</w:t>
      </w:r>
    </w:p>
    <w:p w14:paraId="088FBF43" w14:textId="2E40FAC0" w:rsidR="000C19E3" w:rsidRPr="00776873" w:rsidRDefault="000C19E3" w:rsidP="00B54A01">
      <w:pPr>
        <w:pStyle w:val="Heading2"/>
        <w:numPr>
          <w:ilvl w:val="1"/>
          <w:numId w:val="3"/>
        </w:numPr>
        <w:rPr>
          <w:lang w:val="sv-SE"/>
        </w:rPr>
      </w:pPr>
      <w:bookmarkStart w:id="31" w:name="_Toc211378494"/>
      <w:r w:rsidRPr="00776873">
        <w:rPr>
          <w:lang w:val="sv-SE"/>
        </w:rPr>
        <w:t>Implementasi</w:t>
      </w:r>
      <w:r w:rsidR="00CA5AE5" w:rsidRPr="00776873">
        <w:rPr>
          <w:lang w:val="sv-SE"/>
        </w:rPr>
        <w:t xml:space="preserve"> </w:t>
      </w:r>
      <w:r w:rsidR="00D0558C" w:rsidRPr="00776873">
        <w:rPr>
          <w:lang w:val="sv-SE"/>
        </w:rPr>
        <w:t>Opsen Pajak MBLB</w:t>
      </w:r>
      <w:bookmarkEnd w:id="31"/>
    </w:p>
    <w:p w14:paraId="7E4150A6" w14:textId="3D61492A" w:rsidR="0084407F" w:rsidRPr="00776873" w:rsidRDefault="00EC15B7"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w:t>
      </w:r>
      <w:r w:rsidR="00D022B7" w:rsidRPr="00776873">
        <w:rPr>
          <w:rFonts w:ascii="Times New Roman" w:eastAsia="Times New Roman" w:hAnsi="Times New Roman" w:cs="Times New Roman"/>
          <w:kern w:val="0"/>
          <w:sz w:val="24"/>
          <w:szCs w:val="24"/>
          <w:lang w:val="sv-SE"/>
          <w14:ligatures w14:val="none"/>
        </w:rPr>
        <w:t>enurut</w:t>
      </w:r>
      <w:r w:rsidR="0050611B" w:rsidRPr="00776873">
        <w:rPr>
          <w:rFonts w:ascii="Times New Roman" w:eastAsia="Times New Roman" w:hAnsi="Times New Roman" w:cs="Times New Roman"/>
          <w:kern w:val="0"/>
          <w:sz w:val="24"/>
          <w:szCs w:val="24"/>
          <w:lang w:val="sv-SE"/>
          <w14:ligatures w14:val="none"/>
        </w:rPr>
        <w:t xml:space="preserve"> </w:t>
      </w:r>
      <w:r w:rsidR="00D1692F" w:rsidRPr="00776873">
        <w:rPr>
          <w:rFonts w:ascii="Times New Roman" w:eastAsia="Times New Roman" w:hAnsi="Times New Roman" w:cs="Times New Roman"/>
          <w:kern w:val="0"/>
          <w:sz w:val="24"/>
          <w:szCs w:val="24"/>
          <w:lang w:val="sv-SE"/>
          <w14:ligatures w14:val="none"/>
        </w:rPr>
        <w:fldChar w:fldCharType="begin" w:fldLock="1"/>
      </w:r>
      <w:r w:rsidR="00A15D36"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{"citationItems":[{"id":"ITEM-1","itemData":{"author":[{"dropping-particle":"","family":"Rafika Safarini","given":"","non-dropping-particle":"","parse-names":false,"suffix":""}],"id":"ITEM-1","issued":{"date-parts":[["2023"]]},"publisher":"Universitas Islam Negeri Sultan Syarif Kasim Riau","title":"Implementasi Pemungutan Retribusi Parkir dalam Meningkatkan Pendapatan Asli Daerah Kota Dumai","type":"thesis"},"uris":["http://www.mendeley.com/documents/?uuid=9c492bb7-70fb-4565-ab5f-5f01941dbc9e"]}],"mendeley":{"formattedCitation":"(Rafika Safarini, 2023)","manualFormatting":"Rafika Safarini (2023)","plainTextFormattedCitation":"(Rafika Safarini, 2023)","previouslyFormattedCitation":"(Rafika Safarini, 2023)"},"properties":{"noteIndex":0},"schema":"https://github.com/citation-style-language/schema/raw/master/csl-citation.json"}</w:instrText>
      </w:r>
      <w:r w:rsidR="00D1692F" w:rsidRPr="00776873">
        <w:rPr>
          <w:rFonts w:ascii="Times New Roman" w:eastAsia="Times New Roman" w:hAnsi="Times New Roman" w:cs="Times New Roman"/>
          <w:kern w:val="0"/>
          <w:sz w:val="24"/>
          <w:szCs w:val="24"/>
          <w:lang w:val="sv-SE"/>
          <w14:ligatures w14:val="none"/>
        </w:rPr>
        <w:fldChar w:fldCharType="separate"/>
      </w:r>
      <w:r w:rsidR="00D1692F" w:rsidRPr="00776873">
        <w:rPr>
          <w:rFonts w:ascii="Times New Roman" w:eastAsia="Times New Roman" w:hAnsi="Times New Roman" w:cs="Times New Roman"/>
          <w:noProof/>
          <w:kern w:val="0"/>
          <w:sz w:val="24"/>
          <w:szCs w:val="24"/>
          <w:lang w:val="sv-SE"/>
          <w14:ligatures w14:val="none"/>
        </w:rPr>
        <w:t>Rafika Safarini</w:t>
      </w:r>
      <w:r w:rsidR="009807C0" w:rsidRPr="00776873">
        <w:rPr>
          <w:rFonts w:ascii="Times New Roman" w:eastAsia="Times New Roman" w:hAnsi="Times New Roman" w:cs="Times New Roman"/>
          <w:noProof/>
          <w:kern w:val="0"/>
          <w:sz w:val="24"/>
          <w:szCs w:val="24"/>
          <w:lang w:val="sv-SE"/>
          <w14:ligatures w14:val="none"/>
        </w:rPr>
        <w:t xml:space="preserve"> (</w:t>
      </w:r>
      <w:r w:rsidR="00D1692F" w:rsidRPr="00776873">
        <w:rPr>
          <w:rFonts w:ascii="Times New Roman" w:eastAsia="Times New Roman" w:hAnsi="Times New Roman" w:cs="Times New Roman"/>
          <w:noProof/>
          <w:kern w:val="0"/>
          <w:sz w:val="24"/>
          <w:szCs w:val="24"/>
          <w:lang w:val="sv-SE"/>
          <w14:ligatures w14:val="none"/>
        </w:rPr>
        <w:t>2023)</w:t>
      </w:r>
      <w:r w:rsidR="00D1692F" w:rsidRPr="00776873">
        <w:rPr>
          <w:rFonts w:ascii="Times New Roman" w:eastAsia="Times New Roman" w:hAnsi="Times New Roman" w:cs="Times New Roman"/>
          <w:kern w:val="0"/>
          <w:sz w:val="24"/>
          <w:szCs w:val="24"/>
          <w:lang w:val="sv-SE"/>
          <w14:ligatures w14:val="none"/>
        </w:rPr>
        <w:fldChar w:fldCharType="end"/>
      </w:r>
      <w:r w:rsidR="009807C0" w:rsidRPr="00776873">
        <w:rPr>
          <w:rFonts w:ascii="Times New Roman" w:eastAsia="Times New Roman" w:hAnsi="Times New Roman" w:cs="Times New Roman"/>
          <w:kern w:val="0"/>
          <w:sz w:val="24"/>
          <w:szCs w:val="24"/>
          <w:lang w:val="sv-SE"/>
          <w14:ligatures w14:val="none"/>
        </w:rPr>
        <w:t xml:space="preserve">, </w:t>
      </w:r>
      <w:r w:rsidRPr="00776873">
        <w:rPr>
          <w:rFonts w:ascii="Times New Roman" w:eastAsia="Times New Roman" w:hAnsi="Times New Roman" w:cs="Times New Roman"/>
          <w:kern w:val="0"/>
          <w:sz w:val="24"/>
          <w:szCs w:val="24"/>
          <w:lang w:val="sv-SE"/>
          <w14:ligatures w14:val="none"/>
        </w:rPr>
        <w:t xml:space="preserve">implementasi </w:t>
      </w:r>
      <w:r w:rsidR="008D583C" w:rsidRPr="00776873">
        <w:rPr>
          <w:rFonts w:ascii="Times New Roman" w:eastAsia="Times New Roman" w:hAnsi="Times New Roman" w:cs="Times New Roman"/>
          <w:kern w:val="0"/>
          <w:sz w:val="24"/>
          <w:szCs w:val="24"/>
          <w:lang w:val="sv-SE"/>
          <w14:ligatures w14:val="none"/>
        </w:rPr>
        <w:t>merupakan tindakan yang dilakukan untuk menjalankan dan merelisasikan program yang telah dirancang, guna mencapai maksud tertentu yang te</w:t>
      </w:r>
      <w:r w:rsidR="00324F56" w:rsidRPr="00776873">
        <w:rPr>
          <w:rFonts w:ascii="Times New Roman" w:eastAsia="Times New Roman" w:hAnsi="Times New Roman" w:cs="Times New Roman"/>
          <w:kern w:val="0"/>
          <w:sz w:val="24"/>
          <w:szCs w:val="24"/>
          <w:lang w:val="sv-SE"/>
          <w14:ligatures w14:val="none"/>
        </w:rPr>
        <w:t>lah diperhitungkan, karena pada umumnya setiap hal yang direncanakan memiliki sasaran dan tujuan yang harus dicapai.</w:t>
      </w:r>
    </w:p>
    <w:p w14:paraId="0D45CF23" w14:textId="448F1438" w:rsidR="005A7AB3" w:rsidRPr="00776873" w:rsidRDefault="005A7AB3"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w:t>
      </w:r>
      <w:r w:rsidR="005E6879" w:rsidRPr="00776873">
        <w:rPr>
          <w:rFonts w:ascii="Times New Roman" w:eastAsia="Times New Roman" w:hAnsi="Times New Roman" w:cs="Times New Roman"/>
          <w:kern w:val="0"/>
          <w:sz w:val="24"/>
          <w:szCs w:val="24"/>
          <w:lang w:val="sv-SE"/>
          <w14:ligatures w14:val="none"/>
        </w:rPr>
        <w:t xml:space="preserve">enurut </w:t>
      </w:r>
      <w:r w:rsidR="0040584B" w:rsidRPr="00776873">
        <w:rPr>
          <w:rFonts w:ascii="Times New Roman" w:eastAsia="Times New Roman" w:hAnsi="Times New Roman" w:cs="Times New Roman"/>
          <w:kern w:val="0"/>
          <w:sz w:val="24"/>
          <w:szCs w:val="24"/>
          <w:lang w:val="sv-SE"/>
          <w14:ligatures w14:val="none"/>
        </w:rPr>
        <w:fldChar w:fldCharType="begin" w:fldLock="1"/>
      </w:r>
      <w:r w:rsidR="00A15D36"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{"citationItems":[{"id":"ITEM-1","itemData":{"author":[{"dropping-particle":"","family":"Andi Tenri Ummu","given":"","non-dropping-particle":"","parse-names":false,"suffix":""}],"id":"ITEM-1","issued":{"date-parts":[["2015"]]},"publisher":"Universitas Hasanuddin","title":"Implementasi Kebijakan Pengelolaan Pajak Bumi dan Bangunan (PBB) di Kecamatan Ulaweng Kabupaten Bone","type":"thesis"},"uris":["http://www.mendeley.com/documents/?uuid=5ce74d94-2282-4896-86cd-721519a4f612"]}],"mendeley":{"formattedCitation":"(Andi Tenri Ummu, 2015)","manualFormatting":"Andi Tenri Ummu (2015)","plainTextFormattedCitation":"(Andi Tenri Ummu, 2015)","previouslyFormattedCitation":"(Andi Tenri Ummu, 2015)"},"properties":{"noteIndex":0},"schema":"https://github.com/citation-style-language/schema/raw/master/csl-citation.json"}</w:instrText>
      </w:r>
      <w:r w:rsidR="0040584B" w:rsidRPr="00776873">
        <w:rPr>
          <w:rFonts w:ascii="Times New Roman" w:eastAsia="Times New Roman" w:hAnsi="Times New Roman" w:cs="Times New Roman"/>
          <w:kern w:val="0"/>
          <w:sz w:val="24"/>
          <w:szCs w:val="24"/>
          <w:lang w:val="sv-SE"/>
          <w14:ligatures w14:val="none"/>
        </w:rPr>
        <w:fldChar w:fldCharType="separate"/>
      </w:r>
      <w:r w:rsidR="0040584B" w:rsidRPr="00776873">
        <w:rPr>
          <w:rFonts w:ascii="Times New Roman" w:eastAsia="Times New Roman" w:hAnsi="Times New Roman" w:cs="Times New Roman"/>
          <w:noProof/>
          <w:kern w:val="0"/>
          <w:sz w:val="24"/>
          <w:szCs w:val="24"/>
          <w:lang w:val="sv-SE"/>
          <w14:ligatures w14:val="none"/>
        </w:rPr>
        <w:t>Andi Tenri Ummu</w:t>
      </w:r>
      <w:r w:rsidR="00C212FD" w:rsidRPr="00776873">
        <w:rPr>
          <w:rFonts w:ascii="Times New Roman" w:eastAsia="Times New Roman" w:hAnsi="Times New Roman" w:cs="Times New Roman"/>
          <w:noProof/>
          <w:kern w:val="0"/>
          <w:sz w:val="24"/>
          <w:szCs w:val="24"/>
          <w:lang w:val="sv-SE"/>
          <w14:ligatures w14:val="none"/>
        </w:rPr>
        <w:t xml:space="preserve"> (</w:t>
      </w:r>
      <w:r w:rsidR="0040584B" w:rsidRPr="00776873">
        <w:rPr>
          <w:rFonts w:ascii="Times New Roman" w:eastAsia="Times New Roman" w:hAnsi="Times New Roman" w:cs="Times New Roman"/>
          <w:noProof/>
          <w:kern w:val="0"/>
          <w:sz w:val="24"/>
          <w:szCs w:val="24"/>
          <w:lang w:val="sv-SE"/>
          <w14:ligatures w14:val="none"/>
        </w:rPr>
        <w:t>2015)</w:t>
      </w:r>
      <w:r w:rsidR="0040584B" w:rsidRPr="00776873">
        <w:rPr>
          <w:rFonts w:ascii="Times New Roman" w:eastAsia="Times New Roman" w:hAnsi="Times New Roman" w:cs="Times New Roman"/>
          <w:kern w:val="0"/>
          <w:sz w:val="24"/>
          <w:szCs w:val="24"/>
          <w:lang w:val="sv-SE"/>
          <w14:ligatures w14:val="none"/>
        </w:rPr>
        <w:fldChar w:fldCharType="end"/>
      </w:r>
      <w:r w:rsidR="00C212FD" w:rsidRPr="00776873">
        <w:rPr>
          <w:rFonts w:ascii="Times New Roman" w:eastAsia="Times New Roman" w:hAnsi="Times New Roman" w:cs="Times New Roman"/>
          <w:kern w:val="0"/>
          <w:sz w:val="24"/>
          <w:szCs w:val="24"/>
          <w:lang w:val="sv-SE"/>
          <w14:ligatures w14:val="none"/>
        </w:rPr>
        <w:t xml:space="preserve">, </w:t>
      </w:r>
      <w:r w:rsidR="00890A41" w:rsidRPr="00776873">
        <w:rPr>
          <w:rFonts w:ascii="Times New Roman" w:eastAsia="Times New Roman" w:hAnsi="Times New Roman" w:cs="Times New Roman"/>
          <w:kern w:val="0"/>
          <w:sz w:val="24"/>
          <w:szCs w:val="24"/>
          <w:lang w:val="sv-SE"/>
          <w14:ligatures w14:val="none"/>
        </w:rPr>
        <w:t xml:space="preserve">implementasi merupakan proses yang bersifat dinamis, dimana pihak pelaksana kebijakan menjalankan berbagai aktivitas </w:t>
      </w:r>
      <w:r w:rsidR="00890A41" w:rsidRPr="00776873">
        <w:rPr>
          <w:rFonts w:ascii="Times New Roman" w:eastAsia="Times New Roman" w:hAnsi="Times New Roman" w:cs="Times New Roman"/>
          <w:kern w:val="0"/>
          <w:sz w:val="24"/>
          <w:szCs w:val="24"/>
          <w:lang w:val="sv-SE"/>
          <w14:ligatures w14:val="none"/>
        </w:rPr>
        <w:lastRenderedPageBreak/>
        <w:t>atau tindakan tertentu yang pada akhirnya diarahkan untuk mencapai hasil yang sejalan dengan tujuan atau sasaran yang telah ditetapkan dalam kebijakan tersebut.</w:t>
      </w:r>
    </w:p>
    <w:p w14:paraId="34AD1AE0" w14:textId="3AAABCF4" w:rsidR="00677244" w:rsidRPr="00776873" w:rsidRDefault="00042485"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2728FC" w:rsidRPr="00776873">
        <w:rPr>
          <w:rFonts w:ascii="Times New Roman" w:eastAsia="Times New Roman" w:hAnsi="Times New Roman" w:cs="Times New Roman"/>
          <w:kern w:val="0"/>
          <w:sz w:val="24"/>
          <w:szCs w:val="24"/>
          <w:lang w:val="sv-SE"/>
          <w14:ligatures w14:val="none"/>
        </w:rPr>
        <w:fldChar w:fldCharType="begin" w:fldLock="1"/>
      </w:r>
      <w:r w:rsidR="00A15D36"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{"citationItems":[{"id":"ITEM-1","itemData":{"author":[{"dropping-particle":"","family":"Muhammad Irfan Athoriq","given":"","non-dropping-particle":"","parse-names":false,"suffix":""}],"id":"ITEM-1","issued":{"date-parts":[["2021"]]},"publisher":"Universitas Muhammadiyah Sumatera Utara","title":"Implementasi Peraturan Bupati Nomor 20 Tahun 2018 dalam rangka Efektivitas Pemungutan Pajak secara Online di Kabupaten Deli Serdang","type":"thesis"},"uris":["http://www.mendeley.com/documents/?uuid=1cde51b6-7e88-41be-9d0c-32c3eac48b9f"]}],"mendeley":{"formattedCitation":"(Muhammad Irfan Athoriq, 2021)","manualFormatting":"Muhammad Irfan Athoriq (2021)","plainTextFormattedCitation":"(Muhammad Irfan Athoriq, 2021)","previouslyFormattedCitation":"(Muhammad Irfan Athoriq, 2021)"},"properties":{"noteIndex":0},"schema":"https://github.com/citation-style-language/schema/raw/master/csl-citation.json"}</w:instrText>
      </w:r>
      <w:r w:rsidR="002728FC" w:rsidRPr="00776873">
        <w:rPr>
          <w:rFonts w:ascii="Times New Roman" w:eastAsia="Times New Roman" w:hAnsi="Times New Roman" w:cs="Times New Roman"/>
          <w:kern w:val="0"/>
          <w:sz w:val="24"/>
          <w:szCs w:val="24"/>
          <w:lang w:val="sv-SE"/>
          <w14:ligatures w14:val="none"/>
        </w:rPr>
        <w:fldChar w:fldCharType="separate"/>
      </w:r>
      <w:r w:rsidR="002728FC" w:rsidRPr="00776873">
        <w:rPr>
          <w:rFonts w:ascii="Times New Roman" w:eastAsia="Times New Roman" w:hAnsi="Times New Roman" w:cs="Times New Roman"/>
          <w:noProof/>
          <w:kern w:val="0"/>
          <w:sz w:val="24"/>
          <w:szCs w:val="24"/>
          <w:lang w:val="sv-SE"/>
          <w14:ligatures w14:val="none"/>
        </w:rPr>
        <w:t>Muhammad Irfan Athoriq</w:t>
      </w:r>
      <w:r w:rsidR="001833B5" w:rsidRPr="00776873">
        <w:rPr>
          <w:rFonts w:ascii="Times New Roman" w:eastAsia="Times New Roman" w:hAnsi="Times New Roman" w:cs="Times New Roman"/>
          <w:noProof/>
          <w:kern w:val="0"/>
          <w:sz w:val="24"/>
          <w:szCs w:val="24"/>
          <w:lang w:val="sv-SE"/>
          <w14:ligatures w14:val="none"/>
        </w:rPr>
        <w:t xml:space="preserve"> (</w:t>
      </w:r>
      <w:r w:rsidR="002728FC" w:rsidRPr="00776873">
        <w:rPr>
          <w:rFonts w:ascii="Times New Roman" w:eastAsia="Times New Roman" w:hAnsi="Times New Roman" w:cs="Times New Roman"/>
          <w:noProof/>
          <w:kern w:val="0"/>
          <w:sz w:val="24"/>
          <w:szCs w:val="24"/>
          <w:lang w:val="sv-SE"/>
          <w14:ligatures w14:val="none"/>
        </w:rPr>
        <w:t>2021)</w:t>
      </w:r>
      <w:r w:rsidR="002728FC" w:rsidRPr="00776873">
        <w:rPr>
          <w:rFonts w:ascii="Times New Roman" w:eastAsia="Times New Roman" w:hAnsi="Times New Roman" w:cs="Times New Roman"/>
          <w:kern w:val="0"/>
          <w:sz w:val="24"/>
          <w:szCs w:val="24"/>
          <w:lang w:val="sv-SE"/>
          <w14:ligatures w14:val="none"/>
        </w:rPr>
        <w:fldChar w:fldCharType="end"/>
      </w:r>
      <w:r w:rsidR="001833B5" w:rsidRPr="00776873">
        <w:rPr>
          <w:rFonts w:ascii="Times New Roman" w:eastAsia="Times New Roman" w:hAnsi="Times New Roman" w:cs="Times New Roman"/>
          <w:kern w:val="0"/>
          <w:sz w:val="24"/>
          <w:szCs w:val="24"/>
          <w:lang w:val="sv-SE"/>
          <w14:ligatures w14:val="none"/>
        </w:rPr>
        <w:t xml:space="preserve">, </w:t>
      </w:r>
      <w:r w:rsidRPr="00776873">
        <w:rPr>
          <w:rFonts w:ascii="Times New Roman" w:eastAsia="Times New Roman" w:hAnsi="Times New Roman" w:cs="Times New Roman"/>
          <w:kern w:val="0"/>
          <w:sz w:val="24"/>
          <w:szCs w:val="24"/>
          <w:lang w:val="sv-SE"/>
          <w14:ligatures w14:val="none"/>
        </w:rPr>
        <w:t>Implementasi merupakan proses pelaksanaan dari suatu rencana yang telah dirancang dengan cermat dan terstruktur. Secara umum, implementasi dapat dipahami sebagai tindakan</w:t>
      </w:r>
      <w:r w:rsidR="004A5B59" w:rsidRPr="00776873">
        <w:rPr>
          <w:rFonts w:ascii="Times New Roman" w:eastAsia="Times New Roman" w:hAnsi="Times New Roman" w:cs="Times New Roman"/>
          <w:kern w:val="0"/>
          <w:sz w:val="24"/>
          <w:szCs w:val="24"/>
          <w:lang w:val="sv-SE"/>
          <w14:ligatures w14:val="none"/>
        </w:rPr>
        <w:t xml:space="preserve"> nyata dalam menerapkan atau menjalankan suatu kebijakan atau program.</w:t>
      </w:r>
    </w:p>
    <w:p w14:paraId="33684BBC" w14:textId="7F404895" w:rsidR="00D93E3B" w:rsidRPr="00776873" w:rsidRDefault="00677244"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Berdasarkan penjelasan menganai implementasi, maka dapat disimpulkan bahwa implementasi opsen pajak MBLB adalah proses palaksanaan yang dilakukan secara bertahap dan sesuai dengan</w:t>
      </w:r>
      <w:r w:rsidR="00FB1A25" w:rsidRPr="00776873">
        <w:rPr>
          <w:rFonts w:ascii="Times New Roman" w:eastAsia="Times New Roman" w:hAnsi="Times New Roman" w:cs="Times New Roman"/>
          <w:kern w:val="0"/>
          <w:sz w:val="24"/>
          <w:szCs w:val="24"/>
          <w:lang w:val="sv-SE"/>
          <w14:ligatures w14:val="none"/>
        </w:rPr>
        <w:t xml:space="preserve"> arahan</w:t>
      </w:r>
      <w:r w:rsidRPr="00776873">
        <w:rPr>
          <w:rFonts w:ascii="Times New Roman" w:eastAsia="Times New Roman" w:hAnsi="Times New Roman" w:cs="Times New Roman"/>
          <w:kern w:val="0"/>
          <w:sz w:val="24"/>
          <w:szCs w:val="24"/>
          <w:lang w:val="sv-SE"/>
          <w14:ligatures w14:val="none"/>
        </w:rPr>
        <w:t>, berupa tindakan nyata untuk menjalankan serta merealisasikan kebijakan pemungutan opsen pajak MBLB yang telah dirancang, dengan tujuan untuk mencapai hasil sesuai dengan target penerimaan Pendapatan Asli Daerah (PAD) yang telah ditetapkan</w:t>
      </w:r>
      <w:r w:rsidR="00FB1A25" w:rsidRPr="00776873">
        <w:rPr>
          <w:rFonts w:ascii="Times New Roman" w:eastAsia="Times New Roman" w:hAnsi="Times New Roman" w:cs="Times New Roman"/>
          <w:kern w:val="0"/>
          <w:sz w:val="24"/>
          <w:szCs w:val="24"/>
          <w:lang w:val="sv-SE"/>
          <w14:ligatures w14:val="none"/>
        </w:rPr>
        <w:t>.</w:t>
      </w:r>
    </w:p>
    <w:p w14:paraId="010F140F" w14:textId="77777777" w:rsidR="00A1097D" w:rsidRPr="00776873" w:rsidRDefault="00A1097D"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Pr="00776873">
        <w:rPr>
          <w:rFonts w:ascii="Times New Roman" w:eastAsia="Times New Roman" w:hAnsi="Times New Roman" w:cs="Times New Roman"/>
          <w:kern w:val="0"/>
          <w:sz w:val="24"/>
          <w:szCs w:val="24"/>
          <w:lang w:val="sv-SE"/>
          <w14:ligatures w14:val="none"/>
        </w:rPr>
        <w:fldChar w:fldCharType="begin" w:fldLock="1"/>
      </w:r>
      <w:r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{"citationItems":[{"id":"ITEM-1","itemData":{"author":[{"dropping-particle":"","family":"Muhammad Irfan Athoriq","given":"","non-dropping-particle":"","parse-names":false,"suffix":""}],"id":"ITEM-1","issued":{"date-parts":[["2021"]]},"publisher":"Universitas Muhammadiyah Sumatera Utara","title":"Implementasi Peraturan Bupati Nomor 20 Tahun 2018 dalam rangka Efektivitas Pemungutan Pajak secara Online di Kabupaten Deli Serdang","type":"thesis"},"uris":["http://www.mendeley.com/documents/?uuid=1cde51b6-7e88-41be-9d0c-32c3eac48b9f"]}],"mendeley":{"formattedCitation":"(Muhammad Irfan Athoriq, 2021)","manualFormatting":"Muhammad Irfan Athoriq (2021)","plainTextFormattedCitation":"(Muhammad Irfan Athoriq, 2021)","previouslyFormattedCitation":"(Muhammad Irfan Athoriq, 2021)"},"properties":{"noteIndex":0},"schema":"https://github.com/citation-style-language/schema/raw/master/csl-citation.json"}</w:instrText>
      </w:r>
      <w:r w:rsidRPr="00776873">
        <w:rPr>
          <w:rFonts w:ascii="Times New Roman" w:eastAsia="Times New Roman" w:hAnsi="Times New Roman" w:cs="Times New Roman"/>
          <w:kern w:val="0"/>
          <w:sz w:val="24"/>
          <w:szCs w:val="24"/>
          <w:lang w:val="sv-SE"/>
          <w14:ligatures w14:val="none"/>
        </w:rPr>
        <w:fldChar w:fldCharType="separate"/>
      </w:r>
      <w:r w:rsidRPr="00776873">
        <w:rPr>
          <w:rFonts w:ascii="Times New Roman" w:eastAsia="Times New Roman" w:hAnsi="Times New Roman" w:cs="Times New Roman"/>
          <w:noProof/>
          <w:kern w:val="0"/>
          <w:sz w:val="24"/>
          <w:szCs w:val="24"/>
          <w:lang w:val="sv-SE"/>
          <w14:ligatures w14:val="none"/>
        </w:rPr>
        <w:t>Muhammad Irfan Athoriq (2021)</w:t>
      </w:r>
      <w:r w:rsidRPr="00776873">
        <w:rPr>
          <w:rFonts w:ascii="Times New Roman" w:eastAsia="Times New Roman" w:hAnsi="Times New Roman" w:cs="Times New Roman"/>
          <w:kern w:val="0"/>
          <w:sz w:val="24"/>
          <w:szCs w:val="24"/>
          <w:lang w:val="sv-SE"/>
          <w14:ligatures w14:val="none"/>
        </w:rPr>
        <w:fldChar w:fldCharType="end"/>
      </w:r>
      <w:r w:rsidRPr="00776873">
        <w:rPr>
          <w:rFonts w:ascii="Times New Roman" w:eastAsia="Times New Roman" w:hAnsi="Times New Roman" w:cs="Times New Roman"/>
          <w:kern w:val="0"/>
          <w:sz w:val="24"/>
          <w:szCs w:val="24"/>
          <w:lang w:val="sv-SE"/>
          <w14:ligatures w14:val="none"/>
        </w:rPr>
        <w:t>, indikator penelitian yang digunakan dalam mengukur implementasi adalah sebagai berikut:</w:t>
      </w:r>
    </w:p>
    <w:p w14:paraId="3A814131" w14:textId="77777777" w:rsidR="00A1097D" w:rsidRPr="00776873" w:rsidRDefault="00A1097D" w:rsidP="00B4136B">
      <w:pPr>
        <w:pStyle w:val="ListParagraph"/>
        <w:numPr>
          <w:ilvl w:val="0"/>
          <w:numId w:val="9"/>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Adanya kesederhanaan prosedur</w:t>
      </w:r>
    </w:p>
    <w:p w14:paraId="0BAEC20E" w14:textId="77777777" w:rsidR="00A1097D" w:rsidRPr="00776873" w:rsidRDefault="00A1097D" w:rsidP="00B4136B">
      <w:pPr>
        <w:pStyle w:val="ListParagraph"/>
        <w:numPr>
          <w:ilvl w:val="0"/>
          <w:numId w:val="9"/>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Kejelasan dalam pelaksanaan</w:t>
      </w:r>
    </w:p>
    <w:p w14:paraId="3E15248E" w14:textId="5CCD19FE" w:rsidR="00BD20DE" w:rsidRPr="00776873" w:rsidRDefault="00A1097D" w:rsidP="00FC1867">
      <w:pPr>
        <w:pStyle w:val="ListParagraph"/>
        <w:numPr>
          <w:ilvl w:val="0"/>
          <w:numId w:val="9"/>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Keamanan pelaksanaan pelayanan</w:t>
      </w:r>
    </w:p>
    <w:p w14:paraId="24BD979F" w14:textId="77777777" w:rsidR="00A1097D" w:rsidRPr="00776873" w:rsidRDefault="00A1097D"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Pr="00776873">
        <w:rPr>
          <w:rFonts w:ascii="Times New Roman" w:eastAsia="Times New Roman" w:hAnsi="Times New Roman" w:cs="Times New Roman"/>
          <w:kern w:val="0"/>
          <w:sz w:val="24"/>
          <w:szCs w:val="24"/>
          <w:lang w:val="sv-SE"/>
          <w14:ligatures w14:val="none"/>
        </w:rPr>
        <w:fldChar w:fldCharType="begin" w:fldLock="1"/>
      </w:r>
      <w:r w:rsidRPr="00776873">
        <w:rPr>
          <w:rFonts w:ascii="Times New Roman" w:eastAsia="Times New Roman" w:hAnsi="Times New Roman" w:cs="Times New Roman"/>
          <w:kern w:val="0"/>
          <w:sz w:val="24"/>
          <w:szCs w:val="24"/>
          <w:lang w:val="sv-SE"/>
          <w14:ligatures w14:val="none"/>
        </w:rPr>
        <w:instrText>ADDIN CSL_CITATION {"citationItems":[{"id":"ITEM-1","itemData":{"DOI":"10.57235/motekar.v1i2.1125","ISSN":"3025-2288","abstract":"Pajak Sarang Burung Walet Merupakan salah satu dari sekian pajak yang tergolong. Dengan demikian,diketahui proses pemungutan pajak sarang burrung walet dapat dilaksanakan pada tingkat kabupaten/kota. Berdasarkan pasal 1 ayat 3 Undang-Undang pajak daerah (UU PDRD) pajak sarang burung walet adalah pajak atas kegiatan pengambilan atau pengusaha sarang burung walet. Adapun pihak-pihak yang terlibat adalah Badan Pendapatan Daerah (BAPENDA) Kota Pekanbaru, Staff Lapangan Pajak Sarang Burung Walet, Wajib Pajak Sarang Burung Walet, Masyarakat Sekitar Bangunan Sarang Burung Walet. Penelitian ini bertujuan untuk menganalisis Implementasi Kebijakan Pajak Sarang Burung Walet Di Kota Pekanbaru dan kendala-kendalanya. Teori yang digunakan ialah teori Implementasi oleh Repley and Frangklin(1986) yaitu ada 3 Indikator: Tingkat Kepatuhan Pada Ketentuan Yang Berlaku, Lancaranya Pelaksanaan Rutinitas Fungsi, dan Terwujudnya Kinerja dan Dampak Yang Dikehendaki. Penelitian ini menggunakan jenis penelitian kualitatif bersifat analisis deskriptif. Dengan teknik pengumpulan data Wawancara, observasi serta dokumentasi. Hasil penelitian ini menemukan Implementasi Kebijakan Pajak Sarang Burung Walet sudah berjalan tapi belum efektif. Hal ini dapat di lihat dari 3 indikator Implementasi, yaitu Tingkat Kepatuhan Pada Ketentuan Yang Berlaku, Lancaranya Pelaksanaan Rutinitas Fungsi, dan Terwujudnya Kinerja dan Dampak Yang Di Kehendaki. Faktor yang menjadi penghambat dalam Implementasi Kebijakan Pajak Sarang Burung Walet Di Kota Pekanbaru, yaitu: 1) Wajib Pajak tidak tinggal di lokasi sarang burung walet, 2) Penghasilan dari sarang burung walet jauh merosot, 3) Ketentuan pembayaran yang belum maksimal.","author":[{"dropping-particle":"","family":"Febriyanda","given":"M Khairi","non-dropping-particle":"","parse-names":false,"suffix":""},{"dropping-particle":"","family":"As’ari","given":"Hasim","non-dropping-particle":"","parse-names":false,"suffix":""}],"container-title":"MOTEKAR: Jurnal Multidisiplin Teknologi dan Arsitektur","id":"ITEM-1","issue":"2","issued":{"date-parts":[["2023"]]},"page":"286-300","title":"Implementasi Kebijakan Pajak Sarang Burung Walet di Kota Pekanbaru","type":"article-journal","volume":"1"},"uris":["http://www.mendeley.com/documents/?uuid=6cd4c4f4-98f0-4b71-a8e6-d9f4ff94480c"]}],"mendeley":{"formattedCitation":"(Febriyanda &amp; As’ari, 2023)","plainTextFormattedCitation":"(Febriyanda &amp; As’ari, 2023)","previouslyFormattedCitation":"(Febriyanda &amp; As’ari, 2023)"},"properties":{"noteIndex":0},"schema":"https://github.com/citation-style-language/schema/raw/master/csl-citation.json"}</w:instrText>
      </w:r>
      <w:r w:rsidRPr="00776873">
        <w:rPr>
          <w:rFonts w:ascii="Times New Roman" w:eastAsia="Times New Roman" w:hAnsi="Times New Roman" w:cs="Times New Roman"/>
          <w:kern w:val="0"/>
          <w:sz w:val="24"/>
          <w:szCs w:val="24"/>
          <w:lang w:val="sv-SE"/>
          <w14:ligatures w14:val="none"/>
        </w:rPr>
        <w:fldChar w:fldCharType="separate"/>
      </w:r>
      <w:r w:rsidRPr="00776873">
        <w:rPr>
          <w:rFonts w:ascii="Times New Roman" w:eastAsia="Times New Roman" w:hAnsi="Times New Roman" w:cs="Times New Roman"/>
          <w:noProof/>
          <w:kern w:val="0"/>
          <w:sz w:val="24"/>
          <w:szCs w:val="24"/>
          <w:lang w:val="sv-SE"/>
          <w14:ligatures w14:val="none"/>
        </w:rPr>
        <w:t>(Febriyanda &amp; As’ari, 2023)</w:t>
      </w:r>
      <w:r w:rsidRPr="00776873">
        <w:rPr>
          <w:rFonts w:ascii="Times New Roman" w:eastAsia="Times New Roman" w:hAnsi="Times New Roman" w:cs="Times New Roman"/>
          <w:kern w:val="0"/>
          <w:sz w:val="24"/>
          <w:szCs w:val="24"/>
          <w:lang w:val="sv-SE"/>
          <w14:ligatures w14:val="none"/>
        </w:rPr>
        <w:fldChar w:fldCharType="end"/>
      </w:r>
      <w:r w:rsidRPr="00776873">
        <w:rPr>
          <w:rFonts w:ascii="Times New Roman" w:eastAsia="Times New Roman" w:hAnsi="Times New Roman" w:cs="Times New Roman"/>
          <w:kern w:val="0"/>
          <w:sz w:val="24"/>
          <w:szCs w:val="24"/>
          <w:lang w:val="sv-SE"/>
          <w14:ligatures w14:val="none"/>
        </w:rPr>
        <w:t xml:space="preserve"> indikator penelitian yang digunakan dalam mengukur implementasi adalah sebagai berikut:</w:t>
      </w:r>
    </w:p>
    <w:p w14:paraId="7F337A61" w14:textId="77777777" w:rsidR="00FC1867" w:rsidRPr="00776873" w:rsidRDefault="00FC1867"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p>
    <w:p w14:paraId="186E8203" w14:textId="77777777" w:rsidR="00A1097D" w:rsidRPr="00776873" w:rsidRDefault="00A1097D" w:rsidP="00B4136B">
      <w:pPr>
        <w:pStyle w:val="ListParagraph"/>
        <w:numPr>
          <w:ilvl w:val="0"/>
          <w:numId w:val="8"/>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lastRenderedPageBreak/>
        <w:t>Tingkat kepatuhan pada ketentuan yang berlaku.</w:t>
      </w:r>
    </w:p>
    <w:p w14:paraId="627E58FF" w14:textId="77777777" w:rsidR="00A1097D" w:rsidRPr="00776873" w:rsidRDefault="00A1097D" w:rsidP="00B4136B">
      <w:pPr>
        <w:pStyle w:val="ListParagraph"/>
        <w:numPr>
          <w:ilvl w:val="0"/>
          <w:numId w:val="8"/>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Lancarnya pelaksanaan rutinitas fungsi.</w:t>
      </w:r>
    </w:p>
    <w:p w14:paraId="24291969" w14:textId="77777777" w:rsidR="00A1097D" w:rsidRPr="00776873" w:rsidRDefault="00A1097D" w:rsidP="00B4136B">
      <w:pPr>
        <w:pStyle w:val="ListParagraph"/>
        <w:numPr>
          <w:ilvl w:val="0"/>
          <w:numId w:val="8"/>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Terwujudnya kinerja dan dampak yang dikehendaki.</w:t>
      </w:r>
    </w:p>
    <w:p w14:paraId="57C0A4C3" w14:textId="77777777" w:rsidR="00A1097D" w:rsidRPr="00776873" w:rsidRDefault="00A1097D"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Berdasarkan indikator-indikator penelitian di atas, indikator yang akan digunakan dalam penelitian ini untuk mengukur implementasi adalah:</w:t>
      </w:r>
    </w:p>
    <w:p w14:paraId="147DC1F5" w14:textId="77777777" w:rsidR="00A1097D" w:rsidRPr="00776873" w:rsidRDefault="00A1097D" w:rsidP="00B4136B">
      <w:pPr>
        <w:pStyle w:val="ListParagraph"/>
        <w:numPr>
          <w:ilvl w:val="0"/>
          <w:numId w:val="11"/>
        </w:numPr>
        <w:spacing w:before="100" w:beforeAutospacing="1" w:after="100" w:afterAutospacing="1" w:line="480" w:lineRule="auto"/>
        <w:ind w:left="36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Kejelasan dalam pelaksanaan</w:t>
      </w:r>
    </w:p>
    <w:p w14:paraId="71FEE39C" w14:textId="77777777" w:rsidR="006E34EF" w:rsidRPr="00776873" w:rsidRDefault="00A1097D" w:rsidP="00B4136B">
      <w:pPr>
        <w:pStyle w:val="ListParagraph"/>
        <w:numPr>
          <w:ilvl w:val="0"/>
          <w:numId w:val="11"/>
        </w:numPr>
        <w:spacing w:before="100" w:beforeAutospacing="1" w:after="100" w:afterAutospacing="1" w:line="480" w:lineRule="auto"/>
        <w:ind w:left="36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 xml:space="preserve">Lancarnya </w:t>
      </w:r>
      <w:r w:rsidRPr="00776873">
        <w:rPr>
          <w:rFonts w:ascii="Times New Roman" w:eastAsia="Times New Roman" w:hAnsi="Times New Roman" w:cs="Times New Roman"/>
          <w:kern w:val="0"/>
          <w:sz w:val="24"/>
          <w:szCs w:val="24"/>
          <w:lang w:val="sv-SE"/>
          <w14:ligatures w14:val="none"/>
        </w:rPr>
        <w:t>pelaksanaan rutinitas fungsi.</w:t>
      </w:r>
    </w:p>
    <w:p w14:paraId="6EADA433" w14:textId="50BCB1D4" w:rsidR="006E34EF" w:rsidRPr="00776873" w:rsidRDefault="006E34EF" w:rsidP="00B4136B">
      <w:pPr>
        <w:pStyle w:val="ListParagraph"/>
        <w:numPr>
          <w:ilvl w:val="0"/>
          <w:numId w:val="11"/>
        </w:numPr>
        <w:spacing w:before="100" w:beforeAutospacing="1" w:after="100" w:afterAutospacing="1" w:line="480" w:lineRule="auto"/>
        <w:ind w:left="360"/>
        <w:jc w:val="both"/>
        <w:rPr>
          <w:rFonts w:ascii="Times New Roman" w:hAnsi="Times New Roman" w:cs="Times New Roman"/>
          <w:sz w:val="24"/>
          <w:szCs w:val="24"/>
          <w:lang w:val="sv-SE"/>
        </w:rPr>
      </w:pPr>
      <w:r w:rsidRPr="00776873">
        <w:rPr>
          <w:rFonts w:ascii="Times New Roman" w:eastAsia="Times New Roman" w:hAnsi="Times New Roman" w:cs="Times New Roman"/>
          <w:kern w:val="0"/>
          <w:sz w:val="24"/>
          <w:szCs w:val="24"/>
          <w:lang w:val="sv-SE"/>
          <w14:ligatures w14:val="none"/>
        </w:rPr>
        <w:t>Terwujudnya kinerja dan dampak yang dikehendaki.</w:t>
      </w:r>
    </w:p>
    <w:p w14:paraId="2CCBBCFF" w14:textId="1B5F55B9" w:rsidR="002D286C" w:rsidRPr="00776873" w:rsidRDefault="0084407F" w:rsidP="00B54A01">
      <w:pPr>
        <w:pStyle w:val="Heading2"/>
        <w:rPr>
          <w:kern w:val="0"/>
          <w:lang w:val="sv-SE"/>
          <w14:ligatures w14:val="none"/>
        </w:rPr>
      </w:pPr>
      <w:bookmarkStart w:id="32" w:name="_Toc211378495"/>
      <w:r w:rsidRPr="00776873">
        <w:rPr>
          <w:lang w:val="sv-SE"/>
        </w:rPr>
        <w:t xml:space="preserve">2.3 </w:t>
      </w:r>
      <w:r w:rsidR="00542CCA" w:rsidRPr="00776873">
        <w:rPr>
          <w:lang w:val="sv-SE"/>
        </w:rPr>
        <w:t>Efektivitas Pemungutan Pajak</w:t>
      </w:r>
      <w:r w:rsidR="00D0558C" w:rsidRPr="00776873">
        <w:rPr>
          <w:lang w:val="sv-SE"/>
        </w:rPr>
        <w:t xml:space="preserve"> MBLB</w:t>
      </w:r>
      <w:bookmarkEnd w:id="32"/>
    </w:p>
    <w:p w14:paraId="66983AA6" w14:textId="00598DAE" w:rsidR="00430775" w:rsidRPr="00776873" w:rsidRDefault="000E624F"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9F3360" w:rsidRPr="00776873">
        <w:rPr>
          <w:rFonts w:ascii="Times New Roman" w:hAnsi="Times New Roman" w:cs="Times New Roman"/>
          <w:sz w:val="24"/>
          <w:szCs w:val="24"/>
          <w:lang w:val="fi-FI"/>
        </w:rPr>
        <w:fldChar w:fldCharType="begin" w:fldLock="1"/>
      </w:r>
      <w:r w:rsidR="00513F0A" w:rsidRPr="00776873">
        <w:rPr>
          <w:rFonts w:ascii="Times New Roman" w:hAnsi="Times New Roman" w:cs="Times New Roman"/>
          <w:sz w:val="24"/>
          <w:szCs w:val="24"/>
          <w:lang w:val="sv-SE"/>
        </w:rPr>
        <w:instrText>ADDIN CSL_CITATION {"citationItems":[{"id":"ITEM-1","itemData":{"author":[{"dropping-particle":"","family":"Fikri","given":"Atar Satria","non-dropping-particle":"","parse-names":false,"suffix":""},{"dropping-particle":"","family":"Putri","given":"Ika Jasuma","non-dropping-particle":"","parse-names":false,"suffix":""},{"dropping-particle":"","family":"Islam","given":"Universitas","non-dropping-particle":"","parse-names":false,"suffix":""},{"dropping-particle":"","family":"Sulthan","given":"Negeri","non-dropping-particle":"","parse-names":false,"suffix":""},{"dropping-particle":"","family":"Saifuddin","given":"Thaha","non-dropping-particle":"","parse-names":false,"suffix":""}],"id":"ITEM-1","issue":"2","issued":{"date-parts":[["2024"]]},"page":"14-28","title":"Analisis Efektivitas Dan Kontribusi Pajak Mineral Bukan Logam Dan Batuan Dalam Meningkatkan Pendapatan Asli Daerah Kabupaten Tanjung Jabung Timur","type":"article-journal","volume":"3"},"uris":["http://www.mendeley.com/documents/?uuid=5b68e2d3-8528-444b-89d4-ad1b7fedbe3b"]}],"mendeley":{"formattedCitation":"(Fikri et al., 2024)","manualFormatting":"Fikri et al., (2024)","plainTextFormattedCitation":"(Fikri et al., 2024)","previouslyFormattedCitation":"(Fikri et al., 2024)"},"properties":{"noteIndex":0},"schema":"https://github.com/citation-style-language/schema/raw/master/csl-citation.json"}</w:instrText>
      </w:r>
      <w:r w:rsidR="009F3360" w:rsidRPr="00776873">
        <w:rPr>
          <w:rFonts w:ascii="Times New Roman" w:hAnsi="Times New Roman" w:cs="Times New Roman"/>
          <w:sz w:val="24"/>
          <w:szCs w:val="24"/>
          <w:lang w:val="fi-FI"/>
        </w:rPr>
        <w:fldChar w:fldCharType="separate"/>
      </w:r>
      <w:r w:rsidR="002B0427" w:rsidRPr="00776873">
        <w:rPr>
          <w:rFonts w:ascii="Times New Roman" w:hAnsi="Times New Roman" w:cs="Times New Roman"/>
          <w:noProof/>
          <w:sz w:val="24"/>
          <w:szCs w:val="24"/>
          <w:lang w:val="sv-SE"/>
        </w:rPr>
        <w:t xml:space="preserve">Fikri </w:t>
      </w:r>
      <w:r w:rsidR="002B0427" w:rsidRPr="00776873">
        <w:rPr>
          <w:rFonts w:ascii="Times New Roman" w:hAnsi="Times New Roman" w:cs="Times New Roman"/>
          <w:i/>
          <w:iCs/>
          <w:noProof/>
          <w:sz w:val="24"/>
          <w:szCs w:val="24"/>
          <w:lang w:val="sv-SE"/>
        </w:rPr>
        <w:t>et al.,</w:t>
      </w:r>
      <w:r w:rsidR="002B0427" w:rsidRPr="00776873">
        <w:rPr>
          <w:rFonts w:ascii="Times New Roman" w:hAnsi="Times New Roman" w:cs="Times New Roman"/>
          <w:noProof/>
          <w:sz w:val="24"/>
          <w:szCs w:val="24"/>
          <w:lang w:val="sv-SE"/>
        </w:rPr>
        <w:t xml:space="preserve"> </w:t>
      </w:r>
      <w:r w:rsidR="00513F0A" w:rsidRPr="00776873">
        <w:rPr>
          <w:rFonts w:ascii="Times New Roman" w:hAnsi="Times New Roman" w:cs="Times New Roman"/>
          <w:noProof/>
          <w:sz w:val="24"/>
          <w:szCs w:val="24"/>
          <w:lang w:val="sv-SE"/>
        </w:rPr>
        <w:t>(</w:t>
      </w:r>
      <w:r w:rsidR="002B0427" w:rsidRPr="00776873">
        <w:rPr>
          <w:rFonts w:ascii="Times New Roman" w:hAnsi="Times New Roman" w:cs="Times New Roman"/>
          <w:noProof/>
          <w:sz w:val="24"/>
          <w:szCs w:val="24"/>
          <w:lang w:val="sv-SE"/>
        </w:rPr>
        <w:t>2024)</w:t>
      </w:r>
      <w:r w:rsidR="009F3360" w:rsidRPr="00776873">
        <w:rPr>
          <w:rFonts w:ascii="Times New Roman" w:hAnsi="Times New Roman" w:cs="Times New Roman"/>
          <w:sz w:val="24"/>
          <w:szCs w:val="24"/>
          <w:lang w:val="fi-FI"/>
        </w:rPr>
        <w:fldChar w:fldCharType="end"/>
      </w:r>
      <w:r w:rsidRPr="00776873">
        <w:rPr>
          <w:rFonts w:ascii="Times New Roman" w:hAnsi="Times New Roman" w:cs="Times New Roman"/>
          <w:sz w:val="24"/>
          <w:szCs w:val="24"/>
          <w:lang w:val="sv-SE"/>
        </w:rPr>
        <w:t xml:space="preserve">, </w:t>
      </w:r>
      <w:r w:rsidR="009C4A2A" w:rsidRPr="00776873">
        <w:rPr>
          <w:rFonts w:ascii="Times New Roman" w:hAnsi="Times New Roman" w:cs="Times New Roman"/>
          <w:sz w:val="24"/>
          <w:szCs w:val="24"/>
          <w:lang w:val="sv-SE"/>
        </w:rPr>
        <w:t>Efektivitas menunjukkan sejauh mana keberhasilan pemerintah dalam mengumpulkan pajak daerah dengan membandingkannya terhadap target panerimaan yang telah ditetapkan sebelumnya.</w:t>
      </w:r>
    </w:p>
    <w:p w14:paraId="75BF863C" w14:textId="391944BD" w:rsidR="00025C6E" w:rsidRPr="00776873" w:rsidRDefault="00025C6E"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5D0A3B" w:rsidRPr="00776873">
        <w:rPr>
          <w:rFonts w:ascii="Times New Roman" w:hAnsi="Times New Roman" w:cs="Times New Roman"/>
          <w:sz w:val="24"/>
          <w:szCs w:val="24"/>
          <w:lang w:val="fi-FI"/>
        </w:rPr>
        <w:fldChar w:fldCharType="begin" w:fldLock="1"/>
      </w:r>
      <w:r w:rsidR="00462A39" w:rsidRPr="00776873">
        <w:rPr>
          <w:rFonts w:ascii="Times New Roman" w:hAnsi="Times New Roman" w:cs="Times New Roman"/>
          <w:sz w:val="24"/>
          <w:szCs w:val="24"/>
          <w:lang w:val="sv-SE"/>
        </w:rPr>
        <w:instrText>ADDIN CSL_CITATION {"citationItems":[{"id":"ITEM-1","itemData":{"abstract":"Pendapatan Asli Daerah (PAD) merupakan sumber keuangan daerah dan pembiayaan pemerintah. Salah satu penerimaan PAD berasal dari Pajak Daerah, dan yang menjadi salah satu perhatian Pemkot Tomohon adalah Pajak Mineral Bukan Logam dan Batuan. Penelitian ini dilakukan untuk mengetahui besarnya tingkat efektivitas dan kontribusi Pajak Mineral Bukan Logam dan Batuan sebagai sumber PAD Kota Tomohon. Metode analisis yang digunakan adalah metode deskriptif kuantitatif, yaitu menganalisis data target dan realisasi penerimaan Pajak Mineral Bukan Logam dan Batuan tahun 2009-2013 dengan menggunakan rasio efektivitas dan kontribusi. Hasil penelitian menunjukkan bahwa tingkat efektivitas Pajak Mineral Bukan Logam dan Batuan pada tahun 2009, 2010, 2012, dan 2013 tidak efektif, sedangkan pada tahun 2011 tingkat efektivitasnya memenuhi kriteria efektif. Kontribusi Pajak Mineral Bukan Logam dan Batuan sebagai sumber PAD selama lima tahun terakhir dinilai tidak maksimal dan masuk dalam kriteria kontribusi â€œSangat kurangâ€. Hasil analisis data historis menunjukkan bahwa proyeksi penerimaan Pajak Mineral Bukan Logam dan Batuan Kota Tomohon pada tahun 2014 adalah sebesar Rp.67.135.104. Sistem pemungutan yang harus lebih diperhatikan dan diperbaiki oleh Pemkot Tomohon, agar penerimaan Pajak Mineral Bukan Logam dan Batuan lebih efektif.","author":[{"dropping-particle":"","family":"Pamela Indira Lasut","given":"","non-dropping-particle":"","parse-names":false,"suffix":""}],"container-title":"Emba","id":"ITEM-1","issue":"No.4","issued":{"date-parts":[["2014"]]},"page":"714-831","title":"Efektivitas Penerimaan Pajak Pengambilan dan Pengolahan Mineral Bukan Logam dan Batuan Sebagai Sumber Pendapatan Asli Daerah Kota Tomohon","type":"article-journal","volume":"Vol.2"},"uris":["http://www.mendeley.com/documents/?uuid=ba2ba2e8-c59d-4e1d-97f3-72745e8ab2f6"]}],"mendeley":{"formattedCitation":"(Pamela Indira Lasut, 2014)","manualFormatting":"Pamela Indira Lasut (2014)","plainTextFormattedCitation":"(Pamela Indira Lasut, 2014)","previouslyFormattedCitation":"(Pamela Indira Lasut, 2014)"},"properties":{"noteIndex":0},"schema":"https://github.com/citation-style-language/schema/raw/master/csl-citation.json"}</w:instrText>
      </w:r>
      <w:r w:rsidR="005D0A3B" w:rsidRPr="00776873">
        <w:rPr>
          <w:rFonts w:ascii="Times New Roman" w:hAnsi="Times New Roman" w:cs="Times New Roman"/>
          <w:sz w:val="24"/>
          <w:szCs w:val="24"/>
          <w:lang w:val="fi-FI"/>
        </w:rPr>
        <w:fldChar w:fldCharType="separate"/>
      </w:r>
      <w:r w:rsidR="005D0A3B" w:rsidRPr="00776873">
        <w:rPr>
          <w:rFonts w:ascii="Times New Roman" w:hAnsi="Times New Roman" w:cs="Times New Roman"/>
          <w:noProof/>
          <w:sz w:val="24"/>
          <w:szCs w:val="24"/>
          <w:lang w:val="sv-SE"/>
        </w:rPr>
        <w:t>Pamela Indira Lasut</w:t>
      </w:r>
      <w:r w:rsidR="006E0271" w:rsidRPr="00776873">
        <w:rPr>
          <w:rFonts w:ascii="Times New Roman" w:hAnsi="Times New Roman" w:cs="Times New Roman"/>
          <w:noProof/>
          <w:sz w:val="24"/>
          <w:szCs w:val="24"/>
          <w:lang w:val="sv-SE"/>
        </w:rPr>
        <w:t xml:space="preserve"> (</w:t>
      </w:r>
      <w:r w:rsidR="005D0A3B" w:rsidRPr="00776873">
        <w:rPr>
          <w:rFonts w:ascii="Times New Roman" w:hAnsi="Times New Roman" w:cs="Times New Roman"/>
          <w:noProof/>
          <w:sz w:val="24"/>
          <w:szCs w:val="24"/>
          <w:lang w:val="sv-SE"/>
        </w:rPr>
        <w:t>2014)</w:t>
      </w:r>
      <w:r w:rsidR="005D0A3B" w:rsidRPr="00776873">
        <w:rPr>
          <w:rFonts w:ascii="Times New Roman" w:hAnsi="Times New Roman" w:cs="Times New Roman"/>
          <w:sz w:val="24"/>
          <w:szCs w:val="24"/>
          <w:lang w:val="fi-FI"/>
        </w:rPr>
        <w:fldChar w:fldCharType="end"/>
      </w:r>
      <w:r w:rsidR="009749A0" w:rsidRPr="00776873">
        <w:rPr>
          <w:rFonts w:ascii="Times New Roman" w:hAnsi="Times New Roman" w:cs="Times New Roman"/>
          <w:sz w:val="24"/>
          <w:szCs w:val="24"/>
          <w:lang w:val="sv-SE"/>
        </w:rPr>
        <w:t>,</w:t>
      </w:r>
      <w:r w:rsidR="006E0271" w:rsidRPr="00776873">
        <w:rPr>
          <w:rFonts w:ascii="Times New Roman" w:hAnsi="Times New Roman" w:cs="Times New Roman"/>
          <w:sz w:val="24"/>
          <w:szCs w:val="24"/>
          <w:lang w:val="sv-SE"/>
        </w:rPr>
        <w:t xml:space="preserve"> </w:t>
      </w:r>
      <w:r w:rsidR="006929B3" w:rsidRPr="00776873">
        <w:rPr>
          <w:rFonts w:ascii="Times New Roman" w:hAnsi="Times New Roman" w:cs="Times New Roman"/>
          <w:sz w:val="24"/>
          <w:szCs w:val="24"/>
          <w:lang w:val="sv-SE"/>
        </w:rPr>
        <w:t>efektivitas me</w:t>
      </w:r>
      <w:r w:rsidR="000B7F2E" w:rsidRPr="00776873">
        <w:rPr>
          <w:rFonts w:ascii="Times New Roman" w:hAnsi="Times New Roman" w:cs="Times New Roman"/>
          <w:sz w:val="24"/>
          <w:szCs w:val="24"/>
          <w:lang w:val="sv-SE"/>
        </w:rPr>
        <w:t>rujuk pada sejauh mana hasil yang dicapai mendekati atau memenuhi target yang telah direncanakan. Semakin tinggi pencapaiannya terhadap target, maka semakin efektif p</w:t>
      </w:r>
      <w:r w:rsidR="00F73280" w:rsidRPr="00776873">
        <w:rPr>
          <w:rFonts w:ascii="Times New Roman" w:hAnsi="Times New Roman" w:cs="Times New Roman"/>
          <w:sz w:val="24"/>
          <w:szCs w:val="24"/>
          <w:lang w:val="sv-SE"/>
        </w:rPr>
        <w:t xml:space="preserve">roses </w:t>
      </w:r>
      <w:r w:rsidR="000B7F2E" w:rsidRPr="00776873">
        <w:rPr>
          <w:rFonts w:ascii="Times New Roman" w:hAnsi="Times New Roman" w:cs="Times New Roman"/>
          <w:sz w:val="24"/>
          <w:szCs w:val="24"/>
          <w:lang w:val="sv-SE"/>
        </w:rPr>
        <w:t>pemungutannya</w:t>
      </w:r>
      <w:r w:rsidR="00F73280" w:rsidRPr="00776873">
        <w:rPr>
          <w:rFonts w:ascii="Times New Roman" w:hAnsi="Times New Roman" w:cs="Times New Roman"/>
          <w:sz w:val="24"/>
          <w:szCs w:val="24"/>
          <w:lang w:val="sv-SE"/>
        </w:rPr>
        <w:t>.</w:t>
      </w:r>
    </w:p>
    <w:p w14:paraId="29FD459D" w14:textId="196ECBAC" w:rsidR="00266255" w:rsidRPr="00776873" w:rsidRDefault="00266255"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Menurut</w:t>
      </w:r>
      <w:r w:rsidR="00E75565" w:rsidRPr="00776873">
        <w:rPr>
          <w:rFonts w:ascii="Times New Roman" w:hAnsi="Times New Roman" w:cs="Times New Roman"/>
          <w:sz w:val="24"/>
          <w:szCs w:val="24"/>
          <w:lang w:val="sv-SE"/>
        </w:rPr>
        <w:t xml:space="preserve"> </w:t>
      </w:r>
      <w:r w:rsidR="00462A39" w:rsidRPr="00776873">
        <w:rPr>
          <w:rFonts w:ascii="Times New Roman" w:hAnsi="Times New Roman" w:cs="Times New Roman"/>
          <w:sz w:val="24"/>
          <w:szCs w:val="24"/>
          <w:lang w:val="fi-FI"/>
        </w:rPr>
        <w:fldChar w:fldCharType="begin" w:fldLock="1"/>
      </w:r>
      <w:r w:rsidR="007E7DC8" w:rsidRPr="00776873">
        <w:rPr>
          <w:rFonts w:ascii="Times New Roman" w:hAnsi="Times New Roman" w:cs="Times New Roman"/>
          <w:sz w:val="24"/>
          <w:szCs w:val="24"/>
          <w:lang w:val="sv-SE"/>
        </w:rPr>
        <w:instrText>ADDIN CSL_CITATION {"citationItems":[{"id":"ITEM-1","itemData":{"DOI":"10.32400/gc.11.3.13136.2016","ISSN":"1907-9737","abstract":"Taxes are the country's largest source of financing in national development. This study purposed to analyze the potential and effectiveness of Non Metallic Minerals and rocks tax, as a source of regional revenue in North Minahasa District. The analytical method used is descriptive qualitative method, using primary data and secondary data. The results showed that the potential tax increases every year, the level of effectiveness of the Metallic Minerals Tax and rocks in 2012 - 2015 meet the criteria for highly effective, the highest level of effectiveness achieved in 2013 with a percentage of 111% to the target and the realization of very large. In 2015 the tax revenue Metallic Minerals and Rocks that most large compared with previous years. Improved performance of the employees to optimize each of the duties and responsibilities in the process of collecting that tax revenue Metallic Minerals and rocks can be more effective in the future. Keyword :mineral tax, local revenue, potential and effectiveness","author":[{"dropping-particle":"","family":"Tesalonika","given":"Moningka","non-dropping-particle":"","parse-names":false,"suffix":""},{"dropping-particle":"","family":"Poputra","given":"Agus T.","non-dropping-particle":"","parse-names":false,"suffix":""},{"dropping-particle":"","family":"Mawikere","given":"Lidia","non-dropping-particle":"","parse-names":false,"suffix":""}],"container-title":"Going Concern : Jurnal Riset Akuntansi","id":"ITEM-1","issue":"3","issued":{"date-parts":[["2016"]]},"page":"106-114","title":"Analisis Potensi Dan Efektivitas Penerimaan Dan Pemungutan Pajak Mineral Bukan Logam Dan Batuan Sebagai Sumber Pendapatan Asli Daerah (Pad) Di Kabupaten Minahasa Utara","type":"article-journal","volume":"11"},"uris":["http://www.mendeley.com/documents/?uuid=7511b7b2-4fe7-4428-ae28-6cc54839cdc1"]}],"mendeley":{"formattedCitation":"(Tesalonika et al., 2016)","manualFormatting":"Tesalonika et al., (2016)","plainTextFormattedCitation":"(Tesalonika et al., 2016)","previouslyFormattedCitation":"(Tesalonika et al., 2016)"},"properties":{"noteIndex":0},"schema":"https://github.com/citation-style-language/schema/raw/master/csl-citation.json"}</w:instrText>
      </w:r>
      <w:r w:rsidR="00462A39" w:rsidRPr="00776873">
        <w:rPr>
          <w:rFonts w:ascii="Times New Roman" w:hAnsi="Times New Roman" w:cs="Times New Roman"/>
          <w:sz w:val="24"/>
          <w:szCs w:val="24"/>
          <w:lang w:val="fi-FI"/>
        </w:rPr>
        <w:fldChar w:fldCharType="separate"/>
      </w:r>
      <w:r w:rsidR="00462A39" w:rsidRPr="00776873">
        <w:rPr>
          <w:rFonts w:ascii="Times New Roman" w:hAnsi="Times New Roman" w:cs="Times New Roman"/>
          <w:noProof/>
          <w:sz w:val="24"/>
          <w:szCs w:val="24"/>
          <w:lang w:val="sv-SE"/>
        </w:rPr>
        <w:t xml:space="preserve">Tesalonika </w:t>
      </w:r>
      <w:r w:rsidR="00462A39" w:rsidRPr="00776873">
        <w:rPr>
          <w:rFonts w:ascii="Times New Roman" w:hAnsi="Times New Roman" w:cs="Times New Roman"/>
          <w:i/>
          <w:iCs/>
          <w:noProof/>
          <w:sz w:val="24"/>
          <w:szCs w:val="24"/>
          <w:lang w:val="sv-SE"/>
        </w:rPr>
        <w:t>et al</w:t>
      </w:r>
      <w:r w:rsidR="00462A39" w:rsidRPr="00776873">
        <w:rPr>
          <w:rFonts w:ascii="Times New Roman" w:hAnsi="Times New Roman" w:cs="Times New Roman"/>
          <w:noProof/>
          <w:sz w:val="24"/>
          <w:szCs w:val="24"/>
          <w:lang w:val="sv-SE"/>
        </w:rPr>
        <w:t xml:space="preserve">., </w:t>
      </w:r>
      <w:r w:rsidR="00E75565" w:rsidRPr="00776873">
        <w:rPr>
          <w:rFonts w:ascii="Times New Roman" w:hAnsi="Times New Roman" w:cs="Times New Roman"/>
          <w:noProof/>
          <w:sz w:val="24"/>
          <w:szCs w:val="24"/>
          <w:lang w:val="sv-SE"/>
        </w:rPr>
        <w:t>(</w:t>
      </w:r>
      <w:r w:rsidR="00462A39" w:rsidRPr="00776873">
        <w:rPr>
          <w:rFonts w:ascii="Times New Roman" w:hAnsi="Times New Roman" w:cs="Times New Roman"/>
          <w:noProof/>
          <w:sz w:val="24"/>
          <w:szCs w:val="24"/>
          <w:lang w:val="sv-SE"/>
        </w:rPr>
        <w:t>2016)</w:t>
      </w:r>
      <w:r w:rsidR="00462A39" w:rsidRPr="00776873">
        <w:rPr>
          <w:rFonts w:ascii="Times New Roman" w:hAnsi="Times New Roman" w:cs="Times New Roman"/>
          <w:sz w:val="24"/>
          <w:szCs w:val="24"/>
          <w:lang w:val="fi-FI"/>
        </w:rPr>
        <w:fldChar w:fldCharType="end"/>
      </w:r>
      <w:r w:rsidR="009749A0" w:rsidRPr="00776873">
        <w:rPr>
          <w:rFonts w:ascii="Times New Roman" w:hAnsi="Times New Roman" w:cs="Times New Roman"/>
          <w:sz w:val="24"/>
          <w:szCs w:val="24"/>
          <w:lang w:val="sv-SE"/>
        </w:rPr>
        <w:t>,</w:t>
      </w:r>
      <w:r w:rsidR="00A70F9A" w:rsidRPr="00776873">
        <w:rPr>
          <w:rFonts w:ascii="Times New Roman" w:hAnsi="Times New Roman" w:cs="Times New Roman"/>
          <w:sz w:val="24"/>
          <w:szCs w:val="24"/>
          <w:lang w:val="sv-SE"/>
        </w:rPr>
        <w:t xml:space="preserve"> efektivitas me</w:t>
      </w:r>
      <w:r w:rsidR="006C09B4" w:rsidRPr="00776873">
        <w:rPr>
          <w:rFonts w:ascii="Times New Roman" w:hAnsi="Times New Roman" w:cs="Times New Roman"/>
          <w:sz w:val="24"/>
          <w:szCs w:val="24"/>
          <w:lang w:val="sv-SE"/>
        </w:rPr>
        <w:t xml:space="preserve">ngukur sejauh mana hasil yang dicapai berkaitan langsung dengan tujuan yang telah ditetapkan, atau dapat juga dipahami sebagai tolok ukur keberhasilan suatu </w:t>
      </w:r>
      <w:r w:rsidR="00E24BFE" w:rsidRPr="00776873">
        <w:rPr>
          <w:rFonts w:ascii="Times New Roman" w:hAnsi="Times New Roman" w:cs="Times New Roman"/>
          <w:i/>
          <w:iCs/>
          <w:sz w:val="24"/>
          <w:szCs w:val="24"/>
          <w:lang w:val="sv-SE"/>
        </w:rPr>
        <w:t>output</w:t>
      </w:r>
      <w:r w:rsidR="00E24BFE" w:rsidRPr="00776873">
        <w:rPr>
          <w:rFonts w:ascii="Times New Roman" w:hAnsi="Times New Roman" w:cs="Times New Roman"/>
          <w:sz w:val="24"/>
          <w:szCs w:val="24"/>
          <w:lang w:val="sv-SE"/>
        </w:rPr>
        <w:t>, kebijakan, dan prosedur dalam organisasi dalam memenuhi target yang ditetapkan.</w:t>
      </w:r>
    </w:p>
    <w:p w14:paraId="3CB736A4" w14:textId="3F15F0B2" w:rsidR="00693643" w:rsidRPr="00776873" w:rsidRDefault="00D703A0"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Berdasarkan penjelasan mengenai efektivitas</w:t>
      </w:r>
      <w:r w:rsidR="00C84695" w:rsidRPr="00776873">
        <w:rPr>
          <w:rFonts w:ascii="Times New Roman" w:hAnsi="Times New Roman" w:cs="Times New Roman"/>
          <w:sz w:val="24"/>
          <w:szCs w:val="24"/>
          <w:lang w:val="sv-SE"/>
        </w:rPr>
        <w:t>, maka dapat disimpulkan bahwa efektivitas</w:t>
      </w:r>
      <w:r w:rsidR="000A17A6" w:rsidRPr="00776873">
        <w:rPr>
          <w:rFonts w:ascii="Times New Roman" w:hAnsi="Times New Roman" w:cs="Times New Roman"/>
          <w:sz w:val="24"/>
          <w:szCs w:val="24"/>
          <w:lang w:val="sv-SE"/>
        </w:rPr>
        <w:t xml:space="preserve"> pemungutan</w:t>
      </w:r>
      <w:r w:rsidR="00C84695" w:rsidRPr="00776873">
        <w:rPr>
          <w:rFonts w:ascii="Times New Roman" w:hAnsi="Times New Roman" w:cs="Times New Roman"/>
          <w:sz w:val="24"/>
          <w:szCs w:val="24"/>
          <w:lang w:val="sv-SE"/>
        </w:rPr>
        <w:t xml:space="preserve"> </w:t>
      </w:r>
      <w:r w:rsidR="00A77EF9" w:rsidRPr="00776873">
        <w:rPr>
          <w:rFonts w:ascii="Times New Roman" w:hAnsi="Times New Roman" w:cs="Times New Roman"/>
          <w:sz w:val="24"/>
          <w:szCs w:val="24"/>
          <w:lang w:val="sv-SE"/>
        </w:rPr>
        <w:t xml:space="preserve">Pajak Mineral Bukan Logam dan Batuan (MBLB) </w:t>
      </w:r>
      <w:r w:rsidR="00C84695" w:rsidRPr="00776873">
        <w:rPr>
          <w:rFonts w:ascii="Times New Roman" w:hAnsi="Times New Roman" w:cs="Times New Roman"/>
          <w:sz w:val="24"/>
          <w:szCs w:val="24"/>
          <w:lang w:val="sv-SE"/>
        </w:rPr>
        <w:t xml:space="preserve">merupakan ukuran yang menunjukkan </w:t>
      </w:r>
      <w:r w:rsidR="00E31225" w:rsidRPr="00776873">
        <w:rPr>
          <w:rFonts w:ascii="Times New Roman" w:hAnsi="Times New Roman" w:cs="Times New Roman"/>
          <w:sz w:val="24"/>
          <w:szCs w:val="24"/>
          <w:lang w:val="sv-SE"/>
        </w:rPr>
        <w:t xml:space="preserve">sejauh mana </w:t>
      </w:r>
      <w:r w:rsidR="007848E1" w:rsidRPr="00776873">
        <w:rPr>
          <w:rFonts w:ascii="Times New Roman" w:hAnsi="Times New Roman" w:cs="Times New Roman"/>
          <w:sz w:val="24"/>
          <w:szCs w:val="24"/>
          <w:lang w:val="sv-SE"/>
        </w:rPr>
        <w:t xml:space="preserve">suatu kegiatan </w:t>
      </w:r>
      <w:r w:rsidR="00BD021A" w:rsidRPr="00776873">
        <w:rPr>
          <w:rFonts w:ascii="Times New Roman" w:hAnsi="Times New Roman" w:cs="Times New Roman"/>
          <w:sz w:val="24"/>
          <w:szCs w:val="24"/>
          <w:lang w:val="sv-SE"/>
        </w:rPr>
        <w:t xml:space="preserve">pemungutan pajak MBLB </w:t>
      </w:r>
      <w:r w:rsidR="007848E1" w:rsidRPr="00776873">
        <w:rPr>
          <w:rFonts w:ascii="Times New Roman" w:hAnsi="Times New Roman" w:cs="Times New Roman"/>
          <w:sz w:val="24"/>
          <w:szCs w:val="24"/>
          <w:lang w:val="sv-SE"/>
        </w:rPr>
        <w:t xml:space="preserve">berhasil mencapai target yang telah ditentukan sebelumnya. Efektivitas tidak hanya mencerminkan kesesuaian antara hasil dan tujuan, tetapi juga menjadi tolok ukur keberhasilan </w:t>
      </w:r>
      <w:r w:rsidR="00DF03BD" w:rsidRPr="00776873">
        <w:rPr>
          <w:rFonts w:ascii="Times New Roman" w:hAnsi="Times New Roman" w:cs="Times New Roman"/>
          <w:sz w:val="24"/>
          <w:szCs w:val="24"/>
          <w:lang w:val="sv-SE"/>
        </w:rPr>
        <w:t>pelaksanaan kebi</w:t>
      </w:r>
      <w:r w:rsidR="00341B9C" w:rsidRPr="00776873">
        <w:rPr>
          <w:rFonts w:ascii="Times New Roman" w:hAnsi="Times New Roman" w:cs="Times New Roman"/>
          <w:sz w:val="24"/>
          <w:szCs w:val="24"/>
          <w:lang w:val="sv-SE"/>
        </w:rPr>
        <w:t xml:space="preserve">jakan pemungutan pajak MBLB </w:t>
      </w:r>
      <w:r w:rsidR="00084213" w:rsidRPr="00776873">
        <w:rPr>
          <w:rFonts w:ascii="Times New Roman" w:hAnsi="Times New Roman" w:cs="Times New Roman"/>
          <w:sz w:val="24"/>
          <w:szCs w:val="24"/>
          <w:lang w:val="sv-SE"/>
        </w:rPr>
        <w:t>dalam mencapai</w:t>
      </w:r>
      <w:r w:rsidR="00084213" w:rsidRPr="00776873">
        <w:rPr>
          <w:rFonts w:ascii="Times New Roman" w:hAnsi="Times New Roman" w:cs="Times New Roman"/>
          <w:i/>
          <w:iCs/>
          <w:sz w:val="24"/>
          <w:szCs w:val="24"/>
          <w:lang w:val="sv-SE"/>
        </w:rPr>
        <w:t xml:space="preserve"> output</w:t>
      </w:r>
      <w:r w:rsidR="00084213" w:rsidRPr="00776873">
        <w:rPr>
          <w:rFonts w:ascii="Times New Roman" w:hAnsi="Times New Roman" w:cs="Times New Roman"/>
          <w:sz w:val="24"/>
          <w:szCs w:val="24"/>
          <w:lang w:val="sv-SE"/>
        </w:rPr>
        <w:t xml:space="preserve"> yang di</w:t>
      </w:r>
      <w:r w:rsidR="00480D5D" w:rsidRPr="00776873">
        <w:rPr>
          <w:rFonts w:ascii="Times New Roman" w:hAnsi="Times New Roman" w:cs="Times New Roman"/>
          <w:sz w:val="24"/>
          <w:szCs w:val="24"/>
          <w:lang w:val="sv-SE"/>
        </w:rPr>
        <w:t>harapkan</w:t>
      </w:r>
      <w:r w:rsidR="00084213" w:rsidRPr="00776873">
        <w:rPr>
          <w:rFonts w:ascii="Times New Roman" w:hAnsi="Times New Roman" w:cs="Times New Roman"/>
          <w:sz w:val="24"/>
          <w:szCs w:val="24"/>
          <w:lang w:val="sv-SE"/>
        </w:rPr>
        <w:t xml:space="preserve">. Dengan kata lain, semakin tinggi pencapaian </w:t>
      </w:r>
      <w:r w:rsidR="00480D5D" w:rsidRPr="00776873">
        <w:rPr>
          <w:rFonts w:ascii="Times New Roman" w:hAnsi="Times New Roman" w:cs="Times New Roman"/>
          <w:sz w:val="24"/>
          <w:szCs w:val="24"/>
          <w:lang w:val="sv-SE"/>
        </w:rPr>
        <w:t xml:space="preserve">pemungutan pajak MBLB </w:t>
      </w:r>
      <w:r w:rsidR="00084213" w:rsidRPr="00776873">
        <w:rPr>
          <w:rFonts w:ascii="Times New Roman" w:hAnsi="Times New Roman" w:cs="Times New Roman"/>
          <w:sz w:val="24"/>
          <w:szCs w:val="24"/>
          <w:lang w:val="sv-SE"/>
        </w:rPr>
        <w:t>terhadap terhadap target, semakin efektivitas pula pelaksanaan keg</w:t>
      </w:r>
      <w:r w:rsidR="008A7F28" w:rsidRPr="00776873">
        <w:rPr>
          <w:rFonts w:ascii="Times New Roman" w:hAnsi="Times New Roman" w:cs="Times New Roman"/>
          <w:sz w:val="24"/>
          <w:szCs w:val="24"/>
          <w:lang w:val="sv-SE"/>
        </w:rPr>
        <w:t>iatan dan pemungutannya.</w:t>
      </w:r>
    </w:p>
    <w:p w14:paraId="2E20F9A6" w14:textId="7F539387" w:rsidR="00672693" w:rsidRPr="00776873" w:rsidRDefault="00DE3561"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Indikator yang digunakan untuk mengukur efektivitas pemungutan pajak Mineral Bukan Logam dan Batuan (MBLB) </w:t>
      </w:r>
      <w:r w:rsidR="00920CA8" w:rsidRPr="00776873">
        <w:rPr>
          <w:rFonts w:ascii="Times New Roman" w:hAnsi="Times New Roman" w:cs="Times New Roman"/>
          <w:sz w:val="24"/>
          <w:szCs w:val="24"/>
          <w:lang w:val="sv-SE"/>
        </w:rPr>
        <w:t>adalah rasio efektivitas, yaitu perbandingan antara reali</w:t>
      </w:r>
      <w:r w:rsidR="0020038F" w:rsidRPr="00776873">
        <w:rPr>
          <w:rFonts w:ascii="Times New Roman" w:hAnsi="Times New Roman" w:cs="Times New Roman"/>
          <w:sz w:val="24"/>
          <w:szCs w:val="24"/>
          <w:lang w:val="sv-SE"/>
        </w:rPr>
        <w:t>sasi</w:t>
      </w:r>
      <w:r w:rsidR="00920CA8" w:rsidRPr="00776873">
        <w:rPr>
          <w:rFonts w:ascii="Times New Roman" w:hAnsi="Times New Roman" w:cs="Times New Roman"/>
          <w:sz w:val="24"/>
          <w:szCs w:val="24"/>
          <w:lang w:val="sv-SE"/>
        </w:rPr>
        <w:t xml:space="preserve"> penerimaan pajak MBLB dengan target yang telah ditetapkan pada setiap semest</w:t>
      </w:r>
      <w:r w:rsidR="0098032D" w:rsidRPr="00776873">
        <w:rPr>
          <w:rFonts w:ascii="Times New Roman" w:hAnsi="Times New Roman" w:cs="Times New Roman"/>
          <w:sz w:val="24"/>
          <w:szCs w:val="24"/>
          <w:lang w:val="sv-SE"/>
        </w:rPr>
        <w:t>er, dari semester pertama tahun 2020 sampai dengan semester pertama tahun 2025.</w:t>
      </w:r>
    </w:p>
    <w:p w14:paraId="65726E92" w14:textId="36E515D6" w:rsidR="00745151" w:rsidRPr="00776873" w:rsidRDefault="007B6ABC" w:rsidP="00B54A01">
      <w:pPr>
        <w:pStyle w:val="Heading2"/>
        <w:rPr>
          <w:lang w:val="sv-SE"/>
        </w:rPr>
      </w:pPr>
      <w:bookmarkStart w:id="33" w:name="_Toc211378496"/>
      <w:r w:rsidRPr="00776873">
        <w:rPr>
          <w:lang w:val="sv-SE"/>
        </w:rPr>
        <w:t xml:space="preserve">2.4 </w:t>
      </w:r>
      <w:r w:rsidR="00CE0D89" w:rsidRPr="00776873">
        <w:rPr>
          <w:lang w:val="sv-SE"/>
        </w:rPr>
        <w:t>Pendapatan Asli Daerah (PAD)</w:t>
      </w:r>
      <w:bookmarkEnd w:id="33"/>
    </w:p>
    <w:p w14:paraId="69B9DF21" w14:textId="08241EAA" w:rsidR="00512C97" w:rsidRPr="00776873" w:rsidRDefault="00512C97"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2502B8" w:rsidRPr="00776873">
        <w:rPr>
          <w:rFonts w:ascii="Times New Roman" w:eastAsia="Times New Roman" w:hAnsi="Times New Roman" w:cs="Times New Roman"/>
          <w:kern w:val="0"/>
          <w:sz w:val="24"/>
          <w:szCs w:val="24"/>
          <w14:ligatures w14:val="none"/>
        </w:rPr>
        <w:fldChar w:fldCharType="begin" w:fldLock="1"/>
      </w:r>
      <w:r w:rsidR="00475A74"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{"citationItems":[{"id":"ITEM-1","itemData":{"author":[{"dropping-particle":"","family":"Andriani","given":"Nini","non-dropping-particle":"","parse-names":false,"suffix":""}],"id":"ITEM-1","issued":{"date-parts":[["2016"]]},"publisher":"Universitas Negeri Makassar","title":"Pengelolaan Pajak Mineral Bukan Logam dan Batuan dalam Meningkatkan Pendapatan Asli Daerah Kabupaten Soppeng","type":"thesis"},"uris":["http://www.mendeley.com/documents/?uuid=1cecd1a2-5d94-4549-a06b-32961e17bc52"]}],"mendeley":{"formattedCitation":"(Andriani, 2016)","manualFormatting":"Andriani (2016)","plainTextFormattedCitation":"(Andriani, 2016)","previouslyFormattedCitation":"(Andriani, 2016)"},"properties":{"noteIndex":0},"schema":"https://github.com/citation-style-language/schema/raw/master/csl-citation.json"}</w:instrText>
      </w:r>
      <w:r w:rsidR="002502B8" w:rsidRPr="00776873">
        <w:rPr>
          <w:rFonts w:ascii="Times New Roman" w:eastAsia="Times New Roman" w:hAnsi="Times New Roman" w:cs="Times New Roman"/>
          <w:kern w:val="0"/>
          <w:sz w:val="24"/>
          <w:szCs w:val="24"/>
          <w14:ligatures w14:val="none"/>
        </w:rPr>
        <w:fldChar w:fldCharType="separate"/>
      </w:r>
      <w:r w:rsidR="002502B8" w:rsidRPr="00776873">
        <w:rPr>
          <w:rFonts w:ascii="Times New Roman" w:eastAsia="Times New Roman" w:hAnsi="Times New Roman" w:cs="Times New Roman"/>
          <w:noProof/>
          <w:kern w:val="0"/>
          <w:sz w:val="24"/>
          <w:szCs w:val="24"/>
          <w:lang w:val="sv-SE"/>
          <w14:ligatures w14:val="none"/>
        </w:rPr>
        <w:t>Andriani</w:t>
      </w:r>
      <w:r w:rsidR="00475A74" w:rsidRPr="00776873">
        <w:rPr>
          <w:rFonts w:ascii="Times New Roman" w:eastAsia="Times New Roman" w:hAnsi="Times New Roman" w:cs="Times New Roman"/>
          <w:noProof/>
          <w:kern w:val="0"/>
          <w:sz w:val="24"/>
          <w:szCs w:val="24"/>
          <w:lang w:val="sv-SE"/>
          <w14:ligatures w14:val="none"/>
        </w:rPr>
        <w:t xml:space="preserve"> (</w:t>
      </w:r>
      <w:r w:rsidR="002502B8" w:rsidRPr="00776873">
        <w:rPr>
          <w:rFonts w:ascii="Times New Roman" w:eastAsia="Times New Roman" w:hAnsi="Times New Roman" w:cs="Times New Roman"/>
          <w:noProof/>
          <w:kern w:val="0"/>
          <w:sz w:val="24"/>
          <w:szCs w:val="24"/>
          <w:lang w:val="sv-SE"/>
          <w14:ligatures w14:val="none"/>
        </w:rPr>
        <w:t>2016)</w:t>
      </w:r>
      <w:r w:rsidR="002502B8" w:rsidRPr="00776873">
        <w:rPr>
          <w:rFonts w:ascii="Times New Roman" w:eastAsia="Times New Roman" w:hAnsi="Times New Roman" w:cs="Times New Roman"/>
          <w:kern w:val="0"/>
          <w:sz w:val="24"/>
          <w:szCs w:val="24"/>
          <w14:ligatures w14:val="none"/>
        </w:rPr>
        <w:fldChar w:fldCharType="end"/>
      </w:r>
      <w:r w:rsidR="00475A74" w:rsidRPr="00776873">
        <w:rPr>
          <w:rFonts w:ascii="Times New Roman" w:eastAsia="Times New Roman" w:hAnsi="Times New Roman" w:cs="Times New Roman"/>
          <w:kern w:val="0"/>
          <w:sz w:val="24"/>
          <w:szCs w:val="24"/>
          <w:lang w:val="sv-SE"/>
          <w14:ligatures w14:val="none"/>
        </w:rPr>
        <w:t xml:space="preserve">,  </w:t>
      </w:r>
      <w:r w:rsidR="00406B2B" w:rsidRPr="00776873">
        <w:rPr>
          <w:rFonts w:ascii="Times New Roman" w:eastAsia="Times New Roman" w:hAnsi="Times New Roman" w:cs="Times New Roman"/>
          <w:kern w:val="0"/>
          <w:sz w:val="24"/>
          <w:szCs w:val="24"/>
          <w:lang w:val="sv-SE"/>
          <w14:ligatures w14:val="none"/>
        </w:rPr>
        <w:t xml:space="preserve">Pendapatan Asli Daerah (PAD) merupakan </w:t>
      </w:r>
      <w:r w:rsidR="00DE43E1" w:rsidRPr="00776873">
        <w:rPr>
          <w:rFonts w:ascii="Times New Roman" w:eastAsia="Times New Roman" w:hAnsi="Times New Roman" w:cs="Times New Roman"/>
          <w:kern w:val="0"/>
          <w:sz w:val="24"/>
          <w:szCs w:val="24"/>
          <w:lang w:val="sv-SE"/>
          <w14:ligatures w14:val="none"/>
        </w:rPr>
        <w:t>jenis penerimaan yang diperoleh pemerintah daerah melalui pemanfaatan sumber daya yang ada di wilayahnya sendiri, dan dipungut sesuai ketentuan dalam peraturan daerah yang sejalan dengan peraturan perundang-undangan yang berlaku.</w:t>
      </w:r>
    </w:p>
    <w:p w14:paraId="414B1367" w14:textId="1D83369F" w:rsidR="00E0317F" w:rsidRPr="00776873" w:rsidRDefault="00C864F4"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7E7DC8" w:rsidRPr="00776873">
        <w:rPr>
          <w:rFonts w:ascii="Times New Roman" w:eastAsia="Times New Roman" w:hAnsi="Times New Roman" w:cs="Times New Roman"/>
          <w:kern w:val="0"/>
          <w:sz w:val="24"/>
          <w:szCs w:val="24"/>
          <w14:ligatures w14:val="none"/>
        </w:rPr>
        <w:fldChar w:fldCharType="begin" w:fldLock="1"/>
      </w:r>
      <w:r w:rsidR="00656592" w:rsidRPr="00776873">
        <w:rPr>
          <w:rFonts w:ascii="Times New Roman" w:eastAsia="Times New Roman" w:hAnsi="Times New Roman" w:cs="Times New Roman"/>
          <w:kern w:val="0"/>
          <w:sz w:val="24"/>
          <w:szCs w:val="24"/>
          <w:lang w:val="sv-SE"/>
          <w14:ligatures w14:val="none"/>
        </w:rPr>
        <w:instrText>ADDIN CSL_CITATION {"citationItems":[{"id":"ITEM-1","itemData":{"abstract":"Pada umumnya suatu Negara membutuhkan pendapatan yang besar untuk mensejahterakan kehidupan rakyatnya. Maka Pemerintah perlu mendapatkan dana tersebut dengan melakukan suatu pungutan kepada masyarakat yang lebih dikenal dengan kata pajak. Pajak merupakan salah satu sektor pendukung bagi Pemerintah dalam mensejahterakan kehidupan rakyatnya demi tercapainya apa yang direncanakan maka pemerintah membentuk suatu badan yang bertugas untuk memunggut pajak dari masyarakat. Pemungutan pajak adalah suatu fungsi yang harus dilaksanakan oleh negara sebagai salah satu cara untuk mendapatkan pendapatan. Dalam pemungutan pajak dari masyarakat masih kurang efektif dan banyak masalah yang dihadapi. Salah satunya, kurangnya kesadaran masyarakat dalam membayar pajak. Instansi pemerintah dalam pemungutan pajak pada masyarakat adalah Kantor Dinas Pendapatan Daerah. Tujuan untuk mengetahui pengaruh pajak bahan mineral bukan logam &amp; batuan dan retribusi bahan galian c terhadap pendapatan asli daerah kota jayapura periode 2009-2013. Metode Penelitian penelitian ini bersifat Kuantitatif, dengan rancangan Korelasional, menggunakan analisis regresi linier berganda untuk mengetahui pengaruh antara variabel independen yaitu pajak bahan mineral bukan logam &amp; batuan dan retribusi bahan galian c terhadap variabel dependen yaitu pendapatan asli daerah. Hasil Penelitian Secara Parsial Pajak bahan mineral bukan logam &amp; batuan tidak signifikan terhadap pendapatan asli daerah kota jayapura dan retribusi bahan galian c tidak signifikan terhadap pendapatan asli daerah kota jayapura, Secara Simultan Pajak bahan mineral bukan logam &amp; batuan dan retribusi bahan galian c tidak signifikan terhadap pendapatan asli daerah kota jayapura.","author":[{"dropping-particle":"","family":"Riska","given":"Aprilia","non-dropping-particle":"","parse-names":false,"suffix":""},{"dropping-particle":"","family":"Junaedy","given":"","non-dropping-particle":"","parse-names":false,"suffix":""}],"container-title":"Future: Jurnal Manajemen dan Akuntansi","id":"ITEM-1","issued":{"date-parts":[["2017"]]},"page":"249-255","title":"Analisis Pengaruh Pajak Bahan Mineral Bukan Logam &amp; Batuan dan Retribusi Bahan Galian C terhadap Pendapatan Asli Daerah","type":"article-journal"},"uris":["http://www.mendeley.com/documents/?uuid=4988fb21-ccad-4ce6-8bce-4d5663ab1c41"]}],"mendeley":{"formattedCitation":"(Riska &amp; Junaedy, 2017)","manualFormatting":"Riska &amp; Junaedy (2017)","plainTextFormattedCitation":"(Riska &amp; Junaedy, 2017)","previouslyFormattedCitation":"(Riska &amp; Junaedy, 2017)"},"properties":{"noteIndex":0},"schema":"https://github.com/citation-style-language/schema/raw/master/csl-citation.json"}</w:instrText>
      </w:r>
      <w:r w:rsidR="007E7DC8" w:rsidRPr="00776873">
        <w:rPr>
          <w:rFonts w:ascii="Times New Roman" w:eastAsia="Times New Roman" w:hAnsi="Times New Roman" w:cs="Times New Roman"/>
          <w:kern w:val="0"/>
          <w:sz w:val="24"/>
          <w:szCs w:val="24"/>
          <w14:ligatures w14:val="none"/>
        </w:rPr>
        <w:fldChar w:fldCharType="separate"/>
      </w:r>
      <w:r w:rsidR="007E7DC8" w:rsidRPr="00776873">
        <w:rPr>
          <w:rFonts w:ascii="Times New Roman" w:eastAsia="Times New Roman" w:hAnsi="Times New Roman" w:cs="Times New Roman"/>
          <w:noProof/>
          <w:kern w:val="0"/>
          <w:sz w:val="24"/>
          <w:szCs w:val="24"/>
          <w:lang w:val="sv-SE"/>
          <w14:ligatures w14:val="none"/>
        </w:rPr>
        <w:t xml:space="preserve">Riska &amp; Junaedy </w:t>
      </w:r>
      <w:r w:rsidR="00173CA7" w:rsidRPr="00776873">
        <w:rPr>
          <w:rFonts w:ascii="Times New Roman" w:eastAsia="Times New Roman" w:hAnsi="Times New Roman" w:cs="Times New Roman"/>
          <w:noProof/>
          <w:kern w:val="0"/>
          <w:sz w:val="24"/>
          <w:szCs w:val="24"/>
          <w:lang w:val="sv-SE"/>
          <w14:ligatures w14:val="none"/>
        </w:rPr>
        <w:t>(</w:t>
      </w:r>
      <w:r w:rsidR="007E7DC8" w:rsidRPr="00776873">
        <w:rPr>
          <w:rFonts w:ascii="Times New Roman" w:eastAsia="Times New Roman" w:hAnsi="Times New Roman" w:cs="Times New Roman"/>
          <w:noProof/>
          <w:kern w:val="0"/>
          <w:sz w:val="24"/>
          <w:szCs w:val="24"/>
          <w:lang w:val="sv-SE"/>
          <w14:ligatures w14:val="none"/>
        </w:rPr>
        <w:t>2017)</w:t>
      </w:r>
      <w:r w:rsidR="007E7DC8" w:rsidRPr="00776873">
        <w:rPr>
          <w:rFonts w:ascii="Times New Roman" w:eastAsia="Times New Roman" w:hAnsi="Times New Roman" w:cs="Times New Roman"/>
          <w:kern w:val="0"/>
          <w:sz w:val="24"/>
          <w:szCs w:val="24"/>
          <w14:ligatures w14:val="none"/>
        </w:rPr>
        <w:fldChar w:fldCharType="end"/>
      </w:r>
      <w:r w:rsidR="009749A0" w:rsidRPr="00776873">
        <w:rPr>
          <w:rFonts w:ascii="Times New Roman" w:eastAsia="Times New Roman" w:hAnsi="Times New Roman" w:cs="Times New Roman"/>
          <w:kern w:val="0"/>
          <w:sz w:val="24"/>
          <w:szCs w:val="24"/>
          <w:lang w:val="sv-SE"/>
          <w14:ligatures w14:val="none"/>
        </w:rPr>
        <w:t>,</w:t>
      </w:r>
      <w:r w:rsidR="00E0317F" w:rsidRPr="00776873">
        <w:rPr>
          <w:rFonts w:ascii="Times New Roman" w:eastAsia="Times New Roman" w:hAnsi="Times New Roman" w:cs="Times New Roman"/>
          <w:kern w:val="0"/>
          <w:sz w:val="24"/>
          <w:szCs w:val="24"/>
          <w:lang w:val="sv-SE"/>
          <w14:ligatures w14:val="none"/>
        </w:rPr>
        <w:t xml:space="preserve"> Pendapatan Asli Daerah (PAD) merupakan</w:t>
      </w:r>
      <w:r w:rsidR="00C7063E" w:rsidRPr="00776873">
        <w:rPr>
          <w:rFonts w:ascii="Times New Roman" w:eastAsia="Times New Roman" w:hAnsi="Times New Roman" w:cs="Times New Roman"/>
          <w:kern w:val="0"/>
          <w:sz w:val="24"/>
          <w:szCs w:val="24"/>
          <w:lang w:val="sv-SE"/>
          <w14:ligatures w14:val="none"/>
        </w:rPr>
        <w:t xml:space="preserve"> penerimaan yang diperoleh </w:t>
      </w:r>
      <w:r w:rsidR="0029418A" w:rsidRPr="00776873">
        <w:rPr>
          <w:rFonts w:ascii="Times New Roman" w:eastAsia="Times New Roman" w:hAnsi="Times New Roman" w:cs="Times New Roman"/>
          <w:kern w:val="0"/>
          <w:sz w:val="24"/>
          <w:szCs w:val="24"/>
          <w:lang w:val="sv-SE"/>
          <w14:ligatures w14:val="none"/>
        </w:rPr>
        <w:t xml:space="preserve">oleh pemerintah daerah melalui </w:t>
      </w:r>
      <w:r w:rsidR="0029418A" w:rsidRPr="00776873">
        <w:rPr>
          <w:rFonts w:ascii="Times New Roman" w:eastAsia="Times New Roman" w:hAnsi="Times New Roman" w:cs="Times New Roman"/>
          <w:kern w:val="0"/>
          <w:sz w:val="24"/>
          <w:szCs w:val="24"/>
          <w:lang w:val="sv-SE"/>
          <w14:ligatures w14:val="none"/>
        </w:rPr>
        <w:lastRenderedPageBreak/>
        <w:t xml:space="preserve">pemungutan yang berlandaskan peraturan daerah dan sesuai dengan ketentuan hukum </w:t>
      </w:r>
      <w:r w:rsidR="00F04A34" w:rsidRPr="00776873">
        <w:rPr>
          <w:rFonts w:ascii="Times New Roman" w:eastAsia="Times New Roman" w:hAnsi="Times New Roman" w:cs="Times New Roman"/>
          <w:kern w:val="0"/>
          <w:sz w:val="24"/>
          <w:szCs w:val="24"/>
          <w:lang w:val="sv-SE"/>
          <w14:ligatures w14:val="none"/>
        </w:rPr>
        <w:t xml:space="preserve">perundang-undangan </w:t>
      </w:r>
      <w:r w:rsidR="0029418A" w:rsidRPr="00776873">
        <w:rPr>
          <w:rFonts w:ascii="Times New Roman" w:eastAsia="Times New Roman" w:hAnsi="Times New Roman" w:cs="Times New Roman"/>
          <w:kern w:val="0"/>
          <w:sz w:val="24"/>
          <w:szCs w:val="24"/>
          <w:lang w:val="sv-SE"/>
          <w14:ligatures w14:val="none"/>
        </w:rPr>
        <w:t>yang berlaku.</w:t>
      </w:r>
    </w:p>
    <w:p w14:paraId="0F5C962B" w14:textId="4DD32383" w:rsidR="0045029A" w:rsidRPr="00776873" w:rsidRDefault="0045029A"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656592" w:rsidRPr="00776873">
        <w:rPr>
          <w:rFonts w:ascii="Times New Roman" w:eastAsia="Times New Roman" w:hAnsi="Times New Roman" w:cs="Times New Roman"/>
          <w:kern w:val="0"/>
          <w:sz w:val="24"/>
          <w:szCs w:val="24"/>
          <w14:ligatures w14:val="none"/>
        </w:rPr>
        <w:fldChar w:fldCharType="begin" w:fldLock="1"/>
      </w:r>
      <w:r w:rsidR="00BC0159" w:rsidRPr="00776873">
        <w:rPr>
          <w:rFonts w:ascii="Times New Roman" w:eastAsia="Times New Roman" w:hAnsi="Times New Roman" w:cs="Times New Roman"/>
          <w:kern w:val="0"/>
          <w:sz w:val="24"/>
          <w:szCs w:val="24"/>
          <w:lang w:val="sv-SE"/>
          <w14:ligatures w14:val="none"/>
        </w:rPr>
        <w:instrText>ADDIN CSL_CITATION {"citationItems":[{"id":"ITEM-1","itemData":{"DOI":"10.14710/jdep.2.1.30-45","ISSN":"2089-2489","abstract":"Implementation of regional autonomy that is already more than a decade of implementatiaon of development pursued by local government through funding of local revenue (PAD). The purpose of this study analysis the contribution, knowing the potential growth rate, elasticity, as well as the estimated brag-source revenue in the future. This study uses secondary data from fiscal year 2007-2013 for the entire District Municipality in Indonesia with an analysis of the description. This research technique using the technique of contribution ratio, growth ratio, the ratio of elasticity and ratio trend analysis. These results indicate that the contribution and elasticity of PAD sources found that local taxes, and other legitimate PAD is the largest contributor to PAD in the District of Indonesian City while the levy and enterprises still contribute and elasticity is small, While the growth rate of PAD sources would have a growth rate trend fluctuatif.","author":[{"dropping-particle":"","family":"Nasir","given":"Muhammad Safar","non-dropping-particle":"","parse-names":false,"suffix":""}],"container-title":"Jurnal Dinamika Ekonomi Pembangunan","id":"ITEM-1","issue":"1","issued":{"date-parts":[["2019"]]},"page":"30","title":"Analisis Sumber-Sumber Pendapatan Asli Daerah Setelah Satu Dekadeotonomi Daerah","type":"article-journal","volume":"2"},"uris":["http://www.mendeley.com/documents/?uuid=406907a4-4b85-4a20-bfe4-07b55d725eff"]}],"mendeley":{"formattedCitation":"(Nasir, 2019)","manualFormatting":"Nasir (2019)","plainTextFormattedCitation":"(Nasir, 2019)","previouslyFormattedCitation":"(Nasir, 2019)"},"properties":{"noteIndex":0},"schema":"https://github.com/citation-style-language/schema/raw/master/csl-citation.json"}</w:instrText>
      </w:r>
      <w:r w:rsidR="00656592" w:rsidRPr="00776873">
        <w:rPr>
          <w:rFonts w:ascii="Times New Roman" w:eastAsia="Times New Roman" w:hAnsi="Times New Roman" w:cs="Times New Roman"/>
          <w:kern w:val="0"/>
          <w:sz w:val="24"/>
          <w:szCs w:val="24"/>
          <w14:ligatures w14:val="none"/>
        </w:rPr>
        <w:fldChar w:fldCharType="separate"/>
      </w:r>
      <w:r w:rsidR="00656592" w:rsidRPr="00776873">
        <w:rPr>
          <w:rFonts w:ascii="Times New Roman" w:eastAsia="Times New Roman" w:hAnsi="Times New Roman" w:cs="Times New Roman"/>
          <w:noProof/>
          <w:kern w:val="0"/>
          <w:sz w:val="24"/>
          <w:szCs w:val="24"/>
          <w:lang w:val="sv-SE"/>
          <w14:ligatures w14:val="none"/>
        </w:rPr>
        <w:t>Nasir</w:t>
      </w:r>
      <w:r w:rsidR="005C44F0" w:rsidRPr="00776873">
        <w:rPr>
          <w:rFonts w:ascii="Times New Roman" w:eastAsia="Times New Roman" w:hAnsi="Times New Roman" w:cs="Times New Roman"/>
          <w:noProof/>
          <w:kern w:val="0"/>
          <w:sz w:val="24"/>
          <w:szCs w:val="24"/>
          <w:lang w:val="sv-SE"/>
          <w14:ligatures w14:val="none"/>
        </w:rPr>
        <w:t xml:space="preserve"> (</w:t>
      </w:r>
      <w:r w:rsidR="00656592" w:rsidRPr="00776873">
        <w:rPr>
          <w:rFonts w:ascii="Times New Roman" w:eastAsia="Times New Roman" w:hAnsi="Times New Roman" w:cs="Times New Roman"/>
          <w:noProof/>
          <w:kern w:val="0"/>
          <w:sz w:val="24"/>
          <w:szCs w:val="24"/>
          <w:lang w:val="sv-SE"/>
          <w14:ligatures w14:val="none"/>
        </w:rPr>
        <w:t>2019)</w:t>
      </w:r>
      <w:r w:rsidR="00656592" w:rsidRPr="00776873">
        <w:rPr>
          <w:rFonts w:ascii="Times New Roman" w:eastAsia="Times New Roman" w:hAnsi="Times New Roman" w:cs="Times New Roman"/>
          <w:kern w:val="0"/>
          <w:sz w:val="24"/>
          <w:szCs w:val="24"/>
          <w14:ligatures w14:val="none"/>
        </w:rPr>
        <w:fldChar w:fldCharType="end"/>
      </w:r>
      <w:r w:rsidR="009749A0" w:rsidRPr="00776873">
        <w:rPr>
          <w:rFonts w:ascii="Times New Roman" w:eastAsia="Times New Roman" w:hAnsi="Times New Roman" w:cs="Times New Roman"/>
          <w:kern w:val="0"/>
          <w:sz w:val="24"/>
          <w:szCs w:val="24"/>
          <w:lang w:val="sv-SE"/>
          <w14:ligatures w14:val="none"/>
        </w:rPr>
        <w:t>,</w:t>
      </w:r>
      <w:r w:rsidR="00C442D8" w:rsidRPr="00776873">
        <w:rPr>
          <w:rFonts w:ascii="Times New Roman" w:eastAsia="Times New Roman" w:hAnsi="Times New Roman" w:cs="Times New Roman"/>
          <w:kern w:val="0"/>
          <w:sz w:val="24"/>
          <w:szCs w:val="24"/>
          <w:lang w:val="sv-SE"/>
          <w14:ligatures w14:val="none"/>
        </w:rPr>
        <w:t xml:space="preserve"> Pendapatan Asli Daerah (PAD) meru</w:t>
      </w:r>
      <w:r w:rsidR="00AE3F2B" w:rsidRPr="00776873">
        <w:rPr>
          <w:rFonts w:ascii="Times New Roman" w:eastAsia="Times New Roman" w:hAnsi="Times New Roman" w:cs="Times New Roman"/>
          <w:kern w:val="0"/>
          <w:sz w:val="24"/>
          <w:szCs w:val="24"/>
          <w:lang w:val="sv-SE"/>
          <w14:ligatures w14:val="none"/>
        </w:rPr>
        <w:t xml:space="preserve">pakan salah satu sumber pendanaan </w:t>
      </w:r>
      <w:r w:rsidR="00293D10" w:rsidRPr="00776873">
        <w:rPr>
          <w:rFonts w:ascii="Times New Roman" w:eastAsia="Times New Roman" w:hAnsi="Times New Roman" w:cs="Times New Roman"/>
          <w:kern w:val="0"/>
          <w:sz w:val="24"/>
          <w:szCs w:val="24"/>
          <w:lang w:val="sv-SE"/>
          <w14:ligatures w14:val="none"/>
        </w:rPr>
        <w:t>u</w:t>
      </w:r>
      <w:r w:rsidR="00AE3F2B" w:rsidRPr="00776873">
        <w:rPr>
          <w:rFonts w:ascii="Times New Roman" w:eastAsia="Times New Roman" w:hAnsi="Times New Roman" w:cs="Times New Roman"/>
          <w:kern w:val="0"/>
          <w:sz w:val="24"/>
          <w:szCs w:val="24"/>
          <w:lang w:val="sv-SE"/>
          <w14:ligatures w14:val="none"/>
        </w:rPr>
        <w:t xml:space="preserve">tama bagi pemerintah daerah yang difokuskan untuk mendukung pelaksanaan pembangunan. Tujuannya agar hasil pembangunan tersebut dapat dirasakan secara merata oleh masyarakat. </w:t>
      </w:r>
      <w:r w:rsidR="00062931" w:rsidRPr="00776873">
        <w:rPr>
          <w:rFonts w:ascii="Times New Roman" w:eastAsia="Times New Roman" w:hAnsi="Times New Roman" w:cs="Times New Roman"/>
          <w:kern w:val="0"/>
          <w:sz w:val="24"/>
          <w:szCs w:val="24"/>
          <w:lang w:val="sv-SE"/>
          <w14:ligatures w14:val="none"/>
        </w:rPr>
        <w:t>Artinya, semakin besar penerimaan yang diperoleh daerah akan sebanding dengan laju pertumbuhan di daerah tersebut.</w:t>
      </w:r>
    </w:p>
    <w:p w14:paraId="1C401D3D" w14:textId="592A537B" w:rsidR="00062931" w:rsidRPr="00776873" w:rsidRDefault="00542F5F"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Berdasarkan penjelasan mengenai Pendapatan Asli Daerah (PAD) diatas, maka dapat disimpulkan bahwa Pendapatan Asli Daerah (PAD) merupakan </w:t>
      </w:r>
      <w:r w:rsidR="00260AFF" w:rsidRPr="00776873">
        <w:rPr>
          <w:rFonts w:ascii="Times New Roman" w:eastAsia="Times New Roman" w:hAnsi="Times New Roman" w:cs="Times New Roman"/>
          <w:kern w:val="0"/>
          <w:sz w:val="24"/>
          <w:szCs w:val="24"/>
          <w:lang w:val="sv-SE"/>
          <w14:ligatures w14:val="none"/>
        </w:rPr>
        <w:t>penerimaan yang diperoleh pemerintah daerah dari potensi wilayahnya sendiri, dipungut sesuai aturan yang berlaku, dan digunakan untuk membiayai pembangunan agar manfaat</w:t>
      </w:r>
      <w:r w:rsidR="0036346D" w:rsidRPr="00776873">
        <w:rPr>
          <w:rFonts w:ascii="Times New Roman" w:eastAsia="Times New Roman" w:hAnsi="Times New Roman" w:cs="Times New Roman"/>
          <w:kern w:val="0"/>
          <w:sz w:val="24"/>
          <w:szCs w:val="24"/>
          <w:lang w:val="sv-SE"/>
          <w14:ligatures w14:val="none"/>
        </w:rPr>
        <w:t>nya dapat dirasakan oleh masyarakat. Semakin besar Pendapatan Asli Daerah (PAD), semakin besa</w:t>
      </w:r>
      <w:r w:rsidR="000B535D" w:rsidRPr="00776873">
        <w:rPr>
          <w:rFonts w:ascii="Times New Roman" w:eastAsia="Times New Roman" w:hAnsi="Times New Roman" w:cs="Times New Roman"/>
          <w:kern w:val="0"/>
          <w:sz w:val="24"/>
          <w:szCs w:val="24"/>
          <w:lang w:val="sv-SE"/>
          <w14:ligatures w14:val="none"/>
        </w:rPr>
        <w:t>r pula kemampuan daerah dalam mendorong pembangunan. Dengan kata lain, peningkatan Pendapatan Asli Daerah (PAD) akan sejalan dengan percepatan proses pembangunan di suatu daerah.</w:t>
      </w:r>
    </w:p>
    <w:p w14:paraId="3F164921" w14:textId="326A53EC" w:rsidR="00A1056D" w:rsidRPr="00776873" w:rsidRDefault="00A1056D"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Indi</w:t>
      </w:r>
      <w:r w:rsidR="00420F4F" w:rsidRPr="00776873">
        <w:rPr>
          <w:rFonts w:ascii="Times New Roman" w:eastAsia="Times New Roman" w:hAnsi="Times New Roman" w:cs="Times New Roman"/>
          <w:kern w:val="0"/>
          <w:sz w:val="24"/>
          <w:szCs w:val="24"/>
          <w:lang w:val="sv-SE"/>
          <w14:ligatures w14:val="none"/>
        </w:rPr>
        <w:t>kator yang digunakan dalam mengukur Pendapatan Asli Daerah (PAD) dalam penelitian ini adalah total realisasi Pendapatan Asli Daerah (PAD)</w:t>
      </w:r>
      <w:r w:rsidR="00DF4C26" w:rsidRPr="00776873">
        <w:rPr>
          <w:rFonts w:ascii="Times New Roman" w:eastAsia="Times New Roman" w:hAnsi="Times New Roman" w:cs="Times New Roman"/>
          <w:kern w:val="0"/>
          <w:sz w:val="24"/>
          <w:szCs w:val="24"/>
          <w:lang w:val="sv-SE"/>
          <w14:ligatures w14:val="none"/>
        </w:rPr>
        <w:t xml:space="preserve"> </w:t>
      </w:r>
      <w:r w:rsidR="00EF7DFA" w:rsidRPr="00776873">
        <w:rPr>
          <w:rFonts w:ascii="Times New Roman" w:eastAsia="Times New Roman" w:hAnsi="Times New Roman" w:cs="Times New Roman"/>
          <w:kern w:val="0"/>
          <w:sz w:val="24"/>
          <w:szCs w:val="24"/>
          <w:lang w:val="sv-SE"/>
          <w14:ligatures w14:val="none"/>
        </w:rPr>
        <w:t>pada periode semester pertama dari tahun 2020 hingga semster pertama tahun 2025</w:t>
      </w:r>
      <w:r w:rsidR="00225EF3" w:rsidRPr="00776873">
        <w:rPr>
          <w:rFonts w:ascii="Times New Roman" w:eastAsia="Times New Roman" w:hAnsi="Times New Roman" w:cs="Times New Roman"/>
          <w:kern w:val="0"/>
          <w:sz w:val="24"/>
          <w:szCs w:val="24"/>
          <w:lang w:val="sv-SE"/>
          <w14:ligatures w14:val="none"/>
        </w:rPr>
        <w:t>. Realisasi Pendapatan Asli Daerah (PAD) mencerminkan jumlah pendapatan asli daerah yang benar</w:t>
      </w:r>
      <w:r w:rsidR="00F91ED5" w:rsidRPr="00776873">
        <w:rPr>
          <w:rFonts w:ascii="Times New Roman" w:eastAsia="Times New Roman" w:hAnsi="Times New Roman" w:cs="Times New Roman"/>
          <w:kern w:val="0"/>
          <w:sz w:val="24"/>
          <w:szCs w:val="24"/>
          <w:lang w:val="sv-SE"/>
          <w14:ligatures w14:val="none"/>
        </w:rPr>
        <w:t>-benar berhasil dikumpulkan oleh pemerintah daerah.</w:t>
      </w:r>
    </w:p>
    <w:p w14:paraId="6D596415" w14:textId="640C1C88" w:rsidR="000E45D1" w:rsidRPr="00776873" w:rsidRDefault="007B6ABC" w:rsidP="00B54A01">
      <w:pPr>
        <w:pStyle w:val="Heading2"/>
        <w:rPr>
          <w:lang w:val="sv-SE"/>
        </w:rPr>
      </w:pPr>
      <w:bookmarkStart w:id="34" w:name="_Toc211378497"/>
      <w:r w:rsidRPr="00776873">
        <w:rPr>
          <w:lang w:val="sv-SE"/>
        </w:rPr>
        <w:lastRenderedPageBreak/>
        <w:t xml:space="preserve">2.5 </w:t>
      </w:r>
      <w:r w:rsidR="00CE0D89" w:rsidRPr="00776873">
        <w:rPr>
          <w:lang w:val="sv-SE"/>
        </w:rPr>
        <w:t>Pengawasan</w:t>
      </w:r>
      <w:bookmarkEnd w:id="34"/>
    </w:p>
    <w:p w14:paraId="1BE3FDD3" w14:textId="70EC32DF" w:rsidR="00DE310B" w:rsidRPr="00776873" w:rsidRDefault="00EB1336"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475A74" w:rsidRPr="00776873">
        <w:rPr>
          <w:rFonts w:ascii="Times New Roman" w:eastAsia="Times New Roman" w:hAnsi="Times New Roman" w:cs="Times New Roman"/>
          <w:kern w:val="0"/>
          <w:sz w:val="24"/>
          <w:szCs w:val="24"/>
          <w14:ligatures w14:val="none"/>
        </w:rPr>
        <w:fldChar w:fldCharType="begin" w:fldLock="1"/>
      </w:r>
      <w:r w:rsidR="00302B27"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{"citationItems":[{"id":"ITEM-1","itemData":{"author":[{"dropping-particle":"","family":"Andriani","given":"Nini","non-dropping-particle":"","parse-names":false,"suffix":""}],"id":"ITEM-1","issued":{"date-parts":[["2016"]]},"publisher":"Universitas Negeri Makassar","title":"Pengelolaan Pajak Mineral Bukan Logam dan Batuan dalam Meningkatkan Pendapatan Asli Daerah Kabupaten Soppeng","type":"thesis"},"uris":["http://www.mendeley.com/documents/?uuid=1cecd1a2-5d94-4549-a06b-32961e17bc52"]}],"mendeley":{"formattedCitation":"(Andriani, 2016)","manualFormatting":"Andriani (2016)","plainTextFormattedCitation":"(Andriani, 2016)","previouslyFormattedCitation":"(Andriani, 2016)"},"properties":{"noteIndex":0},"schema":"https://github.com/citation-style-language/schema/raw/master/csl-citation.json"}</w:instrText>
      </w:r>
      <w:r w:rsidR="00475A74" w:rsidRPr="00776873">
        <w:rPr>
          <w:rFonts w:ascii="Times New Roman" w:eastAsia="Times New Roman" w:hAnsi="Times New Roman" w:cs="Times New Roman"/>
          <w:kern w:val="0"/>
          <w:sz w:val="24"/>
          <w:szCs w:val="24"/>
          <w14:ligatures w14:val="none"/>
        </w:rPr>
        <w:fldChar w:fldCharType="separate"/>
      </w:r>
      <w:r w:rsidR="00475A74" w:rsidRPr="00776873">
        <w:rPr>
          <w:rFonts w:ascii="Times New Roman" w:eastAsia="Times New Roman" w:hAnsi="Times New Roman" w:cs="Times New Roman"/>
          <w:noProof/>
          <w:kern w:val="0"/>
          <w:sz w:val="24"/>
          <w:szCs w:val="24"/>
          <w:lang w:val="sv-SE"/>
          <w14:ligatures w14:val="none"/>
        </w:rPr>
        <w:t>Andriani</w:t>
      </w:r>
      <w:r w:rsidR="008E7D4F" w:rsidRPr="00776873">
        <w:rPr>
          <w:rFonts w:ascii="Times New Roman" w:eastAsia="Times New Roman" w:hAnsi="Times New Roman" w:cs="Times New Roman"/>
          <w:noProof/>
          <w:kern w:val="0"/>
          <w:sz w:val="24"/>
          <w:szCs w:val="24"/>
          <w:lang w:val="sv-SE"/>
          <w14:ligatures w14:val="none"/>
        </w:rPr>
        <w:t xml:space="preserve"> (</w:t>
      </w:r>
      <w:r w:rsidR="00475A74" w:rsidRPr="00776873">
        <w:rPr>
          <w:rFonts w:ascii="Times New Roman" w:eastAsia="Times New Roman" w:hAnsi="Times New Roman" w:cs="Times New Roman"/>
          <w:noProof/>
          <w:kern w:val="0"/>
          <w:sz w:val="24"/>
          <w:szCs w:val="24"/>
          <w:lang w:val="sv-SE"/>
          <w14:ligatures w14:val="none"/>
        </w:rPr>
        <w:t>2016)</w:t>
      </w:r>
      <w:r w:rsidR="00475A74" w:rsidRPr="00776873">
        <w:rPr>
          <w:rFonts w:ascii="Times New Roman" w:eastAsia="Times New Roman" w:hAnsi="Times New Roman" w:cs="Times New Roman"/>
          <w:kern w:val="0"/>
          <w:sz w:val="24"/>
          <w:szCs w:val="24"/>
          <w14:ligatures w14:val="none"/>
        </w:rPr>
        <w:fldChar w:fldCharType="end"/>
      </w:r>
      <w:r w:rsidR="008E7D4F" w:rsidRPr="00776873">
        <w:rPr>
          <w:rFonts w:ascii="Times New Roman" w:eastAsia="Times New Roman" w:hAnsi="Times New Roman" w:cs="Times New Roman"/>
          <w:kern w:val="0"/>
          <w:sz w:val="24"/>
          <w:szCs w:val="24"/>
          <w:lang w:val="sv-SE"/>
          <w14:ligatures w14:val="none"/>
        </w:rPr>
        <w:t xml:space="preserve">, </w:t>
      </w:r>
      <w:r w:rsidR="00AF24EE" w:rsidRPr="00776873">
        <w:rPr>
          <w:rFonts w:ascii="Times New Roman" w:eastAsia="Times New Roman" w:hAnsi="Times New Roman" w:cs="Times New Roman"/>
          <w:kern w:val="0"/>
          <w:sz w:val="24"/>
          <w:szCs w:val="24"/>
          <w:lang w:val="sv-SE"/>
          <w14:ligatures w14:val="none"/>
        </w:rPr>
        <w:t>pengawasan merupakan aktivitas yang mencakup pemanta</w:t>
      </w:r>
      <w:r w:rsidR="009B73AC" w:rsidRPr="00776873">
        <w:rPr>
          <w:rFonts w:ascii="Times New Roman" w:eastAsia="Times New Roman" w:hAnsi="Times New Roman" w:cs="Times New Roman"/>
          <w:kern w:val="0"/>
          <w:sz w:val="24"/>
          <w:szCs w:val="24"/>
          <w:lang w:val="sv-SE"/>
          <w14:ligatures w14:val="none"/>
        </w:rPr>
        <w:t xml:space="preserve">uan terhadap jalannya seluruh proses dalam organisasi dan memiliki keterkaitan erat dengan proses perencanaan. Fungsi pengawasan </w:t>
      </w:r>
      <w:r w:rsidR="000E45D1" w:rsidRPr="00776873">
        <w:rPr>
          <w:rFonts w:ascii="Times New Roman" w:eastAsia="Times New Roman" w:hAnsi="Times New Roman" w:cs="Times New Roman"/>
          <w:kern w:val="0"/>
          <w:sz w:val="24"/>
          <w:szCs w:val="24"/>
          <w:lang w:val="sv-SE"/>
          <w14:ligatures w14:val="none"/>
        </w:rPr>
        <w:t>yaitu untuk memastikan pelaksanaan kegiatan sesuai arah yang direncanakan, sehingga potensi terjadinya penyimpangan dapat diminimalisir. Oleh karena itu, pengawasan perlu dilaksanakan secara optimal, karena pengawasan yang efektif akan berdampak signifikan dalam meningkatkan tingkat efisiensi organisasi.</w:t>
      </w:r>
    </w:p>
    <w:p w14:paraId="6716F221" w14:textId="380649CF" w:rsidR="0047169A" w:rsidRPr="00776873" w:rsidRDefault="001E5196"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BC0159" w:rsidRPr="00776873">
        <w:rPr>
          <w:rFonts w:ascii="Times New Roman" w:eastAsia="Times New Roman" w:hAnsi="Times New Roman" w:cs="Times New Roman"/>
          <w:kern w:val="0"/>
          <w:sz w:val="24"/>
          <w:szCs w:val="24"/>
          <w:lang w:val="sv-SE"/>
          <w14:ligatures w14:val="none"/>
        </w:rPr>
        <w:fldChar w:fldCharType="begin" w:fldLock="1"/>
      </w:r>
      <w:r w:rsidR="00FA51AF" w:rsidRPr="00776873">
        <w:rPr>
          <w:rFonts w:ascii="Times New Roman" w:eastAsia="Times New Roman" w:hAnsi="Times New Roman" w:cs="Times New Roman"/>
          <w:kern w:val="0"/>
          <w:sz w:val="24"/>
          <w:szCs w:val="24"/>
          <w:lang w:val="sv-SE"/>
          <w14:ligatures w14:val="none"/>
        </w:rPr>
        <w:instrText>ADDIN CSL_CITATION {"citationItems":[{"id":"ITEM-1","itemData":{"abstract":"… Hubungan pengawasan dengan kinerja pegawai … hubungan pengawasan dengan kinerja pegawai dari definisi … , sedangkan kinerja yaitu hasil kerja dari para pegawai baik kualitas …","author":[{"dropping-particle":"","family":"Djadjuli","given":"D","non-dropping-particle":"","parse-names":false,"suffix":""}],"container-title":"Dinamika: Jurnal Ilmiah Ilmu Administrasi Negara","id":"ITEM-1","issued":{"date-parts":[["2018"]]},"page":"565-573","title":"Pelaksanaan pengawasan oleh pimpinan dalam meningkatkan kinerja pegawai","type":"article-journal"},"uris":["http://www.mendeley.com/documents/?uuid=18082ed0-c87f-4da6-8c1b-a01a8404e468"]}],"mendeley":{"formattedCitation":"(Djadjuli, 2018)","manualFormatting":"Djadjuli (2018)","plainTextFormattedCitation":"(Djadjuli, 2018)","previouslyFormattedCitation":"(Djadjuli, 2018)"},"properties":{"noteIndex":0},"schema":"https://github.com/citation-style-language/schema/raw/master/csl-citation.json"}</w:instrText>
      </w:r>
      <w:r w:rsidR="00BC0159" w:rsidRPr="00776873">
        <w:rPr>
          <w:rFonts w:ascii="Times New Roman" w:eastAsia="Times New Roman" w:hAnsi="Times New Roman" w:cs="Times New Roman"/>
          <w:kern w:val="0"/>
          <w:sz w:val="24"/>
          <w:szCs w:val="24"/>
          <w:lang w:val="sv-SE"/>
          <w14:ligatures w14:val="none"/>
        </w:rPr>
        <w:fldChar w:fldCharType="separate"/>
      </w:r>
      <w:r w:rsidR="00BC0159" w:rsidRPr="00776873">
        <w:rPr>
          <w:rFonts w:ascii="Times New Roman" w:eastAsia="Times New Roman" w:hAnsi="Times New Roman" w:cs="Times New Roman"/>
          <w:noProof/>
          <w:kern w:val="0"/>
          <w:sz w:val="24"/>
          <w:szCs w:val="24"/>
          <w:lang w:val="sv-SE"/>
          <w14:ligatures w14:val="none"/>
        </w:rPr>
        <w:t>Djadjuli</w:t>
      </w:r>
      <w:r w:rsidR="003C7779" w:rsidRPr="00776873">
        <w:rPr>
          <w:rFonts w:ascii="Times New Roman" w:eastAsia="Times New Roman" w:hAnsi="Times New Roman" w:cs="Times New Roman"/>
          <w:noProof/>
          <w:kern w:val="0"/>
          <w:sz w:val="24"/>
          <w:szCs w:val="24"/>
          <w:lang w:val="sv-SE"/>
          <w14:ligatures w14:val="none"/>
        </w:rPr>
        <w:t xml:space="preserve"> (</w:t>
      </w:r>
      <w:r w:rsidR="00BC0159" w:rsidRPr="00776873">
        <w:rPr>
          <w:rFonts w:ascii="Times New Roman" w:eastAsia="Times New Roman" w:hAnsi="Times New Roman" w:cs="Times New Roman"/>
          <w:noProof/>
          <w:kern w:val="0"/>
          <w:sz w:val="24"/>
          <w:szCs w:val="24"/>
          <w:lang w:val="sv-SE"/>
          <w14:ligatures w14:val="none"/>
        </w:rPr>
        <w:t>2018)</w:t>
      </w:r>
      <w:r w:rsidR="00BC0159" w:rsidRPr="00776873">
        <w:rPr>
          <w:rFonts w:ascii="Times New Roman" w:eastAsia="Times New Roman" w:hAnsi="Times New Roman" w:cs="Times New Roman"/>
          <w:kern w:val="0"/>
          <w:sz w:val="24"/>
          <w:szCs w:val="24"/>
          <w:lang w:val="sv-SE"/>
          <w14:ligatures w14:val="none"/>
        </w:rPr>
        <w:fldChar w:fldCharType="end"/>
      </w:r>
      <w:r w:rsidR="009749A0" w:rsidRPr="00776873">
        <w:rPr>
          <w:rFonts w:ascii="Times New Roman" w:eastAsia="Times New Roman" w:hAnsi="Times New Roman" w:cs="Times New Roman"/>
          <w:kern w:val="0"/>
          <w:sz w:val="24"/>
          <w:szCs w:val="24"/>
          <w:lang w:val="sv-SE"/>
          <w14:ligatures w14:val="none"/>
        </w:rPr>
        <w:t>,</w:t>
      </w:r>
      <w:r w:rsidR="00937BE5" w:rsidRPr="00776873">
        <w:rPr>
          <w:rFonts w:ascii="Times New Roman" w:eastAsia="Times New Roman" w:hAnsi="Times New Roman" w:cs="Times New Roman"/>
          <w:kern w:val="0"/>
          <w:sz w:val="24"/>
          <w:szCs w:val="24"/>
          <w:lang w:val="sv-SE"/>
          <w14:ligatures w14:val="none"/>
        </w:rPr>
        <w:t xml:space="preserve"> </w:t>
      </w:r>
      <w:r w:rsidR="00854327" w:rsidRPr="00776873">
        <w:rPr>
          <w:rFonts w:ascii="Times New Roman" w:eastAsia="Times New Roman" w:hAnsi="Times New Roman" w:cs="Times New Roman"/>
          <w:kern w:val="0"/>
          <w:sz w:val="24"/>
          <w:szCs w:val="24"/>
          <w:lang w:val="sv-SE"/>
          <w14:ligatures w14:val="none"/>
        </w:rPr>
        <w:t xml:space="preserve">pengawasan merupakan suatu aktivitas yang berfokus pada penetapan indikator kinerja serta pelaksanaan langkah-langkah korektif yang bertujuan untuk memastikan </w:t>
      </w:r>
      <w:r w:rsidR="00B852C5" w:rsidRPr="00776873">
        <w:rPr>
          <w:rFonts w:ascii="Times New Roman" w:eastAsia="Times New Roman" w:hAnsi="Times New Roman" w:cs="Times New Roman"/>
          <w:kern w:val="0"/>
          <w:sz w:val="24"/>
          <w:szCs w:val="24"/>
          <w:lang w:val="sv-SE"/>
          <w14:ligatures w14:val="none"/>
        </w:rPr>
        <w:t>tercapainya hasil sesuai dengan rencana yang telah yang telah dirancang sebelumnya. Melalui mekanisme pengawasan ini, tujuan yang telah ditetapkan oleh pihak manajemen memiliki peluang lebih besar untuk direalisasikan secara efektif dan sistematis.</w:t>
      </w:r>
    </w:p>
    <w:p w14:paraId="2D7C6D8F" w14:textId="11D06922" w:rsidR="00024D6C" w:rsidRPr="00776873" w:rsidRDefault="0047169A"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Menurut</w:t>
      </w:r>
      <w:r w:rsidR="000A3D36" w:rsidRPr="00776873">
        <w:rPr>
          <w:rFonts w:ascii="Times New Roman" w:eastAsia="Times New Roman" w:hAnsi="Times New Roman" w:cs="Times New Roman"/>
          <w:kern w:val="0"/>
          <w:sz w:val="24"/>
          <w:szCs w:val="24"/>
          <w:lang w:val="sv-SE"/>
          <w14:ligatures w14:val="none"/>
        </w:rPr>
        <w:t xml:space="preserve"> </w:t>
      </w:r>
      <w:r w:rsidR="00FA51AF" w:rsidRPr="00776873">
        <w:rPr>
          <w:rFonts w:ascii="Times New Roman" w:eastAsia="Times New Roman" w:hAnsi="Times New Roman" w:cs="Times New Roman"/>
          <w:kern w:val="0"/>
          <w:sz w:val="24"/>
          <w:szCs w:val="24"/>
          <w:lang w:val="sv-SE"/>
          <w14:ligatures w14:val="none"/>
        </w:rPr>
        <w:fldChar w:fldCharType="begin" w:fldLock="1"/>
      </w:r>
      <w:r w:rsidR="003D459C" w:rsidRPr="00776873">
        <w:rPr>
          <w:rFonts w:ascii="Times New Roman" w:eastAsia="Times New Roman" w:hAnsi="Times New Roman" w:cs="Times New Roman"/>
          <w:kern w:val="0"/>
          <w:sz w:val="24"/>
          <w:szCs w:val="24"/>
          <w:lang w:val="sv-SE"/>
          <w14:ligatures w14:val="none"/>
        </w:rPr>
        <w:instrText>ADDIN CSL_CITATION {"citationItems":[{"id":"ITEM-1","itemData":{"DOI":"10.20885/ajie.vol2.iss2.art6","ISSN":"24773824","abstract":"PT. Mitra Karya Anugrah Medan is a company engaged in the sale of spare parts of Aspira motorcycle brand that has some problems related to supervision and work experience. A common problem occurs due to a lack of supervision in the realization of sales visits to stores and many employees are those who have just graduated from junior high school who have absolutely no work experience. The lower performance of employees can be seen from the decline in sales revenue over the last three years. The theory used is human resource management, which is related to supervision, work experience and employee performance. This research uses quantitative approach, with quantitative descriptive research type and descriptive explanatory research. Data were collected through questionnaires, interviews and documentation studies. Data analysis method in this research is multiple linear regression. The research population is all employees at PT. Mitra Karya Anugrah Medan amounted to 42 people at once for the research sample. To test the validity of 30 respondents of similar companies taken from PT. Sinar Inti Cakra Medan. The results of this hypothesis show that the experience of supervision and work simultaneously and partially affect the performance and supervision of employees is the most dominant factor affecting employee performance. It was concluded that simultaneously and partially, supervision and work experience had a positive and significant effect on employee performance at PT. Mitra Karya Anugrah Medan ABSTRACT PT. Mitra Karya Anugrah Medan is a company engaged in the sale of motorcycle parts of Aspira brand which has some problems relating to supervision and work experience. A common issue occured wasthat the lack of oversight in the realization of sales visits to shops and many employees were those who have recently graduated from high school who do not have work experience at all. The lower in employee performance can be seen from the decline in sales revenue over the last three years. The theories used were of human resource management, which deals with supervision, work experience and employee performance. The research used a quantitative approach, with descriptive quantitative studytype and the nature is descriptive explanatory research. Data were collected through questionnaires, interviews and documentation study. The method of data analysis of this research was multiple linear regression. The population of the study were all employees at PT. Mitra Karya…","author":[{"dropping-particle":"","family":"Romauli Situmeang","given":"Rosinta","non-dropping-particle":"","parse-names":false,"suffix":""}],"container-title":"Ajie","id":"ITEM-1","issue":"2","issued":{"date-parts":[["2017"]]},"page":"148-160","title":"Pengaruh Pengawasan Dan Pengalaman Kerja Terhadap Kinerja Karyawan Pada Pt. Mitra Karya Anugrah","type":"article-journal","volume":"2"},"uris":["http://www.mendeley.com/documents/?uuid=7b6a6c5d-0b62-42de-9c9f-a15688e80b28"]}],"mendeley":{"formattedCitation":"(Romauli Situmeang, 2017)","manualFormatting":"Romauli Situmeang (2017)","plainTextFormattedCitation":"(Romauli Situmeang, 2017)","previouslyFormattedCitation":"(Romauli Situmeang, 2017)"},"properties":{"noteIndex":0},"schema":"https://github.com/citation-style-language/schema/raw/master/csl-citation.json"}</w:instrText>
      </w:r>
      <w:r w:rsidR="00FA51AF" w:rsidRPr="00776873">
        <w:rPr>
          <w:rFonts w:ascii="Times New Roman" w:eastAsia="Times New Roman" w:hAnsi="Times New Roman" w:cs="Times New Roman"/>
          <w:kern w:val="0"/>
          <w:sz w:val="24"/>
          <w:szCs w:val="24"/>
          <w:lang w:val="sv-SE"/>
          <w14:ligatures w14:val="none"/>
        </w:rPr>
        <w:fldChar w:fldCharType="separate"/>
      </w:r>
      <w:r w:rsidR="00FA51AF" w:rsidRPr="00776873">
        <w:rPr>
          <w:rFonts w:ascii="Times New Roman" w:eastAsia="Times New Roman" w:hAnsi="Times New Roman" w:cs="Times New Roman"/>
          <w:noProof/>
          <w:kern w:val="0"/>
          <w:sz w:val="24"/>
          <w:szCs w:val="24"/>
          <w:lang w:val="sv-SE"/>
          <w14:ligatures w14:val="none"/>
        </w:rPr>
        <w:t>Romauli Situmeang</w:t>
      </w:r>
      <w:r w:rsidR="000A3D36" w:rsidRPr="00776873">
        <w:rPr>
          <w:rFonts w:ascii="Times New Roman" w:eastAsia="Times New Roman" w:hAnsi="Times New Roman" w:cs="Times New Roman"/>
          <w:noProof/>
          <w:kern w:val="0"/>
          <w:sz w:val="24"/>
          <w:szCs w:val="24"/>
          <w:lang w:val="sv-SE"/>
          <w14:ligatures w14:val="none"/>
        </w:rPr>
        <w:t xml:space="preserve"> (</w:t>
      </w:r>
      <w:r w:rsidR="00FA51AF" w:rsidRPr="00776873">
        <w:rPr>
          <w:rFonts w:ascii="Times New Roman" w:eastAsia="Times New Roman" w:hAnsi="Times New Roman" w:cs="Times New Roman"/>
          <w:noProof/>
          <w:kern w:val="0"/>
          <w:sz w:val="24"/>
          <w:szCs w:val="24"/>
          <w:lang w:val="sv-SE"/>
          <w14:ligatures w14:val="none"/>
        </w:rPr>
        <w:t>2017)</w:t>
      </w:r>
      <w:r w:rsidR="00FA51AF" w:rsidRPr="00776873">
        <w:rPr>
          <w:rFonts w:ascii="Times New Roman" w:eastAsia="Times New Roman" w:hAnsi="Times New Roman" w:cs="Times New Roman"/>
          <w:kern w:val="0"/>
          <w:sz w:val="24"/>
          <w:szCs w:val="24"/>
          <w:lang w:val="sv-SE"/>
          <w14:ligatures w14:val="none"/>
        </w:rPr>
        <w:fldChar w:fldCharType="end"/>
      </w:r>
      <w:r w:rsidR="009749A0" w:rsidRPr="00776873">
        <w:rPr>
          <w:rFonts w:ascii="Times New Roman" w:eastAsia="Times New Roman" w:hAnsi="Times New Roman" w:cs="Times New Roman"/>
          <w:kern w:val="0"/>
          <w:sz w:val="24"/>
          <w:szCs w:val="24"/>
          <w:lang w:val="sv-SE"/>
          <w14:ligatures w14:val="none"/>
        </w:rPr>
        <w:t xml:space="preserve">, </w:t>
      </w:r>
      <w:r w:rsidR="00A11350" w:rsidRPr="00776873">
        <w:rPr>
          <w:rFonts w:ascii="Times New Roman" w:eastAsia="Times New Roman" w:hAnsi="Times New Roman" w:cs="Times New Roman"/>
          <w:kern w:val="0"/>
          <w:sz w:val="24"/>
          <w:szCs w:val="24"/>
          <w:lang w:val="sv-SE"/>
          <w14:ligatures w14:val="none"/>
        </w:rPr>
        <w:t xml:space="preserve">pengawasan merupakan suatu mekanisme yang berfungsi untuk mencegah terjadinya pelanggaran serius serta melakukan penyesuaian apabila </w:t>
      </w:r>
      <w:r w:rsidR="00391F56" w:rsidRPr="00776873">
        <w:rPr>
          <w:rFonts w:ascii="Times New Roman" w:eastAsia="Times New Roman" w:hAnsi="Times New Roman" w:cs="Times New Roman"/>
          <w:kern w:val="0"/>
          <w:sz w:val="24"/>
          <w:szCs w:val="24"/>
          <w:lang w:val="sv-SE"/>
          <w14:ligatures w14:val="none"/>
        </w:rPr>
        <w:t>ditemukan ketidaksesuaian minor yang dilakukan oleh pegawai dalam menjalankan aktivitas organisasi. Fungsi ini juga berperan dalam memastikan bahwa sasaran organisasi dapat dicapai sesuai dengan arah dan rencana yang telah ditetapkan sejak awal.</w:t>
      </w:r>
    </w:p>
    <w:p w14:paraId="55184FD1" w14:textId="0FC27CE9" w:rsidR="00D43943" w:rsidRPr="00776873" w:rsidRDefault="00041920"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lastRenderedPageBreak/>
        <w:t>Berdasarkan penjelasan mengenai pengawasan di atas, maka dapat disimpulkan pengawasan merupakan proses untuk memastikan kegiatan organisasi berjalan sesuai rencana, dengan cara menetapkan ukuran kinerja, memantau pelaksanaannya, dan mengambil tindakan jika terjadi penyimpangan dalam melaksanakan tugasnya, hal ini dilakukan agar tujuan yang telah ditetapkan dapat tercapai.</w:t>
      </w:r>
    </w:p>
    <w:p w14:paraId="06B1CC07" w14:textId="34E10FA6" w:rsidR="00AF5D05" w:rsidRPr="00776873" w:rsidRDefault="00D43943"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00350D79" w:rsidRPr="00776873">
        <w:rPr>
          <w:rFonts w:ascii="Times New Roman" w:eastAsia="Times New Roman" w:hAnsi="Times New Roman" w:cs="Times New Roman"/>
          <w:kern w:val="0"/>
          <w:sz w:val="24"/>
          <w:szCs w:val="24"/>
          <w:lang w:val="sv-SE"/>
          <w14:ligatures w14:val="none"/>
        </w:rPr>
        <w:t xml:space="preserve">Handoko (2009:362) dalam </w:t>
      </w:r>
      <w:r w:rsidR="007E4ADF" w:rsidRPr="00776873">
        <w:rPr>
          <w:rFonts w:ascii="Times New Roman" w:eastAsia="Times New Roman" w:hAnsi="Times New Roman" w:cs="Times New Roman"/>
          <w:kern w:val="0"/>
          <w:sz w:val="24"/>
          <w:szCs w:val="24"/>
          <w:lang w:val="sv-SE"/>
          <w14:ligatures w14:val="none"/>
        </w:rPr>
        <w:fldChar w:fldCharType="begin" w:fldLock="1"/>
      </w:r>
      <w:r w:rsidR="00F51EAF" w:rsidRPr="00776873">
        <w:rPr>
          <w:rFonts w:ascii="Times New Roman" w:eastAsia="Times New Roman" w:hAnsi="Times New Roman" w:cs="Times New Roman"/>
          <w:kern w:val="0"/>
          <w:sz w:val="24"/>
          <w:szCs w:val="24"/>
          <w:lang w:val="sv-SE"/>
          <w14:ligatures w14:val="none"/>
        </w:rPr>
        <w:instrText>ADDIN CSL_CITATION {"citationItems":[{"id":"ITEM-1","itemData":{"abstract":"Dalam sebuah organisasi untuk mencapai tujuan organisasi atau perusahaan, tentu dibutuhkan sumber daya manusia yang handal sesuai dengan yang dibutuhkan oleh organisasi tersebut. Pengawasan dan Displin kerja merupakan faktor penting yang mempengaruhi kinerja karyawan. Penelitian ini dilaksanakan dengan tujuan untuk menganalisis pengawasan dan disiplin kerja terhadap kinerja karyawan CV Tiga Putra. Jenis penilitian ini adalah penelitian deskriptif kuantitatif dan metode analisis data menggunakan SPSS dengan uji statistik meliputi uji validitas, uji reliabilitas, uji t untuk mengetahui pengaruh masing-masing variabel bebas terhadap variabel terikat secara individual, dan uji F untuk mengetahui pengaruh variabel bebas terhadap variabel terikat secara bersama-sama (simultan). Populasi yang di gunakan meliputi seluruh karyawan CV. Tiga Putra yang berjumlah 40 orang dan teknik pengambilan sampel menggunakan total sampling yaitu menggunakan keseluruhan dari jumlah populasi sebanyak 40 responden. Hasil analisis penelitian menunjukan bahwa variabel Pengawasan (X1) tidak berpengaruh signifikan terhadap Kinerja (Y). Variabel Disiplin Kerja (X2) berpengaruh positif dan signifikan terhadap Kinerja (Y) , serta Pengawasan (X1) dan Disiplin Kerja (X2) secara bersama-sama berpengaruh positif dan signifikan terhadap Kinerja (Y). Kontribusi Pengawasan dan Disiplin Kerja terhadap Kinerja karyawan sebesar 94,9% sedangkan sisanya 5,1% dipengaruhi oleh variabel lain tidak terdapat dalam penelitian ini. Berdasarkan hasil penelitian, peneliti menyarankan kepada Pimpinan CV. Tiga Putra untuk meninkatkan dan menerapkan Pengawsan maupun Disiplin kerja yang baik agar karyawan bekerja sesuai dengan apa yang diharpakan oleh perusahaan.","author":[{"dropping-particle":"","family":"Suhariyanto","given":"Dony","non-dropping-particle":"","parse-names":false,"suffix":""},{"dropping-particle":"","family":"Tanto","given":"Dan","non-dropping-particle":"","parse-names":false,"suffix":""},{"dropping-particle":"","family":"Putro","given":"Askriyandoko","non-dropping-particle":"","parse-names":false,"suffix":""}],"container-title":"Jurnal Penelitian Manajemen Terapan (PENATARAN)","id":"ITEM-1","issue":"1","issued":{"date-parts":[["2018"]]},"page":"81-92","title":"Analisis Pengawasan dan Disiplin Kerja terhadap Kinerja Karyawan CV. Tiga Putra","type":"article-journal","volume":"3"},"uris":["http://www.mendeley.com/documents/?uuid=347003be-36e7-47e2-8ec6-9022ea543ad6"]}],"mendeley":{"formattedCitation":"(Suhariyanto et al., 2018)","plainTextFormattedCitation":"(Suhariyanto et al., 2018)","previouslyFormattedCitation":"(Suhariyanto et al., 2018)"},"properties":{"noteIndex":0},"schema":"https://github.com/citation-style-language/schema/raw/master/csl-citation.json"}</w:instrText>
      </w:r>
      <w:r w:rsidR="007E4ADF" w:rsidRPr="00776873">
        <w:rPr>
          <w:rFonts w:ascii="Times New Roman" w:eastAsia="Times New Roman" w:hAnsi="Times New Roman" w:cs="Times New Roman"/>
          <w:kern w:val="0"/>
          <w:sz w:val="24"/>
          <w:szCs w:val="24"/>
          <w:lang w:val="sv-SE"/>
          <w14:ligatures w14:val="none"/>
        </w:rPr>
        <w:fldChar w:fldCharType="separate"/>
      </w:r>
      <w:r w:rsidR="007E4ADF" w:rsidRPr="00776873">
        <w:rPr>
          <w:rFonts w:ascii="Times New Roman" w:eastAsia="Times New Roman" w:hAnsi="Times New Roman" w:cs="Times New Roman"/>
          <w:noProof/>
          <w:kern w:val="0"/>
          <w:sz w:val="24"/>
          <w:szCs w:val="24"/>
          <w:lang w:val="sv-SE"/>
          <w14:ligatures w14:val="none"/>
        </w:rPr>
        <w:t>(Suhariyanto et al., 2018)</w:t>
      </w:r>
      <w:r w:rsidR="007E4ADF" w:rsidRPr="00776873">
        <w:rPr>
          <w:rFonts w:ascii="Times New Roman" w:eastAsia="Times New Roman" w:hAnsi="Times New Roman" w:cs="Times New Roman"/>
          <w:kern w:val="0"/>
          <w:sz w:val="24"/>
          <w:szCs w:val="24"/>
          <w:lang w:val="sv-SE"/>
          <w14:ligatures w14:val="none"/>
        </w:rPr>
        <w:fldChar w:fldCharType="end"/>
      </w:r>
      <w:r w:rsidR="0013626A" w:rsidRPr="00776873">
        <w:rPr>
          <w:rFonts w:ascii="Times New Roman" w:eastAsia="Times New Roman" w:hAnsi="Times New Roman" w:cs="Times New Roman"/>
          <w:kern w:val="0"/>
          <w:sz w:val="24"/>
          <w:szCs w:val="24"/>
          <w:lang w:val="sv-SE"/>
          <w14:ligatures w14:val="none"/>
        </w:rPr>
        <w:t xml:space="preserve">, </w:t>
      </w:r>
      <w:r w:rsidR="0045232D" w:rsidRPr="00776873">
        <w:rPr>
          <w:rFonts w:ascii="Times New Roman" w:eastAsia="Times New Roman" w:hAnsi="Times New Roman" w:cs="Times New Roman"/>
          <w:kern w:val="0"/>
          <w:sz w:val="24"/>
          <w:szCs w:val="24"/>
          <w:lang w:val="sv-SE"/>
          <w14:ligatures w14:val="none"/>
        </w:rPr>
        <w:t xml:space="preserve">indikator pengawasan </w:t>
      </w:r>
      <w:r w:rsidR="00AF5D05" w:rsidRPr="00776873">
        <w:rPr>
          <w:rFonts w:ascii="Times New Roman" w:eastAsia="Times New Roman" w:hAnsi="Times New Roman" w:cs="Times New Roman"/>
          <w:kern w:val="0"/>
          <w:sz w:val="24"/>
          <w:szCs w:val="24"/>
          <w:lang w:val="sv-SE"/>
          <w14:ligatures w14:val="none"/>
        </w:rPr>
        <w:t>diukur menggunakan indikator:</w:t>
      </w:r>
    </w:p>
    <w:p w14:paraId="7CB67084" w14:textId="77777777" w:rsidR="0078071C" w:rsidRPr="00776873" w:rsidRDefault="00584548" w:rsidP="00B4136B">
      <w:pPr>
        <w:pStyle w:val="ListParagraph"/>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Penetapan standar pelaksanaan (perencanaan)</w:t>
      </w:r>
    </w:p>
    <w:p w14:paraId="30189FAD" w14:textId="77777777" w:rsidR="0078071C" w:rsidRPr="00776873" w:rsidRDefault="00B20BC1" w:rsidP="00B4136B">
      <w:pPr>
        <w:pStyle w:val="ListParagraph"/>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Penentuan pengukuran pelaksanaan kegiatan</w:t>
      </w:r>
    </w:p>
    <w:p w14:paraId="7B2AAA3D" w14:textId="77777777" w:rsidR="007B6ABC" w:rsidRPr="00776873" w:rsidRDefault="00EA1DCE" w:rsidP="00B4136B">
      <w:pPr>
        <w:pStyle w:val="ListParagraph"/>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Perbandingan pelaksanaan kegiatan dengan standar dan penganalisan penyimpangan-penyimpangan.</w:t>
      </w:r>
    </w:p>
    <w:p w14:paraId="10778E69" w14:textId="717DB38F" w:rsidR="00302C28" w:rsidRPr="00776873" w:rsidRDefault="00302C28"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w:t>
      </w:r>
      <w:r w:rsidR="002847F5" w:rsidRPr="00776873">
        <w:rPr>
          <w:rFonts w:ascii="Times New Roman" w:eastAsia="Times New Roman" w:hAnsi="Times New Roman" w:cs="Times New Roman"/>
          <w:kern w:val="0"/>
          <w:sz w:val="24"/>
          <w:szCs w:val="24"/>
          <w:lang w:val="sv-SE"/>
          <w14:ligatures w14:val="none"/>
        </w:rPr>
        <w:t>enuru</w:t>
      </w:r>
      <w:r w:rsidR="00D10B39" w:rsidRPr="00776873">
        <w:rPr>
          <w:rFonts w:ascii="Times New Roman" w:eastAsia="Times New Roman" w:hAnsi="Times New Roman" w:cs="Times New Roman"/>
          <w:kern w:val="0"/>
          <w:sz w:val="24"/>
          <w:szCs w:val="24"/>
          <w:lang w:val="sv-SE"/>
          <w14:ligatures w14:val="none"/>
        </w:rPr>
        <w:t>t</w:t>
      </w:r>
      <w:r w:rsidR="003C330B" w:rsidRPr="00776873">
        <w:rPr>
          <w:rFonts w:ascii="Times New Roman" w:eastAsia="Times New Roman" w:hAnsi="Times New Roman" w:cs="Times New Roman"/>
          <w:kern w:val="0"/>
          <w:sz w:val="24"/>
          <w:szCs w:val="24"/>
          <w:lang w:val="sv-SE"/>
          <w14:ligatures w14:val="none"/>
        </w:rPr>
        <w:t xml:space="preserve"> </w:t>
      </w:r>
      <w:r w:rsidR="003D459C" w:rsidRPr="00776873">
        <w:rPr>
          <w:rFonts w:ascii="Times New Roman" w:eastAsia="Times New Roman" w:hAnsi="Times New Roman" w:cs="Times New Roman"/>
          <w:kern w:val="0"/>
          <w:sz w:val="24"/>
          <w:szCs w:val="24"/>
          <w:lang w:val="sv-SE"/>
          <w14:ligatures w14:val="none"/>
        </w:rPr>
        <w:fldChar w:fldCharType="begin" w:fldLock="1"/>
      </w:r>
      <w:r w:rsidR="00A15D36" w:rsidRPr="00776873">
        <w:rPr>
          <w:rFonts w:ascii="Times New Roman" w:eastAsia="Times New Roman" w:hAnsi="Times New Roman" w:cs="Times New Roman"/>
          <w:kern w:val="0"/>
          <w:sz w:val="24"/>
          <w:szCs w:val="24"/>
          <w:lang w:val="sv-SE"/>
          <w14:ligatures w14:val="none"/>
        </w:rPr>
        <w:instrText>ADDIN CSL_CITATION {"citationItems":[{"id":"ITEM-1","itemData":{"abstract":"This study aims to investigate the implementation of the supervisory function led to the Training Center of Environment and Forests (BDLHK) Pekanbaru, where the implementation of the supervisory function was measured by four indicators, namely: explain the purpose of the work, set the size of the work, observed the work, and develop a conducive working environment , the type of research that is located in the office of Training Centre of Environment and Forests (BDLHK) Pekanbaru in Riau is descriptive qualitative, that prioritize the list of questionnaires of staff Training Centre of Environment and Forests (BDLHK) Pekanbaru in Riau as a data collector and data collected with this tool later the main raw material used to analyze the state-led oversight functions in the Training Centre of Environment and Forests (BDLHK) Pekanbaru using the interview system. The existence of the research objectives at locations studied were offices Training Center of Environment and Forests (BDLHK) Pekanbaru Riau. There are key informant in informant / respondent that the leadership is section head of education and training and staff Training Center of Environment and Forests (BDLHK) numbered 20 people. techniques used in collecting the data is the census technique for the respondent staff Training Centre of Environment and Forests (BDLHK) and to the leadership of the section head of education and training of researchers use interviewing techniques. Typeand data collection techniques used consist of primary data was collected by using questionnaires and interviews and secondary data were collected using observation, while the analytical techniques in use uses interviews leadership of the section head of education and training and the frequency table of the results of the questionnaire given to the staff Training Center of Environment and Forests (BDLHK). Based on this analysis technique researchers assess and conclude that the level of implementation of the supervisory function led to the Training Center of Environment and Forests (BDLHK) Pekanbaru in Riau can be concluded that the overall supervisory function which is led by the head of the section of education and training obtained information \"Good\". Keywords:","author":[{"dropping-particle":"","family":"Afhissa","given":"Chintya","non-dropping-particle":"","parse-names":false,"suffix":""},{"dropping-particle":"","family":"Program","given":"Dosen","non-dropping-particle":"","parse-names":false,"suffix":""},{"dropping-particle":"","family":"Administrasi","given":"Studi","non-dropping-particle":"","parse-names":false,"suffix":""},{"dropping-particle":"","family":"Fisipol","given":"Publik","non-dropping-particle":"","parse-names":false,"suffix":""}],"id":"ITEM-1","issue":"2","issued":{"date-parts":[["2017"]]},"page":"207-223","title":"Analisis Pelaksanaan Fungsi Pengawasan Pimpinan di Balai Diklat Lingkungan Hidup dan Kehutanan (BDLHK) Pekanbaru","type":"article-journal","volume":"3"},"uris":["http://www.mendeley.com/documents/?uuid=adde46a8-1a77-48af-928d-6e1cdce82d70"]}],"mendeley":{"formattedCitation":"(Afhissa et al., 2017)","manualFormatting":"Afhissa et al., (2017)","plainTextFormattedCitation":"(Afhissa et al., 2017)","previouslyFormattedCitation":"(Afhissa et al., 2017)"},"properties":{"noteIndex":0},"schema":"https://github.com/citation-style-language/schema/raw/master/csl-citation.json"}</w:instrText>
      </w:r>
      <w:r w:rsidR="003D459C" w:rsidRPr="00776873">
        <w:rPr>
          <w:rFonts w:ascii="Times New Roman" w:eastAsia="Times New Roman" w:hAnsi="Times New Roman" w:cs="Times New Roman"/>
          <w:kern w:val="0"/>
          <w:sz w:val="24"/>
          <w:szCs w:val="24"/>
          <w:lang w:val="sv-SE"/>
          <w14:ligatures w14:val="none"/>
        </w:rPr>
        <w:fldChar w:fldCharType="separate"/>
      </w:r>
      <w:r w:rsidR="003D459C" w:rsidRPr="00776873">
        <w:rPr>
          <w:rFonts w:ascii="Times New Roman" w:eastAsia="Times New Roman" w:hAnsi="Times New Roman" w:cs="Times New Roman"/>
          <w:noProof/>
          <w:kern w:val="0"/>
          <w:sz w:val="24"/>
          <w:szCs w:val="24"/>
          <w:lang w:val="sv-SE"/>
          <w14:ligatures w14:val="none"/>
        </w:rPr>
        <w:t xml:space="preserve">Afhissa </w:t>
      </w:r>
      <w:r w:rsidR="003D459C" w:rsidRPr="00776873">
        <w:rPr>
          <w:rFonts w:ascii="Times New Roman" w:eastAsia="Times New Roman" w:hAnsi="Times New Roman" w:cs="Times New Roman"/>
          <w:i/>
          <w:iCs/>
          <w:noProof/>
          <w:kern w:val="0"/>
          <w:sz w:val="24"/>
          <w:szCs w:val="24"/>
          <w:lang w:val="sv-SE"/>
          <w14:ligatures w14:val="none"/>
        </w:rPr>
        <w:t>et al.,</w:t>
      </w:r>
      <w:r w:rsidR="003D459C" w:rsidRPr="00776873">
        <w:rPr>
          <w:rFonts w:ascii="Times New Roman" w:eastAsia="Times New Roman" w:hAnsi="Times New Roman" w:cs="Times New Roman"/>
          <w:noProof/>
          <w:kern w:val="0"/>
          <w:sz w:val="24"/>
          <w:szCs w:val="24"/>
          <w:lang w:val="sv-SE"/>
          <w14:ligatures w14:val="none"/>
        </w:rPr>
        <w:t xml:space="preserve"> </w:t>
      </w:r>
      <w:r w:rsidR="00D10B39" w:rsidRPr="00776873">
        <w:rPr>
          <w:rFonts w:ascii="Times New Roman" w:eastAsia="Times New Roman" w:hAnsi="Times New Roman" w:cs="Times New Roman"/>
          <w:noProof/>
          <w:kern w:val="0"/>
          <w:sz w:val="24"/>
          <w:szCs w:val="24"/>
          <w:lang w:val="sv-SE"/>
          <w14:ligatures w14:val="none"/>
        </w:rPr>
        <w:t>(</w:t>
      </w:r>
      <w:r w:rsidR="003D459C" w:rsidRPr="00776873">
        <w:rPr>
          <w:rFonts w:ascii="Times New Roman" w:eastAsia="Times New Roman" w:hAnsi="Times New Roman" w:cs="Times New Roman"/>
          <w:noProof/>
          <w:kern w:val="0"/>
          <w:sz w:val="24"/>
          <w:szCs w:val="24"/>
          <w:lang w:val="sv-SE"/>
          <w14:ligatures w14:val="none"/>
        </w:rPr>
        <w:t>2017)</w:t>
      </w:r>
      <w:r w:rsidR="003D459C" w:rsidRPr="00776873">
        <w:rPr>
          <w:rFonts w:ascii="Times New Roman" w:eastAsia="Times New Roman" w:hAnsi="Times New Roman" w:cs="Times New Roman"/>
          <w:kern w:val="0"/>
          <w:sz w:val="24"/>
          <w:szCs w:val="24"/>
          <w:lang w:val="sv-SE"/>
          <w14:ligatures w14:val="none"/>
        </w:rPr>
        <w:fldChar w:fldCharType="end"/>
      </w:r>
      <w:r w:rsidR="009749A0" w:rsidRPr="00776873">
        <w:rPr>
          <w:rFonts w:ascii="Times New Roman" w:eastAsia="Times New Roman" w:hAnsi="Times New Roman" w:cs="Times New Roman"/>
          <w:kern w:val="0"/>
          <w:sz w:val="24"/>
          <w:szCs w:val="24"/>
          <w:lang w:val="sv-SE"/>
          <w14:ligatures w14:val="none"/>
        </w:rPr>
        <w:t xml:space="preserve">, </w:t>
      </w:r>
      <w:r w:rsidR="004E6B94" w:rsidRPr="00776873">
        <w:rPr>
          <w:rFonts w:ascii="Times New Roman" w:eastAsia="Times New Roman" w:hAnsi="Times New Roman" w:cs="Times New Roman"/>
          <w:kern w:val="0"/>
          <w:sz w:val="24"/>
          <w:szCs w:val="24"/>
          <w:lang w:val="sv-SE"/>
          <w14:ligatures w14:val="none"/>
        </w:rPr>
        <w:t>indikator yang digunakan dalam mengukur pengawasan meliputi:</w:t>
      </w:r>
    </w:p>
    <w:p w14:paraId="19739B0F" w14:textId="77777777" w:rsidR="00195DF2" w:rsidRPr="00776873" w:rsidRDefault="00DB3FA7" w:rsidP="00B4136B">
      <w:pPr>
        <w:pStyle w:val="ListParagraph"/>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Menjelaskan tujuan kerja</w:t>
      </w:r>
    </w:p>
    <w:p w14:paraId="49DDEB24" w14:textId="77777777" w:rsidR="00195DF2" w:rsidRPr="00776873" w:rsidRDefault="00DB3FA7" w:rsidP="00B4136B">
      <w:pPr>
        <w:pStyle w:val="ListParagraph"/>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Menetapkan ukuran kerja</w:t>
      </w:r>
    </w:p>
    <w:p w14:paraId="28796207" w14:textId="2D51865B" w:rsidR="00BD20DE" w:rsidRPr="00776873" w:rsidRDefault="00DB3FA7" w:rsidP="00FC1867">
      <w:pPr>
        <w:pStyle w:val="ListParagraph"/>
        <w:numPr>
          <w:ilvl w:val="0"/>
          <w:numId w:val="6"/>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Melakukan pengamatan kerja</w:t>
      </w:r>
    </w:p>
    <w:p w14:paraId="076D8A5C" w14:textId="17173CB9" w:rsidR="008A7FD0" w:rsidRPr="00776873" w:rsidRDefault="005E1AE7" w:rsidP="003E5304">
      <w:pPr>
        <w:pStyle w:val="ListParagraph"/>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Menurut</w:t>
      </w:r>
      <w:r w:rsidR="007E2313" w:rsidRPr="00776873">
        <w:rPr>
          <w:rFonts w:ascii="Times New Roman" w:eastAsia="Times New Roman" w:hAnsi="Times New Roman" w:cs="Times New Roman"/>
          <w:kern w:val="0"/>
          <w:sz w:val="24"/>
          <w:szCs w:val="24"/>
          <w:lang w:val="sv-SE"/>
          <w14:ligatures w14:val="none"/>
        </w:rPr>
        <w:t xml:space="preserve"> </w:t>
      </w:r>
      <w:r w:rsidR="00020C9C" w:rsidRPr="00776873">
        <w:rPr>
          <w:rFonts w:ascii="Times New Roman" w:eastAsia="Times New Roman" w:hAnsi="Times New Roman" w:cs="Times New Roman"/>
          <w:kern w:val="0"/>
          <w:sz w:val="24"/>
          <w:szCs w:val="24"/>
          <w:lang w:val="sv-SE"/>
          <w14:ligatures w14:val="none"/>
        </w:rPr>
        <w:fldChar w:fldCharType="begin" w:fldLock="1"/>
      </w:r>
      <w:r w:rsidR="00F12F88" w:rsidRPr="00776873">
        <w:rPr>
          <w:rFonts w:ascii="Times New Roman" w:eastAsia="Times New Roman" w:hAnsi="Times New Roman" w:cs="Times New Roman"/>
          <w:kern w:val="0"/>
          <w:sz w:val="24"/>
          <w:szCs w:val="24"/>
          <w:lang w:val="sv-SE"/>
          <w14:ligatures w14:val="none"/>
        </w:rPr>
        <w:instrText>ADDIN CSL_CITATION {"citationItems":[{"id":"ITEM-1","itemData":{"DOI":"10.35908/jeg.v2i2.250","ISSN":"2540-816X","abstract":"Penelitian ini bertujuan untuk mengetahui pengaruh insentif dan pengawasan terhadap produktivitas kerja karyawan pada CV. Vassel Palembang. Populasi dari penelitian ini adalah seluruh karyawan CV. Vassel sebanyak 34 orang. Pengambilan sampel dari penelitian ini teknik sampling jenuh. Tehknik pengumpulan data dalam penulisan ini yaitu kuesioner atau Angket. Teknik analisis data yang digunakan adalah analisis regresi linier berganda, analisis korelasi berganda, analisis koefisien determinasi, dengan pengujian hipotesis uji t dan uji F dengan bantuan software SPSS 22 for windows.Hasil penelitian ini menunjukkan bahwa 1) Secara simultan terdapat pengajaruh insentif dan pengawasan terhadap produktivitas kerja karyawan pada CV. Vassel Palembang, 2) Secara parsial terdapat pengaruh insentif terhadap produktivitas kerja karyawan pada CV. Vassel Palembang, 3) Secara parsial juga ada pengaruh pengawasan terhadap produktivitas kerja karyawan pada CV. Vassel Palembang","author":[{"dropping-particle":"","family":"Akila","given":"Akila","non-dropping-particle":"","parse-names":false,"suffix":""}],"container-title":"Jurnal Ecoment Global","id":"ITEM-1","issue":"2","issued":{"date-parts":[["2017"]]},"page":"35-48","title":"Pengaruh Insentif Dan Pengawasan Terhadap Produktivitas Kerja Karyawan Pada Cv. Vassel Palembang","type":"article-journal","volume":"2"},"uris":["http://www.mendeley.com/documents/?uuid=9b9380c8-0392-48f9-bdf5-203735f3b8d0"]}],"mendeley":{"formattedCitation":"(Akila, 2017)","manualFormatting":"Akila (2017)","plainTextFormattedCitation":"(Akila, 2017)","previouslyFormattedCitation":"(Akila, 2017)"},"properties":{"noteIndex":0},"schema":"https://github.com/citation-style-language/schema/raw/master/csl-citation.json"}</w:instrText>
      </w:r>
      <w:r w:rsidR="00020C9C" w:rsidRPr="00776873">
        <w:rPr>
          <w:rFonts w:ascii="Times New Roman" w:eastAsia="Times New Roman" w:hAnsi="Times New Roman" w:cs="Times New Roman"/>
          <w:kern w:val="0"/>
          <w:sz w:val="24"/>
          <w:szCs w:val="24"/>
          <w:lang w:val="sv-SE"/>
          <w14:ligatures w14:val="none"/>
        </w:rPr>
        <w:fldChar w:fldCharType="separate"/>
      </w:r>
      <w:r w:rsidR="00020C9C" w:rsidRPr="00776873">
        <w:rPr>
          <w:rFonts w:ascii="Times New Roman" w:eastAsia="Times New Roman" w:hAnsi="Times New Roman" w:cs="Times New Roman"/>
          <w:noProof/>
          <w:kern w:val="0"/>
          <w:sz w:val="24"/>
          <w:szCs w:val="24"/>
          <w:lang w:val="sv-SE"/>
          <w14:ligatures w14:val="none"/>
        </w:rPr>
        <w:t>Akila</w:t>
      </w:r>
      <w:r w:rsidR="00286CF7" w:rsidRPr="00776873">
        <w:rPr>
          <w:rFonts w:ascii="Times New Roman" w:eastAsia="Times New Roman" w:hAnsi="Times New Roman" w:cs="Times New Roman"/>
          <w:noProof/>
          <w:kern w:val="0"/>
          <w:sz w:val="24"/>
          <w:szCs w:val="24"/>
          <w:lang w:val="sv-SE"/>
          <w14:ligatures w14:val="none"/>
        </w:rPr>
        <w:t xml:space="preserve"> (</w:t>
      </w:r>
      <w:r w:rsidR="00020C9C" w:rsidRPr="00776873">
        <w:rPr>
          <w:rFonts w:ascii="Times New Roman" w:eastAsia="Times New Roman" w:hAnsi="Times New Roman" w:cs="Times New Roman"/>
          <w:noProof/>
          <w:kern w:val="0"/>
          <w:sz w:val="24"/>
          <w:szCs w:val="24"/>
          <w:lang w:val="sv-SE"/>
          <w14:ligatures w14:val="none"/>
        </w:rPr>
        <w:t>2017)</w:t>
      </w:r>
      <w:r w:rsidR="00020C9C" w:rsidRPr="00776873">
        <w:rPr>
          <w:rFonts w:ascii="Times New Roman" w:eastAsia="Times New Roman" w:hAnsi="Times New Roman" w:cs="Times New Roman"/>
          <w:kern w:val="0"/>
          <w:sz w:val="24"/>
          <w:szCs w:val="24"/>
          <w:lang w:val="sv-SE"/>
          <w14:ligatures w14:val="none"/>
        </w:rPr>
        <w:fldChar w:fldCharType="end"/>
      </w:r>
      <w:r w:rsidR="009749A0" w:rsidRPr="00776873">
        <w:rPr>
          <w:rFonts w:ascii="Times New Roman" w:eastAsia="Times New Roman" w:hAnsi="Times New Roman" w:cs="Times New Roman"/>
          <w:kern w:val="0"/>
          <w:sz w:val="24"/>
          <w:szCs w:val="24"/>
          <w:lang w:val="sv-SE"/>
          <w14:ligatures w14:val="none"/>
        </w:rPr>
        <w:t xml:space="preserve">, </w:t>
      </w:r>
      <w:r w:rsidR="00673A16" w:rsidRPr="00776873">
        <w:rPr>
          <w:rFonts w:ascii="Times New Roman" w:eastAsia="Times New Roman" w:hAnsi="Times New Roman" w:cs="Times New Roman"/>
          <w:kern w:val="0"/>
          <w:sz w:val="24"/>
          <w:szCs w:val="24"/>
          <w:lang w:val="sv-SE"/>
          <w14:ligatures w14:val="none"/>
        </w:rPr>
        <w:t>indikator yang efektif yang digunakan dalam mengukur pengawasan meliputi:</w:t>
      </w:r>
    </w:p>
    <w:p w14:paraId="775A9551" w14:textId="4BB8BF48" w:rsidR="00673A16" w:rsidRPr="00776873" w:rsidRDefault="00504E0A" w:rsidP="00B4136B">
      <w:pPr>
        <w:pStyle w:val="ListParagraph"/>
        <w:numPr>
          <w:ilvl w:val="0"/>
          <w:numId w:val="7"/>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Menetapkan alat pengukur </w:t>
      </w:r>
      <w:r w:rsidR="00BE0CAE" w:rsidRPr="00776873">
        <w:rPr>
          <w:rFonts w:ascii="Times New Roman" w:eastAsia="Times New Roman" w:hAnsi="Times New Roman" w:cs="Times New Roman"/>
          <w:kern w:val="0"/>
          <w:sz w:val="24"/>
          <w:szCs w:val="24"/>
          <w:lang w:val="sv-SE"/>
          <w14:ligatures w14:val="none"/>
        </w:rPr>
        <w:t>(Standar)</w:t>
      </w:r>
    </w:p>
    <w:p w14:paraId="0961F578" w14:textId="77777777" w:rsidR="003E5304" w:rsidRPr="00776873" w:rsidRDefault="003E5304" w:rsidP="003E5304">
      <w:pPr>
        <w:pStyle w:val="ListParagraph"/>
        <w:spacing w:before="100" w:beforeAutospacing="1" w:after="100" w:afterAutospacing="1" w:line="480" w:lineRule="auto"/>
        <w:ind w:left="360"/>
        <w:jc w:val="both"/>
        <w:rPr>
          <w:rFonts w:ascii="Times New Roman" w:eastAsia="Times New Roman" w:hAnsi="Times New Roman" w:cs="Times New Roman"/>
          <w:kern w:val="0"/>
          <w:sz w:val="24"/>
          <w:szCs w:val="24"/>
          <w:lang w:val="sv-SE"/>
          <w14:ligatures w14:val="none"/>
        </w:rPr>
      </w:pPr>
    </w:p>
    <w:p w14:paraId="43D308C7" w14:textId="4837BB73" w:rsidR="00255604" w:rsidRPr="00776873" w:rsidRDefault="00BE0CAE" w:rsidP="00B4136B">
      <w:pPr>
        <w:pStyle w:val="ListParagraph"/>
        <w:numPr>
          <w:ilvl w:val="0"/>
          <w:numId w:val="7"/>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lastRenderedPageBreak/>
        <w:t>Menilai (Evaluasi)</w:t>
      </w:r>
    </w:p>
    <w:p w14:paraId="17027344" w14:textId="77777777" w:rsidR="007B6ABC" w:rsidRPr="00776873" w:rsidRDefault="00BE0CAE" w:rsidP="00B4136B">
      <w:pPr>
        <w:pStyle w:val="ListParagraph"/>
        <w:numPr>
          <w:ilvl w:val="0"/>
          <w:numId w:val="7"/>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776873">
        <w:rPr>
          <w:rFonts w:ascii="Times New Roman" w:eastAsia="Times New Roman" w:hAnsi="Times New Roman" w:cs="Times New Roman"/>
          <w:kern w:val="0"/>
          <w:sz w:val="24"/>
          <w:szCs w:val="24"/>
          <w14:ligatures w14:val="none"/>
        </w:rPr>
        <w:t xml:space="preserve">Mengadakan tindakan Perbaikan </w:t>
      </w:r>
      <w:r w:rsidRPr="00776873">
        <w:rPr>
          <w:rFonts w:ascii="Times New Roman" w:eastAsia="Times New Roman" w:hAnsi="Times New Roman" w:cs="Times New Roman"/>
          <w:i/>
          <w:iCs/>
          <w:kern w:val="0"/>
          <w:sz w:val="24"/>
          <w:szCs w:val="24"/>
          <w14:ligatures w14:val="none"/>
        </w:rPr>
        <w:t>(Corrective action)</w:t>
      </w:r>
    </w:p>
    <w:p w14:paraId="5147F056" w14:textId="1422D2EC" w:rsidR="00465FB4" w:rsidRPr="00776873" w:rsidRDefault="00465FB4"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hAnsi="Times New Roman" w:cs="Times New Roman"/>
          <w:sz w:val="24"/>
          <w:szCs w:val="24"/>
          <w:lang w:val="sv-SE"/>
        </w:rPr>
        <w:t>Berdasarkan indikator-indikator penelitian di atas, indikator yang akan digunakan dalam penelitian ini untuk mengukur pengawasan adalah:</w:t>
      </w:r>
    </w:p>
    <w:p w14:paraId="24DD2D02" w14:textId="14FCB7E5" w:rsidR="00CB660A" w:rsidRPr="00776873" w:rsidRDefault="00CB660A" w:rsidP="00B4136B">
      <w:pPr>
        <w:pStyle w:val="ListParagraph"/>
        <w:numPr>
          <w:ilvl w:val="0"/>
          <w:numId w:val="10"/>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Menetapkan standar pelaksanaan (perencanaan)</w:t>
      </w:r>
    </w:p>
    <w:p w14:paraId="5339C3D7" w14:textId="0E94D4A9" w:rsidR="00465FB4" w:rsidRPr="00776873" w:rsidRDefault="00465FB4" w:rsidP="00B4136B">
      <w:pPr>
        <w:pStyle w:val="ListParagraph"/>
        <w:numPr>
          <w:ilvl w:val="0"/>
          <w:numId w:val="10"/>
        </w:numPr>
        <w:spacing w:before="100" w:beforeAutospacing="1" w:after="100" w:afterAutospacing="1" w:line="480" w:lineRule="auto"/>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Melakukan pengamatan kerja</w:t>
      </w:r>
    </w:p>
    <w:p w14:paraId="1270A29B" w14:textId="34EE3FFA" w:rsidR="007B6ABC" w:rsidRPr="00776873" w:rsidRDefault="00465FB4" w:rsidP="00B4136B">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776873">
        <w:rPr>
          <w:rFonts w:ascii="Times New Roman" w:hAnsi="Times New Roman" w:cs="Times New Roman"/>
          <w:sz w:val="24"/>
          <w:szCs w:val="24"/>
        </w:rPr>
        <w:t>M</w:t>
      </w:r>
      <w:r w:rsidR="00CB660A" w:rsidRPr="00776873">
        <w:rPr>
          <w:rFonts w:ascii="Times New Roman" w:hAnsi="Times New Roman" w:cs="Times New Roman"/>
          <w:sz w:val="24"/>
          <w:szCs w:val="24"/>
        </w:rPr>
        <w:t xml:space="preserve">engadakan tindakan perbaikan </w:t>
      </w:r>
      <w:r w:rsidR="00CB660A" w:rsidRPr="00776873">
        <w:rPr>
          <w:rFonts w:ascii="Times New Roman" w:eastAsia="Times New Roman" w:hAnsi="Times New Roman" w:cs="Times New Roman"/>
          <w:i/>
          <w:iCs/>
          <w:kern w:val="0"/>
          <w:sz w:val="24"/>
          <w:szCs w:val="24"/>
          <w14:ligatures w14:val="none"/>
        </w:rPr>
        <w:t>(Corrective action)</w:t>
      </w:r>
    </w:p>
    <w:p w14:paraId="70C76E60" w14:textId="53DF2572" w:rsidR="008378F3" w:rsidRPr="00776873" w:rsidRDefault="007B6ABC" w:rsidP="00B54A01">
      <w:pPr>
        <w:pStyle w:val="Heading2"/>
      </w:pPr>
      <w:bookmarkStart w:id="35" w:name="_Toc211378498"/>
      <w:r w:rsidRPr="00776873">
        <w:rPr>
          <w:lang w:val="sv-SE"/>
        </w:rPr>
        <w:t xml:space="preserve">2.6 </w:t>
      </w:r>
      <w:r w:rsidR="008378F3" w:rsidRPr="00776873">
        <w:rPr>
          <w:lang w:val="sv-SE"/>
        </w:rPr>
        <w:t>Penelitian Terdahulu</w:t>
      </w:r>
      <w:bookmarkEnd w:id="35"/>
    </w:p>
    <w:p w14:paraId="6203255E" w14:textId="77777777" w:rsidR="0079178A" w:rsidRPr="00776873" w:rsidRDefault="00F966DD" w:rsidP="0079178A">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Beberapa penelitian terdahulu yang berhubungan dan akan dijadikan sebagai dasar acuan dan perbandingan dalam penelitia</w:t>
      </w:r>
      <w:r w:rsidR="003C203C" w:rsidRPr="00776873">
        <w:rPr>
          <w:rFonts w:ascii="Times New Roman" w:hAnsi="Times New Roman" w:cs="Times New Roman"/>
          <w:sz w:val="24"/>
          <w:szCs w:val="24"/>
          <w:lang w:val="sv-SE"/>
        </w:rPr>
        <w:t xml:space="preserve">n </w:t>
      </w:r>
      <w:r w:rsidR="008B62A2" w:rsidRPr="00776873">
        <w:rPr>
          <w:rFonts w:ascii="Times New Roman" w:hAnsi="Times New Roman" w:cs="Times New Roman"/>
          <w:sz w:val="24"/>
          <w:szCs w:val="24"/>
          <w:lang w:val="sv-SE"/>
        </w:rPr>
        <w:t>ini dapat dilihat pada tabel berikut ini:</w:t>
      </w:r>
      <w:bookmarkStart w:id="36" w:name="_Toc208418194"/>
      <w:bookmarkStart w:id="37" w:name="_Toc208418459"/>
      <w:bookmarkStart w:id="38" w:name="_Toc210140109"/>
      <w:bookmarkStart w:id="39" w:name="_Toc210140779"/>
      <w:bookmarkStart w:id="40" w:name="_Toc210141004"/>
      <w:bookmarkStart w:id="41" w:name="_Toc211298946"/>
      <w:bookmarkStart w:id="42" w:name="_Toc211303094"/>
      <w:bookmarkStart w:id="43" w:name="_Toc211303557"/>
      <w:bookmarkStart w:id="44" w:name="_Toc211304174"/>
    </w:p>
    <w:p w14:paraId="3EF0641B" w14:textId="1BC4A538" w:rsidR="00FF4319" w:rsidRPr="00776873" w:rsidRDefault="00FF4319" w:rsidP="00EC0A29">
      <w:pPr>
        <w:pStyle w:val="Heading1"/>
      </w:pPr>
      <w:r w:rsidRPr="00776873">
        <w:t>Tabel 2.1 Peneliti Terdahulu</w:t>
      </w:r>
      <w:bookmarkEnd w:id="36"/>
      <w:bookmarkEnd w:id="37"/>
      <w:bookmarkEnd w:id="38"/>
      <w:bookmarkEnd w:id="39"/>
      <w:bookmarkEnd w:id="40"/>
      <w:bookmarkEnd w:id="41"/>
      <w:bookmarkEnd w:id="42"/>
      <w:bookmarkEnd w:id="43"/>
      <w:bookmarkEnd w:id="44"/>
    </w:p>
    <w:tbl>
      <w:tblPr>
        <w:tblStyle w:val="TableGrid"/>
        <w:tblW w:w="7654" w:type="dxa"/>
        <w:tblInd w:w="279" w:type="dxa"/>
        <w:tblLayout w:type="fixed"/>
        <w:tblLook w:val="04A0" w:firstRow="1" w:lastRow="0" w:firstColumn="1" w:lastColumn="0" w:noHBand="0" w:noVBand="1"/>
      </w:tblPr>
      <w:tblGrid>
        <w:gridCol w:w="1701"/>
        <w:gridCol w:w="1984"/>
        <w:gridCol w:w="1418"/>
        <w:gridCol w:w="2551"/>
      </w:tblGrid>
      <w:tr w:rsidR="00DF12D1" w:rsidRPr="00776873" w14:paraId="4CD03621" w14:textId="77777777" w:rsidTr="00CA1D72">
        <w:tc>
          <w:tcPr>
            <w:tcW w:w="1701" w:type="dxa"/>
            <w:tcBorders>
              <w:top w:val="single" w:sz="4" w:space="0" w:color="auto"/>
            </w:tcBorders>
          </w:tcPr>
          <w:p w14:paraId="31476442" w14:textId="77777777" w:rsidR="00DF12D1" w:rsidRPr="00776873" w:rsidRDefault="00DF12D1" w:rsidP="00C3370D">
            <w:pPr>
              <w:ind w:left="0"/>
              <w:rPr>
                <w:rFonts w:ascii="Times New Roman" w:hAnsi="Times New Roman" w:cs="Times New Roman"/>
                <w:b/>
                <w:bCs/>
                <w:lang w:val="sv-SE"/>
              </w:rPr>
            </w:pPr>
            <w:r w:rsidRPr="00776873">
              <w:rPr>
                <w:rFonts w:ascii="Times New Roman" w:hAnsi="Times New Roman" w:cs="Times New Roman"/>
                <w:b/>
                <w:bCs/>
                <w:lang w:val="sv-SE"/>
              </w:rPr>
              <w:t>Nama/Tahun Penelitian</w:t>
            </w:r>
          </w:p>
        </w:tc>
        <w:tc>
          <w:tcPr>
            <w:tcW w:w="1984" w:type="dxa"/>
            <w:tcBorders>
              <w:top w:val="single" w:sz="4" w:space="0" w:color="auto"/>
            </w:tcBorders>
          </w:tcPr>
          <w:p w14:paraId="1ADE0C80" w14:textId="77777777" w:rsidR="00DF12D1" w:rsidRPr="00776873" w:rsidRDefault="00DF12D1" w:rsidP="00C3370D">
            <w:pPr>
              <w:ind w:left="0"/>
              <w:jc w:val="center"/>
              <w:rPr>
                <w:rFonts w:ascii="Times New Roman" w:hAnsi="Times New Roman" w:cs="Times New Roman"/>
                <w:b/>
                <w:bCs/>
                <w:lang w:val="sv-SE"/>
              </w:rPr>
            </w:pPr>
            <w:r w:rsidRPr="00776873">
              <w:rPr>
                <w:rFonts w:ascii="Times New Roman" w:hAnsi="Times New Roman" w:cs="Times New Roman"/>
                <w:b/>
                <w:bCs/>
                <w:lang w:val="sv-SE"/>
              </w:rPr>
              <w:t>Judul Penelitian</w:t>
            </w:r>
          </w:p>
        </w:tc>
        <w:tc>
          <w:tcPr>
            <w:tcW w:w="1418" w:type="dxa"/>
            <w:tcBorders>
              <w:top w:val="single" w:sz="4" w:space="0" w:color="auto"/>
            </w:tcBorders>
          </w:tcPr>
          <w:p w14:paraId="2BBF78BC" w14:textId="77777777" w:rsidR="00DF12D1" w:rsidRPr="00776873" w:rsidRDefault="00DF12D1" w:rsidP="00C3370D">
            <w:pPr>
              <w:ind w:left="0"/>
              <w:jc w:val="center"/>
              <w:rPr>
                <w:rFonts w:ascii="Times New Roman" w:hAnsi="Times New Roman" w:cs="Times New Roman"/>
                <w:b/>
                <w:bCs/>
                <w:lang w:val="sv-SE"/>
              </w:rPr>
            </w:pPr>
            <w:r w:rsidRPr="00776873">
              <w:rPr>
                <w:rFonts w:ascii="Times New Roman" w:hAnsi="Times New Roman" w:cs="Times New Roman"/>
                <w:b/>
                <w:bCs/>
                <w:lang w:val="sv-SE"/>
              </w:rPr>
              <w:t>Metodologi Penelitian</w:t>
            </w:r>
          </w:p>
        </w:tc>
        <w:tc>
          <w:tcPr>
            <w:tcW w:w="2551" w:type="dxa"/>
            <w:tcBorders>
              <w:top w:val="single" w:sz="4" w:space="0" w:color="auto"/>
            </w:tcBorders>
          </w:tcPr>
          <w:p w14:paraId="6B879E49" w14:textId="77777777" w:rsidR="00DF12D1" w:rsidRPr="00776873" w:rsidRDefault="00DF12D1" w:rsidP="00C3370D">
            <w:pPr>
              <w:ind w:left="0"/>
              <w:jc w:val="center"/>
              <w:rPr>
                <w:rFonts w:ascii="Times New Roman" w:hAnsi="Times New Roman" w:cs="Times New Roman"/>
                <w:b/>
                <w:bCs/>
                <w:lang w:val="sv-SE"/>
              </w:rPr>
            </w:pPr>
            <w:r w:rsidRPr="00776873">
              <w:rPr>
                <w:rFonts w:ascii="Times New Roman" w:hAnsi="Times New Roman" w:cs="Times New Roman"/>
                <w:b/>
                <w:bCs/>
                <w:lang w:val="sv-SE"/>
              </w:rPr>
              <w:t>Hasil Penelitian</w:t>
            </w:r>
          </w:p>
        </w:tc>
      </w:tr>
      <w:tr w:rsidR="00EF7090" w:rsidRPr="00CE187F" w14:paraId="1A5AE79E" w14:textId="77777777" w:rsidTr="00CA1D72">
        <w:tc>
          <w:tcPr>
            <w:tcW w:w="1701" w:type="dxa"/>
            <w:tcBorders>
              <w:top w:val="single" w:sz="4" w:space="0" w:color="auto"/>
            </w:tcBorders>
          </w:tcPr>
          <w:p w14:paraId="7BF30705" w14:textId="18E3A924" w:rsidR="00EF7090" w:rsidRPr="00776873" w:rsidRDefault="000E6F17" w:rsidP="00C3370D">
            <w:pPr>
              <w:ind w:left="0"/>
              <w:rPr>
                <w:rFonts w:ascii="Times New Roman" w:hAnsi="Times New Roman" w:cs="Times New Roman"/>
                <w:lang w:val="sv-SE"/>
              </w:rPr>
            </w:pPr>
            <w:r w:rsidRPr="00776873">
              <w:rPr>
                <w:rFonts w:ascii="Times New Roman" w:hAnsi="Times New Roman" w:cs="Times New Roman"/>
                <w:lang w:val="sv-SE"/>
              </w:rPr>
              <w:t>(Rinaldi dan Ismet Ismatullah, 2024)</w:t>
            </w:r>
          </w:p>
        </w:tc>
        <w:tc>
          <w:tcPr>
            <w:tcW w:w="1984" w:type="dxa"/>
            <w:tcBorders>
              <w:top w:val="single" w:sz="4" w:space="0" w:color="auto"/>
            </w:tcBorders>
          </w:tcPr>
          <w:p w14:paraId="356157E8" w14:textId="09F92D52" w:rsidR="00EF7090" w:rsidRPr="00776873" w:rsidRDefault="000E6F17" w:rsidP="00C3370D">
            <w:pPr>
              <w:ind w:left="0"/>
              <w:rPr>
                <w:rFonts w:ascii="Times New Roman" w:hAnsi="Times New Roman" w:cs="Times New Roman"/>
                <w:lang w:val="sv-SE"/>
              </w:rPr>
            </w:pPr>
            <w:r w:rsidRPr="00776873">
              <w:rPr>
                <w:rFonts w:ascii="Times New Roman" w:hAnsi="Times New Roman" w:cs="Times New Roman"/>
                <w:lang w:val="sv-SE"/>
              </w:rPr>
              <w:t xml:space="preserve">Optimalisasi Potensi Pajak Petambangan Mineral Bukan Logam dan Batuan </w:t>
            </w:r>
            <w:r w:rsidR="00887901" w:rsidRPr="00776873">
              <w:rPr>
                <w:rFonts w:ascii="Times New Roman" w:hAnsi="Times New Roman" w:cs="Times New Roman"/>
                <w:lang w:val="sv-SE"/>
              </w:rPr>
              <w:t>(MBLB) dengan UU Hubungan Keuangan Pusat dan Daerah (HKPD) di Kabupaten Sukabumi</w:t>
            </w:r>
          </w:p>
        </w:tc>
        <w:tc>
          <w:tcPr>
            <w:tcW w:w="1418" w:type="dxa"/>
            <w:tcBorders>
              <w:top w:val="single" w:sz="4" w:space="0" w:color="auto"/>
            </w:tcBorders>
          </w:tcPr>
          <w:p w14:paraId="72763A51" w14:textId="1ED3E2A2" w:rsidR="00EF7090" w:rsidRPr="00776873" w:rsidRDefault="00887901" w:rsidP="00C3370D">
            <w:pPr>
              <w:ind w:left="0"/>
              <w:jc w:val="both"/>
              <w:rPr>
                <w:rFonts w:ascii="Times New Roman" w:hAnsi="Times New Roman" w:cs="Times New Roman"/>
                <w:b/>
                <w:bCs/>
                <w:lang w:val="sv-SE"/>
              </w:rPr>
            </w:pPr>
            <w:r w:rsidRPr="00776873">
              <w:rPr>
                <w:rFonts w:ascii="Times New Roman" w:hAnsi="Times New Roman" w:cs="Times New Roman"/>
                <w:lang w:val="sv-SE"/>
              </w:rPr>
              <w:t>Analisis Kuantitatif Deskriptif</w:t>
            </w:r>
          </w:p>
        </w:tc>
        <w:tc>
          <w:tcPr>
            <w:tcW w:w="2551" w:type="dxa"/>
            <w:tcBorders>
              <w:top w:val="single" w:sz="4" w:space="0" w:color="auto"/>
            </w:tcBorders>
          </w:tcPr>
          <w:p w14:paraId="3CA829DD" w14:textId="176F96C9" w:rsidR="00EF7090" w:rsidRPr="00776873" w:rsidRDefault="00564519" w:rsidP="00C3370D">
            <w:pPr>
              <w:ind w:left="0"/>
              <w:rPr>
                <w:rFonts w:ascii="Times New Roman" w:hAnsi="Times New Roman" w:cs="Times New Roman"/>
                <w:lang w:val="sv-SE"/>
              </w:rPr>
            </w:pPr>
            <w:r w:rsidRPr="00776873">
              <w:rPr>
                <w:rFonts w:ascii="Times New Roman" w:hAnsi="Times New Roman" w:cs="Times New Roman"/>
                <w:lang w:val="sv-SE"/>
              </w:rPr>
              <w:t>Hasil dari penelitian ini menunjukkan bahwa</w:t>
            </w:r>
            <w:r w:rsidR="003A6388" w:rsidRPr="00776873">
              <w:rPr>
                <w:rFonts w:ascii="Times New Roman" w:hAnsi="Times New Roman" w:cs="Times New Roman"/>
                <w:lang w:val="sv-SE"/>
              </w:rPr>
              <w:t xml:space="preserve"> penerimaan pajak MBLB masih minim kontribusinya karena lemahnya pengelolaan dan pendataan pelaku tambang. </w:t>
            </w:r>
            <w:r w:rsidR="00E309AF" w:rsidRPr="00776873">
              <w:rPr>
                <w:rFonts w:ascii="Times New Roman" w:hAnsi="Times New Roman" w:cs="Times New Roman"/>
                <w:lang w:val="sv-SE"/>
              </w:rPr>
              <w:t xml:space="preserve">Ketidakseimbangan antara dampak lingkungan dengan hasil pajak menunjukkan kurangnya keseriusan pengelolaan. Diharapkan, dengan diberlakukannya UU HKPD dan opsen pajak MBLB mulai 1 Januari </w:t>
            </w:r>
          </w:p>
        </w:tc>
      </w:tr>
      <w:tr w:rsidR="00E92160" w:rsidRPr="00776873" w14:paraId="1CAD0028" w14:textId="77777777" w:rsidTr="00CA1D72">
        <w:tc>
          <w:tcPr>
            <w:tcW w:w="1701" w:type="dxa"/>
            <w:tcBorders>
              <w:top w:val="single" w:sz="4" w:space="0" w:color="auto"/>
            </w:tcBorders>
          </w:tcPr>
          <w:p w14:paraId="549CA6B9" w14:textId="7CBE93E3"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lastRenderedPageBreak/>
              <w:t>Nama/Tahun Penelitian</w:t>
            </w:r>
          </w:p>
        </w:tc>
        <w:tc>
          <w:tcPr>
            <w:tcW w:w="1984" w:type="dxa"/>
            <w:tcBorders>
              <w:top w:val="single" w:sz="4" w:space="0" w:color="auto"/>
            </w:tcBorders>
          </w:tcPr>
          <w:p w14:paraId="18B4DAD4" w14:textId="363C599C"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Judul Penelitian</w:t>
            </w:r>
          </w:p>
        </w:tc>
        <w:tc>
          <w:tcPr>
            <w:tcW w:w="1418" w:type="dxa"/>
            <w:tcBorders>
              <w:top w:val="single" w:sz="4" w:space="0" w:color="auto"/>
            </w:tcBorders>
          </w:tcPr>
          <w:p w14:paraId="6D3BC5C3" w14:textId="4446901C"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Metodologi Penelitian</w:t>
            </w:r>
          </w:p>
        </w:tc>
        <w:tc>
          <w:tcPr>
            <w:tcW w:w="2551" w:type="dxa"/>
            <w:tcBorders>
              <w:top w:val="single" w:sz="4" w:space="0" w:color="auto"/>
            </w:tcBorders>
          </w:tcPr>
          <w:p w14:paraId="291EC65F" w14:textId="6213653A"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Hasil Penelitian</w:t>
            </w:r>
          </w:p>
        </w:tc>
      </w:tr>
      <w:tr w:rsidR="00E92160" w:rsidRPr="00CE187F" w14:paraId="4080E7CE" w14:textId="77777777" w:rsidTr="00CA1D72">
        <w:tc>
          <w:tcPr>
            <w:tcW w:w="1701" w:type="dxa"/>
            <w:tcBorders>
              <w:top w:val="single" w:sz="4" w:space="0" w:color="auto"/>
            </w:tcBorders>
          </w:tcPr>
          <w:p w14:paraId="5045E8E2" w14:textId="77777777" w:rsidR="00E92160" w:rsidRPr="00776873" w:rsidRDefault="00E92160" w:rsidP="00E92160">
            <w:pPr>
              <w:ind w:left="0"/>
              <w:rPr>
                <w:rFonts w:ascii="Times New Roman" w:hAnsi="Times New Roman" w:cs="Times New Roman"/>
                <w:lang w:val="sv-SE"/>
              </w:rPr>
            </w:pPr>
          </w:p>
        </w:tc>
        <w:tc>
          <w:tcPr>
            <w:tcW w:w="1984" w:type="dxa"/>
            <w:tcBorders>
              <w:top w:val="single" w:sz="4" w:space="0" w:color="auto"/>
            </w:tcBorders>
          </w:tcPr>
          <w:p w14:paraId="25040D6E" w14:textId="77777777" w:rsidR="00E92160" w:rsidRPr="00776873" w:rsidRDefault="00E92160" w:rsidP="00E92160">
            <w:pPr>
              <w:ind w:left="0"/>
              <w:rPr>
                <w:rFonts w:ascii="Times New Roman" w:hAnsi="Times New Roman" w:cs="Times New Roman"/>
                <w:lang w:val="sv-SE"/>
              </w:rPr>
            </w:pPr>
          </w:p>
        </w:tc>
        <w:tc>
          <w:tcPr>
            <w:tcW w:w="1418" w:type="dxa"/>
            <w:tcBorders>
              <w:top w:val="single" w:sz="4" w:space="0" w:color="auto"/>
            </w:tcBorders>
          </w:tcPr>
          <w:p w14:paraId="2783FAF2" w14:textId="77777777" w:rsidR="00E92160" w:rsidRPr="00776873" w:rsidRDefault="00E92160" w:rsidP="00E92160">
            <w:pPr>
              <w:ind w:left="0"/>
              <w:jc w:val="both"/>
              <w:rPr>
                <w:rFonts w:ascii="Times New Roman" w:hAnsi="Times New Roman" w:cs="Times New Roman"/>
                <w:lang w:val="sv-SE"/>
              </w:rPr>
            </w:pPr>
          </w:p>
        </w:tc>
        <w:tc>
          <w:tcPr>
            <w:tcW w:w="2551" w:type="dxa"/>
            <w:tcBorders>
              <w:top w:val="single" w:sz="4" w:space="0" w:color="auto"/>
            </w:tcBorders>
          </w:tcPr>
          <w:p w14:paraId="0D3EE26B" w14:textId="20B9EE48"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2025, tata kelola pajak daerah membaik dan kemandirian fiskal daerah semakin kuat.</w:t>
            </w:r>
          </w:p>
        </w:tc>
      </w:tr>
      <w:tr w:rsidR="00E92160" w:rsidRPr="00CE187F" w14:paraId="58E0331A" w14:textId="77777777" w:rsidTr="00CA1D72">
        <w:tc>
          <w:tcPr>
            <w:tcW w:w="1701" w:type="dxa"/>
            <w:tcBorders>
              <w:top w:val="single" w:sz="4" w:space="0" w:color="auto"/>
            </w:tcBorders>
          </w:tcPr>
          <w:p w14:paraId="7A0D1E3C" w14:textId="2C4C1476"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 xml:space="preserve">(Usdeldi </w:t>
            </w:r>
            <w:r w:rsidRPr="00776873">
              <w:rPr>
                <w:rFonts w:ascii="Times New Roman" w:hAnsi="Times New Roman" w:cs="Times New Roman"/>
                <w:i/>
                <w:iCs/>
                <w:lang w:val="sv-SE"/>
              </w:rPr>
              <w:t>et al.,</w:t>
            </w:r>
            <w:r w:rsidRPr="00776873">
              <w:rPr>
                <w:rFonts w:ascii="Times New Roman" w:hAnsi="Times New Roman" w:cs="Times New Roman"/>
                <w:lang w:val="sv-SE"/>
              </w:rPr>
              <w:t xml:space="preserve"> 2024)</w:t>
            </w:r>
          </w:p>
        </w:tc>
        <w:tc>
          <w:tcPr>
            <w:tcW w:w="1984" w:type="dxa"/>
            <w:tcBorders>
              <w:top w:val="single" w:sz="4" w:space="0" w:color="auto"/>
            </w:tcBorders>
          </w:tcPr>
          <w:p w14:paraId="644DCC3F" w14:textId="7BB51468"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Efektivitas dan Kontribusi Pajak Mineral Bukan Logam dan Batuan dalam Meningkatkan Pendapatan Asli Daerah Kabupaten Tanjung Jabung Timur</w:t>
            </w:r>
          </w:p>
        </w:tc>
        <w:tc>
          <w:tcPr>
            <w:tcW w:w="1418" w:type="dxa"/>
            <w:tcBorders>
              <w:top w:val="single" w:sz="4" w:space="0" w:color="auto"/>
            </w:tcBorders>
          </w:tcPr>
          <w:p w14:paraId="17A16ED2" w14:textId="397E2DD8"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Kuantitatif Deskriptif</w:t>
            </w:r>
          </w:p>
        </w:tc>
        <w:tc>
          <w:tcPr>
            <w:tcW w:w="2551" w:type="dxa"/>
            <w:tcBorders>
              <w:top w:val="single" w:sz="4" w:space="0" w:color="auto"/>
            </w:tcBorders>
          </w:tcPr>
          <w:p w14:paraId="27253147" w14:textId="11274EA3"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Hasil dari penelitian ini menunjukkan bahwa efektivitas pemungutan Pajak Mineral Bukan Logam dan Batuan (MBLB) di Kabupaten Tanjung Jabung Timur pada periode 2018-2022 tergolong tidak efektif, dengan rata-rata efektivitas hanya sebesar 42,56%. Efektivitas tertinggi terjadi pada tahun 2021 sebesar 58,19%, sedangkan yang terendah pada tahun 2020 sebesar 21,74%.</w:t>
            </w:r>
          </w:p>
        </w:tc>
      </w:tr>
      <w:tr w:rsidR="00E92160" w:rsidRPr="00CE187F" w14:paraId="53FFC147" w14:textId="77777777" w:rsidTr="00CA1D72">
        <w:tc>
          <w:tcPr>
            <w:tcW w:w="1701" w:type="dxa"/>
            <w:tcBorders>
              <w:top w:val="single" w:sz="4" w:space="0" w:color="auto"/>
            </w:tcBorders>
          </w:tcPr>
          <w:p w14:paraId="0FD5287C" w14:textId="7EAF1575" w:rsidR="00E92160" w:rsidRPr="00776873" w:rsidRDefault="00E92160" w:rsidP="00E92160">
            <w:pPr>
              <w:ind w:left="0"/>
              <w:rPr>
                <w:rFonts w:ascii="Times New Roman" w:hAnsi="Times New Roman" w:cs="Times New Roman"/>
                <w:b/>
                <w:bCs/>
                <w:lang w:val="sv-SE"/>
              </w:rPr>
            </w:pPr>
            <w:r w:rsidRPr="00776873">
              <w:rPr>
                <w:rFonts w:ascii="Times New Roman" w:hAnsi="Times New Roman" w:cs="Times New Roman"/>
                <w:lang w:val="sv-SE"/>
              </w:rPr>
              <w:t xml:space="preserve">(Meisya </w:t>
            </w:r>
            <w:r w:rsidRPr="00776873">
              <w:rPr>
                <w:rFonts w:ascii="Times New Roman" w:hAnsi="Times New Roman" w:cs="Times New Roman"/>
                <w:i/>
                <w:iCs/>
                <w:lang w:val="sv-SE"/>
              </w:rPr>
              <w:t xml:space="preserve">et al., </w:t>
            </w:r>
            <w:r w:rsidRPr="00776873">
              <w:rPr>
                <w:rFonts w:ascii="Times New Roman" w:hAnsi="Times New Roman" w:cs="Times New Roman"/>
                <w:lang w:val="sv-SE"/>
              </w:rPr>
              <w:t>2024)</w:t>
            </w:r>
          </w:p>
        </w:tc>
        <w:tc>
          <w:tcPr>
            <w:tcW w:w="1984" w:type="dxa"/>
            <w:tcBorders>
              <w:top w:val="single" w:sz="4" w:space="0" w:color="auto"/>
            </w:tcBorders>
          </w:tcPr>
          <w:p w14:paraId="7F7EE965" w14:textId="00249DC1"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Laju Pertumbuhan dan Efektivitas Penerimaan Pajak Mineral Bukan Logam dan Batuan di Kota Palembang</w:t>
            </w:r>
          </w:p>
        </w:tc>
        <w:tc>
          <w:tcPr>
            <w:tcW w:w="1418" w:type="dxa"/>
            <w:tcBorders>
              <w:top w:val="single" w:sz="4" w:space="0" w:color="auto"/>
            </w:tcBorders>
          </w:tcPr>
          <w:p w14:paraId="42CCCB6A" w14:textId="32794250" w:rsidR="00E92160" w:rsidRPr="00776873" w:rsidRDefault="00E92160" w:rsidP="00E92160">
            <w:pPr>
              <w:ind w:left="0"/>
              <w:rPr>
                <w:rFonts w:ascii="Times New Roman" w:hAnsi="Times New Roman" w:cs="Times New Roman"/>
                <w:b/>
                <w:bCs/>
              </w:rPr>
            </w:pPr>
            <w:r w:rsidRPr="00776873">
              <w:rPr>
                <w:rFonts w:ascii="Times New Roman" w:hAnsi="Times New Roman" w:cs="Times New Roman"/>
              </w:rPr>
              <w:t>Analisis Kualitatif Deskriptif</w:t>
            </w:r>
          </w:p>
        </w:tc>
        <w:tc>
          <w:tcPr>
            <w:tcW w:w="2551" w:type="dxa"/>
            <w:tcBorders>
              <w:top w:val="single" w:sz="4" w:space="0" w:color="auto"/>
            </w:tcBorders>
          </w:tcPr>
          <w:p w14:paraId="45A487EF" w14:textId="6938598C"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Hasil dari penelitian ini menunjukkan bahwa efektivitas pemungutan Pajak MBLB pada periode 2019-2023 tergolong sangat efektif, dengan rata-rata efektivitas sebesar 91,17%. Capaian ini menunjukkan bahwa pemungutan nya berhasil memenuhi bahkan melampaui target yang telah ditetapkan setiap tahunnya.</w:t>
            </w:r>
          </w:p>
        </w:tc>
      </w:tr>
      <w:tr w:rsidR="00E92160" w:rsidRPr="00776873" w14:paraId="487C4D33" w14:textId="77777777" w:rsidTr="00CA1D72">
        <w:tc>
          <w:tcPr>
            <w:tcW w:w="1701" w:type="dxa"/>
          </w:tcPr>
          <w:p w14:paraId="6AB96122" w14:textId="7126CBAF" w:rsidR="00E92160" w:rsidRPr="00776873" w:rsidRDefault="00E92160" w:rsidP="00E92160">
            <w:pPr>
              <w:ind w:left="0"/>
              <w:rPr>
                <w:rFonts w:ascii="Times New Roman" w:hAnsi="Times New Roman" w:cs="Times New Roman"/>
                <w:lang w:val="fi-FI"/>
              </w:rPr>
            </w:pPr>
            <w:r w:rsidRPr="00776873">
              <w:rPr>
                <w:rFonts w:ascii="Times New Roman" w:hAnsi="Times New Roman" w:cs="Times New Roman"/>
                <w:lang w:val="fi-FI"/>
              </w:rPr>
              <w:t xml:space="preserve">(Reynaldo Valentino Turang </w:t>
            </w:r>
            <w:r w:rsidRPr="00776873">
              <w:rPr>
                <w:rFonts w:ascii="Times New Roman" w:hAnsi="Times New Roman" w:cs="Times New Roman"/>
                <w:i/>
                <w:iCs/>
                <w:lang w:val="fi-FI"/>
              </w:rPr>
              <w:t xml:space="preserve">et al., </w:t>
            </w:r>
            <w:r w:rsidRPr="00776873">
              <w:rPr>
                <w:rFonts w:ascii="Times New Roman" w:hAnsi="Times New Roman" w:cs="Times New Roman"/>
                <w:lang w:val="fi-FI"/>
              </w:rPr>
              <w:t>2021)</w:t>
            </w:r>
          </w:p>
        </w:tc>
        <w:tc>
          <w:tcPr>
            <w:tcW w:w="1984" w:type="dxa"/>
          </w:tcPr>
          <w:p w14:paraId="64D04AB0" w14:textId="114611EB"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Efektivitas dan Kontribusinya Pajak Mineral Bukan Logam dan Batuan bagi Penerimaan Pajak Daerah du Kota Tomohon</w:t>
            </w:r>
          </w:p>
        </w:tc>
        <w:tc>
          <w:tcPr>
            <w:tcW w:w="1418" w:type="dxa"/>
          </w:tcPr>
          <w:p w14:paraId="71A19538" w14:textId="09778584" w:rsidR="00E92160" w:rsidRPr="00776873" w:rsidRDefault="00E92160" w:rsidP="00E92160">
            <w:pPr>
              <w:ind w:left="0"/>
              <w:rPr>
                <w:rFonts w:ascii="Times New Roman" w:hAnsi="Times New Roman" w:cs="Times New Roman"/>
              </w:rPr>
            </w:pPr>
            <w:r w:rsidRPr="00776873">
              <w:rPr>
                <w:rFonts w:ascii="Times New Roman" w:hAnsi="Times New Roman" w:cs="Times New Roman"/>
              </w:rPr>
              <w:t>Analisis Kualitatif Deskriptif</w:t>
            </w:r>
          </w:p>
        </w:tc>
        <w:tc>
          <w:tcPr>
            <w:tcW w:w="2551" w:type="dxa"/>
          </w:tcPr>
          <w:p w14:paraId="5EE669F9" w14:textId="2A33BD70"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 xml:space="preserve">Hasil dari penelitian menunjukkan bahwa efektivitas pemungutan Pajak MBLB selama periode 2016-2019 tergolong rendah. Tingkat efektivitas tertinggi terjadi pada tahun 2017 sebesar 61,71%, yang dikategorikan kurang efektif. Sehingga dapat disimpulkan bahwa </w:t>
            </w:r>
          </w:p>
        </w:tc>
      </w:tr>
      <w:tr w:rsidR="00E92160" w:rsidRPr="00776873" w14:paraId="559CCE4F" w14:textId="77777777" w:rsidTr="00CA1D72">
        <w:tc>
          <w:tcPr>
            <w:tcW w:w="1701" w:type="dxa"/>
          </w:tcPr>
          <w:p w14:paraId="2AAFE801" w14:textId="63FBD581" w:rsidR="00E92160" w:rsidRPr="00776873" w:rsidRDefault="00E92160" w:rsidP="00E92160">
            <w:pPr>
              <w:ind w:left="0"/>
              <w:jc w:val="center"/>
              <w:rPr>
                <w:rFonts w:ascii="Times New Roman" w:hAnsi="Times New Roman" w:cs="Times New Roman"/>
                <w:lang w:val="fi-FI"/>
              </w:rPr>
            </w:pPr>
            <w:r w:rsidRPr="00776873">
              <w:rPr>
                <w:rFonts w:ascii="Times New Roman" w:hAnsi="Times New Roman" w:cs="Times New Roman"/>
                <w:b/>
                <w:bCs/>
                <w:lang w:val="sv-SE"/>
              </w:rPr>
              <w:lastRenderedPageBreak/>
              <w:t>Nama/Tahun Penelitian</w:t>
            </w:r>
          </w:p>
        </w:tc>
        <w:tc>
          <w:tcPr>
            <w:tcW w:w="1984" w:type="dxa"/>
          </w:tcPr>
          <w:p w14:paraId="39643FF6" w14:textId="4F3AA2A9"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Judul Penelitian</w:t>
            </w:r>
          </w:p>
        </w:tc>
        <w:tc>
          <w:tcPr>
            <w:tcW w:w="1418" w:type="dxa"/>
          </w:tcPr>
          <w:p w14:paraId="55F692CA" w14:textId="177EFD59" w:rsidR="00E92160" w:rsidRPr="00776873" w:rsidRDefault="00E92160" w:rsidP="00E92160">
            <w:pPr>
              <w:ind w:left="0"/>
              <w:jc w:val="center"/>
              <w:rPr>
                <w:rFonts w:ascii="Times New Roman" w:hAnsi="Times New Roman" w:cs="Times New Roman"/>
              </w:rPr>
            </w:pPr>
            <w:r w:rsidRPr="00776873">
              <w:rPr>
                <w:rFonts w:ascii="Times New Roman" w:hAnsi="Times New Roman" w:cs="Times New Roman"/>
                <w:b/>
                <w:bCs/>
                <w:lang w:val="sv-SE"/>
              </w:rPr>
              <w:t>Metodologi Penelitian</w:t>
            </w:r>
          </w:p>
        </w:tc>
        <w:tc>
          <w:tcPr>
            <w:tcW w:w="2551" w:type="dxa"/>
          </w:tcPr>
          <w:p w14:paraId="6F6A21BA" w14:textId="7DC9EB89"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Hasil Penelitian</w:t>
            </w:r>
          </w:p>
        </w:tc>
      </w:tr>
      <w:tr w:rsidR="00E92160" w:rsidRPr="00CE187F" w14:paraId="5D942E6F" w14:textId="77777777" w:rsidTr="00CA1D72">
        <w:tc>
          <w:tcPr>
            <w:tcW w:w="1701" w:type="dxa"/>
          </w:tcPr>
          <w:p w14:paraId="72D3E4E4" w14:textId="77777777" w:rsidR="00E92160" w:rsidRPr="00776873" w:rsidRDefault="00E92160" w:rsidP="00E92160">
            <w:pPr>
              <w:ind w:left="0"/>
              <w:rPr>
                <w:rFonts w:ascii="Times New Roman" w:hAnsi="Times New Roman" w:cs="Times New Roman"/>
                <w:lang w:val="fi-FI"/>
              </w:rPr>
            </w:pPr>
          </w:p>
        </w:tc>
        <w:tc>
          <w:tcPr>
            <w:tcW w:w="1984" w:type="dxa"/>
          </w:tcPr>
          <w:p w14:paraId="46010420" w14:textId="77777777" w:rsidR="00E92160" w:rsidRPr="00776873" w:rsidRDefault="00E92160" w:rsidP="00E92160">
            <w:pPr>
              <w:ind w:left="0"/>
              <w:rPr>
                <w:rFonts w:ascii="Times New Roman" w:hAnsi="Times New Roman" w:cs="Times New Roman"/>
                <w:lang w:val="sv-SE"/>
              </w:rPr>
            </w:pPr>
          </w:p>
        </w:tc>
        <w:tc>
          <w:tcPr>
            <w:tcW w:w="1418" w:type="dxa"/>
          </w:tcPr>
          <w:p w14:paraId="30081EDC" w14:textId="77777777" w:rsidR="00E92160" w:rsidRPr="00776873" w:rsidRDefault="00E92160" w:rsidP="00E92160">
            <w:pPr>
              <w:ind w:left="0"/>
              <w:rPr>
                <w:rFonts w:ascii="Times New Roman" w:hAnsi="Times New Roman" w:cs="Times New Roman"/>
              </w:rPr>
            </w:pPr>
          </w:p>
        </w:tc>
        <w:tc>
          <w:tcPr>
            <w:tcW w:w="2551" w:type="dxa"/>
          </w:tcPr>
          <w:p w14:paraId="4294B297" w14:textId="08CC8C6C"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pemungutan Pajak MBLB di kota Tomohon belum berjalan secara optimal.</w:t>
            </w:r>
          </w:p>
        </w:tc>
      </w:tr>
      <w:tr w:rsidR="00E92160" w:rsidRPr="00CE187F" w14:paraId="56BA0983" w14:textId="77777777" w:rsidTr="00CA1D72">
        <w:tc>
          <w:tcPr>
            <w:tcW w:w="1701" w:type="dxa"/>
          </w:tcPr>
          <w:p w14:paraId="4825DA84" w14:textId="24CAC0A8"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(Farida Aryani dan Deswati Supra, 2020)</w:t>
            </w:r>
          </w:p>
        </w:tc>
        <w:tc>
          <w:tcPr>
            <w:tcW w:w="1984" w:type="dxa"/>
          </w:tcPr>
          <w:p w14:paraId="6F3CE0C1" w14:textId="276F7CD0"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Efektivitas dan Efisiensi Pemungutan Serta Kontribusi Pajak Mineral Bukan Logam dan Batuan terhadap Pajak Daerah Kabupaten Musi Banyuasin</w:t>
            </w:r>
          </w:p>
        </w:tc>
        <w:tc>
          <w:tcPr>
            <w:tcW w:w="1418" w:type="dxa"/>
          </w:tcPr>
          <w:p w14:paraId="0D872E0C" w14:textId="14F78F32" w:rsidR="00E92160" w:rsidRPr="00776873" w:rsidRDefault="00E92160" w:rsidP="00E92160">
            <w:pPr>
              <w:ind w:left="0"/>
              <w:rPr>
                <w:rFonts w:ascii="Times New Roman" w:hAnsi="Times New Roman" w:cs="Times New Roman"/>
              </w:rPr>
            </w:pPr>
            <w:r w:rsidRPr="00776873">
              <w:rPr>
                <w:rFonts w:ascii="Times New Roman" w:hAnsi="Times New Roman" w:cs="Times New Roman"/>
              </w:rPr>
              <w:t>Analisis Deskriptif Kuantitatif dan Kualitatif</w:t>
            </w:r>
          </w:p>
        </w:tc>
        <w:tc>
          <w:tcPr>
            <w:tcW w:w="2551" w:type="dxa"/>
          </w:tcPr>
          <w:p w14:paraId="15FE456C" w14:textId="5EBC6BD2"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rPr>
              <w:t xml:space="preserve">Hasil penelitian ini menunjukkan bahwa rasio efektivitas pajak MBLB di Kabupaten Musi </w:t>
            </w:r>
            <w:proofErr w:type="spellStart"/>
            <w:r w:rsidRPr="00776873">
              <w:rPr>
                <w:rFonts w:ascii="Times New Roman" w:hAnsi="Times New Roman" w:cs="Times New Roman"/>
              </w:rPr>
              <w:t>Banyuasin</w:t>
            </w:r>
            <w:proofErr w:type="spellEnd"/>
            <w:r w:rsidRPr="00776873">
              <w:rPr>
                <w:rFonts w:ascii="Times New Roman" w:hAnsi="Times New Roman" w:cs="Times New Roman"/>
              </w:rPr>
              <w:t xml:space="preserve"> mengalami kenaikan signifikan sebesar 238,75%, yang masuk dalam kategori sangat efektif. </w:t>
            </w:r>
            <w:r w:rsidRPr="00776873">
              <w:rPr>
                <w:rFonts w:ascii="Times New Roman" w:hAnsi="Times New Roman" w:cs="Times New Roman"/>
                <w:lang w:val="sv-SE"/>
              </w:rPr>
              <w:t>Secara keseluruhan, efektivitas pemungutan pajak periode 2015-2019 mencapai 115,82% dengan peningkatan signifikan dalam penerimaan pajak serta kesadaran dan kepatuhan wajib pajak.</w:t>
            </w:r>
          </w:p>
        </w:tc>
      </w:tr>
      <w:tr w:rsidR="00E92160" w:rsidRPr="00CE187F" w14:paraId="5EA1EB4C" w14:textId="77777777" w:rsidTr="00CA1D72">
        <w:tc>
          <w:tcPr>
            <w:tcW w:w="1701" w:type="dxa"/>
          </w:tcPr>
          <w:p w14:paraId="0261EB40" w14:textId="0002BC36" w:rsidR="00E92160" w:rsidRPr="00776873" w:rsidRDefault="00E92160" w:rsidP="00E92160">
            <w:pPr>
              <w:ind w:left="0"/>
              <w:rPr>
                <w:rFonts w:ascii="Times New Roman" w:hAnsi="Times New Roman" w:cs="Times New Roman"/>
              </w:rPr>
            </w:pPr>
            <w:r w:rsidRPr="00776873">
              <w:rPr>
                <w:rFonts w:ascii="Times New Roman" w:hAnsi="Times New Roman" w:cs="Times New Roman"/>
              </w:rPr>
              <w:t xml:space="preserve">(Tomy Wibisono </w:t>
            </w:r>
            <w:r w:rsidRPr="00776873">
              <w:rPr>
                <w:rFonts w:ascii="Times New Roman" w:hAnsi="Times New Roman" w:cs="Times New Roman"/>
                <w:i/>
                <w:iCs/>
              </w:rPr>
              <w:t xml:space="preserve">et al., </w:t>
            </w:r>
            <w:r w:rsidRPr="00776873">
              <w:rPr>
                <w:rFonts w:ascii="Times New Roman" w:hAnsi="Times New Roman" w:cs="Times New Roman"/>
              </w:rPr>
              <w:t>2020)</w:t>
            </w:r>
          </w:p>
        </w:tc>
        <w:tc>
          <w:tcPr>
            <w:tcW w:w="1984" w:type="dxa"/>
          </w:tcPr>
          <w:p w14:paraId="018AB5A5" w14:textId="3828A369"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Efektivitas Penerimaan Pajak Mineral Bukan Logam dan Batuan Kabupaten Magelang Tahun 2015-2019.</w:t>
            </w:r>
          </w:p>
        </w:tc>
        <w:tc>
          <w:tcPr>
            <w:tcW w:w="1418" w:type="dxa"/>
          </w:tcPr>
          <w:p w14:paraId="416721AF" w14:textId="5C287914" w:rsidR="00E92160" w:rsidRPr="00776873" w:rsidRDefault="00E92160" w:rsidP="00E92160">
            <w:pPr>
              <w:ind w:left="0"/>
              <w:rPr>
                <w:rFonts w:ascii="Times New Roman" w:hAnsi="Times New Roman" w:cs="Times New Roman"/>
              </w:rPr>
            </w:pPr>
            <w:r w:rsidRPr="00776873">
              <w:rPr>
                <w:rFonts w:ascii="Times New Roman" w:hAnsi="Times New Roman" w:cs="Times New Roman"/>
              </w:rPr>
              <w:t>Analisis Kualitatif Deskriptif</w:t>
            </w:r>
          </w:p>
        </w:tc>
        <w:tc>
          <w:tcPr>
            <w:tcW w:w="2551" w:type="dxa"/>
          </w:tcPr>
          <w:p w14:paraId="2C83FD87" w14:textId="0E6AB070"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Hasil penelitian ini menunjukkan bahwa efektivitas pemungutan Pajak MBLB pada periode 2015-2019 tergolong sangat efektifsementara pada tahun 2016 sebesar 92,20 dan masih dalam kategori efektif. Secara keseluruhan, proses pemungutan pajak di Kabupaten Magelang dinilai berjalan baik.</w:t>
            </w:r>
          </w:p>
        </w:tc>
      </w:tr>
      <w:tr w:rsidR="00E92160" w:rsidRPr="00CE187F" w14:paraId="2C098925" w14:textId="77777777" w:rsidTr="00CA1D72">
        <w:tc>
          <w:tcPr>
            <w:tcW w:w="1701" w:type="dxa"/>
          </w:tcPr>
          <w:p w14:paraId="10F3B668" w14:textId="4B8037C8" w:rsidR="00E92160" w:rsidRPr="00776873" w:rsidRDefault="00E92160" w:rsidP="00E92160">
            <w:pPr>
              <w:ind w:left="0"/>
              <w:rPr>
                <w:rFonts w:ascii="Times New Roman" w:hAnsi="Times New Roman" w:cs="Times New Roman"/>
              </w:rPr>
            </w:pPr>
            <w:r w:rsidRPr="00776873">
              <w:rPr>
                <w:rFonts w:ascii="Times New Roman" w:hAnsi="Times New Roman" w:cs="Times New Roman"/>
              </w:rPr>
              <w:t xml:space="preserve">(Kurnia Maria </w:t>
            </w:r>
            <w:r w:rsidRPr="00776873">
              <w:rPr>
                <w:rFonts w:ascii="Times New Roman" w:hAnsi="Times New Roman" w:cs="Times New Roman"/>
                <w:i/>
                <w:iCs/>
              </w:rPr>
              <w:t>et al</w:t>
            </w:r>
            <w:r w:rsidRPr="00776873">
              <w:rPr>
                <w:rFonts w:ascii="Times New Roman" w:hAnsi="Times New Roman" w:cs="Times New Roman"/>
              </w:rPr>
              <w:t>., 2020</w:t>
            </w:r>
            <w:r w:rsidRPr="00776873">
              <w:rPr>
                <w:rFonts w:ascii="Times New Roman" w:hAnsi="Times New Roman" w:cs="Times New Roman"/>
                <w:color w:val="7030A0"/>
              </w:rPr>
              <w:t>)</w:t>
            </w:r>
          </w:p>
        </w:tc>
        <w:tc>
          <w:tcPr>
            <w:tcW w:w="1984" w:type="dxa"/>
          </w:tcPr>
          <w:p w14:paraId="70A964DB" w14:textId="02653CF2"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Implementasi Kebijakan Pengelolaan Pajak Restoran di Badan Pengelolaan Keuangan dan Pendapatan Daerah Kota Tomohon</w:t>
            </w:r>
          </w:p>
        </w:tc>
        <w:tc>
          <w:tcPr>
            <w:tcW w:w="1418" w:type="dxa"/>
          </w:tcPr>
          <w:p w14:paraId="2D8F24CA" w14:textId="6CCF8FFD"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Kualitatif Deskriptif</w:t>
            </w:r>
          </w:p>
        </w:tc>
        <w:tc>
          <w:tcPr>
            <w:tcW w:w="2551" w:type="dxa"/>
          </w:tcPr>
          <w:p w14:paraId="67831D57" w14:textId="525CFBF4"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 xml:space="preserve">Hasil dari penelitian ini menunjukkan bahwa implementasi kebijakan pajak belum optimal karena berbagai hambatan terutama rendahnya kesadaran wajib pajak dan lemahnya komunikasi dengan pelaksana kebijakan. Keterbatasan jumlah dan kinerja aparatur dan kurangnya ketegasan implementor dan minimnya efek jera </w:t>
            </w:r>
          </w:p>
        </w:tc>
      </w:tr>
      <w:tr w:rsidR="00E92160" w:rsidRPr="00776873" w14:paraId="274ED3A1" w14:textId="77777777" w:rsidTr="00CA1D72">
        <w:tc>
          <w:tcPr>
            <w:tcW w:w="1701" w:type="dxa"/>
          </w:tcPr>
          <w:p w14:paraId="0E890580" w14:textId="0DCA9FEE" w:rsidR="00E92160" w:rsidRPr="00776873" w:rsidRDefault="00E92160" w:rsidP="00E92160">
            <w:pPr>
              <w:ind w:left="0"/>
              <w:jc w:val="center"/>
              <w:rPr>
                <w:rFonts w:ascii="Times New Roman" w:hAnsi="Times New Roman" w:cs="Times New Roman"/>
              </w:rPr>
            </w:pPr>
            <w:r w:rsidRPr="00776873">
              <w:rPr>
                <w:rFonts w:ascii="Times New Roman" w:hAnsi="Times New Roman" w:cs="Times New Roman"/>
                <w:b/>
                <w:bCs/>
                <w:lang w:val="sv-SE"/>
              </w:rPr>
              <w:lastRenderedPageBreak/>
              <w:t>Nama/Tahun Penelitian</w:t>
            </w:r>
          </w:p>
        </w:tc>
        <w:tc>
          <w:tcPr>
            <w:tcW w:w="1984" w:type="dxa"/>
          </w:tcPr>
          <w:p w14:paraId="39A4A78D" w14:textId="31662B6E"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Judul Penelitian</w:t>
            </w:r>
          </w:p>
        </w:tc>
        <w:tc>
          <w:tcPr>
            <w:tcW w:w="1418" w:type="dxa"/>
          </w:tcPr>
          <w:p w14:paraId="7CBC9636" w14:textId="379CD6C1"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Metodologi Penelitian</w:t>
            </w:r>
          </w:p>
        </w:tc>
        <w:tc>
          <w:tcPr>
            <w:tcW w:w="2551" w:type="dxa"/>
          </w:tcPr>
          <w:p w14:paraId="69DB90CC" w14:textId="16E78202"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Hasil Penelitian</w:t>
            </w:r>
          </w:p>
        </w:tc>
      </w:tr>
      <w:tr w:rsidR="00E92160" w:rsidRPr="00CE187F" w14:paraId="53101634" w14:textId="77777777" w:rsidTr="00CA1D72">
        <w:tc>
          <w:tcPr>
            <w:tcW w:w="1701" w:type="dxa"/>
          </w:tcPr>
          <w:p w14:paraId="221CE421" w14:textId="77777777" w:rsidR="00E92160" w:rsidRPr="00776873" w:rsidRDefault="00E92160" w:rsidP="00E92160">
            <w:pPr>
              <w:ind w:left="0"/>
              <w:rPr>
                <w:rFonts w:ascii="Times New Roman" w:hAnsi="Times New Roman" w:cs="Times New Roman"/>
              </w:rPr>
            </w:pPr>
          </w:p>
        </w:tc>
        <w:tc>
          <w:tcPr>
            <w:tcW w:w="1984" w:type="dxa"/>
          </w:tcPr>
          <w:p w14:paraId="49688680" w14:textId="77777777" w:rsidR="00E92160" w:rsidRPr="00776873" w:rsidRDefault="00E92160" w:rsidP="00E92160">
            <w:pPr>
              <w:ind w:left="0"/>
              <w:rPr>
                <w:rFonts w:ascii="Times New Roman" w:hAnsi="Times New Roman" w:cs="Times New Roman"/>
                <w:lang w:val="sv-SE"/>
              </w:rPr>
            </w:pPr>
          </w:p>
        </w:tc>
        <w:tc>
          <w:tcPr>
            <w:tcW w:w="1418" w:type="dxa"/>
          </w:tcPr>
          <w:p w14:paraId="49FCC566" w14:textId="77777777" w:rsidR="00E92160" w:rsidRPr="00776873" w:rsidRDefault="00E92160" w:rsidP="00E92160">
            <w:pPr>
              <w:ind w:left="0"/>
              <w:rPr>
                <w:rFonts w:ascii="Times New Roman" w:hAnsi="Times New Roman" w:cs="Times New Roman"/>
                <w:lang w:val="sv-SE"/>
              </w:rPr>
            </w:pPr>
          </w:p>
        </w:tc>
        <w:tc>
          <w:tcPr>
            <w:tcW w:w="2551" w:type="dxa"/>
          </w:tcPr>
          <w:p w14:paraId="012DBF49" w14:textId="07AB515C"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bagi pelanggar turut menjadi hambatan efektivitas kebijakan.</w:t>
            </w:r>
          </w:p>
        </w:tc>
      </w:tr>
      <w:tr w:rsidR="00E92160" w:rsidRPr="00CE187F" w14:paraId="7F702B42" w14:textId="77777777" w:rsidTr="00CA1D72">
        <w:tc>
          <w:tcPr>
            <w:tcW w:w="1701" w:type="dxa"/>
          </w:tcPr>
          <w:p w14:paraId="0BD788D4" w14:textId="12BEADB8" w:rsidR="00E92160" w:rsidRPr="00776873" w:rsidRDefault="00E92160" w:rsidP="00E92160">
            <w:pPr>
              <w:ind w:left="0"/>
              <w:rPr>
                <w:rFonts w:ascii="Times New Roman" w:hAnsi="Times New Roman" w:cs="Times New Roman"/>
                <w:color w:val="7030A0"/>
              </w:rPr>
            </w:pPr>
            <w:r w:rsidRPr="00776873">
              <w:rPr>
                <w:rFonts w:ascii="Times New Roman" w:hAnsi="Times New Roman" w:cs="Times New Roman"/>
              </w:rPr>
              <w:t>(Lukman Wangko, 2020</w:t>
            </w:r>
            <w:r w:rsidRPr="00776873">
              <w:rPr>
                <w:rFonts w:ascii="Times New Roman" w:hAnsi="Times New Roman" w:cs="Times New Roman"/>
                <w:color w:val="7030A0"/>
              </w:rPr>
              <w:t>)</w:t>
            </w:r>
          </w:p>
        </w:tc>
        <w:tc>
          <w:tcPr>
            <w:tcW w:w="1984" w:type="dxa"/>
          </w:tcPr>
          <w:p w14:paraId="66A8D39A" w14:textId="43311F4A" w:rsidR="00E92160" w:rsidRPr="00776873" w:rsidRDefault="00E92160" w:rsidP="00E92160">
            <w:pPr>
              <w:ind w:left="0"/>
              <w:rPr>
                <w:rFonts w:ascii="Times New Roman" w:hAnsi="Times New Roman" w:cs="Times New Roman"/>
              </w:rPr>
            </w:pPr>
            <w:r w:rsidRPr="00776873">
              <w:rPr>
                <w:rFonts w:ascii="Times New Roman" w:hAnsi="Times New Roman" w:cs="Times New Roman"/>
              </w:rPr>
              <w:t xml:space="preserve">Analisis Implementasi dan Kontribusi Pajak Hotel dan Pajak Restoran terhadap Penerimaan Pendapatan Asli Daerah di Kabupaten Pulau </w:t>
            </w:r>
            <w:proofErr w:type="spellStart"/>
            <w:r w:rsidRPr="00776873">
              <w:rPr>
                <w:rFonts w:ascii="Times New Roman" w:hAnsi="Times New Roman" w:cs="Times New Roman"/>
              </w:rPr>
              <w:t>Morotai</w:t>
            </w:r>
            <w:proofErr w:type="spellEnd"/>
          </w:p>
        </w:tc>
        <w:tc>
          <w:tcPr>
            <w:tcW w:w="1418" w:type="dxa"/>
          </w:tcPr>
          <w:p w14:paraId="75CAA9B0" w14:textId="67BE3B94"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Kuantitatif dan Kualitatif Deskriptif</w:t>
            </w:r>
          </w:p>
        </w:tc>
        <w:tc>
          <w:tcPr>
            <w:tcW w:w="2551" w:type="dxa"/>
          </w:tcPr>
          <w:p w14:paraId="7ADCB09B" w14:textId="5FD1B58A"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Hasil dari penelitian ini menunjukkan bahwa pengelolaan pajak hotel dan restoran menghadapi hambatan dari faktor internal dan eksternal. Faktor internal yaitu adanya kendala kurang optimalnya pengawasan oleh petugas DISPENDA, lemahnya penegakan sanksi bagi wajib pajak yang tidak patuhh, serta terbatasnya julah SDM. Secara eksternal, mencakup rendahnya kesadaran wajib pajak, nilai pajak terutang belum maksimal dan kurangnya pelaporan atas objek pajak baru.</w:t>
            </w:r>
          </w:p>
        </w:tc>
      </w:tr>
      <w:tr w:rsidR="00E92160" w:rsidRPr="00CE187F" w14:paraId="01B5B5AF" w14:textId="77777777" w:rsidTr="00CA1D72">
        <w:tc>
          <w:tcPr>
            <w:tcW w:w="1701" w:type="dxa"/>
          </w:tcPr>
          <w:p w14:paraId="0A369478" w14:textId="693882EB" w:rsidR="00E92160" w:rsidRPr="00776873" w:rsidRDefault="00E92160" w:rsidP="00E92160">
            <w:pPr>
              <w:ind w:left="0"/>
              <w:rPr>
                <w:rFonts w:ascii="Times New Roman" w:hAnsi="Times New Roman" w:cs="Times New Roman"/>
              </w:rPr>
            </w:pPr>
            <w:r w:rsidRPr="00776873">
              <w:rPr>
                <w:rFonts w:ascii="Times New Roman" w:hAnsi="Times New Roman" w:cs="Times New Roman"/>
              </w:rPr>
              <w:t>(Feril dan Ernawaty Mappigau, 2019)</w:t>
            </w:r>
          </w:p>
        </w:tc>
        <w:tc>
          <w:tcPr>
            <w:tcW w:w="1984" w:type="dxa"/>
          </w:tcPr>
          <w:p w14:paraId="6AEA82F4" w14:textId="6D06DA97"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Efektivitas Pajak Mineral Bukan Logam dan Batuan serta Kontribusinya terhadap Pajak Daerah di Kabupaten Mamuju</w:t>
            </w:r>
          </w:p>
        </w:tc>
        <w:tc>
          <w:tcPr>
            <w:tcW w:w="1418" w:type="dxa"/>
          </w:tcPr>
          <w:p w14:paraId="41AEAFCB" w14:textId="0FDDB752" w:rsidR="00E92160" w:rsidRPr="00776873" w:rsidRDefault="00E92160" w:rsidP="00E92160">
            <w:pPr>
              <w:ind w:left="0"/>
              <w:rPr>
                <w:rFonts w:ascii="Times New Roman" w:hAnsi="Times New Roman" w:cs="Times New Roman"/>
              </w:rPr>
            </w:pPr>
            <w:r w:rsidRPr="00776873">
              <w:rPr>
                <w:rFonts w:ascii="Times New Roman" w:hAnsi="Times New Roman" w:cs="Times New Roman"/>
              </w:rPr>
              <w:t>Analisis Kuantitatif Deskriptif</w:t>
            </w:r>
          </w:p>
        </w:tc>
        <w:tc>
          <w:tcPr>
            <w:tcW w:w="2551" w:type="dxa"/>
          </w:tcPr>
          <w:p w14:paraId="659AE0FA" w14:textId="44831A2E"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rPr>
              <w:t xml:space="preserve">Hasil dari penelitian ini menunjukkan bahwa penerimaan pajak galian golongan C setiap tahunnya tidak mencapai target yang ditetapkan. </w:t>
            </w:r>
            <w:r w:rsidRPr="00776873">
              <w:rPr>
                <w:rFonts w:ascii="Times New Roman" w:hAnsi="Times New Roman" w:cs="Times New Roman"/>
                <w:lang w:val="sv-SE"/>
              </w:rPr>
              <w:t>Pada tahun 2014, target pajak ditetapkan sebesar Rp3 Miliar, namun yang tercapai kurang lebih Rp2,27 Miliar.  Selanjutnya pada tahun 2015, targetnya adalah Rp3 Miliar, namun yang tercapai kurang lebih Rp1,33 Miliar. Hal ini menunjukkan ketidakefektifan dalam pemungutan pajak pada sektor galian golongan C di Kabupaten Manuju.</w:t>
            </w:r>
          </w:p>
        </w:tc>
      </w:tr>
      <w:tr w:rsidR="00E92160" w:rsidRPr="00CE187F" w14:paraId="6BAEAF9F" w14:textId="77777777" w:rsidTr="00CA1D72">
        <w:tc>
          <w:tcPr>
            <w:tcW w:w="1701" w:type="dxa"/>
          </w:tcPr>
          <w:p w14:paraId="468D0B71" w14:textId="08689845" w:rsidR="00E92160" w:rsidRPr="00776873" w:rsidRDefault="00E92160" w:rsidP="00E92160">
            <w:pPr>
              <w:ind w:left="0"/>
              <w:rPr>
                <w:rFonts w:ascii="Times New Roman" w:hAnsi="Times New Roman" w:cs="Times New Roman"/>
                <w:color w:val="FF0000"/>
              </w:rPr>
            </w:pPr>
            <w:r w:rsidRPr="00776873">
              <w:rPr>
                <w:rFonts w:ascii="Times New Roman" w:hAnsi="Times New Roman" w:cs="Times New Roman"/>
              </w:rPr>
              <w:t xml:space="preserve">(Nanang Qosim </w:t>
            </w:r>
            <w:r w:rsidRPr="00776873">
              <w:rPr>
                <w:rFonts w:ascii="Times New Roman" w:hAnsi="Times New Roman" w:cs="Times New Roman"/>
                <w:i/>
                <w:iCs/>
              </w:rPr>
              <w:t>et al</w:t>
            </w:r>
            <w:r w:rsidRPr="00776873">
              <w:rPr>
                <w:rFonts w:ascii="Times New Roman" w:hAnsi="Times New Roman" w:cs="Times New Roman"/>
              </w:rPr>
              <w:t>., 2019)</w:t>
            </w:r>
          </w:p>
        </w:tc>
        <w:tc>
          <w:tcPr>
            <w:tcW w:w="1984" w:type="dxa"/>
          </w:tcPr>
          <w:p w14:paraId="2BFCCC89" w14:textId="2ADF583D"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 xml:space="preserve">Implementasi Kebijakan Pajak Reklame dan </w:t>
            </w:r>
          </w:p>
        </w:tc>
        <w:tc>
          <w:tcPr>
            <w:tcW w:w="1418" w:type="dxa"/>
          </w:tcPr>
          <w:p w14:paraId="1C3F7F7C" w14:textId="4A1ED55E"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Analisis Kualitatif Deskriptif</w:t>
            </w:r>
          </w:p>
        </w:tc>
        <w:tc>
          <w:tcPr>
            <w:tcW w:w="2551" w:type="dxa"/>
          </w:tcPr>
          <w:p w14:paraId="4B0A781C" w14:textId="5548E930"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 xml:space="preserve">Hasil dari penelitian ini menunjukkan bahwa kebijakan Pajak Reklame </w:t>
            </w:r>
          </w:p>
        </w:tc>
      </w:tr>
      <w:tr w:rsidR="00E92160" w:rsidRPr="00776873" w14:paraId="73490F93" w14:textId="77777777" w:rsidTr="00CA1D72">
        <w:tc>
          <w:tcPr>
            <w:tcW w:w="1701" w:type="dxa"/>
          </w:tcPr>
          <w:p w14:paraId="4B967EB6" w14:textId="24226E91" w:rsidR="00E92160" w:rsidRPr="00776873" w:rsidRDefault="00E92160" w:rsidP="00E92160">
            <w:pPr>
              <w:ind w:left="0"/>
              <w:jc w:val="center"/>
              <w:rPr>
                <w:rFonts w:ascii="Times New Roman" w:hAnsi="Times New Roman" w:cs="Times New Roman"/>
              </w:rPr>
            </w:pPr>
            <w:r w:rsidRPr="00776873">
              <w:rPr>
                <w:rFonts w:ascii="Times New Roman" w:hAnsi="Times New Roman" w:cs="Times New Roman"/>
                <w:b/>
                <w:bCs/>
                <w:lang w:val="sv-SE"/>
              </w:rPr>
              <w:lastRenderedPageBreak/>
              <w:t>Nama/Tahun Penelitian</w:t>
            </w:r>
          </w:p>
        </w:tc>
        <w:tc>
          <w:tcPr>
            <w:tcW w:w="1984" w:type="dxa"/>
          </w:tcPr>
          <w:p w14:paraId="6787EB33" w14:textId="57F87DED"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Judul Penelitian</w:t>
            </w:r>
          </w:p>
        </w:tc>
        <w:tc>
          <w:tcPr>
            <w:tcW w:w="1418" w:type="dxa"/>
          </w:tcPr>
          <w:p w14:paraId="6456F09F" w14:textId="7303D159"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Metodologi Penelitian</w:t>
            </w:r>
          </w:p>
        </w:tc>
        <w:tc>
          <w:tcPr>
            <w:tcW w:w="2551" w:type="dxa"/>
          </w:tcPr>
          <w:p w14:paraId="7659EF95" w14:textId="748344E1" w:rsidR="00E92160" w:rsidRPr="00776873" w:rsidRDefault="00E92160" w:rsidP="00E92160">
            <w:pPr>
              <w:ind w:left="0"/>
              <w:jc w:val="center"/>
              <w:rPr>
                <w:rFonts w:ascii="Times New Roman" w:hAnsi="Times New Roman" w:cs="Times New Roman"/>
                <w:lang w:val="sv-SE"/>
              </w:rPr>
            </w:pPr>
            <w:r w:rsidRPr="00776873">
              <w:rPr>
                <w:rFonts w:ascii="Times New Roman" w:hAnsi="Times New Roman" w:cs="Times New Roman"/>
                <w:b/>
                <w:bCs/>
                <w:lang w:val="sv-SE"/>
              </w:rPr>
              <w:t>Hasil Penelitian</w:t>
            </w:r>
          </w:p>
        </w:tc>
      </w:tr>
      <w:tr w:rsidR="00E92160" w:rsidRPr="00CE187F" w14:paraId="427E908E" w14:textId="77777777" w:rsidTr="00CA1D72">
        <w:tc>
          <w:tcPr>
            <w:tcW w:w="1701" w:type="dxa"/>
          </w:tcPr>
          <w:p w14:paraId="1111A69B" w14:textId="77777777" w:rsidR="00E92160" w:rsidRPr="00776873" w:rsidRDefault="00E92160" w:rsidP="00E92160">
            <w:pPr>
              <w:ind w:left="0"/>
              <w:rPr>
                <w:rFonts w:ascii="Times New Roman" w:hAnsi="Times New Roman" w:cs="Times New Roman"/>
              </w:rPr>
            </w:pPr>
          </w:p>
        </w:tc>
        <w:tc>
          <w:tcPr>
            <w:tcW w:w="1984" w:type="dxa"/>
          </w:tcPr>
          <w:p w14:paraId="6D313C88" w14:textId="010EABBE"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Kontribusinya terhadap Pendapatan Asli Daerah Kabupaten Donggala</w:t>
            </w:r>
          </w:p>
        </w:tc>
        <w:tc>
          <w:tcPr>
            <w:tcW w:w="1418" w:type="dxa"/>
          </w:tcPr>
          <w:p w14:paraId="14EC1E67" w14:textId="77777777" w:rsidR="00E92160" w:rsidRPr="00776873" w:rsidRDefault="00E92160" w:rsidP="00E92160">
            <w:pPr>
              <w:ind w:left="0"/>
              <w:rPr>
                <w:rFonts w:ascii="Times New Roman" w:hAnsi="Times New Roman" w:cs="Times New Roman"/>
                <w:lang w:val="sv-SE"/>
              </w:rPr>
            </w:pPr>
          </w:p>
        </w:tc>
        <w:tc>
          <w:tcPr>
            <w:tcW w:w="2551" w:type="dxa"/>
          </w:tcPr>
          <w:p w14:paraId="41570599" w14:textId="184694A3" w:rsidR="00E92160" w:rsidRPr="00776873" w:rsidRDefault="00E92160" w:rsidP="00E92160">
            <w:pPr>
              <w:ind w:left="0"/>
              <w:rPr>
                <w:rFonts w:ascii="Times New Roman" w:hAnsi="Times New Roman" w:cs="Times New Roman"/>
                <w:lang w:val="sv-SE"/>
              </w:rPr>
            </w:pPr>
            <w:r w:rsidRPr="00776873">
              <w:rPr>
                <w:rFonts w:ascii="Times New Roman" w:hAnsi="Times New Roman" w:cs="Times New Roman"/>
                <w:lang w:val="sv-SE"/>
              </w:rPr>
              <w:t>berpengaruh terhadap peningkatan Pendapatan Asli Daerah (PAD) di Kabupaten Donggala. Meskipun dinilai efektif, ada beberapa aspek seperti sarana, pelaksana, perilaku pembuat kebijakan, dan kualitas layanan perlu ditingkatkan.</w:t>
            </w:r>
          </w:p>
        </w:tc>
      </w:tr>
    </w:tbl>
    <w:p w14:paraId="391FB90A" w14:textId="2F78002D" w:rsidR="005C31CA" w:rsidRPr="00776873" w:rsidRDefault="00CD2E83" w:rsidP="00151378">
      <w:pPr>
        <w:spacing w:line="480" w:lineRule="auto"/>
        <w:ind w:left="1440" w:firstLine="720"/>
        <w:rPr>
          <w:rFonts w:ascii="Times New Roman" w:hAnsi="Times New Roman" w:cs="Times New Roman"/>
          <w:i/>
          <w:iCs/>
          <w:sz w:val="20"/>
          <w:szCs w:val="20"/>
        </w:rPr>
      </w:pPr>
      <w:r w:rsidRPr="00776873">
        <w:rPr>
          <w:rFonts w:ascii="Times New Roman" w:hAnsi="Times New Roman" w:cs="Times New Roman"/>
          <w:i/>
          <w:iCs/>
          <w:sz w:val="20"/>
          <w:szCs w:val="20"/>
        </w:rPr>
        <w:t>Sumber: Hasil review</w:t>
      </w:r>
      <w:r w:rsidR="0025304F" w:rsidRPr="00776873">
        <w:rPr>
          <w:rFonts w:ascii="Times New Roman" w:hAnsi="Times New Roman" w:cs="Times New Roman"/>
          <w:i/>
          <w:iCs/>
          <w:sz w:val="20"/>
          <w:szCs w:val="20"/>
        </w:rPr>
        <w:t xml:space="preserve"> da</w:t>
      </w:r>
      <w:r w:rsidR="00C74BC7" w:rsidRPr="00776873">
        <w:rPr>
          <w:rFonts w:ascii="Times New Roman" w:hAnsi="Times New Roman" w:cs="Times New Roman"/>
          <w:i/>
          <w:iCs/>
          <w:sz w:val="20"/>
          <w:szCs w:val="20"/>
        </w:rPr>
        <w:t>ri</w:t>
      </w:r>
      <w:r w:rsidR="0025304F" w:rsidRPr="00776873">
        <w:rPr>
          <w:rFonts w:ascii="Times New Roman" w:hAnsi="Times New Roman" w:cs="Times New Roman"/>
          <w:i/>
          <w:iCs/>
          <w:sz w:val="20"/>
          <w:szCs w:val="20"/>
        </w:rPr>
        <w:t xml:space="preserve"> berbagai jurnal (2025)</w:t>
      </w:r>
    </w:p>
    <w:p w14:paraId="4C36CE24" w14:textId="637D9385" w:rsidR="009D3C97" w:rsidRPr="00776873" w:rsidRDefault="007B6ABC" w:rsidP="00B54A01">
      <w:pPr>
        <w:pStyle w:val="Heading2"/>
        <w:rPr>
          <w:lang w:val="sv-SE"/>
        </w:rPr>
      </w:pPr>
      <w:bookmarkStart w:id="45" w:name="_Toc211378499"/>
      <w:r w:rsidRPr="00776873">
        <w:rPr>
          <w:lang w:val="sv-SE"/>
        </w:rPr>
        <w:t xml:space="preserve">2.7 </w:t>
      </w:r>
      <w:r w:rsidR="00B337F6" w:rsidRPr="00776873">
        <w:rPr>
          <w:lang w:val="sv-SE"/>
        </w:rPr>
        <w:t>Kerangka Konseptual</w:t>
      </w:r>
      <w:bookmarkEnd w:id="45"/>
    </w:p>
    <w:p w14:paraId="34FE17F1" w14:textId="1049CDB1" w:rsidR="00F7048C" w:rsidRPr="00776873" w:rsidRDefault="00F23389" w:rsidP="00FA1206">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hAnsi="Times New Roman" w:cs="Times New Roman"/>
          <w:sz w:val="24"/>
          <w:szCs w:val="24"/>
          <w:lang w:val="sv-SE"/>
        </w:rPr>
        <w:t xml:space="preserve">Penelitian ini didasarkan pada </w:t>
      </w:r>
      <w:r w:rsidRPr="00776873">
        <w:rPr>
          <w:rFonts w:ascii="Times New Roman" w:eastAsia="Times New Roman" w:hAnsi="Times New Roman" w:cs="Times New Roman"/>
          <w:kern w:val="0"/>
          <w:sz w:val="24"/>
          <w:szCs w:val="24"/>
          <w:lang w:val="sv-SE"/>
          <w14:ligatures w14:val="none"/>
        </w:rPr>
        <w:t>teori keagenan (</w:t>
      </w:r>
      <w:r w:rsidR="007D5D16" w:rsidRPr="00776873">
        <w:rPr>
          <w:rFonts w:ascii="Times New Roman" w:eastAsia="Times New Roman" w:hAnsi="Times New Roman" w:cs="Times New Roman"/>
          <w:i/>
          <w:iCs/>
          <w:kern w:val="0"/>
          <w:sz w:val="24"/>
          <w:szCs w:val="24"/>
          <w:lang w:val="sv-SE"/>
          <w14:ligatures w14:val="none"/>
        </w:rPr>
        <w:t xml:space="preserve">Agency Theory) </w:t>
      </w:r>
      <w:r w:rsidR="007D5D16" w:rsidRPr="00776873">
        <w:rPr>
          <w:rFonts w:ascii="Times New Roman" w:eastAsia="Times New Roman" w:hAnsi="Times New Roman" w:cs="Times New Roman"/>
          <w:kern w:val="0"/>
          <w:sz w:val="24"/>
          <w:szCs w:val="24"/>
          <w:lang w:val="sv-SE"/>
          <w14:ligatures w14:val="none"/>
        </w:rPr>
        <w:t xml:space="preserve">yang </w:t>
      </w:r>
      <w:r w:rsidRPr="00776873">
        <w:rPr>
          <w:rFonts w:ascii="Times New Roman" w:eastAsia="Times New Roman" w:hAnsi="Times New Roman" w:cs="Times New Roman"/>
          <w:kern w:val="0"/>
          <w:sz w:val="24"/>
          <w:szCs w:val="24"/>
          <w:lang w:val="sv-SE"/>
          <w14:ligatures w14:val="none"/>
        </w:rPr>
        <w:t>pertama kali dikemukakan oleh Jensen dan Meckling (1976).</w:t>
      </w:r>
      <w:r w:rsidR="007D5D16" w:rsidRPr="00776873">
        <w:rPr>
          <w:rFonts w:ascii="Times New Roman" w:eastAsia="Times New Roman" w:hAnsi="Times New Roman" w:cs="Times New Roman"/>
          <w:kern w:val="0"/>
          <w:sz w:val="24"/>
          <w:szCs w:val="24"/>
          <w:lang w:val="sv-SE"/>
          <w14:ligatures w14:val="none"/>
        </w:rPr>
        <w:t xml:space="preserve"> Teori ini me</w:t>
      </w:r>
      <w:r w:rsidR="00AE22B1" w:rsidRPr="00776873">
        <w:rPr>
          <w:rFonts w:ascii="Times New Roman" w:eastAsia="Times New Roman" w:hAnsi="Times New Roman" w:cs="Times New Roman"/>
          <w:kern w:val="0"/>
          <w:sz w:val="24"/>
          <w:szCs w:val="24"/>
          <w:lang w:val="sv-SE"/>
          <w14:ligatures w14:val="none"/>
        </w:rPr>
        <w:t>n</w:t>
      </w:r>
      <w:r w:rsidR="007D5D16" w:rsidRPr="00776873">
        <w:rPr>
          <w:rFonts w:ascii="Times New Roman" w:eastAsia="Times New Roman" w:hAnsi="Times New Roman" w:cs="Times New Roman"/>
          <w:kern w:val="0"/>
          <w:sz w:val="24"/>
          <w:szCs w:val="24"/>
          <w:lang w:val="sv-SE"/>
          <w14:ligatures w14:val="none"/>
        </w:rPr>
        <w:t>jelaskan hubungan antara</w:t>
      </w:r>
      <w:r w:rsidR="00683683" w:rsidRPr="00776873">
        <w:rPr>
          <w:rFonts w:ascii="Times New Roman" w:eastAsia="Times New Roman" w:hAnsi="Times New Roman" w:cs="Times New Roman"/>
          <w:kern w:val="0"/>
          <w:sz w:val="24"/>
          <w:szCs w:val="24"/>
          <w:lang w:val="sv-SE"/>
          <w14:ligatures w14:val="none"/>
        </w:rPr>
        <w:t xml:space="preserve"> </w:t>
      </w:r>
      <w:r w:rsidR="00683683" w:rsidRPr="00776873">
        <w:rPr>
          <w:rFonts w:ascii="Times New Roman" w:eastAsia="Times New Roman" w:hAnsi="Times New Roman" w:cs="Times New Roman"/>
          <w:i/>
          <w:iCs/>
          <w:kern w:val="0"/>
          <w:sz w:val="24"/>
          <w:szCs w:val="24"/>
          <w:lang w:val="sv-SE"/>
          <w14:ligatures w14:val="none"/>
        </w:rPr>
        <w:t xml:space="preserve">principal </w:t>
      </w:r>
      <w:r w:rsidR="00683683" w:rsidRPr="00776873">
        <w:rPr>
          <w:rFonts w:ascii="Times New Roman" w:eastAsia="Times New Roman" w:hAnsi="Times New Roman" w:cs="Times New Roman"/>
          <w:kern w:val="0"/>
          <w:sz w:val="24"/>
          <w:szCs w:val="24"/>
          <w:lang w:val="sv-SE"/>
          <w14:ligatures w14:val="none"/>
        </w:rPr>
        <w:t xml:space="preserve">dan </w:t>
      </w:r>
      <w:r w:rsidR="00683683" w:rsidRPr="00776873">
        <w:rPr>
          <w:rFonts w:ascii="Times New Roman" w:eastAsia="Times New Roman" w:hAnsi="Times New Roman" w:cs="Times New Roman"/>
          <w:i/>
          <w:iCs/>
          <w:kern w:val="0"/>
          <w:sz w:val="24"/>
          <w:szCs w:val="24"/>
          <w:lang w:val="sv-SE"/>
          <w14:ligatures w14:val="none"/>
        </w:rPr>
        <w:t xml:space="preserve">agent </w:t>
      </w:r>
      <w:r w:rsidR="00683683" w:rsidRPr="00776873">
        <w:rPr>
          <w:rFonts w:ascii="Times New Roman" w:eastAsia="Times New Roman" w:hAnsi="Times New Roman" w:cs="Times New Roman"/>
          <w:kern w:val="0"/>
          <w:sz w:val="24"/>
          <w:szCs w:val="24"/>
          <w:lang w:val="sv-SE"/>
          <w14:ligatures w14:val="none"/>
        </w:rPr>
        <w:t>dalam melaksanakan suatu tugas dan kewenangan tertentu. Dalam konteks</w:t>
      </w:r>
      <w:r w:rsidR="004270A4" w:rsidRPr="00776873">
        <w:rPr>
          <w:rFonts w:ascii="Times New Roman" w:eastAsia="Times New Roman" w:hAnsi="Times New Roman" w:cs="Times New Roman"/>
          <w:kern w:val="0"/>
          <w:sz w:val="24"/>
          <w:szCs w:val="24"/>
          <w:lang w:val="sv-SE"/>
          <w14:ligatures w14:val="none"/>
        </w:rPr>
        <w:t xml:space="preserve"> ini, Badan Pendapatan Daerah (Bapenda) berperan sebagai </w:t>
      </w:r>
      <w:r w:rsidR="004270A4" w:rsidRPr="00776873">
        <w:rPr>
          <w:rFonts w:ascii="Times New Roman" w:eastAsia="Times New Roman" w:hAnsi="Times New Roman" w:cs="Times New Roman"/>
          <w:i/>
          <w:iCs/>
          <w:kern w:val="0"/>
          <w:sz w:val="24"/>
          <w:szCs w:val="24"/>
          <w:lang w:val="sv-SE"/>
          <w14:ligatures w14:val="none"/>
        </w:rPr>
        <w:t xml:space="preserve">agent </w:t>
      </w:r>
      <w:r w:rsidR="00D91BA4" w:rsidRPr="00776873">
        <w:rPr>
          <w:rFonts w:ascii="Times New Roman" w:eastAsia="Times New Roman" w:hAnsi="Times New Roman" w:cs="Times New Roman"/>
          <w:kern w:val="0"/>
          <w:sz w:val="24"/>
          <w:szCs w:val="24"/>
          <w:lang w:val="sv-SE"/>
          <w14:ligatures w14:val="none"/>
        </w:rPr>
        <w:t xml:space="preserve">yang diberikan mandat oleh Pemerintah Daerah yang berperan sebagai </w:t>
      </w:r>
      <w:r w:rsidR="00D91BA4" w:rsidRPr="00776873">
        <w:rPr>
          <w:rFonts w:ascii="Times New Roman" w:eastAsia="Times New Roman" w:hAnsi="Times New Roman" w:cs="Times New Roman"/>
          <w:i/>
          <w:iCs/>
          <w:kern w:val="0"/>
          <w:sz w:val="24"/>
          <w:szCs w:val="24"/>
          <w:lang w:val="sv-SE"/>
          <w14:ligatures w14:val="none"/>
        </w:rPr>
        <w:t>principal</w:t>
      </w:r>
      <w:r w:rsidR="007B6A1D" w:rsidRPr="00776873">
        <w:rPr>
          <w:rFonts w:ascii="Times New Roman" w:eastAsia="Times New Roman" w:hAnsi="Times New Roman" w:cs="Times New Roman"/>
          <w:kern w:val="0"/>
          <w:sz w:val="24"/>
          <w:szCs w:val="24"/>
          <w:lang w:val="sv-SE"/>
          <w14:ligatures w14:val="none"/>
        </w:rPr>
        <w:t xml:space="preserve">. Hubungan ini menuntut agar </w:t>
      </w:r>
      <w:r w:rsidR="007B6A1D" w:rsidRPr="00776873">
        <w:rPr>
          <w:rFonts w:ascii="Times New Roman" w:eastAsia="Times New Roman" w:hAnsi="Times New Roman" w:cs="Times New Roman"/>
          <w:i/>
          <w:iCs/>
          <w:kern w:val="0"/>
          <w:sz w:val="24"/>
          <w:szCs w:val="24"/>
          <w:lang w:val="sv-SE"/>
          <w14:ligatures w14:val="none"/>
        </w:rPr>
        <w:t xml:space="preserve">agent </w:t>
      </w:r>
      <w:r w:rsidR="007B6A1D" w:rsidRPr="00776873">
        <w:rPr>
          <w:rFonts w:ascii="Times New Roman" w:eastAsia="Times New Roman" w:hAnsi="Times New Roman" w:cs="Times New Roman"/>
          <w:kern w:val="0"/>
          <w:sz w:val="24"/>
          <w:szCs w:val="24"/>
          <w:lang w:val="sv-SE"/>
          <w14:ligatures w14:val="none"/>
        </w:rPr>
        <w:t>melaksanakan tanggung jawabnya secara akuntabel, efisien, dan berorientasi pada peningkatan kesejahteraan masyarakat melalui optimalisasi Pendapatan Asli Daerah (PAD).</w:t>
      </w:r>
    </w:p>
    <w:p w14:paraId="5665D875" w14:textId="7746D7EF" w:rsidR="001916D3" w:rsidRPr="00776873" w:rsidRDefault="007B6A1D" w:rsidP="00FA1206">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Dalam praktiknya, </w:t>
      </w:r>
      <w:r w:rsidR="002505D3" w:rsidRPr="00776873">
        <w:rPr>
          <w:rFonts w:ascii="Times New Roman" w:eastAsia="Times New Roman" w:hAnsi="Times New Roman" w:cs="Times New Roman"/>
          <w:kern w:val="0"/>
          <w:sz w:val="24"/>
          <w:szCs w:val="24"/>
          <w:lang w:val="sv-SE"/>
          <w14:ligatures w14:val="none"/>
        </w:rPr>
        <w:t xml:space="preserve">hubungan antara </w:t>
      </w:r>
      <w:r w:rsidR="002505D3" w:rsidRPr="00776873">
        <w:rPr>
          <w:rFonts w:ascii="Times New Roman" w:eastAsia="Times New Roman" w:hAnsi="Times New Roman" w:cs="Times New Roman"/>
          <w:i/>
          <w:iCs/>
          <w:kern w:val="0"/>
          <w:sz w:val="24"/>
          <w:szCs w:val="24"/>
          <w:lang w:val="sv-SE"/>
          <w14:ligatures w14:val="none"/>
        </w:rPr>
        <w:t xml:space="preserve">agent </w:t>
      </w:r>
      <w:r w:rsidR="002505D3" w:rsidRPr="00776873">
        <w:rPr>
          <w:rFonts w:ascii="Times New Roman" w:eastAsia="Times New Roman" w:hAnsi="Times New Roman" w:cs="Times New Roman"/>
          <w:kern w:val="0"/>
          <w:sz w:val="24"/>
          <w:szCs w:val="24"/>
          <w:lang w:val="sv-SE"/>
          <w14:ligatures w14:val="none"/>
        </w:rPr>
        <w:t xml:space="preserve">dan </w:t>
      </w:r>
      <w:r w:rsidR="002505D3" w:rsidRPr="00776873">
        <w:rPr>
          <w:rFonts w:ascii="Times New Roman" w:eastAsia="Times New Roman" w:hAnsi="Times New Roman" w:cs="Times New Roman"/>
          <w:i/>
          <w:iCs/>
          <w:kern w:val="0"/>
          <w:sz w:val="24"/>
          <w:szCs w:val="24"/>
          <w:lang w:val="sv-SE"/>
          <w14:ligatures w14:val="none"/>
        </w:rPr>
        <w:t xml:space="preserve">principal </w:t>
      </w:r>
      <w:r w:rsidR="002505D3" w:rsidRPr="00776873">
        <w:rPr>
          <w:rFonts w:ascii="Times New Roman" w:eastAsia="Times New Roman" w:hAnsi="Times New Roman" w:cs="Times New Roman"/>
          <w:kern w:val="0"/>
          <w:sz w:val="24"/>
          <w:szCs w:val="24"/>
          <w:lang w:val="sv-SE"/>
          <w14:ligatures w14:val="none"/>
        </w:rPr>
        <w:t xml:space="preserve">seringkali dihadapkan dengan asimetri informasi, </w:t>
      </w:r>
      <w:r w:rsidR="00975CBF" w:rsidRPr="00776873">
        <w:rPr>
          <w:rFonts w:ascii="Times New Roman" w:eastAsia="Times New Roman" w:hAnsi="Times New Roman" w:cs="Times New Roman"/>
          <w:kern w:val="0"/>
          <w:sz w:val="24"/>
          <w:szCs w:val="24"/>
          <w:lang w:val="sv-SE"/>
          <w14:ligatures w14:val="none"/>
        </w:rPr>
        <w:t xml:space="preserve">dimana </w:t>
      </w:r>
      <w:r w:rsidR="00975CBF" w:rsidRPr="00776873">
        <w:rPr>
          <w:rFonts w:ascii="Times New Roman" w:eastAsia="Times New Roman" w:hAnsi="Times New Roman" w:cs="Times New Roman"/>
          <w:i/>
          <w:iCs/>
          <w:kern w:val="0"/>
          <w:sz w:val="24"/>
          <w:szCs w:val="24"/>
          <w:lang w:val="sv-SE"/>
          <w14:ligatures w14:val="none"/>
        </w:rPr>
        <w:t xml:space="preserve">agent </w:t>
      </w:r>
      <w:r w:rsidR="00975CBF" w:rsidRPr="00776873">
        <w:rPr>
          <w:rFonts w:ascii="Times New Roman" w:eastAsia="Times New Roman" w:hAnsi="Times New Roman" w:cs="Times New Roman"/>
          <w:kern w:val="0"/>
          <w:sz w:val="24"/>
          <w:szCs w:val="24"/>
          <w:lang w:val="sv-SE"/>
          <w14:ligatures w14:val="none"/>
        </w:rPr>
        <w:t xml:space="preserve">memiliki informasi lebih terkait proses dan hasil pelaksanaan kebijakan dibandingkan </w:t>
      </w:r>
      <w:r w:rsidR="00975CBF" w:rsidRPr="00776873">
        <w:rPr>
          <w:rFonts w:ascii="Times New Roman" w:eastAsia="Times New Roman" w:hAnsi="Times New Roman" w:cs="Times New Roman"/>
          <w:i/>
          <w:iCs/>
          <w:kern w:val="0"/>
          <w:sz w:val="24"/>
          <w:szCs w:val="24"/>
          <w:lang w:val="sv-SE"/>
          <w14:ligatures w14:val="none"/>
        </w:rPr>
        <w:t>pr</w:t>
      </w:r>
      <w:r w:rsidR="00AE22B1" w:rsidRPr="00776873">
        <w:rPr>
          <w:rFonts w:ascii="Times New Roman" w:eastAsia="Times New Roman" w:hAnsi="Times New Roman" w:cs="Times New Roman"/>
          <w:i/>
          <w:iCs/>
          <w:kern w:val="0"/>
          <w:sz w:val="24"/>
          <w:szCs w:val="24"/>
          <w:lang w:val="sv-SE"/>
          <w14:ligatures w14:val="none"/>
        </w:rPr>
        <w:t>i</w:t>
      </w:r>
      <w:r w:rsidR="00975CBF" w:rsidRPr="00776873">
        <w:rPr>
          <w:rFonts w:ascii="Times New Roman" w:eastAsia="Times New Roman" w:hAnsi="Times New Roman" w:cs="Times New Roman"/>
          <w:i/>
          <w:iCs/>
          <w:kern w:val="0"/>
          <w:sz w:val="24"/>
          <w:szCs w:val="24"/>
          <w:lang w:val="sv-SE"/>
          <w14:ligatures w14:val="none"/>
        </w:rPr>
        <w:t xml:space="preserve">ncipal. </w:t>
      </w:r>
      <w:r w:rsidR="00975CBF" w:rsidRPr="00776873">
        <w:rPr>
          <w:rFonts w:ascii="Times New Roman" w:eastAsia="Times New Roman" w:hAnsi="Times New Roman" w:cs="Times New Roman"/>
          <w:kern w:val="0"/>
          <w:sz w:val="24"/>
          <w:szCs w:val="24"/>
          <w:lang w:val="sv-SE"/>
          <w14:ligatures w14:val="none"/>
        </w:rPr>
        <w:t xml:space="preserve">Kondisi ini berpotensi menimbulkan </w:t>
      </w:r>
      <w:r w:rsidR="002168C2" w:rsidRPr="00776873">
        <w:rPr>
          <w:rFonts w:ascii="Times New Roman" w:eastAsia="Times New Roman" w:hAnsi="Times New Roman" w:cs="Times New Roman"/>
          <w:kern w:val="0"/>
          <w:sz w:val="24"/>
          <w:szCs w:val="24"/>
          <w:lang w:val="sv-SE"/>
          <w14:ligatures w14:val="none"/>
        </w:rPr>
        <w:t>lemahnya implementasi kebijakan dan ketidakefisienan dalam pengelolaan pajak, dalam hal ini adalah pajak Mineral Bukan Logam dan Batuan (PAD). Oleh karena itu, diperlukan</w:t>
      </w:r>
      <w:r w:rsidR="001916D3" w:rsidRPr="00776873">
        <w:rPr>
          <w:rFonts w:ascii="Times New Roman" w:eastAsia="Times New Roman" w:hAnsi="Times New Roman" w:cs="Times New Roman"/>
          <w:kern w:val="0"/>
          <w:sz w:val="24"/>
          <w:szCs w:val="24"/>
          <w:lang w:val="sv-SE"/>
          <w14:ligatures w14:val="none"/>
        </w:rPr>
        <w:t xml:space="preserve"> pengawasan dalam pelaksanaan kebijakan dan pemungutan agar sesuai dengan kepentingan </w:t>
      </w:r>
      <w:r w:rsidR="001916D3" w:rsidRPr="00776873">
        <w:rPr>
          <w:rFonts w:ascii="Times New Roman" w:eastAsia="Times New Roman" w:hAnsi="Times New Roman" w:cs="Times New Roman"/>
          <w:i/>
          <w:iCs/>
          <w:kern w:val="0"/>
          <w:sz w:val="24"/>
          <w:szCs w:val="24"/>
          <w:lang w:val="sv-SE"/>
          <w14:ligatures w14:val="none"/>
        </w:rPr>
        <w:t xml:space="preserve">principal. </w:t>
      </w:r>
      <w:r w:rsidR="001916D3" w:rsidRPr="00776873">
        <w:rPr>
          <w:rFonts w:ascii="Times New Roman" w:eastAsia="Times New Roman" w:hAnsi="Times New Roman" w:cs="Times New Roman"/>
          <w:kern w:val="0"/>
          <w:sz w:val="24"/>
          <w:szCs w:val="24"/>
          <w:lang w:val="sv-SE"/>
          <w14:ligatures w14:val="none"/>
        </w:rPr>
        <w:t xml:space="preserve">Terdapat </w:t>
      </w:r>
      <w:r w:rsidR="001916D3" w:rsidRPr="00776873">
        <w:rPr>
          <w:rFonts w:ascii="Times New Roman" w:eastAsia="Times New Roman" w:hAnsi="Times New Roman" w:cs="Times New Roman"/>
          <w:kern w:val="0"/>
          <w:sz w:val="24"/>
          <w:szCs w:val="24"/>
          <w:lang w:val="sv-SE"/>
          <w14:ligatures w14:val="none"/>
        </w:rPr>
        <w:lastRenderedPageBreak/>
        <w:t xml:space="preserve">beberpaa faktor yang </w:t>
      </w:r>
      <w:r w:rsidR="00491F63" w:rsidRPr="00776873">
        <w:rPr>
          <w:rFonts w:ascii="Times New Roman" w:eastAsia="Times New Roman" w:hAnsi="Times New Roman" w:cs="Times New Roman"/>
          <w:kern w:val="0"/>
          <w:sz w:val="24"/>
          <w:szCs w:val="24"/>
          <w:lang w:val="sv-SE"/>
          <w14:ligatures w14:val="none"/>
        </w:rPr>
        <w:t xml:space="preserve">dapat </w:t>
      </w:r>
      <w:r w:rsidR="001916D3" w:rsidRPr="00776873">
        <w:rPr>
          <w:rFonts w:ascii="Times New Roman" w:eastAsia="Times New Roman" w:hAnsi="Times New Roman" w:cs="Times New Roman"/>
          <w:kern w:val="0"/>
          <w:sz w:val="24"/>
          <w:szCs w:val="24"/>
          <w:lang w:val="sv-SE"/>
          <w14:ligatures w14:val="none"/>
        </w:rPr>
        <w:t xml:space="preserve">mempengaruhi </w:t>
      </w:r>
      <w:r w:rsidR="00491F63" w:rsidRPr="00776873">
        <w:rPr>
          <w:rFonts w:ascii="Times New Roman" w:eastAsia="Times New Roman" w:hAnsi="Times New Roman" w:cs="Times New Roman"/>
          <w:kern w:val="0"/>
          <w:sz w:val="24"/>
          <w:szCs w:val="24"/>
          <w:lang w:val="sv-SE"/>
          <w14:ligatures w14:val="none"/>
        </w:rPr>
        <w:t>Pendapatan Asli Daerah (PAD)</w:t>
      </w:r>
      <w:r w:rsidR="00C00CE6" w:rsidRPr="00776873">
        <w:rPr>
          <w:rFonts w:ascii="Times New Roman" w:eastAsia="Times New Roman" w:hAnsi="Times New Roman" w:cs="Times New Roman"/>
          <w:kern w:val="0"/>
          <w:sz w:val="24"/>
          <w:szCs w:val="24"/>
          <w:lang w:val="sv-SE"/>
          <w14:ligatures w14:val="none"/>
        </w:rPr>
        <w:t xml:space="preserve"> seperti Implementasi kebijakan opsen pajak MBLB dan efektivitas pe</w:t>
      </w:r>
      <w:r w:rsidR="00426AD2" w:rsidRPr="00776873">
        <w:rPr>
          <w:rFonts w:ascii="Times New Roman" w:eastAsia="Times New Roman" w:hAnsi="Times New Roman" w:cs="Times New Roman"/>
          <w:kern w:val="0"/>
          <w:sz w:val="24"/>
          <w:szCs w:val="24"/>
          <w:lang w:val="sv-SE"/>
          <w14:ligatures w14:val="none"/>
        </w:rPr>
        <w:t>mungutan</w:t>
      </w:r>
      <w:r w:rsidR="00C00CE6" w:rsidRPr="00776873">
        <w:rPr>
          <w:rFonts w:ascii="Times New Roman" w:eastAsia="Times New Roman" w:hAnsi="Times New Roman" w:cs="Times New Roman"/>
          <w:kern w:val="0"/>
          <w:sz w:val="24"/>
          <w:szCs w:val="24"/>
          <w:lang w:val="sv-SE"/>
          <w14:ligatures w14:val="none"/>
        </w:rPr>
        <w:t xml:space="preserve"> pajak MBLB.</w:t>
      </w:r>
    </w:p>
    <w:p w14:paraId="715CEE43" w14:textId="7A9439BC" w:rsidR="00C67756" w:rsidRPr="00776873" w:rsidRDefault="00CE1A98" w:rsidP="00FA1206">
      <w:pPr>
        <w:spacing w:line="480" w:lineRule="auto"/>
        <w:ind w:left="0" w:firstLine="720"/>
        <w:jc w:val="both"/>
        <w:rPr>
          <w:rFonts w:ascii="Times New Roman" w:eastAsia="Times New Roman" w:hAnsi="Times New Roman" w:cs="Times New Roman"/>
          <w:kern w:val="0"/>
          <w:sz w:val="24"/>
          <w:szCs w:val="24"/>
          <w:lang w:val="fi-FI"/>
          <w14:ligatures w14:val="none"/>
        </w:rPr>
      </w:pPr>
      <w:r w:rsidRPr="00776873">
        <w:rPr>
          <w:rFonts w:ascii="Times New Roman" w:eastAsia="Times New Roman" w:hAnsi="Times New Roman" w:cs="Times New Roman"/>
          <w:kern w:val="0"/>
          <w:sz w:val="24"/>
          <w:szCs w:val="24"/>
          <w:lang w:val="sv-SE"/>
          <w14:ligatures w14:val="none"/>
        </w:rPr>
        <w:t xml:space="preserve">Faktor pertama yang mempengaruhi Pendapatan Asli Daerah (PAD) adalah implementasi opsen pajak MBLB. </w:t>
      </w:r>
      <w:r w:rsidR="00D400CA" w:rsidRPr="00776873">
        <w:rPr>
          <w:rFonts w:ascii="Times New Roman" w:eastAsia="Times New Roman" w:hAnsi="Times New Roman" w:cs="Times New Roman"/>
          <w:kern w:val="0"/>
          <w:sz w:val="24"/>
          <w:szCs w:val="24"/>
          <w:lang w:val="fi-FI"/>
          <w14:ligatures w14:val="none"/>
        </w:rPr>
        <w:t>Implementasi ini mencakup bagaimana kebijakan opsen pajak dijalankan mulai dari taha</w:t>
      </w:r>
      <w:r w:rsidR="00AE22B1" w:rsidRPr="00776873">
        <w:rPr>
          <w:rFonts w:ascii="Times New Roman" w:eastAsia="Times New Roman" w:hAnsi="Times New Roman" w:cs="Times New Roman"/>
          <w:kern w:val="0"/>
          <w:sz w:val="24"/>
          <w:szCs w:val="24"/>
          <w:lang w:val="fi-FI"/>
          <w14:ligatures w14:val="none"/>
        </w:rPr>
        <w:t>p</w:t>
      </w:r>
      <w:r w:rsidR="00D400CA" w:rsidRPr="00776873">
        <w:rPr>
          <w:rFonts w:ascii="Times New Roman" w:eastAsia="Times New Roman" w:hAnsi="Times New Roman" w:cs="Times New Roman"/>
          <w:kern w:val="0"/>
          <w:sz w:val="24"/>
          <w:szCs w:val="24"/>
          <w:lang w:val="fi-FI"/>
          <w14:ligatures w14:val="none"/>
        </w:rPr>
        <w:t xml:space="preserve"> sosialisasi, pelaksanaan pemungutan sampai dengan </w:t>
      </w:r>
      <w:r w:rsidR="00984D38" w:rsidRPr="00776873">
        <w:rPr>
          <w:rFonts w:ascii="Times New Roman" w:eastAsia="Times New Roman" w:hAnsi="Times New Roman" w:cs="Times New Roman"/>
          <w:kern w:val="0"/>
          <w:sz w:val="24"/>
          <w:szCs w:val="24"/>
          <w:lang w:val="fi-FI"/>
          <w14:ligatures w14:val="none"/>
        </w:rPr>
        <w:t>evaluasi penerimaan. Jika pelaksana kebijakan dalam hal ini adalah Bada</w:t>
      </w:r>
      <w:r w:rsidR="00AE22B1" w:rsidRPr="00776873">
        <w:rPr>
          <w:rFonts w:ascii="Times New Roman" w:eastAsia="Times New Roman" w:hAnsi="Times New Roman" w:cs="Times New Roman"/>
          <w:kern w:val="0"/>
          <w:sz w:val="24"/>
          <w:szCs w:val="24"/>
          <w:lang w:val="fi-FI"/>
          <w14:ligatures w14:val="none"/>
        </w:rPr>
        <w:t>n</w:t>
      </w:r>
      <w:r w:rsidR="00984D38" w:rsidRPr="00776873">
        <w:rPr>
          <w:rFonts w:ascii="Times New Roman" w:eastAsia="Times New Roman" w:hAnsi="Times New Roman" w:cs="Times New Roman"/>
          <w:kern w:val="0"/>
          <w:sz w:val="24"/>
          <w:szCs w:val="24"/>
          <w:lang w:val="fi-FI"/>
          <w14:ligatures w14:val="none"/>
        </w:rPr>
        <w:t xml:space="preserve"> Pemerintah Daerah (Bapenda) Kabupaten Kutai Kartanegara</w:t>
      </w:r>
      <w:r w:rsidR="00AD53A2" w:rsidRPr="00776873">
        <w:rPr>
          <w:rFonts w:ascii="Times New Roman" w:eastAsia="Times New Roman" w:hAnsi="Times New Roman" w:cs="Times New Roman"/>
          <w:kern w:val="0"/>
          <w:sz w:val="24"/>
          <w:szCs w:val="24"/>
          <w:lang w:val="fi-FI"/>
          <w14:ligatures w14:val="none"/>
        </w:rPr>
        <w:t xml:space="preserve"> menjalankan implementasi se</w:t>
      </w:r>
      <w:r w:rsidR="008B053D" w:rsidRPr="00776873">
        <w:rPr>
          <w:rFonts w:ascii="Times New Roman" w:eastAsia="Times New Roman" w:hAnsi="Times New Roman" w:cs="Times New Roman"/>
          <w:kern w:val="0"/>
          <w:sz w:val="24"/>
          <w:szCs w:val="24"/>
          <w:lang w:val="fi-FI"/>
          <w14:ligatures w14:val="none"/>
        </w:rPr>
        <w:t>suai dengan ketentuan, maka potensi penerimaan pajak dalam dimaksimalkan. Berdasarkan teori keagenan (</w:t>
      </w:r>
      <w:r w:rsidR="008B053D" w:rsidRPr="00776873">
        <w:rPr>
          <w:rFonts w:ascii="Times New Roman" w:eastAsia="Times New Roman" w:hAnsi="Times New Roman" w:cs="Times New Roman"/>
          <w:i/>
          <w:iCs/>
          <w:kern w:val="0"/>
          <w:sz w:val="24"/>
          <w:szCs w:val="24"/>
          <w:lang w:val="fi-FI"/>
          <w14:ligatures w14:val="none"/>
        </w:rPr>
        <w:t>agency theory)</w:t>
      </w:r>
      <w:r w:rsidR="00D11630" w:rsidRPr="00776873">
        <w:rPr>
          <w:rFonts w:ascii="Times New Roman" w:eastAsia="Times New Roman" w:hAnsi="Times New Roman" w:cs="Times New Roman"/>
          <w:i/>
          <w:iCs/>
          <w:kern w:val="0"/>
          <w:sz w:val="24"/>
          <w:szCs w:val="24"/>
          <w:lang w:val="fi-FI"/>
          <w14:ligatures w14:val="none"/>
        </w:rPr>
        <w:t xml:space="preserve">, </w:t>
      </w:r>
      <w:r w:rsidR="00D11630" w:rsidRPr="00776873">
        <w:rPr>
          <w:rFonts w:ascii="Times New Roman" w:eastAsia="Times New Roman" w:hAnsi="Times New Roman" w:cs="Times New Roman"/>
          <w:kern w:val="0"/>
          <w:sz w:val="24"/>
          <w:szCs w:val="24"/>
          <w:lang w:val="fi-FI"/>
          <w14:ligatures w14:val="none"/>
        </w:rPr>
        <w:t xml:space="preserve">implementasi yang baik dapat mencerminkan kemampuan </w:t>
      </w:r>
      <w:r w:rsidR="00D11630" w:rsidRPr="00776873">
        <w:rPr>
          <w:rFonts w:ascii="Times New Roman" w:eastAsia="Times New Roman" w:hAnsi="Times New Roman" w:cs="Times New Roman"/>
          <w:i/>
          <w:iCs/>
          <w:kern w:val="0"/>
          <w:sz w:val="24"/>
          <w:szCs w:val="24"/>
          <w:lang w:val="fi-FI"/>
          <w14:ligatures w14:val="none"/>
        </w:rPr>
        <w:t xml:space="preserve">agent </w:t>
      </w:r>
      <w:r w:rsidR="00D11630" w:rsidRPr="00776873">
        <w:rPr>
          <w:rFonts w:ascii="Times New Roman" w:eastAsia="Times New Roman" w:hAnsi="Times New Roman" w:cs="Times New Roman"/>
          <w:kern w:val="0"/>
          <w:sz w:val="24"/>
          <w:szCs w:val="24"/>
          <w:lang w:val="fi-FI"/>
          <w14:ligatures w14:val="none"/>
        </w:rPr>
        <w:t xml:space="preserve">dalam menjalankan </w:t>
      </w:r>
      <w:r w:rsidR="00E842C5" w:rsidRPr="00776873">
        <w:rPr>
          <w:rFonts w:ascii="Times New Roman" w:eastAsia="Times New Roman" w:hAnsi="Times New Roman" w:cs="Times New Roman"/>
          <w:kern w:val="0"/>
          <w:sz w:val="24"/>
          <w:szCs w:val="24"/>
          <w:lang w:val="fi-FI"/>
          <w14:ligatures w14:val="none"/>
        </w:rPr>
        <w:t xml:space="preserve">tanggung jawab dari </w:t>
      </w:r>
      <w:r w:rsidR="00E842C5" w:rsidRPr="00776873">
        <w:rPr>
          <w:rFonts w:ascii="Times New Roman" w:eastAsia="Times New Roman" w:hAnsi="Times New Roman" w:cs="Times New Roman"/>
          <w:i/>
          <w:iCs/>
          <w:kern w:val="0"/>
          <w:sz w:val="24"/>
          <w:szCs w:val="24"/>
          <w:lang w:val="fi-FI"/>
          <w14:ligatures w14:val="none"/>
        </w:rPr>
        <w:t xml:space="preserve">principal </w:t>
      </w:r>
      <w:r w:rsidR="00E842C5" w:rsidRPr="00776873">
        <w:rPr>
          <w:rFonts w:ascii="Times New Roman" w:eastAsia="Times New Roman" w:hAnsi="Times New Roman" w:cs="Times New Roman"/>
          <w:kern w:val="0"/>
          <w:sz w:val="24"/>
          <w:szCs w:val="24"/>
          <w:lang w:val="fi-FI"/>
          <w14:ligatures w14:val="none"/>
        </w:rPr>
        <w:t xml:space="preserve">secara efektif sehingga dapat berkontribusi </w:t>
      </w:r>
      <w:r w:rsidR="00C67756" w:rsidRPr="00776873">
        <w:rPr>
          <w:rFonts w:ascii="Times New Roman" w:eastAsia="Times New Roman" w:hAnsi="Times New Roman" w:cs="Times New Roman"/>
          <w:kern w:val="0"/>
          <w:sz w:val="24"/>
          <w:szCs w:val="24"/>
          <w:lang w:val="fi-FI"/>
          <w14:ligatures w14:val="none"/>
        </w:rPr>
        <w:t>terhadap peningkatan Pendapatan Asli Daerah (PAD).</w:t>
      </w:r>
    </w:p>
    <w:p w14:paraId="1A165780" w14:textId="5F0387CC" w:rsidR="00A33EB2" w:rsidRPr="00776873" w:rsidRDefault="00C67756" w:rsidP="00FA1206">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fi-FI"/>
          <w14:ligatures w14:val="none"/>
        </w:rPr>
        <w:t xml:space="preserve">Faktor kedua </w:t>
      </w:r>
      <w:r w:rsidR="0072637D" w:rsidRPr="00776873">
        <w:rPr>
          <w:rFonts w:ascii="Times New Roman" w:eastAsia="Times New Roman" w:hAnsi="Times New Roman" w:cs="Times New Roman"/>
          <w:kern w:val="0"/>
          <w:sz w:val="24"/>
          <w:szCs w:val="24"/>
          <w:lang w:val="fi-FI"/>
          <w14:ligatures w14:val="none"/>
        </w:rPr>
        <w:t>adalah efektivitas pe</w:t>
      </w:r>
      <w:r w:rsidR="00117827" w:rsidRPr="00776873">
        <w:rPr>
          <w:rFonts w:ascii="Times New Roman" w:eastAsia="Times New Roman" w:hAnsi="Times New Roman" w:cs="Times New Roman"/>
          <w:kern w:val="0"/>
          <w:sz w:val="24"/>
          <w:szCs w:val="24"/>
          <w:lang w:val="fi-FI"/>
          <w14:ligatures w14:val="none"/>
        </w:rPr>
        <w:t>mungutan</w:t>
      </w:r>
      <w:r w:rsidR="0072637D" w:rsidRPr="00776873">
        <w:rPr>
          <w:rFonts w:ascii="Times New Roman" w:eastAsia="Times New Roman" w:hAnsi="Times New Roman" w:cs="Times New Roman"/>
          <w:kern w:val="0"/>
          <w:sz w:val="24"/>
          <w:szCs w:val="24"/>
          <w:lang w:val="fi-FI"/>
          <w14:ligatures w14:val="none"/>
        </w:rPr>
        <w:t xml:space="preserve"> pajak MBLB, efektivitas dalam hal ini mencerminkan sejauh mana </w:t>
      </w:r>
      <w:r w:rsidR="005F58BE" w:rsidRPr="00776873">
        <w:rPr>
          <w:rFonts w:ascii="Times New Roman" w:eastAsia="Times New Roman" w:hAnsi="Times New Roman" w:cs="Times New Roman"/>
          <w:kern w:val="0"/>
          <w:sz w:val="24"/>
          <w:szCs w:val="24"/>
          <w:lang w:val="fi-FI"/>
          <w14:ligatures w14:val="none"/>
        </w:rPr>
        <w:t>proses pemungutan</w:t>
      </w:r>
      <w:r w:rsidR="0072637D" w:rsidRPr="00776873">
        <w:rPr>
          <w:rFonts w:ascii="Times New Roman" w:eastAsia="Times New Roman" w:hAnsi="Times New Roman" w:cs="Times New Roman"/>
          <w:kern w:val="0"/>
          <w:sz w:val="24"/>
          <w:szCs w:val="24"/>
          <w:lang w:val="fi-FI"/>
          <w14:ligatures w14:val="none"/>
        </w:rPr>
        <w:t xml:space="preserve"> pajak</w:t>
      </w:r>
      <w:r w:rsidR="00FF2C06" w:rsidRPr="00776873">
        <w:rPr>
          <w:rFonts w:ascii="Times New Roman" w:eastAsia="Times New Roman" w:hAnsi="Times New Roman" w:cs="Times New Roman"/>
          <w:kern w:val="0"/>
          <w:sz w:val="24"/>
          <w:szCs w:val="24"/>
          <w:lang w:val="fi-FI"/>
          <w14:ligatures w14:val="none"/>
        </w:rPr>
        <w:t xml:space="preserve"> </w:t>
      </w:r>
      <w:r w:rsidR="0072637D" w:rsidRPr="00776873">
        <w:rPr>
          <w:rFonts w:ascii="Times New Roman" w:eastAsia="Times New Roman" w:hAnsi="Times New Roman" w:cs="Times New Roman"/>
          <w:kern w:val="0"/>
          <w:sz w:val="24"/>
          <w:szCs w:val="24"/>
          <w:lang w:val="fi-FI"/>
          <w14:ligatures w14:val="none"/>
        </w:rPr>
        <w:t xml:space="preserve">MBLB mencapai target yang telah ditetapkan. </w:t>
      </w:r>
      <w:r w:rsidR="0072637D" w:rsidRPr="00776873">
        <w:rPr>
          <w:rFonts w:ascii="Times New Roman" w:eastAsia="Times New Roman" w:hAnsi="Times New Roman" w:cs="Times New Roman"/>
          <w:kern w:val="0"/>
          <w:sz w:val="24"/>
          <w:szCs w:val="24"/>
          <w:lang w:val="sv-SE"/>
          <w14:ligatures w14:val="none"/>
        </w:rPr>
        <w:t>Efektivitas pe</w:t>
      </w:r>
      <w:r w:rsidR="005F58BE" w:rsidRPr="00776873">
        <w:rPr>
          <w:rFonts w:ascii="Times New Roman" w:eastAsia="Times New Roman" w:hAnsi="Times New Roman" w:cs="Times New Roman"/>
          <w:kern w:val="0"/>
          <w:sz w:val="24"/>
          <w:szCs w:val="24"/>
          <w:lang w:val="sv-SE"/>
          <w14:ligatures w14:val="none"/>
        </w:rPr>
        <w:t>mungutan</w:t>
      </w:r>
      <w:r w:rsidR="0072637D" w:rsidRPr="00776873">
        <w:rPr>
          <w:rFonts w:ascii="Times New Roman" w:eastAsia="Times New Roman" w:hAnsi="Times New Roman" w:cs="Times New Roman"/>
          <w:kern w:val="0"/>
          <w:sz w:val="24"/>
          <w:szCs w:val="24"/>
          <w:lang w:val="sv-SE"/>
          <w14:ligatures w14:val="none"/>
        </w:rPr>
        <w:t xml:space="preserve"> </w:t>
      </w:r>
      <w:r w:rsidR="008E4201" w:rsidRPr="00776873">
        <w:rPr>
          <w:rFonts w:ascii="Times New Roman" w:eastAsia="Times New Roman" w:hAnsi="Times New Roman" w:cs="Times New Roman"/>
          <w:kern w:val="0"/>
          <w:sz w:val="24"/>
          <w:szCs w:val="24"/>
          <w:lang w:val="sv-SE"/>
          <w14:ligatures w14:val="none"/>
        </w:rPr>
        <w:t xml:space="preserve">pajak menjadi hal yang penting dalam menilai kinerja </w:t>
      </w:r>
      <w:r w:rsidR="008E4201" w:rsidRPr="00776873">
        <w:rPr>
          <w:rFonts w:ascii="Times New Roman" w:eastAsia="Times New Roman" w:hAnsi="Times New Roman" w:cs="Times New Roman"/>
          <w:i/>
          <w:iCs/>
          <w:kern w:val="0"/>
          <w:sz w:val="24"/>
          <w:szCs w:val="24"/>
          <w:lang w:val="sv-SE"/>
          <w14:ligatures w14:val="none"/>
        </w:rPr>
        <w:t xml:space="preserve">agent </w:t>
      </w:r>
      <w:r w:rsidR="008E4201" w:rsidRPr="00776873">
        <w:rPr>
          <w:rFonts w:ascii="Times New Roman" w:eastAsia="Times New Roman" w:hAnsi="Times New Roman" w:cs="Times New Roman"/>
          <w:kern w:val="0"/>
          <w:sz w:val="24"/>
          <w:szCs w:val="24"/>
          <w:lang w:val="sv-SE"/>
          <w14:ligatures w14:val="none"/>
        </w:rPr>
        <w:t xml:space="preserve">dalam mengoptimalkan potensi fiskal. Apabila proses pemungutan dan pengelolaan pajak dilakukan dengan efisien dan sesuai prosedur, maka hal ini dapat mencerminkan bahwa </w:t>
      </w:r>
      <w:r w:rsidR="008E4201" w:rsidRPr="00776873">
        <w:rPr>
          <w:rFonts w:ascii="Times New Roman" w:eastAsia="Times New Roman" w:hAnsi="Times New Roman" w:cs="Times New Roman"/>
          <w:i/>
          <w:iCs/>
          <w:kern w:val="0"/>
          <w:sz w:val="24"/>
          <w:szCs w:val="24"/>
          <w:lang w:val="sv-SE"/>
          <w14:ligatures w14:val="none"/>
        </w:rPr>
        <w:t xml:space="preserve">agent </w:t>
      </w:r>
      <w:r w:rsidR="008E4201" w:rsidRPr="00776873">
        <w:rPr>
          <w:rFonts w:ascii="Times New Roman" w:eastAsia="Times New Roman" w:hAnsi="Times New Roman" w:cs="Times New Roman"/>
          <w:kern w:val="0"/>
          <w:sz w:val="24"/>
          <w:szCs w:val="24"/>
          <w:lang w:val="sv-SE"/>
          <w14:ligatures w14:val="none"/>
        </w:rPr>
        <w:t xml:space="preserve">telah melaksanakan tanggung jawabnya dengan baik terhadap </w:t>
      </w:r>
      <w:r w:rsidR="008E4201" w:rsidRPr="00776873">
        <w:rPr>
          <w:rFonts w:ascii="Times New Roman" w:eastAsia="Times New Roman" w:hAnsi="Times New Roman" w:cs="Times New Roman"/>
          <w:i/>
          <w:iCs/>
          <w:kern w:val="0"/>
          <w:sz w:val="24"/>
          <w:szCs w:val="24"/>
          <w:lang w:val="sv-SE"/>
          <w14:ligatures w14:val="none"/>
        </w:rPr>
        <w:t xml:space="preserve">principal. </w:t>
      </w:r>
      <w:r w:rsidR="008E4201" w:rsidRPr="00776873">
        <w:rPr>
          <w:rFonts w:ascii="Times New Roman" w:eastAsia="Times New Roman" w:hAnsi="Times New Roman" w:cs="Times New Roman"/>
          <w:kern w:val="0"/>
          <w:sz w:val="24"/>
          <w:szCs w:val="24"/>
          <w:lang w:val="sv-SE"/>
          <w14:ligatures w14:val="none"/>
        </w:rPr>
        <w:t>Semakin tinggi efektivitas pen</w:t>
      </w:r>
      <w:r w:rsidR="00952755" w:rsidRPr="00776873">
        <w:rPr>
          <w:rFonts w:ascii="Times New Roman" w:eastAsia="Times New Roman" w:hAnsi="Times New Roman" w:cs="Times New Roman"/>
          <w:kern w:val="0"/>
          <w:sz w:val="24"/>
          <w:szCs w:val="24"/>
          <w:lang w:val="sv-SE"/>
          <w14:ligatures w14:val="none"/>
        </w:rPr>
        <w:t>mungutan</w:t>
      </w:r>
      <w:r w:rsidR="008E4201" w:rsidRPr="00776873">
        <w:rPr>
          <w:rFonts w:ascii="Times New Roman" w:eastAsia="Times New Roman" w:hAnsi="Times New Roman" w:cs="Times New Roman"/>
          <w:kern w:val="0"/>
          <w:sz w:val="24"/>
          <w:szCs w:val="24"/>
          <w:lang w:val="sv-SE"/>
          <w14:ligatures w14:val="none"/>
        </w:rPr>
        <w:t xml:space="preserve"> pajak MBLB, maka semakin besar kontribusinya terhadap peningkatan Pendapatan Asli Daerah (PAD).</w:t>
      </w:r>
    </w:p>
    <w:p w14:paraId="1179BF51" w14:textId="5851C1FF" w:rsidR="00FF2C06" w:rsidRPr="00776873" w:rsidRDefault="00A33EB2" w:rsidP="00FA1206">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lastRenderedPageBreak/>
        <w:t xml:space="preserve">Selain kedua faktor tersebut, penelitian ini juga menempatkan pengawasan sebagai variabel moderasi yang memperkuat hubungan antara </w:t>
      </w:r>
      <w:r w:rsidR="00FF2C06" w:rsidRPr="00776873">
        <w:rPr>
          <w:rFonts w:ascii="Times New Roman" w:eastAsia="Times New Roman" w:hAnsi="Times New Roman" w:cs="Times New Roman"/>
          <w:kern w:val="0"/>
          <w:sz w:val="24"/>
          <w:szCs w:val="24"/>
          <w:lang w:val="sv-SE"/>
          <w14:ligatures w14:val="none"/>
        </w:rPr>
        <w:t>Implementasi kebijakan opsen pajak MBLB maupun efektivitas pe</w:t>
      </w:r>
      <w:r w:rsidR="00573A61" w:rsidRPr="00776873">
        <w:rPr>
          <w:rFonts w:ascii="Times New Roman" w:eastAsia="Times New Roman" w:hAnsi="Times New Roman" w:cs="Times New Roman"/>
          <w:kern w:val="0"/>
          <w:sz w:val="24"/>
          <w:szCs w:val="24"/>
          <w:lang w:val="sv-SE"/>
          <w14:ligatures w14:val="none"/>
        </w:rPr>
        <w:t>mungutan</w:t>
      </w:r>
      <w:r w:rsidR="00FF2C06" w:rsidRPr="00776873">
        <w:rPr>
          <w:rFonts w:ascii="Times New Roman" w:eastAsia="Times New Roman" w:hAnsi="Times New Roman" w:cs="Times New Roman"/>
          <w:kern w:val="0"/>
          <w:sz w:val="24"/>
          <w:szCs w:val="24"/>
          <w:lang w:val="sv-SE"/>
          <w14:ligatures w14:val="none"/>
        </w:rPr>
        <w:t xml:space="preserve"> pajak MBLB.</w:t>
      </w:r>
    </w:p>
    <w:p w14:paraId="095E45E2" w14:textId="0CF39BF5" w:rsidR="001916D3" w:rsidRPr="00776873" w:rsidRDefault="000034D4" w:rsidP="00FA1206">
      <w:pPr>
        <w:spacing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noProof/>
          <w:kern w:val="0"/>
          <w:sz w:val="24"/>
          <w:szCs w:val="24"/>
          <w:lang w:val="sv-SE"/>
        </w:rPr>
        <mc:AlternateContent>
          <mc:Choice Requires="wpg">
            <w:drawing>
              <wp:anchor distT="0" distB="0" distL="114300" distR="114300" simplePos="0" relativeHeight="251716608" behindDoc="0" locked="0" layoutInCell="1" allowOverlap="1" wp14:anchorId="774C244E" wp14:editId="45C90611">
                <wp:simplePos x="0" y="0"/>
                <wp:positionH relativeFrom="margin">
                  <wp:align>center</wp:align>
                </wp:positionH>
                <wp:positionV relativeFrom="paragraph">
                  <wp:posOffset>1807210</wp:posOffset>
                </wp:positionV>
                <wp:extent cx="4610100" cy="4013200"/>
                <wp:effectExtent l="0" t="0" r="19050" b="25400"/>
                <wp:wrapNone/>
                <wp:docPr id="1951067962" name="Group 31"/>
                <wp:cNvGraphicFramePr/>
                <a:graphic xmlns:a="http://schemas.openxmlformats.org/drawingml/2006/main">
                  <a:graphicData uri="http://schemas.microsoft.com/office/word/2010/wordprocessingGroup">
                    <wpg:wgp>
                      <wpg:cNvGrpSpPr/>
                      <wpg:grpSpPr>
                        <a:xfrm>
                          <a:off x="0" y="0"/>
                          <a:ext cx="4610100" cy="4013200"/>
                          <a:chOff x="0" y="0"/>
                          <a:chExt cx="5083958" cy="4050898"/>
                        </a:xfrm>
                      </wpg:grpSpPr>
                      <wps:wsp>
                        <wps:cNvPr id="1130506060" name="Rectangle 15"/>
                        <wps:cNvSpPr/>
                        <wps:spPr>
                          <a:xfrm>
                            <a:off x="444500" y="0"/>
                            <a:ext cx="3562380" cy="803215"/>
                          </a:xfrm>
                          <a:prstGeom prst="rect">
                            <a:avLst/>
                          </a:prstGeom>
                        </wps:spPr>
                        <wps:style>
                          <a:lnRef idx="2">
                            <a:schemeClr val="dk1"/>
                          </a:lnRef>
                          <a:fillRef idx="1">
                            <a:schemeClr val="lt1"/>
                          </a:fillRef>
                          <a:effectRef idx="0">
                            <a:schemeClr val="dk1"/>
                          </a:effectRef>
                          <a:fontRef idx="minor">
                            <a:schemeClr val="dk1"/>
                          </a:fontRef>
                        </wps:style>
                        <wps:txbx>
                          <w:txbxContent>
                            <w:p w14:paraId="5556AA61" w14:textId="301E997E" w:rsidR="001E1E01" w:rsidRPr="000637FB" w:rsidRDefault="00AF6FC0" w:rsidP="001E1E01">
                              <w:pPr>
                                <w:ind w:left="0"/>
                                <w:jc w:val="center"/>
                                <w:rPr>
                                  <w:rFonts w:ascii="Times New Roman" w:hAnsi="Times New Roman" w:cs="Times New Roman"/>
                                  <w:lang w:val="sv-SE"/>
                                </w:rPr>
                              </w:pPr>
                              <w:r w:rsidRPr="000637FB">
                                <w:rPr>
                                  <w:rFonts w:ascii="Times New Roman" w:hAnsi="Times New Roman" w:cs="Times New Roman"/>
                                  <w:lang w:val="sv-SE"/>
                                </w:rPr>
                                <w:t>Pengaruh Implementasi Opsen Pajak MBLB dan Efektivitas Pe</w:t>
                              </w:r>
                              <w:r w:rsidR="00D17FE9">
                                <w:rPr>
                                  <w:rFonts w:ascii="Times New Roman" w:hAnsi="Times New Roman" w:cs="Times New Roman"/>
                                  <w:lang w:val="sv-SE"/>
                                </w:rPr>
                                <w:t>mungutan</w:t>
                              </w:r>
                              <w:r w:rsidRPr="000637FB">
                                <w:rPr>
                                  <w:rFonts w:ascii="Times New Roman" w:hAnsi="Times New Roman" w:cs="Times New Roman"/>
                                  <w:lang w:val="sv-SE"/>
                                </w:rPr>
                                <w:t xml:space="preserve"> Pajak MBLB terhadap PAD dengan Pengawasan sebagai Variabel Moderasi di Kabupaten Kutai Kartanegara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4013513" name="Rectangle 16"/>
                        <wps:cNvSpPr/>
                        <wps:spPr>
                          <a:xfrm>
                            <a:off x="1568450" y="1003300"/>
                            <a:ext cx="1314644" cy="461711"/>
                          </a:xfrm>
                          <a:prstGeom prst="rect">
                            <a:avLst/>
                          </a:prstGeom>
                        </wps:spPr>
                        <wps:style>
                          <a:lnRef idx="2">
                            <a:schemeClr val="dk1"/>
                          </a:lnRef>
                          <a:fillRef idx="1">
                            <a:schemeClr val="lt1"/>
                          </a:fillRef>
                          <a:effectRef idx="0">
                            <a:schemeClr val="dk1"/>
                          </a:effectRef>
                          <a:fontRef idx="minor">
                            <a:schemeClr val="dk1"/>
                          </a:fontRef>
                        </wps:style>
                        <wps:txbx>
                          <w:txbxContent>
                            <w:p w14:paraId="5DCDF8A9" w14:textId="66142772" w:rsidR="009876BC" w:rsidRPr="000637FB" w:rsidRDefault="009876BC" w:rsidP="009876BC">
                              <w:pPr>
                                <w:ind w:left="0"/>
                                <w:jc w:val="center"/>
                                <w:rPr>
                                  <w:rFonts w:ascii="Times New Roman" w:hAnsi="Times New Roman" w:cs="Times New Roman"/>
                                </w:rPr>
                              </w:pPr>
                              <w:r w:rsidRPr="000637FB">
                                <w:rPr>
                                  <w:rFonts w:ascii="Times New Roman" w:hAnsi="Times New Roman" w:cs="Times New Roman"/>
                                </w:rPr>
                                <w:t>Teori Keagenan (Agency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320304" name="Rectangle 17"/>
                        <wps:cNvSpPr/>
                        <wps:spPr>
                          <a:xfrm>
                            <a:off x="0" y="1905000"/>
                            <a:ext cx="1901896" cy="477101"/>
                          </a:xfrm>
                          <a:prstGeom prst="rect">
                            <a:avLst/>
                          </a:prstGeom>
                        </wps:spPr>
                        <wps:style>
                          <a:lnRef idx="2">
                            <a:schemeClr val="dk1"/>
                          </a:lnRef>
                          <a:fillRef idx="1">
                            <a:schemeClr val="lt1"/>
                          </a:fillRef>
                          <a:effectRef idx="0">
                            <a:schemeClr val="dk1"/>
                          </a:effectRef>
                          <a:fontRef idx="minor">
                            <a:schemeClr val="dk1"/>
                          </a:fontRef>
                        </wps:style>
                        <wps:txbx>
                          <w:txbxContent>
                            <w:p w14:paraId="19F8BC2D" w14:textId="608A99A6" w:rsidR="009876BC" w:rsidRPr="00075FEA" w:rsidRDefault="009876BC" w:rsidP="009876BC">
                              <w:pPr>
                                <w:ind w:left="0"/>
                                <w:jc w:val="center"/>
                                <w:rPr>
                                  <w:rFonts w:ascii="Times New Roman" w:hAnsi="Times New Roman" w:cs="Times New Roman"/>
                                  <w:lang w:val="sv-SE"/>
                                </w:rPr>
                              </w:pPr>
                              <w:r w:rsidRPr="00075FEA">
                                <w:rPr>
                                  <w:rFonts w:ascii="Times New Roman" w:hAnsi="Times New Roman" w:cs="Times New Roman"/>
                                  <w:lang w:val="sv-SE"/>
                                </w:rPr>
                                <w:t xml:space="preserve">Implementasi Opsen Pajak </w:t>
                              </w:r>
                              <w:r w:rsidR="000637FB" w:rsidRPr="00075FEA">
                                <w:rPr>
                                  <w:rFonts w:ascii="Times New Roman" w:hAnsi="Times New Roman" w:cs="Times New Roman"/>
                                  <w:lang w:val="sv-SE"/>
                                </w:rPr>
                                <w:t>MBLB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73961" name="Rectangle 17"/>
                        <wps:cNvSpPr/>
                        <wps:spPr>
                          <a:xfrm>
                            <a:off x="2609850" y="1924050"/>
                            <a:ext cx="1901825" cy="462496"/>
                          </a:xfrm>
                          <a:prstGeom prst="rect">
                            <a:avLst/>
                          </a:prstGeom>
                        </wps:spPr>
                        <wps:style>
                          <a:lnRef idx="2">
                            <a:schemeClr val="dk1"/>
                          </a:lnRef>
                          <a:fillRef idx="1">
                            <a:schemeClr val="lt1"/>
                          </a:fillRef>
                          <a:effectRef idx="0">
                            <a:schemeClr val="dk1"/>
                          </a:effectRef>
                          <a:fontRef idx="minor">
                            <a:schemeClr val="dk1"/>
                          </a:fontRef>
                        </wps:style>
                        <wps:txbx>
                          <w:txbxContent>
                            <w:p w14:paraId="357C9F87" w14:textId="7CB4E928" w:rsidR="009876BC" w:rsidRPr="000637FB" w:rsidRDefault="009876BC" w:rsidP="009876BC">
                              <w:pPr>
                                <w:ind w:left="0"/>
                                <w:jc w:val="center"/>
                                <w:rPr>
                                  <w:rFonts w:ascii="Times New Roman" w:hAnsi="Times New Roman" w:cs="Times New Roman"/>
                                  <w:lang w:val="sv-SE"/>
                                </w:rPr>
                              </w:pPr>
                              <w:r w:rsidRPr="000637FB">
                                <w:rPr>
                                  <w:rFonts w:ascii="Times New Roman" w:hAnsi="Times New Roman" w:cs="Times New Roman"/>
                                  <w:lang w:val="sv-SE"/>
                                </w:rPr>
                                <w:t>Efektivitas Pe</w:t>
                              </w:r>
                              <w:r w:rsidR="00D17FE9">
                                <w:rPr>
                                  <w:rFonts w:ascii="Times New Roman" w:hAnsi="Times New Roman" w:cs="Times New Roman"/>
                                  <w:lang w:val="sv-SE"/>
                                </w:rPr>
                                <w:t xml:space="preserve">mungutan </w:t>
                              </w:r>
                              <w:r w:rsidRPr="000637FB">
                                <w:rPr>
                                  <w:rFonts w:ascii="Times New Roman" w:hAnsi="Times New Roman" w:cs="Times New Roman"/>
                                  <w:lang w:val="sv-SE"/>
                                </w:rPr>
                                <w:t xml:space="preserve">Pajak </w:t>
                              </w:r>
                              <w:r w:rsidR="000637FB" w:rsidRPr="000637FB">
                                <w:rPr>
                                  <w:rFonts w:ascii="Times New Roman" w:hAnsi="Times New Roman" w:cs="Times New Roman"/>
                                  <w:lang w:val="sv-SE"/>
                                </w:rPr>
                                <w:t>MBLB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731560" name="Rectangle 18"/>
                        <wps:cNvSpPr/>
                        <wps:spPr>
                          <a:xfrm>
                            <a:off x="1593850" y="3702050"/>
                            <a:ext cx="1261258" cy="348848"/>
                          </a:xfrm>
                          <a:prstGeom prst="rect">
                            <a:avLst/>
                          </a:prstGeom>
                        </wps:spPr>
                        <wps:style>
                          <a:lnRef idx="2">
                            <a:schemeClr val="dk1"/>
                          </a:lnRef>
                          <a:fillRef idx="1">
                            <a:schemeClr val="lt1"/>
                          </a:fillRef>
                          <a:effectRef idx="0">
                            <a:schemeClr val="dk1"/>
                          </a:effectRef>
                          <a:fontRef idx="minor">
                            <a:schemeClr val="dk1"/>
                          </a:fontRef>
                        </wps:style>
                        <wps:txbx>
                          <w:txbxContent>
                            <w:p w14:paraId="301CC769" w14:textId="1CB509A8" w:rsidR="00054681" w:rsidRPr="00075FEA" w:rsidRDefault="000637FB" w:rsidP="00054681">
                              <w:pPr>
                                <w:ind w:left="0"/>
                                <w:jc w:val="center"/>
                                <w:rPr>
                                  <w:rFonts w:ascii="Times New Roman" w:hAnsi="Times New Roman" w:cs="Times New Roman"/>
                                </w:rPr>
                              </w:pPr>
                              <w:r w:rsidRPr="00075FEA">
                                <w:rPr>
                                  <w:rFonts w:ascii="Times New Roman" w:hAnsi="Times New Roman" w:cs="Times New Roman"/>
                                </w:rPr>
                                <w:t>PAD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4039109" name="Group 30"/>
                        <wpg:cNvGrpSpPr/>
                        <wpg:grpSpPr>
                          <a:xfrm>
                            <a:off x="927100" y="787400"/>
                            <a:ext cx="4156858" cy="2846917"/>
                            <a:chOff x="0" y="0"/>
                            <a:chExt cx="4156858" cy="2846917"/>
                          </a:xfrm>
                        </wpg:grpSpPr>
                        <wps:wsp>
                          <wps:cNvPr id="1084167376" name="Straight Connector 28"/>
                          <wps:cNvCnPr/>
                          <wps:spPr>
                            <a:xfrm>
                              <a:off x="1289050" y="0"/>
                              <a:ext cx="5769" cy="213457"/>
                            </a:xfrm>
                            <a:prstGeom prst="line">
                              <a:avLst/>
                            </a:prstGeom>
                          </wps:spPr>
                          <wps:style>
                            <a:lnRef idx="1">
                              <a:schemeClr val="dk1"/>
                            </a:lnRef>
                            <a:fillRef idx="0">
                              <a:schemeClr val="dk1"/>
                            </a:fillRef>
                            <a:effectRef idx="0">
                              <a:schemeClr val="dk1"/>
                            </a:effectRef>
                            <a:fontRef idx="minor">
                              <a:schemeClr val="tx1"/>
                            </a:fontRef>
                          </wps:style>
                          <wps:bodyPr/>
                        </wps:wsp>
                        <wps:wsp>
                          <wps:cNvPr id="1314923273" name="Straight Connector 32"/>
                          <wps:cNvCnPr/>
                          <wps:spPr>
                            <a:xfrm>
                              <a:off x="1289050" y="685800"/>
                              <a:ext cx="5715" cy="1975911"/>
                            </a:xfrm>
                            <a:prstGeom prst="line">
                              <a:avLst/>
                            </a:prstGeom>
                          </wps:spPr>
                          <wps:style>
                            <a:lnRef idx="1">
                              <a:schemeClr val="dk1"/>
                            </a:lnRef>
                            <a:fillRef idx="0">
                              <a:schemeClr val="dk1"/>
                            </a:fillRef>
                            <a:effectRef idx="0">
                              <a:schemeClr val="dk1"/>
                            </a:effectRef>
                            <a:fontRef idx="minor">
                              <a:schemeClr val="tx1"/>
                            </a:fontRef>
                          </wps:style>
                          <wps:bodyPr/>
                        </wps:wsp>
                        <wps:wsp>
                          <wps:cNvPr id="659519463" name="Straight Connector 35"/>
                          <wps:cNvCnPr/>
                          <wps:spPr>
                            <a:xfrm>
                              <a:off x="19050" y="901700"/>
                              <a:ext cx="2609997" cy="10571"/>
                            </a:xfrm>
                            <a:prstGeom prst="line">
                              <a:avLst/>
                            </a:prstGeom>
                          </wps:spPr>
                          <wps:style>
                            <a:lnRef idx="1">
                              <a:schemeClr val="dk1"/>
                            </a:lnRef>
                            <a:fillRef idx="0">
                              <a:schemeClr val="dk1"/>
                            </a:fillRef>
                            <a:effectRef idx="0">
                              <a:schemeClr val="dk1"/>
                            </a:effectRef>
                            <a:fontRef idx="minor">
                              <a:schemeClr val="tx1"/>
                            </a:fontRef>
                          </wps:style>
                          <wps:bodyPr/>
                        </wps:wsp>
                        <wps:wsp>
                          <wps:cNvPr id="1679117615" name="Rectangle 18"/>
                          <wps:cNvSpPr/>
                          <wps:spPr>
                            <a:xfrm>
                              <a:off x="2895600" y="2120900"/>
                              <a:ext cx="1261258" cy="348848"/>
                            </a:xfrm>
                            <a:prstGeom prst="rect">
                              <a:avLst/>
                            </a:prstGeom>
                          </wps:spPr>
                          <wps:style>
                            <a:lnRef idx="2">
                              <a:schemeClr val="dk1"/>
                            </a:lnRef>
                            <a:fillRef idx="1">
                              <a:schemeClr val="lt1"/>
                            </a:fillRef>
                            <a:effectRef idx="0">
                              <a:schemeClr val="dk1"/>
                            </a:effectRef>
                            <a:fontRef idx="minor">
                              <a:schemeClr val="dk1"/>
                            </a:fontRef>
                          </wps:style>
                          <wps:txbx>
                            <w:txbxContent>
                              <w:p w14:paraId="4897D57D" w14:textId="73D3BAE0" w:rsidR="00BA1194" w:rsidRPr="00075FEA" w:rsidRDefault="00BA1194" w:rsidP="00BA1194">
                                <w:pPr>
                                  <w:ind w:left="0"/>
                                  <w:jc w:val="center"/>
                                  <w:rPr>
                                    <w:rFonts w:ascii="Times New Roman" w:hAnsi="Times New Roman" w:cs="Times New Roman"/>
                                  </w:rPr>
                                </w:pPr>
                                <w:r>
                                  <w:rPr>
                                    <w:rFonts w:ascii="Times New Roman" w:hAnsi="Times New Roman" w:cs="Times New Roman"/>
                                  </w:rPr>
                                  <w:t>Pengawasan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892085" name="Straight Connector 28"/>
                          <wps:cNvCnPr/>
                          <wps:spPr>
                            <a:xfrm>
                              <a:off x="2635250" y="1593850"/>
                              <a:ext cx="18167" cy="1080930"/>
                            </a:xfrm>
                            <a:prstGeom prst="line">
                              <a:avLst/>
                            </a:prstGeom>
                          </wps:spPr>
                          <wps:style>
                            <a:lnRef idx="1">
                              <a:schemeClr val="dk1"/>
                            </a:lnRef>
                            <a:fillRef idx="0">
                              <a:schemeClr val="dk1"/>
                            </a:fillRef>
                            <a:effectRef idx="0">
                              <a:schemeClr val="dk1"/>
                            </a:effectRef>
                            <a:fontRef idx="minor">
                              <a:schemeClr val="tx1"/>
                            </a:fontRef>
                          </wps:style>
                          <wps:bodyPr/>
                        </wps:wsp>
                        <wps:wsp>
                          <wps:cNvPr id="1648216096" name="Straight Connector 28"/>
                          <wps:cNvCnPr/>
                          <wps:spPr>
                            <a:xfrm>
                              <a:off x="0" y="1600200"/>
                              <a:ext cx="6055" cy="1074875"/>
                            </a:xfrm>
                            <a:prstGeom prst="line">
                              <a:avLst/>
                            </a:prstGeom>
                          </wps:spPr>
                          <wps:style>
                            <a:lnRef idx="1">
                              <a:schemeClr val="dk1"/>
                            </a:lnRef>
                            <a:fillRef idx="0">
                              <a:schemeClr val="dk1"/>
                            </a:fillRef>
                            <a:effectRef idx="0">
                              <a:schemeClr val="dk1"/>
                            </a:effectRef>
                            <a:fontRef idx="minor">
                              <a:schemeClr val="tx1"/>
                            </a:fontRef>
                          </wps:style>
                          <wps:bodyPr/>
                        </wps:wsp>
                        <wps:wsp>
                          <wps:cNvPr id="799050966" name="Straight Connector 30"/>
                          <wps:cNvCnPr/>
                          <wps:spPr>
                            <a:xfrm>
                              <a:off x="0" y="2667000"/>
                              <a:ext cx="2654252" cy="2885"/>
                            </a:xfrm>
                            <a:prstGeom prst="line">
                              <a:avLst/>
                            </a:prstGeom>
                          </wps:spPr>
                          <wps:style>
                            <a:lnRef idx="1">
                              <a:schemeClr val="dk1"/>
                            </a:lnRef>
                            <a:fillRef idx="0">
                              <a:schemeClr val="dk1"/>
                            </a:fillRef>
                            <a:effectRef idx="0">
                              <a:schemeClr val="dk1"/>
                            </a:effectRef>
                            <a:fontRef idx="minor">
                              <a:schemeClr val="tx1"/>
                            </a:fontRef>
                          </wps:style>
                          <wps:bodyPr/>
                        </wps:wsp>
                        <wps:wsp>
                          <wps:cNvPr id="156353448" name="Straight Arrow Connector 25"/>
                          <wps:cNvCnPr/>
                          <wps:spPr>
                            <a:xfrm>
                              <a:off x="19050" y="901700"/>
                              <a:ext cx="4233" cy="186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9594588" name="Straight Arrow Connector 25"/>
                          <wps:cNvCnPr/>
                          <wps:spPr>
                            <a:xfrm>
                              <a:off x="2622550" y="914400"/>
                              <a:ext cx="4233" cy="186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9368149" name="Straight Arrow Connector 25"/>
                          <wps:cNvCnPr/>
                          <wps:spPr>
                            <a:xfrm>
                              <a:off x="1295400" y="2660650"/>
                              <a:ext cx="4233" cy="186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8073644" name="Straight Arrow Connector 30"/>
                          <wps:cNvCnPr/>
                          <wps:spPr>
                            <a:xfrm flipH="1">
                              <a:off x="44450" y="2203450"/>
                              <a:ext cx="28551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681133" name="Straight Arrow Connector 31"/>
                          <wps:cNvCnPr/>
                          <wps:spPr>
                            <a:xfrm flipH="1">
                              <a:off x="2679700" y="2374900"/>
                              <a:ext cx="217041" cy="7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74C244E" id="Group 31" o:spid="_x0000_s1026" style="position:absolute;left:0;text-align:left;margin-left:0;margin-top:142.3pt;width:363pt;height:316pt;z-index:251716608;mso-position-horizontal:center;mso-position-horizontal-relative:margin;mso-width-relative:margin;mso-height-relative:margin" coordsize="50839,4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">
                <v:rect id="Rectangle 15" o:spid="_x0000_s1027" style="position:absolute;left:4445;width:35623;height:8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" fillcolor="white [3201]" strokecolor="black [3200]" strokeweight="1pt">
                  <v:textbox>
                    <w:txbxContent>
                      <w:p w14:paraId="5556AA61" w14:textId="301E997E" w:rsidR="001E1E01" w:rsidRPr="000637FB" w:rsidRDefault="00AF6FC0" w:rsidP="001E1E01">
                        <w:pPr>
                          <w:ind w:left="0"/>
                          <w:jc w:val="center"/>
                          <w:rPr>
                            <w:rFonts w:ascii="Times New Roman" w:hAnsi="Times New Roman" w:cs="Times New Roman"/>
                            <w:lang w:val="sv-SE"/>
                          </w:rPr>
                        </w:pPr>
                        <w:r w:rsidRPr="000637FB">
                          <w:rPr>
                            <w:rFonts w:ascii="Times New Roman" w:hAnsi="Times New Roman" w:cs="Times New Roman"/>
                            <w:lang w:val="sv-SE"/>
                          </w:rPr>
                          <w:t>Pengaruh Implementasi Opsen Pajak MBLB dan Efektivitas Pe</w:t>
                        </w:r>
                        <w:r w:rsidR="00D17FE9">
                          <w:rPr>
                            <w:rFonts w:ascii="Times New Roman" w:hAnsi="Times New Roman" w:cs="Times New Roman"/>
                            <w:lang w:val="sv-SE"/>
                          </w:rPr>
                          <w:t>mungutan</w:t>
                        </w:r>
                        <w:r w:rsidRPr="000637FB">
                          <w:rPr>
                            <w:rFonts w:ascii="Times New Roman" w:hAnsi="Times New Roman" w:cs="Times New Roman"/>
                            <w:lang w:val="sv-SE"/>
                          </w:rPr>
                          <w:t xml:space="preserve"> Pajak MBLB terhadap PAD dengan Pengawasan sebagai Variabel Moderasi di Kabupaten Kutai Kartanegara</w:t>
                        </w:r>
                      </w:p>
                    </w:txbxContent>
                  </v:textbox>
                </v:rect>
                <v:rect id="Rectangle 16" o:spid="_x0000_s1028" style="position:absolute;left:15684;top:10033;width:13146;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" fillcolor="white [3201]" strokecolor="black [3200]" strokeweight="1pt">
                  <v:textbox>
                    <w:txbxContent>
                      <w:p w14:paraId="5DCDF8A9" w14:textId="66142772" w:rsidR="009876BC" w:rsidRPr="000637FB" w:rsidRDefault="009876BC" w:rsidP="009876BC">
                        <w:pPr>
                          <w:ind w:left="0"/>
                          <w:jc w:val="center"/>
                          <w:rPr>
                            <w:rFonts w:ascii="Times New Roman" w:hAnsi="Times New Roman" w:cs="Times New Roman"/>
                          </w:rPr>
                        </w:pPr>
                        <w:r w:rsidRPr="000637FB">
                          <w:rPr>
                            <w:rFonts w:ascii="Times New Roman" w:hAnsi="Times New Roman" w:cs="Times New Roman"/>
                          </w:rPr>
                          <w:t>Teori Keagenan (Agency Theory)</w:t>
                        </w:r>
                      </w:p>
                    </w:txbxContent>
                  </v:textbox>
                </v:rect>
                <v:rect id="Rectangle 17" o:spid="_x0000_s1029" style="position:absolute;top:19050;width:19018;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" fillcolor="white [3201]" strokecolor="black [3200]" strokeweight="1pt">
                  <v:textbox>
                    <w:txbxContent>
                      <w:p w14:paraId="19F8BC2D" w14:textId="608A99A6" w:rsidR="009876BC" w:rsidRPr="00075FEA" w:rsidRDefault="009876BC" w:rsidP="009876BC">
                        <w:pPr>
                          <w:ind w:left="0"/>
                          <w:jc w:val="center"/>
                          <w:rPr>
                            <w:rFonts w:ascii="Times New Roman" w:hAnsi="Times New Roman" w:cs="Times New Roman"/>
                            <w:lang w:val="sv-SE"/>
                          </w:rPr>
                        </w:pPr>
                        <w:r w:rsidRPr="00075FEA">
                          <w:rPr>
                            <w:rFonts w:ascii="Times New Roman" w:hAnsi="Times New Roman" w:cs="Times New Roman"/>
                            <w:lang w:val="sv-SE"/>
                          </w:rPr>
                          <w:t xml:space="preserve">Implementasi Opsen Pajak </w:t>
                        </w:r>
                        <w:r w:rsidR="000637FB" w:rsidRPr="00075FEA">
                          <w:rPr>
                            <w:rFonts w:ascii="Times New Roman" w:hAnsi="Times New Roman" w:cs="Times New Roman"/>
                            <w:lang w:val="sv-SE"/>
                          </w:rPr>
                          <w:t>MBLB</w:t>
                        </w:r>
                      </w:p>
                    </w:txbxContent>
                  </v:textbox>
                </v:rect>
                <v:rect id="Rectangle 17" o:spid="_x0000_s1030" style="position:absolute;left:26098;top:19240;width:19018;height:4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" fillcolor="white [3201]" strokecolor="black [3200]" strokeweight="1pt">
                  <v:textbox>
                    <w:txbxContent>
                      <w:p w14:paraId="357C9F87" w14:textId="7CB4E928" w:rsidR="009876BC" w:rsidRPr="000637FB" w:rsidRDefault="009876BC" w:rsidP="009876BC">
                        <w:pPr>
                          <w:ind w:left="0"/>
                          <w:jc w:val="center"/>
                          <w:rPr>
                            <w:rFonts w:ascii="Times New Roman" w:hAnsi="Times New Roman" w:cs="Times New Roman"/>
                            <w:lang w:val="sv-SE"/>
                          </w:rPr>
                        </w:pPr>
                        <w:r w:rsidRPr="000637FB">
                          <w:rPr>
                            <w:rFonts w:ascii="Times New Roman" w:hAnsi="Times New Roman" w:cs="Times New Roman"/>
                            <w:lang w:val="sv-SE"/>
                          </w:rPr>
                          <w:t>Efektivitas Pe</w:t>
                        </w:r>
                        <w:r w:rsidR="00D17FE9">
                          <w:rPr>
                            <w:rFonts w:ascii="Times New Roman" w:hAnsi="Times New Roman" w:cs="Times New Roman"/>
                            <w:lang w:val="sv-SE"/>
                          </w:rPr>
                          <w:t xml:space="preserve">mungutan </w:t>
                        </w:r>
                        <w:r w:rsidRPr="000637FB">
                          <w:rPr>
                            <w:rFonts w:ascii="Times New Roman" w:hAnsi="Times New Roman" w:cs="Times New Roman"/>
                            <w:lang w:val="sv-SE"/>
                          </w:rPr>
                          <w:t xml:space="preserve">Pajak </w:t>
                        </w:r>
                        <w:r w:rsidR="000637FB" w:rsidRPr="000637FB">
                          <w:rPr>
                            <w:rFonts w:ascii="Times New Roman" w:hAnsi="Times New Roman" w:cs="Times New Roman"/>
                            <w:lang w:val="sv-SE"/>
                          </w:rPr>
                          <w:t>MBLB</w:t>
                        </w:r>
                      </w:p>
                    </w:txbxContent>
                  </v:textbox>
                </v:rect>
                <v:rect id="Rectangle 18" o:spid="_x0000_s1031" style="position:absolute;left:15938;top:37020;width:12613;height:3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" fillcolor="white [3201]" strokecolor="black [3200]" strokeweight="1pt">
                  <v:textbox>
                    <w:txbxContent>
                      <w:p w14:paraId="301CC769" w14:textId="1CB509A8" w:rsidR="00054681" w:rsidRPr="00075FEA" w:rsidRDefault="000637FB" w:rsidP="00054681">
                        <w:pPr>
                          <w:ind w:left="0"/>
                          <w:jc w:val="center"/>
                          <w:rPr>
                            <w:rFonts w:ascii="Times New Roman" w:hAnsi="Times New Roman" w:cs="Times New Roman"/>
                          </w:rPr>
                        </w:pPr>
                        <w:r w:rsidRPr="00075FEA">
                          <w:rPr>
                            <w:rFonts w:ascii="Times New Roman" w:hAnsi="Times New Roman" w:cs="Times New Roman"/>
                          </w:rPr>
                          <w:t>PAD</w:t>
                        </w:r>
                      </w:p>
                    </w:txbxContent>
                  </v:textbox>
                </v:rect>
                <v:group id="Group 30" o:spid="_x0000_s1032" style="position:absolute;left:9271;top:7874;width:41568;height:28469" coordsize="41568,2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">
                  <v:line id="Straight Connector 28" o:spid="_x0000_s1033" style="position:absolute;visibility:visible;mso-wrap-style:square" from="12890,0" to="12948,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" strokecolor="black [3200]" strokeweight=".5pt">
                    <v:stroke joinstyle="miter"/>
                  </v:line>
                  <v:line id="Straight Connector 32" o:spid="_x0000_s1034" style="position:absolute;visibility:visible;mso-wrap-style:square" from="12890,6858" to="12947,2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" strokecolor="black [3200]" strokeweight=".5pt">
                    <v:stroke joinstyle="miter"/>
                  </v:line>
                  <v:line id="Straight Connector 35" o:spid="_x0000_s1035" style="position:absolute;visibility:visible;mso-wrap-style:square" from="190,9017" to="26290,9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" strokecolor="black [3200]" strokeweight=".5pt">
                    <v:stroke joinstyle="miter"/>
                  </v:line>
                  <v:rect id="Rectangle 18" o:spid="_x0000_s1036" style="position:absolute;left:28956;top:21209;width:12612;height:3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" fillcolor="white [3201]" strokecolor="black [3200]" strokeweight="1pt">
                    <v:textbox>
                      <w:txbxContent>
                        <w:p w14:paraId="4897D57D" w14:textId="73D3BAE0" w:rsidR="00BA1194" w:rsidRPr="00075FEA" w:rsidRDefault="00BA1194" w:rsidP="00BA1194">
                          <w:pPr>
                            <w:ind w:left="0"/>
                            <w:jc w:val="center"/>
                            <w:rPr>
                              <w:rFonts w:ascii="Times New Roman" w:hAnsi="Times New Roman" w:cs="Times New Roman"/>
                            </w:rPr>
                          </w:pPr>
                          <w:r>
                            <w:rPr>
                              <w:rFonts w:ascii="Times New Roman" w:hAnsi="Times New Roman" w:cs="Times New Roman"/>
                            </w:rPr>
                            <w:t>Pengawasan</w:t>
                          </w:r>
                        </w:p>
                      </w:txbxContent>
                    </v:textbox>
                  </v:rect>
                  <v:line id="Straight Connector 28" o:spid="_x0000_s1037" style="position:absolute;visibility:visible;mso-wrap-style:square" from="26352,15938" to="26534,2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" strokecolor="black [3200]" strokeweight=".5pt">
                    <v:stroke joinstyle="miter"/>
                  </v:line>
                  <v:line id="Straight Connector 28" o:spid="_x0000_s1038" style="position:absolute;visibility:visible;mso-wrap-style:square" from="0,16002" to="60,2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" strokecolor="black [3200]" strokeweight=".5pt">
                    <v:stroke joinstyle="miter"/>
                  </v:line>
                  <v:line id="Straight Connector 30" o:spid="_x0000_s1039" style="position:absolute;visibility:visible;mso-wrap-style:square" from="0,26670" to="26542,2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" strokecolor="black [3200]" strokeweight=".5pt">
                    <v:stroke joinstyle="miter"/>
                  </v:line>
                  <v:shapetype id="_x0000_t32" coordsize="21600,21600" o:spt="32" o:oned="t" path="m,l21600,21600e" filled="f">
                    <v:path arrowok="t" fillok="f" o:connecttype="none"/>
                    <o:lock v:ext="edit" shapetype="t"/>
                  </v:shapetype>
                  <v:shape id="Straight Arrow Connector 25" o:spid="_x0000_s1040" type="#_x0000_t32" style="position:absolute;left:190;top:9017;width:42;height:18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" strokecolor="black [3200]" strokeweight=".5pt">
                    <v:stroke endarrow="block" joinstyle="miter"/>
                  </v:shape>
                  <v:shape id="Straight Arrow Connector 25" o:spid="_x0000_s1041" type="#_x0000_t32" style="position:absolute;left:26225;top:9144;width:42;height:18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" strokecolor="black [3200]" strokeweight=".5pt">
                    <v:stroke endarrow="block" joinstyle="miter"/>
                  </v:shape>
                  <v:shape id="Straight Arrow Connector 25" o:spid="_x0000_s1042" type="#_x0000_t32" style="position:absolute;left:12954;top:26606;width:42;height:1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" strokecolor="black [3200]" strokeweight=".5pt">
                    <v:stroke endarrow="block" joinstyle="miter"/>
                  </v:shape>
                  <v:shape id="Straight Arrow Connector 30" o:spid="_x0000_s1043" type="#_x0000_t32" style="position:absolute;left:444;top:22034;width:285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" strokecolor="black [3200]" strokeweight=".5pt">
                    <v:stroke endarrow="block" joinstyle="miter"/>
                  </v:shape>
                  <v:shape id="Straight Arrow Connector 31" o:spid="_x0000_s1044" type="#_x0000_t32" style="position:absolute;left:26797;top:23749;width:217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" strokecolor="black [3200]" strokeweight=".5pt">
                    <v:stroke endarrow="block" joinstyle="miter"/>
                  </v:shape>
                </v:group>
                <w10:wrap anchorx="margin"/>
              </v:group>
            </w:pict>
          </mc:Fallback>
        </mc:AlternateContent>
      </w:r>
      <w:r w:rsidR="00A33EB2" w:rsidRPr="00776873">
        <w:rPr>
          <w:rFonts w:ascii="Times New Roman" w:eastAsia="Times New Roman" w:hAnsi="Times New Roman" w:cs="Times New Roman"/>
          <w:kern w:val="0"/>
          <w:sz w:val="24"/>
          <w:szCs w:val="24"/>
          <w:lang w:val="sv-SE"/>
          <w14:ligatures w14:val="none"/>
        </w:rPr>
        <w:t xml:space="preserve">Dalam perspektif </w:t>
      </w:r>
      <w:r w:rsidR="00B935BF" w:rsidRPr="00776873">
        <w:rPr>
          <w:rFonts w:ascii="Times New Roman" w:eastAsia="Times New Roman" w:hAnsi="Times New Roman" w:cs="Times New Roman"/>
          <w:kern w:val="0"/>
          <w:sz w:val="24"/>
          <w:szCs w:val="24"/>
          <w:lang w:val="sv-SE"/>
          <w14:ligatures w14:val="none"/>
        </w:rPr>
        <w:t xml:space="preserve">teori keagenan, pengawasan berperan sebagai mekanisme kontrol yang bertujuan untuk mengurangi asimetri informasi dan memastikan bahwa </w:t>
      </w:r>
      <w:r w:rsidR="003456EE" w:rsidRPr="00776873">
        <w:rPr>
          <w:rFonts w:ascii="Times New Roman" w:eastAsia="Times New Roman" w:hAnsi="Times New Roman" w:cs="Times New Roman"/>
          <w:i/>
          <w:iCs/>
          <w:kern w:val="0"/>
          <w:sz w:val="24"/>
          <w:szCs w:val="24"/>
          <w:lang w:val="sv-SE"/>
          <w14:ligatures w14:val="none"/>
        </w:rPr>
        <w:t xml:space="preserve">agent </w:t>
      </w:r>
      <w:r w:rsidR="003456EE" w:rsidRPr="00776873">
        <w:rPr>
          <w:rFonts w:ascii="Times New Roman" w:eastAsia="Times New Roman" w:hAnsi="Times New Roman" w:cs="Times New Roman"/>
          <w:kern w:val="0"/>
          <w:sz w:val="24"/>
          <w:szCs w:val="24"/>
          <w:lang w:val="sv-SE"/>
          <w14:ligatures w14:val="none"/>
        </w:rPr>
        <w:t xml:space="preserve">menjalankan tugasnya sesuai dengan kepentingan </w:t>
      </w:r>
      <w:r w:rsidR="003456EE" w:rsidRPr="00776873">
        <w:rPr>
          <w:rFonts w:ascii="Times New Roman" w:eastAsia="Times New Roman" w:hAnsi="Times New Roman" w:cs="Times New Roman"/>
          <w:i/>
          <w:iCs/>
          <w:kern w:val="0"/>
          <w:sz w:val="24"/>
          <w:szCs w:val="24"/>
          <w:lang w:val="sv-SE"/>
          <w14:ligatures w14:val="none"/>
        </w:rPr>
        <w:t>principal.</w:t>
      </w:r>
      <w:r w:rsidR="0029252C" w:rsidRPr="00776873">
        <w:rPr>
          <w:rFonts w:ascii="Times New Roman" w:eastAsia="Times New Roman" w:hAnsi="Times New Roman" w:cs="Times New Roman"/>
          <w:i/>
          <w:iCs/>
          <w:kern w:val="0"/>
          <w:sz w:val="24"/>
          <w:szCs w:val="24"/>
          <w:lang w:val="sv-SE"/>
          <w14:ligatures w14:val="none"/>
        </w:rPr>
        <w:t xml:space="preserve"> </w:t>
      </w:r>
      <w:r w:rsidR="009A0213" w:rsidRPr="00776873">
        <w:rPr>
          <w:rFonts w:ascii="Times New Roman" w:eastAsia="Times New Roman" w:hAnsi="Times New Roman" w:cs="Times New Roman"/>
          <w:kern w:val="0"/>
          <w:sz w:val="24"/>
          <w:szCs w:val="24"/>
          <w:lang w:val="sv-SE"/>
          <w14:ligatures w14:val="none"/>
        </w:rPr>
        <w:t>dengan dasar pemikiran tersebut</w:t>
      </w:r>
      <w:r w:rsidR="00FA38CC" w:rsidRPr="00776873">
        <w:rPr>
          <w:rFonts w:ascii="Times New Roman" w:eastAsia="Times New Roman" w:hAnsi="Times New Roman" w:cs="Times New Roman"/>
          <w:kern w:val="0"/>
          <w:sz w:val="24"/>
          <w:szCs w:val="24"/>
          <w:lang w:val="sv-SE"/>
          <w14:ligatures w14:val="none"/>
        </w:rPr>
        <w:t xml:space="preserve">, maka kerangka konseptual dalam penelitian ini </w:t>
      </w:r>
      <w:r w:rsidR="000B2A8E" w:rsidRPr="00776873">
        <w:rPr>
          <w:rFonts w:ascii="Times New Roman" w:eastAsia="Times New Roman" w:hAnsi="Times New Roman" w:cs="Times New Roman"/>
          <w:kern w:val="0"/>
          <w:sz w:val="24"/>
          <w:szCs w:val="24"/>
          <w:lang w:val="sv-SE"/>
          <w14:ligatures w14:val="none"/>
        </w:rPr>
        <w:t>adalah sebagai berikut:</w:t>
      </w:r>
    </w:p>
    <w:p w14:paraId="55550FFD" w14:textId="1BFB2628" w:rsidR="00666B48" w:rsidRPr="00776873" w:rsidRDefault="00666B48" w:rsidP="0054727E">
      <w:pPr>
        <w:spacing w:line="480" w:lineRule="auto"/>
        <w:ind w:left="0"/>
        <w:rPr>
          <w:rFonts w:ascii="Times New Roman" w:hAnsi="Times New Roman" w:cs="Times New Roman"/>
          <w:sz w:val="24"/>
          <w:szCs w:val="24"/>
          <w:lang w:val="sv-SE"/>
        </w:rPr>
      </w:pPr>
    </w:p>
    <w:p w14:paraId="4F2C8774" w14:textId="5E9DA029" w:rsidR="00F7048C" w:rsidRPr="00776873" w:rsidRDefault="00F7048C" w:rsidP="0054727E">
      <w:pPr>
        <w:spacing w:line="480" w:lineRule="auto"/>
        <w:ind w:left="0"/>
        <w:rPr>
          <w:rFonts w:ascii="Times New Roman" w:hAnsi="Times New Roman" w:cs="Times New Roman"/>
          <w:sz w:val="24"/>
          <w:szCs w:val="24"/>
          <w:lang w:val="sv-SE"/>
        </w:rPr>
      </w:pPr>
    </w:p>
    <w:p w14:paraId="3785830D" w14:textId="3C1F5033" w:rsidR="00B337F6" w:rsidRPr="00776873" w:rsidRDefault="007B6ABC" w:rsidP="0054727E">
      <w:pPr>
        <w:pStyle w:val="ListParagraph"/>
        <w:spacing w:line="480" w:lineRule="auto"/>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 xml:space="preserve"> </w:t>
      </w:r>
      <w:r w:rsidRPr="00776873">
        <w:rPr>
          <w:rFonts w:ascii="Times New Roman" w:hAnsi="Times New Roman" w:cs="Times New Roman"/>
          <w:b/>
          <w:bCs/>
          <w:sz w:val="24"/>
          <w:szCs w:val="24"/>
          <w:lang w:val="sv-SE"/>
        </w:rPr>
        <w:tab/>
      </w:r>
    </w:p>
    <w:p w14:paraId="0674524A" w14:textId="5879069A" w:rsidR="00B337F6" w:rsidRPr="00776873" w:rsidRDefault="00B337F6" w:rsidP="0054727E">
      <w:pPr>
        <w:spacing w:before="100" w:beforeAutospacing="1" w:after="100" w:afterAutospacing="1" w:line="480" w:lineRule="auto"/>
        <w:jc w:val="both"/>
        <w:rPr>
          <w:rFonts w:ascii="Times New Roman" w:hAnsi="Times New Roman" w:cs="Times New Roman"/>
          <w:b/>
          <w:bCs/>
          <w:sz w:val="24"/>
          <w:szCs w:val="24"/>
          <w:lang w:val="sv-SE"/>
        </w:rPr>
      </w:pPr>
    </w:p>
    <w:p w14:paraId="2E6A46B7" w14:textId="656CD037" w:rsidR="00B337F6" w:rsidRPr="00776873" w:rsidRDefault="00B337F6" w:rsidP="0054727E">
      <w:pPr>
        <w:spacing w:before="100" w:beforeAutospacing="1" w:after="100" w:afterAutospacing="1" w:line="480" w:lineRule="auto"/>
        <w:jc w:val="both"/>
        <w:rPr>
          <w:rFonts w:ascii="Times New Roman" w:hAnsi="Times New Roman" w:cs="Times New Roman"/>
          <w:b/>
          <w:bCs/>
          <w:sz w:val="24"/>
          <w:szCs w:val="24"/>
          <w:lang w:val="sv-SE"/>
        </w:rPr>
      </w:pPr>
    </w:p>
    <w:p w14:paraId="10862146" w14:textId="40A13F43" w:rsidR="00B337F6" w:rsidRPr="00776873" w:rsidRDefault="00B337F6" w:rsidP="0054727E">
      <w:pPr>
        <w:spacing w:before="100" w:beforeAutospacing="1" w:after="100" w:afterAutospacing="1" w:line="480" w:lineRule="auto"/>
        <w:jc w:val="both"/>
        <w:rPr>
          <w:rFonts w:ascii="Times New Roman" w:hAnsi="Times New Roman" w:cs="Times New Roman"/>
          <w:b/>
          <w:bCs/>
          <w:sz w:val="24"/>
          <w:szCs w:val="24"/>
          <w:lang w:val="sv-SE"/>
        </w:rPr>
      </w:pPr>
    </w:p>
    <w:p w14:paraId="41715E4B" w14:textId="0471DFB3" w:rsidR="00746304" w:rsidRPr="00776873" w:rsidRDefault="00746304" w:rsidP="0054727E">
      <w:pPr>
        <w:spacing w:before="100" w:beforeAutospacing="1" w:after="100" w:afterAutospacing="1" w:line="480" w:lineRule="auto"/>
        <w:ind w:left="0"/>
        <w:jc w:val="both"/>
        <w:rPr>
          <w:rFonts w:ascii="Times New Roman" w:hAnsi="Times New Roman" w:cs="Times New Roman"/>
          <w:sz w:val="24"/>
          <w:szCs w:val="24"/>
          <w:lang w:val="sv-SE"/>
        </w:rPr>
      </w:pPr>
    </w:p>
    <w:p w14:paraId="1029192A" w14:textId="30C03472" w:rsidR="00054681" w:rsidRPr="00776873" w:rsidRDefault="00054681" w:rsidP="0054727E">
      <w:pPr>
        <w:spacing w:before="100" w:beforeAutospacing="1" w:after="100" w:afterAutospacing="1" w:line="480" w:lineRule="auto"/>
        <w:ind w:left="0"/>
        <w:rPr>
          <w:rFonts w:ascii="Times New Roman" w:hAnsi="Times New Roman" w:cs="Times New Roman"/>
          <w:sz w:val="24"/>
          <w:szCs w:val="24"/>
          <w:lang w:val="sv-SE"/>
        </w:rPr>
      </w:pPr>
    </w:p>
    <w:p w14:paraId="57D1DB17" w14:textId="548E30B7" w:rsidR="00BA79DD" w:rsidRPr="00776873" w:rsidRDefault="00BA79DD" w:rsidP="00026A12">
      <w:pPr>
        <w:pStyle w:val="Heading1"/>
      </w:pPr>
      <w:bookmarkStart w:id="46" w:name="_Toc211303096"/>
      <w:bookmarkStart w:id="47" w:name="_Toc211304176"/>
      <w:bookmarkStart w:id="48" w:name="_Toc211378500"/>
      <w:r w:rsidRPr="00776873">
        <w:t>Gambar 2.1 Kerangka Konseptual</w:t>
      </w:r>
      <w:bookmarkEnd w:id="46"/>
      <w:bookmarkEnd w:id="47"/>
      <w:bookmarkEnd w:id="48"/>
    </w:p>
    <w:p w14:paraId="75D7A6D1" w14:textId="47AD7B16" w:rsidR="00E92160" w:rsidRPr="00776873" w:rsidRDefault="005251E3" w:rsidP="005251E3">
      <w:pPr>
        <w:ind w:firstLine="605"/>
        <w:rPr>
          <w:rFonts w:ascii="Times New Roman" w:hAnsi="Times New Roman" w:cs="Times New Roman"/>
          <w:i/>
          <w:iCs/>
          <w:sz w:val="20"/>
          <w:szCs w:val="20"/>
          <w:lang w:val="fi-FI"/>
        </w:rPr>
      </w:pPr>
      <w:r w:rsidRPr="00776873">
        <w:rPr>
          <w:rFonts w:ascii="Times New Roman" w:hAnsi="Times New Roman" w:cs="Times New Roman"/>
          <w:i/>
          <w:iCs/>
          <w:sz w:val="20"/>
          <w:szCs w:val="20"/>
          <w:lang w:val="fi-FI"/>
        </w:rPr>
        <w:t>Sumber: Data Diolah, 2025</w:t>
      </w:r>
    </w:p>
    <w:p w14:paraId="0A5DA389" w14:textId="7CB7F3F0" w:rsidR="00BA79DD" w:rsidRPr="00776873" w:rsidRDefault="00B957E7" w:rsidP="00B957E7">
      <w:pPr>
        <w:spacing w:before="100" w:beforeAutospacing="1" w:after="100" w:afterAutospacing="1" w:line="240" w:lineRule="auto"/>
        <w:ind w:left="0"/>
        <w:rPr>
          <w:rFonts w:ascii="Times New Roman" w:hAnsi="Times New Roman" w:cs="Times New Roman"/>
          <w:sz w:val="24"/>
          <w:szCs w:val="24"/>
          <w:lang w:val="sv-SE"/>
        </w:rPr>
      </w:pPr>
      <w:r w:rsidRPr="00776873">
        <w:rPr>
          <w:rFonts w:ascii="Times New Roman" w:hAnsi="Times New Roman" w:cs="Times New Roman"/>
          <w:i/>
          <w:iCs/>
          <w:sz w:val="20"/>
          <w:szCs w:val="20"/>
          <w:lang w:val="sv-SE"/>
        </w:rPr>
        <w:t xml:space="preserve"> </w:t>
      </w:r>
      <w:r w:rsidRPr="00776873">
        <w:rPr>
          <w:rFonts w:ascii="Times New Roman" w:hAnsi="Times New Roman" w:cs="Times New Roman"/>
          <w:i/>
          <w:iCs/>
          <w:sz w:val="20"/>
          <w:szCs w:val="20"/>
          <w:lang w:val="sv-SE"/>
        </w:rPr>
        <w:tab/>
      </w:r>
      <w:r w:rsidRPr="00776873">
        <w:rPr>
          <w:rFonts w:ascii="Times New Roman" w:hAnsi="Times New Roman" w:cs="Times New Roman"/>
          <w:i/>
          <w:iCs/>
          <w:sz w:val="20"/>
          <w:szCs w:val="20"/>
          <w:lang w:val="sv-SE"/>
        </w:rPr>
        <w:tab/>
      </w:r>
      <w:r w:rsidRPr="00776873">
        <w:rPr>
          <w:rFonts w:ascii="Times New Roman" w:hAnsi="Times New Roman" w:cs="Times New Roman"/>
          <w:i/>
          <w:iCs/>
          <w:sz w:val="20"/>
          <w:szCs w:val="20"/>
          <w:lang w:val="sv-SE"/>
        </w:rPr>
        <w:tab/>
      </w:r>
      <w:r w:rsidRPr="00776873">
        <w:rPr>
          <w:rFonts w:ascii="Times New Roman" w:hAnsi="Times New Roman" w:cs="Times New Roman"/>
          <w:i/>
          <w:iCs/>
          <w:sz w:val="20"/>
          <w:szCs w:val="20"/>
          <w:lang w:val="sv-SE"/>
        </w:rPr>
        <w:tab/>
      </w:r>
    </w:p>
    <w:p w14:paraId="379A51C3" w14:textId="77777777" w:rsidR="009575A3" w:rsidRPr="00776873" w:rsidRDefault="00C87824" w:rsidP="00B54A01">
      <w:pPr>
        <w:pStyle w:val="Heading2"/>
        <w:numPr>
          <w:ilvl w:val="1"/>
          <w:numId w:val="20"/>
        </w:numPr>
        <w:rPr>
          <w:lang w:val="sv-SE"/>
        </w:rPr>
      </w:pPr>
      <w:bookmarkStart w:id="49" w:name="_Toc211378501"/>
      <w:r w:rsidRPr="00776873">
        <w:rPr>
          <w:lang w:val="sv-SE"/>
        </w:rPr>
        <w:lastRenderedPageBreak/>
        <w:t>Pengembangan Hipotesis</w:t>
      </w:r>
      <w:bookmarkEnd w:id="49"/>
    </w:p>
    <w:p w14:paraId="72C64CAA" w14:textId="2237BF9D" w:rsidR="001B1038" w:rsidRPr="00776873" w:rsidRDefault="000326D6" w:rsidP="00B4136B">
      <w:pPr>
        <w:pStyle w:val="Heading3"/>
        <w:numPr>
          <w:ilvl w:val="2"/>
          <w:numId w:val="20"/>
        </w:numPr>
        <w:rPr>
          <w:rFonts w:cs="Times New Roman"/>
          <w:lang w:val="sv-SE"/>
        </w:rPr>
      </w:pPr>
      <w:bookmarkStart w:id="50" w:name="_Toc211378502"/>
      <w:r w:rsidRPr="00776873">
        <w:rPr>
          <w:lang w:val="sv-SE"/>
        </w:rPr>
        <w:t xml:space="preserve">Pegaruh </w:t>
      </w:r>
      <w:r w:rsidR="0086135B" w:rsidRPr="00776873">
        <w:rPr>
          <w:lang w:val="sv-SE"/>
        </w:rPr>
        <w:t>i</w:t>
      </w:r>
      <w:r w:rsidR="00DF6811" w:rsidRPr="00776873">
        <w:rPr>
          <w:lang w:val="sv-SE"/>
        </w:rPr>
        <w:t xml:space="preserve">mplementasi opsen pajak Mineral Bukan Logam dan Batuan (MBLB)  </w:t>
      </w:r>
      <w:r w:rsidRPr="00776873">
        <w:rPr>
          <w:lang w:val="sv-SE"/>
        </w:rPr>
        <w:t>terhadap PAD</w:t>
      </w:r>
      <w:r w:rsidR="007F6AAF" w:rsidRPr="00776873">
        <w:rPr>
          <w:lang w:val="sv-SE"/>
        </w:rPr>
        <w:t>.</w:t>
      </w:r>
      <w:bookmarkEnd w:id="50"/>
    </w:p>
    <w:p w14:paraId="54966F63" w14:textId="6585BA9D" w:rsidR="00216F41" w:rsidRPr="00776873" w:rsidRDefault="003633DB" w:rsidP="005251E3">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Penelitian ini merujuk pada teori keagenan (</w:t>
      </w:r>
      <w:r w:rsidR="00D4376A" w:rsidRPr="00776873">
        <w:rPr>
          <w:rFonts w:ascii="Times New Roman" w:eastAsia="Times New Roman" w:hAnsi="Times New Roman" w:cs="Times New Roman"/>
          <w:i/>
          <w:iCs/>
          <w:kern w:val="0"/>
          <w:sz w:val="24"/>
          <w:szCs w:val="24"/>
          <w:lang w:val="sv-SE"/>
          <w14:ligatures w14:val="none"/>
        </w:rPr>
        <w:t>Agency Theory)</w:t>
      </w:r>
      <w:r w:rsidR="00D4376A" w:rsidRPr="00776873">
        <w:rPr>
          <w:rFonts w:ascii="Times New Roman" w:eastAsia="Times New Roman" w:hAnsi="Times New Roman" w:cs="Times New Roman"/>
          <w:kern w:val="0"/>
          <w:sz w:val="24"/>
          <w:szCs w:val="24"/>
          <w:lang w:val="sv-SE"/>
          <w14:ligatures w14:val="none"/>
        </w:rPr>
        <w:t xml:space="preserve"> yang </w:t>
      </w:r>
      <w:r w:rsidRPr="00776873">
        <w:rPr>
          <w:rFonts w:ascii="Times New Roman" w:eastAsia="Times New Roman" w:hAnsi="Times New Roman" w:cs="Times New Roman"/>
          <w:kern w:val="0"/>
          <w:sz w:val="24"/>
          <w:szCs w:val="24"/>
          <w:lang w:val="sv-SE"/>
          <w14:ligatures w14:val="none"/>
        </w:rPr>
        <w:t xml:space="preserve"> menjelaskan mengenai hubungan antara </w:t>
      </w:r>
      <w:r w:rsidRPr="00776873">
        <w:rPr>
          <w:rFonts w:ascii="Times New Roman" w:eastAsia="Times New Roman" w:hAnsi="Times New Roman" w:cs="Times New Roman"/>
          <w:i/>
          <w:iCs/>
          <w:kern w:val="0"/>
          <w:sz w:val="24"/>
          <w:szCs w:val="24"/>
          <w:lang w:val="sv-SE"/>
          <w14:ligatures w14:val="none"/>
        </w:rPr>
        <w:t>principal</w:t>
      </w:r>
      <w:r w:rsidRPr="00776873">
        <w:rPr>
          <w:rFonts w:ascii="Times New Roman" w:eastAsia="Times New Roman" w:hAnsi="Times New Roman" w:cs="Times New Roman"/>
          <w:kern w:val="0"/>
          <w:sz w:val="24"/>
          <w:szCs w:val="24"/>
          <w:lang w:val="sv-SE"/>
          <w14:ligatures w14:val="none"/>
        </w:rPr>
        <w:t xml:space="preserve"> yang memberikan wewenang tertentu kepada </w:t>
      </w:r>
      <w:r w:rsidRPr="00776873">
        <w:rPr>
          <w:rFonts w:ascii="Times New Roman" w:eastAsia="Times New Roman" w:hAnsi="Times New Roman" w:cs="Times New Roman"/>
          <w:i/>
          <w:iCs/>
          <w:kern w:val="0"/>
          <w:sz w:val="24"/>
          <w:szCs w:val="24"/>
          <w:lang w:val="sv-SE"/>
          <w14:ligatures w14:val="none"/>
        </w:rPr>
        <w:t xml:space="preserve">agent </w:t>
      </w:r>
      <w:r w:rsidRPr="00776873">
        <w:rPr>
          <w:rFonts w:ascii="Times New Roman" w:eastAsia="Times New Roman" w:hAnsi="Times New Roman" w:cs="Times New Roman"/>
          <w:kern w:val="0"/>
          <w:sz w:val="24"/>
          <w:szCs w:val="24"/>
          <w:lang w:val="sv-SE"/>
          <w14:ligatures w14:val="none"/>
        </w:rPr>
        <w:t>untuk melaksanakan suatu tugas. Dalam konteks penelitian ini, Badan Pendapatan Daerah</w:t>
      </w:r>
      <w:r w:rsidR="000F7082" w:rsidRPr="00776873">
        <w:rPr>
          <w:rFonts w:ascii="Times New Roman" w:eastAsia="Times New Roman" w:hAnsi="Times New Roman" w:cs="Times New Roman"/>
          <w:kern w:val="0"/>
          <w:sz w:val="24"/>
          <w:szCs w:val="24"/>
          <w:lang w:val="sv-SE"/>
          <w14:ligatures w14:val="none"/>
        </w:rPr>
        <w:t xml:space="preserve"> </w:t>
      </w:r>
      <w:r w:rsidR="0038170F" w:rsidRPr="00776873">
        <w:rPr>
          <w:rFonts w:ascii="Times New Roman" w:eastAsia="Times New Roman" w:hAnsi="Times New Roman" w:cs="Times New Roman"/>
          <w:kern w:val="0"/>
          <w:sz w:val="24"/>
          <w:szCs w:val="24"/>
          <w:lang w:val="sv-SE"/>
          <w14:ligatures w14:val="none"/>
        </w:rPr>
        <w:t xml:space="preserve">Kabupaten Kutai Kartanegara </w:t>
      </w:r>
      <w:r w:rsidR="000F7082" w:rsidRPr="00776873">
        <w:rPr>
          <w:rFonts w:ascii="Times New Roman" w:eastAsia="Times New Roman" w:hAnsi="Times New Roman" w:cs="Times New Roman"/>
          <w:kern w:val="0"/>
          <w:sz w:val="24"/>
          <w:szCs w:val="24"/>
          <w:lang w:val="sv-SE"/>
          <w14:ligatures w14:val="none"/>
        </w:rPr>
        <w:t>(</w:t>
      </w:r>
      <w:r w:rsidRPr="00776873">
        <w:rPr>
          <w:rFonts w:ascii="Times New Roman" w:eastAsia="Times New Roman" w:hAnsi="Times New Roman" w:cs="Times New Roman"/>
          <w:i/>
          <w:iCs/>
          <w:kern w:val="0"/>
          <w:sz w:val="24"/>
          <w:szCs w:val="24"/>
          <w:lang w:val="sv-SE"/>
          <w14:ligatures w14:val="none"/>
        </w:rPr>
        <w:t>agent</w:t>
      </w:r>
      <w:r w:rsidR="000F7082" w:rsidRPr="00776873">
        <w:rPr>
          <w:rFonts w:ascii="Times New Roman" w:eastAsia="Times New Roman" w:hAnsi="Times New Roman" w:cs="Times New Roman"/>
          <w:i/>
          <w:iCs/>
          <w:kern w:val="0"/>
          <w:sz w:val="24"/>
          <w:szCs w:val="24"/>
          <w:lang w:val="sv-SE"/>
          <w14:ligatures w14:val="none"/>
        </w:rPr>
        <w:t>)</w:t>
      </w:r>
      <w:r w:rsidRPr="00776873">
        <w:rPr>
          <w:rFonts w:ascii="Times New Roman" w:eastAsia="Times New Roman" w:hAnsi="Times New Roman" w:cs="Times New Roman"/>
          <w:i/>
          <w:iCs/>
          <w:kern w:val="0"/>
          <w:sz w:val="24"/>
          <w:szCs w:val="24"/>
          <w:lang w:val="sv-SE"/>
          <w14:ligatures w14:val="none"/>
        </w:rPr>
        <w:t xml:space="preserve"> </w:t>
      </w:r>
      <w:r w:rsidRPr="00776873">
        <w:rPr>
          <w:rFonts w:ascii="Times New Roman" w:eastAsia="Times New Roman" w:hAnsi="Times New Roman" w:cs="Times New Roman"/>
          <w:kern w:val="0"/>
          <w:sz w:val="24"/>
          <w:szCs w:val="24"/>
          <w:lang w:val="sv-SE"/>
          <w14:ligatures w14:val="none"/>
        </w:rPr>
        <w:t xml:space="preserve">yang diberi kewenangan oleh Pemerintah </w:t>
      </w:r>
      <w:r w:rsidR="002E23CA" w:rsidRPr="00776873">
        <w:rPr>
          <w:rFonts w:ascii="Times New Roman" w:eastAsia="Times New Roman" w:hAnsi="Times New Roman" w:cs="Times New Roman"/>
          <w:kern w:val="0"/>
          <w:sz w:val="24"/>
          <w:szCs w:val="24"/>
          <w:lang w:val="sv-SE"/>
          <w14:ligatures w14:val="none"/>
        </w:rPr>
        <w:t>Daerah</w:t>
      </w:r>
      <w:r w:rsidR="000F7082" w:rsidRPr="00776873">
        <w:rPr>
          <w:rFonts w:ascii="Times New Roman" w:eastAsia="Times New Roman" w:hAnsi="Times New Roman" w:cs="Times New Roman"/>
          <w:kern w:val="0"/>
          <w:sz w:val="24"/>
          <w:szCs w:val="24"/>
          <w:lang w:val="sv-SE"/>
          <w14:ligatures w14:val="none"/>
        </w:rPr>
        <w:t xml:space="preserve"> (</w:t>
      </w:r>
      <w:r w:rsidRPr="00776873">
        <w:rPr>
          <w:rFonts w:ascii="Times New Roman" w:eastAsia="Times New Roman" w:hAnsi="Times New Roman" w:cs="Times New Roman"/>
          <w:i/>
          <w:iCs/>
          <w:kern w:val="0"/>
          <w:sz w:val="24"/>
          <w:szCs w:val="24"/>
          <w:lang w:val="sv-SE"/>
          <w14:ligatures w14:val="none"/>
        </w:rPr>
        <w:t>principal</w:t>
      </w:r>
      <w:r w:rsidR="000F7082" w:rsidRPr="00776873">
        <w:rPr>
          <w:rFonts w:ascii="Times New Roman" w:eastAsia="Times New Roman" w:hAnsi="Times New Roman" w:cs="Times New Roman"/>
          <w:i/>
          <w:iCs/>
          <w:kern w:val="0"/>
          <w:sz w:val="24"/>
          <w:szCs w:val="24"/>
          <w:lang w:val="sv-SE"/>
          <w14:ligatures w14:val="none"/>
        </w:rPr>
        <w:t xml:space="preserve">) </w:t>
      </w:r>
      <w:r w:rsidR="0038170F" w:rsidRPr="00776873">
        <w:rPr>
          <w:rFonts w:ascii="Times New Roman" w:eastAsia="Times New Roman" w:hAnsi="Times New Roman" w:cs="Times New Roman"/>
          <w:kern w:val="0"/>
          <w:sz w:val="24"/>
          <w:szCs w:val="24"/>
          <w:lang w:val="sv-SE"/>
          <w14:ligatures w14:val="none"/>
        </w:rPr>
        <w:t>untuk mengimplementasikan kebijakan pemungutan opsen pajak Mineral Bukan Logam dan Batuan (MBLB) di Kabupaten Kutai Kartanegara.</w:t>
      </w:r>
    </w:p>
    <w:p w14:paraId="0D2B41B1" w14:textId="69D2BC80" w:rsidR="00DF6811" w:rsidRPr="00776873" w:rsidRDefault="0030307F" w:rsidP="005251E3">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hAnsi="Times New Roman" w:cs="Times New Roman"/>
          <w:sz w:val="24"/>
          <w:szCs w:val="24"/>
          <w:lang w:val="sv-SE"/>
        </w:rPr>
        <w:t xml:space="preserve">Penelitian oleh </w:t>
      </w:r>
      <w:r w:rsidRPr="00776873">
        <w:rPr>
          <w:rFonts w:ascii="Times New Roman" w:hAnsi="Times New Roman" w:cs="Times New Roman"/>
          <w:sz w:val="24"/>
          <w:szCs w:val="24"/>
          <w:lang w:val="fi-FI"/>
        </w:rPr>
        <w:fldChar w:fldCharType="begin" w:fldLock="1"/>
      </w:r>
      <w:r w:rsidR="00A81CAD" w:rsidRPr="00776873">
        <w:rPr>
          <w:rFonts w:ascii="Times New Roman" w:hAnsi="Times New Roman" w:cs="Times New Roman"/>
          <w:sz w:val="24"/>
          <w:szCs w:val="24"/>
          <w:lang w:val="sv-SE"/>
        </w:rPr>
        <w:instrText>ADDIN CSL_CITATION {"citationItems":[{"id":"ITEM-1","itemData":{"author":[{"dropping-particle":"","family":"Rafika Safarini","given":"","non-dropping-particle":"","parse-names":false,"suffix":""}],"id":"ITEM-1","issued":{"date-parts":[["2023"]]},"publisher":"Universitas Islam Negeri Sultan Syarif Kasim Riau","title":"Implementasi Pemungutan Retribusi Parkir dalam Meningkatkan Pendapatan Asli Daerah Kota Dumai","type":"thesis"},"uris":["http://www.mendeley.com/documents/?uuid=9c492bb7-70fb-4565-ab5f-5f01941dbc9e"]}],"mendeley":{"formattedCitation":"(Rafika Safarini, 2023)","manualFormatting":"Rafika Safarini (2023)","plainTextFormattedCitation":"(Rafika Safarini, 2023)","previouslyFormattedCitation":"(Rafika Safarini, 2023)"},"properties":{"noteIndex":0},"schema":"https://github.com/citation-style-language/schema/raw/master/csl-citation.json"}</w:instrText>
      </w:r>
      <w:r w:rsidRPr="00776873">
        <w:rPr>
          <w:rFonts w:ascii="Times New Roman" w:hAnsi="Times New Roman" w:cs="Times New Roman"/>
          <w:sz w:val="24"/>
          <w:szCs w:val="24"/>
          <w:lang w:val="fi-FI"/>
        </w:rPr>
        <w:fldChar w:fldCharType="separate"/>
      </w:r>
      <w:r w:rsidRPr="00776873">
        <w:rPr>
          <w:rFonts w:ascii="Times New Roman" w:hAnsi="Times New Roman" w:cs="Times New Roman"/>
          <w:noProof/>
          <w:sz w:val="24"/>
          <w:szCs w:val="24"/>
          <w:lang w:val="sv-SE"/>
        </w:rPr>
        <w:t>Rafika Safarini (2023)</w:t>
      </w:r>
      <w:r w:rsidRPr="00776873">
        <w:rPr>
          <w:rFonts w:ascii="Times New Roman" w:hAnsi="Times New Roman" w:cs="Times New Roman"/>
          <w:sz w:val="24"/>
          <w:szCs w:val="24"/>
          <w:lang w:val="fi-FI"/>
        </w:rPr>
        <w:fldChar w:fldCharType="end"/>
      </w:r>
      <w:r w:rsidRPr="00776873">
        <w:rPr>
          <w:rFonts w:ascii="Times New Roman" w:hAnsi="Times New Roman" w:cs="Times New Roman"/>
          <w:sz w:val="24"/>
          <w:szCs w:val="24"/>
          <w:lang w:val="sv-SE"/>
        </w:rPr>
        <w:t xml:space="preserve">, menunjukkan bahwa implementasi pemungutan yang belum optimal berdampak pada rendahnya realisasi Pendapatan Asli Daerah (PAD). </w:t>
      </w:r>
      <w:r w:rsidR="00BD4BC4" w:rsidRPr="00776873">
        <w:rPr>
          <w:rFonts w:ascii="Times New Roman" w:hAnsi="Times New Roman" w:cs="Times New Roman"/>
          <w:sz w:val="24"/>
          <w:szCs w:val="24"/>
          <w:lang w:val="sv-SE"/>
        </w:rPr>
        <w:t xml:space="preserve">Keberhasilan </w:t>
      </w:r>
      <w:r w:rsidR="00924546" w:rsidRPr="00776873">
        <w:rPr>
          <w:rFonts w:ascii="Times New Roman" w:hAnsi="Times New Roman" w:cs="Times New Roman"/>
          <w:sz w:val="24"/>
          <w:szCs w:val="24"/>
          <w:lang w:val="sv-SE"/>
        </w:rPr>
        <w:t>penerimaan daerah dipengaruhi oleh sejauh mana pihak pelaksana kebijakan dalam menjalankan tugasnya secara efektif dan sesuai dengan tujuan yang ditetapkan</w:t>
      </w:r>
      <w:r w:rsidR="00DF6811" w:rsidRPr="00776873">
        <w:rPr>
          <w:rFonts w:ascii="Times New Roman" w:hAnsi="Times New Roman" w:cs="Times New Roman"/>
          <w:sz w:val="24"/>
          <w:szCs w:val="24"/>
          <w:lang w:val="sv-SE"/>
        </w:rPr>
        <w:t xml:space="preserve">. Oleh karena itu, </w:t>
      </w:r>
      <w:r w:rsidR="009E126A" w:rsidRPr="00776873">
        <w:rPr>
          <w:rFonts w:ascii="Times New Roman" w:hAnsi="Times New Roman" w:cs="Times New Roman"/>
          <w:sz w:val="24"/>
          <w:szCs w:val="24"/>
          <w:lang w:val="sv-SE"/>
        </w:rPr>
        <w:t>jika</w:t>
      </w:r>
      <w:r w:rsidR="00DF6811" w:rsidRPr="00776873">
        <w:rPr>
          <w:rFonts w:ascii="Times New Roman" w:hAnsi="Times New Roman" w:cs="Times New Roman"/>
          <w:sz w:val="24"/>
          <w:szCs w:val="24"/>
          <w:lang w:val="sv-SE"/>
        </w:rPr>
        <w:t xml:space="preserve"> implementasi dilakukan </w:t>
      </w:r>
      <w:r w:rsidR="00D1768F" w:rsidRPr="00776873">
        <w:rPr>
          <w:rFonts w:ascii="Times New Roman" w:hAnsi="Times New Roman" w:cs="Times New Roman"/>
          <w:sz w:val="24"/>
          <w:szCs w:val="24"/>
          <w:lang w:val="sv-SE"/>
        </w:rPr>
        <w:t>secara transparan, akuntabel, dan berorientasi pada kepentingan publik</w:t>
      </w:r>
      <w:r w:rsidR="00812448" w:rsidRPr="00776873">
        <w:rPr>
          <w:rFonts w:ascii="Times New Roman" w:hAnsi="Times New Roman" w:cs="Times New Roman"/>
          <w:sz w:val="24"/>
          <w:szCs w:val="24"/>
          <w:lang w:val="sv-SE"/>
        </w:rPr>
        <w:t xml:space="preserve"> maka akan mencerminkan keselarasan antara </w:t>
      </w:r>
      <w:r w:rsidR="00812448" w:rsidRPr="00776873">
        <w:rPr>
          <w:rFonts w:ascii="Times New Roman" w:hAnsi="Times New Roman" w:cs="Times New Roman"/>
          <w:i/>
          <w:iCs/>
          <w:sz w:val="24"/>
          <w:szCs w:val="24"/>
          <w:lang w:val="sv-SE"/>
        </w:rPr>
        <w:t xml:space="preserve">principal </w:t>
      </w:r>
      <w:r w:rsidR="00812448" w:rsidRPr="00776873">
        <w:rPr>
          <w:rFonts w:ascii="Times New Roman" w:hAnsi="Times New Roman" w:cs="Times New Roman"/>
          <w:sz w:val="24"/>
          <w:szCs w:val="24"/>
          <w:lang w:val="sv-SE"/>
        </w:rPr>
        <w:t xml:space="preserve">dan </w:t>
      </w:r>
      <w:r w:rsidR="00812448" w:rsidRPr="00776873">
        <w:rPr>
          <w:rFonts w:ascii="Times New Roman" w:hAnsi="Times New Roman" w:cs="Times New Roman"/>
          <w:i/>
          <w:iCs/>
          <w:sz w:val="24"/>
          <w:szCs w:val="24"/>
          <w:lang w:val="sv-SE"/>
        </w:rPr>
        <w:t>agent</w:t>
      </w:r>
      <w:r w:rsidR="00812448" w:rsidRPr="00776873">
        <w:rPr>
          <w:rFonts w:ascii="Times New Roman" w:hAnsi="Times New Roman" w:cs="Times New Roman"/>
          <w:sz w:val="24"/>
          <w:szCs w:val="24"/>
          <w:lang w:val="sv-SE"/>
        </w:rPr>
        <w:t>, yang pada akhirnya dapat meningkatkan penerimaan Pendapatan Asli Daerah (PAD) di Kabupaten Kutai Kartanegara.</w:t>
      </w:r>
      <w:r w:rsidRPr="00776873">
        <w:rPr>
          <w:rFonts w:ascii="Times New Roman" w:hAnsi="Times New Roman" w:cs="Times New Roman"/>
          <w:sz w:val="24"/>
          <w:szCs w:val="24"/>
          <w:lang w:val="sv-SE"/>
        </w:rPr>
        <w:t xml:space="preserve"> </w:t>
      </w:r>
      <w:r w:rsidR="00D0687D" w:rsidRPr="00776873">
        <w:rPr>
          <w:rFonts w:ascii="Times New Roman" w:hAnsi="Times New Roman" w:cs="Times New Roman"/>
          <w:sz w:val="24"/>
          <w:szCs w:val="24"/>
          <w:lang w:val="sv-SE"/>
        </w:rPr>
        <w:t>Dengan demikian,</w:t>
      </w:r>
      <w:r w:rsidR="00AE6E6B" w:rsidRPr="00776873">
        <w:rPr>
          <w:rFonts w:ascii="Times New Roman" w:hAnsi="Times New Roman" w:cs="Times New Roman"/>
          <w:sz w:val="24"/>
          <w:szCs w:val="24"/>
          <w:lang w:val="sv-SE"/>
        </w:rPr>
        <w:t xml:space="preserve"> dapat disimpulkan bahwa semakin baik pelaksanaan atau implmentasi </w:t>
      </w:r>
      <w:r w:rsidR="00B45E78" w:rsidRPr="00776873">
        <w:rPr>
          <w:rFonts w:ascii="Times New Roman" w:hAnsi="Times New Roman" w:cs="Times New Roman"/>
          <w:sz w:val="24"/>
          <w:szCs w:val="24"/>
          <w:lang w:val="sv-SE"/>
        </w:rPr>
        <w:t>kebijakan</w:t>
      </w:r>
      <w:r w:rsidR="00335B30" w:rsidRPr="00776873">
        <w:rPr>
          <w:rFonts w:ascii="Times New Roman" w:hAnsi="Times New Roman" w:cs="Times New Roman"/>
          <w:sz w:val="24"/>
          <w:szCs w:val="24"/>
          <w:lang w:val="sv-SE"/>
        </w:rPr>
        <w:t xml:space="preserve"> </w:t>
      </w:r>
      <w:r w:rsidR="00AE6E6B" w:rsidRPr="00776873">
        <w:rPr>
          <w:rFonts w:ascii="Times New Roman" w:hAnsi="Times New Roman" w:cs="Times New Roman"/>
          <w:sz w:val="24"/>
          <w:szCs w:val="24"/>
          <w:lang w:val="sv-SE"/>
        </w:rPr>
        <w:t xml:space="preserve">opsen pajak Mineral Bukan Logam dan Batuan (MBLB), semakin besar pula kontribusinya terhadap peningkatan </w:t>
      </w:r>
      <w:r w:rsidR="00AE6E6B" w:rsidRPr="00776873">
        <w:rPr>
          <w:rFonts w:ascii="Times New Roman" w:hAnsi="Times New Roman" w:cs="Times New Roman"/>
          <w:sz w:val="24"/>
          <w:szCs w:val="24"/>
          <w:lang w:val="sv-SE"/>
        </w:rPr>
        <w:lastRenderedPageBreak/>
        <w:t xml:space="preserve">Pendapatan AslI Daerah (PAD) di Kabupaten Kutai Kartanegara. </w:t>
      </w:r>
      <w:r w:rsidR="009F0F01" w:rsidRPr="00776873">
        <w:rPr>
          <w:rFonts w:ascii="Times New Roman" w:hAnsi="Times New Roman" w:cs="Times New Roman"/>
          <w:sz w:val="24"/>
          <w:szCs w:val="24"/>
          <w:lang w:val="sv-SE"/>
        </w:rPr>
        <w:t>Berdasarkan penjabaran tersebut</w:t>
      </w:r>
      <w:r w:rsidR="002036F0" w:rsidRPr="00776873">
        <w:rPr>
          <w:rFonts w:ascii="Times New Roman" w:hAnsi="Times New Roman" w:cs="Times New Roman"/>
          <w:sz w:val="24"/>
          <w:szCs w:val="24"/>
          <w:lang w:val="sv-SE"/>
        </w:rPr>
        <w:t xml:space="preserve">, </w:t>
      </w:r>
      <w:r w:rsidR="00940644" w:rsidRPr="00776873">
        <w:rPr>
          <w:rFonts w:ascii="Times New Roman" w:hAnsi="Times New Roman" w:cs="Times New Roman"/>
          <w:sz w:val="24"/>
          <w:szCs w:val="24"/>
          <w:lang w:val="sv-SE"/>
        </w:rPr>
        <w:t>hipotesis yang dikemukakan dalam studi ini adalah:</w:t>
      </w:r>
    </w:p>
    <w:p w14:paraId="57CD22D1" w14:textId="056C2E3D" w:rsidR="00940644" w:rsidRPr="00776873" w:rsidRDefault="00940644" w:rsidP="005251E3">
      <w:pPr>
        <w:spacing w:before="100" w:beforeAutospacing="1" w:after="100" w:afterAutospacing="1" w:line="480" w:lineRule="auto"/>
        <w:ind w:left="0"/>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H</w:t>
      </w:r>
      <w:r w:rsidR="008D115F" w:rsidRPr="00776873">
        <w:rPr>
          <w:rFonts w:ascii="Times New Roman" w:hAnsi="Times New Roman" w:cs="Times New Roman"/>
          <w:b/>
          <w:bCs/>
          <w:sz w:val="24"/>
          <w:szCs w:val="24"/>
          <w:vertAlign w:val="subscript"/>
          <w:lang w:val="sv-SE"/>
        </w:rPr>
        <w:t>1</w:t>
      </w:r>
      <w:r w:rsidR="008D115F" w:rsidRPr="00776873">
        <w:rPr>
          <w:rFonts w:ascii="Times New Roman" w:hAnsi="Times New Roman" w:cs="Times New Roman"/>
          <w:b/>
          <w:bCs/>
          <w:sz w:val="24"/>
          <w:szCs w:val="24"/>
          <w:lang w:val="sv-SE"/>
        </w:rPr>
        <w:t xml:space="preserve">: </w:t>
      </w:r>
      <w:r w:rsidR="00D44B83" w:rsidRPr="00776873">
        <w:rPr>
          <w:rFonts w:ascii="Times New Roman" w:hAnsi="Times New Roman" w:cs="Times New Roman"/>
          <w:b/>
          <w:bCs/>
          <w:sz w:val="24"/>
          <w:szCs w:val="24"/>
          <w:lang w:val="sv-SE"/>
        </w:rPr>
        <w:t xml:space="preserve">Implementasi opsen pajak Mineral Bukan Logam dan Batuan (MBLB)  berpengaruh </w:t>
      </w:r>
      <w:r w:rsidR="000F5808" w:rsidRPr="00776873">
        <w:rPr>
          <w:rFonts w:ascii="Times New Roman" w:hAnsi="Times New Roman" w:cs="Times New Roman"/>
          <w:b/>
          <w:bCs/>
          <w:sz w:val="24"/>
          <w:szCs w:val="24"/>
          <w:lang w:val="sv-SE"/>
        </w:rPr>
        <w:t xml:space="preserve">signifikan dan </w:t>
      </w:r>
      <w:r w:rsidR="00D44B83" w:rsidRPr="00776873">
        <w:rPr>
          <w:rFonts w:ascii="Times New Roman" w:hAnsi="Times New Roman" w:cs="Times New Roman"/>
          <w:b/>
          <w:bCs/>
          <w:sz w:val="24"/>
          <w:szCs w:val="24"/>
          <w:lang w:val="sv-SE"/>
        </w:rPr>
        <w:t>positif terhadap Pendapatan Asli Daerah (PAD) Kabupaten Kutai Kartanegara.</w:t>
      </w:r>
    </w:p>
    <w:p w14:paraId="4A1FDA3D" w14:textId="10F688C5" w:rsidR="009A5EA5" w:rsidRPr="00776873" w:rsidRDefault="00BD0230" w:rsidP="00B4136B">
      <w:pPr>
        <w:pStyle w:val="Heading3"/>
        <w:numPr>
          <w:ilvl w:val="2"/>
          <w:numId w:val="20"/>
        </w:numPr>
        <w:ind w:left="709" w:hanging="709"/>
        <w:rPr>
          <w:lang w:val="sv-SE"/>
        </w:rPr>
      </w:pPr>
      <w:bookmarkStart w:id="51" w:name="_Toc211378503"/>
      <w:r w:rsidRPr="00776873">
        <w:rPr>
          <w:lang w:val="sv-SE"/>
        </w:rPr>
        <w:t>Pengaruh efektivitas p</w:t>
      </w:r>
      <w:r w:rsidR="00573A61" w:rsidRPr="00776873">
        <w:rPr>
          <w:lang w:val="sv-SE"/>
        </w:rPr>
        <w:t>emungutan</w:t>
      </w:r>
      <w:r w:rsidRPr="00776873">
        <w:rPr>
          <w:lang w:val="sv-SE"/>
        </w:rPr>
        <w:t xml:space="preserve"> pajak Mineral Bukan Logam dan Batuan </w:t>
      </w:r>
      <w:r w:rsidR="0086135B" w:rsidRPr="00776873">
        <w:rPr>
          <w:lang w:val="sv-SE"/>
        </w:rPr>
        <w:t>(MBLB)  terhadap PAD</w:t>
      </w:r>
      <w:bookmarkEnd w:id="51"/>
    </w:p>
    <w:p w14:paraId="73B4F1B0" w14:textId="3C850031" w:rsidR="00FE1003" w:rsidRPr="00776873" w:rsidRDefault="006D714D"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Efektivitas mer</w:t>
      </w:r>
      <w:r w:rsidR="004754F9" w:rsidRPr="00776873">
        <w:rPr>
          <w:rFonts w:ascii="Times New Roman" w:hAnsi="Times New Roman" w:cs="Times New Roman"/>
          <w:sz w:val="24"/>
          <w:szCs w:val="24"/>
          <w:lang w:val="sv-SE"/>
        </w:rPr>
        <w:t xml:space="preserve">ujuk pada sejauh mana </w:t>
      </w:r>
      <w:r w:rsidR="008023DC" w:rsidRPr="00776873">
        <w:rPr>
          <w:rFonts w:ascii="Times New Roman" w:hAnsi="Times New Roman" w:cs="Times New Roman"/>
          <w:sz w:val="24"/>
          <w:szCs w:val="24"/>
          <w:lang w:val="sv-SE"/>
        </w:rPr>
        <w:t>proses pemungutan</w:t>
      </w:r>
      <w:r w:rsidR="004754F9" w:rsidRPr="00776873">
        <w:rPr>
          <w:rFonts w:ascii="Times New Roman" w:hAnsi="Times New Roman" w:cs="Times New Roman"/>
          <w:sz w:val="24"/>
          <w:szCs w:val="24"/>
          <w:lang w:val="sv-SE"/>
        </w:rPr>
        <w:t xml:space="preserve"> pajak mampu mencapai target</w:t>
      </w:r>
      <w:r w:rsidR="00100694" w:rsidRPr="00776873">
        <w:rPr>
          <w:rFonts w:ascii="Times New Roman" w:hAnsi="Times New Roman" w:cs="Times New Roman"/>
          <w:sz w:val="24"/>
          <w:szCs w:val="24"/>
          <w:lang w:val="sv-SE"/>
        </w:rPr>
        <w:t>, dengan cara membandingkan antara jumlah pajak yang berhasil dikumpulkan dengan jumlah pajak yang ditargetkan untuk dikumpulkan dalam periode waktu tertentu.</w:t>
      </w:r>
      <w:r w:rsidR="006C72C0" w:rsidRPr="00776873">
        <w:rPr>
          <w:rFonts w:ascii="Times New Roman" w:hAnsi="Times New Roman" w:cs="Times New Roman"/>
          <w:sz w:val="24"/>
          <w:szCs w:val="24"/>
          <w:lang w:val="sv-SE"/>
        </w:rPr>
        <w:t xml:space="preserve"> </w:t>
      </w:r>
      <w:r w:rsidR="00101852" w:rsidRPr="00776873">
        <w:rPr>
          <w:rFonts w:ascii="Times New Roman" w:hAnsi="Times New Roman" w:cs="Times New Roman"/>
          <w:sz w:val="24"/>
          <w:szCs w:val="24"/>
          <w:lang w:val="sv-SE"/>
        </w:rPr>
        <w:t>Berdasarkan teori keagenan (</w:t>
      </w:r>
      <w:r w:rsidR="00101852" w:rsidRPr="00776873">
        <w:rPr>
          <w:rFonts w:ascii="Times New Roman" w:hAnsi="Times New Roman" w:cs="Times New Roman"/>
          <w:i/>
          <w:iCs/>
          <w:sz w:val="24"/>
          <w:szCs w:val="24"/>
          <w:lang w:val="sv-SE"/>
        </w:rPr>
        <w:t xml:space="preserve">Agency Theory), </w:t>
      </w:r>
      <w:r w:rsidR="00101852" w:rsidRPr="00776873">
        <w:rPr>
          <w:rFonts w:ascii="Times New Roman" w:hAnsi="Times New Roman" w:cs="Times New Roman"/>
          <w:sz w:val="24"/>
          <w:szCs w:val="24"/>
          <w:lang w:val="sv-SE"/>
        </w:rPr>
        <w:t>efektivitas pe</w:t>
      </w:r>
      <w:r w:rsidR="008023DC" w:rsidRPr="00776873">
        <w:rPr>
          <w:rFonts w:ascii="Times New Roman" w:hAnsi="Times New Roman" w:cs="Times New Roman"/>
          <w:sz w:val="24"/>
          <w:szCs w:val="24"/>
          <w:lang w:val="sv-SE"/>
        </w:rPr>
        <w:t>mungutan</w:t>
      </w:r>
      <w:r w:rsidR="00101852" w:rsidRPr="00776873">
        <w:rPr>
          <w:rFonts w:ascii="Times New Roman" w:hAnsi="Times New Roman" w:cs="Times New Roman"/>
          <w:sz w:val="24"/>
          <w:szCs w:val="24"/>
          <w:lang w:val="sv-SE"/>
        </w:rPr>
        <w:t xml:space="preserve"> pajak menggambarkan kinerja Badan Pendapatan Daerah (</w:t>
      </w:r>
      <w:r w:rsidR="00101852" w:rsidRPr="00776873">
        <w:rPr>
          <w:rFonts w:ascii="Times New Roman" w:hAnsi="Times New Roman" w:cs="Times New Roman"/>
          <w:i/>
          <w:iCs/>
          <w:sz w:val="24"/>
          <w:szCs w:val="24"/>
          <w:lang w:val="sv-SE"/>
        </w:rPr>
        <w:t xml:space="preserve">Agent) </w:t>
      </w:r>
      <w:r w:rsidR="00101852" w:rsidRPr="00776873">
        <w:rPr>
          <w:rFonts w:ascii="Times New Roman" w:hAnsi="Times New Roman" w:cs="Times New Roman"/>
          <w:sz w:val="24"/>
          <w:szCs w:val="24"/>
          <w:lang w:val="sv-SE"/>
        </w:rPr>
        <w:t xml:space="preserve">dalam </w:t>
      </w:r>
      <w:r w:rsidR="0041238D" w:rsidRPr="00776873">
        <w:rPr>
          <w:rFonts w:ascii="Times New Roman" w:hAnsi="Times New Roman" w:cs="Times New Roman"/>
          <w:sz w:val="24"/>
          <w:szCs w:val="24"/>
          <w:lang w:val="sv-SE"/>
        </w:rPr>
        <w:t>tugas pemungutan sebagaimana yang</w:t>
      </w:r>
      <w:r w:rsidR="00101852" w:rsidRPr="00776873">
        <w:rPr>
          <w:rFonts w:ascii="Times New Roman" w:hAnsi="Times New Roman" w:cs="Times New Roman"/>
          <w:sz w:val="24"/>
          <w:szCs w:val="24"/>
          <w:lang w:val="sv-SE"/>
        </w:rPr>
        <w:t xml:space="preserve"> ditetapkan oleh Pemerintah Daerah (</w:t>
      </w:r>
      <w:r w:rsidR="00101852" w:rsidRPr="00776873">
        <w:rPr>
          <w:rFonts w:ascii="Times New Roman" w:hAnsi="Times New Roman" w:cs="Times New Roman"/>
          <w:i/>
          <w:iCs/>
          <w:sz w:val="24"/>
          <w:szCs w:val="24"/>
          <w:lang w:val="sv-SE"/>
        </w:rPr>
        <w:t>Principal).</w:t>
      </w:r>
      <w:r w:rsidR="00E859EF" w:rsidRPr="00776873">
        <w:rPr>
          <w:rFonts w:ascii="Times New Roman" w:hAnsi="Times New Roman" w:cs="Times New Roman"/>
          <w:i/>
          <w:iCs/>
          <w:sz w:val="24"/>
          <w:szCs w:val="24"/>
          <w:lang w:val="sv-SE"/>
        </w:rPr>
        <w:t xml:space="preserve"> </w:t>
      </w:r>
      <w:r w:rsidR="00E859EF" w:rsidRPr="00776873">
        <w:rPr>
          <w:rFonts w:ascii="Times New Roman" w:hAnsi="Times New Roman" w:cs="Times New Roman"/>
          <w:sz w:val="24"/>
          <w:szCs w:val="24"/>
          <w:lang w:val="sv-SE"/>
        </w:rPr>
        <w:t>K</w:t>
      </w:r>
      <w:r w:rsidR="00101852" w:rsidRPr="00776873">
        <w:rPr>
          <w:rFonts w:ascii="Times New Roman" w:hAnsi="Times New Roman" w:cs="Times New Roman"/>
          <w:sz w:val="24"/>
          <w:szCs w:val="24"/>
          <w:lang w:val="sv-SE"/>
        </w:rPr>
        <w:t xml:space="preserve">etika realisasi </w:t>
      </w:r>
      <w:r w:rsidR="0041238D" w:rsidRPr="00776873">
        <w:rPr>
          <w:rFonts w:ascii="Times New Roman" w:hAnsi="Times New Roman" w:cs="Times New Roman"/>
          <w:sz w:val="24"/>
          <w:szCs w:val="24"/>
          <w:lang w:val="sv-SE"/>
        </w:rPr>
        <w:t xml:space="preserve">hasil pemungutan </w:t>
      </w:r>
      <w:r w:rsidR="00101852" w:rsidRPr="00776873">
        <w:rPr>
          <w:rFonts w:ascii="Times New Roman" w:hAnsi="Times New Roman" w:cs="Times New Roman"/>
          <w:sz w:val="24"/>
          <w:szCs w:val="24"/>
          <w:lang w:val="sv-SE"/>
        </w:rPr>
        <w:t xml:space="preserve">pajak </w:t>
      </w:r>
      <w:r w:rsidR="00E859EF" w:rsidRPr="00776873">
        <w:rPr>
          <w:rFonts w:ascii="Times New Roman" w:hAnsi="Times New Roman" w:cs="Times New Roman"/>
          <w:sz w:val="24"/>
          <w:szCs w:val="24"/>
          <w:lang w:val="sv-SE"/>
        </w:rPr>
        <w:t>mendekati atau melampaui target yang telah ditetapkan</w:t>
      </w:r>
      <w:r w:rsidR="008B00A5" w:rsidRPr="00776873">
        <w:rPr>
          <w:rFonts w:ascii="Times New Roman" w:hAnsi="Times New Roman" w:cs="Times New Roman"/>
          <w:sz w:val="24"/>
          <w:szCs w:val="24"/>
          <w:lang w:val="sv-SE"/>
        </w:rPr>
        <w:t xml:space="preserve">, hal ini menunjukkan bahwa </w:t>
      </w:r>
      <w:r w:rsidR="008B00A5" w:rsidRPr="00776873">
        <w:rPr>
          <w:rFonts w:ascii="Times New Roman" w:hAnsi="Times New Roman" w:cs="Times New Roman"/>
          <w:i/>
          <w:iCs/>
          <w:sz w:val="24"/>
          <w:szCs w:val="24"/>
          <w:lang w:val="sv-SE"/>
        </w:rPr>
        <w:t xml:space="preserve">agent </w:t>
      </w:r>
      <w:r w:rsidR="008B00A5" w:rsidRPr="00776873">
        <w:rPr>
          <w:rFonts w:ascii="Times New Roman" w:hAnsi="Times New Roman" w:cs="Times New Roman"/>
          <w:sz w:val="24"/>
          <w:szCs w:val="24"/>
          <w:lang w:val="sv-SE"/>
        </w:rPr>
        <w:t>telah menjalankan tugas dan wewenangnya secara opti</w:t>
      </w:r>
      <w:r w:rsidR="00B0263B" w:rsidRPr="00776873">
        <w:rPr>
          <w:rFonts w:ascii="Times New Roman" w:hAnsi="Times New Roman" w:cs="Times New Roman"/>
          <w:sz w:val="24"/>
          <w:szCs w:val="24"/>
          <w:lang w:val="sv-SE"/>
        </w:rPr>
        <w:t>m</w:t>
      </w:r>
      <w:r w:rsidR="008B00A5" w:rsidRPr="00776873">
        <w:rPr>
          <w:rFonts w:ascii="Times New Roman" w:hAnsi="Times New Roman" w:cs="Times New Roman"/>
          <w:sz w:val="24"/>
          <w:szCs w:val="24"/>
          <w:lang w:val="sv-SE"/>
        </w:rPr>
        <w:t>al.</w:t>
      </w:r>
    </w:p>
    <w:p w14:paraId="56B1BDE7" w14:textId="6CF884DF" w:rsidR="00FE1003" w:rsidRPr="00776873" w:rsidRDefault="004D2834"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A81CAD" w:rsidRPr="00776873">
        <w:rPr>
          <w:rFonts w:ascii="Times New Roman" w:hAnsi="Times New Roman" w:cs="Times New Roman"/>
          <w:sz w:val="24"/>
          <w:szCs w:val="24"/>
          <w:lang w:val="sv-SE"/>
        </w:rPr>
        <w:fldChar w:fldCharType="begin" w:fldLock="1"/>
      </w:r>
      <w:r w:rsidR="00A81CAD" w:rsidRPr="00776873">
        <w:rPr>
          <w:rFonts w:ascii="Times New Roman" w:hAnsi="Times New Roman" w:cs="Times New Roman"/>
          <w:sz w:val="24"/>
          <w:szCs w:val="24"/>
          <w:lang w:val="sv-SE"/>
        </w:rPr>
        <w:instrText>ADDIN CSL_CITATION {"citationItems":[{"id":"ITEM-1","itemData":{"author":[{"dropping-particle":"","family":"Wildan Ubaidillah","given":"","non-dropping-particle":"","parse-names":false,"suffix":""}],"id":"ITEM-1","issued":{"date-parts":[["2025"]]},"publisher":"Universitas Islam Sultan Agung Semarang","title":"Pengaruh Efektivitas Pemungutan Pajak dan Anggaran Program Pengelolaan Pendapatan Daerah Terhadap Pendapatan Asli Daerah","type":"thesis"},"uris":["http://www.mendeley.com/documents/?uuid=0fdf3d0c-d6e7-4e25-979f-79ae53a4156c"]}],"mendeley":{"formattedCitation":"(Wildan Ubaidillah, 2025)","plainTextFormattedCitation":"(Wildan Ubaidillah, 2025)","previouslyFormattedCitation":"(Wildan Ubaidillah, 2025)"},"properties":{"noteIndex":0},"schema":"https://github.com/citation-style-language/schema/raw/master/csl-citation.json"}</w:instrText>
      </w:r>
      <w:r w:rsidR="00A81CAD" w:rsidRPr="00776873">
        <w:rPr>
          <w:rFonts w:ascii="Times New Roman" w:hAnsi="Times New Roman" w:cs="Times New Roman"/>
          <w:sz w:val="24"/>
          <w:szCs w:val="24"/>
          <w:lang w:val="sv-SE"/>
        </w:rPr>
        <w:fldChar w:fldCharType="separate"/>
      </w:r>
      <w:r w:rsidR="00A81CAD" w:rsidRPr="00776873">
        <w:rPr>
          <w:rFonts w:ascii="Times New Roman" w:hAnsi="Times New Roman" w:cs="Times New Roman"/>
          <w:noProof/>
          <w:sz w:val="24"/>
          <w:szCs w:val="24"/>
          <w:lang w:val="sv-SE"/>
        </w:rPr>
        <w:t>(Wildan Ubaidillah, 2025)</w:t>
      </w:r>
      <w:r w:rsidR="00A81CAD" w:rsidRPr="00776873">
        <w:rPr>
          <w:rFonts w:ascii="Times New Roman" w:hAnsi="Times New Roman" w:cs="Times New Roman"/>
          <w:sz w:val="24"/>
          <w:szCs w:val="24"/>
          <w:lang w:val="sv-SE"/>
        </w:rPr>
        <w:fldChar w:fldCharType="end"/>
      </w:r>
      <w:r w:rsidR="00DE53D2" w:rsidRPr="00776873">
        <w:rPr>
          <w:rFonts w:ascii="Times New Roman" w:hAnsi="Times New Roman" w:cs="Times New Roman"/>
          <w:sz w:val="24"/>
          <w:szCs w:val="24"/>
          <w:lang w:val="sv-SE"/>
        </w:rPr>
        <w:t>, peningkatan efektivitas pemungutan paja</w:t>
      </w:r>
      <w:r w:rsidR="00C2259C" w:rsidRPr="00776873">
        <w:rPr>
          <w:rFonts w:ascii="Times New Roman" w:hAnsi="Times New Roman" w:cs="Times New Roman"/>
          <w:sz w:val="24"/>
          <w:szCs w:val="24"/>
          <w:lang w:val="sv-SE"/>
        </w:rPr>
        <w:t xml:space="preserve">k daerah berdampak secara langsung terhadap besarnya kontribusi pajak terhadap keuangan daerah. Hal ini mencerminkan keberhasilan </w:t>
      </w:r>
      <w:r w:rsidR="00ED494D" w:rsidRPr="00776873">
        <w:rPr>
          <w:rFonts w:ascii="Times New Roman" w:hAnsi="Times New Roman" w:cs="Times New Roman"/>
          <w:sz w:val="24"/>
          <w:szCs w:val="24"/>
          <w:lang w:val="sv-SE"/>
        </w:rPr>
        <w:t>P</w:t>
      </w:r>
      <w:r w:rsidR="00C2259C" w:rsidRPr="00776873">
        <w:rPr>
          <w:rFonts w:ascii="Times New Roman" w:hAnsi="Times New Roman" w:cs="Times New Roman"/>
          <w:sz w:val="24"/>
          <w:szCs w:val="24"/>
          <w:lang w:val="sv-SE"/>
        </w:rPr>
        <w:t>e</w:t>
      </w:r>
      <w:r w:rsidR="00325FEA" w:rsidRPr="00776873">
        <w:rPr>
          <w:rFonts w:ascii="Times New Roman" w:hAnsi="Times New Roman" w:cs="Times New Roman"/>
          <w:sz w:val="24"/>
          <w:szCs w:val="24"/>
          <w:lang w:val="sv-SE"/>
        </w:rPr>
        <w:t>m</w:t>
      </w:r>
      <w:r w:rsidR="00C2259C" w:rsidRPr="00776873">
        <w:rPr>
          <w:rFonts w:ascii="Times New Roman" w:hAnsi="Times New Roman" w:cs="Times New Roman"/>
          <w:sz w:val="24"/>
          <w:szCs w:val="24"/>
          <w:lang w:val="sv-SE"/>
        </w:rPr>
        <w:t xml:space="preserve">erintah </w:t>
      </w:r>
      <w:r w:rsidR="00ED494D" w:rsidRPr="00776873">
        <w:rPr>
          <w:rFonts w:ascii="Times New Roman" w:hAnsi="Times New Roman" w:cs="Times New Roman"/>
          <w:sz w:val="24"/>
          <w:szCs w:val="24"/>
          <w:lang w:val="sv-SE"/>
        </w:rPr>
        <w:t>D</w:t>
      </w:r>
      <w:r w:rsidR="00C2259C" w:rsidRPr="00776873">
        <w:rPr>
          <w:rFonts w:ascii="Times New Roman" w:hAnsi="Times New Roman" w:cs="Times New Roman"/>
          <w:sz w:val="24"/>
          <w:szCs w:val="24"/>
          <w:lang w:val="sv-SE"/>
        </w:rPr>
        <w:t>aerah dalam mengoptimalkan potensi fiskal yang</w:t>
      </w:r>
      <w:r w:rsidR="00321FDA" w:rsidRPr="00776873">
        <w:rPr>
          <w:rFonts w:ascii="Times New Roman" w:hAnsi="Times New Roman" w:cs="Times New Roman"/>
          <w:sz w:val="24"/>
          <w:szCs w:val="24"/>
          <w:lang w:val="sv-SE"/>
        </w:rPr>
        <w:t xml:space="preserve"> dimiliki, khususnya pada sektor perpajakan. </w:t>
      </w:r>
      <w:r w:rsidR="00C107E9" w:rsidRPr="00776873">
        <w:rPr>
          <w:rFonts w:ascii="Times New Roman" w:hAnsi="Times New Roman" w:cs="Times New Roman"/>
          <w:sz w:val="24"/>
          <w:szCs w:val="24"/>
          <w:lang w:val="sv-SE"/>
        </w:rPr>
        <w:t>Mengingat pajak daerah merupakan</w:t>
      </w:r>
      <w:r w:rsidR="00994404" w:rsidRPr="00776873">
        <w:rPr>
          <w:rFonts w:ascii="Times New Roman" w:hAnsi="Times New Roman" w:cs="Times New Roman"/>
          <w:sz w:val="24"/>
          <w:szCs w:val="24"/>
          <w:lang w:val="sv-SE"/>
        </w:rPr>
        <w:t xml:space="preserve"> salah satu sumber utama </w:t>
      </w:r>
      <w:r w:rsidR="00994404" w:rsidRPr="00776873">
        <w:rPr>
          <w:rFonts w:ascii="Times New Roman" w:hAnsi="Times New Roman" w:cs="Times New Roman"/>
          <w:sz w:val="24"/>
          <w:szCs w:val="24"/>
          <w:lang w:val="sv-SE"/>
        </w:rPr>
        <w:lastRenderedPageBreak/>
        <w:t xml:space="preserve">Pendapatan Asli Daerah (PAD), maka </w:t>
      </w:r>
      <w:r w:rsidR="00FA365E" w:rsidRPr="00776873">
        <w:rPr>
          <w:rFonts w:ascii="Times New Roman" w:hAnsi="Times New Roman" w:cs="Times New Roman"/>
          <w:sz w:val="24"/>
          <w:szCs w:val="24"/>
          <w:lang w:val="sv-SE"/>
        </w:rPr>
        <w:t xml:space="preserve">semakin tinggi efektivitas pemungutan pajak, semakin besar pula potensi peningkatan Pendapatan Asli Daerah (PAD). </w:t>
      </w:r>
    </w:p>
    <w:p w14:paraId="6B0BC607" w14:textId="0061C3CC" w:rsidR="00FE1003" w:rsidRPr="00776873" w:rsidRDefault="008210D7"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Dalam konteks penelitian ini, efektivitas pe</w:t>
      </w:r>
      <w:r w:rsidR="00E165E9" w:rsidRPr="00776873">
        <w:rPr>
          <w:rFonts w:ascii="Times New Roman" w:hAnsi="Times New Roman" w:cs="Times New Roman"/>
          <w:sz w:val="24"/>
          <w:szCs w:val="24"/>
          <w:lang w:val="sv-SE"/>
        </w:rPr>
        <w:t>mungutan</w:t>
      </w:r>
      <w:r w:rsidRPr="00776873">
        <w:rPr>
          <w:rFonts w:ascii="Times New Roman" w:hAnsi="Times New Roman" w:cs="Times New Roman"/>
          <w:sz w:val="24"/>
          <w:szCs w:val="24"/>
          <w:lang w:val="sv-SE"/>
        </w:rPr>
        <w:t xml:space="preserve"> Pajak Mineral Bukan </w:t>
      </w:r>
      <w:r w:rsidR="000E7EDB" w:rsidRPr="00776873">
        <w:rPr>
          <w:rFonts w:ascii="Times New Roman" w:hAnsi="Times New Roman" w:cs="Times New Roman"/>
          <w:sz w:val="24"/>
          <w:szCs w:val="24"/>
          <w:lang w:val="sv-SE"/>
        </w:rPr>
        <w:t xml:space="preserve">Logam dan Batuan (MBLB) dipandang sebagai salah satu </w:t>
      </w:r>
      <w:r w:rsidR="00E165E9" w:rsidRPr="00776873">
        <w:rPr>
          <w:rFonts w:ascii="Times New Roman" w:hAnsi="Times New Roman" w:cs="Times New Roman"/>
          <w:sz w:val="24"/>
          <w:szCs w:val="24"/>
          <w:lang w:val="sv-SE"/>
        </w:rPr>
        <w:t xml:space="preserve">faktor penting </w:t>
      </w:r>
      <w:r w:rsidR="00A15827" w:rsidRPr="00776873">
        <w:rPr>
          <w:rFonts w:ascii="Times New Roman" w:hAnsi="Times New Roman" w:cs="Times New Roman"/>
          <w:sz w:val="24"/>
          <w:szCs w:val="24"/>
          <w:lang w:val="sv-SE"/>
        </w:rPr>
        <w:t>yang berpotensi</w:t>
      </w:r>
      <w:r w:rsidR="000E7EDB" w:rsidRPr="00776873">
        <w:rPr>
          <w:rFonts w:ascii="Times New Roman" w:hAnsi="Times New Roman" w:cs="Times New Roman"/>
          <w:sz w:val="24"/>
          <w:szCs w:val="24"/>
          <w:lang w:val="sv-SE"/>
        </w:rPr>
        <w:t xml:space="preserve"> meningkatkan </w:t>
      </w:r>
      <w:r w:rsidR="00863A44" w:rsidRPr="00776873">
        <w:rPr>
          <w:rFonts w:ascii="Times New Roman" w:hAnsi="Times New Roman" w:cs="Times New Roman"/>
          <w:sz w:val="24"/>
          <w:szCs w:val="24"/>
          <w:lang w:val="sv-SE"/>
        </w:rPr>
        <w:t xml:space="preserve">Pendapatan Asli Daerah (PAD). </w:t>
      </w:r>
      <w:r w:rsidR="00F00A94" w:rsidRPr="00776873">
        <w:rPr>
          <w:rFonts w:ascii="Times New Roman" w:hAnsi="Times New Roman" w:cs="Times New Roman"/>
          <w:sz w:val="24"/>
          <w:szCs w:val="24"/>
          <w:lang w:val="sv-SE"/>
        </w:rPr>
        <w:t>Apabila proses pemu</w:t>
      </w:r>
      <w:r w:rsidR="00A0647E" w:rsidRPr="00776873">
        <w:rPr>
          <w:rFonts w:ascii="Times New Roman" w:hAnsi="Times New Roman" w:cs="Times New Roman"/>
          <w:sz w:val="24"/>
          <w:szCs w:val="24"/>
          <w:lang w:val="sv-SE"/>
        </w:rPr>
        <w:t>n</w:t>
      </w:r>
      <w:r w:rsidR="00F00A94" w:rsidRPr="00776873">
        <w:rPr>
          <w:rFonts w:ascii="Times New Roman" w:hAnsi="Times New Roman" w:cs="Times New Roman"/>
          <w:sz w:val="24"/>
          <w:szCs w:val="24"/>
          <w:lang w:val="sv-SE"/>
        </w:rPr>
        <w:t>gutan</w:t>
      </w:r>
      <w:r w:rsidR="00863A44" w:rsidRPr="00776873">
        <w:rPr>
          <w:rFonts w:ascii="Times New Roman" w:hAnsi="Times New Roman" w:cs="Times New Roman"/>
          <w:sz w:val="24"/>
          <w:szCs w:val="24"/>
          <w:lang w:val="sv-SE"/>
        </w:rPr>
        <w:t xml:space="preserve"> pajak Mineral Bukan Logam dan Batuan (MBLB) dilakukan secara efektif</w:t>
      </w:r>
      <w:r w:rsidR="0054789B" w:rsidRPr="00776873">
        <w:rPr>
          <w:rFonts w:ascii="Times New Roman" w:hAnsi="Times New Roman" w:cs="Times New Roman"/>
          <w:sz w:val="24"/>
          <w:szCs w:val="24"/>
          <w:lang w:val="sv-SE"/>
        </w:rPr>
        <w:t xml:space="preserve">, </w:t>
      </w:r>
      <w:r w:rsidR="00863A44" w:rsidRPr="00776873">
        <w:rPr>
          <w:rFonts w:ascii="Times New Roman" w:hAnsi="Times New Roman" w:cs="Times New Roman"/>
          <w:sz w:val="24"/>
          <w:szCs w:val="24"/>
          <w:lang w:val="sv-SE"/>
        </w:rPr>
        <w:t xml:space="preserve">maka </w:t>
      </w:r>
      <w:r w:rsidR="001345B1" w:rsidRPr="00776873">
        <w:rPr>
          <w:rFonts w:ascii="Times New Roman" w:hAnsi="Times New Roman" w:cs="Times New Roman"/>
          <w:sz w:val="24"/>
          <w:szCs w:val="24"/>
          <w:lang w:val="sv-SE"/>
        </w:rPr>
        <w:t>kontribusinya terhadap Pendapatan Asli Daerah (PAD) akan lebih optimal.</w:t>
      </w:r>
    </w:p>
    <w:p w14:paraId="1EDAD1CE" w14:textId="41A126A0" w:rsidR="00134F78" w:rsidRPr="00776873" w:rsidRDefault="003E3FBD"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H</w:t>
      </w:r>
      <w:r w:rsidR="000560D6" w:rsidRPr="00776873">
        <w:rPr>
          <w:rFonts w:ascii="Times New Roman" w:hAnsi="Times New Roman" w:cs="Times New Roman"/>
          <w:sz w:val="24"/>
          <w:szCs w:val="24"/>
          <w:lang w:val="sv-SE"/>
        </w:rPr>
        <w:t xml:space="preserve">asil penelitian </w:t>
      </w:r>
      <w:r w:rsidR="00A81CAD" w:rsidRPr="00776873">
        <w:rPr>
          <w:rFonts w:ascii="Times New Roman" w:hAnsi="Times New Roman" w:cs="Times New Roman"/>
          <w:sz w:val="24"/>
          <w:szCs w:val="24"/>
          <w:lang w:val="sv-SE"/>
        </w:rPr>
        <w:fldChar w:fldCharType="begin" w:fldLock="1"/>
      </w:r>
      <w:r w:rsidR="00626535" w:rsidRPr="00776873">
        <w:rPr>
          <w:rFonts w:ascii="Times New Roman" w:hAnsi="Times New Roman" w:cs="Times New Roman"/>
          <w:sz w:val="24"/>
          <w:szCs w:val="24"/>
          <w:lang w:val="sv-SE"/>
        </w:rPr>
        <w:instrText>ADDIN CSL_CITATION {"citationItems":[{"id":"ITEM-1","itemData":{"author":[{"dropping-particle":"","family":"Tasya Utami","given":"","non-dropping-particle":"","parse-names":false,"suffix":""}],"id":"ITEM-1","issued":{"date-parts":[["2021"]]},"publisher":"Universitas Medan Area","title":"Pengaruh Efektivitas Penerimaan Pajak Daerah dan Retribusi Daerah terhadap Pendapatan Asli Daerah Kota Medan","type":"thesis"},"uris":["http://www.mendeley.com/documents/?uuid=35c0ea69-c542-4cb3-a14b-e7d3fb2903bf"]}],"mendeley":{"formattedCitation":"(Tasya Utami, 2021)","plainTextFormattedCitation":"(Tasya Utami, 2021)","previouslyFormattedCitation":"(Tasya Utami, 2021)"},"properties":{"noteIndex":0},"schema":"https://github.com/citation-style-language/schema/raw/master/csl-citation.json"}</w:instrText>
      </w:r>
      <w:r w:rsidR="00A81CAD" w:rsidRPr="00776873">
        <w:rPr>
          <w:rFonts w:ascii="Times New Roman" w:hAnsi="Times New Roman" w:cs="Times New Roman"/>
          <w:sz w:val="24"/>
          <w:szCs w:val="24"/>
          <w:lang w:val="sv-SE"/>
        </w:rPr>
        <w:fldChar w:fldCharType="separate"/>
      </w:r>
      <w:r w:rsidR="00A81CAD" w:rsidRPr="00776873">
        <w:rPr>
          <w:rFonts w:ascii="Times New Roman" w:hAnsi="Times New Roman" w:cs="Times New Roman"/>
          <w:noProof/>
          <w:sz w:val="24"/>
          <w:szCs w:val="24"/>
          <w:lang w:val="sv-SE"/>
        </w:rPr>
        <w:t>(Tasya Utami, 2021)</w:t>
      </w:r>
      <w:r w:rsidR="00A81CAD" w:rsidRPr="00776873">
        <w:rPr>
          <w:rFonts w:ascii="Times New Roman" w:hAnsi="Times New Roman" w:cs="Times New Roman"/>
          <w:sz w:val="24"/>
          <w:szCs w:val="24"/>
          <w:lang w:val="sv-SE"/>
        </w:rPr>
        <w:fldChar w:fldCharType="end"/>
      </w:r>
      <w:r w:rsidR="00021AC4" w:rsidRPr="00776873">
        <w:rPr>
          <w:rFonts w:ascii="Times New Roman" w:hAnsi="Times New Roman" w:cs="Times New Roman"/>
          <w:sz w:val="24"/>
          <w:szCs w:val="24"/>
          <w:lang w:val="sv-SE"/>
        </w:rPr>
        <w:t xml:space="preserve">, </w:t>
      </w:r>
      <w:r w:rsidR="00DB4960" w:rsidRPr="00776873">
        <w:rPr>
          <w:rFonts w:ascii="Times New Roman" w:hAnsi="Times New Roman" w:cs="Times New Roman"/>
          <w:sz w:val="24"/>
          <w:szCs w:val="24"/>
          <w:lang w:val="sv-SE"/>
        </w:rPr>
        <w:t>menunjukkan</w:t>
      </w:r>
      <w:r w:rsidR="00021AC4" w:rsidRPr="00776873">
        <w:rPr>
          <w:rFonts w:ascii="Times New Roman" w:hAnsi="Times New Roman" w:cs="Times New Roman"/>
          <w:sz w:val="24"/>
          <w:szCs w:val="24"/>
          <w:lang w:val="sv-SE"/>
        </w:rPr>
        <w:t xml:space="preserve"> bahwa </w:t>
      </w:r>
      <w:r w:rsidR="00DB4960" w:rsidRPr="00776873">
        <w:rPr>
          <w:rFonts w:ascii="Times New Roman" w:hAnsi="Times New Roman" w:cs="Times New Roman"/>
          <w:sz w:val="24"/>
          <w:szCs w:val="24"/>
          <w:lang w:val="sv-SE"/>
        </w:rPr>
        <w:t>e</w:t>
      </w:r>
      <w:r w:rsidR="000560D6" w:rsidRPr="00776873">
        <w:rPr>
          <w:rFonts w:ascii="Times New Roman" w:hAnsi="Times New Roman" w:cs="Times New Roman"/>
          <w:sz w:val="24"/>
          <w:szCs w:val="24"/>
          <w:lang w:val="sv-SE"/>
        </w:rPr>
        <w:t>fektivitas penerimaan pajak daerah secara parsial berpengaruh positif dan signifikan terhadap pendapatan asli daerah kota Medan.</w:t>
      </w:r>
      <w:r w:rsidR="00DB4960" w:rsidRPr="00776873">
        <w:rPr>
          <w:rFonts w:ascii="Times New Roman" w:hAnsi="Times New Roman" w:cs="Times New Roman"/>
          <w:sz w:val="24"/>
          <w:szCs w:val="24"/>
          <w:lang w:val="sv-SE"/>
        </w:rPr>
        <w:t xml:space="preserve"> </w:t>
      </w:r>
      <w:r w:rsidR="00ED47DE" w:rsidRPr="00776873">
        <w:rPr>
          <w:rFonts w:ascii="Times New Roman" w:hAnsi="Times New Roman" w:cs="Times New Roman"/>
          <w:sz w:val="24"/>
          <w:szCs w:val="24"/>
          <w:lang w:val="sv-SE"/>
        </w:rPr>
        <w:t xml:space="preserve">Meskipun fokus penelitian tersebut </w:t>
      </w:r>
      <w:r w:rsidR="007D7BEC" w:rsidRPr="00776873">
        <w:rPr>
          <w:rFonts w:ascii="Times New Roman" w:hAnsi="Times New Roman" w:cs="Times New Roman"/>
          <w:sz w:val="24"/>
          <w:szCs w:val="24"/>
          <w:lang w:val="sv-SE"/>
        </w:rPr>
        <w:t xml:space="preserve">membahas efektivitas penerimaan, temuan tersebut masih relevan karena efektivitas pemungutan merupakan bagian dari proses penerimaan. Keberhasilan pemungutan pajak secara langsung mempengaruhi capaian penerimaan dan peningkatan PAD. </w:t>
      </w:r>
      <w:r w:rsidR="00DB4960" w:rsidRPr="00776873">
        <w:rPr>
          <w:rFonts w:ascii="Times New Roman" w:hAnsi="Times New Roman" w:cs="Times New Roman"/>
          <w:sz w:val="24"/>
          <w:szCs w:val="24"/>
          <w:lang w:val="sv-SE"/>
        </w:rPr>
        <w:t xml:space="preserve">Temuan ini memperkuat asumsi bahwa efektivitas </w:t>
      </w:r>
      <w:r w:rsidR="00C22EA5" w:rsidRPr="00776873">
        <w:rPr>
          <w:rFonts w:ascii="Times New Roman" w:hAnsi="Times New Roman" w:cs="Times New Roman"/>
          <w:sz w:val="24"/>
          <w:szCs w:val="24"/>
          <w:lang w:val="sv-SE"/>
        </w:rPr>
        <w:t>pe</w:t>
      </w:r>
      <w:r w:rsidR="007D7BEC" w:rsidRPr="00776873">
        <w:rPr>
          <w:rFonts w:ascii="Times New Roman" w:hAnsi="Times New Roman" w:cs="Times New Roman"/>
          <w:sz w:val="24"/>
          <w:szCs w:val="24"/>
          <w:lang w:val="sv-SE"/>
        </w:rPr>
        <w:t xml:space="preserve">mungutan </w:t>
      </w:r>
      <w:r w:rsidR="001F3574" w:rsidRPr="00776873">
        <w:rPr>
          <w:rFonts w:ascii="Times New Roman" w:hAnsi="Times New Roman" w:cs="Times New Roman"/>
          <w:sz w:val="24"/>
          <w:szCs w:val="24"/>
          <w:lang w:val="sv-SE"/>
        </w:rPr>
        <w:t>berkontribusi secara positif terhadap peningkatan PAD</w:t>
      </w:r>
      <w:r w:rsidR="00A6202C" w:rsidRPr="00776873">
        <w:rPr>
          <w:rFonts w:ascii="Times New Roman" w:hAnsi="Times New Roman" w:cs="Times New Roman"/>
          <w:sz w:val="24"/>
          <w:szCs w:val="24"/>
          <w:lang w:val="sv-SE"/>
        </w:rPr>
        <w:t xml:space="preserve">, maka </w:t>
      </w:r>
      <w:r w:rsidR="00134F78" w:rsidRPr="00776873">
        <w:rPr>
          <w:rFonts w:ascii="Times New Roman" w:hAnsi="Times New Roman" w:cs="Times New Roman"/>
          <w:sz w:val="24"/>
          <w:szCs w:val="24"/>
          <w:lang w:val="sv-SE"/>
        </w:rPr>
        <w:t>hipotesis yang dikemukakan dalam studi ini adalah:</w:t>
      </w:r>
    </w:p>
    <w:p w14:paraId="4882EF95" w14:textId="3E67E47D" w:rsidR="005676BE" w:rsidRPr="00776873" w:rsidRDefault="00E21BC5" w:rsidP="005251E3">
      <w:pPr>
        <w:spacing w:before="100" w:beforeAutospacing="1" w:after="100" w:afterAutospacing="1" w:line="480" w:lineRule="auto"/>
        <w:ind w:left="0"/>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H</w:t>
      </w:r>
      <w:r w:rsidRPr="00776873">
        <w:rPr>
          <w:rFonts w:ascii="Times New Roman" w:hAnsi="Times New Roman" w:cs="Times New Roman"/>
          <w:b/>
          <w:bCs/>
          <w:sz w:val="24"/>
          <w:szCs w:val="24"/>
          <w:vertAlign w:val="subscript"/>
          <w:lang w:val="sv-SE"/>
        </w:rPr>
        <w:t>2</w:t>
      </w:r>
      <w:r w:rsidRPr="00776873">
        <w:rPr>
          <w:rFonts w:ascii="Times New Roman" w:hAnsi="Times New Roman" w:cs="Times New Roman"/>
          <w:b/>
          <w:bCs/>
          <w:sz w:val="24"/>
          <w:szCs w:val="24"/>
          <w:lang w:val="sv-SE"/>
        </w:rPr>
        <w:t xml:space="preserve">: </w:t>
      </w:r>
      <w:r w:rsidR="00134F78" w:rsidRPr="00776873">
        <w:rPr>
          <w:rFonts w:ascii="Times New Roman" w:hAnsi="Times New Roman" w:cs="Times New Roman"/>
          <w:b/>
          <w:bCs/>
          <w:sz w:val="24"/>
          <w:szCs w:val="24"/>
          <w:lang w:val="sv-SE"/>
        </w:rPr>
        <w:t>Efektivitas pe</w:t>
      </w:r>
      <w:r w:rsidR="008005AA" w:rsidRPr="00776873">
        <w:rPr>
          <w:rFonts w:ascii="Times New Roman" w:hAnsi="Times New Roman" w:cs="Times New Roman"/>
          <w:b/>
          <w:bCs/>
          <w:sz w:val="24"/>
          <w:szCs w:val="24"/>
          <w:lang w:val="sv-SE"/>
        </w:rPr>
        <w:t>mungutan</w:t>
      </w:r>
      <w:r w:rsidR="00134F78" w:rsidRPr="00776873">
        <w:rPr>
          <w:rFonts w:ascii="Times New Roman" w:hAnsi="Times New Roman" w:cs="Times New Roman"/>
          <w:b/>
          <w:bCs/>
          <w:sz w:val="24"/>
          <w:szCs w:val="24"/>
          <w:lang w:val="sv-SE"/>
        </w:rPr>
        <w:t xml:space="preserve"> pajak Mineral Bukan Logam dan Batuan (MBLB) berpengaruh</w:t>
      </w:r>
      <w:r w:rsidR="00E45B2C" w:rsidRPr="00776873">
        <w:rPr>
          <w:rFonts w:ascii="Times New Roman" w:hAnsi="Times New Roman" w:cs="Times New Roman"/>
          <w:b/>
          <w:bCs/>
          <w:sz w:val="24"/>
          <w:szCs w:val="24"/>
          <w:lang w:val="sv-SE"/>
        </w:rPr>
        <w:t xml:space="preserve"> signifikan dan</w:t>
      </w:r>
      <w:r w:rsidR="00134F78" w:rsidRPr="00776873">
        <w:rPr>
          <w:rFonts w:ascii="Times New Roman" w:hAnsi="Times New Roman" w:cs="Times New Roman"/>
          <w:b/>
          <w:bCs/>
          <w:sz w:val="24"/>
          <w:szCs w:val="24"/>
          <w:lang w:val="sv-SE"/>
        </w:rPr>
        <w:t xml:space="preserve"> positif terhadap Pendapatan Asli Daerah (PAD) Kabupaten Kutai Kartanegara.</w:t>
      </w:r>
    </w:p>
    <w:p w14:paraId="471919A8" w14:textId="77777777" w:rsidR="005251E3" w:rsidRPr="00776873" w:rsidRDefault="005251E3" w:rsidP="005251E3">
      <w:pPr>
        <w:spacing w:before="100" w:beforeAutospacing="1" w:after="100" w:afterAutospacing="1" w:line="480" w:lineRule="auto"/>
        <w:ind w:left="0"/>
        <w:jc w:val="both"/>
        <w:rPr>
          <w:rFonts w:ascii="Times New Roman" w:hAnsi="Times New Roman" w:cs="Times New Roman"/>
          <w:b/>
          <w:bCs/>
          <w:sz w:val="24"/>
          <w:szCs w:val="24"/>
          <w:lang w:val="sv-SE"/>
        </w:rPr>
      </w:pPr>
    </w:p>
    <w:p w14:paraId="6C1FF157" w14:textId="77777777" w:rsidR="00B715E8" w:rsidRPr="00776873" w:rsidRDefault="00705DBE" w:rsidP="00B4136B">
      <w:pPr>
        <w:pStyle w:val="Heading3"/>
        <w:numPr>
          <w:ilvl w:val="2"/>
          <w:numId w:val="20"/>
        </w:numPr>
        <w:ind w:left="709" w:hanging="709"/>
        <w:rPr>
          <w:lang w:val="sv-SE"/>
        </w:rPr>
      </w:pPr>
      <w:bookmarkStart w:id="52" w:name="_Toc211378504"/>
      <w:r w:rsidRPr="00776873">
        <w:rPr>
          <w:lang w:val="sv-SE"/>
        </w:rPr>
        <w:lastRenderedPageBreak/>
        <w:t>Pengaruh Implementasi Opsen Pajak Mineral Bukan Logam dan Batuan (MBLB) terhadap PAD dengan Pengawasan sebagai Variabel Moderasi</w:t>
      </w:r>
      <w:bookmarkEnd w:id="52"/>
    </w:p>
    <w:p w14:paraId="0DDD85D5" w14:textId="6D141589" w:rsidR="00FE1003" w:rsidRPr="00776873" w:rsidRDefault="00097803" w:rsidP="005251E3">
      <w:pPr>
        <w:spacing w:before="100" w:beforeAutospacing="1" w:after="100" w:afterAutospacing="1" w:line="480" w:lineRule="auto"/>
        <w:ind w:left="0" w:firstLine="709"/>
        <w:jc w:val="both"/>
        <w:rPr>
          <w:rFonts w:ascii="Times New Roman" w:hAnsi="Times New Roman" w:cs="Times New Roman"/>
          <w:i/>
          <w:iCs/>
          <w:sz w:val="24"/>
          <w:szCs w:val="24"/>
          <w:lang w:val="fi-FI"/>
        </w:rPr>
      </w:pPr>
      <w:r w:rsidRPr="00776873">
        <w:rPr>
          <w:rFonts w:ascii="Times New Roman" w:hAnsi="Times New Roman" w:cs="Times New Roman"/>
          <w:sz w:val="24"/>
          <w:szCs w:val="24"/>
          <w:lang w:val="fi-FI"/>
        </w:rPr>
        <w:t xml:space="preserve">Implementasi kebijakan pajak mencakup bagaimana kebijakan tersebut dijalankan di lapangan mulai dari sosialisasi, pelaksanaan teknis, hingga evaluasi. Namun, keberhasilan implementasi tidak hanya bergantung pada desain kebijakan, tetapi juga pada pengawasan yang dilakukan oleh otoritas terkait. </w:t>
      </w:r>
      <w:r w:rsidR="00352824" w:rsidRPr="00776873">
        <w:rPr>
          <w:rFonts w:ascii="Times New Roman" w:hAnsi="Times New Roman" w:cs="Times New Roman"/>
          <w:sz w:val="24"/>
          <w:szCs w:val="24"/>
          <w:lang w:val="fi-FI"/>
        </w:rPr>
        <w:t xml:space="preserve">Berdasarkan </w:t>
      </w:r>
      <w:r w:rsidR="00126896" w:rsidRPr="00776873">
        <w:rPr>
          <w:rFonts w:ascii="Times New Roman" w:hAnsi="Times New Roman" w:cs="Times New Roman"/>
          <w:sz w:val="24"/>
          <w:szCs w:val="24"/>
          <w:lang w:val="fi-FI"/>
        </w:rPr>
        <w:t>teori keagenan (</w:t>
      </w:r>
      <w:r w:rsidR="00126896" w:rsidRPr="00776873">
        <w:rPr>
          <w:rFonts w:ascii="Times New Roman" w:hAnsi="Times New Roman" w:cs="Times New Roman"/>
          <w:i/>
          <w:iCs/>
          <w:sz w:val="24"/>
          <w:szCs w:val="24"/>
          <w:lang w:val="fi-FI"/>
        </w:rPr>
        <w:t>Agency Theory),</w:t>
      </w:r>
      <w:r w:rsidR="00E10CF3" w:rsidRPr="00776873">
        <w:rPr>
          <w:rFonts w:ascii="Times New Roman" w:hAnsi="Times New Roman" w:cs="Times New Roman"/>
          <w:i/>
          <w:iCs/>
          <w:sz w:val="24"/>
          <w:szCs w:val="24"/>
          <w:lang w:val="fi-FI"/>
        </w:rPr>
        <w:t xml:space="preserve"> </w:t>
      </w:r>
      <w:r w:rsidR="00E10CF3" w:rsidRPr="00776873">
        <w:rPr>
          <w:rFonts w:ascii="Times New Roman" w:hAnsi="Times New Roman" w:cs="Times New Roman"/>
          <w:sz w:val="24"/>
          <w:szCs w:val="24"/>
          <w:lang w:val="fi-FI"/>
        </w:rPr>
        <w:t xml:space="preserve">Pemerintah </w:t>
      </w:r>
      <w:r w:rsidR="002E23CA" w:rsidRPr="00776873">
        <w:rPr>
          <w:rFonts w:ascii="Times New Roman" w:hAnsi="Times New Roman" w:cs="Times New Roman"/>
          <w:sz w:val="24"/>
          <w:szCs w:val="24"/>
          <w:lang w:val="fi-FI"/>
        </w:rPr>
        <w:t>Daerah</w:t>
      </w:r>
      <w:r w:rsidR="00E10CF3" w:rsidRPr="00776873">
        <w:rPr>
          <w:rFonts w:ascii="Times New Roman" w:hAnsi="Times New Roman" w:cs="Times New Roman"/>
          <w:sz w:val="24"/>
          <w:szCs w:val="24"/>
          <w:lang w:val="fi-FI"/>
        </w:rPr>
        <w:t xml:space="preserve"> sebagai </w:t>
      </w:r>
      <w:r w:rsidR="004A4B36" w:rsidRPr="00776873">
        <w:rPr>
          <w:rFonts w:ascii="Times New Roman" w:hAnsi="Times New Roman" w:cs="Times New Roman"/>
          <w:i/>
          <w:iCs/>
          <w:sz w:val="24"/>
          <w:szCs w:val="24"/>
          <w:lang w:val="fi-FI"/>
        </w:rPr>
        <w:t>p</w:t>
      </w:r>
      <w:r w:rsidR="00E10CF3" w:rsidRPr="00776873">
        <w:rPr>
          <w:rFonts w:ascii="Times New Roman" w:hAnsi="Times New Roman" w:cs="Times New Roman"/>
          <w:i/>
          <w:iCs/>
          <w:sz w:val="24"/>
          <w:szCs w:val="24"/>
          <w:lang w:val="fi-FI"/>
        </w:rPr>
        <w:t xml:space="preserve">rincipal </w:t>
      </w:r>
      <w:r w:rsidR="00E10CF3" w:rsidRPr="00776873">
        <w:rPr>
          <w:rFonts w:ascii="Times New Roman" w:hAnsi="Times New Roman" w:cs="Times New Roman"/>
          <w:sz w:val="24"/>
          <w:szCs w:val="24"/>
          <w:lang w:val="fi-FI"/>
        </w:rPr>
        <w:t xml:space="preserve">yang memeberikan mandat kepada </w:t>
      </w:r>
      <w:r w:rsidR="004A4B36" w:rsidRPr="00776873">
        <w:rPr>
          <w:rFonts w:ascii="Times New Roman" w:hAnsi="Times New Roman" w:cs="Times New Roman"/>
          <w:sz w:val="24"/>
          <w:szCs w:val="24"/>
          <w:lang w:val="fi-FI"/>
        </w:rPr>
        <w:t xml:space="preserve">Badan Pendapatan Daerah sebagai </w:t>
      </w:r>
      <w:r w:rsidR="004A4B36" w:rsidRPr="00776873">
        <w:rPr>
          <w:rFonts w:ascii="Times New Roman" w:hAnsi="Times New Roman" w:cs="Times New Roman"/>
          <w:i/>
          <w:iCs/>
          <w:sz w:val="24"/>
          <w:szCs w:val="24"/>
          <w:lang w:val="fi-FI"/>
        </w:rPr>
        <w:t xml:space="preserve">agent </w:t>
      </w:r>
      <w:r w:rsidR="00253F8B" w:rsidRPr="00776873">
        <w:rPr>
          <w:rFonts w:ascii="Times New Roman" w:hAnsi="Times New Roman" w:cs="Times New Roman"/>
          <w:sz w:val="24"/>
          <w:szCs w:val="24"/>
          <w:lang w:val="fi-FI"/>
        </w:rPr>
        <w:t>untuk melaksanakan kebijakan fiskal, dalam hal ini adalah implementasi opsen Pajak Mineral Bukan Logam dan Batuan (MBLB)</w:t>
      </w:r>
      <w:r w:rsidR="009B62CD" w:rsidRPr="00776873">
        <w:rPr>
          <w:rFonts w:ascii="Times New Roman" w:hAnsi="Times New Roman" w:cs="Times New Roman"/>
          <w:sz w:val="24"/>
          <w:szCs w:val="24"/>
          <w:lang w:val="fi-FI"/>
        </w:rPr>
        <w:t xml:space="preserve">. Namun, dalam pelaksanaannya, seringkali terdapat perbedaan kepentingan antara </w:t>
      </w:r>
      <w:r w:rsidR="009B62CD" w:rsidRPr="00776873">
        <w:rPr>
          <w:rFonts w:ascii="Times New Roman" w:hAnsi="Times New Roman" w:cs="Times New Roman"/>
          <w:i/>
          <w:iCs/>
          <w:sz w:val="24"/>
          <w:szCs w:val="24"/>
          <w:lang w:val="fi-FI"/>
        </w:rPr>
        <w:t xml:space="preserve">agent </w:t>
      </w:r>
      <w:r w:rsidR="009B62CD" w:rsidRPr="00776873">
        <w:rPr>
          <w:rFonts w:ascii="Times New Roman" w:hAnsi="Times New Roman" w:cs="Times New Roman"/>
          <w:sz w:val="24"/>
          <w:szCs w:val="24"/>
          <w:lang w:val="fi-FI"/>
        </w:rPr>
        <w:t xml:space="preserve">dan </w:t>
      </w:r>
      <w:r w:rsidR="009B62CD" w:rsidRPr="00776873">
        <w:rPr>
          <w:rFonts w:ascii="Times New Roman" w:hAnsi="Times New Roman" w:cs="Times New Roman"/>
          <w:i/>
          <w:iCs/>
          <w:sz w:val="24"/>
          <w:szCs w:val="24"/>
          <w:lang w:val="fi-FI"/>
        </w:rPr>
        <w:t>principal</w:t>
      </w:r>
      <w:r w:rsidR="00FA27FF" w:rsidRPr="00776873">
        <w:rPr>
          <w:rFonts w:ascii="Times New Roman" w:hAnsi="Times New Roman" w:cs="Times New Roman"/>
          <w:i/>
          <w:iCs/>
          <w:sz w:val="24"/>
          <w:szCs w:val="24"/>
          <w:lang w:val="fi-FI"/>
        </w:rPr>
        <w:t xml:space="preserve">, </w:t>
      </w:r>
      <w:r w:rsidR="00FA27FF" w:rsidRPr="00776873">
        <w:rPr>
          <w:rFonts w:ascii="Times New Roman" w:hAnsi="Times New Roman" w:cs="Times New Roman"/>
          <w:sz w:val="24"/>
          <w:szCs w:val="24"/>
          <w:lang w:val="fi-FI"/>
        </w:rPr>
        <w:t xml:space="preserve">sehingga diutuhkannya sistem pengawasan untuk memastikan bahwa </w:t>
      </w:r>
      <w:r w:rsidR="00FA27FF" w:rsidRPr="00776873">
        <w:rPr>
          <w:rFonts w:ascii="Times New Roman" w:hAnsi="Times New Roman" w:cs="Times New Roman"/>
          <w:i/>
          <w:iCs/>
          <w:sz w:val="24"/>
          <w:szCs w:val="24"/>
          <w:lang w:val="fi-FI"/>
        </w:rPr>
        <w:t xml:space="preserve">agent </w:t>
      </w:r>
      <w:r w:rsidR="00FA27FF" w:rsidRPr="00776873">
        <w:rPr>
          <w:rFonts w:ascii="Times New Roman" w:hAnsi="Times New Roman" w:cs="Times New Roman"/>
          <w:sz w:val="24"/>
          <w:szCs w:val="24"/>
          <w:lang w:val="fi-FI"/>
        </w:rPr>
        <w:t xml:space="preserve">bertindak sesuai dengan tujuan dan kepentingan </w:t>
      </w:r>
      <w:r w:rsidR="00FA27FF" w:rsidRPr="00776873">
        <w:rPr>
          <w:rFonts w:ascii="Times New Roman" w:hAnsi="Times New Roman" w:cs="Times New Roman"/>
          <w:i/>
          <w:iCs/>
          <w:sz w:val="24"/>
          <w:szCs w:val="24"/>
          <w:lang w:val="fi-FI"/>
        </w:rPr>
        <w:t>principal.</w:t>
      </w:r>
    </w:p>
    <w:p w14:paraId="7B41365B" w14:textId="77777777" w:rsidR="00FE1003" w:rsidRPr="00776873" w:rsidRDefault="00480323"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A50DE8" w:rsidRPr="00776873">
        <w:rPr>
          <w:rFonts w:ascii="Times New Roman" w:hAnsi="Times New Roman" w:cs="Times New Roman"/>
          <w:sz w:val="24"/>
          <w:szCs w:val="24"/>
          <w:lang w:val="sv-SE"/>
        </w:rPr>
        <w:fldChar w:fldCharType="begin" w:fldLock="1"/>
      </w:r>
      <w:r w:rsidR="00C20FE2" w:rsidRPr="00776873">
        <w:rPr>
          <w:rFonts w:ascii="Times New Roman" w:hAnsi="Times New Roman" w:cs="Times New Roman"/>
          <w:sz w:val="24"/>
          <w:szCs w:val="24"/>
          <w:lang w:val="sv-SE"/>
        </w:rPr>
        <w:instrText>ADDIN CSL_CITATION {"citationItems":[{"id":"ITEM-1","itemData":{"abstract":"The study presented in this paper analyzes the implementation of public policy oversight. the purpose of supervision is considered effective when in accordance with the principles of supervision. The Research uses secondary data, with descriptive analysis methodology by analyzing data and formulating conclusions. The results of the study indicate that the future examiners should be able to take a more strategic role, to provide recommendations for solutions, for the implementation of better policies, as guardians of development.","author":[{"dropping-particle":"","family":"Isye","given":"Nuriyah Agindawati","non-dropping-particle":"","parse-names":false,"suffix":""}],"container-title":"Jurnal Inspirasi |","id":"ITEM-1","issue":"1","issued":{"date-parts":[["2019"]]},"page":"98-105","title":"Implementasi Kebijakan Publik dari Perspektif Penyelenggaraan Pengawasan","type":"article-journal","volume":"10"},"uris":["http://www.mendeley.com/documents/?uuid=0d0bb56b-fbf3-45ad-a544-555f766d2508"]}],"mendeley":{"formattedCitation":"(Isye, 2019)","plainTextFormattedCitation":"(Isye, 2019)","previouslyFormattedCitation":"(Isye, 2019)"},"properties":{"noteIndex":0},"schema":"https://github.com/citation-style-language/schema/raw/master/csl-citation.json"}</w:instrText>
      </w:r>
      <w:r w:rsidR="00A50DE8" w:rsidRPr="00776873">
        <w:rPr>
          <w:rFonts w:ascii="Times New Roman" w:hAnsi="Times New Roman" w:cs="Times New Roman"/>
          <w:sz w:val="24"/>
          <w:szCs w:val="24"/>
          <w:lang w:val="sv-SE"/>
        </w:rPr>
        <w:fldChar w:fldCharType="separate"/>
      </w:r>
      <w:r w:rsidR="00A50DE8" w:rsidRPr="00776873">
        <w:rPr>
          <w:rFonts w:ascii="Times New Roman" w:hAnsi="Times New Roman" w:cs="Times New Roman"/>
          <w:noProof/>
          <w:sz w:val="24"/>
          <w:szCs w:val="24"/>
          <w:lang w:val="sv-SE"/>
        </w:rPr>
        <w:t>(Isye, 2019)</w:t>
      </w:r>
      <w:r w:rsidR="00A50DE8" w:rsidRPr="00776873">
        <w:rPr>
          <w:rFonts w:ascii="Times New Roman" w:hAnsi="Times New Roman" w:cs="Times New Roman"/>
          <w:sz w:val="24"/>
          <w:szCs w:val="24"/>
          <w:lang w:val="sv-SE"/>
        </w:rPr>
        <w:fldChar w:fldCharType="end"/>
      </w:r>
      <w:r w:rsidR="00CF38C3" w:rsidRPr="00776873">
        <w:rPr>
          <w:rFonts w:ascii="Times New Roman" w:hAnsi="Times New Roman" w:cs="Times New Roman"/>
          <w:sz w:val="24"/>
          <w:szCs w:val="24"/>
          <w:lang w:val="sv-SE"/>
        </w:rPr>
        <w:t xml:space="preserve">, </w:t>
      </w:r>
      <w:r w:rsidR="00DA30B1" w:rsidRPr="00776873">
        <w:rPr>
          <w:rFonts w:ascii="Times New Roman" w:hAnsi="Times New Roman" w:cs="Times New Roman"/>
          <w:sz w:val="24"/>
          <w:szCs w:val="24"/>
          <w:lang w:val="sv-SE"/>
        </w:rPr>
        <w:t>Pengawasan berperan sebagai instrumen penting dalam mencapai tujuan kebijakan publik. Dengan adanya proses pengawasan, potensi penyimpangan dalam pelaksanaan kebijakan dapat diidentifikasi lebih awal sehing</w:t>
      </w:r>
      <w:r w:rsidR="009B5203" w:rsidRPr="00776873">
        <w:rPr>
          <w:rFonts w:ascii="Times New Roman" w:hAnsi="Times New Roman" w:cs="Times New Roman"/>
          <w:sz w:val="24"/>
          <w:szCs w:val="24"/>
          <w:lang w:val="sv-SE"/>
        </w:rPr>
        <w:t xml:space="preserve">ga dapat dilakukan upaya perbaikan. </w:t>
      </w:r>
    </w:p>
    <w:p w14:paraId="7D644CE5" w14:textId="71163020" w:rsidR="008E3904" w:rsidRPr="00776873" w:rsidRDefault="005F24F9" w:rsidP="005251E3">
      <w:pPr>
        <w:spacing w:before="100" w:beforeAutospacing="1" w:after="100" w:afterAutospacing="1" w:line="480" w:lineRule="auto"/>
        <w:ind w:left="0" w:firstLine="709"/>
        <w:jc w:val="both"/>
        <w:rPr>
          <w:rFonts w:ascii="Times New Roman" w:hAnsi="Times New Roman" w:cs="Times New Roman"/>
          <w:i/>
          <w:iCs/>
          <w:sz w:val="24"/>
          <w:szCs w:val="24"/>
          <w:lang w:val="sv-SE"/>
        </w:rPr>
      </w:pPr>
      <w:r w:rsidRPr="00776873">
        <w:rPr>
          <w:rFonts w:ascii="Times New Roman" w:hAnsi="Times New Roman" w:cs="Times New Roman"/>
          <w:sz w:val="24"/>
          <w:szCs w:val="24"/>
          <w:lang w:val="sv-SE"/>
        </w:rPr>
        <w:t>Dalam</w:t>
      </w:r>
      <w:r w:rsidR="00490080" w:rsidRPr="00776873">
        <w:rPr>
          <w:rFonts w:ascii="Times New Roman" w:hAnsi="Times New Roman" w:cs="Times New Roman"/>
          <w:sz w:val="24"/>
          <w:szCs w:val="24"/>
          <w:lang w:val="sv-SE"/>
        </w:rPr>
        <w:t xml:space="preserve"> pelaksanaan kebijakan</w:t>
      </w:r>
      <w:r w:rsidRPr="00776873">
        <w:rPr>
          <w:rFonts w:ascii="Times New Roman" w:hAnsi="Times New Roman" w:cs="Times New Roman"/>
          <w:sz w:val="24"/>
          <w:szCs w:val="24"/>
          <w:lang w:val="sv-SE"/>
        </w:rPr>
        <w:t xml:space="preserve"> </w:t>
      </w:r>
      <w:r w:rsidR="00490080" w:rsidRPr="00776873">
        <w:rPr>
          <w:rFonts w:ascii="Times New Roman" w:hAnsi="Times New Roman" w:cs="Times New Roman"/>
          <w:sz w:val="24"/>
          <w:szCs w:val="24"/>
          <w:lang w:val="sv-SE"/>
        </w:rPr>
        <w:t xml:space="preserve">penting untuk tidak hanya fokus pada perumusan kebijakan, tetapi juga memastikan bahwa proses implementasinya berjalan secara sistematis dan terpantau dengan baik. Pengawasan yang konsisten terhadap pelaksanaan kebijakan menjadi kunci untuk mencegah terjadinya </w:t>
      </w:r>
      <w:r w:rsidR="00490080" w:rsidRPr="00776873">
        <w:rPr>
          <w:rFonts w:ascii="Times New Roman" w:hAnsi="Times New Roman" w:cs="Times New Roman"/>
          <w:sz w:val="24"/>
          <w:szCs w:val="24"/>
          <w:lang w:val="sv-SE"/>
        </w:rPr>
        <w:lastRenderedPageBreak/>
        <w:t>penyimpangan serta memastikan bahwa kebijakan opsen pajak Mineral Bukan Logam dan Batuan (MBLB) benar benar berkontribusi terhadap peningkatan Pendapatan Asli Daera</w:t>
      </w:r>
      <w:r w:rsidR="0052448F" w:rsidRPr="00776873">
        <w:rPr>
          <w:rFonts w:ascii="Times New Roman" w:hAnsi="Times New Roman" w:cs="Times New Roman"/>
          <w:sz w:val="24"/>
          <w:szCs w:val="24"/>
          <w:lang w:val="sv-SE"/>
        </w:rPr>
        <w:t xml:space="preserve">. </w:t>
      </w:r>
      <w:r w:rsidR="00D56627" w:rsidRPr="00776873">
        <w:rPr>
          <w:rFonts w:ascii="Times New Roman" w:hAnsi="Times New Roman" w:cs="Times New Roman"/>
          <w:sz w:val="24"/>
          <w:szCs w:val="24"/>
          <w:lang w:val="sv-SE"/>
        </w:rPr>
        <w:t>Berdasarkan uraian tersebut, maka</w:t>
      </w:r>
      <w:r w:rsidR="0093452C" w:rsidRPr="00776873">
        <w:rPr>
          <w:rFonts w:ascii="Times New Roman" w:hAnsi="Times New Roman" w:cs="Times New Roman"/>
          <w:sz w:val="24"/>
          <w:szCs w:val="24"/>
          <w:lang w:val="sv-SE"/>
        </w:rPr>
        <w:t xml:space="preserve"> hipotesis yang dirumuskan dalam penelitian ini adalah:</w:t>
      </w:r>
    </w:p>
    <w:p w14:paraId="6B80FDD5" w14:textId="6B94D363" w:rsidR="00B715E8" w:rsidRPr="00776873" w:rsidRDefault="008412C1" w:rsidP="005251E3">
      <w:pPr>
        <w:spacing w:before="100" w:beforeAutospacing="1" w:after="100" w:afterAutospacing="1" w:line="480" w:lineRule="auto"/>
        <w:ind w:left="0"/>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H</w:t>
      </w:r>
      <w:r w:rsidRPr="00776873">
        <w:rPr>
          <w:rFonts w:ascii="Times New Roman" w:hAnsi="Times New Roman" w:cs="Times New Roman"/>
          <w:b/>
          <w:bCs/>
          <w:sz w:val="24"/>
          <w:szCs w:val="24"/>
          <w:vertAlign w:val="subscript"/>
          <w:lang w:val="sv-SE"/>
        </w:rPr>
        <w:t>3</w:t>
      </w:r>
      <w:r w:rsidRPr="00776873">
        <w:rPr>
          <w:rFonts w:ascii="Times New Roman" w:hAnsi="Times New Roman" w:cs="Times New Roman"/>
          <w:b/>
          <w:bCs/>
          <w:sz w:val="24"/>
          <w:szCs w:val="24"/>
          <w:lang w:val="sv-SE"/>
        </w:rPr>
        <w:t>: Pengawasan mem</w:t>
      </w:r>
      <w:r w:rsidR="00812039" w:rsidRPr="00776873">
        <w:rPr>
          <w:rFonts w:ascii="Times New Roman" w:hAnsi="Times New Roman" w:cs="Times New Roman"/>
          <w:b/>
          <w:bCs/>
          <w:sz w:val="24"/>
          <w:szCs w:val="24"/>
          <w:lang w:val="sv-SE"/>
        </w:rPr>
        <w:t>perkuat</w:t>
      </w:r>
      <w:r w:rsidR="00CE0F60" w:rsidRPr="00776873">
        <w:rPr>
          <w:rFonts w:ascii="Times New Roman" w:hAnsi="Times New Roman" w:cs="Times New Roman"/>
          <w:b/>
          <w:bCs/>
          <w:sz w:val="24"/>
          <w:szCs w:val="24"/>
          <w:lang w:val="sv-SE"/>
        </w:rPr>
        <w:t xml:space="preserve"> </w:t>
      </w:r>
      <w:r w:rsidR="00BD3384" w:rsidRPr="00776873">
        <w:rPr>
          <w:rFonts w:ascii="Times New Roman" w:hAnsi="Times New Roman" w:cs="Times New Roman"/>
          <w:b/>
          <w:bCs/>
          <w:sz w:val="24"/>
          <w:szCs w:val="24"/>
          <w:lang w:val="sv-SE"/>
        </w:rPr>
        <w:t>pengaruh</w:t>
      </w:r>
      <w:r w:rsidRPr="00776873">
        <w:rPr>
          <w:rFonts w:ascii="Times New Roman" w:hAnsi="Times New Roman" w:cs="Times New Roman"/>
          <w:b/>
          <w:bCs/>
          <w:sz w:val="24"/>
          <w:szCs w:val="24"/>
          <w:lang w:val="sv-SE"/>
        </w:rPr>
        <w:t xml:space="preserve"> antara implementasi opsen pajak Mineral Bukan Logam dan Batuan (MBLB) terhadap Pendapatan Asli Daerah (PAD) Kabupaten Kutai Kartanegara.</w:t>
      </w:r>
    </w:p>
    <w:p w14:paraId="7FC8A7DF" w14:textId="4FC36E58" w:rsidR="005662CB" w:rsidRPr="00776873" w:rsidRDefault="00E9405D" w:rsidP="00B4136B">
      <w:pPr>
        <w:pStyle w:val="Heading3"/>
        <w:numPr>
          <w:ilvl w:val="2"/>
          <w:numId w:val="20"/>
        </w:numPr>
        <w:ind w:left="709" w:hanging="709"/>
        <w:rPr>
          <w:lang w:val="sv-SE"/>
        </w:rPr>
      </w:pPr>
      <w:bookmarkStart w:id="53" w:name="_Toc211378505"/>
      <w:r w:rsidRPr="00776873">
        <w:rPr>
          <w:lang w:val="sv-SE"/>
        </w:rPr>
        <w:t>Pengaruh Efektivitas Pe</w:t>
      </w:r>
      <w:r w:rsidR="008005AA" w:rsidRPr="00776873">
        <w:rPr>
          <w:lang w:val="sv-SE"/>
        </w:rPr>
        <w:t>mungutan</w:t>
      </w:r>
      <w:r w:rsidRPr="00776873">
        <w:rPr>
          <w:lang w:val="sv-SE"/>
        </w:rPr>
        <w:t xml:space="preserve"> Pajak Mineral Bukan Logam dan Batuan (MBLB) terhadap PAD dengan Pengawasan sebagai Variabel Moderasi</w:t>
      </w:r>
      <w:bookmarkEnd w:id="53"/>
    </w:p>
    <w:p w14:paraId="5B814F2C" w14:textId="11E22C3F" w:rsidR="00E9405D" w:rsidRPr="00776873" w:rsidRDefault="00E9405D"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Efektivitas pe</w:t>
      </w:r>
      <w:r w:rsidR="00C53354" w:rsidRPr="00776873">
        <w:rPr>
          <w:rFonts w:ascii="Times New Roman" w:hAnsi="Times New Roman" w:cs="Times New Roman"/>
          <w:sz w:val="24"/>
          <w:szCs w:val="24"/>
          <w:lang w:val="sv-SE"/>
        </w:rPr>
        <w:t>mungutan</w:t>
      </w:r>
      <w:r w:rsidRPr="00776873">
        <w:rPr>
          <w:rFonts w:ascii="Times New Roman" w:hAnsi="Times New Roman" w:cs="Times New Roman"/>
          <w:sz w:val="24"/>
          <w:szCs w:val="24"/>
          <w:lang w:val="sv-SE"/>
        </w:rPr>
        <w:t xml:space="preserve"> pajak </w:t>
      </w:r>
      <w:r w:rsidR="004D67E2" w:rsidRPr="00776873">
        <w:rPr>
          <w:rFonts w:ascii="Times New Roman" w:hAnsi="Times New Roman" w:cs="Times New Roman"/>
          <w:sz w:val="24"/>
          <w:szCs w:val="24"/>
          <w:lang w:val="sv-SE"/>
        </w:rPr>
        <w:t>Mineral Bukan Logam dan Batuan (</w:t>
      </w:r>
      <w:r w:rsidRPr="00776873">
        <w:rPr>
          <w:rFonts w:ascii="Times New Roman" w:hAnsi="Times New Roman" w:cs="Times New Roman"/>
          <w:sz w:val="24"/>
          <w:szCs w:val="24"/>
          <w:lang w:val="sv-SE"/>
        </w:rPr>
        <w:t>MBLB</w:t>
      </w:r>
      <w:r w:rsidR="004D67E2" w:rsidRPr="00776873">
        <w:rPr>
          <w:rFonts w:ascii="Times New Roman" w:hAnsi="Times New Roman" w:cs="Times New Roman"/>
          <w:sz w:val="24"/>
          <w:szCs w:val="24"/>
          <w:lang w:val="sv-SE"/>
        </w:rPr>
        <w:t>)</w:t>
      </w:r>
      <w:r w:rsidRPr="00776873">
        <w:rPr>
          <w:rFonts w:ascii="Times New Roman" w:hAnsi="Times New Roman" w:cs="Times New Roman"/>
          <w:sz w:val="24"/>
          <w:szCs w:val="24"/>
          <w:lang w:val="sv-SE"/>
        </w:rPr>
        <w:t xml:space="preserve"> mencerminkan sejauh mana </w:t>
      </w:r>
      <w:r w:rsidR="00116144" w:rsidRPr="00776873">
        <w:rPr>
          <w:rFonts w:ascii="Times New Roman" w:hAnsi="Times New Roman" w:cs="Times New Roman"/>
          <w:sz w:val="24"/>
          <w:szCs w:val="24"/>
          <w:lang w:val="sv-SE"/>
        </w:rPr>
        <w:t xml:space="preserve">proses </w:t>
      </w:r>
      <w:r w:rsidR="00C53354" w:rsidRPr="00776873">
        <w:rPr>
          <w:rFonts w:ascii="Times New Roman" w:hAnsi="Times New Roman" w:cs="Times New Roman"/>
          <w:sz w:val="24"/>
          <w:szCs w:val="24"/>
          <w:lang w:val="sv-SE"/>
        </w:rPr>
        <w:t>pemungutan</w:t>
      </w:r>
      <w:r w:rsidRPr="00776873">
        <w:rPr>
          <w:rFonts w:ascii="Times New Roman" w:hAnsi="Times New Roman" w:cs="Times New Roman"/>
          <w:sz w:val="24"/>
          <w:szCs w:val="24"/>
          <w:lang w:val="sv-SE"/>
        </w:rPr>
        <w:t xml:space="preserve"> pajak mampu mencapai target yang telah ditetapkan. </w:t>
      </w:r>
      <w:r w:rsidR="00934F43" w:rsidRPr="00776873">
        <w:rPr>
          <w:rFonts w:ascii="Times New Roman" w:hAnsi="Times New Roman" w:cs="Times New Roman"/>
          <w:sz w:val="24"/>
          <w:szCs w:val="24"/>
          <w:lang w:val="sv-SE"/>
        </w:rPr>
        <w:t>Berdasarkan teori keagenan (</w:t>
      </w:r>
      <w:r w:rsidR="00934F43" w:rsidRPr="00776873">
        <w:rPr>
          <w:rFonts w:ascii="Times New Roman" w:hAnsi="Times New Roman" w:cs="Times New Roman"/>
          <w:i/>
          <w:iCs/>
          <w:sz w:val="24"/>
          <w:szCs w:val="24"/>
          <w:lang w:val="sv-SE"/>
        </w:rPr>
        <w:t xml:space="preserve">Agency Theory), </w:t>
      </w:r>
      <w:r w:rsidR="009E6823" w:rsidRPr="00776873">
        <w:rPr>
          <w:rFonts w:ascii="Times New Roman" w:hAnsi="Times New Roman" w:cs="Times New Roman"/>
          <w:sz w:val="24"/>
          <w:szCs w:val="24"/>
          <w:lang w:val="sv-SE"/>
        </w:rPr>
        <w:t>efektivitas pe</w:t>
      </w:r>
      <w:r w:rsidR="00116144" w:rsidRPr="00776873">
        <w:rPr>
          <w:rFonts w:ascii="Times New Roman" w:hAnsi="Times New Roman" w:cs="Times New Roman"/>
          <w:sz w:val="24"/>
          <w:szCs w:val="24"/>
          <w:lang w:val="sv-SE"/>
        </w:rPr>
        <w:t>mungutan</w:t>
      </w:r>
      <w:r w:rsidR="009E6823" w:rsidRPr="00776873">
        <w:rPr>
          <w:rFonts w:ascii="Times New Roman" w:hAnsi="Times New Roman" w:cs="Times New Roman"/>
          <w:sz w:val="24"/>
          <w:szCs w:val="24"/>
          <w:lang w:val="sv-SE"/>
        </w:rPr>
        <w:t xml:space="preserve"> Pajak Daerah mencerminkan kinerja </w:t>
      </w:r>
      <w:r w:rsidR="00556B23" w:rsidRPr="00776873">
        <w:rPr>
          <w:rFonts w:ascii="Times New Roman" w:hAnsi="Times New Roman" w:cs="Times New Roman"/>
          <w:sz w:val="24"/>
          <w:szCs w:val="24"/>
          <w:lang w:val="sv-SE"/>
        </w:rPr>
        <w:t>Badan Pendapatan Daerah (</w:t>
      </w:r>
      <w:r w:rsidR="00556B23" w:rsidRPr="00776873">
        <w:rPr>
          <w:rFonts w:ascii="Times New Roman" w:hAnsi="Times New Roman" w:cs="Times New Roman"/>
          <w:i/>
          <w:iCs/>
          <w:sz w:val="24"/>
          <w:szCs w:val="24"/>
          <w:lang w:val="sv-SE"/>
        </w:rPr>
        <w:t xml:space="preserve">Agent) </w:t>
      </w:r>
      <w:r w:rsidR="00556B23" w:rsidRPr="00776873">
        <w:rPr>
          <w:rFonts w:ascii="Times New Roman" w:hAnsi="Times New Roman" w:cs="Times New Roman"/>
          <w:sz w:val="24"/>
          <w:szCs w:val="24"/>
          <w:lang w:val="sv-SE"/>
        </w:rPr>
        <w:t xml:space="preserve">dalam </w:t>
      </w:r>
      <w:r w:rsidR="00116144" w:rsidRPr="00776873">
        <w:rPr>
          <w:rFonts w:ascii="Times New Roman" w:hAnsi="Times New Roman" w:cs="Times New Roman"/>
          <w:sz w:val="24"/>
          <w:szCs w:val="24"/>
          <w:lang w:val="sv-SE"/>
        </w:rPr>
        <w:t>tugas pemungutan</w:t>
      </w:r>
      <w:r w:rsidR="001F55C4" w:rsidRPr="00776873">
        <w:rPr>
          <w:rFonts w:ascii="Times New Roman" w:hAnsi="Times New Roman" w:cs="Times New Roman"/>
          <w:sz w:val="24"/>
          <w:szCs w:val="24"/>
          <w:lang w:val="sv-SE"/>
        </w:rPr>
        <w:t xml:space="preserve"> sesuai dengan</w:t>
      </w:r>
      <w:r w:rsidR="00556B23" w:rsidRPr="00776873">
        <w:rPr>
          <w:rFonts w:ascii="Times New Roman" w:hAnsi="Times New Roman" w:cs="Times New Roman"/>
          <w:sz w:val="24"/>
          <w:szCs w:val="24"/>
          <w:lang w:val="sv-SE"/>
        </w:rPr>
        <w:t xml:space="preserve"> yang ditetapkan</w:t>
      </w:r>
      <w:r w:rsidR="001F55C4" w:rsidRPr="00776873">
        <w:rPr>
          <w:rFonts w:ascii="Times New Roman" w:hAnsi="Times New Roman" w:cs="Times New Roman"/>
          <w:sz w:val="24"/>
          <w:szCs w:val="24"/>
          <w:lang w:val="sv-SE"/>
        </w:rPr>
        <w:t xml:space="preserve"> oleh</w:t>
      </w:r>
      <w:r w:rsidR="00556B23" w:rsidRPr="00776873">
        <w:rPr>
          <w:rFonts w:ascii="Times New Roman" w:hAnsi="Times New Roman" w:cs="Times New Roman"/>
          <w:sz w:val="24"/>
          <w:szCs w:val="24"/>
          <w:lang w:val="sv-SE"/>
        </w:rPr>
        <w:t xml:space="preserve"> Pemerintah Daerah (</w:t>
      </w:r>
      <w:r w:rsidR="00556B23" w:rsidRPr="00776873">
        <w:rPr>
          <w:rFonts w:ascii="Times New Roman" w:hAnsi="Times New Roman" w:cs="Times New Roman"/>
          <w:i/>
          <w:iCs/>
          <w:sz w:val="24"/>
          <w:szCs w:val="24"/>
          <w:lang w:val="sv-SE"/>
        </w:rPr>
        <w:t>Principal)</w:t>
      </w:r>
      <w:r w:rsidR="00EE5D2F" w:rsidRPr="00776873">
        <w:rPr>
          <w:rFonts w:ascii="Times New Roman" w:hAnsi="Times New Roman" w:cs="Times New Roman"/>
          <w:i/>
          <w:iCs/>
          <w:sz w:val="24"/>
          <w:szCs w:val="24"/>
          <w:lang w:val="sv-SE"/>
        </w:rPr>
        <w:t xml:space="preserve">. </w:t>
      </w:r>
    </w:p>
    <w:p w14:paraId="7D5AC86B" w14:textId="4DE512CA" w:rsidR="00B939EB" w:rsidRPr="00776873" w:rsidRDefault="002A1D9D"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Penelitian oleh </w:t>
      </w:r>
      <w:r w:rsidR="00C20FE2" w:rsidRPr="00776873">
        <w:rPr>
          <w:rFonts w:ascii="Times New Roman" w:hAnsi="Times New Roman" w:cs="Times New Roman"/>
          <w:sz w:val="24"/>
          <w:szCs w:val="24"/>
          <w:lang w:val="sv-SE"/>
        </w:rPr>
        <w:fldChar w:fldCharType="begin" w:fldLock="1"/>
      </w:r>
      <w:r w:rsidR="0092539C" w:rsidRPr="00776873">
        <w:rPr>
          <w:rFonts w:ascii="Times New Roman" w:hAnsi="Times New Roman" w:cs="Times New Roman"/>
          <w:sz w:val="24"/>
          <w:szCs w:val="24"/>
          <w:lang w:val="sv-SE"/>
        </w:rPr>
        <w:instrText>ADDIN CSL_CITATION {"citationItems":[{"id":"ITEM-1","itemData":{"author":[{"dropping-particle":"","family":"Farida Idayanti","given":"","non-dropping-particle":"","parse-names":false,"suffix":""}],"id":"ITEM-1","issued":{"date-parts":[["2023"]]},"publisher":"Sekolah Tinggi Ilmu Ekonomu Indonesia","title":"Analisis Efektivitas dan Kontribusi Pajak Daerah terhadap Penerimaan Pendapatan Asli Daerah pada Pemerintah Kota Surabaya","type":"thesis"},"uris":["http://www.mendeley.com/documents/?uuid=417c57d0-14a3-44ff-836c-b21ba2199836"]}],"mendeley":{"formattedCitation":"(Farida Idayanti, 2023)","plainTextFormattedCitation":"(Farida Idayanti, 2023)","previouslyFormattedCitation":"(Farida Idayanti, 2023)"},"properties":{"noteIndex":0},"schema":"https://github.com/citation-style-language/schema/raw/master/csl-citation.json"}</w:instrText>
      </w:r>
      <w:r w:rsidR="00C20FE2" w:rsidRPr="00776873">
        <w:rPr>
          <w:rFonts w:ascii="Times New Roman" w:hAnsi="Times New Roman" w:cs="Times New Roman"/>
          <w:sz w:val="24"/>
          <w:szCs w:val="24"/>
          <w:lang w:val="sv-SE"/>
        </w:rPr>
        <w:fldChar w:fldCharType="separate"/>
      </w:r>
      <w:r w:rsidR="00C20FE2" w:rsidRPr="00776873">
        <w:rPr>
          <w:rFonts w:ascii="Times New Roman" w:hAnsi="Times New Roman" w:cs="Times New Roman"/>
          <w:noProof/>
          <w:sz w:val="24"/>
          <w:szCs w:val="24"/>
          <w:lang w:val="sv-SE"/>
        </w:rPr>
        <w:t>(Farida Idayanti, 2023)</w:t>
      </w:r>
      <w:r w:rsidR="00C20FE2" w:rsidRPr="00776873">
        <w:rPr>
          <w:rFonts w:ascii="Times New Roman" w:hAnsi="Times New Roman" w:cs="Times New Roman"/>
          <w:sz w:val="24"/>
          <w:szCs w:val="24"/>
          <w:lang w:val="sv-SE"/>
        </w:rPr>
        <w:fldChar w:fldCharType="end"/>
      </w:r>
      <w:r w:rsidR="0092539C" w:rsidRPr="00776873">
        <w:rPr>
          <w:rFonts w:ascii="Times New Roman" w:hAnsi="Times New Roman" w:cs="Times New Roman"/>
          <w:sz w:val="24"/>
          <w:szCs w:val="24"/>
          <w:lang w:val="sv-SE"/>
        </w:rPr>
        <w:t>,</w:t>
      </w:r>
      <w:r w:rsidRPr="00776873">
        <w:rPr>
          <w:rFonts w:ascii="Times New Roman" w:hAnsi="Times New Roman" w:cs="Times New Roman"/>
          <w:sz w:val="24"/>
          <w:szCs w:val="24"/>
          <w:lang w:val="sv-SE"/>
        </w:rPr>
        <w:t xml:space="preserve"> men</w:t>
      </w:r>
      <w:r w:rsidR="003C6F0E" w:rsidRPr="00776873">
        <w:rPr>
          <w:rFonts w:ascii="Times New Roman" w:hAnsi="Times New Roman" w:cs="Times New Roman"/>
          <w:sz w:val="24"/>
          <w:szCs w:val="24"/>
          <w:lang w:val="sv-SE"/>
        </w:rPr>
        <w:t>jelaskan</w:t>
      </w:r>
      <w:r w:rsidRPr="00776873">
        <w:rPr>
          <w:rFonts w:ascii="Times New Roman" w:hAnsi="Times New Roman" w:cs="Times New Roman"/>
          <w:sz w:val="24"/>
          <w:szCs w:val="24"/>
          <w:lang w:val="sv-SE"/>
        </w:rPr>
        <w:t xml:space="preserve"> bahwa efektivitas pajak daerah berperan penting dalam meningkatkan</w:t>
      </w:r>
      <w:r w:rsidR="00764376" w:rsidRPr="00776873">
        <w:rPr>
          <w:rFonts w:ascii="Times New Roman" w:hAnsi="Times New Roman" w:cs="Times New Roman"/>
          <w:sz w:val="24"/>
          <w:szCs w:val="24"/>
          <w:lang w:val="sv-SE"/>
        </w:rPr>
        <w:t xml:space="preserve"> Pendapatan Asli Daerah</w:t>
      </w:r>
      <w:r w:rsidRPr="00776873">
        <w:rPr>
          <w:rFonts w:ascii="Times New Roman" w:hAnsi="Times New Roman" w:cs="Times New Roman"/>
          <w:sz w:val="24"/>
          <w:szCs w:val="24"/>
          <w:lang w:val="sv-SE"/>
        </w:rPr>
        <w:t xml:space="preserve"> </w:t>
      </w:r>
      <w:r w:rsidR="00764376" w:rsidRPr="00776873">
        <w:rPr>
          <w:rFonts w:ascii="Times New Roman" w:hAnsi="Times New Roman" w:cs="Times New Roman"/>
          <w:sz w:val="24"/>
          <w:szCs w:val="24"/>
          <w:lang w:val="sv-SE"/>
        </w:rPr>
        <w:t>(</w:t>
      </w:r>
      <w:r w:rsidRPr="00776873">
        <w:rPr>
          <w:rFonts w:ascii="Times New Roman" w:hAnsi="Times New Roman" w:cs="Times New Roman"/>
          <w:sz w:val="24"/>
          <w:szCs w:val="24"/>
          <w:lang w:val="sv-SE"/>
        </w:rPr>
        <w:t>PAD</w:t>
      </w:r>
      <w:r w:rsidR="00764376" w:rsidRPr="00776873">
        <w:rPr>
          <w:rFonts w:ascii="Times New Roman" w:hAnsi="Times New Roman" w:cs="Times New Roman"/>
          <w:sz w:val="24"/>
          <w:szCs w:val="24"/>
          <w:lang w:val="sv-SE"/>
        </w:rPr>
        <w:t>)</w:t>
      </w:r>
      <w:r w:rsidRPr="00776873">
        <w:rPr>
          <w:rFonts w:ascii="Times New Roman" w:hAnsi="Times New Roman" w:cs="Times New Roman"/>
          <w:sz w:val="24"/>
          <w:szCs w:val="24"/>
          <w:lang w:val="sv-SE"/>
        </w:rPr>
        <w:t xml:space="preserve">. Ia menyarankan perlunya pengawasan dan evaluasi berkelanjutan sebagai upaya untuk meminimalkan kebocoran dan meningkatkan kepatuhan. </w:t>
      </w:r>
    </w:p>
    <w:p w14:paraId="0F3071C5" w14:textId="55B41CB7" w:rsidR="00E9405D" w:rsidRPr="00776873" w:rsidRDefault="00B939EB" w:rsidP="005251E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 xml:space="preserve">Dalam konteks peneltiian ini, pengawasan berfungsi sebagai mekanisme kontrol bagi </w:t>
      </w:r>
      <w:r w:rsidRPr="00776873">
        <w:rPr>
          <w:rFonts w:ascii="Times New Roman" w:hAnsi="Times New Roman" w:cs="Times New Roman"/>
          <w:i/>
          <w:iCs/>
          <w:sz w:val="24"/>
          <w:szCs w:val="24"/>
          <w:lang w:val="sv-SE"/>
        </w:rPr>
        <w:t xml:space="preserve">agent </w:t>
      </w:r>
      <w:r w:rsidRPr="00776873">
        <w:rPr>
          <w:rFonts w:ascii="Times New Roman" w:hAnsi="Times New Roman" w:cs="Times New Roman"/>
          <w:sz w:val="24"/>
          <w:szCs w:val="24"/>
          <w:lang w:val="sv-SE"/>
        </w:rPr>
        <w:t xml:space="preserve">agar melaksanakan </w:t>
      </w:r>
      <w:r w:rsidR="00072C94" w:rsidRPr="00776873">
        <w:rPr>
          <w:rFonts w:ascii="Times New Roman" w:hAnsi="Times New Roman" w:cs="Times New Roman"/>
          <w:sz w:val="24"/>
          <w:szCs w:val="24"/>
          <w:lang w:val="sv-SE"/>
        </w:rPr>
        <w:t xml:space="preserve">tugas pemungutan pajak Mineral Bukan Logam dan Batuan (MBLB) secara optimal. Semakin baik pengawasan yang dilakukan </w:t>
      </w:r>
      <w:r w:rsidR="00191EB9" w:rsidRPr="00776873">
        <w:rPr>
          <w:rFonts w:ascii="Times New Roman" w:hAnsi="Times New Roman" w:cs="Times New Roman"/>
          <w:sz w:val="24"/>
          <w:szCs w:val="24"/>
          <w:lang w:val="sv-SE"/>
        </w:rPr>
        <w:t>terhadap pelaksanaan pemungutan pajak, maka semakin besar pula pengaruh efektivitas pe</w:t>
      </w:r>
      <w:r w:rsidR="001F55C4" w:rsidRPr="00776873">
        <w:rPr>
          <w:rFonts w:ascii="Times New Roman" w:hAnsi="Times New Roman" w:cs="Times New Roman"/>
          <w:sz w:val="24"/>
          <w:szCs w:val="24"/>
          <w:lang w:val="sv-SE"/>
        </w:rPr>
        <w:t>mungutan</w:t>
      </w:r>
      <w:r w:rsidR="00191EB9" w:rsidRPr="00776873">
        <w:rPr>
          <w:rFonts w:ascii="Times New Roman" w:hAnsi="Times New Roman" w:cs="Times New Roman"/>
          <w:sz w:val="24"/>
          <w:szCs w:val="24"/>
          <w:lang w:val="sv-SE"/>
        </w:rPr>
        <w:t xml:space="preserve"> pajak Mineral Bukan Logam dan Batuan (MBLB) terhadap peningkatan Pendapatan Asli Daerah (PAD)</w:t>
      </w:r>
      <w:r w:rsidR="00190812" w:rsidRPr="00776873">
        <w:rPr>
          <w:rFonts w:ascii="Times New Roman" w:hAnsi="Times New Roman" w:cs="Times New Roman"/>
          <w:sz w:val="24"/>
          <w:szCs w:val="24"/>
          <w:lang w:val="sv-SE"/>
        </w:rPr>
        <w:t xml:space="preserve">. Berdasarkan uraian tersebut, </w:t>
      </w:r>
      <w:r w:rsidR="00764376" w:rsidRPr="00776873">
        <w:rPr>
          <w:rFonts w:ascii="Times New Roman" w:hAnsi="Times New Roman" w:cs="Times New Roman"/>
          <w:sz w:val="24"/>
          <w:szCs w:val="24"/>
          <w:lang w:val="sv-SE"/>
        </w:rPr>
        <w:t>maka hipotesis yang dirumuskan dalam penelitian ini adalah:</w:t>
      </w:r>
    </w:p>
    <w:p w14:paraId="283972A8" w14:textId="0E39F905" w:rsidR="00666B48" w:rsidRPr="00776873" w:rsidRDefault="00013B5A" w:rsidP="005251E3">
      <w:pPr>
        <w:spacing w:before="100" w:beforeAutospacing="1" w:after="100" w:afterAutospacing="1" w:line="480" w:lineRule="auto"/>
        <w:ind w:left="0"/>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H4: Pengawasan mem</w:t>
      </w:r>
      <w:r w:rsidR="00812039" w:rsidRPr="00776873">
        <w:rPr>
          <w:rFonts w:ascii="Times New Roman" w:hAnsi="Times New Roman" w:cs="Times New Roman"/>
          <w:b/>
          <w:bCs/>
          <w:sz w:val="24"/>
          <w:szCs w:val="24"/>
          <w:lang w:val="sv-SE"/>
        </w:rPr>
        <w:t>perkuat</w:t>
      </w:r>
      <w:r w:rsidRPr="00776873">
        <w:rPr>
          <w:rFonts w:ascii="Times New Roman" w:hAnsi="Times New Roman" w:cs="Times New Roman"/>
          <w:b/>
          <w:bCs/>
          <w:sz w:val="24"/>
          <w:szCs w:val="24"/>
          <w:lang w:val="sv-SE"/>
        </w:rPr>
        <w:t xml:space="preserve"> </w:t>
      </w:r>
      <w:r w:rsidR="004358A3" w:rsidRPr="00776873">
        <w:rPr>
          <w:rFonts w:ascii="Times New Roman" w:hAnsi="Times New Roman" w:cs="Times New Roman"/>
          <w:b/>
          <w:bCs/>
          <w:sz w:val="24"/>
          <w:szCs w:val="24"/>
          <w:lang w:val="sv-SE"/>
        </w:rPr>
        <w:t>pengaruh</w:t>
      </w:r>
      <w:r w:rsidRPr="00776873">
        <w:rPr>
          <w:rFonts w:ascii="Times New Roman" w:hAnsi="Times New Roman" w:cs="Times New Roman"/>
          <w:b/>
          <w:bCs/>
          <w:sz w:val="24"/>
          <w:szCs w:val="24"/>
          <w:lang w:val="sv-SE"/>
        </w:rPr>
        <w:t xml:space="preserve"> antara efektivitas pe</w:t>
      </w:r>
      <w:r w:rsidR="00A72D12" w:rsidRPr="00776873">
        <w:rPr>
          <w:rFonts w:ascii="Times New Roman" w:hAnsi="Times New Roman" w:cs="Times New Roman"/>
          <w:b/>
          <w:bCs/>
          <w:sz w:val="24"/>
          <w:szCs w:val="24"/>
          <w:lang w:val="sv-SE"/>
        </w:rPr>
        <w:t>mungutan</w:t>
      </w:r>
      <w:r w:rsidRPr="00776873">
        <w:rPr>
          <w:rFonts w:ascii="Times New Roman" w:hAnsi="Times New Roman" w:cs="Times New Roman"/>
          <w:b/>
          <w:bCs/>
          <w:sz w:val="24"/>
          <w:szCs w:val="24"/>
          <w:lang w:val="sv-SE"/>
        </w:rPr>
        <w:t xml:space="preserve"> pajak Mineral Bukan Logam dan Batuan (MBLB) terhadap Pendapatan Asli Daerah (PAD) Kabupaten Kutai Kartanegara.</w:t>
      </w:r>
    </w:p>
    <w:p w14:paraId="60F4963C" w14:textId="7A29CF18" w:rsidR="005251E3" w:rsidRPr="00776873" w:rsidRDefault="00A77C84" w:rsidP="00A77C84">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Beikut merupakan model penelitian yang menggambarkan hubungan antar variabel:</w:t>
      </w:r>
    </w:p>
    <w:p w14:paraId="1E82DC8C" w14:textId="1790EC83" w:rsidR="00666B48" w:rsidRPr="00776873" w:rsidRDefault="007C1DA7" w:rsidP="0054727E">
      <w:pPr>
        <w:pStyle w:val="ListParagraph"/>
        <w:spacing w:before="100" w:beforeAutospacing="1" w:after="100" w:afterAutospacing="1" w:line="480" w:lineRule="auto"/>
        <w:ind w:firstLine="720"/>
        <w:jc w:val="both"/>
        <w:rPr>
          <w:rFonts w:ascii="Times New Roman" w:hAnsi="Times New Roman" w:cs="Times New Roman"/>
          <w:b/>
          <w:bCs/>
          <w:sz w:val="24"/>
          <w:szCs w:val="24"/>
          <w:lang w:val="sv-SE"/>
        </w:rPr>
      </w:pPr>
      <w:r w:rsidRPr="00776873">
        <w:rPr>
          <w:rFonts w:ascii="Times New Roman" w:hAnsi="Times New Roman" w:cs="Times New Roman"/>
          <w:b/>
          <w:bCs/>
          <w:noProof/>
          <w:sz w:val="24"/>
          <w:szCs w:val="24"/>
          <w:lang w:val="sv-SE"/>
        </w:rPr>
        <mc:AlternateContent>
          <mc:Choice Requires="wpg">
            <w:drawing>
              <wp:anchor distT="0" distB="0" distL="114300" distR="114300" simplePos="0" relativeHeight="251604992" behindDoc="0" locked="0" layoutInCell="1" allowOverlap="1" wp14:anchorId="50D0AA94" wp14:editId="79AE5115">
                <wp:simplePos x="0" y="0"/>
                <wp:positionH relativeFrom="column">
                  <wp:posOffset>356870</wp:posOffset>
                </wp:positionH>
                <wp:positionV relativeFrom="paragraph">
                  <wp:posOffset>7620</wp:posOffset>
                </wp:positionV>
                <wp:extent cx="4516342" cy="2599497"/>
                <wp:effectExtent l="0" t="0" r="17780" b="10795"/>
                <wp:wrapNone/>
                <wp:docPr id="639013297" name="Group 13"/>
                <wp:cNvGraphicFramePr/>
                <a:graphic xmlns:a="http://schemas.openxmlformats.org/drawingml/2006/main">
                  <a:graphicData uri="http://schemas.microsoft.com/office/word/2010/wordprocessingGroup">
                    <wpg:wgp>
                      <wpg:cNvGrpSpPr/>
                      <wpg:grpSpPr>
                        <a:xfrm>
                          <a:off x="0" y="0"/>
                          <a:ext cx="4516342" cy="2599497"/>
                          <a:chOff x="0" y="0"/>
                          <a:chExt cx="4903416" cy="2607945"/>
                        </a:xfrm>
                      </wpg:grpSpPr>
                      <wpg:grpSp>
                        <wpg:cNvPr id="1864754296" name="Group 7"/>
                        <wpg:cNvGrpSpPr/>
                        <wpg:grpSpPr>
                          <a:xfrm>
                            <a:off x="0" y="0"/>
                            <a:ext cx="4903416" cy="2607945"/>
                            <a:chOff x="0" y="0"/>
                            <a:chExt cx="6067519" cy="3410829"/>
                          </a:xfrm>
                        </wpg:grpSpPr>
                        <wps:wsp>
                          <wps:cNvPr id="1614110979" name="Rectangle 1"/>
                          <wps:cNvSpPr/>
                          <wps:spPr>
                            <a:xfrm>
                              <a:off x="0" y="0"/>
                              <a:ext cx="1941341" cy="1006524"/>
                            </a:xfrm>
                            <a:prstGeom prst="rect">
                              <a:avLst/>
                            </a:prstGeom>
                          </wps:spPr>
                          <wps:style>
                            <a:lnRef idx="2">
                              <a:schemeClr val="dk1"/>
                            </a:lnRef>
                            <a:fillRef idx="1">
                              <a:schemeClr val="lt1"/>
                            </a:fillRef>
                            <a:effectRef idx="0">
                              <a:schemeClr val="dk1"/>
                            </a:effectRef>
                            <a:fontRef idx="minor">
                              <a:schemeClr val="dk1"/>
                            </a:fontRef>
                          </wps:style>
                          <wps:txbx>
                            <w:txbxContent>
                              <w:p w14:paraId="3EB1E5E8" w14:textId="77777777" w:rsidR="00666B48" w:rsidRPr="00985B2B" w:rsidRDefault="00666B48" w:rsidP="00666B48">
                                <w:pPr>
                                  <w:ind w:left="0"/>
                                  <w:jc w:val="center"/>
                                  <w:rPr>
                                    <w:rFonts w:ascii="Times New Roman" w:hAnsi="Times New Roman" w:cs="Times New Roman"/>
                                    <w:lang w:val="fi-FI"/>
                                  </w:rPr>
                                </w:pPr>
                                <w:r w:rsidRPr="00985B2B">
                                  <w:rPr>
                                    <w:rFonts w:ascii="Times New Roman" w:hAnsi="Times New Roman" w:cs="Times New Roman"/>
                                    <w:lang w:val="fi-FI"/>
                                  </w:rPr>
                                  <w:t>Implementasi Opsen Pajak MBLB</w:t>
                                </w:r>
                              </w:p>
                              <w:p w14:paraId="49CDD26B" w14:textId="77777777" w:rsidR="00666B48" w:rsidRPr="00985B2B" w:rsidRDefault="00666B48" w:rsidP="00666B48">
                                <w:pPr>
                                  <w:ind w:left="0"/>
                                  <w:jc w:val="center"/>
                                  <w:rPr>
                                    <w:rFonts w:ascii="Times New Roman" w:hAnsi="Times New Roman" w:cs="Times New Roman"/>
                                    <w:lang w:val="fi-FI"/>
                                  </w:rPr>
                                </w:pPr>
                                <w:r w:rsidRPr="00985B2B">
                                  <w:rPr>
                                    <w:rFonts w:ascii="Times New Roman" w:hAnsi="Times New Roman" w:cs="Times New Roman"/>
                                    <w:lang w:val="fi-FI"/>
                                  </w:rPr>
                                  <w:t>(X</w:t>
                                </w:r>
                                <w:r w:rsidRPr="00985B2B">
                                  <w:rPr>
                                    <w:rFonts w:ascii="Times New Roman" w:hAnsi="Times New Roman" w:cs="Times New Roman"/>
                                    <w:vertAlign w:val="subscript"/>
                                    <w:lang w:val="fi-FI"/>
                                  </w:rPr>
                                  <w:t>1</w:t>
                                </w:r>
                                <w:r w:rsidRPr="00985B2B">
                                  <w:rPr>
                                    <w:rFonts w:ascii="Times New Roman" w:hAnsi="Times New Roman" w:cs="Times New Roman"/>
                                    <w:lang w:val="fi-F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755247" name="Rectangle 1"/>
                          <wps:cNvSpPr/>
                          <wps:spPr>
                            <a:xfrm>
                              <a:off x="2222695" y="2504049"/>
                              <a:ext cx="1941195" cy="906780"/>
                            </a:xfrm>
                            <a:prstGeom prst="rect">
                              <a:avLst/>
                            </a:prstGeom>
                          </wps:spPr>
                          <wps:style>
                            <a:lnRef idx="2">
                              <a:schemeClr val="dk1"/>
                            </a:lnRef>
                            <a:fillRef idx="1">
                              <a:schemeClr val="lt1"/>
                            </a:fillRef>
                            <a:effectRef idx="0">
                              <a:schemeClr val="dk1"/>
                            </a:effectRef>
                            <a:fontRef idx="minor">
                              <a:schemeClr val="dk1"/>
                            </a:fontRef>
                          </wps:style>
                          <wps:txbx>
                            <w:txbxContent>
                              <w:p w14:paraId="780E243D" w14:textId="77777777" w:rsidR="00666B48" w:rsidRPr="00985B2B" w:rsidRDefault="00666B48" w:rsidP="00666B48">
                                <w:pPr>
                                  <w:ind w:left="0"/>
                                  <w:jc w:val="center"/>
                                  <w:rPr>
                                    <w:rFonts w:ascii="Times New Roman" w:hAnsi="Times New Roman" w:cs="Times New Roman"/>
                                  </w:rPr>
                                </w:pPr>
                                <w:r w:rsidRPr="00985B2B">
                                  <w:rPr>
                                    <w:rFonts w:ascii="Times New Roman" w:hAnsi="Times New Roman" w:cs="Times New Roman"/>
                                  </w:rPr>
                                  <w:t>Pengawasan</w:t>
                                </w:r>
                              </w:p>
                              <w:p w14:paraId="51914267" w14:textId="77777777" w:rsidR="00666B48" w:rsidRPr="00985B2B" w:rsidRDefault="00666B48" w:rsidP="00666B48">
                                <w:pPr>
                                  <w:ind w:left="0"/>
                                  <w:jc w:val="center"/>
                                  <w:rPr>
                                    <w:rFonts w:ascii="Times New Roman" w:hAnsi="Times New Roman" w:cs="Times New Roman"/>
                                  </w:rPr>
                                </w:pPr>
                                <w:r w:rsidRPr="00985B2B">
                                  <w:rPr>
                                    <w:rFonts w:ascii="Times New Roman" w:hAnsi="Times New Roman" w:cs="Times New Roman"/>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695030" name="Rectangle 1"/>
                          <wps:cNvSpPr/>
                          <wps:spPr>
                            <a:xfrm>
                              <a:off x="7033" y="1195714"/>
                              <a:ext cx="1941341" cy="1187795"/>
                            </a:xfrm>
                            <a:prstGeom prst="rect">
                              <a:avLst/>
                            </a:prstGeom>
                          </wps:spPr>
                          <wps:style>
                            <a:lnRef idx="2">
                              <a:schemeClr val="dk1"/>
                            </a:lnRef>
                            <a:fillRef idx="1">
                              <a:schemeClr val="lt1"/>
                            </a:fillRef>
                            <a:effectRef idx="0">
                              <a:schemeClr val="dk1"/>
                            </a:effectRef>
                            <a:fontRef idx="minor">
                              <a:schemeClr val="dk1"/>
                            </a:fontRef>
                          </wps:style>
                          <wps:txbx>
                            <w:txbxContent>
                              <w:p w14:paraId="4CAD4834" w14:textId="39D71ADE" w:rsidR="00666B48" w:rsidRPr="00985B2B" w:rsidRDefault="00666B48" w:rsidP="00666B48">
                                <w:pPr>
                                  <w:ind w:left="0"/>
                                  <w:jc w:val="center"/>
                                  <w:rPr>
                                    <w:rFonts w:ascii="Times New Roman" w:hAnsi="Times New Roman" w:cs="Times New Roman"/>
                                    <w:lang w:val="sv-SE"/>
                                  </w:rPr>
                                </w:pPr>
                                <w:r w:rsidRPr="00985B2B">
                                  <w:rPr>
                                    <w:rFonts w:ascii="Times New Roman" w:hAnsi="Times New Roman" w:cs="Times New Roman"/>
                                    <w:lang w:val="sv-SE"/>
                                  </w:rPr>
                                  <w:t xml:space="preserve">Efektivitas </w:t>
                                </w:r>
                                <w:r w:rsidR="007C1DA7">
                                  <w:rPr>
                                    <w:rFonts w:ascii="Times New Roman" w:hAnsi="Times New Roman" w:cs="Times New Roman"/>
                                    <w:lang w:val="sv-SE"/>
                                  </w:rPr>
                                  <w:t xml:space="preserve">Pemungutan </w:t>
                                </w:r>
                                <w:r w:rsidRPr="00985B2B">
                                  <w:rPr>
                                    <w:rFonts w:ascii="Times New Roman" w:hAnsi="Times New Roman" w:cs="Times New Roman"/>
                                    <w:lang w:val="sv-SE"/>
                                  </w:rPr>
                                  <w:t xml:space="preserve">Pajak Mineral Bukan Logam dan Batuan </w:t>
                                </w:r>
                              </w:p>
                              <w:p w14:paraId="2EB7C41D" w14:textId="77777777" w:rsidR="00666B48" w:rsidRPr="00985B2B" w:rsidRDefault="00666B48" w:rsidP="00666B48">
                                <w:pPr>
                                  <w:ind w:left="0"/>
                                  <w:jc w:val="center"/>
                                  <w:rPr>
                                    <w:rFonts w:ascii="Times New Roman" w:hAnsi="Times New Roman" w:cs="Times New Roman"/>
                                    <w:lang w:val="sv-SE"/>
                                  </w:rPr>
                                </w:pPr>
                                <w:r w:rsidRPr="00985B2B">
                                  <w:rPr>
                                    <w:rFonts w:ascii="Times New Roman" w:hAnsi="Times New Roman" w:cs="Times New Roman"/>
                                    <w:lang w:val="sv-SE"/>
                                  </w:rPr>
                                  <w:t>(X</w:t>
                                </w:r>
                                <w:r w:rsidRPr="00985B2B">
                                  <w:rPr>
                                    <w:rFonts w:ascii="Times New Roman" w:hAnsi="Times New Roman" w:cs="Times New Roman"/>
                                    <w:vertAlign w:val="subscript"/>
                                    <w:lang w:val="sv-SE"/>
                                  </w:rPr>
                                  <w:t>2</w:t>
                                </w:r>
                                <w:r w:rsidRPr="00985B2B">
                                  <w:rPr>
                                    <w:rFonts w:ascii="Times New Roman" w:hAnsi="Times New Roman" w:cs="Times New Roman"/>
                                    <w:lang w:val="sv-SE"/>
                                  </w:rPr>
                                  <w:t xml:space="preserve">) </w:t>
                                </w:r>
                              </w:p>
                              <w:p w14:paraId="5AEB627A" w14:textId="77777777" w:rsidR="00666B48" w:rsidRDefault="00666B48" w:rsidP="00666B48">
                                <w:pPr>
                                  <w:ind w:left="0"/>
                                  <w:jc w:val="center"/>
                                </w:pPr>
                                <w: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353598" name="Rectangle 1"/>
                          <wps:cNvSpPr/>
                          <wps:spPr>
                            <a:xfrm>
                              <a:off x="4177979" y="562612"/>
                              <a:ext cx="1889540" cy="977377"/>
                            </a:xfrm>
                            <a:prstGeom prst="rect">
                              <a:avLst/>
                            </a:prstGeom>
                          </wps:spPr>
                          <wps:style>
                            <a:lnRef idx="2">
                              <a:schemeClr val="dk1"/>
                            </a:lnRef>
                            <a:fillRef idx="1">
                              <a:schemeClr val="lt1"/>
                            </a:fillRef>
                            <a:effectRef idx="0">
                              <a:schemeClr val="dk1"/>
                            </a:effectRef>
                            <a:fontRef idx="minor">
                              <a:schemeClr val="dk1"/>
                            </a:fontRef>
                          </wps:style>
                          <wps:txbx>
                            <w:txbxContent>
                              <w:p w14:paraId="132DC946" w14:textId="77777777" w:rsidR="00666B48" w:rsidRPr="00985B2B" w:rsidRDefault="00666B48" w:rsidP="00666B48">
                                <w:pPr>
                                  <w:ind w:left="0"/>
                                  <w:jc w:val="center"/>
                                  <w:rPr>
                                    <w:rFonts w:ascii="Times New Roman" w:hAnsi="Times New Roman" w:cs="Times New Roman"/>
                                    <w:lang w:val="fi-FI"/>
                                  </w:rPr>
                                </w:pPr>
                                <w:r w:rsidRPr="00985B2B">
                                  <w:rPr>
                                    <w:rFonts w:ascii="Times New Roman" w:hAnsi="Times New Roman" w:cs="Times New Roman"/>
                                    <w:lang w:val="fi-FI"/>
                                  </w:rPr>
                                  <w:t xml:space="preserve">Pendapatan Asli Daerah Kabupaten Kutai Kartanegara (Y) </w:t>
                                </w:r>
                              </w:p>
                              <w:p w14:paraId="5E8F4BEF" w14:textId="77777777" w:rsidR="00666B48" w:rsidRDefault="00666B48" w:rsidP="00666B48">
                                <w:pPr>
                                  <w:ind w:left="0"/>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359667" name="Straight Arrow Connector 2"/>
                          <wps:cNvCnPr/>
                          <wps:spPr>
                            <a:xfrm>
                              <a:off x="1941341" y="393896"/>
                              <a:ext cx="2166570" cy="62601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10163685" name="Straight Arrow Connector 3"/>
                          <wps:cNvCnPr/>
                          <wps:spPr>
                            <a:xfrm flipV="1">
                              <a:off x="1948376" y="1077057"/>
                              <a:ext cx="2138436" cy="50643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646420" name="Straight Arrow Connector 4"/>
                          <wps:cNvCnPr/>
                          <wps:spPr>
                            <a:xfrm flipV="1">
                              <a:off x="2793316" y="706315"/>
                              <a:ext cx="14068" cy="18147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79968821" name="Straight Arrow Connector 6"/>
                          <wps:cNvCnPr/>
                          <wps:spPr>
                            <a:xfrm flipV="1">
                              <a:off x="3473548" y="1290125"/>
                              <a:ext cx="0" cy="12238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1507449311" name="Text Box 1507449311"/>
                        <wps:cNvSpPr txBox="1"/>
                        <wps:spPr>
                          <a:xfrm>
                            <a:off x="2025748" y="0"/>
                            <a:ext cx="41148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60F0EF" w14:textId="77777777" w:rsidR="00666B48" w:rsidRDefault="00666B48" w:rsidP="00666B48">
                              <w:pPr>
                                <w:ind w:left="0"/>
                              </w:pPr>
                              <w:r w:rsidRPr="00A77C84">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5811653" name="Text Box 1305811653"/>
                        <wps:cNvSpPr txBox="1"/>
                        <wps:spPr>
                          <a:xfrm>
                            <a:off x="1709225" y="780757"/>
                            <a:ext cx="41148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07C3E3" w14:textId="77777777" w:rsidR="00666B48" w:rsidRDefault="00666B48" w:rsidP="00666B48">
                              <w:pPr>
                                <w:ind w:left="0"/>
                              </w:pPr>
                              <w:r w:rsidRPr="00A77C84">
                                <w:rPr>
                                  <w:rFonts w:ascii="Times New Roman" w:hAnsi="Times New Roman" w:cs="Times New Roman"/>
                                </w:rPr>
                                <w:t>H2</w:t>
                              </w:r>
                              <w:r w:rsidRPr="0053547D">
                                <w:rPr>
                                  <w:noProof/>
                                </w:rPr>
                                <w:drawing>
                                  <wp:inline distT="0" distB="0" distL="0" distR="0" wp14:anchorId="28F2A4BF" wp14:editId="7FA6FF96">
                                    <wp:extent cx="228600" cy="147955"/>
                                    <wp:effectExtent l="0" t="0" r="0" b="0"/>
                                    <wp:docPr id="768634876" name="Picture 76863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47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1682401" name="Text Box 2041682401"/>
                        <wps:cNvSpPr txBox="1"/>
                        <wps:spPr>
                          <a:xfrm>
                            <a:off x="1793631" y="1477107"/>
                            <a:ext cx="41148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A81348" w14:textId="77777777" w:rsidR="00666B48" w:rsidRDefault="00666B48" w:rsidP="00666B48">
                              <w:pPr>
                                <w:ind w:left="0"/>
                              </w:pPr>
                              <w:r w:rsidRPr="00A77C84">
                                <w:rPr>
                                  <w:rFonts w:ascii="Times New Roman" w:hAnsi="Times New Roman" w:cs="Times New Roman"/>
                                </w:rPr>
                                <w:t>H3</w:t>
                              </w:r>
                              <w:r w:rsidRPr="0053547D">
                                <w:rPr>
                                  <w:noProof/>
                                </w:rPr>
                                <w:drawing>
                                  <wp:inline distT="0" distB="0" distL="0" distR="0" wp14:anchorId="7EF8794F" wp14:editId="1D52C8D5">
                                    <wp:extent cx="228600" cy="147955"/>
                                    <wp:effectExtent l="0" t="0" r="0" b="0"/>
                                    <wp:docPr id="11618278" name="Picture 1161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47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0276648" name="Text Box 840276648"/>
                        <wps:cNvSpPr txBox="1"/>
                        <wps:spPr>
                          <a:xfrm>
                            <a:off x="3059723" y="1498209"/>
                            <a:ext cx="41148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EF540C" w14:textId="77777777" w:rsidR="00666B48" w:rsidRDefault="00666B48" w:rsidP="00666B48">
                              <w:pPr>
                                <w:ind w:left="0"/>
                              </w:pPr>
                              <w:r w:rsidRPr="00A77C84">
                                <w:rPr>
                                  <w:rFonts w:ascii="Times New Roman" w:hAnsi="Times New Roman" w:cs="Times New Roman"/>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D0AA94" id="Group 13" o:spid="_x0000_s1045" style="position:absolute;left:0;text-align:left;margin-left:28.1pt;margin-top:.6pt;width:355.6pt;height:204.7pt;z-index:251604992;mso-width-relative:margin;mso-height-relative:margin" coordsize="49034,2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">
                <v:group id="Group 7" o:spid="_x0000_s1046" style="position:absolute;width:49034;height:26079" coordsize="60675,3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">
                  <v:rect id="Rectangle 1" o:spid="_x0000_s1047" style="position:absolute;width:19413;height:10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" fillcolor="white [3201]" strokecolor="black [3200]" strokeweight="1pt">
                    <v:textbox>
                      <w:txbxContent>
                        <w:p w14:paraId="3EB1E5E8" w14:textId="77777777" w:rsidR="00666B48" w:rsidRPr="00985B2B" w:rsidRDefault="00666B48" w:rsidP="00666B48">
                          <w:pPr>
                            <w:ind w:left="0"/>
                            <w:jc w:val="center"/>
                            <w:rPr>
                              <w:rFonts w:ascii="Times New Roman" w:hAnsi="Times New Roman" w:cs="Times New Roman"/>
                              <w:lang w:val="fi-FI"/>
                            </w:rPr>
                          </w:pPr>
                          <w:r w:rsidRPr="00985B2B">
                            <w:rPr>
                              <w:rFonts w:ascii="Times New Roman" w:hAnsi="Times New Roman" w:cs="Times New Roman"/>
                              <w:lang w:val="fi-FI"/>
                            </w:rPr>
                            <w:t>Implementasi Opsen Pajak MBLB</w:t>
                          </w:r>
                        </w:p>
                        <w:p w14:paraId="49CDD26B" w14:textId="77777777" w:rsidR="00666B48" w:rsidRPr="00985B2B" w:rsidRDefault="00666B48" w:rsidP="00666B48">
                          <w:pPr>
                            <w:ind w:left="0"/>
                            <w:jc w:val="center"/>
                            <w:rPr>
                              <w:rFonts w:ascii="Times New Roman" w:hAnsi="Times New Roman" w:cs="Times New Roman"/>
                              <w:lang w:val="fi-FI"/>
                            </w:rPr>
                          </w:pPr>
                          <w:r w:rsidRPr="00985B2B">
                            <w:rPr>
                              <w:rFonts w:ascii="Times New Roman" w:hAnsi="Times New Roman" w:cs="Times New Roman"/>
                              <w:lang w:val="fi-FI"/>
                            </w:rPr>
                            <w:t>(X</w:t>
                          </w:r>
                          <w:r w:rsidRPr="00985B2B">
                            <w:rPr>
                              <w:rFonts w:ascii="Times New Roman" w:hAnsi="Times New Roman" w:cs="Times New Roman"/>
                              <w:vertAlign w:val="subscript"/>
                              <w:lang w:val="fi-FI"/>
                            </w:rPr>
                            <w:t>1</w:t>
                          </w:r>
                          <w:r w:rsidRPr="00985B2B">
                            <w:rPr>
                              <w:rFonts w:ascii="Times New Roman" w:hAnsi="Times New Roman" w:cs="Times New Roman"/>
                              <w:lang w:val="fi-FI"/>
                            </w:rPr>
                            <w:t>)</w:t>
                          </w:r>
                        </w:p>
                      </w:txbxContent>
                    </v:textbox>
                  </v:rect>
                  <v:rect id="Rectangle 1" o:spid="_x0000_s1048" style="position:absolute;left:22226;top:25040;width:19412;height:9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" fillcolor="white [3201]" strokecolor="black [3200]" strokeweight="1pt">
                    <v:textbox>
                      <w:txbxContent>
                        <w:p w14:paraId="780E243D" w14:textId="77777777" w:rsidR="00666B48" w:rsidRPr="00985B2B" w:rsidRDefault="00666B48" w:rsidP="00666B48">
                          <w:pPr>
                            <w:ind w:left="0"/>
                            <w:jc w:val="center"/>
                            <w:rPr>
                              <w:rFonts w:ascii="Times New Roman" w:hAnsi="Times New Roman" w:cs="Times New Roman"/>
                            </w:rPr>
                          </w:pPr>
                          <w:r w:rsidRPr="00985B2B">
                            <w:rPr>
                              <w:rFonts w:ascii="Times New Roman" w:hAnsi="Times New Roman" w:cs="Times New Roman"/>
                            </w:rPr>
                            <w:t>Pengawasan</w:t>
                          </w:r>
                        </w:p>
                        <w:p w14:paraId="51914267" w14:textId="77777777" w:rsidR="00666B48" w:rsidRPr="00985B2B" w:rsidRDefault="00666B48" w:rsidP="00666B48">
                          <w:pPr>
                            <w:ind w:left="0"/>
                            <w:jc w:val="center"/>
                            <w:rPr>
                              <w:rFonts w:ascii="Times New Roman" w:hAnsi="Times New Roman" w:cs="Times New Roman"/>
                            </w:rPr>
                          </w:pPr>
                          <w:r w:rsidRPr="00985B2B">
                            <w:rPr>
                              <w:rFonts w:ascii="Times New Roman" w:hAnsi="Times New Roman" w:cs="Times New Roman"/>
                            </w:rPr>
                            <w:t>Z</w:t>
                          </w:r>
                        </w:p>
                      </w:txbxContent>
                    </v:textbox>
                  </v:rect>
                  <v:rect id="Rectangle 1" o:spid="_x0000_s1049" style="position:absolute;left:70;top:11957;width:19413;height:11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" fillcolor="white [3201]" strokecolor="black [3200]" strokeweight="1pt">
                    <v:textbox>
                      <w:txbxContent>
                        <w:p w14:paraId="4CAD4834" w14:textId="39D71ADE" w:rsidR="00666B48" w:rsidRPr="00985B2B" w:rsidRDefault="00666B48" w:rsidP="00666B48">
                          <w:pPr>
                            <w:ind w:left="0"/>
                            <w:jc w:val="center"/>
                            <w:rPr>
                              <w:rFonts w:ascii="Times New Roman" w:hAnsi="Times New Roman" w:cs="Times New Roman"/>
                              <w:lang w:val="sv-SE"/>
                            </w:rPr>
                          </w:pPr>
                          <w:r w:rsidRPr="00985B2B">
                            <w:rPr>
                              <w:rFonts w:ascii="Times New Roman" w:hAnsi="Times New Roman" w:cs="Times New Roman"/>
                              <w:lang w:val="sv-SE"/>
                            </w:rPr>
                            <w:t xml:space="preserve">Efektivitas </w:t>
                          </w:r>
                          <w:r w:rsidR="007C1DA7">
                            <w:rPr>
                              <w:rFonts w:ascii="Times New Roman" w:hAnsi="Times New Roman" w:cs="Times New Roman"/>
                              <w:lang w:val="sv-SE"/>
                            </w:rPr>
                            <w:t xml:space="preserve">Pemungutan </w:t>
                          </w:r>
                          <w:r w:rsidRPr="00985B2B">
                            <w:rPr>
                              <w:rFonts w:ascii="Times New Roman" w:hAnsi="Times New Roman" w:cs="Times New Roman"/>
                              <w:lang w:val="sv-SE"/>
                            </w:rPr>
                            <w:t xml:space="preserve">Pajak Mineral Bukan Logam dan Batuan </w:t>
                          </w:r>
                        </w:p>
                        <w:p w14:paraId="2EB7C41D" w14:textId="77777777" w:rsidR="00666B48" w:rsidRPr="00985B2B" w:rsidRDefault="00666B48" w:rsidP="00666B48">
                          <w:pPr>
                            <w:ind w:left="0"/>
                            <w:jc w:val="center"/>
                            <w:rPr>
                              <w:rFonts w:ascii="Times New Roman" w:hAnsi="Times New Roman" w:cs="Times New Roman"/>
                              <w:lang w:val="sv-SE"/>
                            </w:rPr>
                          </w:pPr>
                          <w:r w:rsidRPr="00985B2B">
                            <w:rPr>
                              <w:rFonts w:ascii="Times New Roman" w:hAnsi="Times New Roman" w:cs="Times New Roman"/>
                              <w:lang w:val="sv-SE"/>
                            </w:rPr>
                            <w:t>(X</w:t>
                          </w:r>
                          <w:r w:rsidRPr="00985B2B">
                            <w:rPr>
                              <w:rFonts w:ascii="Times New Roman" w:hAnsi="Times New Roman" w:cs="Times New Roman"/>
                              <w:vertAlign w:val="subscript"/>
                              <w:lang w:val="sv-SE"/>
                            </w:rPr>
                            <w:t>2</w:t>
                          </w:r>
                          <w:r w:rsidRPr="00985B2B">
                            <w:rPr>
                              <w:rFonts w:ascii="Times New Roman" w:hAnsi="Times New Roman" w:cs="Times New Roman"/>
                              <w:lang w:val="sv-SE"/>
                            </w:rPr>
                            <w:t xml:space="preserve">) </w:t>
                          </w:r>
                        </w:p>
                        <w:p w14:paraId="5AEB627A" w14:textId="77777777" w:rsidR="00666B48" w:rsidRDefault="00666B48" w:rsidP="00666B48">
                          <w:pPr>
                            <w:ind w:left="0"/>
                            <w:jc w:val="center"/>
                          </w:pPr>
                          <w:r>
                            <w:t>X2</w:t>
                          </w:r>
                        </w:p>
                      </w:txbxContent>
                    </v:textbox>
                  </v:rect>
                  <v:rect id="Rectangle 1" o:spid="_x0000_s1050" style="position:absolute;left:41779;top:5626;width:18896;height:9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" fillcolor="white [3201]" strokecolor="black [3200]" strokeweight="1pt">
                    <v:textbox>
                      <w:txbxContent>
                        <w:p w14:paraId="132DC946" w14:textId="77777777" w:rsidR="00666B48" w:rsidRPr="00985B2B" w:rsidRDefault="00666B48" w:rsidP="00666B48">
                          <w:pPr>
                            <w:ind w:left="0"/>
                            <w:jc w:val="center"/>
                            <w:rPr>
                              <w:rFonts w:ascii="Times New Roman" w:hAnsi="Times New Roman" w:cs="Times New Roman"/>
                              <w:lang w:val="fi-FI"/>
                            </w:rPr>
                          </w:pPr>
                          <w:r w:rsidRPr="00985B2B">
                            <w:rPr>
                              <w:rFonts w:ascii="Times New Roman" w:hAnsi="Times New Roman" w:cs="Times New Roman"/>
                              <w:lang w:val="fi-FI"/>
                            </w:rPr>
                            <w:t xml:space="preserve">Pendapatan Asli Daerah Kabupaten Kutai Kartanegara (Y) </w:t>
                          </w:r>
                        </w:p>
                        <w:p w14:paraId="5E8F4BEF" w14:textId="77777777" w:rsidR="00666B48" w:rsidRDefault="00666B48" w:rsidP="00666B48">
                          <w:pPr>
                            <w:ind w:left="0"/>
                            <w:jc w:val="center"/>
                          </w:pPr>
                          <w:r>
                            <w:t>Y</w:t>
                          </w:r>
                        </w:p>
                      </w:txbxContent>
                    </v:textbox>
                  </v:rect>
                  <v:shape id="Straight Arrow Connector 2" o:spid="_x0000_s1051" type="#_x0000_t32" style="position:absolute;left:19413;top:3938;width:21666;height:6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" strokecolor="black [3200]" strokeweight="1pt">
                    <v:stroke endarrow="block" joinstyle="miter"/>
                  </v:shape>
                  <v:shape id="Straight Arrow Connector 3" o:spid="_x0000_s1052" type="#_x0000_t32" style="position:absolute;left:19483;top:10770;width:21385;height:50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" strokecolor="black [3200]" strokeweight="1pt">
                    <v:stroke endarrow="block" joinstyle="miter"/>
                  </v:shape>
                  <v:shape id="Straight Arrow Connector 4" o:spid="_x0000_s1053" type="#_x0000_t32" style="position:absolute;left:27933;top:7063;width:140;height:18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" strokecolor="#4472c4 [3204]" strokeweight="1pt">
                    <v:stroke endarrow="block" joinstyle="miter"/>
                  </v:shape>
                  <v:shape id="Straight Arrow Connector 6" o:spid="_x0000_s1054" type="#_x0000_t32" style="position:absolute;left:34735;top:12901;width:0;height:12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" strokecolor="#4472c4 [3204]" strokeweight="1pt">
                    <v:stroke endarrow="block" joinstyle="miter"/>
                  </v:shape>
                </v:group>
                <v:shapetype id="_x0000_t202" coordsize="21600,21600" o:spt="202" path="m,l,21600r21600,l21600,xe">
                  <v:stroke joinstyle="miter"/>
                  <v:path gradientshapeok="t" o:connecttype="rect"/>
                </v:shapetype>
                <v:shape id="Text Box 1507449311" o:spid="_x0000_s1055" type="#_x0000_t202" style="position:absolute;left:20257;width:41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" filled="f" stroked="f">
                  <v:textbox>
                    <w:txbxContent>
                      <w:p w14:paraId="3A60F0EF" w14:textId="77777777" w:rsidR="00666B48" w:rsidRDefault="00666B48" w:rsidP="00666B48">
                        <w:pPr>
                          <w:ind w:left="0"/>
                        </w:pPr>
                        <w:r w:rsidRPr="00A77C84">
                          <w:rPr>
                            <w:rFonts w:ascii="Times New Roman" w:hAnsi="Times New Roman" w:cs="Times New Roman"/>
                          </w:rPr>
                          <w:t>H1</w:t>
                        </w:r>
                      </w:p>
                    </w:txbxContent>
                  </v:textbox>
                </v:shape>
                <v:shape id="Text Box 1305811653" o:spid="_x0000_s1056" type="#_x0000_t202" style="position:absolute;left:17092;top:7807;width:41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" filled="f" stroked="f">
                  <v:textbox>
                    <w:txbxContent>
                      <w:p w14:paraId="3407C3E3" w14:textId="77777777" w:rsidR="00666B48" w:rsidRDefault="00666B48" w:rsidP="00666B48">
                        <w:pPr>
                          <w:ind w:left="0"/>
                        </w:pPr>
                        <w:r w:rsidRPr="00A77C84">
                          <w:rPr>
                            <w:rFonts w:ascii="Times New Roman" w:hAnsi="Times New Roman" w:cs="Times New Roman"/>
                          </w:rPr>
                          <w:t>H2</w:t>
                        </w:r>
                        <w:r w:rsidRPr="0053547D">
                          <w:rPr>
                            <w:noProof/>
                          </w:rPr>
                          <w:drawing>
                            <wp:inline distT="0" distB="0" distL="0" distR="0" wp14:anchorId="28F2A4BF" wp14:editId="7FA6FF96">
                              <wp:extent cx="228600" cy="147955"/>
                              <wp:effectExtent l="0" t="0" r="0" b="0"/>
                              <wp:docPr id="768634876" name="Picture 76863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47955"/>
                                      </a:xfrm>
                                      <a:prstGeom prst="rect">
                                        <a:avLst/>
                                      </a:prstGeom>
                                      <a:noFill/>
                                      <a:ln>
                                        <a:noFill/>
                                      </a:ln>
                                    </pic:spPr>
                                  </pic:pic>
                                </a:graphicData>
                              </a:graphic>
                            </wp:inline>
                          </w:drawing>
                        </w:r>
                      </w:p>
                    </w:txbxContent>
                  </v:textbox>
                </v:shape>
                <v:shape id="Text Box 2041682401" o:spid="_x0000_s1057" type="#_x0000_t202" style="position:absolute;left:17936;top:14771;width:41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" filled="f" stroked="f">
                  <v:textbox>
                    <w:txbxContent>
                      <w:p w14:paraId="44A81348" w14:textId="77777777" w:rsidR="00666B48" w:rsidRDefault="00666B48" w:rsidP="00666B48">
                        <w:pPr>
                          <w:ind w:left="0"/>
                        </w:pPr>
                        <w:r w:rsidRPr="00A77C84">
                          <w:rPr>
                            <w:rFonts w:ascii="Times New Roman" w:hAnsi="Times New Roman" w:cs="Times New Roman"/>
                          </w:rPr>
                          <w:t>H3</w:t>
                        </w:r>
                        <w:r w:rsidRPr="0053547D">
                          <w:rPr>
                            <w:noProof/>
                          </w:rPr>
                          <w:drawing>
                            <wp:inline distT="0" distB="0" distL="0" distR="0" wp14:anchorId="7EF8794F" wp14:editId="1D52C8D5">
                              <wp:extent cx="228600" cy="147955"/>
                              <wp:effectExtent l="0" t="0" r="0" b="0"/>
                              <wp:docPr id="11618278" name="Picture 1161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47955"/>
                                      </a:xfrm>
                                      <a:prstGeom prst="rect">
                                        <a:avLst/>
                                      </a:prstGeom>
                                      <a:noFill/>
                                      <a:ln>
                                        <a:noFill/>
                                      </a:ln>
                                    </pic:spPr>
                                  </pic:pic>
                                </a:graphicData>
                              </a:graphic>
                            </wp:inline>
                          </w:drawing>
                        </w:r>
                      </w:p>
                    </w:txbxContent>
                  </v:textbox>
                </v:shape>
                <v:shape id="Text Box 840276648" o:spid="_x0000_s1058" type="#_x0000_t202" style="position:absolute;left:30597;top:14982;width:41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" filled="f" stroked="f">
                  <v:textbox>
                    <w:txbxContent>
                      <w:p w14:paraId="0BEF540C" w14:textId="77777777" w:rsidR="00666B48" w:rsidRDefault="00666B48" w:rsidP="00666B48">
                        <w:pPr>
                          <w:ind w:left="0"/>
                        </w:pPr>
                        <w:r w:rsidRPr="00A77C84">
                          <w:rPr>
                            <w:rFonts w:ascii="Times New Roman" w:hAnsi="Times New Roman" w:cs="Times New Roman"/>
                          </w:rPr>
                          <w:t>H4</w:t>
                        </w:r>
                      </w:p>
                    </w:txbxContent>
                  </v:textbox>
                </v:shape>
              </v:group>
            </w:pict>
          </mc:Fallback>
        </mc:AlternateContent>
      </w:r>
    </w:p>
    <w:p w14:paraId="740D563A" w14:textId="5A84111A" w:rsidR="00666B48" w:rsidRPr="00776873" w:rsidRDefault="00666B48" w:rsidP="0054727E">
      <w:pPr>
        <w:pStyle w:val="ListParagraph"/>
        <w:spacing w:before="100" w:beforeAutospacing="1" w:after="100" w:afterAutospacing="1" w:line="480" w:lineRule="auto"/>
        <w:ind w:firstLine="720"/>
        <w:jc w:val="both"/>
        <w:rPr>
          <w:rFonts w:ascii="Times New Roman" w:hAnsi="Times New Roman" w:cs="Times New Roman"/>
          <w:b/>
          <w:bCs/>
          <w:sz w:val="24"/>
          <w:szCs w:val="24"/>
          <w:lang w:val="sv-SE"/>
        </w:rPr>
      </w:pPr>
    </w:p>
    <w:p w14:paraId="6E2D1F30" w14:textId="426390FD" w:rsidR="000410E0" w:rsidRPr="00776873" w:rsidRDefault="000410E0" w:rsidP="0054727E">
      <w:pPr>
        <w:pStyle w:val="ListParagraph"/>
        <w:spacing w:before="100" w:beforeAutospacing="1" w:after="100" w:afterAutospacing="1" w:line="480" w:lineRule="auto"/>
        <w:ind w:firstLine="720"/>
        <w:jc w:val="both"/>
        <w:rPr>
          <w:rFonts w:ascii="Times New Roman" w:hAnsi="Times New Roman" w:cs="Times New Roman"/>
          <w:b/>
          <w:bCs/>
          <w:sz w:val="24"/>
          <w:szCs w:val="24"/>
          <w:lang w:val="sv-SE"/>
        </w:rPr>
      </w:pPr>
    </w:p>
    <w:p w14:paraId="5F4EA01D" w14:textId="77777777" w:rsidR="000410E0" w:rsidRPr="00776873" w:rsidRDefault="000410E0" w:rsidP="0054727E">
      <w:pPr>
        <w:pStyle w:val="ListParagraph"/>
        <w:spacing w:before="100" w:beforeAutospacing="1" w:after="100" w:afterAutospacing="1" w:line="480" w:lineRule="auto"/>
        <w:ind w:firstLine="720"/>
        <w:jc w:val="both"/>
        <w:rPr>
          <w:rFonts w:ascii="Times New Roman" w:hAnsi="Times New Roman" w:cs="Times New Roman"/>
          <w:b/>
          <w:bCs/>
          <w:sz w:val="24"/>
          <w:szCs w:val="24"/>
          <w:lang w:val="sv-SE"/>
        </w:rPr>
      </w:pPr>
    </w:p>
    <w:p w14:paraId="3E54620A" w14:textId="77777777" w:rsidR="000410E0" w:rsidRPr="00776873" w:rsidRDefault="000410E0" w:rsidP="0054727E">
      <w:pPr>
        <w:pStyle w:val="ListParagraph"/>
        <w:spacing w:before="100" w:beforeAutospacing="1" w:after="100" w:afterAutospacing="1" w:line="480" w:lineRule="auto"/>
        <w:ind w:firstLine="720"/>
        <w:jc w:val="both"/>
        <w:rPr>
          <w:rFonts w:ascii="Times New Roman" w:hAnsi="Times New Roman" w:cs="Times New Roman"/>
          <w:b/>
          <w:bCs/>
          <w:sz w:val="24"/>
          <w:szCs w:val="24"/>
          <w:lang w:val="sv-SE"/>
        </w:rPr>
      </w:pPr>
    </w:p>
    <w:p w14:paraId="6A826200" w14:textId="77777777" w:rsidR="000410E0" w:rsidRPr="00776873" w:rsidRDefault="000410E0" w:rsidP="0054727E">
      <w:pPr>
        <w:pStyle w:val="ListParagraph"/>
        <w:spacing w:before="100" w:beforeAutospacing="1" w:after="100" w:afterAutospacing="1" w:line="480" w:lineRule="auto"/>
        <w:ind w:firstLine="720"/>
        <w:jc w:val="both"/>
        <w:rPr>
          <w:rFonts w:ascii="Times New Roman" w:hAnsi="Times New Roman" w:cs="Times New Roman"/>
          <w:b/>
          <w:bCs/>
          <w:sz w:val="24"/>
          <w:szCs w:val="24"/>
          <w:lang w:val="sv-SE"/>
        </w:rPr>
      </w:pPr>
    </w:p>
    <w:p w14:paraId="10103EAE" w14:textId="77777777" w:rsidR="00FE1003" w:rsidRPr="00776873" w:rsidRDefault="00FE1003" w:rsidP="007C1DA7">
      <w:pPr>
        <w:spacing w:line="480" w:lineRule="auto"/>
        <w:ind w:left="0"/>
        <w:rPr>
          <w:rFonts w:ascii="Times New Roman" w:hAnsi="Times New Roman" w:cs="Times New Roman"/>
          <w:sz w:val="24"/>
          <w:szCs w:val="24"/>
          <w:lang w:val="sv-SE"/>
        </w:rPr>
      </w:pPr>
    </w:p>
    <w:p w14:paraId="72465476" w14:textId="3427219D" w:rsidR="009572E0" w:rsidRPr="00776873" w:rsidRDefault="00FA3CDE" w:rsidP="00026A12">
      <w:pPr>
        <w:pStyle w:val="Heading1"/>
      </w:pPr>
      <w:bookmarkStart w:id="54" w:name="_Toc211303099"/>
      <w:bookmarkStart w:id="55" w:name="_Toc211304182"/>
      <w:bookmarkStart w:id="56" w:name="_Toc211378506"/>
      <w:r w:rsidRPr="00776873">
        <w:t xml:space="preserve">Gambar 2.2 </w:t>
      </w:r>
      <w:r w:rsidR="009572E0" w:rsidRPr="00776873">
        <w:t xml:space="preserve"> </w:t>
      </w:r>
      <w:r w:rsidR="00BC55C6" w:rsidRPr="00776873">
        <w:t>Model</w:t>
      </w:r>
      <w:r w:rsidR="009572E0" w:rsidRPr="00776873">
        <w:t xml:space="preserve"> Penelitia</w:t>
      </w:r>
      <w:bookmarkEnd w:id="54"/>
      <w:bookmarkEnd w:id="55"/>
      <w:r w:rsidR="00B44677" w:rsidRPr="00776873">
        <w:t>n</w:t>
      </w:r>
      <w:bookmarkEnd w:id="56"/>
    </w:p>
    <w:p w14:paraId="549BE903" w14:textId="5E91ED7F" w:rsidR="009572E0" w:rsidRPr="00776873" w:rsidRDefault="00A77C84" w:rsidP="00A77C84">
      <w:pPr>
        <w:spacing w:line="480" w:lineRule="auto"/>
        <w:ind w:firstLine="605"/>
        <w:rPr>
          <w:rFonts w:ascii="Times New Roman" w:hAnsi="Times New Roman" w:cs="Times New Roman"/>
          <w:i/>
          <w:iCs/>
          <w:sz w:val="20"/>
          <w:szCs w:val="20"/>
        </w:rPr>
      </w:pPr>
      <w:r w:rsidRPr="00776873">
        <w:rPr>
          <w:rFonts w:ascii="Times New Roman" w:hAnsi="Times New Roman" w:cs="Times New Roman"/>
          <w:i/>
          <w:iCs/>
          <w:sz w:val="20"/>
          <w:szCs w:val="20"/>
        </w:rPr>
        <w:t>Sumber: Data Diolah, 2025</w:t>
      </w:r>
    </w:p>
    <w:p w14:paraId="75EE5162" w14:textId="0F233459" w:rsidR="00255C0A" w:rsidRPr="00776873" w:rsidRDefault="00EC150D" w:rsidP="00026A12">
      <w:pPr>
        <w:pStyle w:val="Heading1"/>
      </w:pPr>
      <w:bookmarkStart w:id="57" w:name="_Toc211378507"/>
      <w:r w:rsidRPr="00776873">
        <w:lastRenderedPageBreak/>
        <w:t>BAB III</w:t>
      </w:r>
      <w:bookmarkEnd w:id="57"/>
    </w:p>
    <w:p w14:paraId="264D2F51" w14:textId="5E7D9B39" w:rsidR="00BF5AFD" w:rsidRPr="00776873" w:rsidRDefault="00EC150D" w:rsidP="009572E0">
      <w:pPr>
        <w:spacing w:before="100" w:beforeAutospacing="1" w:after="100" w:afterAutospacing="1" w:line="480" w:lineRule="auto"/>
        <w:ind w:left="0"/>
        <w:jc w:val="center"/>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METODE PENELITIAN</w:t>
      </w:r>
    </w:p>
    <w:p w14:paraId="3336AC38" w14:textId="690D4725" w:rsidR="00246B6F" w:rsidRPr="00776873" w:rsidRDefault="00246B6F" w:rsidP="00B54A01">
      <w:pPr>
        <w:pStyle w:val="Heading2"/>
        <w:numPr>
          <w:ilvl w:val="1"/>
          <w:numId w:val="10"/>
        </w:numPr>
        <w:rPr>
          <w:lang w:val="fi-FI"/>
        </w:rPr>
      </w:pPr>
      <w:bookmarkStart w:id="58" w:name="_Toc211378508"/>
      <w:r w:rsidRPr="00776873">
        <w:rPr>
          <w:lang w:val="fi-FI"/>
        </w:rPr>
        <w:t>Definisi Operasional</w:t>
      </w:r>
      <w:r w:rsidR="00C42549" w:rsidRPr="00776873">
        <w:rPr>
          <w:lang w:val="fi-FI"/>
        </w:rPr>
        <w:t xml:space="preserve"> </w:t>
      </w:r>
      <w:r w:rsidR="009171A6" w:rsidRPr="00776873">
        <w:rPr>
          <w:lang w:val="fi-FI"/>
        </w:rPr>
        <w:t>&amp; Pengukuran Variabel</w:t>
      </w:r>
      <w:bookmarkEnd w:id="58"/>
    </w:p>
    <w:p w14:paraId="3EDCA9C4" w14:textId="295851DC" w:rsidR="00DA642C" w:rsidRPr="00776873" w:rsidRDefault="00027BD1" w:rsidP="00B4136B">
      <w:pPr>
        <w:pStyle w:val="Heading3"/>
        <w:numPr>
          <w:ilvl w:val="2"/>
          <w:numId w:val="10"/>
        </w:numPr>
      </w:pPr>
      <w:bookmarkStart w:id="59" w:name="_Toc211378509"/>
      <w:r w:rsidRPr="00776873">
        <w:t xml:space="preserve">Variabel </w:t>
      </w:r>
      <w:r w:rsidR="003F5D6C" w:rsidRPr="00776873">
        <w:t>Independen</w:t>
      </w:r>
      <w:r w:rsidRPr="00776873">
        <w:t xml:space="preserve"> (</w:t>
      </w:r>
      <w:r w:rsidR="003F5D6C" w:rsidRPr="00776873">
        <w:t>X</w:t>
      </w:r>
      <w:r w:rsidRPr="00776873">
        <w:t>)</w:t>
      </w:r>
      <w:bookmarkEnd w:id="59"/>
    </w:p>
    <w:p w14:paraId="3E19184E" w14:textId="3F24EBFC" w:rsidR="005F3989" w:rsidRPr="00776873" w:rsidRDefault="00735F5B" w:rsidP="0054727E">
      <w:pPr>
        <w:spacing w:line="480" w:lineRule="auto"/>
        <w:ind w:left="0" w:firstLine="72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 xml:space="preserve">Menurut </w:t>
      </w:r>
      <w:r w:rsidRPr="00776873">
        <w:rPr>
          <w:rFonts w:ascii="Times New Roman" w:hAnsi="Times New Roman" w:cs="Times New Roman"/>
          <w:sz w:val="24"/>
          <w:szCs w:val="24"/>
          <w:lang w:val="fi-FI"/>
        </w:rPr>
        <w:fldChar w:fldCharType="begin" w:fldLock="1"/>
      </w:r>
      <w:r w:rsidR="00862971" w:rsidRPr="00776873">
        <w:rPr>
          <w:rFonts w:ascii="Times New Roman" w:hAnsi="Times New Roman" w:cs="Times New Roman"/>
          <w:sz w:val="24"/>
          <w:szCs w:val="24"/>
          <w:lang w:val="fi-FI"/>
        </w:rPr>
        <w:instrText>ADDIN CSL_CITATION {"citationItems":[{"id":"ITEM-1","itemData":{"author":[{"dropping-particle":"","family":"Sugiyono","given":"","non-dropping-particle":"","parse-names":false,"suffix":""}],"id":"ITEM-1","issued":{"date-parts":[["2017"]]},"publisher":"Alfabeta","title":"Metode Penelitian Kuantitatif, Kualitatif, dan R&amp;D","type":"book"},"uris":["http://www.mendeley.com/documents/?uuid=33c1c46f-2375-4755-afae-a04a5f5389db"]}],"mendeley":{"formattedCitation":"(Sugiyono, 2017)","plainTextFormattedCitation":"(Sugiyono, 2017)","previouslyFormattedCitation":"(Sugiyono, 2017)"},"properties":{"noteIndex":0},"schema":"https://github.com/citation-style-language/schema/raw/master/csl-citation.json"}</w:instrText>
      </w:r>
      <w:r w:rsidRPr="00776873">
        <w:rPr>
          <w:rFonts w:ascii="Times New Roman" w:hAnsi="Times New Roman" w:cs="Times New Roman"/>
          <w:sz w:val="24"/>
          <w:szCs w:val="24"/>
          <w:lang w:val="fi-FI"/>
        </w:rPr>
        <w:fldChar w:fldCharType="separate"/>
      </w:r>
      <w:r w:rsidRPr="00776873">
        <w:rPr>
          <w:rFonts w:ascii="Times New Roman" w:hAnsi="Times New Roman" w:cs="Times New Roman"/>
          <w:noProof/>
          <w:sz w:val="24"/>
          <w:szCs w:val="24"/>
          <w:lang w:val="fi-FI"/>
        </w:rPr>
        <w:t>(Sugiyono, 2017)</w:t>
      </w:r>
      <w:r w:rsidRPr="00776873">
        <w:rPr>
          <w:rFonts w:ascii="Times New Roman" w:hAnsi="Times New Roman" w:cs="Times New Roman"/>
          <w:sz w:val="24"/>
          <w:szCs w:val="24"/>
          <w:lang w:val="fi-FI"/>
        </w:rPr>
        <w:fldChar w:fldCharType="end"/>
      </w:r>
      <w:r w:rsidR="00862971" w:rsidRPr="00776873">
        <w:rPr>
          <w:rFonts w:ascii="Times New Roman" w:hAnsi="Times New Roman" w:cs="Times New Roman"/>
          <w:sz w:val="24"/>
          <w:szCs w:val="24"/>
          <w:lang w:val="fi-FI"/>
        </w:rPr>
        <w:t xml:space="preserve">, </w:t>
      </w:r>
      <w:r w:rsidR="00027BD1" w:rsidRPr="00776873">
        <w:rPr>
          <w:rFonts w:ascii="Times New Roman" w:hAnsi="Times New Roman" w:cs="Times New Roman"/>
          <w:sz w:val="24"/>
          <w:szCs w:val="24"/>
          <w:lang w:val="fi-FI"/>
        </w:rPr>
        <w:t xml:space="preserve">Variabel </w:t>
      </w:r>
      <w:r w:rsidR="00BC0797" w:rsidRPr="00776873">
        <w:rPr>
          <w:rFonts w:ascii="Times New Roman" w:hAnsi="Times New Roman" w:cs="Times New Roman"/>
          <w:sz w:val="24"/>
          <w:szCs w:val="24"/>
          <w:lang w:val="fi-FI"/>
        </w:rPr>
        <w:t>In</w:t>
      </w:r>
      <w:r w:rsidR="00027BD1" w:rsidRPr="00776873">
        <w:rPr>
          <w:rFonts w:ascii="Times New Roman" w:hAnsi="Times New Roman" w:cs="Times New Roman"/>
          <w:sz w:val="24"/>
          <w:szCs w:val="24"/>
          <w:lang w:val="fi-FI"/>
        </w:rPr>
        <w:t>dependen (</w:t>
      </w:r>
      <w:r w:rsidR="00BC0797" w:rsidRPr="00776873">
        <w:rPr>
          <w:rFonts w:ascii="Times New Roman" w:hAnsi="Times New Roman" w:cs="Times New Roman"/>
          <w:sz w:val="24"/>
          <w:szCs w:val="24"/>
          <w:lang w:val="fi-FI"/>
        </w:rPr>
        <w:t>X</w:t>
      </w:r>
      <w:r w:rsidR="00027BD1" w:rsidRPr="00776873">
        <w:rPr>
          <w:rFonts w:ascii="Times New Roman" w:hAnsi="Times New Roman" w:cs="Times New Roman"/>
          <w:sz w:val="24"/>
          <w:szCs w:val="24"/>
          <w:lang w:val="fi-FI"/>
        </w:rPr>
        <w:t xml:space="preserve">) </w:t>
      </w:r>
      <w:r w:rsidR="00F37B10" w:rsidRPr="00776873">
        <w:rPr>
          <w:rFonts w:ascii="Times New Roman" w:hAnsi="Times New Roman" w:cs="Times New Roman"/>
          <w:sz w:val="24"/>
          <w:szCs w:val="24"/>
          <w:lang w:val="fi-FI"/>
        </w:rPr>
        <w:t xml:space="preserve">atau sering dikenal dengan </w:t>
      </w:r>
      <w:r w:rsidR="00CF1146" w:rsidRPr="00776873">
        <w:rPr>
          <w:rFonts w:ascii="Times New Roman" w:hAnsi="Times New Roman" w:cs="Times New Roman"/>
          <w:sz w:val="24"/>
          <w:szCs w:val="24"/>
          <w:lang w:val="fi-FI"/>
        </w:rPr>
        <w:t>variabel bebas, merupakan variabel yang mempengaruhi perubahan</w:t>
      </w:r>
      <w:r w:rsidR="0012209A" w:rsidRPr="00776873">
        <w:rPr>
          <w:rFonts w:ascii="Times New Roman" w:hAnsi="Times New Roman" w:cs="Times New Roman"/>
          <w:sz w:val="24"/>
          <w:szCs w:val="24"/>
          <w:lang w:val="fi-FI"/>
        </w:rPr>
        <w:t>,</w:t>
      </w:r>
      <w:r w:rsidR="00CF1146" w:rsidRPr="00776873">
        <w:rPr>
          <w:rFonts w:ascii="Times New Roman" w:hAnsi="Times New Roman" w:cs="Times New Roman"/>
          <w:sz w:val="24"/>
          <w:szCs w:val="24"/>
          <w:lang w:val="fi-FI"/>
        </w:rPr>
        <w:t xml:space="preserve"> </w:t>
      </w:r>
      <w:r w:rsidR="0012209A" w:rsidRPr="00776873">
        <w:rPr>
          <w:rFonts w:ascii="Times New Roman" w:hAnsi="Times New Roman" w:cs="Times New Roman"/>
          <w:sz w:val="24"/>
          <w:szCs w:val="24"/>
          <w:lang w:val="fi-FI"/>
        </w:rPr>
        <w:t>dengan kata lain</w:t>
      </w:r>
      <w:r w:rsidR="00CF1146" w:rsidRPr="00776873">
        <w:rPr>
          <w:rFonts w:ascii="Times New Roman" w:hAnsi="Times New Roman" w:cs="Times New Roman"/>
          <w:sz w:val="24"/>
          <w:szCs w:val="24"/>
          <w:lang w:val="fi-FI"/>
        </w:rPr>
        <w:t xml:space="preserve"> keberadaan</w:t>
      </w:r>
      <w:r w:rsidR="0012209A" w:rsidRPr="00776873">
        <w:rPr>
          <w:rFonts w:ascii="Times New Roman" w:hAnsi="Times New Roman" w:cs="Times New Roman"/>
          <w:sz w:val="24"/>
          <w:szCs w:val="24"/>
          <w:lang w:val="fi-FI"/>
        </w:rPr>
        <w:t xml:space="preserve">nya </w:t>
      </w:r>
      <w:r w:rsidR="00CF1146" w:rsidRPr="00776873">
        <w:rPr>
          <w:rFonts w:ascii="Times New Roman" w:hAnsi="Times New Roman" w:cs="Times New Roman"/>
          <w:sz w:val="24"/>
          <w:szCs w:val="24"/>
          <w:lang w:val="fi-FI"/>
        </w:rPr>
        <w:t xml:space="preserve">dapat menyebabkan terjadinya perubahan terhadap variabel dependen (Y). </w:t>
      </w:r>
      <w:r w:rsidR="005F3989" w:rsidRPr="00776873">
        <w:rPr>
          <w:rFonts w:ascii="Times New Roman" w:hAnsi="Times New Roman" w:cs="Times New Roman"/>
          <w:sz w:val="24"/>
          <w:szCs w:val="24"/>
          <w:lang w:val="fi-FI"/>
        </w:rPr>
        <w:t>Terdapat dua variabel independen (X) dalam penelitian ini, yaitu:</w:t>
      </w:r>
    </w:p>
    <w:p w14:paraId="38396CE2" w14:textId="551ECCA1" w:rsidR="00634F18" w:rsidRPr="00776873" w:rsidRDefault="00F14AC0" w:rsidP="00D270C5">
      <w:pPr>
        <w:pStyle w:val="Heading4"/>
        <w:spacing w:line="480" w:lineRule="auto"/>
        <w:ind w:left="851" w:hanging="851"/>
        <w:jc w:val="both"/>
        <w:rPr>
          <w:rFonts w:cs="Times New Roman"/>
          <w:b w:val="0"/>
          <w:bCs/>
          <w:i/>
          <w:iCs w:val="0"/>
          <w:color w:val="auto"/>
          <w:szCs w:val="24"/>
          <w:lang w:val="fi-FI"/>
        </w:rPr>
      </w:pPr>
      <w:r w:rsidRPr="00776873">
        <w:rPr>
          <w:rFonts w:cs="Times New Roman"/>
          <w:bCs/>
          <w:iCs w:val="0"/>
          <w:color w:val="auto"/>
          <w:szCs w:val="24"/>
          <w:lang w:val="fi-FI"/>
        </w:rPr>
        <w:t xml:space="preserve">3.1.1.1 </w:t>
      </w:r>
      <w:r w:rsidR="00027BD1" w:rsidRPr="00776873">
        <w:rPr>
          <w:rFonts w:cs="Times New Roman"/>
          <w:bCs/>
          <w:iCs w:val="0"/>
          <w:color w:val="auto"/>
          <w:szCs w:val="24"/>
          <w:lang w:val="fi-FI"/>
        </w:rPr>
        <w:t xml:space="preserve">Implementasi Opsen Pajak </w:t>
      </w:r>
      <w:r w:rsidR="00CF257C" w:rsidRPr="00776873">
        <w:rPr>
          <w:rFonts w:cs="Times New Roman"/>
          <w:bCs/>
          <w:iCs w:val="0"/>
          <w:color w:val="auto"/>
          <w:szCs w:val="24"/>
          <w:lang w:val="fi-FI"/>
        </w:rPr>
        <w:t>Mineral Bukan Logam dan Batuan</w:t>
      </w:r>
      <w:r w:rsidR="00E37AA4" w:rsidRPr="00776873">
        <w:rPr>
          <w:rFonts w:cs="Times New Roman"/>
          <w:bCs/>
          <w:iCs w:val="0"/>
          <w:color w:val="auto"/>
          <w:szCs w:val="24"/>
          <w:lang w:val="fi-FI"/>
        </w:rPr>
        <w:t xml:space="preserve"> </w:t>
      </w:r>
      <w:r w:rsidR="00CF257C" w:rsidRPr="00776873">
        <w:rPr>
          <w:rFonts w:cs="Times New Roman"/>
          <w:bCs/>
          <w:iCs w:val="0"/>
          <w:color w:val="auto"/>
          <w:szCs w:val="24"/>
          <w:lang w:val="fi-FI"/>
        </w:rPr>
        <w:t>(MBLB).</w:t>
      </w:r>
      <w:r w:rsidR="008A1D56" w:rsidRPr="00776873">
        <w:rPr>
          <w:rFonts w:cs="Times New Roman"/>
          <w:bCs/>
          <w:iCs w:val="0"/>
          <w:color w:val="auto"/>
          <w:szCs w:val="24"/>
          <w:lang w:val="fi-FI"/>
        </w:rPr>
        <w:t xml:space="preserve"> </w:t>
      </w:r>
    </w:p>
    <w:p w14:paraId="52024C8F" w14:textId="4A1A1894" w:rsidR="00337EA7" w:rsidRPr="00776873" w:rsidRDefault="00FB1A25" w:rsidP="00CE7D36">
      <w:pPr>
        <w:spacing w:line="480" w:lineRule="auto"/>
        <w:ind w:left="0" w:firstLine="720"/>
        <w:jc w:val="both"/>
        <w:rPr>
          <w:rFonts w:ascii="Times New Roman" w:eastAsia="Times New Roman" w:hAnsi="Times New Roman" w:cs="Times New Roman"/>
          <w:kern w:val="0"/>
          <w:sz w:val="24"/>
          <w:szCs w:val="24"/>
          <w:lang w:val="fi-FI"/>
          <w14:ligatures w14:val="none"/>
        </w:rPr>
      </w:pPr>
      <w:r w:rsidRPr="00776873">
        <w:rPr>
          <w:rFonts w:ascii="Times New Roman" w:eastAsia="Times New Roman" w:hAnsi="Times New Roman" w:cs="Times New Roman"/>
          <w:kern w:val="0"/>
          <w:sz w:val="24"/>
          <w:szCs w:val="24"/>
          <w:lang w:val="fi-FI"/>
          <w14:ligatures w14:val="none"/>
        </w:rPr>
        <w:t xml:space="preserve">Implementasi opsen pajak MBLB adalah proses palaksanaan yang dilakukan secara bertahap dan sesuai dengan </w:t>
      </w:r>
      <w:r w:rsidR="00464AD9" w:rsidRPr="00776873">
        <w:rPr>
          <w:rFonts w:ascii="Times New Roman" w:eastAsia="Times New Roman" w:hAnsi="Times New Roman" w:cs="Times New Roman"/>
          <w:kern w:val="0"/>
          <w:sz w:val="24"/>
          <w:szCs w:val="24"/>
          <w:lang w:val="fi-FI"/>
          <w14:ligatures w14:val="none"/>
        </w:rPr>
        <w:t>pedoman yang berlaku</w:t>
      </w:r>
      <w:r w:rsidRPr="00776873">
        <w:rPr>
          <w:rFonts w:ascii="Times New Roman" w:eastAsia="Times New Roman" w:hAnsi="Times New Roman" w:cs="Times New Roman"/>
          <w:kern w:val="0"/>
          <w:sz w:val="24"/>
          <w:szCs w:val="24"/>
          <w:lang w:val="fi-FI"/>
          <w14:ligatures w14:val="none"/>
        </w:rPr>
        <w:t xml:space="preserve">, berupa tindakan nyata untuk menjalankan </w:t>
      </w:r>
      <w:r w:rsidR="00D723F8" w:rsidRPr="00776873">
        <w:rPr>
          <w:rFonts w:ascii="Times New Roman" w:eastAsia="Times New Roman" w:hAnsi="Times New Roman" w:cs="Times New Roman"/>
          <w:kern w:val="0"/>
          <w:sz w:val="24"/>
          <w:szCs w:val="24"/>
          <w:lang w:val="fi-FI"/>
          <w14:ligatures w14:val="none"/>
        </w:rPr>
        <w:t xml:space="preserve">dan </w:t>
      </w:r>
      <w:r w:rsidRPr="00776873">
        <w:rPr>
          <w:rFonts w:ascii="Times New Roman" w:eastAsia="Times New Roman" w:hAnsi="Times New Roman" w:cs="Times New Roman"/>
          <w:kern w:val="0"/>
          <w:sz w:val="24"/>
          <w:szCs w:val="24"/>
          <w:lang w:val="fi-FI"/>
          <w14:ligatures w14:val="none"/>
        </w:rPr>
        <w:t>merealisasikan kebijakan</w:t>
      </w:r>
      <w:r w:rsidR="000B0287" w:rsidRPr="00776873">
        <w:rPr>
          <w:rFonts w:ascii="Times New Roman" w:eastAsia="Times New Roman" w:hAnsi="Times New Roman" w:cs="Times New Roman"/>
          <w:kern w:val="0"/>
          <w:sz w:val="24"/>
          <w:szCs w:val="24"/>
          <w:lang w:val="fi-FI"/>
          <w14:ligatures w14:val="none"/>
        </w:rPr>
        <w:t xml:space="preserve"> </w:t>
      </w:r>
      <w:r w:rsidRPr="00776873">
        <w:rPr>
          <w:rFonts w:ascii="Times New Roman" w:eastAsia="Times New Roman" w:hAnsi="Times New Roman" w:cs="Times New Roman"/>
          <w:kern w:val="0"/>
          <w:sz w:val="24"/>
          <w:szCs w:val="24"/>
          <w:lang w:val="fi-FI"/>
          <w14:ligatures w14:val="none"/>
        </w:rPr>
        <w:t xml:space="preserve"> pemungutan opsen pajak MBLB</w:t>
      </w:r>
      <w:r w:rsidR="00D723F8" w:rsidRPr="00776873">
        <w:rPr>
          <w:rFonts w:ascii="Times New Roman" w:eastAsia="Times New Roman" w:hAnsi="Times New Roman" w:cs="Times New Roman"/>
          <w:kern w:val="0"/>
          <w:sz w:val="24"/>
          <w:szCs w:val="24"/>
          <w:lang w:val="fi-FI"/>
          <w14:ligatures w14:val="none"/>
        </w:rPr>
        <w:t xml:space="preserve">. Tujuan akhirnya adalah agar kebijakan tersebut dapat </w:t>
      </w:r>
      <w:r w:rsidRPr="00776873">
        <w:rPr>
          <w:rFonts w:ascii="Times New Roman" w:eastAsia="Times New Roman" w:hAnsi="Times New Roman" w:cs="Times New Roman"/>
          <w:kern w:val="0"/>
          <w:sz w:val="24"/>
          <w:szCs w:val="24"/>
          <w:lang w:val="fi-FI"/>
          <w14:ligatures w14:val="none"/>
        </w:rPr>
        <w:t xml:space="preserve"> mencapai </w:t>
      </w:r>
      <w:r w:rsidR="005E26A9" w:rsidRPr="00776873">
        <w:rPr>
          <w:rFonts w:ascii="Times New Roman" w:eastAsia="Times New Roman" w:hAnsi="Times New Roman" w:cs="Times New Roman"/>
          <w:kern w:val="0"/>
          <w:sz w:val="24"/>
          <w:szCs w:val="24"/>
          <w:lang w:val="fi-FI"/>
          <w14:ligatures w14:val="none"/>
        </w:rPr>
        <w:t>kontribusi yang</w:t>
      </w:r>
      <w:r w:rsidRPr="00776873">
        <w:rPr>
          <w:rFonts w:ascii="Times New Roman" w:eastAsia="Times New Roman" w:hAnsi="Times New Roman" w:cs="Times New Roman"/>
          <w:kern w:val="0"/>
          <w:sz w:val="24"/>
          <w:szCs w:val="24"/>
          <w:lang w:val="fi-FI"/>
          <w14:ligatures w14:val="none"/>
        </w:rPr>
        <w:t xml:space="preserve"> sesuai dengan target penerimaan Pendapatan Asli Daerah (PAD) yang telah ditetapkan.</w:t>
      </w:r>
      <w:r w:rsidR="00634F18" w:rsidRPr="00776873">
        <w:rPr>
          <w:rFonts w:ascii="Times New Roman" w:eastAsia="Times New Roman" w:hAnsi="Times New Roman" w:cs="Times New Roman"/>
          <w:kern w:val="0"/>
          <w:sz w:val="24"/>
          <w:szCs w:val="24"/>
          <w:lang w:val="fi-FI"/>
          <w14:ligatures w14:val="none"/>
        </w:rPr>
        <w:t xml:space="preserve"> </w:t>
      </w:r>
      <w:r w:rsidR="00337EA7" w:rsidRPr="00776873">
        <w:rPr>
          <w:rFonts w:ascii="Times New Roman" w:eastAsia="Times New Roman" w:hAnsi="Times New Roman" w:cs="Times New Roman"/>
          <w:kern w:val="0"/>
          <w:sz w:val="24"/>
          <w:szCs w:val="24"/>
          <w:lang w:val="fi-FI"/>
          <w14:ligatures w14:val="none"/>
        </w:rPr>
        <w:t xml:space="preserve">Variabel ini diukur dengan menggunakan skala </w:t>
      </w:r>
      <w:r w:rsidR="00337EA7" w:rsidRPr="00776873">
        <w:rPr>
          <w:rFonts w:ascii="Times New Roman" w:eastAsia="Times New Roman" w:hAnsi="Times New Roman" w:cs="Times New Roman"/>
          <w:i/>
          <w:iCs/>
          <w:kern w:val="0"/>
          <w:sz w:val="24"/>
          <w:szCs w:val="24"/>
          <w:lang w:val="fi-FI"/>
          <w14:ligatures w14:val="none"/>
        </w:rPr>
        <w:t xml:space="preserve">likert </w:t>
      </w:r>
      <w:r w:rsidR="00337EA7" w:rsidRPr="00776873">
        <w:rPr>
          <w:rFonts w:ascii="Times New Roman" w:eastAsia="Times New Roman" w:hAnsi="Times New Roman" w:cs="Times New Roman"/>
          <w:kern w:val="0"/>
          <w:sz w:val="24"/>
          <w:szCs w:val="24"/>
          <w:lang w:val="fi-FI"/>
          <w14:ligatures w14:val="none"/>
        </w:rPr>
        <w:t>lima poin, yaitu (1) Sangat tidak setuju, (2) Tidak Setuju, (3) Kurang setuju, (4) Setuju, (5) Sangat Setuju.</w:t>
      </w:r>
      <w:r w:rsidR="00A56D53" w:rsidRPr="00776873">
        <w:rPr>
          <w:rFonts w:ascii="Times New Roman" w:eastAsia="Times New Roman" w:hAnsi="Times New Roman" w:cs="Times New Roman"/>
          <w:kern w:val="0"/>
          <w:sz w:val="24"/>
          <w:szCs w:val="24"/>
          <w:lang w:val="fi-FI"/>
          <w14:ligatures w14:val="none"/>
        </w:rPr>
        <w:t xml:space="preserve"> </w:t>
      </w:r>
      <w:r w:rsidR="006E4D5B" w:rsidRPr="00776873">
        <w:rPr>
          <w:rFonts w:ascii="Times New Roman" w:eastAsia="Times New Roman" w:hAnsi="Times New Roman" w:cs="Times New Roman"/>
          <w:kern w:val="0"/>
          <w:sz w:val="24"/>
          <w:szCs w:val="24"/>
          <w:lang w:val="fi-FI"/>
          <w14:ligatures w14:val="none"/>
        </w:rPr>
        <w:t xml:space="preserve">Penelitian ini memilih untuk tidak menggunakan opsi netral dalam kuesioner, karena </w:t>
      </w:r>
      <w:r w:rsidR="00123AA5" w:rsidRPr="00776873">
        <w:rPr>
          <w:rFonts w:ascii="Times New Roman" w:eastAsia="Times New Roman" w:hAnsi="Times New Roman" w:cs="Times New Roman"/>
          <w:kern w:val="0"/>
          <w:sz w:val="24"/>
          <w:szCs w:val="24"/>
          <w:lang w:val="fi-FI"/>
          <w14:ligatures w14:val="none"/>
        </w:rPr>
        <w:t xml:space="preserve">untuk menghindari kecenderungan responden </w:t>
      </w:r>
      <w:r w:rsidR="009F1BC1" w:rsidRPr="00776873">
        <w:rPr>
          <w:rFonts w:ascii="Times New Roman" w:eastAsia="Times New Roman" w:hAnsi="Times New Roman" w:cs="Times New Roman"/>
          <w:kern w:val="0"/>
          <w:sz w:val="24"/>
          <w:szCs w:val="24"/>
          <w:lang w:val="fi-FI"/>
          <w14:ligatures w14:val="none"/>
        </w:rPr>
        <w:t xml:space="preserve">memilih sebagai jawaban aman </w:t>
      </w:r>
      <w:r w:rsidR="00BD1FB7" w:rsidRPr="00776873">
        <w:rPr>
          <w:rFonts w:ascii="Times New Roman" w:eastAsia="Times New Roman" w:hAnsi="Times New Roman" w:cs="Times New Roman"/>
          <w:kern w:val="0"/>
          <w:sz w:val="24"/>
          <w:szCs w:val="24"/>
          <w:lang w:val="fi-FI"/>
          <w14:ligatures w14:val="none"/>
        </w:rPr>
        <w:t>dan tidak mencerminkan pendapat atau sikap mereka yang sesungguhnya.</w:t>
      </w:r>
    </w:p>
    <w:p w14:paraId="10FD8EEF" w14:textId="5140AFE7" w:rsidR="00B33161" w:rsidRPr="00776873" w:rsidRDefault="00337EA7" w:rsidP="00CE7D36">
      <w:pPr>
        <w:spacing w:line="480" w:lineRule="auto"/>
        <w:ind w:left="0" w:firstLine="71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 xml:space="preserve">Indikator yang akan digunakan dalam mengukur variabel </w:t>
      </w:r>
      <w:r w:rsidR="00B44677" w:rsidRPr="00776873">
        <w:rPr>
          <w:rFonts w:ascii="Times New Roman" w:hAnsi="Times New Roman" w:cs="Times New Roman"/>
          <w:sz w:val="24"/>
          <w:szCs w:val="24"/>
          <w:lang w:val="sv-SE"/>
        </w:rPr>
        <w:t>implementasi opsen pajak Mineral Bukan Logam dan Batuan (MBLB)</w:t>
      </w:r>
      <w:r w:rsidRPr="00776873">
        <w:rPr>
          <w:rFonts w:ascii="Times New Roman" w:hAnsi="Times New Roman" w:cs="Times New Roman"/>
          <w:sz w:val="24"/>
          <w:szCs w:val="24"/>
          <w:lang w:val="sv-SE"/>
        </w:rPr>
        <w:t xml:space="preserve"> dalam penelitian ini adalah</w:t>
      </w:r>
      <w:r w:rsidR="00626535" w:rsidRPr="00776873">
        <w:rPr>
          <w:rFonts w:ascii="Times New Roman" w:hAnsi="Times New Roman" w:cs="Times New Roman"/>
          <w:sz w:val="24"/>
          <w:szCs w:val="24"/>
          <w:lang w:val="sv-SE"/>
        </w:rPr>
        <w:t xml:space="preserve"> </w:t>
      </w:r>
      <w:r w:rsidR="00626535" w:rsidRPr="00776873">
        <w:rPr>
          <w:rFonts w:ascii="Times New Roman" w:hAnsi="Times New Roman" w:cs="Times New Roman"/>
          <w:sz w:val="24"/>
          <w:szCs w:val="24"/>
          <w:lang w:val="sv-SE"/>
        </w:rPr>
        <w:fldChar w:fldCharType="begin" w:fldLock="1"/>
      </w:r>
      <w:r w:rsidR="00A50DE8" w:rsidRPr="00776873">
        <w:rPr>
          <w:rFonts w:ascii="Times New Roman" w:hAnsi="Times New Roman" w:cs="Times New Roman"/>
          <w:sz w:val="24"/>
          <w:szCs w:val="24"/>
          <w:lang w:val="sv-SE"/>
        </w:rPr>
        <w:instrText>ADDIN CSL_CITATION {"citationItems":[{"id":"ITEM-1","itemData":{"author":[{"dropping-particle":"","family":"Muhammad Irfan Athoriq","given":"","non-dropping-particle":"","parse-names":false,"suffix":""}],"id":"ITEM-1","issued":{"date-parts":[["2021"]]},"publisher":"Universitas Muhammadiyah Sumatera Utara","title":"Implementasi Peraturan Bupati Nomor 20 Tahun 2018 dalam rangka Efektivitas Pemungutan Pajak secara Online di Kabupaten Deli Serdang","type":"thesis"},"uris":["http://www.mendeley.com/documents/?uuid=1cde51b6-7e88-41be-9d0c-32c3eac48b9f"]}],"mendeley":{"formattedCitation":"(Muhammad Irfan Athoriq, 2021)","manualFormatting":"(Muhammad Irfan Athoriq, 2021; ","plainTextFormattedCitation":"(Muhammad Irfan Athoriq, 2021)","previouslyFormattedCitation":"(Muhammad Irfan Athoriq, 2021)"},"properties":{"noteIndex":0},"schema":"https://github.com/citation-style-language/schema/raw/master/csl-citation.json"}</w:instrText>
      </w:r>
      <w:r w:rsidR="00626535" w:rsidRPr="00776873">
        <w:rPr>
          <w:rFonts w:ascii="Times New Roman" w:hAnsi="Times New Roman" w:cs="Times New Roman"/>
          <w:sz w:val="24"/>
          <w:szCs w:val="24"/>
          <w:lang w:val="sv-SE"/>
        </w:rPr>
        <w:fldChar w:fldCharType="separate"/>
      </w:r>
      <w:r w:rsidR="00626535" w:rsidRPr="00776873">
        <w:rPr>
          <w:rFonts w:ascii="Times New Roman" w:hAnsi="Times New Roman" w:cs="Times New Roman"/>
          <w:noProof/>
          <w:sz w:val="24"/>
          <w:szCs w:val="24"/>
          <w:lang w:val="sv-SE"/>
        </w:rPr>
        <w:t>(Muhammad Irfan Athoriq, 2021</w:t>
      </w:r>
      <w:r w:rsidR="00CE682D" w:rsidRPr="00776873">
        <w:rPr>
          <w:rFonts w:ascii="Times New Roman" w:hAnsi="Times New Roman" w:cs="Times New Roman"/>
          <w:noProof/>
          <w:sz w:val="24"/>
          <w:szCs w:val="24"/>
          <w:lang w:val="sv-SE"/>
        </w:rPr>
        <w:t xml:space="preserve">; </w:t>
      </w:r>
      <w:r w:rsidR="00626535" w:rsidRPr="00776873">
        <w:rPr>
          <w:rFonts w:ascii="Times New Roman" w:hAnsi="Times New Roman" w:cs="Times New Roman"/>
          <w:sz w:val="24"/>
          <w:szCs w:val="24"/>
          <w:lang w:val="sv-SE"/>
        </w:rPr>
        <w:fldChar w:fldCharType="end"/>
      </w:r>
      <w:r w:rsidR="00626535" w:rsidRPr="00776873">
        <w:rPr>
          <w:rFonts w:ascii="Times New Roman" w:hAnsi="Times New Roman" w:cs="Times New Roman"/>
          <w:sz w:val="24"/>
          <w:szCs w:val="24"/>
          <w:lang w:val="sv-SE"/>
        </w:rPr>
        <w:fldChar w:fldCharType="begin" w:fldLock="1"/>
      </w:r>
      <w:r w:rsidR="00A50DE8" w:rsidRPr="00776873">
        <w:rPr>
          <w:rFonts w:ascii="Times New Roman" w:hAnsi="Times New Roman" w:cs="Times New Roman"/>
          <w:sz w:val="24"/>
          <w:szCs w:val="24"/>
          <w:lang w:val="sv-SE"/>
        </w:rPr>
        <w:instrText>ADDIN CSL_CITATION {"citationItems":[{"id":"ITEM-1","itemData":{"DOI":"10.57235/motekar.v1i2.1125","ISSN":"3025-2288","abstract":"Pajak Sarang Burung Walet Merupakan salah satu dari sekian pajak yang tergolong. Dengan demikian,diketahui proses pemungutan pajak sarang burrung walet dapat dilaksanakan pada tingkat kabupaten/kota. Berdasarkan pasal 1 ayat 3 Undang-Undang pajak daerah (UU PDRD) pajak sarang burung walet adalah pajak atas kegiatan pengambilan atau pengusaha sarang burung walet. Adapun pihak-pihak yang terlibat adalah Badan Pendapatan Daerah (BAPENDA) Kota Pekanbaru, Staff Lapangan Pajak Sarang Burung Walet, Wajib Pajak Sarang Burung Walet, Masyarakat Sekitar Bangunan Sarang Burung Walet. Penelitian ini bertujuan untuk menganalisis Implementasi Kebijakan Pajak Sarang Burung Walet Di Kota Pekanbaru dan kendala-kendalanya. Teori yang digunakan ialah teori Implementasi oleh Repley and Frangklin(1986) yaitu ada 3 Indikator: Tingkat Kepatuhan Pada Ketentuan Yang Berlaku, Lancaranya Pelaksanaan Rutinitas Fungsi, dan Terwujudnya Kinerja dan Dampak Yang Dikehendaki. Penelitian ini menggunakan jenis penelitian kualitatif bersifat analisis deskriptif. Dengan teknik pengumpulan data Wawancara, observasi serta dokumentasi. Hasil penelitian ini menemukan Implementasi Kebijakan Pajak Sarang Burung Walet sudah berjalan tapi belum efektif. Hal ini dapat di lihat dari 3 indikator Implementasi, yaitu Tingkat Kepatuhan Pada Ketentuan Yang Berlaku, Lancaranya Pelaksanaan Rutinitas Fungsi, dan Terwujudnya Kinerja dan Dampak Yang Di Kehendaki. Faktor yang menjadi penghambat dalam Implementasi Kebijakan Pajak Sarang Burung Walet Di Kota Pekanbaru, yaitu: 1) Wajib Pajak tidak tinggal di lokasi sarang burung walet, 2) Penghasilan dari sarang burung walet jauh merosot, 3) Ketentuan pembayaran yang belum maksimal.","author":[{"dropping-particle":"","family":"Febriyanda","given":"M Khairi","non-dropping-particle":"","parse-names":false,"suffix":""},{"dropping-particle":"","family":"As’ari","given":"Hasim","non-dropping-particle":"","parse-names":false,"suffix":""}],"container-title":"MOTEKAR: Jurnal Multidisiplin Teknologi dan Arsitektur","id":"ITEM-1","issue":"2","issued":{"date-parts":[["2023"]]},"page":"286-300","title":"Implementasi Kebijakan Pajak Sarang Burung Walet di Kota Pekanbaru","type":"article-journal","volume":"1"},"uris":["http://www.mendeley.com/documents/?uuid=6cd4c4f4-98f0-4b71-a8e6-d9f4ff94480c"]}],"mendeley":{"formattedCitation":"(Febriyanda &amp; As’ari, 2023)","manualFormatting":"Febriyanda &amp; As’ari, 2023)","plainTextFormattedCitation":"(Febriyanda &amp; As’ari, 2023)","previouslyFormattedCitation":"(Febriyanda &amp; As’ari, 2023)"},"properties":{"noteIndex":0},"schema":"https://github.com/citation-style-language/schema/raw/master/csl-citation.json"}</w:instrText>
      </w:r>
      <w:r w:rsidR="00626535" w:rsidRPr="00776873">
        <w:rPr>
          <w:rFonts w:ascii="Times New Roman" w:hAnsi="Times New Roman" w:cs="Times New Roman"/>
          <w:sz w:val="24"/>
          <w:szCs w:val="24"/>
          <w:lang w:val="sv-SE"/>
        </w:rPr>
        <w:fldChar w:fldCharType="separate"/>
      </w:r>
      <w:r w:rsidR="00626535" w:rsidRPr="00776873">
        <w:rPr>
          <w:rFonts w:ascii="Times New Roman" w:hAnsi="Times New Roman" w:cs="Times New Roman"/>
          <w:noProof/>
          <w:sz w:val="24"/>
          <w:szCs w:val="24"/>
          <w:lang w:val="sv-SE"/>
        </w:rPr>
        <w:t>Febriyanda &amp; As’ari, 2023)</w:t>
      </w:r>
      <w:r w:rsidR="00626535" w:rsidRPr="00776873">
        <w:rPr>
          <w:rFonts w:ascii="Times New Roman" w:hAnsi="Times New Roman" w:cs="Times New Roman"/>
          <w:sz w:val="24"/>
          <w:szCs w:val="24"/>
          <w:lang w:val="sv-SE"/>
        </w:rPr>
        <w:fldChar w:fldCharType="end"/>
      </w:r>
      <w:r w:rsidR="00CE682D" w:rsidRPr="00776873">
        <w:rPr>
          <w:rFonts w:ascii="Times New Roman" w:hAnsi="Times New Roman" w:cs="Times New Roman"/>
          <w:sz w:val="24"/>
          <w:szCs w:val="24"/>
          <w:lang w:val="sv-SE"/>
        </w:rPr>
        <w:t>:</w:t>
      </w:r>
    </w:p>
    <w:p w14:paraId="3C3672B8" w14:textId="77777777" w:rsidR="00337EA7" w:rsidRPr="00776873" w:rsidRDefault="00942DF4" w:rsidP="00B4136B">
      <w:pPr>
        <w:pStyle w:val="ListParagraph"/>
        <w:numPr>
          <w:ilvl w:val="0"/>
          <w:numId w:val="15"/>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Kejelasan dalam pelaksanaan</w:t>
      </w:r>
    </w:p>
    <w:p w14:paraId="6ABF99CC" w14:textId="77777777" w:rsidR="00337EA7" w:rsidRPr="00776873" w:rsidRDefault="00942DF4" w:rsidP="00B4136B">
      <w:pPr>
        <w:pStyle w:val="ListParagraph"/>
        <w:numPr>
          <w:ilvl w:val="0"/>
          <w:numId w:val="15"/>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Lancarnya </w:t>
      </w:r>
      <w:r w:rsidRPr="00776873">
        <w:rPr>
          <w:rFonts w:ascii="Times New Roman" w:eastAsia="Times New Roman" w:hAnsi="Times New Roman" w:cs="Times New Roman"/>
          <w:kern w:val="0"/>
          <w:sz w:val="24"/>
          <w:szCs w:val="24"/>
          <w:lang w:val="sv-SE"/>
          <w14:ligatures w14:val="none"/>
        </w:rPr>
        <w:t>pelaksanaan rutinitas fungsi.</w:t>
      </w:r>
    </w:p>
    <w:p w14:paraId="77217892" w14:textId="77777777" w:rsidR="006E34EF" w:rsidRPr="00776873" w:rsidRDefault="006E34EF" w:rsidP="00B4136B">
      <w:pPr>
        <w:pStyle w:val="ListParagraph"/>
        <w:numPr>
          <w:ilvl w:val="0"/>
          <w:numId w:val="15"/>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Terwujudnya kinerja dan dampak yang dikehendaki.</w:t>
      </w:r>
    </w:p>
    <w:p w14:paraId="0ABF703F" w14:textId="1F668DAF" w:rsidR="00ED4368" w:rsidRPr="00776873" w:rsidRDefault="002C573B" w:rsidP="00ED4368">
      <w:pPr>
        <w:pStyle w:val="Heading1"/>
        <w:rPr>
          <w:rFonts w:eastAsia="Times New Roman"/>
        </w:rPr>
      </w:pPr>
      <w:bookmarkStart w:id="60" w:name="_Toc211378510"/>
      <w:r w:rsidRPr="00776873">
        <w:rPr>
          <w:rFonts w:eastAsia="Times New Roman"/>
        </w:rPr>
        <w:t xml:space="preserve">Tabel 3.1 </w:t>
      </w:r>
      <w:r w:rsidR="00113DC3" w:rsidRPr="00776873">
        <w:rPr>
          <w:rFonts w:eastAsia="Times New Roman"/>
        </w:rPr>
        <w:t>Ringkasan Variabel Penelitian</w:t>
      </w:r>
      <w:r w:rsidR="00ED4368" w:rsidRPr="00776873">
        <w:rPr>
          <w:rFonts w:eastAsia="Times New Roman"/>
        </w:rPr>
        <w:t xml:space="preserve"> </w:t>
      </w:r>
      <w:r w:rsidR="00913BFD" w:rsidRPr="00776873">
        <w:rPr>
          <w:rFonts w:eastAsia="Times New Roman"/>
        </w:rPr>
        <w:t>(</w:t>
      </w:r>
      <w:r w:rsidR="00ED4368" w:rsidRPr="00776873">
        <w:rPr>
          <w:rFonts w:eastAsia="Times New Roman"/>
        </w:rPr>
        <w:t>X</w:t>
      </w:r>
      <w:r w:rsidR="00ED4368" w:rsidRPr="00776873">
        <w:rPr>
          <w:rFonts w:eastAsia="Times New Roman"/>
          <w:vertAlign w:val="subscript"/>
        </w:rPr>
        <w:t>1</w:t>
      </w:r>
      <w:r w:rsidR="00913BFD" w:rsidRPr="00776873">
        <w:rPr>
          <w:rFonts w:eastAsia="Times New Roman"/>
        </w:rPr>
        <w:t>)</w:t>
      </w:r>
      <w:bookmarkEnd w:id="60"/>
    </w:p>
    <w:tbl>
      <w:tblPr>
        <w:tblStyle w:val="TableGrid"/>
        <w:tblW w:w="0" w:type="auto"/>
        <w:tblLook w:val="04A0" w:firstRow="1" w:lastRow="0" w:firstColumn="1" w:lastColumn="0" w:noHBand="0" w:noVBand="1"/>
      </w:tblPr>
      <w:tblGrid>
        <w:gridCol w:w="1691"/>
        <w:gridCol w:w="5042"/>
        <w:gridCol w:w="1194"/>
      </w:tblGrid>
      <w:tr w:rsidR="002C573B" w:rsidRPr="00CE187F" w14:paraId="22B2462F" w14:textId="77777777" w:rsidTr="00A95402">
        <w:tc>
          <w:tcPr>
            <w:tcW w:w="1691" w:type="dxa"/>
          </w:tcPr>
          <w:p w14:paraId="01C7ABBE" w14:textId="208EE657" w:rsidR="002C573B" w:rsidRPr="00776873" w:rsidRDefault="00DC0A51" w:rsidP="00A95402">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Variabel</w:t>
            </w:r>
            <w:r w:rsidR="009D0BBD" w:rsidRPr="00776873">
              <w:rPr>
                <w:rFonts w:ascii="Times New Roman" w:eastAsia="Times New Roman" w:hAnsi="Times New Roman" w:cs="Times New Roman"/>
                <w:kern w:val="0"/>
                <w:lang w:val="sv-SE"/>
                <w14:ligatures w14:val="none"/>
              </w:rPr>
              <w:t xml:space="preserve"> Oper</w:t>
            </w:r>
            <w:r w:rsidR="00B24D4D" w:rsidRPr="00776873">
              <w:rPr>
                <w:rFonts w:ascii="Times New Roman" w:eastAsia="Times New Roman" w:hAnsi="Times New Roman" w:cs="Times New Roman"/>
                <w:kern w:val="0"/>
                <w:lang w:val="sv-SE"/>
                <w14:ligatures w14:val="none"/>
              </w:rPr>
              <w:t>asional</w:t>
            </w:r>
          </w:p>
        </w:tc>
        <w:tc>
          <w:tcPr>
            <w:tcW w:w="5042" w:type="dxa"/>
          </w:tcPr>
          <w:p w14:paraId="64143E9C" w14:textId="3C634666" w:rsidR="002C573B" w:rsidRPr="00776873" w:rsidRDefault="00B24D4D" w:rsidP="00A95402">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Indikator</w:t>
            </w:r>
          </w:p>
        </w:tc>
        <w:tc>
          <w:tcPr>
            <w:tcW w:w="1194" w:type="dxa"/>
          </w:tcPr>
          <w:p w14:paraId="77B2D56A" w14:textId="38253F70" w:rsidR="002C573B" w:rsidRPr="00776873" w:rsidRDefault="00B24D4D" w:rsidP="00A95402">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Nomor Pernyataan</w:t>
            </w:r>
          </w:p>
        </w:tc>
      </w:tr>
      <w:tr w:rsidR="000B5106" w:rsidRPr="00CE187F" w14:paraId="69979389" w14:textId="77777777" w:rsidTr="00A95402">
        <w:trPr>
          <w:trHeight w:val="382"/>
        </w:trPr>
        <w:tc>
          <w:tcPr>
            <w:tcW w:w="1691" w:type="dxa"/>
            <w:vMerge w:val="restart"/>
          </w:tcPr>
          <w:p w14:paraId="2C3B4A86" w14:textId="091B04B0" w:rsidR="000B5106" w:rsidRPr="00776873" w:rsidRDefault="000B5106" w:rsidP="00A95402">
            <w:pPr>
              <w:spacing w:before="100" w:beforeAutospacing="1" w:after="100" w:afterAutospacing="1"/>
              <w:ind w:left="0"/>
              <w:jc w:val="both"/>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Implementasi Opsen Pajak Mineral Bukan Logam dan Batuan (MBB)</w:t>
            </w:r>
          </w:p>
        </w:tc>
        <w:tc>
          <w:tcPr>
            <w:tcW w:w="5042" w:type="dxa"/>
          </w:tcPr>
          <w:p w14:paraId="79A6BB29" w14:textId="72B0CB25" w:rsidR="000B5106" w:rsidRPr="00776873" w:rsidRDefault="000B5106" w:rsidP="00985B2B">
            <w:pPr>
              <w:pStyle w:val="ListParagraph"/>
              <w:numPr>
                <w:ilvl w:val="0"/>
                <w:numId w:val="28"/>
              </w:numPr>
              <w:spacing w:before="100" w:beforeAutospacing="1" w:after="100" w:afterAutospacing="1"/>
              <w:ind w:left="185" w:hanging="185"/>
              <w:jc w:val="both"/>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Kejelasan dalam pelaksanaan</w:t>
            </w:r>
          </w:p>
        </w:tc>
        <w:tc>
          <w:tcPr>
            <w:tcW w:w="1194" w:type="dxa"/>
          </w:tcPr>
          <w:p w14:paraId="0C6714D9" w14:textId="63311720" w:rsidR="000B5106" w:rsidRPr="00776873" w:rsidRDefault="00A95402" w:rsidP="00A95402">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1,2</w:t>
            </w:r>
          </w:p>
        </w:tc>
      </w:tr>
      <w:tr w:rsidR="000B5106" w:rsidRPr="00CE187F" w14:paraId="682C4073" w14:textId="77777777" w:rsidTr="00A95402">
        <w:trPr>
          <w:trHeight w:val="546"/>
        </w:trPr>
        <w:tc>
          <w:tcPr>
            <w:tcW w:w="1691" w:type="dxa"/>
            <w:vMerge/>
          </w:tcPr>
          <w:p w14:paraId="7703CC47" w14:textId="77777777" w:rsidR="000B5106" w:rsidRPr="00776873" w:rsidRDefault="000B5106" w:rsidP="00A95402">
            <w:pPr>
              <w:spacing w:before="100" w:beforeAutospacing="1" w:after="100" w:afterAutospacing="1"/>
              <w:ind w:left="0"/>
              <w:jc w:val="both"/>
              <w:rPr>
                <w:rFonts w:ascii="Times New Roman" w:eastAsia="Times New Roman" w:hAnsi="Times New Roman" w:cs="Times New Roman"/>
                <w:kern w:val="0"/>
                <w:lang w:val="sv-SE"/>
                <w14:ligatures w14:val="none"/>
              </w:rPr>
            </w:pPr>
          </w:p>
        </w:tc>
        <w:tc>
          <w:tcPr>
            <w:tcW w:w="5042" w:type="dxa"/>
          </w:tcPr>
          <w:p w14:paraId="67C0B401" w14:textId="5458EDBF" w:rsidR="000B5106" w:rsidRPr="00776873" w:rsidRDefault="000B5106" w:rsidP="00985B2B">
            <w:pPr>
              <w:pStyle w:val="ListParagraph"/>
              <w:numPr>
                <w:ilvl w:val="0"/>
                <w:numId w:val="28"/>
              </w:numPr>
              <w:ind w:left="185" w:hanging="185"/>
              <w:jc w:val="both"/>
              <w:rPr>
                <w:rFonts w:ascii="Times New Roman" w:hAnsi="Times New Roman" w:cs="Times New Roman"/>
                <w:lang w:val="sv-SE"/>
              </w:rPr>
            </w:pPr>
            <w:r w:rsidRPr="00776873">
              <w:rPr>
                <w:rFonts w:ascii="Times New Roman" w:hAnsi="Times New Roman" w:cs="Times New Roman"/>
                <w:lang w:val="sv-SE"/>
              </w:rPr>
              <w:t xml:space="preserve">Lancarnya </w:t>
            </w:r>
            <w:r w:rsidRPr="00776873">
              <w:rPr>
                <w:rFonts w:ascii="Times New Roman" w:eastAsia="Times New Roman" w:hAnsi="Times New Roman" w:cs="Times New Roman"/>
                <w:kern w:val="0"/>
                <w:lang w:val="sv-SE"/>
                <w14:ligatures w14:val="none"/>
              </w:rPr>
              <w:t>pelaksanaan rutinitas fungsi.</w:t>
            </w:r>
          </w:p>
        </w:tc>
        <w:tc>
          <w:tcPr>
            <w:tcW w:w="1194" w:type="dxa"/>
          </w:tcPr>
          <w:p w14:paraId="66C68013" w14:textId="64EB69F0" w:rsidR="000B5106" w:rsidRPr="00776873" w:rsidRDefault="00A95402" w:rsidP="00A95402">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3,4</w:t>
            </w:r>
          </w:p>
        </w:tc>
      </w:tr>
      <w:tr w:rsidR="000B5106" w:rsidRPr="00CE187F" w14:paraId="7DB12321" w14:textId="77777777" w:rsidTr="00A95402">
        <w:trPr>
          <w:trHeight w:val="457"/>
        </w:trPr>
        <w:tc>
          <w:tcPr>
            <w:tcW w:w="1691" w:type="dxa"/>
            <w:vMerge/>
          </w:tcPr>
          <w:p w14:paraId="2F8817E6" w14:textId="77777777" w:rsidR="000B5106" w:rsidRPr="00776873" w:rsidRDefault="000B5106" w:rsidP="00A95402">
            <w:pPr>
              <w:spacing w:before="100" w:beforeAutospacing="1" w:after="100" w:afterAutospacing="1"/>
              <w:ind w:left="0"/>
              <w:jc w:val="both"/>
              <w:rPr>
                <w:rFonts w:ascii="Times New Roman" w:eastAsia="Times New Roman" w:hAnsi="Times New Roman" w:cs="Times New Roman"/>
                <w:kern w:val="0"/>
                <w:lang w:val="sv-SE"/>
                <w14:ligatures w14:val="none"/>
              </w:rPr>
            </w:pPr>
          </w:p>
        </w:tc>
        <w:tc>
          <w:tcPr>
            <w:tcW w:w="5042" w:type="dxa"/>
          </w:tcPr>
          <w:p w14:paraId="130997DE" w14:textId="24866C7D" w:rsidR="000B5106" w:rsidRPr="00776873" w:rsidRDefault="000B5106" w:rsidP="00985B2B">
            <w:pPr>
              <w:pStyle w:val="ListParagraph"/>
              <w:numPr>
                <w:ilvl w:val="0"/>
                <w:numId w:val="28"/>
              </w:numPr>
              <w:spacing w:before="100" w:beforeAutospacing="1" w:after="100" w:afterAutospacing="1"/>
              <w:ind w:left="185" w:hanging="185"/>
              <w:jc w:val="both"/>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Terwujudnya kinerja dan dampak yang dikehendaki.</w:t>
            </w:r>
          </w:p>
        </w:tc>
        <w:tc>
          <w:tcPr>
            <w:tcW w:w="1194" w:type="dxa"/>
          </w:tcPr>
          <w:p w14:paraId="7213D3CC" w14:textId="13783B53" w:rsidR="000B5106" w:rsidRPr="00776873" w:rsidRDefault="00A95402" w:rsidP="00A95402">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5,6</w:t>
            </w:r>
          </w:p>
        </w:tc>
      </w:tr>
    </w:tbl>
    <w:p w14:paraId="03F9107E" w14:textId="22D48B51" w:rsidR="00094C96" w:rsidRPr="00776873" w:rsidRDefault="00A93D1C" w:rsidP="00094C96">
      <w:pPr>
        <w:ind w:left="0"/>
        <w:rPr>
          <w:rFonts w:ascii="Times New Roman" w:hAnsi="Times New Roman" w:cs="Times New Roman"/>
          <w:i/>
          <w:iCs/>
          <w:sz w:val="20"/>
          <w:szCs w:val="20"/>
          <w:lang w:val="sv-SE"/>
        </w:rPr>
      </w:pPr>
      <w:r w:rsidRPr="00776873">
        <w:rPr>
          <w:rFonts w:ascii="Times New Roman" w:hAnsi="Times New Roman" w:cs="Times New Roman"/>
          <w:i/>
          <w:iCs/>
          <w:sz w:val="20"/>
          <w:szCs w:val="20"/>
          <w:lang w:val="sv-SE"/>
        </w:rPr>
        <w:t>Sumber: Data Diolah, 2025</w:t>
      </w:r>
    </w:p>
    <w:p w14:paraId="1D7339D5" w14:textId="77777777" w:rsidR="00C62ECE" w:rsidRPr="00776873" w:rsidRDefault="00C62ECE" w:rsidP="00094C96">
      <w:pPr>
        <w:ind w:left="0"/>
        <w:rPr>
          <w:rFonts w:ascii="Times New Roman" w:hAnsi="Times New Roman" w:cs="Times New Roman"/>
          <w:i/>
          <w:iCs/>
          <w:sz w:val="20"/>
          <w:szCs w:val="20"/>
          <w:lang w:val="sv-SE"/>
        </w:rPr>
      </w:pPr>
    </w:p>
    <w:p w14:paraId="67AC635A" w14:textId="69CD79E7" w:rsidR="00FE6DEF" w:rsidRPr="00776873" w:rsidRDefault="00F14AC0" w:rsidP="00A95402">
      <w:pPr>
        <w:pStyle w:val="Heading4"/>
        <w:spacing w:line="480" w:lineRule="auto"/>
        <w:ind w:left="1560" w:hanging="1560"/>
        <w:rPr>
          <w:rFonts w:cs="Times New Roman"/>
          <w:b w:val="0"/>
          <w:bCs/>
          <w:i/>
          <w:iCs w:val="0"/>
          <w:color w:val="auto"/>
          <w:szCs w:val="24"/>
          <w:lang w:val="sv-SE"/>
        </w:rPr>
      </w:pPr>
      <w:r w:rsidRPr="00776873">
        <w:rPr>
          <w:rFonts w:cs="Times New Roman"/>
          <w:bCs/>
          <w:iCs w:val="0"/>
          <w:color w:val="auto"/>
          <w:szCs w:val="24"/>
          <w:lang w:val="sv-SE"/>
        </w:rPr>
        <w:t xml:space="preserve">3.1.1.2 </w:t>
      </w:r>
      <w:r w:rsidR="00FE6DEF" w:rsidRPr="00776873">
        <w:rPr>
          <w:rFonts w:cs="Times New Roman"/>
          <w:bCs/>
          <w:iCs w:val="0"/>
          <w:color w:val="auto"/>
          <w:szCs w:val="24"/>
          <w:lang w:val="sv-SE"/>
        </w:rPr>
        <w:t>Efektivitas Pajak M</w:t>
      </w:r>
      <w:r w:rsidR="00EB668A" w:rsidRPr="00776873">
        <w:rPr>
          <w:rFonts w:cs="Times New Roman"/>
          <w:bCs/>
          <w:iCs w:val="0"/>
          <w:color w:val="auto"/>
          <w:szCs w:val="24"/>
          <w:lang w:val="sv-SE"/>
        </w:rPr>
        <w:t>B</w:t>
      </w:r>
      <w:r w:rsidR="00FE6DEF" w:rsidRPr="00776873">
        <w:rPr>
          <w:rFonts w:cs="Times New Roman"/>
          <w:bCs/>
          <w:iCs w:val="0"/>
          <w:color w:val="auto"/>
          <w:szCs w:val="24"/>
          <w:lang w:val="sv-SE"/>
        </w:rPr>
        <w:t>LB</w:t>
      </w:r>
    </w:p>
    <w:p w14:paraId="72EA8874" w14:textId="6A151EFC" w:rsidR="004158B0" w:rsidRPr="00776873" w:rsidRDefault="00480D5D" w:rsidP="00CE7D36">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Efektivitas pemungutan Pajak Mineral Bukan Logam dan Batuan (MBLB) merupakan ukuran yang menunjukkan sejauh mana suatu kegiatan pemungutan pajak MBLB berhasil mencapai target yang telah ditentukan sebelumnya. Efektivitas tidak hanya mencerminkan kesesuaian antara hasil dan tujuan, tetapi juga menjadi tolok ukur keberhasilan pelaksanaan kebijakan pemungutan pajak MBLB dalam mencapai</w:t>
      </w:r>
      <w:r w:rsidRPr="00776873">
        <w:rPr>
          <w:rFonts w:ascii="Times New Roman" w:hAnsi="Times New Roman" w:cs="Times New Roman"/>
          <w:i/>
          <w:iCs/>
          <w:sz w:val="24"/>
          <w:szCs w:val="24"/>
          <w:lang w:val="sv-SE"/>
        </w:rPr>
        <w:t xml:space="preserve"> output</w:t>
      </w:r>
      <w:r w:rsidRPr="00776873">
        <w:rPr>
          <w:rFonts w:ascii="Times New Roman" w:hAnsi="Times New Roman" w:cs="Times New Roman"/>
          <w:sz w:val="24"/>
          <w:szCs w:val="24"/>
          <w:lang w:val="sv-SE"/>
        </w:rPr>
        <w:t xml:space="preserve"> yang diharapkan. Dengan kata lain, semakin tinggi pencapaian pemungutan pajak MBLB terhadap terhadap target, semakin efektivitas pula pelaksanaan kegiatan dan pemungutannya.</w:t>
      </w:r>
    </w:p>
    <w:p w14:paraId="71F8E8F4" w14:textId="0EE84450" w:rsidR="00B44677" w:rsidRPr="00776873" w:rsidRDefault="00A65B30" w:rsidP="00B44677">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 xml:space="preserve">Variabel </w:t>
      </w:r>
      <w:r w:rsidR="00D17130" w:rsidRPr="00776873">
        <w:rPr>
          <w:rFonts w:ascii="Times New Roman" w:hAnsi="Times New Roman" w:cs="Times New Roman"/>
          <w:sz w:val="24"/>
          <w:szCs w:val="24"/>
          <w:lang w:val="sv-SE"/>
        </w:rPr>
        <w:t>Efektivitas pe</w:t>
      </w:r>
      <w:r w:rsidR="00A72D12" w:rsidRPr="00776873">
        <w:rPr>
          <w:rFonts w:ascii="Times New Roman" w:hAnsi="Times New Roman" w:cs="Times New Roman"/>
          <w:sz w:val="24"/>
          <w:szCs w:val="24"/>
          <w:lang w:val="sv-SE"/>
        </w:rPr>
        <w:t>mungutan</w:t>
      </w:r>
      <w:r w:rsidR="00D17130" w:rsidRPr="00776873">
        <w:rPr>
          <w:rFonts w:ascii="Times New Roman" w:hAnsi="Times New Roman" w:cs="Times New Roman"/>
          <w:sz w:val="24"/>
          <w:szCs w:val="24"/>
          <w:lang w:val="sv-SE"/>
        </w:rPr>
        <w:t xml:space="preserve"> pajak Mineral Bukan Logam dan Batuan dapat diukur melalui rasio antara realisasi penerimaan dengan target yang telah diselenggarakan. Jika rasio tersebut tinggi, maka semakin efektif juga kinerja pemungutan pajak yang dilakukan. </w:t>
      </w:r>
    </w:p>
    <w:p w14:paraId="5E40D5B1" w14:textId="00726AC0" w:rsidR="00D17130" w:rsidRPr="00776873" w:rsidRDefault="00D17130" w:rsidP="00CE7D36">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Rasio efektivitas pe</w:t>
      </w:r>
      <w:r w:rsidR="00A72D12" w:rsidRPr="00776873">
        <w:rPr>
          <w:rFonts w:ascii="Times New Roman" w:hAnsi="Times New Roman" w:cs="Times New Roman"/>
          <w:sz w:val="24"/>
          <w:szCs w:val="24"/>
          <w:lang w:val="sv-SE"/>
        </w:rPr>
        <w:t>mungutan</w:t>
      </w:r>
      <w:r w:rsidRPr="00776873">
        <w:rPr>
          <w:rFonts w:ascii="Times New Roman" w:hAnsi="Times New Roman" w:cs="Times New Roman"/>
          <w:sz w:val="24"/>
          <w:szCs w:val="24"/>
          <w:lang w:val="sv-SE"/>
        </w:rPr>
        <w:t xml:space="preserve"> pajak MBLB dapat dihitung rumus sebagai berikut:</w:t>
      </w:r>
    </w:p>
    <w:p w14:paraId="05B2905A" w14:textId="6BF547C2" w:rsidR="00B44677" w:rsidRPr="00776873" w:rsidRDefault="00C82292" w:rsidP="00A93D1C">
      <w:pPr>
        <w:pStyle w:val="ListParagraph"/>
        <w:spacing w:before="100" w:beforeAutospacing="1" w:after="100" w:afterAutospacing="1" w:line="480" w:lineRule="auto"/>
        <w:ind w:left="567" w:firstLine="360"/>
        <w:jc w:val="both"/>
        <w:rPr>
          <w:rFonts w:ascii="Times New Roman" w:eastAsiaTheme="minorEastAsia" w:hAnsi="Times New Roman" w:cs="Times New Roman"/>
          <w:bCs/>
          <w:sz w:val="24"/>
          <w:szCs w:val="24"/>
          <w:lang w:val="sv-SE"/>
        </w:rPr>
      </w:pPr>
      <m:oMathPara>
        <m:oMath>
          <m:r>
            <w:rPr>
              <w:rFonts w:ascii="Cambria Math" w:hAnsi="Cambria Math" w:cs="Times New Roman"/>
              <w:sz w:val="24"/>
              <w:szCs w:val="24"/>
              <w:lang w:val="fi-FI"/>
            </w:rPr>
            <m:t>Efektivitas</m:t>
          </m:r>
          <m:r>
            <w:rPr>
              <w:rFonts w:ascii="Cambria Math" w:hAnsi="Cambria Math" w:cs="Times New Roman"/>
              <w:sz w:val="24"/>
              <w:szCs w:val="24"/>
              <w:lang w:val="sv-SE"/>
            </w:rPr>
            <m:t>=</m:t>
          </m:r>
          <m:f>
            <m:fPr>
              <m:ctrlPr>
                <w:rPr>
                  <w:rFonts w:ascii="Cambria Math" w:hAnsi="Cambria Math" w:cs="Times New Roman"/>
                  <w:bCs/>
                  <w:i/>
                  <w:sz w:val="24"/>
                  <w:szCs w:val="24"/>
                  <w:lang w:val="fi-FI"/>
                </w:rPr>
              </m:ctrlPr>
            </m:fPr>
            <m:num>
              <m:r>
                <w:rPr>
                  <w:rFonts w:ascii="Cambria Math" w:hAnsi="Cambria Math" w:cs="Times New Roman"/>
                  <w:sz w:val="24"/>
                  <w:szCs w:val="24"/>
                  <w:lang w:val="fi-FI"/>
                </w:rPr>
                <m:t>Realisasi</m:t>
              </m:r>
              <m:r>
                <w:rPr>
                  <w:rFonts w:ascii="Cambria Math" w:hAnsi="Cambria Math" w:cs="Times New Roman"/>
                  <w:sz w:val="24"/>
                  <w:szCs w:val="24"/>
                  <w:lang w:val="sv-SE"/>
                </w:rPr>
                <m:t xml:space="preserve"> </m:t>
              </m:r>
              <m:r>
                <w:rPr>
                  <w:rFonts w:ascii="Cambria Math" w:hAnsi="Cambria Math" w:cs="Times New Roman"/>
                  <w:sz w:val="24"/>
                  <w:szCs w:val="24"/>
                  <w:lang w:val="fi-FI"/>
                </w:rPr>
                <m:t>Penerimaan</m:t>
              </m:r>
              <m:r>
                <w:rPr>
                  <w:rFonts w:ascii="Cambria Math" w:hAnsi="Cambria Math" w:cs="Times New Roman"/>
                  <w:sz w:val="24"/>
                  <w:szCs w:val="24"/>
                  <w:lang w:val="sv-SE"/>
                </w:rPr>
                <m:t xml:space="preserve"> </m:t>
              </m:r>
              <m:r>
                <w:rPr>
                  <w:rFonts w:ascii="Cambria Math" w:hAnsi="Cambria Math" w:cs="Times New Roman"/>
                  <w:sz w:val="24"/>
                  <w:szCs w:val="24"/>
                  <w:lang w:val="fi-FI"/>
                </w:rPr>
                <m:t>Pajak</m:t>
              </m:r>
              <m:r>
                <w:rPr>
                  <w:rFonts w:ascii="Cambria Math" w:hAnsi="Cambria Math" w:cs="Times New Roman"/>
                  <w:sz w:val="24"/>
                  <w:szCs w:val="24"/>
                  <w:lang w:val="sv-SE"/>
                </w:rPr>
                <m:t xml:space="preserve"> </m:t>
              </m:r>
              <m:r>
                <w:rPr>
                  <w:rFonts w:ascii="Cambria Math" w:hAnsi="Cambria Math" w:cs="Times New Roman"/>
                  <w:sz w:val="24"/>
                  <w:szCs w:val="24"/>
                  <w:lang w:val="fi-FI"/>
                </w:rPr>
                <m:t>MBLB</m:t>
              </m:r>
            </m:num>
            <m:den>
              <m:r>
                <w:rPr>
                  <w:rFonts w:ascii="Cambria Math" w:hAnsi="Cambria Math" w:cs="Times New Roman"/>
                  <w:sz w:val="24"/>
                  <w:szCs w:val="24"/>
                  <w:lang w:val="fi-FI"/>
                </w:rPr>
                <m:t>Target</m:t>
              </m:r>
              <m:r>
                <w:rPr>
                  <w:rFonts w:ascii="Cambria Math" w:hAnsi="Cambria Math" w:cs="Times New Roman"/>
                  <w:sz w:val="24"/>
                  <w:szCs w:val="24"/>
                  <w:lang w:val="sv-SE"/>
                </w:rPr>
                <m:t xml:space="preserve"> </m:t>
              </m:r>
              <m:r>
                <w:rPr>
                  <w:rFonts w:ascii="Cambria Math" w:hAnsi="Cambria Math" w:cs="Times New Roman"/>
                  <w:sz w:val="24"/>
                  <w:szCs w:val="24"/>
                  <w:lang w:val="fi-FI"/>
                </w:rPr>
                <m:t>Penerimaan</m:t>
              </m:r>
              <m:r>
                <w:rPr>
                  <w:rFonts w:ascii="Cambria Math" w:hAnsi="Cambria Math" w:cs="Times New Roman"/>
                  <w:sz w:val="24"/>
                  <w:szCs w:val="24"/>
                  <w:lang w:val="sv-SE"/>
                </w:rPr>
                <m:t xml:space="preserve"> </m:t>
              </m:r>
              <m:r>
                <w:rPr>
                  <w:rFonts w:ascii="Cambria Math" w:hAnsi="Cambria Math" w:cs="Times New Roman"/>
                  <w:sz w:val="24"/>
                  <w:szCs w:val="24"/>
                  <w:lang w:val="fi-FI"/>
                </w:rPr>
                <m:t>Pajak</m:t>
              </m:r>
              <m:r>
                <w:rPr>
                  <w:rFonts w:ascii="Cambria Math" w:hAnsi="Cambria Math" w:cs="Times New Roman"/>
                  <w:sz w:val="24"/>
                  <w:szCs w:val="24"/>
                  <w:lang w:val="sv-SE"/>
                </w:rPr>
                <m:t xml:space="preserve"> </m:t>
              </m:r>
              <m:r>
                <w:rPr>
                  <w:rFonts w:ascii="Cambria Math" w:hAnsi="Cambria Math" w:cs="Times New Roman"/>
                  <w:sz w:val="24"/>
                  <w:szCs w:val="24"/>
                  <w:lang w:val="fi-FI"/>
                </w:rPr>
                <m:t>MBLB</m:t>
              </m:r>
            </m:den>
          </m:f>
          <m:r>
            <w:rPr>
              <w:rFonts w:ascii="Cambria Math" w:hAnsi="Cambria Math" w:cs="Times New Roman"/>
              <w:sz w:val="24"/>
              <w:szCs w:val="24"/>
              <w:lang w:val="sv-SE"/>
            </w:rPr>
            <m:t xml:space="preserve"> </m:t>
          </m:r>
          <m:r>
            <w:rPr>
              <w:rFonts w:ascii="Cambria Math" w:hAnsi="Cambria Math" w:cs="Times New Roman"/>
              <w:sz w:val="24"/>
              <w:szCs w:val="24"/>
              <w:lang w:val="fi-FI"/>
            </w:rPr>
            <m:t>X</m:t>
          </m:r>
          <m:r>
            <w:rPr>
              <w:rFonts w:ascii="Cambria Math" w:hAnsi="Cambria Math" w:cs="Times New Roman"/>
              <w:sz w:val="24"/>
              <w:szCs w:val="24"/>
              <w:lang w:val="sv-SE"/>
            </w:rPr>
            <m:t xml:space="preserve"> 100%</m:t>
          </m:r>
        </m:oMath>
      </m:oMathPara>
    </w:p>
    <w:p w14:paraId="7E0F02C9" w14:textId="46391B67" w:rsidR="00D17130" w:rsidRPr="00776873" w:rsidRDefault="00D17130" w:rsidP="007C1DA7">
      <w:pPr>
        <w:spacing w:before="100" w:beforeAutospacing="1" w:after="100" w:afterAutospacing="1" w:line="480" w:lineRule="auto"/>
        <w:ind w:left="0" w:firstLine="567"/>
        <w:jc w:val="both"/>
        <w:rPr>
          <w:rFonts w:ascii="Times New Roman" w:eastAsiaTheme="minorEastAsia" w:hAnsi="Times New Roman" w:cs="Times New Roman"/>
          <w:sz w:val="24"/>
          <w:szCs w:val="24"/>
          <w:lang w:val="sv-SE"/>
        </w:rPr>
      </w:pPr>
      <w:r w:rsidRPr="00776873">
        <w:rPr>
          <w:rFonts w:ascii="Times New Roman" w:eastAsiaTheme="minorEastAsia" w:hAnsi="Times New Roman" w:cs="Times New Roman"/>
          <w:sz w:val="24"/>
          <w:szCs w:val="24"/>
          <w:lang w:val="sv-SE"/>
        </w:rPr>
        <w:t>Untuk menilai efektif atau tidaknya dapat dilihat dalam tabel sebagai berikut</w:t>
      </w:r>
      <w:r w:rsidR="00A356F7" w:rsidRPr="00776873">
        <w:rPr>
          <w:rFonts w:ascii="Times New Roman" w:eastAsiaTheme="minorEastAsia" w:hAnsi="Times New Roman" w:cs="Times New Roman"/>
          <w:sz w:val="24"/>
          <w:szCs w:val="24"/>
          <w:lang w:val="sv-SE"/>
        </w:rPr>
        <w:t>:</w:t>
      </w:r>
    </w:p>
    <w:p w14:paraId="20EAE789" w14:textId="629EB5F2" w:rsidR="00D17130" w:rsidRPr="00776873" w:rsidRDefault="00D17130" w:rsidP="00026A12">
      <w:pPr>
        <w:pStyle w:val="Heading1"/>
        <w:rPr>
          <w:rFonts w:eastAsiaTheme="minorEastAsia"/>
        </w:rPr>
      </w:pPr>
      <w:bookmarkStart w:id="61" w:name="_Toc210140116"/>
      <w:bookmarkStart w:id="62" w:name="_Toc210140786"/>
      <w:bookmarkStart w:id="63" w:name="_Toc210141010"/>
      <w:bookmarkStart w:id="64" w:name="_Toc211298952"/>
      <w:bookmarkStart w:id="65" w:name="_Toc211303102"/>
      <w:bookmarkStart w:id="66" w:name="_Toc211304186"/>
      <w:bookmarkStart w:id="67" w:name="_Toc211378511"/>
      <w:r w:rsidRPr="00776873">
        <w:rPr>
          <w:rFonts w:eastAsiaTheme="minorEastAsia"/>
        </w:rPr>
        <w:t>Tabel 3.</w:t>
      </w:r>
      <w:r w:rsidR="00A93D1C" w:rsidRPr="00776873">
        <w:rPr>
          <w:rFonts w:eastAsiaTheme="minorEastAsia"/>
        </w:rPr>
        <w:t xml:space="preserve">2 </w:t>
      </w:r>
      <w:r w:rsidRPr="00776873">
        <w:rPr>
          <w:rFonts w:eastAsiaTheme="minorEastAsia"/>
        </w:rPr>
        <w:t xml:space="preserve"> Nilai Efektivitas</w:t>
      </w:r>
      <w:bookmarkEnd w:id="61"/>
      <w:bookmarkEnd w:id="62"/>
      <w:bookmarkEnd w:id="63"/>
      <w:bookmarkEnd w:id="64"/>
      <w:bookmarkEnd w:id="65"/>
      <w:bookmarkEnd w:id="66"/>
      <w:bookmarkEnd w:id="67"/>
    </w:p>
    <w:tbl>
      <w:tblPr>
        <w:tblStyle w:val="TableGrid"/>
        <w:tblpPr w:leftFromText="180" w:rightFromText="180" w:vertAnchor="text" w:horzAnchor="margin" w:tblpXSpec="center" w:tblpY="180"/>
        <w:tblW w:w="0" w:type="auto"/>
        <w:tblLook w:val="04A0" w:firstRow="1" w:lastRow="0" w:firstColumn="1" w:lastColumn="0" w:noHBand="0" w:noVBand="1"/>
      </w:tblPr>
      <w:tblGrid>
        <w:gridCol w:w="3349"/>
        <w:gridCol w:w="2893"/>
      </w:tblGrid>
      <w:tr w:rsidR="002F6731" w:rsidRPr="00776873" w14:paraId="1800EA35" w14:textId="77777777" w:rsidTr="002F6731">
        <w:tc>
          <w:tcPr>
            <w:tcW w:w="3349" w:type="dxa"/>
          </w:tcPr>
          <w:p w14:paraId="4CA4948C" w14:textId="77777777" w:rsidR="002F6731" w:rsidRPr="00776873" w:rsidRDefault="002F6731" w:rsidP="00B44677">
            <w:pPr>
              <w:pStyle w:val="ListParagraph"/>
              <w:spacing w:before="100" w:beforeAutospacing="1" w:after="100" w:afterAutospacing="1"/>
              <w:ind w:left="0"/>
              <w:jc w:val="center"/>
              <w:rPr>
                <w:rFonts w:ascii="Times New Roman" w:hAnsi="Times New Roman" w:cs="Times New Roman"/>
                <w:b/>
                <w:bCs/>
                <w:lang w:val="sv-SE"/>
              </w:rPr>
            </w:pPr>
            <w:r w:rsidRPr="00776873">
              <w:rPr>
                <w:rFonts w:ascii="Times New Roman" w:hAnsi="Times New Roman" w:cs="Times New Roman"/>
                <w:b/>
                <w:bCs/>
                <w:lang w:val="sv-SE"/>
              </w:rPr>
              <w:t>Persentase (%)</w:t>
            </w:r>
          </w:p>
        </w:tc>
        <w:tc>
          <w:tcPr>
            <w:tcW w:w="2893" w:type="dxa"/>
          </w:tcPr>
          <w:p w14:paraId="60E3A369" w14:textId="77777777" w:rsidR="002F6731" w:rsidRPr="00776873" w:rsidRDefault="002F6731" w:rsidP="00B44677">
            <w:pPr>
              <w:pStyle w:val="ListParagraph"/>
              <w:spacing w:before="100" w:beforeAutospacing="1" w:after="100" w:afterAutospacing="1"/>
              <w:ind w:left="0"/>
              <w:jc w:val="center"/>
              <w:rPr>
                <w:rFonts w:ascii="Times New Roman" w:hAnsi="Times New Roman" w:cs="Times New Roman"/>
                <w:b/>
                <w:bCs/>
                <w:lang w:val="sv-SE"/>
              </w:rPr>
            </w:pPr>
            <w:r w:rsidRPr="00776873">
              <w:rPr>
                <w:rFonts w:ascii="Times New Roman" w:hAnsi="Times New Roman" w:cs="Times New Roman"/>
                <w:b/>
                <w:bCs/>
                <w:lang w:val="sv-SE"/>
              </w:rPr>
              <w:t>Kriteria</w:t>
            </w:r>
          </w:p>
        </w:tc>
      </w:tr>
      <w:tr w:rsidR="002F6731" w:rsidRPr="00776873" w14:paraId="384C4BAD" w14:textId="77777777" w:rsidTr="002F6731">
        <w:tc>
          <w:tcPr>
            <w:tcW w:w="3349" w:type="dxa"/>
          </w:tcPr>
          <w:p w14:paraId="7625BEC7" w14:textId="77777777" w:rsidR="002F6731" w:rsidRPr="00776873" w:rsidRDefault="002F6731" w:rsidP="00B44677">
            <w:pPr>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Diatas 100%</w:t>
            </w:r>
          </w:p>
        </w:tc>
        <w:tc>
          <w:tcPr>
            <w:tcW w:w="2893" w:type="dxa"/>
          </w:tcPr>
          <w:p w14:paraId="2114DC18"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Sangat Efektif</w:t>
            </w:r>
          </w:p>
        </w:tc>
      </w:tr>
      <w:tr w:rsidR="002F6731" w:rsidRPr="00776873" w14:paraId="7E48D94B" w14:textId="77777777" w:rsidTr="002F6731">
        <w:tc>
          <w:tcPr>
            <w:tcW w:w="3349" w:type="dxa"/>
          </w:tcPr>
          <w:p w14:paraId="62000636"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100%</w:t>
            </w:r>
          </w:p>
        </w:tc>
        <w:tc>
          <w:tcPr>
            <w:tcW w:w="2893" w:type="dxa"/>
          </w:tcPr>
          <w:p w14:paraId="35FB21B4"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Efektif</w:t>
            </w:r>
          </w:p>
        </w:tc>
      </w:tr>
      <w:tr w:rsidR="002F6731" w:rsidRPr="00776873" w14:paraId="23FD2D29" w14:textId="77777777" w:rsidTr="002F6731">
        <w:tc>
          <w:tcPr>
            <w:tcW w:w="3349" w:type="dxa"/>
          </w:tcPr>
          <w:p w14:paraId="4BC50975"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90-99%</w:t>
            </w:r>
          </w:p>
        </w:tc>
        <w:tc>
          <w:tcPr>
            <w:tcW w:w="2893" w:type="dxa"/>
          </w:tcPr>
          <w:p w14:paraId="6108A70B"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Cukup Efektif</w:t>
            </w:r>
          </w:p>
        </w:tc>
      </w:tr>
      <w:tr w:rsidR="002F6731" w:rsidRPr="00776873" w14:paraId="1035F812" w14:textId="77777777" w:rsidTr="002F6731">
        <w:tc>
          <w:tcPr>
            <w:tcW w:w="3349" w:type="dxa"/>
          </w:tcPr>
          <w:p w14:paraId="42BA4168"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75-89%</w:t>
            </w:r>
          </w:p>
        </w:tc>
        <w:tc>
          <w:tcPr>
            <w:tcW w:w="2893" w:type="dxa"/>
          </w:tcPr>
          <w:p w14:paraId="7E6BFF81"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Kurang Efektif</w:t>
            </w:r>
          </w:p>
        </w:tc>
      </w:tr>
      <w:tr w:rsidR="002F6731" w:rsidRPr="00776873" w14:paraId="0151C5D4" w14:textId="77777777" w:rsidTr="002F6731">
        <w:tc>
          <w:tcPr>
            <w:tcW w:w="3349" w:type="dxa"/>
          </w:tcPr>
          <w:p w14:paraId="017A75ED"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Kurang dari 75%</w:t>
            </w:r>
          </w:p>
        </w:tc>
        <w:tc>
          <w:tcPr>
            <w:tcW w:w="2893" w:type="dxa"/>
          </w:tcPr>
          <w:p w14:paraId="520ABF17" w14:textId="77777777" w:rsidR="002F6731" w:rsidRPr="00776873" w:rsidRDefault="002F6731" w:rsidP="00B44677">
            <w:pPr>
              <w:pStyle w:val="ListParagraph"/>
              <w:spacing w:before="100" w:beforeAutospacing="1" w:after="100" w:afterAutospacing="1"/>
              <w:ind w:left="0"/>
              <w:jc w:val="both"/>
              <w:rPr>
                <w:rFonts w:ascii="Times New Roman" w:hAnsi="Times New Roman" w:cs="Times New Roman"/>
                <w:lang w:val="sv-SE"/>
              </w:rPr>
            </w:pPr>
            <w:r w:rsidRPr="00776873">
              <w:rPr>
                <w:rFonts w:ascii="Times New Roman" w:hAnsi="Times New Roman" w:cs="Times New Roman"/>
                <w:lang w:val="sv-SE"/>
              </w:rPr>
              <w:t>Tidak Efektif</w:t>
            </w:r>
          </w:p>
        </w:tc>
      </w:tr>
    </w:tbl>
    <w:p w14:paraId="39DE395D" w14:textId="0860FF27" w:rsidR="00D17130" w:rsidRPr="00776873" w:rsidRDefault="00A65B30" w:rsidP="0054727E">
      <w:pPr>
        <w:spacing w:before="100" w:beforeAutospacing="1" w:after="100" w:afterAutospacing="1" w:line="480" w:lineRule="auto"/>
        <w:ind w:left="0"/>
        <w:rPr>
          <w:rFonts w:ascii="Times New Roman" w:eastAsiaTheme="minorEastAsia" w:hAnsi="Times New Roman" w:cs="Times New Roman"/>
          <w:b/>
          <w:bCs/>
          <w:sz w:val="24"/>
          <w:szCs w:val="24"/>
          <w:lang w:val="sv-SE"/>
        </w:rPr>
      </w:pPr>
      <w:r w:rsidRPr="00776873">
        <w:rPr>
          <w:rFonts w:ascii="Times New Roman" w:eastAsiaTheme="minorEastAsia" w:hAnsi="Times New Roman" w:cs="Times New Roman"/>
          <w:b/>
          <w:bCs/>
          <w:sz w:val="24"/>
          <w:szCs w:val="24"/>
          <w:lang w:val="sv-SE"/>
        </w:rPr>
        <w:tab/>
      </w:r>
      <w:r w:rsidRPr="00776873">
        <w:rPr>
          <w:rFonts w:ascii="Times New Roman" w:eastAsiaTheme="minorEastAsia" w:hAnsi="Times New Roman" w:cs="Times New Roman"/>
          <w:b/>
          <w:bCs/>
          <w:sz w:val="24"/>
          <w:szCs w:val="24"/>
          <w:lang w:val="sv-SE"/>
        </w:rPr>
        <w:tab/>
      </w:r>
    </w:p>
    <w:p w14:paraId="74B4FC52" w14:textId="6704229E" w:rsidR="00D17130" w:rsidRPr="00776873" w:rsidRDefault="00D17130" w:rsidP="002F6731">
      <w:pPr>
        <w:pStyle w:val="ListParagraph"/>
        <w:spacing w:before="100" w:beforeAutospacing="1" w:after="100" w:afterAutospacing="1" w:line="480" w:lineRule="auto"/>
        <w:ind w:left="1800" w:firstLine="360"/>
        <w:rPr>
          <w:rFonts w:ascii="Times New Roman" w:hAnsi="Times New Roman" w:cs="Times New Roman"/>
          <w:i/>
          <w:iCs/>
          <w:sz w:val="20"/>
          <w:szCs w:val="20"/>
          <w:lang w:val="sv-SE"/>
        </w:rPr>
      </w:pPr>
      <w:r w:rsidRPr="00776873">
        <w:rPr>
          <w:rFonts w:ascii="Times New Roman" w:hAnsi="Times New Roman" w:cs="Times New Roman"/>
          <w:i/>
          <w:iCs/>
          <w:sz w:val="20"/>
          <w:szCs w:val="20"/>
          <w:lang w:val="sv-SE"/>
        </w:rPr>
        <w:t xml:space="preserve">Sumber: </w:t>
      </w:r>
      <w:r w:rsidRPr="00776873">
        <w:rPr>
          <w:rFonts w:ascii="Times New Roman" w:hAnsi="Times New Roman" w:cs="Times New Roman"/>
          <w:i/>
          <w:iCs/>
          <w:sz w:val="20"/>
          <w:szCs w:val="20"/>
          <w:lang w:val="fi-FI"/>
        </w:rPr>
        <w:fldChar w:fldCharType="begin" w:fldLock="1"/>
      </w:r>
      <w:r w:rsidRPr="00776873">
        <w:rPr>
          <w:rFonts w:ascii="Times New Roman" w:hAnsi="Times New Roman" w:cs="Times New Roman"/>
          <w:i/>
          <w:iCs/>
          <w:sz w:val="20"/>
          <w:szCs w:val="20"/>
          <w:lang w:val="sv-SE"/>
        </w:rPr>
        <w:instrText>ADDIN CSL_CITATION {"citationItems":[{"id":"ITEM-1","itemData":{"author":[{"dropping-particle":"","family":"Arifaizha Mustakim Pakihi","given":"","non-dropping-particle":"","parse-names":false,"suffix":""}],"id":"ITEM-1","issued":{"date-parts":[["2018"]]},"publisher":"Universitas Muhammadiyah Makassar","title":"Efektivitas Pelaksanaan Pemeriksaan Pajak dalam Rangka Meningkatkan Penerimaan Pajak pada Kantor Pelayanan Pajak Pratama Banteang","type":"thesis"},"uris":["http://www.mendeley.com/documents/?uuid=99c7d634-8f10-47c5-90bd-9928d292b711"]}],"mendeley":{"formattedCitation":"(Arifaizha Mustakim Pakihi, 2018)","plainTextFormattedCitation":"(Arifaizha Mustakim Pakihi, 2018)","previouslyFormattedCitation":"(Arifaizha Mustakim Pakihi, 2018)"},"properties":{"noteIndex":0},"schema":"https://github.com/citation-style-language/schema/raw/master/csl-citation.json"}</w:instrText>
      </w:r>
      <w:r w:rsidRPr="00776873">
        <w:rPr>
          <w:rFonts w:ascii="Times New Roman" w:hAnsi="Times New Roman" w:cs="Times New Roman"/>
          <w:i/>
          <w:iCs/>
          <w:sz w:val="20"/>
          <w:szCs w:val="20"/>
          <w:lang w:val="fi-FI"/>
        </w:rPr>
        <w:fldChar w:fldCharType="separate"/>
      </w:r>
      <w:r w:rsidRPr="00776873">
        <w:rPr>
          <w:rFonts w:ascii="Times New Roman" w:hAnsi="Times New Roman" w:cs="Times New Roman"/>
          <w:i/>
          <w:iCs/>
          <w:noProof/>
          <w:sz w:val="20"/>
          <w:szCs w:val="20"/>
          <w:lang w:val="sv-SE"/>
        </w:rPr>
        <w:t xml:space="preserve">(Arifaizha Mustakim Pakihi, </w:t>
      </w:r>
      <w:r w:rsidRPr="00776873">
        <w:rPr>
          <w:rFonts w:ascii="Times New Roman" w:hAnsi="Times New Roman" w:cs="Times New Roman"/>
          <w:noProof/>
          <w:sz w:val="20"/>
          <w:szCs w:val="20"/>
          <w:lang w:val="sv-SE"/>
        </w:rPr>
        <w:t>2018</w:t>
      </w:r>
      <w:r w:rsidRPr="00776873">
        <w:rPr>
          <w:rFonts w:ascii="Times New Roman" w:hAnsi="Times New Roman" w:cs="Times New Roman"/>
          <w:i/>
          <w:iCs/>
          <w:noProof/>
          <w:sz w:val="20"/>
          <w:szCs w:val="20"/>
          <w:lang w:val="sv-SE"/>
        </w:rPr>
        <w:t>)</w:t>
      </w:r>
      <w:r w:rsidRPr="00776873">
        <w:rPr>
          <w:rFonts w:ascii="Times New Roman" w:hAnsi="Times New Roman" w:cs="Times New Roman"/>
          <w:i/>
          <w:iCs/>
          <w:sz w:val="20"/>
          <w:szCs w:val="20"/>
          <w:lang w:val="fi-FI"/>
        </w:rPr>
        <w:fldChar w:fldCharType="end"/>
      </w:r>
    </w:p>
    <w:p w14:paraId="08E7EF02" w14:textId="71ECD38A" w:rsidR="00FE6DEF" w:rsidRPr="00776873" w:rsidRDefault="0053553F" w:rsidP="00B4136B">
      <w:pPr>
        <w:pStyle w:val="Heading3"/>
        <w:numPr>
          <w:ilvl w:val="2"/>
          <w:numId w:val="10"/>
        </w:numPr>
      </w:pPr>
      <w:r w:rsidRPr="00776873">
        <w:t xml:space="preserve"> </w:t>
      </w:r>
      <w:r w:rsidR="00CF33FC" w:rsidRPr="00776873">
        <w:t xml:space="preserve"> </w:t>
      </w:r>
      <w:bookmarkStart w:id="68" w:name="_Toc211378512"/>
      <w:r w:rsidR="00F12DA2" w:rsidRPr="00776873">
        <w:t>Variabel Dependen (Y)</w:t>
      </w:r>
      <w:bookmarkEnd w:id="68"/>
    </w:p>
    <w:p w14:paraId="36A10C26" w14:textId="1BF23A3B" w:rsidR="007D7525" w:rsidRPr="00776873" w:rsidRDefault="00862971" w:rsidP="0054727E">
      <w:pPr>
        <w:spacing w:before="100" w:beforeAutospacing="1" w:after="100" w:afterAutospacing="1" w:line="480" w:lineRule="auto"/>
        <w:ind w:left="0" w:firstLine="720"/>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 xml:space="preserve">Menurut </w:t>
      </w:r>
      <w:r w:rsidRPr="00776873">
        <w:rPr>
          <w:rFonts w:ascii="Times New Roman" w:eastAsia="Times New Roman" w:hAnsi="Times New Roman" w:cs="Times New Roman"/>
          <w:kern w:val="0"/>
          <w:sz w:val="24"/>
          <w:szCs w:val="24"/>
          <w:lang w:val="fi-FI"/>
          <w14:ligatures w14:val="none"/>
        </w:rPr>
        <w:fldChar w:fldCharType="begin" w:fldLock="1"/>
      </w:r>
      <w:r w:rsidR="00876EBE"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{"citationItems":[{"id":"ITEM-1","itemData":{"author":[{"dropping-particle":"","family":"Sugiyono","given":"","non-dropping-particle":"","parse-names":false,"suffix":""}],"id":"ITEM-1","issued":{"date-parts":[["2017"]]},"publisher":"Alfabeta","title":"Metode Penelitian Kuantitatif, Kualitatif, dan R&amp;D","type":"book"},"uris":["http://www.mendeley.com/documents/?uuid=33c1c46f-2375-4755-afae-a04a5f5389db"]}],"mendeley":{"formattedCitation":"(Sugiyono, 2017)","plainTextFormattedCitation":"(Sugiyono, 2017)","previouslyFormattedCitation":"(Sugiyono, 2017)"},"properties":{"noteIndex":0},"schema":"https://github.com/citation-style-language/schema/raw/master/csl-citation.json"}</w:instrText>
      </w:r>
      <w:r w:rsidRPr="00776873">
        <w:rPr>
          <w:rFonts w:ascii="Times New Roman" w:eastAsia="Times New Roman" w:hAnsi="Times New Roman" w:cs="Times New Roman"/>
          <w:kern w:val="0"/>
          <w:sz w:val="24"/>
          <w:szCs w:val="24"/>
          <w:lang w:val="fi-FI"/>
          <w14:ligatures w14:val="none"/>
        </w:rPr>
        <w:fldChar w:fldCharType="separate"/>
      </w:r>
      <w:r w:rsidRPr="00776873">
        <w:rPr>
          <w:rFonts w:ascii="Times New Roman" w:eastAsia="Times New Roman" w:hAnsi="Times New Roman" w:cs="Times New Roman"/>
          <w:noProof/>
          <w:kern w:val="0"/>
          <w:sz w:val="24"/>
          <w:szCs w:val="24"/>
          <w:lang w:val="sv-SE"/>
          <w14:ligatures w14:val="none"/>
        </w:rPr>
        <w:t>(Sugiyono, 2017)</w:t>
      </w:r>
      <w:r w:rsidRPr="00776873">
        <w:rPr>
          <w:rFonts w:ascii="Times New Roman" w:eastAsia="Times New Roman" w:hAnsi="Times New Roman" w:cs="Times New Roman"/>
          <w:kern w:val="0"/>
          <w:sz w:val="24"/>
          <w:szCs w:val="24"/>
          <w:lang w:val="fi-FI"/>
          <w14:ligatures w14:val="none"/>
        </w:rPr>
        <w:fldChar w:fldCharType="end"/>
      </w:r>
      <w:r w:rsidR="003A5878" w:rsidRPr="00776873">
        <w:rPr>
          <w:rFonts w:ascii="Times New Roman" w:eastAsia="Times New Roman" w:hAnsi="Times New Roman" w:cs="Times New Roman"/>
          <w:kern w:val="0"/>
          <w:sz w:val="24"/>
          <w:szCs w:val="24"/>
          <w:lang w:val="sv-SE"/>
          <w14:ligatures w14:val="none"/>
        </w:rPr>
        <w:t xml:space="preserve">, </w:t>
      </w:r>
      <w:r w:rsidR="00F12DA2" w:rsidRPr="00776873">
        <w:rPr>
          <w:rFonts w:ascii="Times New Roman" w:eastAsia="Times New Roman" w:hAnsi="Times New Roman" w:cs="Times New Roman"/>
          <w:kern w:val="0"/>
          <w:sz w:val="24"/>
          <w:szCs w:val="24"/>
          <w:lang w:val="sv-SE"/>
          <w14:ligatures w14:val="none"/>
        </w:rPr>
        <w:t xml:space="preserve">Variabel dependen (Y) sering disebut dengan </w:t>
      </w:r>
      <w:r w:rsidR="00462830" w:rsidRPr="00776873">
        <w:rPr>
          <w:rFonts w:ascii="Times New Roman" w:eastAsia="Times New Roman" w:hAnsi="Times New Roman" w:cs="Times New Roman"/>
          <w:kern w:val="0"/>
          <w:sz w:val="24"/>
          <w:szCs w:val="24"/>
          <w:lang w:val="sv-SE"/>
          <w14:ligatures w14:val="none"/>
        </w:rPr>
        <w:t>variabel terikat. Variabel dependen adalah unsur yang dipengaruhi</w:t>
      </w:r>
      <w:r w:rsidR="00D07DE0" w:rsidRPr="00776873">
        <w:rPr>
          <w:rFonts w:ascii="Times New Roman" w:eastAsia="Times New Roman" w:hAnsi="Times New Roman" w:cs="Times New Roman"/>
          <w:kern w:val="0"/>
          <w:sz w:val="24"/>
          <w:szCs w:val="24"/>
          <w:lang w:val="sv-SE"/>
          <w14:ligatures w14:val="none"/>
        </w:rPr>
        <w:t xml:space="preserve"> </w:t>
      </w:r>
      <w:r w:rsidR="00434505" w:rsidRPr="00776873">
        <w:rPr>
          <w:rFonts w:ascii="Times New Roman" w:eastAsia="Times New Roman" w:hAnsi="Times New Roman" w:cs="Times New Roman"/>
          <w:kern w:val="0"/>
          <w:sz w:val="24"/>
          <w:szCs w:val="24"/>
          <w:lang w:val="sv-SE"/>
          <w14:ligatures w14:val="none"/>
        </w:rPr>
        <w:t>atau</w:t>
      </w:r>
      <w:r w:rsidR="00462830" w:rsidRPr="00776873">
        <w:rPr>
          <w:rFonts w:ascii="Times New Roman" w:eastAsia="Times New Roman" w:hAnsi="Times New Roman" w:cs="Times New Roman"/>
          <w:kern w:val="0"/>
          <w:sz w:val="24"/>
          <w:szCs w:val="24"/>
          <w:lang w:val="sv-SE"/>
          <w14:ligatures w14:val="none"/>
        </w:rPr>
        <w:t xml:space="preserve"> oleh variabel independen (X)</w:t>
      </w:r>
      <w:r w:rsidR="0012446F" w:rsidRPr="00776873">
        <w:rPr>
          <w:rFonts w:ascii="Times New Roman" w:eastAsia="Times New Roman" w:hAnsi="Times New Roman" w:cs="Times New Roman"/>
          <w:kern w:val="0"/>
          <w:sz w:val="24"/>
          <w:szCs w:val="24"/>
          <w:lang w:val="sv-SE"/>
          <w14:ligatures w14:val="none"/>
        </w:rPr>
        <w:t xml:space="preserve"> atau menjadi akibat </w:t>
      </w:r>
      <w:r w:rsidR="007E11B7" w:rsidRPr="00776873">
        <w:rPr>
          <w:rFonts w:ascii="Times New Roman" w:eastAsia="Times New Roman" w:hAnsi="Times New Roman" w:cs="Times New Roman"/>
          <w:kern w:val="0"/>
          <w:sz w:val="24"/>
          <w:szCs w:val="24"/>
          <w:lang w:val="sv-SE"/>
          <w14:ligatures w14:val="none"/>
        </w:rPr>
        <w:t>dari adanya variabel independen (X)</w:t>
      </w:r>
      <w:r w:rsidR="00D07DE0" w:rsidRPr="00776873">
        <w:rPr>
          <w:rFonts w:ascii="Times New Roman" w:eastAsia="Times New Roman" w:hAnsi="Times New Roman" w:cs="Times New Roman"/>
          <w:kern w:val="0"/>
          <w:sz w:val="24"/>
          <w:szCs w:val="24"/>
          <w:lang w:val="sv-SE"/>
          <w14:ligatures w14:val="none"/>
        </w:rPr>
        <w:t xml:space="preserve">. </w:t>
      </w:r>
      <w:r w:rsidR="00A92BB2" w:rsidRPr="00776873">
        <w:rPr>
          <w:rFonts w:ascii="Times New Roman" w:eastAsia="Times New Roman" w:hAnsi="Times New Roman" w:cs="Times New Roman"/>
          <w:kern w:val="0"/>
          <w:sz w:val="24"/>
          <w:szCs w:val="24"/>
          <w:lang w:val="sv-SE"/>
          <w14:ligatures w14:val="none"/>
        </w:rPr>
        <w:t>Variabel dependen yang digunakan dalam penelitian ini</w:t>
      </w:r>
      <w:r w:rsidR="00700448" w:rsidRPr="00776873">
        <w:rPr>
          <w:rFonts w:ascii="Times New Roman" w:eastAsia="Times New Roman" w:hAnsi="Times New Roman" w:cs="Times New Roman"/>
          <w:kern w:val="0"/>
          <w:sz w:val="24"/>
          <w:szCs w:val="24"/>
          <w:lang w:val="sv-SE"/>
          <w14:ligatures w14:val="none"/>
        </w:rPr>
        <w:t xml:space="preserve"> Pendapatan Asli Daerah (PAD). </w:t>
      </w:r>
      <w:r w:rsidR="007D7525" w:rsidRPr="00776873">
        <w:rPr>
          <w:rFonts w:ascii="Times New Roman" w:eastAsia="Times New Roman" w:hAnsi="Times New Roman" w:cs="Times New Roman"/>
          <w:kern w:val="0"/>
          <w:sz w:val="24"/>
          <w:szCs w:val="24"/>
          <w:lang w:val="sv-SE"/>
          <w14:ligatures w14:val="none"/>
        </w:rPr>
        <w:t xml:space="preserve">Pendapatan Asli Daerah (PAD) merupakan penerimaan yang diperoleh pemerintah daerah dari potensi wilayahnya sendiri, dipungut sesuai aturan yang </w:t>
      </w:r>
      <w:r w:rsidR="007D7525" w:rsidRPr="00776873">
        <w:rPr>
          <w:rFonts w:ascii="Times New Roman" w:eastAsia="Times New Roman" w:hAnsi="Times New Roman" w:cs="Times New Roman"/>
          <w:kern w:val="0"/>
          <w:sz w:val="24"/>
          <w:szCs w:val="24"/>
          <w:lang w:val="sv-SE"/>
          <w14:ligatures w14:val="none"/>
        </w:rPr>
        <w:lastRenderedPageBreak/>
        <w:t>berlaku, dan digunakan untuk membiayai pembangunan agar manfaatnya dapat dirasakan oleh masyarakat. Semakin besar Pendapatan Asli Daerah (PAD), semakin besar pula kemampuan daerah dalam mendorong pembangunan. Dengan kata lain, peningkatan Pendapatan Asli Daerah (PAD) akan sejalan dengan percepatan proses pembangunan di suatu daerah.</w:t>
      </w:r>
    </w:p>
    <w:p w14:paraId="264DD6AB" w14:textId="1E55BA04" w:rsidR="00FD1583" w:rsidRPr="00776873" w:rsidRDefault="00C96E72" w:rsidP="0054727E">
      <w:pPr>
        <w:spacing w:before="100" w:beforeAutospacing="1" w:after="100" w:afterAutospacing="1" w:line="480" w:lineRule="auto"/>
        <w:ind w:left="0" w:firstLine="720"/>
        <w:jc w:val="both"/>
        <w:rPr>
          <w:rFonts w:ascii="Times New Roman" w:hAnsi="Times New Roman" w:cs="Times New Roman"/>
          <w:b/>
          <w:bCs/>
          <w:sz w:val="24"/>
          <w:szCs w:val="24"/>
          <w:lang w:val="sv-SE"/>
        </w:rPr>
      </w:pPr>
      <w:r w:rsidRPr="00776873">
        <w:rPr>
          <w:rFonts w:ascii="Times New Roman" w:eastAsia="Times New Roman" w:hAnsi="Times New Roman" w:cs="Times New Roman"/>
          <w:kern w:val="0"/>
          <w:sz w:val="24"/>
          <w:szCs w:val="24"/>
          <w:lang w:val="sv-SE"/>
          <w14:ligatures w14:val="none"/>
        </w:rPr>
        <w:t xml:space="preserve">Variabel Pendapatan Asli Daerah (PAD) diukur berdasarkan total realisasi </w:t>
      </w:r>
      <w:r w:rsidR="00263843" w:rsidRPr="00776873">
        <w:rPr>
          <w:rFonts w:ascii="Times New Roman" w:eastAsia="Times New Roman" w:hAnsi="Times New Roman" w:cs="Times New Roman"/>
          <w:kern w:val="0"/>
          <w:sz w:val="24"/>
          <w:szCs w:val="24"/>
          <w:lang w:val="sv-SE"/>
          <w14:ligatures w14:val="none"/>
        </w:rPr>
        <w:t>Pendapatan Asli daerah (PAD) yang diperoleh Kabupaten Kutai Kartanegara dalam periode semester pertama dari tahun 2020 hingga semester pertama tahun 2025.</w:t>
      </w:r>
      <w:r w:rsidR="000D6326" w:rsidRPr="00776873">
        <w:rPr>
          <w:rFonts w:ascii="Times New Roman" w:eastAsia="Times New Roman" w:hAnsi="Times New Roman" w:cs="Times New Roman"/>
          <w:kern w:val="0"/>
          <w:sz w:val="24"/>
          <w:szCs w:val="24"/>
          <w:lang w:val="sv-SE"/>
          <w14:ligatures w14:val="none"/>
        </w:rPr>
        <w:t xml:space="preserve"> penggunaan data semesteran ini untuk menjaga kesetaraan waktu pengukuran, mengingat kebijakanopsen pajak Mineral Bukan Logam dan Batuan (MBLB) baru mulai berlaku pada tahun 2025</w:t>
      </w:r>
      <w:r w:rsidR="00FD1318" w:rsidRPr="00776873">
        <w:rPr>
          <w:rFonts w:ascii="Times New Roman" w:eastAsia="Times New Roman" w:hAnsi="Times New Roman" w:cs="Times New Roman"/>
          <w:kern w:val="0"/>
          <w:sz w:val="24"/>
          <w:szCs w:val="24"/>
          <w:lang w:val="sv-SE"/>
          <w14:ligatures w14:val="none"/>
        </w:rPr>
        <w:t xml:space="preserve">. dan data yang tersedia sampai saat ini hanya mencakup enam bulan pertama. Data Pendapatan Asli Daerah (PAD) </w:t>
      </w:r>
      <w:r w:rsidR="001732C3" w:rsidRPr="00776873">
        <w:rPr>
          <w:rFonts w:ascii="Times New Roman" w:eastAsia="Times New Roman" w:hAnsi="Times New Roman" w:cs="Times New Roman"/>
          <w:kern w:val="0"/>
          <w:sz w:val="24"/>
          <w:szCs w:val="24"/>
          <w:lang w:val="sv-SE"/>
          <w14:ligatures w14:val="none"/>
        </w:rPr>
        <w:t xml:space="preserve">diperoleh dari laporan realisasi pendapatan daerah oleh Badan Pendapatan Daerah Kabupaten Kutai Kartanegara. </w:t>
      </w:r>
    </w:p>
    <w:p w14:paraId="18554D1E" w14:textId="32D315AC" w:rsidR="00CB7ABF" w:rsidRPr="00776873" w:rsidRDefault="003A5878" w:rsidP="00B4136B">
      <w:pPr>
        <w:pStyle w:val="Heading3"/>
        <w:numPr>
          <w:ilvl w:val="2"/>
          <w:numId w:val="10"/>
        </w:numPr>
      </w:pPr>
      <w:bookmarkStart w:id="69" w:name="_Toc211378513"/>
      <w:r w:rsidRPr="00776873">
        <w:t>Variabel Moderator</w:t>
      </w:r>
      <w:r w:rsidR="00876EBE" w:rsidRPr="00776873">
        <w:t xml:space="preserve"> (Z)</w:t>
      </w:r>
      <w:bookmarkEnd w:id="69"/>
    </w:p>
    <w:p w14:paraId="63CB994E" w14:textId="53E80285" w:rsidR="00CB7ABF" w:rsidRPr="00776873" w:rsidRDefault="00876EBE" w:rsidP="00780615">
      <w:pPr>
        <w:spacing w:line="480" w:lineRule="auto"/>
        <w:ind w:left="0" w:firstLine="720"/>
        <w:jc w:val="both"/>
        <w:rPr>
          <w:rFonts w:ascii="Times New Roman" w:eastAsia="Times New Roman" w:hAnsi="Times New Roman" w:cs="Times New Roman"/>
          <w:kern w:val="0"/>
          <w:sz w:val="24"/>
          <w:szCs w:val="24"/>
          <w:lang w:val="fi-FI"/>
          <w14:ligatures w14:val="none"/>
        </w:rPr>
      </w:pPr>
      <w:r w:rsidRPr="00776873">
        <w:rPr>
          <w:rFonts w:ascii="Times New Roman" w:eastAsia="Times New Roman" w:hAnsi="Times New Roman" w:cs="Times New Roman"/>
          <w:kern w:val="0"/>
          <w:sz w:val="24"/>
          <w:szCs w:val="24"/>
          <w:lang w:val="sv-SE"/>
          <w14:ligatures w14:val="none"/>
        </w:rPr>
        <w:t xml:space="preserve">Menurut </w:t>
      </w:r>
      <w:r w:rsidRPr="00776873">
        <w:rPr>
          <w:rFonts w:ascii="Times New Roman" w:eastAsia="Times New Roman" w:hAnsi="Times New Roman" w:cs="Times New Roman"/>
          <w:kern w:val="0"/>
          <w:sz w:val="24"/>
          <w:szCs w:val="24"/>
          <w:lang w:val="fi-FI"/>
          <w14:ligatures w14:val="none"/>
        </w:rPr>
        <w:fldChar w:fldCharType="begin" w:fldLock="1"/>
      </w:r>
      <w:r w:rsidR="00C96679" w:rsidRPr="00776873">
        <w:rPr>
          <w:rFonts w:ascii="Times New Roman" w:eastAsia="Times New Roman" w:hAnsi="Times New Roman" w:cs="Times New Roman"/>
          <w:kern w:val="0"/>
          <w:sz w:val="24"/>
          <w:szCs w:val="24"/>
          <w:lang w:val="sv-SE"/>
          <w14:ligatures w14:val="none"/>
        </w:rPr>
        <w:instrText>ADDIN CSL_CITATION {"citationItems":[{"id":"ITEM-1","itemData":{"author":[{"dropping-particle":"","family":"Sugiyono","given":"","non-dropping-particle":"","parse-names":false,"suffix":""}],"id":"ITEM-1","issued":{"date-parts":[["2017"]]},"publisher":"Alfabeta","title":"Metode Penelitian Kuantitatif, Kualitatif, dan R&amp;D","type":"book"},"uris":["http://www.mendeley.com/documents/?uuid=33c1c46f-2375-4755-afae-a04a5f5389db"]}],"mendeley":{"formattedCitation":"(Sugiyono, 2017)","plainTextFormattedCitation":"(Sugiyono, 2017)","previouslyFormattedCitation":"(Sugiyono, 2017)"},"properties":{"noteIndex":0},"schema":"https://github.com/citation-style-language/schema/raw/master/csl-citation.json"}</w:instrText>
      </w:r>
      <w:r w:rsidRPr="00776873">
        <w:rPr>
          <w:rFonts w:ascii="Times New Roman" w:eastAsia="Times New Roman" w:hAnsi="Times New Roman" w:cs="Times New Roman"/>
          <w:kern w:val="0"/>
          <w:sz w:val="24"/>
          <w:szCs w:val="24"/>
          <w:lang w:val="fi-FI"/>
          <w14:ligatures w14:val="none"/>
        </w:rPr>
        <w:fldChar w:fldCharType="separate"/>
      </w:r>
      <w:r w:rsidRPr="00776873">
        <w:rPr>
          <w:rFonts w:ascii="Times New Roman" w:eastAsia="Times New Roman" w:hAnsi="Times New Roman" w:cs="Times New Roman"/>
          <w:noProof/>
          <w:kern w:val="0"/>
          <w:sz w:val="24"/>
          <w:szCs w:val="24"/>
          <w:lang w:val="sv-SE"/>
          <w14:ligatures w14:val="none"/>
        </w:rPr>
        <w:t>(Sugiyono, 2017)</w:t>
      </w:r>
      <w:r w:rsidRPr="00776873">
        <w:rPr>
          <w:rFonts w:ascii="Times New Roman" w:eastAsia="Times New Roman" w:hAnsi="Times New Roman" w:cs="Times New Roman"/>
          <w:kern w:val="0"/>
          <w:sz w:val="24"/>
          <w:szCs w:val="24"/>
          <w:lang w:val="fi-FI"/>
          <w14:ligatures w14:val="none"/>
        </w:rPr>
        <w:fldChar w:fldCharType="end"/>
      </w:r>
      <w:r w:rsidR="00705854" w:rsidRPr="00776873">
        <w:rPr>
          <w:rFonts w:ascii="Times New Roman" w:eastAsia="Times New Roman" w:hAnsi="Times New Roman" w:cs="Times New Roman"/>
          <w:kern w:val="0"/>
          <w:sz w:val="24"/>
          <w:szCs w:val="24"/>
          <w:lang w:val="sv-SE"/>
          <w14:ligatures w14:val="none"/>
        </w:rPr>
        <w:t>, variabel moderator adalah variabel yang berperan dalam memperkua</w:t>
      </w:r>
      <w:r w:rsidR="00700448" w:rsidRPr="00776873">
        <w:rPr>
          <w:rFonts w:ascii="Times New Roman" w:eastAsia="Times New Roman" w:hAnsi="Times New Roman" w:cs="Times New Roman"/>
          <w:kern w:val="0"/>
          <w:sz w:val="24"/>
          <w:szCs w:val="24"/>
          <w:lang w:val="sv-SE"/>
          <w14:ligatures w14:val="none"/>
        </w:rPr>
        <w:t>t</w:t>
      </w:r>
      <w:r w:rsidR="00705854" w:rsidRPr="00776873">
        <w:rPr>
          <w:rFonts w:ascii="Times New Roman" w:eastAsia="Times New Roman" w:hAnsi="Times New Roman" w:cs="Times New Roman"/>
          <w:kern w:val="0"/>
          <w:sz w:val="24"/>
          <w:szCs w:val="24"/>
          <w:lang w:val="sv-SE"/>
          <w14:ligatures w14:val="none"/>
        </w:rPr>
        <w:t xml:space="preserve"> atau memperlemah hubungan antara variabel independen (X) dengan variabel </w:t>
      </w:r>
      <w:r w:rsidR="00B524B7" w:rsidRPr="00776873">
        <w:rPr>
          <w:rFonts w:ascii="Times New Roman" w:eastAsia="Times New Roman" w:hAnsi="Times New Roman" w:cs="Times New Roman"/>
          <w:kern w:val="0"/>
          <w:sz w:val="24"/>
          <w:szCs w:val="24"/>
          <w:lang w:val="sv-SE"/>
          <w14:ligatures w14:val="none"/>
        </w:rPr>
        <w:t xml:space="preserve">dependen (Y). Variabel moderator yang digunakan dalam penelitian ini adalah pengawasan. </w:t>
      </w:r>
      <w:r w:rsidR="00CB7ABF" w:rsidRPr="00776873">
        <w:rPr>
          <w:rFonts w:ascii="Times New Roman" w:eastAsia="Times New Roman" w:hAnsi="Times New Roman" w:cs="Times New Roman"/>
          <w:kern w:val="0"/>
          <w:sz w:val="24"/>
          <w:szCs w:val="24"/>
          <w:lang w:val="sv-SE"/>
          <w14:ligatures w14:val="none"/>
        </w:rPr>
        <w:t xml:space="preserve">Pengawasan merupakan proses untuk memastikan kegiatan organisasi berjalan sesuai rencana, dengan cara menetapkan ukuran kinerja, memantau pelaksanaannya, dan mengambil tindakan jika terjadi penyimpangan dalam melaksanakan tugasnya, hal ini dilakukan agar tujuan yang </w:t>
      </w:r>
      <w:r w:rsidR="00CB7ABF" w:rsidRPr="00776873">
        <w:rPr>
          <w:rFonts w:ascii="Times New Roman" w:eastAsia="Times New Roman" w:hAnsi="Times New Roman" w:cs="Times New Roman"/>
          <w:kern w:val="0"/>
          <w:sz w:val="24"/>
          <w:szCs w:val="24"/>
          <w:lang w:val="sv-SE"/>
          <w14:ligatures w14:val="none"/>
        </w:rPr>
        <w:lastRenderedPageBreak/>
        <w:t>telah ditetapkan dapat tercapai.</w:t>
      </w:r>
      <w:r w:rsidR="00736FF4" w:rsidRPr="00776873">
        <w:rPr>
          <w:rFonts w:ascii="Times New Roman" w:eastAsia="Times New Roman" w:hAnsi="Times New Roman" w:cs="Times New Roman"/>
          <w:kern w:val="0"/>
          <w:sz w:val="24"/>
          <w:szCs w:val="24"/>
          <w:lang w:val="sv-SE"/>
          <w14:ligatures w14:val="none"/>
        </w:rPr>
        <w:t xml:space="preserve"> Variabel ini diukur dengan menggunakan skala </w:t>
      </w:r>
      <w:r w:rsidR="00736FF4" w:rsidRPr="00776873">
        <w:rPr>
          <w:rFonts w:ascii="Times New Roman" w:eastAsia="Times New Roman" w:hAnsi="Times New Roman" w:cs="Times New Roman"/>
          <w:i/>
          <w:iCs/>
          <w:kern w:val="0"/>
          <w:sz w:val="24"/>
          <w:szCs w:val="24"/>
          <w:lang w:val="sv-SE"/>
          <w14:ligatures w14:val="none"/>
        </w:rPr>
        <w:t xml:space="preserve">likert </w:t>
      </w:r>
      <w:r w:rsidR="00736FF4" w:rsidRPr="00776873">
        <w:rPr>
          <w:rFonts w:ascii="Times New Roman" w:eastAsia="Times New Roman" w:hAnsi="Times New Roman" w:cs="Times New Roman"/>
          <w:kern w:val="0"/>
          <w:sz w:val="24"/>
          <w:szCs w:val="24"/>
          <w:lang w:val="sv-SE"/>
          <w14:ligatures w14:val="none"/>
        </w:rPr>
        <w:t>lima poin, yaitu (1) Sangat tidak setuju, (2) Tidak Setuju, (3) Kurang setuju, (4) Setuju, (5) Sangat Setuju.</w:t>
      </w:r>
      <w:r w:rsidR="00780615" w:rsidRPr="00776873">
        <w:rPr>
          <w:rFonts w:ascii="Times New Roman" w:eastAsia="Times New Roman" w:hAnsi="Times New Roman" w:cs="Times New Roman"/>
          <w:kern w:val="0"/>
          <w:sz w:val="24"/>
          <w:szCs w:val="24"/>
          <w:lang w:val="sv-SE"/>
          <w14:ligatures w14:val="none"/>
        </w:rPr>
        <w:t xml:space="preserve"> </w:t>
      </w:r>
      <w:r w:rsidR="00780615" w:rsidRPr="00776873">
        <w:rPr>
          <w:rFonts w:ascii="Times New Roman" w:eastAsia="Times New Roman" w:hAnsi="Times New Roman" w:cs="Times New Roman"/>
          <w:kern w:val="0"/>
          <w:sz w:val="24"/>
          <w:szCs w:val="24"/>
          <w:lang w:val="fi-FI"/>
          <w14:ligatures w14:val="none"/>
        </w:rPr>
        <w:t>Penelitian ini memilih untuk tidak menggunakan opsi netral dalam kuesioner, karena untuk menghindari kecenderungan responden memilih sebagai jawaban aman dan tidak mencerminkan pendapat atau sikap mereka yang sesungguhnya.</w:t>
      </w:r>
    </w:p>
    <w:p w14:paraId="24CCCCEC" w14:textId="71D8711B" w:rsidR="00EE3A3E" w:rsidRPr="00776873" w:rsidRDefault="00736FF4" w:rsidP="00A356F7">
      <w:pPr>
        <w:spacing w:before="100" w:beforeAutospacing="1" w:after="100" w:afterAutospacing="1" w:line="480" w:lineRule="auto"/>
        <w:ind w:left="0" w:firstLine="71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I</w:t>
      </w:r>
      <w:r w:rsidR="00CB660A" w:rsidRPr="00776873">
        <w:rPr>
          <w:rFonts w:ascii="Times New Roman" w:hAnsi="Times New Roman" w:cs="Times New Roman"/>
          <w:sz w:val="24"/>
          <w:szCs w:val="24"/>
          <w:lang w:val="sv-SE"/>
        </w:rPr>
        <w:t xml:space="preserve">ndikator yang akan digunakan dalam </w:t>
      </w:r>
      <w:r w:rsidRPr="00776873">
        <w:rPr>
          <w:rFonts w:ascii="Times New Roman" w:hAnsi="Times New Roman" w:cs="Times New Roman"/>
          <w:sz w:val="24"/>
          <w:szCs w:val="24"/>
          <w:lang w:val="sv-SE"/>
        </w:rPr>
        <w:t xml:space="preserve">mengukur variabel moderator dalam </w:t>
      </w:r>
      <w:r w:rsidR="00CB660A" w:rsidRPr="00776873">
        <w:rPr>
          <w:rFonts w:ascii="Times New Roman" w:hAnsi="Times New Roman" w:cs="Times New Roman"/>
          <w:sz w:val="24"/>
          <w:szCs w:val="24"/>
          <w:lang w:val="sv-SE"/>
        </w:rPr>
        <w:t>penelitian ini adalah</w:t>
      </w:r>
      <w:r w:rsidR="000135B9" w:rsidRPr="00776873">
        <w:rPr>
          <w:rFonts w:ascii="Times New Roman" w:hAnsi="Times New Roman" w:cs="Times New Roman"/>
          <w:sz w:val="24"/>
          <w:szCs w:val="24"/>
          <w:lang w:val="sv-SE"/>
        </w:rPr>
        <w:t xml:space="preserve"> </w:t>
      </w:r>
      <w:r w:rsidR="000135B9" w:rsidRPr="00776873">
        <w:rPr>
          <w:rFonts w:ascii="Times New Roman" w:hAnsi="Times New Roman" w:cs="Times New Roman"/>
          <w:sz w:val="24"/>
          <w:szCs w:val="24"/>
          <w:lang w:val="sv-SE"/>
        </w:rPr>
        <w:fldChar w:fldCharType="begin" w:fldLock="1"/>
      </w:r>
      <w:r w:rsidR="006D2486" w:rsidRPr="00776873">
        <w:rPr>
          <w:rFonts w:ascii="Times New Roman" w:hAnsi="Times New Roman" w:cs="Times New Roman"/>
          <w:sz w:val="24"/>
          <w:szCs w:val="24"/>
          <w:lang w:val="sv-SE"/>
        </w:rPr>
        <w:instrText>ADDIN CSL_CITATION {"citationItems":[{"id":"ITEM-1","itemData":{"abstract":"This study aims to investigate the implementation of the supervisory function led to the Training Center of Environment and Forests (BDLHK) Pekanbaru, where the implementation of the supervisory function was measured by four indicators, namely: explain the purpose of the work, set the size of the work, observed the work, and develop a conducive working environment , the type of research that is located in the office of Training Centre of Environment and Forests (BDLHK) Pekanbaru in Riau is descriptive qualitative, that prioritize the list of questionnaires of staff Training Centre of Environment and Forests (BDLHK) Pekanbaru in Riau as a data collector and data collected with this tool later the main raw material used to analyze the state-led oversight functions in the Training Centre of Environment and Forests (BDLHK) Pekanbaru using the interview system. The existence of the research objectives at locations studied were offices Training Center of Environment and Forests (BDLHK) Pekanbaru Riau. There are key informant in informant / respondent that the leadership is section head of education and training and staff Training Center of Environment and Forests (BDLHK) numbered 20 people. techniques used in collecting the data is the census technique for the respondent staff Training Centre of Environment and Forests (BDLHK) and to the leadership of the section head of education and training of researchers use interviewing techniques. Typeand data collection techniques used consist of primary data was collected by using questionnaires and interviews and secondary data were collected using observation, while the analytical techniques in use uses interviews leadership of the section head of education and training and the frequency table of the results of the questionnaire given to the staff Training Center of Environment and Forests (BDLHK). Based on this analysis technique researchers assess and conclude that the level of implementation of the supervisory function led to the Training Center of Environment and Forests (BDLHK) Pekanbaru in Riau can be concluded that the overall supervisory function which is led by the head of the section of education and training obtained information \"Good\". Keywords:","author":[{"dropping-particle":"","family":"Afhissa","given":"Chintya","non-dropping-particle":"","parse-names":false,"suffix":""},{"dropping-particle":"","family":"Program","given":"Dosen","non-dropping-particle":"","parse-names":false,"suffix":""},{"dropping-particle":"","family":"Administrasi","given":"Studi","non-dropping-particle":"","parse-names":false,"suffix":""},{"dropping-particle":"","family":"Fisipol","given":"Publik","non-dropping-particle":"","parse-names":false,"suffix":""}],"id":"ITEM-1","issue":"2","issued":{"date-parts":[["2017"]]},"page":"207-223","title":"Analisis Pelaksanaan Fungsi Pengawasan Pimpinan di Balai Diklat Lingkungan Hidup dan Kehutanan (BDLHK) Pekanbaru","type":"article-journal","volume":"3"},"uris":["http://www.mendeley.com/documents/?uuid=adde46a8-1a77-48af-928d-6e1cdce82d70"]}],"mendeley":{"formattedCitation":"(Afhissa et al., 2017)","manualFormatting":"(Afhissa et al., 2017","plainTextFormattedCitation":"(Afhissa et al., 2017)","previouslyFormattedCitation":"(Afhissa et al., 2017)"},"properties":{"noteIndex":0},"schema":"https://github.com/citation-style-language/schema/raw/master/csl-citation.json"}</w:instrText>
      </w:r>
      <w:r w:rsidR="000135B9" w:rsidRPr="00776873">
        <w:rPr>
          <w:rFonts w:ascii="Times New Roman" w:hAnsi="Times New Roman" w:cs="Times New Roman"/>
          <w:sz w:val="24"/>
          <w:szCs w:val="24"/>
          <w:lang w:val="sv-SE"/>
        </w:rPr>
        <w:fldChar w:fldCharType="separate"/>
      </w:r>
      <w:r w:rsidR="000135B9" w:rsidRPr="00776873">
        <w:rPr>
          <w:rFonts w:ascii="Times New Roman" w:hAnsi="Times New Roman" w:cs="Times New Roman"/>
          <w:noProof/>
          <w:sz w:val="24"/>
          <w:szCs w:val="24"/>
          <w:lang w:val="sv-SE"/>
        </w:rPr>
        <w:t>(Afhissa et al., 2017</w:t>
      </w:r>
      <w:r w:rsidR="000135B9" w:rsidRPr="00776873">
        <w:rPr>
          <w:rFonts w:ascii="Times New Roman" w:hAnsi="Times New Roman" w:cs="Times New Roman"/>
          <w:sz w:val="24"/>
          <w:szCs w:val="24"/>
          <w:lang w:val="sv-SE"/>
        </w:rPr>
        <w:fldChar w:fldCharType="end"/>
      </w:r>
      <w:r w:rsidR="007F106B" w:rsidRPr="00776873">
        <w:rPr>
          <w:rFonts w:ascii="Times New Roman" w:hAnsi="Times New Roman" w:cs="Times New Roman"/>
          <w:sz w:val="24"/>
          <w:szCs w:val="24"/>
          <w:lang w:val="sv-SE"/>
        </w:rPr>
        <w:t xml:space="preserve"> </w:t>
      </w:r>
      <w:r w:rsidR="006D2486" w:rsidRPr="00776873">
        <w:rPr>
          <w:rFonts w:ascii="Times New Roman" w:hAnsi="Times New Roman" w:cs="Times New Roman"/>
          <w:sz w:val="24"/>
          <w:szCs w:val="24"/>
          <w:lang w:val="sv-SE"/>
        </w:rPr>
        <w:t xml:space="preserve">; </w:t>
      </w:r>
      <w:r w:rsidR="007F106B" w:rsidRPr="00776873">
        <w:rPr>
          <w:rFonts w:ascii="Times New Roman" w:hAnsi="Times New Roman" w:cs="Times New Roman"/>
          <w:sz w:val="24"/>
          <w:szCs w:val="24"/>
          <w:lang w:val="sv-SE"/>
        </w:rPr>
        <w:fldChar w:fldCharType="begin" w:fldLock="1"/>
      </w:r>
      <w:r w:rsidR="00F51EAF" w:rsidRPr="00776873">
        <w:rPr>
          <w:rFonts w:ascii="Times New Roman" w:hAnsi="Times New Roman" w:cs="Times New Roman"/>
          <w:sz w:val="24"/>
          <w:szCs w:val="24"/>
          <w:lang w:val="sv-SE"/>
        </w:rPr>
        <w:instrText>ADDIN CSL_CITATION {"citationItems":[{"id":"ITEM-1","itemData":{"DOI":"10.35908/jeg.v2i2.250","ISSN":"2540-816X","abstract":"Penelitian ini bertujuan untuk mengetahui pengaruh insentif dan pengawasan terhadap produktivitas kerja karyawan pada CV. Vassel Palembang. Populasi dari penelitian ini adalah seluruh karyawan CV. Vassel sebanyak 34 orang. Pengambilan sampel dari penelitian ini teknik sampling jenuh. Tehknik pengumpulan data dalam penulisan ini yaitu kuesioner atau Angket. Teknik analisis data yang digunakan adalah analisis regresi linier berganda, analisis korelasi berganda, analisis koefisien determinasi, dengan pengujian hipotesis uji t dan uji F dengan bantuan software SPSS 22 for windows.Hasil penelitian ini menunjukkan bahwa 1) Secara simultan terdapat pengajaruh insentif dan pengawasan terhadap produktivitas kerja karyawan pada CV. Vassel Palembang, 2) Secara parsial terdapat pengaruh insentif terhadap produktivitas kerja karyawan pada CV. Vassel Palembang, 3) Secara parsial juga ada pengaruh pengawasan terhadap produktivitas kerja karyawan pada CV. Vassel Palembang","author":[{"dropping-particle":"","family":"Akila","given":"Akila","non-dropping-particle":"","parse-names":false,"suffix":""}],"container-title":"Jurnal Ecoment Global","id":"ITEM-1","issue":"2","issued":{"date-parts":[["2017"]]},"page":"35-48","title":"Pengaruh Insentif Dan Pengawasan Terhadap Produktivitas Kerja Karyawan Pada Cv. Vassel Palembang","type":"article-journal","volume":"2"},"uris":["http://www.mendeley.com/documents/?uuid=9b9380c8-0392-48f9-bdf5-203735f3b8d0"]}],"mendeley":{"formattedCitation":"(Akila, 2017)","manualFormatting":"Akila, 2017; ","plainTextFormattedCitation":"(Akila, 2017)","previouslyFormattedCitation":"(Akila, 2017)"},"properties":{"noteIndex":0},"schema":"https://github.com/citation-style-language/schema/raw/master/csl-citation.json"}</w:instrText>
      </w:r>
      <w:r w:rsidR="007F106B" w:rsidRPr="00776873">
        <w:rPr>
          <w:rFonts w:ascii="Times New Roman" w:hAnsi="Times New Roman" w:cs="Times New Roman"/>
          <w:sz w:val="24"/>
          <w:szCs w:val="24"/>
          <w:lang w:val="sv-SE"/>
        </w:rPr>
        <w:fldChar w:fldCharType="separate"/>
      </w:r>
      <w:r w:rsidR="007F106B" w:rsidRPr="00776873">
        <w:rPr>
          <w:rFonts w:ascii="Times New Roman" w:hAnsi="Times New Roman" w:cs="Times New Roman"/>
          <w:noProof/>
          <w:sz w:val="24"/>
          <w:szCs w:val="24"/>
          <w:lang w:val="sv-SE"/>
        </w:rPr>
        <w:t>Akila, 2017</w:t>
      </w:r>
      <w:r w:rsidR="006D2486" w:rsidRPr="00776873">
        <w:rPr>
          <w:rFonts w:ascii="Times New Roman" w:hAnsi="Times New Roman" w:cs="Times New Roman"/>
          <w:noProof/>
          <w:sz w:val="24"/>
          <w:szCs w:val="24"/>
          <w:lang w:val="sv-SE"/>
        </w:rPr>
        <w:t xml:space="preserve">; </w:t>
      </w:r>
      <w:r w:rsidR="007F106B" w:rsidRPr="00776873">
        <w:rPr>
          <w:rFonts w:ascii="Times New Roman" w:hAnsi="Times New Roman" w:cs="Times New Roman"/>
          <w:sz w:val="24"/>
          <w:szCs w:val="24"/>
          <w:lang w:val="sv-SE"/>
        </w:rPr>
        <w:fldChar w:fldCharType="end"/>
      </w:r>
      <w:r w:rsidR="00F51EAF" w:rsidRPr="00776873">
        <w:rPr>
          <w:rFonts w:ascii="Times New Roman" w:eastAsia="Times New Roman" w:hAnsi="Times New Roman" w:cs="Times New Roman"/>
          <w:kern w:val="0"/>
          <w:sz w:val="24"/>
          <w:szCs w:val="24"/>
          <w:lang w:val="sv-SE"/>
          <w14:ligatures w14:val="none"/>
        </w:rPr>
        <w:t xml:space="preserve"> Handoko (2009:362)</w:t>
      </w:r>
      <w:r w:rsidR="006D2486" w:rsidRPr="00776873">
        <w:rPr>
          <w:rFonts w:ascii="Times New Roman" w:hAnsi="Times New Roman" w:cs="Times New Roman"/>
          <w:sz w:val="24"/>
          <w:szCs w:val="24"/>
          <w:lang w:val="sv-SE"/>
        </w:rPr>
        <w:t xml:space="preserve"> </w:t>
      </w:r>
      <w:r w:rsidR="00F51EAF" w:rsidRPr="00776873">
        <w:rPr>
          <w:rFonts w:ascii="Times New Roman" w:hAnsi="Times New Roman" w:cs="Times New Roman"/>
          <w:sz w:val="24"/>
          <w:szCs w:val="24"/>
          <w:lang w:val="sv-SE"/>
        </w:rPr>
        <w:t xml:space="preserve">dalam </w:t>
      </w:r>
      <w:r w:rsidR="00F51EAF" w:rsidRPr="00776873">
        <w:rPr>
          <w:rFonts w:ascii="Times New Roman" w:hAnsi="Times New Roman" w:cs="Times New Roman"/>
          <w:sz w:val="24"/>
          <w:szCs w:val="24"/>
          <w:lang w:val="sv-SE"/>
        </w:rPr>
        <w:fldChar w:fldCharType="begin" w:fldLock="1"/>
      </w:r>
      <w:r w:rsidR="00A81CAD" w:rsidRPr="00776873">
        <w:rPr>
          <w:rFonts w:ascii="Times New Roman" w:hAnsi="Times New Roman" w:cs="Times New Roman"/>
          <w:sz w:val="24"/>
          <w:szCs w:val="24"/>
          <w:lang w:val="sv-SE"/>
        </w:rPr>
        <w:instrText>ADDIN CSL_CITATION {"citationItems":[{"id":"ITEM-1","itemData":{"abstract":"Dalam sebuah organisasi untuk mencapai tujuan organisasi atau perusahaan, tentu dibutuhkan sumber daya manusia yang handal sesuai dengan yang dibutuhkan oleh organisasi tersebut. Pengawasan dan Displin kerja merupakan faktor penting yang mempengaruhi kinerja karyawan. Penelitian ini dilaksanakan dengan tujuan untuk menganalisis pengawasan dan disiplin kerja terhadap kinerja karyawan CV Tiga Putra. Jenis penilitian ini adalah penelitian deskriptif kuantitatif dan metode analisis data menggunakan SPSS dengan uji statistik meliputi uji validitas, uji reliabilitas, uji t untuk mengetahui pengaruh masing-masing variabel bebas terhadap variabel terikat secara individual, dan uji F untuk mengetahui pengaruh variabel bebas terhadap variabel terikat secara bersama-sama (simultan). Populasi yang di gunakan meliputi seluruh karyawan CV. Tiga Putra yang berjumlah 40 orang dan teknik pengambilan sampel menggunakan total sampling yaitu menggunakan keseluruhan dari jumlah populasi sebanyak 40 responden. Hasil analisis penelitian menunjukan bahwa variabel Pengawasan (X1) tidak berpengaruh signifikan terhadap Kinerja (Y). Variabel Disiplin Kerja (X2) berpengaruh positif dan signifikan terhadap Kinerja (Y) , serta Pengawasan (X1) dan Disiplin Kerja (X2) secara bersama-sama berpengaruh positif dan signifikan terhadap Kinerja (Y). Kontribusi Pengawasan dan Disiplin Kerja terhadap Kinerja karyawan sebesar 94,9% sedangkan sisanya 5,1% dipengaruhi oleh variabel lain tidak terdapat dalam penelitian ini. Berdasarkan hasil penelitian, peneliti menyarankan kepada Pimpinan CV. Tiga Putra untuk meninkatkan dan menerapkan Pengawsan maupun Disiplin kerja yang baik agar karyawan bekerja sesuai dengan apa yang diharpakan oleh perusahaan.","author":[{"dropping-particle":"","family":"Suhariyanto","given":"Dony","non-dropping-particle":"","parse-names":false,"suffix":""},{"dropping-particle":"","family":"Tanto","given":"Dan","non-dropping-particle":"","parse-names":false,"suffix":""},{"dropping-particle":"","family":"Putro","given":"Askriyandoko","non-dropping-particle":"","parse-names":false,"suffix":""}],"container-title":"Jurnal Penelitian Manajemen Terapan (PENATARAN)","id":"ITEM-1","issue":"1","issued":{"date-parts":[["2018"]]},"page":"81-92","title":"Analisis Pengawasan dan Disiplin Kerja terhadap Kinerja Karyawan CV. Tiga Putra","type":"article-journal","volume":"3"},"uris":["http://www.mendeley.com/documents/?uuid=347003be-36e7-47e2-8ec6-9022ea543ad6"]}],"mendeley":{"formattedCitation":"(Suhariyanto et al., 2018)","plainTextFormattedCitation":"(Suhariyanto et al., 2018)","previouslyFormattedCitation":"(Suhariyanto et al., 2018)"},"properties":{"noteIndex":0},"schema":"https://github.com/citation-style-language/schema/raw/master/csl-citation.json"}</w:instrText>
      </w:r>
      <w:r w:rsidR="00F51EAF" w:rsidRPr="00776873">
        <w:rPr>
          <w:rFonts w:ascii="Times New Roman" w:hAnsi="Times New Roman" w:cs="Times New Roman"/>
          <w:sz w:val="24"/>
          <w:szCs w:val="24"/>
          <w:lang w:val="sv-SE"/>
        </w:rPr>
        <w:fldChar w:fldCharType="separate"/>
      </w:r>
      <w:r w:rsidR="00F51EAF" w:rsidRPr="00776873">
        <w:rPr>
          <w:rFonts w:ascii="Times New Roman" w:hAnsi="Times New Roman" w:cs="Times New Roman"/>
          <w:noProof/>
          <w:sz w:val="24"/>
          <w:szCs w:val="24"/>
          <w:lang w:val="sv-SE"/>
        </w:rPr>
        <w:t>(Suhariyanto et al., 2018)</w:t>
      </w:r>
      <w:r w:rsidR="00F51EAF" w:rsidRPr="00776873">
        <w:rPr>
          <w:rFonts w:ascii="Times New Roman" w:hAnsi="Times New Roman" w:cs="Times New Roman"/>
          <w:sz w:val="24"/>
          <w:szCs w:val="24"/>
          <w:lang w:val="sv-SE"/>
        </w:rPr>
        <w:fldChar w:fldCharType="end"/>
      </w:r>
      <w:r w:rsidR="00F51EAF" w:rsidRPr="00776873">
        <w:rPr>
          <w:rFonts w:ascii="Times New Roman" w:hAnsi="Times New Roman" w:cs="Times New Roman"/>
          <w:sz w:val="24"/>
          <w:szCs w:val="24"/>
          <w:lang w:val="sv-SE"/>
        </w:rPr>
        <w:t>:</w:t>
      </w:r>
    </w:p>
    <w:p w14:paraId="51B64AE3" w14:textId="77777777" w:rsidR="00736FF4" w:rsidRPr="00776873" w:rsidRDefault="00CB660A" w:rsidP="00B4136B">
      <w:pPr>
        <w:pStyle w:val="ListParagraph"/>
        <w:numPr>
          <w:ilvl w:val="0"/>
          <w:numId w:val="14"/>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eastAsia="Times New Roman" w:hAnsi="Times New Roman" w:cs="Times New Roman"/>
          <w:kern w:val="0"/>
          <w:sz w:val="24"/>
          <w:szCs w:val="24"/>
          <w:lang w:val="sv-SE"/>
          <w14:ligatures w14:val="none"/>
        </w:rPr>
        <w:t>Menetapkan standar pelaksanaan (perencanaan)</w:t>
      </w:r>
    </w:p>
    <w:p w14:paraId="0D74D265" w14:textId="77777777" w:rsidR="00736FF4" w:rsidRPr="00776873" w:rsidRDefault="00CB660A" w:rsidP="00B4136B">
      <w:pPr>
        <w:pStyle w:val="ListParagraph"/>
        <w:numPr>
          <w:ilvl w:val="0"/>
          <w:numId w:val="14"/>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hAnsi="Times New Roman" w:cs="Times New Roman"/>
          <w:sz w:val="24"/>
          <w:szCs w:val="24"/>
          <w:lang w:val="fi-FI"/>
        </w:rPr>
        <w:t>Melakukan pengamatan kerja</w:t>
      </w:r>
    </w:p>
    <w:p w14:paraId="22CB7FE8" w14:textId="629FD6F6" w:rsidR="00CB660A" w:rsidRPr="00776873" w:rsidRDefault="00CB660A" w:rsidP="00B4136B">
      <w:pPr>
        <w:pStyle w:val="ListParagraph"/>
        <w:numPr>
          <w:ilvl w:val="0"/>
          <w:numId w:val="14"/>
        </w:numPr>
        <w:spacing w:before="100" w:beforeAutospacing="1" w:after="100" w:afterAutospacing="1" w:line="480" w:lineRule="auto"/>
        <w:jc w:val="both"/>
        <w:rPr>
          <w:rFonts w:ascii="Times New Roman" w:eastAsia="Times New Roman" w:hAnsi="Times New Roman" w:cs="Times New Roman"/>
          <w:kern w:val="0"/>
          <w:sz w:val="24"/>
          <w:szCs w:val="24"/>
          <w:lang w:val="sv-SE"/>
          <w14:ligatures w14:val="none"/>
        </w:rPr>
      </w:pPr>
      <w:r w:rsidRPr="00776873">
        <w:rPr>
          <w:rFonts w:ascii="Times New Roman" w:hAnsi="Times New Roman" w:cs="Times New Roman"/>
          <w:sz w:val="24"/>
          <w:szCs w:val="24"/>
          <w:lang w:val="sv-SE"/>
        </w:rPr>
        <w:t xml:space="preserve">Mengadakan tindakan perbaikan </w:t>
      </w:r>
      <w:r w:rsidRPr="00776873">
        <w:rPr>
          <w:rFonts w:ascii="Times New Roman" w:eastAsia="Times New Roman" w:hAnsi="Times New Roman" w:cs="Times New Roman"/>
          <w:i/>
          <w:iCs/>
          <w:kern w:val="0"/>
          <w:sz w:val="24"/>
          <w:szCs w:val="24"/>
          <w:lang w:val="sv-SE"/>
          <w14:ligatures w14:val="none"/>
        </w:rPr>
        <w:t>(Corrective action)</w:t>
      </w:r>
    </w:p>
    <w:p w14:paraId="437776A9" w14:textId="6039288F" w:rsidR="00255D6D" w:rsidRPr="00776873" w:rsidRDefault="00255D6D" w:rsidP="00026A12">
      <w:pPr>
        <w:pStyle w:val="Heading1"/>
        <w:rPr>
          <w:rFonts w:eastAsia="Times New Roman"/>
        </w:rPr>
      </w:pPr>
      <w:bookmarkStart w:id="70" w:name="_Toc211378514"/>
      <w:r w:rsidRPr="00776873">
        <w:rPr>
          <w:rFonts w:eastAsia="Times New Roman"/>
          <w:kern w:val="0"/>
          <w:sz w:val="24"/>
          <w:szCs w:val="24"/>
          <w14:ligatures w14:val="none"/>
        </w:rPr>
        <w:t xml:space="preserve">Tabel 3.3 </w:t>
      </w:r>
      <w:r w:rsidR="0081061D" w:rsidRPr="00776873">
        <w:rPr>
          <w:rFonts w:eastAsia="Times New Roman"/>
        </w:rPr>
        <w:t xml:space="preserve">Ringkasan Variabel Penelitian </w:t>
      </w:r>
      <w:r w:rsidR="00913BFD" w:rsidRPr="00776873">
        <w:rPr>
          <w:rFonts w:eastAsia="Times New Roman"/>
        </w:rPr>
        <w:t>(Z)</w:t>
      </w:r>
      <w:bookmarkEnd w:id="70"/>
    </w:p>
    <w:tbl>
      <w:tblPr>
        <w:tblStyle w:val="TableGrid"/>
        <w:tblW w:w="0" w:type="auto"/>
        <w:tblLook w:val="04A0" w:firstRow="1" w:lastRow="0" w:firstColumn="1" w:lastColumn="0" w:noHBand="0" w:noVBand="1"/>
      </w:tblPr>
      <w:tblGrid>
        <w:gridCol w:w="1691"/>
        <w:gridCol w:w="5042"/>
        <w:gridCol w:w="1194"/>
      </w:tblGrid>
      <w:tr w:rsidR="00A93D1C" w:rsidRPr="00776873" w14:paraId="379129FF" w14:textId="77777777" w:rsidTr="00F34D41">
        <w:tc>
          <w:tcPr>
            <w:tcW w:w="1691" w:type="dxa"/>
          </w:tcPr>
          <w:p w14:paraId="626F0F20" w14:textId="77777777" w:rsidR="00A93D1C" w:rsidRPr="00776873" w:rsidRDefault="00A93D1C" w:rsidP="00F34D41">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Variabel Operasional</w:t>
            </w:r>
          </w:p>
        </w:tc>
        <w:tc>
          <w:tcPr>
            <w:tcW w:w="5042" w:type="dxa"/>
          </w:tcPr>
          <w:p w14:paraId="59A43A41" w14:textId="77777777" w:rsidR="00A93D1C" w:rsidRPr="00776873" w:rsidRDefault="00A93D1C" w:rsidP="00F34D41">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Indikator</w:t>
            </w:r>
          </w:p>
        </w:tc>
        <w:tc>
          <w:tcPr>
            <w:tcW w:w="1194" w:type="dxa"/>
          </w:tcPr>
          <w:p w14:paraId="0C5BC494" w14:textId="77777777" w:rsidR="00A93D1C" w:rsidRPr="00776873" w:rsidRDefault="00A93D1C" w:rsidP="00F34D41">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Nomor Pernyataan</w:t>
            </w:r>
          </w:p>
        </w:tc>
      </w:tr>
      <w:tr w:rsidR="00A93D1C" w:rsidRPr="00776873" w14:paraId="201BA19B" w14:textId="77777777" w:rsidTr="00F34D41">
        <w:trPr>
          <w:trHeight w:val="382"/>
        </w:trPr>
        <w:tc>
          <w:tcPr>
            <w:tcW w:w="1691" w:type="dxa"/>
            <w:vMerge w:val="restart"/>
          </w:tcPr>
          <w:p w14:paraId="5704F95F" w14:textId="39C3381A" w:rsidR="00A93D1C" w:rsidRPr="00776873" w:rsidRDefault="00255D6D" w:rsidP="00255D6D">
            <w:pPr>
              <w:spacing w:before="100" w:beforeAutospacing="1" w:after="100" w:afterAutospacing="1"/>
              <w:ind w:left="0"/>
              <w:jc w:val="both"/>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Pengawasan sebagai Variabel Moderasi</w:t>
            </w:r>
          </w:p>
        </w:tc>
        <w:tc>
          <w:tcPr>
            <w:tcW w:w="5042" w:type="dxa"/>
          </w:tcPr>
          <w:p w14:paraId="74DF9444" w14:textId="459B6DEA" w:rsidR="00A93D1C" w:rsidRPr="00776873" w:rsidRDefault="00255D6D" w:rsidP="00985B2B">
            <w:pPr>
              <w:pStyle w:val="ListParagraph"/>
              <w:numPr>
                <w:ilvl w:val="0"/>
                <w:numId w:val="26"/>
              </w:numPr>
              <w:spacing w:before="100" w:beforeAutospacing="1" w:after="100" w:afterAutospacing="1"/>
              <w:ind w:left="324" w:hanging="324"/>
              <w:jc w:val="both"/>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Menetapkan standar pelaksanaan (</w:t>
            </w:r>
            <w:r w:rsidR="00F706FE" w:rsidRPr="00776873">
              <w:rPr>
                <w:rFonts w:ascii="Times New Roman" w:eastAsia="Times New Roman" w:hAnsi="Times New Roman" w:cs="Times New Roman"/>
                <w:kern w:val="0"/>
                <w:lang w:val="sv-SE"/>
                <w14:ligatures w14:val="none"/>
              </w:rPr>
              <w:t>perencanaan)</w:t>
            </w:r>
          </w:p>
        </w:tc>
        <w:tc>
          <w:tcPr>
            <w:tcW w:w="1194" w:type="dxa"/>
          </w:tcPr>
          <w:p w14:paraId="4047DDFA" w14:textId="77777777" w:rsidR="00A93D1C" w:rsidRPr="00776873" w:rsidRDefault="00A93D1C" w:rsidP="00255D6D">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1,2</w:t>
            </w:r>
          </w:p>
        </w:tc>
      </w:tr>
      <w:tr w:rsidR="00A93D1C" w:rsidRPr="00776873" w14:paraId="11E8EDCA" w14:textId="77777777" w:rsidTr="00F34D41">
        <w:trPr>
          <w:trHeight w:val="546"/>
        </w:trPr>
        <w:tc>
          <w:tcPr>
            <w:tcW w:w="1691" w:type="dxa"/>
            <w:vMerge/>
          </w:tcPr>
          <w:p w14:paraId="5F136C5B" w14:textId="77777777" w:rsidR="00A93D1C" w:rsidRPr="00776873" w:rsidRDefault="00A93D1C" w:rsidP="00255D6D">
            <w:pPr>
              <w:spacing w:before="100" w:beforeAutospacing="1" w:after="100" w:afterAutospacing="1"/>
              <w:ind w:left="0"/>
              <w:jc w:val="both"/>
              <w:rPr>
                <w:rFonts w:ascii="Times New Roman" w:eastAsia="Times New Roman" w:hAnsi="Times New Roman" w:cs="Times New Roman"/>
                <w:kern w:val="0"/>
                <w:lang w:val="sv-SE"/>
                <w14:ligatures w14:val="none"/>
              </w:rPr>
            </w:pPr>
          </w:p>
        </w:tc>
        <w:tc>
          <w:tcPr>
            <w:tcW w:w="5042" w:type="dxa"/>
          </w:tcPr>
          <w:p w14:paraId="0730CFFB" w14:textId="2FA6A36F" w:rsidR="00A93D1C" w:rsidRPr="00776873" w:rsidRDefault="00255D6D" w:rsidP="00255D6D">
            <w:pPr>
              <w:pStyle w:val="ListParagraph"/>
              <w:numPr>
                <w:ilvl w:val="0"/>
                <w:numId w:val="26"/>
              </w:numPr>
              <w:spacing w:before="100" w:beforeAutospacing="1" w:after="100" w:afterAutospacing="1"/>
              <w:jc w:val="both"/>
              <w:rPr>
                <w:rFonts w:ascii="Times New Roman" w:eastAsia="Times New Roman" w:hAnsi="Times New Roman" w:cs="Times New Roman"/>
                <w:kern w:val="0"/>
                <w:lang w:val="sv-SE"/>
                <w14:ligatures w14:val="none"/>
              </w:rPr>
            </w:pPr>
            <w:r w:rsidRPr="00776873">
              <w:rPr>
                <w:rFonts w:ascii="Times New Roman" w:hAnsi="Times New Roman" w:cs="Times New Roman"/>
                <w:lang w:val="fi-FI"/>
              </w:rPr>
              <w:t>Melakukan pengamatan kerja</w:t>
            </w:r>
          </w:p>
        </w:tc>
        <w:tc>
          <w:tcPr>
            <w:tcW w:w="1194" w:type="dxa"/>
          </w:tcPr>
          <w:p w14:paraId="76A77964" w14:textId="77777777" w:rsidR="00A93D1C" w:rsidRPr="00776873" w:rsidRDefault="00A93D1C" w:rsidP="00255D6D">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3,4</w:t>
            </w:r>
          </w:p>
        </w:tc>
      </w:tr>
      <w:tr w:rsidR="00A93D1C" w:rsidRPr="00776873" w14:paraId="6591767B" w14:textId="77777777" w:rsidTr="00F34D41">
        <w:trPr>
          <w:trHeight w:val="457"/>
        </w:trPr>
        <w:tc>
          <w:tcPr>
            <w:tcW w:w="1691" w:type="dxa"/>
            <w:vMerge/>
          </w:tcPr>
          <w:p w14:paraId="2FF7069F" w14:textId="77777777" w:rsidR="00A93D1C" w:rsidRPr="00776873" w:rsidRDefault="00A93D1C" w:rsidP="00255D6D">
            <w:pPr>
              <w:spacing w:before="100" w:beforeAutospacing="1" w:after="100" w:afterAutospacing="1"/>
              <w:ind w:left="0"/>
              <w:jc w:val="both"/>
              <w:rPr>
                <w:rFonts w:ascii="Times New Roman" w:eastAsia="Times New Roman" w:hAnsi="Times New Roman" w:cs="Times New Roman"/>
                <w:kern w:val="0"/>
                <w:lang w:val="sv-SE"/>
                <w14:ligatures w14:val="none"/>
              </w:rPr>
            </w:pPr>
          </w:p>
        </w:tc>
        <w:tc>
          <w:tcPr>
            <w:tcW w:w="5042" w:type="dxa"/>
          </w:tcPr>
          <w:p w14:paraId="32C5C9FE" w14:textId="5D2AF923" w:rsidR="00A93D1C" w:rsidRPr="00776873" w:rsidRDefault="00255D6D" w:rsidP="00255D6D">
            <w:pPr>
              <w:pStyle w:val="ListParagraph"/>
              <w:numPr>
                <w:ilvl w:val="0"/>
                <w:numId w:val="26"/>
              </w:numPr>
              <w:spacing w:before="100" w:beforeAutospacing="1" w:after="100" w:afterAutospacing="1"/>
              <w:jc w:val="both"/>
              <w:rPr>
                <w:rFonts w:ascii="Times New Roman" w:eastAsia="Times New Roman" w:hAnsi="Times New Roman" w:cs="Times New Roman"/>
                <w:kern w:val="0"/>
                <w:lang w:val="sv-SE"/>
                <w14:ligatures w14:val="none"/>
              </w:rPr>
            </w:pPr>
            <w:r w:rsidRPr="00776873">
              <w:rPr>
                <w:rFonts w:ascii="Times New Roman" w:hAnsi="Times New Roman" w:cs="Times New Roman"/>
                <w:lang w:val="sv-SE"/>
              </w:rPr>
              <w:t xml:space="preserve">Mengadakan tindakan perbaikan </w:t>
            </w:r>
            <w:r w:rsidRPr="00776873">
              <w:rPr>
                <w:rFonts w:ascii="Times New Roman" w:eastAsia="Times New Roman" w:hAnsi="Times New Roman" w:cs="Times New Roman"/>
                <w:i/>
                <w:iCs/>
                <w:kern w:val="0"/>
                <w:lang w:val="sv-SE"/>
                <w14:ligatures w14:val="none"/>
              </w:rPr>
              <w:t>(Corrective actio</w:t>
            </w:r>
            <w:r w:rsidR="00DC20BB" w:rsidRPr="00776873">
              <w:rPr>
                <w:rFonts w:ascii="Times New Roman" w:eastAsia="Times New Roman" w:hAnsi="Times New Roman" w:cs="Times New Roman"/>
                <w:i/>
                <w:iCs/>
                <w:kern w:val="0"/>
                <w:lang w:val="sv-SE"/>
                <w14:ligatures w14:val="none"/>
              </w:rPr>
              <w:t>n)</w:t>
            </w:r>
          </w:p>
        </w:tc>
        <w:tc>
          <w:tcPr>
            <w:tcW w:w="1194" w:type="dxa"/>
          </w:tcPr>
          <w:p w14:paraId="68E2F302" w14:textId="77777777" w:rsidR="00A93D1C" w:rsidRPr="00776873" w:rsidRDefault="00A93D1C" w:rsidP="00255D6D">
            <w:pPr>
              <w:spacing w:before="100" w:beforeAutospacing="1" w:after="100" w:afterAutospacing="1"/>
              <w:ind w:left="0"/>
              <w:jc w:val="center"/>
              <w:rPr>
                <w:rFonts w:ascii="Times New Roman" w:eastAsia="Times New Roman" w:hAnsi="Times New Roman" w:cs="Times New Roman"/>
                <w:kern w:val="0"/>
                <w:lang w:val="sv-SE"/>
                <w14:ligatures w14:val="none"/>
              </w:rPr>
            </w:pPr>
            <w:r w:rsidRPr="00776873">
              <w:rPr>
                <w:rFonts w:ascii="Times New Roman" w:eastAsia="Times New Roman" w:hAnsi="Times New Roman" w:cs="Times New Roman"/>
                <w:kern w:val="0"/>
                <w:lang w:val="sv-SE"/>
                <w14:ligatures w14:val="none"/>
              </w:rPr>
              <w:t>5,6</w:t>
            </w:r>
          </w:p>
        </w:tc>
      </w:tr>
    </w:tbl>
    <w:p w14:paraId="479857FF" w14:textId="77777777" w:rsidR="00B54A01" w:rsidRPr="00776873" w:rsidRDefault="00B54A01" w:rsidP="00AF7D41">
      <w:pPr>
        <w:ind w:left="0"/>
        <w:rPr>
          <w:rFonts w:ascii="Times New Roman" w:hAnsi="Times New Roman" w:cs="Times New Roman"/>
          <w:i/>
          <w:iCs/>
          <w:sz w:val="20"/>
          <w:szCs w:val="20"/>
          <w:lang w:val="fi-FI"/>
        </w:rPr>
      </w:pPr>
      <w:r w:rsidRPr="00776873">
        <w:rPr>
          <w:rFonts w:ascii="Times New Roman" w:hAnsi="Times New Roman" w:cs="Times New Roman"/>
          <w:i/>
          <w:iCs/>
          <w:sz w:val="20"/>
          <w:szCs w:val="20"/>
          <w:lang w:val="fi-FI"/>
        </w:rPr>
        <w:t>Sumber: Data Diolah, 2025</w:t>
      </w:r>
    </w:p>
    <w:p w14:paraId="51DC84CC" w14:textId="77777777" w:rsidR="00C62ECE" w:rsidRPr="00776873" w:rsidRDefault="00C62ECE" w:rsidP="00AF7D41">
      <w:pPr>
        <w:ind w:left="0"/>
        <w:rPr>
          <w:rFonts w:ascii="Times New Roman" w:hAnsi="Times New Roman" w:cs="Times New Roman"/>
          <w:i/>
          <w:iCs/>
          <w:sz w:val="20"/>
          <w:szCs w:val="20"/>
          <w:lang w:val="fi-FI"/>
        </w:rPr>
      </w:pPr>
    </w:p>
    <w:p w14:paraId="5F0A09BC" w14:textId="41DC9DA3" w:rsidR="00C8158E" w:rsidRPr="00776873" w:rsidRDefault="00CF33FC" w:rsidP="00AF7D41">
      <w:pPr>
        <w:pStyle w:val="Heading2"/>
        <w:rPr>
          <w:lang w:val="fi-FI"/>
        </w:rPr>
      </w:pPr>
      <w:bookmarkStart w:id="71" w:name="_Toc211378515"/>
      <w:r w:rsidRPr="00776873">
        <w:rPr>
          <w:lang w:val="fi-FI"/>
        </w:rPr>
        <w:lastRenderedPageBreak/>
        <w:t xml:space="preserve">3.2 </w:t>
      </w:r>
      <w:r w:rsidR="00B23202" w:rsidRPr="00776873">
        <w:rPr>
          <w:lang w:val="fi-FI"/>
        </w:rPr>
        <w:t xml:space="preserve">Jenis dan </w:t>
      </w:r>
      <w:r w:rsidR="00A16C3F" w:rsidRPr="00776873">
        <w:rPr>
          <w:lang w:val="fi-FI"/>
        </w:rPr>
        <w:t>lokasi penelitian</w:t>
      </w:r>
      <w:bookmarkEnd w:id="71"/>
    </w:p>
    <w:p w14:paraId="5D020E5E" w14:textId="3BB9A351" w:rsidR="00C8158E" w:rsidRPr="00776873" w:rsidRDefault="00911C00" w:rsidP="000947D6">
      <w:pPr>
        <w:pStyle w:val="Heading3"/>
        <w:numPr>
          <w:ilvl w:val="0"/>
          <w:numId w:val="0"/>
        </w:numPr>
      </w:pPr>
      <w:bookmarkStart w:id="72" w:name="_Toc211378516"/>
      <w:r w:rsidRPr="00776873">
        <w:t xml:space="preserve">3.2.1 </w:t>
      </w:r>
      <w:r w:rsidR="00C8158E" w:rsidRPr="00776873">
        <w:t xml:space="preserve">Jenis </w:t>
      </w:r>
      <w:r w:rsidR="00C34603" w:rsidRPr="00776873">
        <w:t>Penelitian</w:t>
      </w:r>
      <w:bookmarkEnd w:id="72"/>
    </w:p>
    <w:p w14:paraId="53585F49" w14:textId="4EA32018" w:rsidR="00855EDE" w:rsidRPr="00776873" w:rsidRDefault="008834F8" w:rsidP="0054727E">
      <w:pPr>
        <w:spacing w:before="100" w:beforeAutospacing="1" w:after="100" w:afterAutospacing="1" w:line="480" w:lineRule="auto"/>
        <w:ind w:left="0" w:firstLine="72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 xml:space="preserve">Adapun jenis </w:t>
      </w:r>
      <w:r w:rsidR="00B702E7" w:rsidRPr="00776873">
        <w:rPr>
          <w:rFonts w:ascii="Times New Roman" w:hAnsi="Times New Roman" w:cs="Times New Roman"/>
          <w:sz w:val="24"/>
          <w:szCs w:val="24"/>
          <w:lang w:val="fi-FI"/>
        </w:rPr>
        <w:t>penelitian</w:t>
      </w:r>
      <w:r w:rsidRPr="00776873">
        <w:rPr>
          <w:rFonts w:ascii="Times New Roman" w:hAnsi="Times New Roman" w:cs="Times New Roman"/>
          <w:sz w:val="24"/>
          <w:szCs w:val="24"/>
          <w:lang w:val="fi-FI"/>
        </w:rPr>
        <w:t xml:space="preserve"> yang digunakan dalam penelitian ini </w:t>
      </w:r>
      <w:r w:rsidR="00034578" w:rsidRPr="00776873">
        <w:rPr>
          <w:rFonts w:ascii="Times New Roman" w:hAnsi="Times New Roman" w:cs="Times New Roman"/>
          <w:sz w:val="24"/>
          <w:szCs w:val="24"/>
          <w:lang w:val="fi-FI"/>
        </w:rPr>
        <w:t>adalah kuantitatif</w:t>
      </w:r>
      <w:r w:rsidR="009C2265" w:rsidRPr="00776873">
        <w:rPr>
          <w:rFonts w:ascii="Times New Roman" w:hAnsi="Times New Roman" w:cs="Times New Roman"/>
          <w:sz w:val="24"/>
          <w:szCs w:val="24"/>
          <w:lang w:val="fi-FI"/>
        </w:rPr>
        <w:t xml:space="preserve"> </w:t>
      </w:r>
      <w:r w:rsidR="00D351BE" w:rsidRPr="00776873">
        <w:rPr>
          <w:rFonts w:ascii="Times New Roman" w:hAnsi="Times New Roman" w:cs="Times New Roman"/>
          <w:sz w:val="24"/>
          <w:szCs w:val="24"/>
          <w:lang w:val="fi-FI"/>
        </w:rPr>
        <w:t>yan</w:t>
      </w:r>
      <w:r w:rsidR="009331E5" w:rsidRPr="00776873">
        <w:rPr>
          <w:rFonts w:ascii="Times New Roman" w:hAnsi="Times New Roman" w:cs="Times New Roman"/>
          <w:sz w:val="24"/>
          <w:szCs w:val="24"/>
          <w:lang w:val="fi-FI"/>
        </w:rPr>
        <w:t>g bertujuan</w:t>
      </w:r>
      <w:r w:rsidR="00D351BE" w:rsidRPr="00776873">
        <w:rPr>
          <w:rFonts w:ascii="Times New Roman" w:hAnsi="Times New Roman" w:cs="Times New Roman"/>
          <w:sz w:val="24"/>
          <w:szCs w:val="24"/>
          <w:lang w:val="fi-FI"/>
        </w:rPr>
        <w:t xml:space="preserve"> </w:t>
      </w:r>
      <w:r w:rsidR="009C2265" w:rsidRPr="00776873">
        <w:rPr>
          <w:rFonts w:ascii="Times New Roman" w:hAnsi="Times New Roman" w:cs="Times New Roman"/>
          <w:sz w:val="24"/>
          <w:szCs w:val="24"/>
          <w:lang w:val="fi-FI"/>
        </w:rPr>
        <w:t>untuk pengujian terhadap</w:t>
      </w:r>
      <w:r w:rsidR="00D351BE" w:rsidRPr="00776873">
        <w:rPr>
          <w:rFonts w:ascii="Times New Roman" w:hAnsi="Times New Roman" w:cs="Times New Roman"/>
          <w:sz w:val="24"/>
          <w:szCs w:val="24"/>
          <w:lang w:val="fi-FI"/>
        </w:rPr>
        <w:t xml:space="preserve"> </w:t>
      </w:r>
      <w:r w:rsidR="004133F4" w:rsidRPr="00776873">
        <w:rPr>
          <w:rFonts w:ascii="Times New Roman" w:hAnsi="Times New Roman" w:cs="Times New Roman"/>
          <w:sz w:val="24"/>
          <w:szCs w:val="24"/>
          <w:lang w:val="fi-FI"/>
        </w:rPr>
        <w:t>hipotes</w:t>
      </w:r>
      <w:r w:rsidR="0015414E" w:rsidRPr="00776873">
        <w:rPr>
          <w:rFonts w:ascii="Times New Roman" w:hAnsi="Times New Roman" w:cs="Times New Roman"/>
          <w:sz w:val="24"/>
          <w:szCs w:val="24"/>
          <w:lang w:val="fi-FI"/>
        </w:rPr>
        <w:t>i</w:t>
      </w:r>
      <w:r w:rsidR="004133F4" w:rsidRPr="00776873">
        <w:rPr>
          <w:rFonts w:ascii="Times New Roman" w:hAnsi="Times New Roman" w:cs="Times New Roman"/>
          <w:sz w:val="24"/>
          <w:szCs w:val="24"/>
          <w:lang w:val="fi-FI"/>
        </w:rPr>
        <w:t>s penelitian berdasarkan data</w:t>
      </w:r>
      <w:r w:rsidR="009331E5" w:rsidRPr="00776873">
        <w:rPr>
          <w:rFonts w:ascii="Times New Roman" w:hAnsi="Times New Roman" w:cs="Times New Roman"/>
          <w:sz w:val="24"/>
          <w:szCs w:val="24"/>
          <w:lang w:val="fi-FI"/>
        </w:rPr>
        <w:t xml:space="preserve"> yang</w:t>
      </w:r>
      <w:r w:rsidR="004133F4" w:rsidRPr="00776873">
        <w:rPr>
          <w:rFonts w:ascii="Times New Roman" w:hAnsi="Times New Roman" w:cs="Times New Roman"/>
          <w:sz w:val="24"/>
          <w:szCs w:val="24"/>
          <w:lang w:val="fi-FI"/>
        </w:rPr>
        <w:t xml:space="preserve"> da</w:t>
      </w:r>
      <w:r w:rsidR="00682C54" w:rsidRPr="00776873">
        <w:rPr>
          <w:rFonts w:ascii="Times New Roman" w:hAnsi="Times New Roman" w:cs="Times New Roman"/>
          <w:sz w:val="24"/>
          <w:szCs w:val="24"/>
          <w:lang w:val="fi-FI"/>
        </w:rPr>
        <w:t>p</w:t>
      </w:r>
      <w:r w:rsidR="004133F4" w:rsidRPr="00776873">
        <w:rPr>
          <w:rFonts w:ascii="Times New Roman" w:hAnsi="Times New Roman" w:cs="Times New Roman"/>
          <w:sz w:val="24"/>
          <w:szCs w:val="24"/>
          <w:lang w:val="fi-FI"/>
        </w:rPr>
        <w:t xml:space="preserve">at diukur secara numerik. </w:t>
      </w:r>
      <w:r w:rsidR="00C47B5F" w:rsidRPr="00776873">
        <w:rPr>
          <w:rFonts w:ascii="Times New Roman" w:hAnsi="Times New Roman" w:cs="Times New Roman"/>
          <w:sz w:val="24"/>
          <w:szCs w:val="24"/>
          <w:lang w:val="fi-FI"/>
        </w:rPr>
        <w:t xml:space="preserve"> </w:t>
      </w:r>
      <w:r w:rsidR="008F3E03" w:rsidRPr="00776873">
        <w:rPr>
          <w:rFonts w:ascii="Times New Roman" w:hAnsi="Times New Roman" w:cs="Times New Roman"/>
          <w:sz w:val="24"/>
          <w:szCs w:val="24"/>
          <w:lang w:val="fi-FI"/>
        </w:rPr>
        <w:t xml:space="preserve">Dalam </w:t>
      </w:r>
      <w:r w:rsidR="008B57AF" w:rsidRPr="00776873">
        <w:rPr>
          <w:rFonts w:ascii="Times New Roman" w:hAnsi="Times New Roman" w:cs="Times New Roman"/>
          <w:sz w:val="24"/>
          <w:szCs w:val="24"/>
          <w:lang w:val="fi-FI"/>
        </w:rPr>
        <w:t>pelaksanaannya</w:t>
      </w:r>
      <w:r w:rsidR="008F3E03" w:rsidRPr="00776873">
        <w:rPr>
          <w:rFonts w:ascii="Times New Roman" w:hAnsi="Times New Roman" w:cs="Times New Roman"/>
          <w:sz w:val="24"/>
          <w:szCs w:val="24"/>
          <w:lang w:val="fi-FI"/>
        </w:rPr>
        <w:t xml:space="preserve">, data </w:t>
      </w:r>
      <w:r w:rsidR="007A6648" w:rsidRPr="00776873">
        <w:rPr>
          <w:rFonts w:ascii="Times New Roman" w:hAnsi="Times New Roman" w:cs="Times New Roman"/>
          <w:sz w:val="24"/>
          <w:szCs w:val="24"/>
          <w:lang w:val="fi-FI"/>
        </w:rPr>
        <w:t>d</w:t>
      </w:r>
      <w:r w:rsidR="008B57AF" w:rsidRPr="00776873">
        <w:rPr>
          <w:rFonts w:ascii="Times New Roman" w:hAnsi="Times New Roman" w:cs="Times New Roman"/>
          <w:sz w:val="24"/>
          <w:szCs w:val="24"/>
          <w:lang w:val="fi-FI"/>
        </w:rPr>
        <w:t xml:space="preserve">ianalisis </w:t>
      </w:r>
      <w:r w:rsidR="007A6648" w:rsidRPr="00776873">
        <w:rPr>
          <w:rFonts w:ascii="Times New Roman" w:hAnsi="Times New Roman" w:cs="Times New Roman"/>
          <w:sz w:val="24"/>
          <w:szCs w:val="24"/>
          <w:lang w:val="fi-FI"/>
        </w:rPr>
        <w:t>menggunakan teknik statistik guna meng</w:t>
      </w:r>
      <w:r w:rsidR="008B57AF" w:rsidRPr="00776873">
        <w:rPr>
          <w:rFonts w:ascii="Times New Roman" w:hAnsi="Times New Roman" w:cs="Times New Roman"/>
          <w:sz w:val="24"/>
          <w:szCs w:val="24"/>
          <w:lang w:val="fi-FI"/>
        </w:rPr>
        <w:t>ide</w:t>
      </w:r>
      <w:r w:rsidR="00EE4733" w:rsidRPr="00776873">
        <w:rPr>
          <w:rFonts w:ascii="Times New Roman" w:hAnsi="Times New Roman" w:cs="Times New Roman"/>
          <w:sz w:val="24"/>
          <w:szCs w:val="24"/>
          <w:lang w:val="fi-FI"/>
        </w:rPr>
        <w:t>n</w:t>
      </w:r>
      <w:r w:rsidR="008B57AF" w:rsidRPr="00776873">
        <w:rPr>
          <w:rFonts w:ascii="Times New Roman" w:hAnsi="Times New Roman" w:cs="Times New Roman"/>
          <w:sz w:val="24"/>
          <w:szCs w:val="24"/>
          <w:lang w:val="fi-FI"/>
        </w:rPr>
        <w:t>tifikasi</w:t>
      </w:r>
      <w:r w:rsidR="007A6648" w:rsidRPr="00776873">
        <w:rPr>
          <w:rFonts w:ascii="Times New Roman" w:hAnsi="Times New Roman" w:cs="Times New Roman"/>
          <w:sz w:val="24"/>
          <w:szCs w:val="24"/>
          <w:lang w:val="fi-FI"/>
        </w:rPr>
        <w:t xml:space="preserve"> hubungan antar </w:t>
      </w:r>
      <w:r w:rsidR="001F3062" w:rsidRPr="00776873">
        <w:rPr>
          <w:rFonts w:ascii="Times New Roman" w:hAnsi="Times New Roman" w:cs="Times New Roman"/>
          <w:sz w:val="24"/>
          <w:szCs w:val="24"/>
          <w:lang w:val="fi-FI"/>
        </w:rPr>
        <w:t>v</w:t>
      </w:r>
      <w:r w:rsidR="007A6648" w:rsidRPr="00776873">
        <w:rPr>
          <w:rFonts w:ascii="Times New Roman" w:hAnsi="Times New Roman" w:cs="Times New Roman"/>
          <w:sz w:val="24"/>
          <w:szCs w:val="24"/>
          <w:lang w:val="fi-FI"/>
        </w:rPr>
        <w:t xml:space="preserve">ariabel, mengukur tingkat </w:t>
      </w:r>
      <w:r w:rsidR="001A3812" w:rsidRPr="00776873">
        <w:rPr>
          <w:rFonts w:ascii="Times New Roman" w:hAnsi="Times New Roman" w:cs="Times New Roman"/>
          <w:sz w:val="24"/>
          <w:szCs w:val="24"/>
          <w:lang w:val="fi-FI"/>
        </w:rPr>
        <w:t>pengaruh serta melakukan verifikasi terhadap hipotesis yang telah di</w:t>
      </w:r>
      <w:r w:rsidR="00285EA8" w:rsidRPr="00776873">
        <w:rPr>
          <w:rFonts w:ascii="Times New Roman" w:hAnsi="Times New Roman" w:cs="Times New Roman"/>
          <w:sz w:val="24"/>
          <w:szCs w:val="24"/>
          <w:lang w:val="fi-FI"/>
        </w:rPr>
        <w:t>rumuskan</w:t>
      </w:r>
      <w:r w:rsidR="001A3812" w:rsidRPr="00776873">
        <w:rPr>
          <w:rFonts w:ascii="Times New Roman" w:hAnsi="Times New Roman" w:cs="Times New Roman"/>
          <w:sz w:val="24"/>
          <w:szCs w:val="24"/>
          <w:lang w:val="fi-FI"/>
        </w:rPr>
        <w:t xml:space="preserve"> sebelumnya</w:t>
      </w:r>
      <w:r w:rsidR="00C77F8A" w:rsidRPr="00776873">
        <w:rPr>
          <w:rFonts w:ascii="Times New Roman" w:hAnsi="Times New Roman" w:cs="Times New Roman"/>
          <w:color w:val="EE0000"/>
          <w:sz w:val="24"/>
          <w:szCs w:val="24"/>
          <w:lang w:val="fi-FI"/>
        </w:rPr>
        <w:t xml:space="preserve"> </w:t>
      </w:r>
      <w:r w:rsidR="00D43484" w:rsidRPr="00776873">
        <w:rPr>
          <w:rFonts w:ascii="Times New Roman" w:hAnsi="Times New Roman" w:cs="Times New Roman"/>
          <w:sz w:val="24"/>
          <w:szCs w:val="24"/>
          <w:lang w:val="fi-FI"/>
        </w:rPr>
        <w:fldChar w:fldCharType="begin" w:fldLock="1"/>
      </w:r>
      <w:r w:rsidR="00A0366A" w:rsidRPr="00776873">
        <w:rPr>
          <w:rFonts w:ascii="Times New Roman" w:hAnsi="Times New Roman" w:cs="Times New Roman"/>
          <w:sz w:val="24"/>
          <w:szCs w:val="24"/>
          <w:lang w:val="fi-FI"/>
        </w:rPr>
        <w:instrText>ADDIN CSL_CITATION {"citationItems":[{"id":"ITEM-1","itemData":{"author":[{"dropping-particle":"","family":"Sugiyono","given":"","non-dropping-particle":"","parse-names":false,"suffix":""}],"id":"ITEM-1","issued":{"date-parts":[["2017"]]},"publisher":"Alfabeta","title":"Metode Penelitian Kuantitatif, Kualitatif, dan R&amp;D","type":"book"},"uris":["http://www.mendeley.com/documents/?uuid=33c1c46f-2375-4755-afae-a04a5f5389db"]}],"mendeley":{"formattedCitation":"(Sugiyono, 2017)","plainTextFormattedCitation":"(Sugiyono, 2017)","previouslyFormattedCitation":"(Sugiyono, 2017)"},"properties":{"noteIndex":0},"schema":"https://github.com/citation-style-language/schema/raw/master/csl-citation.json"}</w:instrText>
      </w:r>
      <w:r w:rsidR="00D43484" w:rsidRPr="00776873">
        <w:rPr>
          <w:rFonts w:ascii="Times New Roman" w:hAnsi="Times New Roman" w:cs="Times New Roman"/>
          <w:sz w:val="24"/>
          <w:szCs w:val="24"/>
          <w:lang w:val="fi-FI"/>
        </w:rPr>
        <w:fldChar w:fldCharType="separate"/>
      </w:r>
      <w:r w:rsidR="00D43484" w:rsidRPr="00776873">
        <w:rPr>
          <w:rFonts w:ascii="Times New Roman" w:hAnsi="Times New Roman" w:cs="Times New Roman"/>
          <w:noProof/>
          <w:sz w:val="24"/>
          <w:szCs w:val="24"/>
          <w:lang w:val="fi-FI"/>
        </w:rPr>
        <w:t>(Sugiyono, 2017)</w:t>
      </w:r>
      <w:r w:rsidR="00D43484" w:rsidRPr="00776873">
        <w:rPr>
          <w:rFonts w:ascii="Times New Roman" w:hAnsi="Times New Roman" w:cs="Times New Roman"/>
          <w:sz w:val="24"/>
          <w:szCs w:val="24"/>
          <w:lang w:val="fi-FI"/>
        </w:rPr>
        <w:fldChar w:fldCharType="end"/>
      </w:r>
      <w:r w:rsidR="00097EEC" w:rsidRPr="00776873">
        <w:rPr>
          <w:rFonts w:ascii="Times New Roman" w:hAnsi="Times New Roman" w:cs="Times New Roman"/>
          <w:sz w:val="24"/>
          <w:szCs w:val="24"/>
          <w:lang w:val="fi-FI"/>
        </w:rPr>
        <w:t>.</w:t>
      </w:r>
    </w:p>
    <w:p w14:paraId="6187B74C" w14:textId="6EB6128B" w:rsidR="00A16C3F" w:rsidRPr="00776873" w:rsidRDefault="005805B3" w:rsidP="000947D6">
      <w:pPr>
        <w:pStyle w:val="Heading3"/>
        <w:numPr>
          <w:ilvl w:val="0"/>
          <w:numId w:val="0"/>
        </w:numPr>
      </w:pPr>
      <w:bookmarkStart w:id="73" w:name="_Toc211378517"/>
      <w:r w:rsidRPr="00776873">
        <w:t>3.2.2</w:t>
      </w:r>
      <w:r w:rsidR="00E64D6F" w:rsidRPr="00776873">
        <w:t xml:space="preserve"> </w:t>
      </w:r>
      <w:r w:rsidR="00A16C3F" w:rsidRPr="00776873">
        <w:t>Lokasi Penelitian</w:t>
      </w:r>
      <w:bookmarkEnd w:id="73"/>
    </w:p>
    <w:p w14:paraId="3E4898D0" w14:textId="4FDCDB45" w:rsidR="00076EE5" w:rsidRPr="00776873" w:rsidRDefault="00A16C3F" w:rsidP="0054727E">
      <w:pPr>
        <w:spacing w:before="100" w:beforeAutospacing="1" w:after="100" w:afterAutospacing="1" w:line="480" w:lineRule="auto"/>
        <w:ind w:left="0" w:firstLine="72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Lokasi penelitian ini dilakukan di Badan Pedapatan Daerah Kabupaten Kutai Kartanegara yang beralamat di</w:t>
      </w:r>
      <w:r w:rsidR="003B7D27" w:rsidRPr="00776873">
        <w:rPr>
          <w:rFonts w:ascii="Times New Roman" w:hAnsi="Times New Roman" w:cs="Times New Roman"/>
          <w:sz w:val="24"/>
          <w:szCs w:val="24"/>
          <w:lang w:val="fi-FI"/>
        </w:rPr>
        <w:t xml:space="preserve"> Jl. Wolter Monginsidi No.1 Tenggarong 75511 Kecamatan Tenggarong Kabupaten Kutai Kartanegara Provinsi Kalimantan Tim</w:t>
      </w:r>
      <w:r w:rsidR="003642F4" w:rsidRPr="00776873">
        <w:rPr>
          <w:rFonts w:ascii="Times New Roman" w:hAnsi="Times New Roman" w:cs="Times New Roman"/>
          <w:sz w:val="24"/>
          <w:szCs w:val="24"/>
          <w:lang w:val="fi-FI"/>
        </w:rPr>
        <w:t>u</w:t>
      </w:r>
      <w:r w:rsidR="003B7D27" w:rsidRPr="00776873">
        <w:rPr>
          <w:rFonts w:ascii="Times New Roman" w:hAnsi="Times New Roman" w:cs="Times New Roman"/>
          <w:sz w:val="24"/>
          <w:szCs w:val="24"/>
          <w:lang w:val="fi-FI"/>
        </w:rPr>
        <w:t>r.</w:t>
      </w:r>
    </w:p>
    <w:p w14:paraId="6C28F1E7" w14:textId="07498DAB" w:rsidR="00076EE5" w:rsidRPr="00776873" w:rsidRDefault="00D015C4" w:rsidP="00B54A01">
      <w:pPr>
        <w:pStyle w:val="Heading2"/>
        <w:rPr>
          <w:lang w:val="fi-FI"/>
        </w:rPr>
      </w:pPr>
      <w:bookmarkStart w:id="74" w:name="_Toc211378518"/>
      <w:r w:rsidRPr="00776873">
        <w:rPr>
          <w:lang w:val="fi-FI"/>
        </w:rPr>
        <w:t xml:space="preserve">3.3. </w:t>
      </w:r>
      <w:r w:rsidR="00F02F49" w:rsidRPr="00776873">
        <w:rPr>
          <w:lang w:val="fi-FI"/>
        </w:rPr>
        <w:t>Populasi dan Sampel Penelitian</w:t>
      </w:r>
      <w:bookmarkEnd w:id="74"/>
    </w:p>
    <w:p w14:paraId="3B00A970" w14:textId="396D9F9F" w:rsidR="00D015C4" w:rsidRPr="00776873" w:rsidRDefault="00936229" w:rsidP="000947D6">
      <w:pPr>
        <w:pStyle w:val="Heading3"/>
        <w:numPr>
          <w:ilvl w:val="0"/>
          <w:numId w:val="0"/>
        </w:numPr>
      </w:pPr>
      <w:bookmarkStart w:id="75" w:name="_Toc211378519"/>
      <w:r w:rsidRPr="00776873">
        <w:t xml:space="preserve">3.3.1 </w:t>
      </w:r>
      <w:r w:rsidR="00442F07" w:rsidRPr="00776873">
        <w:t>Populasi</w:t>
      </w:r>
      <w:r w:rsidR="00D15A2A" w:rsidRPr="00776873">
        <w:t xml:space="preserve"> Penelitian</w:t>
      </w:r>
      <w:bookmarkEnd w:id="75"/>
    </w:p>
    <w:p w14:paraId="4E354F0C" w14:textId="6DF73EA7" w:rsidR="00442F07" w:rsidRPr="00776873" w:rsidRDefault="00442F07" w:rsidP="0054727E">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fi-FI"/>
        </w:rPr>
        <w:t xml:space="preserve">Populasi yang digunakan dalam penelitian ini adalah </w:t>
      </w:r>
      <w:r w:rsidR="00EC7B9C" w:rsidRPr="00776873">
        <w:rPr>
          <w:rFonts w:ascii="Times New Roman" w:hAnsi="Times New Roman" w:cs="Times New Roman"/>
          <w:sz w:val="24"/>
          <w:szCs w:val="24"/>
          <w:lang w:val="fi-FI"/>
        </w:rPr>
        <w:t>seluruh pegawai Badan Pendapatan Daerah Kabupaten Kutai Kartanegara</w:t>
      </w:r>
      <w:r w:rsidR="00C70268" w:rsidRPr="00776873">
        <w:rPr>
          <w:rFonts w:ascii="Times New Roman" w:hAnsi="Times New Roman" w:cs="Times New Roman"/>
          <w:sz w:val="24"/>
          <w:szCs w:val="24"/>
          <w:lang w:val="fi-FI"/>
        </w:rPr>
        <w:t xml:space="preserve"> yang secara langsung menangani pengelolaan, pelaksanaan, dan pengawasan Pajak Mineral Bukan Logam dan Batuan (MBLB). </w:t>
      </w:r>
      <w:r w:rsidR="00E13D2E" w:rsidRPr="00776873">
        <w:rPr>
          <w:rFonts w:ascii="Times New Roman" w:hAnsi="Times New Roman" w:cs="Times New Roman"/>
          <w:sz w:val="24"/>
          <w:szCs w:val="24"/>
          <w:lang w:val="sv-SE"/>
        </w:rPr>
        <w:t>Berdasarkan informasi yang di</w:t>
      </w:r>
      <w:r w:rsidR="00BD7ECC" w:rsidRPr="00776873">
        <w:rPr>
          <w:rFonts w:ascii="Times New Roman" w:hAnsi="Times New Roman" w:cs="Times New Roman"/>
          <w:sz w:val="24"/>
          <w:szCs w:val="24"/>
          <w:lang w:val="sv-SE"/>
        </w:rPr>
        <w:t>terima, pegawai yang secara langsung menangani</w:t>
      </w:r>
      <w:r w:rsidR="00CF364E" w:rsidRPr="00776873">
        <w:rPr>
          <w:rFonts w:ascii="Times New Roman" w:hAnsi="Times New Roman" w:cs="Times New Roman"/>
          <w:sz w:val="24"/>
          <w:szCs w:val="24"/>
          <w:lang w:val="sv-SE"/>
        </w:rPr>
        <w:t xml:space="preserve"> Pajak Mineral Bukan Logam dan Batuan </w:t>
      </w:r>
      <w:r w:rsidR="008C793B" w:rsidRPr="00776873">
        <w:rPr>
          <w:rFonts w:ascii="Times New Roman" w:hAnsi="Times New Roman" w:cs="Times New Roman"/>
          <w:sz w:val="24"/>
          <w:szCs w:val="24"/>
          <w:lang w:val="sv-SE"/>
        </w:rPr>
        <w:t>kurang lebih berjumlah</w:t>
      </w:r>
      <w:r w:rsidR="0003785D" w:rsidRPr="00776873">
        <w:rPr>
          <w:rFonts w:ascii="Times New Roman" w:hAnsi="Times New Roman" w:cs="Times New Roman"/>
          <w:sz w:val="24"/>
          <w:szCs w:val="24"/>
          <w:lang w:val="sv-SE"/>
        </w:rPr>
        <w:t xml:space="preserve"> </w:t>
      </w:r>
      <w:r w:rsidR="00960ED5" w:rsidRPr="00776873">
        <w:rPr>
          <w:rFonts w:ascii="Times New Roman" w:hAnsi="Times New Roman" w:cs="Times New Roman"/>
          <w:sz w:val="24"/>
          <w:szCs w:val="24"/>
          <w:lang w:val="sv-SE"/>
        </w:rPr>
        <w:t>20</w:t>
      </w:r>
      <w:r w:rsidR="0003785D" w:rsidRPr="00776873">
        <w:rPr>
          <w:rFonts w:ascii="Times New Roman" w:hAnsi="Times New Roman" w:cs="Times New Roman"/>
          <w:sz w:val="24"/>
          <w:szCs w:val="24"/>
          <w:lang w:val="sv-SE"/>
        </w:rPr>
        <w:t xml:space="preserve"> </w:t>
      </w:r>
      <w:r w:rsidR="001A5375" w:rsidRPr="00776873">
        <w:rPr>
          <w:rFonts w:ascii="Times New Roman" w:hAnsi="Times New Roman" w:cs="Times New Roman"/>
          <w:sz w:val="24"/>
          <w:szCs w:val="24"/>
          <w:lang w:val="sv-SE"/>
        </w:rPr>
        <w:t>or</w:t>
      </w:r>
      <w:r w:rsidR="0074706A" w:rsidRPr="00776873">
        <w:rPr>
          <w:rFonts w:ascii="Times New Roman" w:hAnsi="Times New Roman" w:cs="Times New Roman"/>
          <w:sz w:val="24"/>
          <w:szCs w:val="24"/>
          <w:lang w:val="sv-SE"/>
        </w:rPr>
        <w:t>a</w:t>
      </w:r>
      <w:r w:rsidR="001A5375" w:rsidRPr="00776873">
        <w:rPr>
          <w:rFonts w:ascii="Times New Roman" w:hAnsi="Times New Roman" w:cs="Times New Roman"/>
          <w:sz w:val="24"/>
          <w:szCs w:val="24"/>
          <w:lang w:val="sv-SE"/>
        </w:rPr>
        <w:t>ng.</w:t>
      </w:r>
    </w:p>
    <w:p w14:paraId="20350DED" w14:textId="298DF9AC" w:rsidR="00D015C4" w:rsidRPr="00776873" w:rsidRDefault="00936229" w:rsidP="000947D6">
      <w:pPr>
        <w:pStyle w:val="Heading3"/>
        <w:numPr>
          <w:ilvl w:val="0"/>
          <w:numId w:val="0"/>
        </w:numPr>
        <w:rPr>
          <w:lang w:val="sv-SE"/>
        </w:rPr>
      </w:pPr>
      <w:bookmarkStart w:id="76" w:name="_Toc211378520"/>
      <w:r w:rsidRPr="00776873">
        <w:rPr>
          <w:lang w:val="sv-SE"/>
        </w:rPr>
        <w:lastRenderedPageBreak/>
        <w:t xml:space="preserve">3.3.2 </w:t>
      </w:r>
      <w:r w:rsidR="00D67967" w:rsidRPr="00776873">
        <w:rPr>
          <w:lang w:val="sv-SE"/>
        </w:rPr>
        <w:t>Sampel Penelitian</w:t>
      </w:r>
      <w:bookmarkEnd w:id="76"/>
    </w:p>
    <w:p w14:paraId="04B93317" w14:textId="3A44D174" w:rsidR="00D67967" w:rsidRPr="00776873" w:rsidRDefault="00445666" w:rsidP="0054727E">
      <w:pPr>
        <w:spacing w:before="100" w:beforeAutospacing="1" w:after="100" w:afterAutospacing="1" w:line="480" w:lineRule="auto"/>
        <w:ind w:left="0" w:firstLine="720"/>
        <w:jc w:val="both"/>
        <w:rPr>
          <w:rFonts w:ascii="Times New Roman" w:hAnsi="Times New Roman" w:cs="Times New Roman"/>
          <w:b/>
          <w:bCs/>
          <w:sz w:val="24"/>
          <w:szCs w:val="24"/>
          <w:lang w:val="sv-SE"/>
        </w:rPr>
      </w:pPr>
      <w:r w:rsidRPr="00776873">
        <w:rPr>
          <w:rFonts w:ascii="Times New Roman" w:hAnsi="Times New Roman" w:cs="Times New Roman"/>
          <w:sz w:val="24"/>
          <w:szCs w:val="24"/>
          <w:lang w:val="sv-SE"/>
        </w:rPr>
        <w:t>Karena jumlah populasi penelitian y</w:t>
      </w:r>
      <w:r w:rsidR="00CF0868" w:rsidRPr="00776873">
        <w:rPr>
          <w:rFonts w:ascii="Times New Roman" w:hAnsi="Times New Roman" w:cs="Times New Roman"/>
          <w:sz w:val="24"/>
          <w:szCs w:val="24"/>
          <w:lang w:val="sv-SE"/>
        </w:rPr>
        <w:t>ang relevan dan memiliki keterlibatan langsung dengan objek penelitian ini sangat</w:t>
      </w:r>
      <w:r w:rsidR="00013595" w:rsidRPr="00776873">
        <w:rPr>
          <w:rFonts w:ascii="Times New Roman" w:hAnsi="Times New Roman" w:cs="Times New Roman"/>
          <w:sz w:val="24"/>
          <w:szCs w:val="24"/>
          <w:lang w:val="sv-SE"/>
        </w:rPr>
        <w:t xml:space="preserve"> kecil</w:t>
      </w:r>
      <w:r w:rsidR="00CF0868" w:rsidRPr="00776873">
        <w:rPr>
          <w:rFonts w:ascii="Times New Roman" w:hAnsi="Times New Roman" w:cs="Times New Roman"/>
          <w:sz w:val="24"/>
          <w:szCs w:val="24"/>
          <w:lang w:val="sv-SE"/>
        </w:rPr>
        <w:t>, maka teknik pengambilan sampel yang digunakan adalah</w:t>
      </w:r>
      <w:r w:rsidR="0035550D" w:rsidRPr="00776873">
        <w:rPr>
          <w:rFonts w:ascii="Times New Roman" w:hAnsi="Times New Roman" w:cs="Times New Roman"/>
          <w:color w:val="000000" w:themeColor="text1"/>
          <w:sz w:val="24"/>
          <w:szCs w:val="24"/>
          <w:lang w:val="sv-SE"/>
        </w:rPr>
        <w:t xml:space="preserve"> sampling jenuh. Sampling jenuh adalah teknik pengambilan sampel </w:t>
      </w:r>
      <w:r w:rsidR="00357713" w:rsidRPr="00776873">
        <w:rPr>
          <w:rFonts w:ascii="Times New Roman" w:hAnsi="Times New Roman" w:cs="Times New Roman"/>
          <w:color w:val="000000" w:themeColor="text1"/>
          <w:sz w:val="24"/>
          <w:szCs w:val="24"/>
          <w:lang w:val="sv-SE"/>
        </w:rPr>
        <w:t>bila jumlah populasi relatif kecil yaitu kurang dari 30,</w:t>
      </w:r>
      <w:r w:rsidR="00A0366A" w:rsidRPr="00776873">
        <w:rPr>
          <w:rFonts w:ascii="Times New Roman" w:hAnsi="Times New Roman" w:cs="Times New Roman"/>
          <w:color w:val="000000" w:themeColor="text1"/>
          <w:sz w:val="24"/>
          <w:szCs w:val="24"/>
          <w:lang w:val="sv-SE"/>
        </w:rPr>
        <w:t xml:space="preserve"> maka semua anggota populasi akan dijaikan sampel </w:t>
      </w:r>
      <w:r w:rsidR="00A0366A" w:rsidRPr="00776873">
        <w:rPr>
          <w:rFonts w:ascii="Times New Roman" w:hAnsi="Times New Roman" w:cs="Times New Roman"/>
          <w:sz w:val="24"/>
          <w:szCs w:val="24"/>
          <w:lang w:val="sv-SE"/>
        </w:rPr>
        <w:fldChar w:fldCharType="begin" w:fldLock="1"/>
      </w:r>
      <w:r w:rsidR="00443759" w:rsidRPr="00776873">
        <w:rPr>
          <w:rFonts w:ascii="Times New Roman" w:hAnsi="Times New Roman" w:cs="Times New Roman"/>
          <w:sz w:val="24"/>
          <w:szCs w:val="24"/>
          <w:lang w:val="sv-SE"/>
        </w:rPr>
        <w:instrText>ADDIN CSL_CITATION {"citationItems":[{"id":"ITEM-1","itemData":{"author":[{"dropping-particle":"","family":"Sugiyono","given":"","non-dropping-particle":"","parse-names":false,"suffix":""}],"id":"ITEM-1","issued":{"date-parts":[["2017"]]},"publisher":"Alfabeta","title":"Metode Penelitian Kuantitatif, Kualitatif, dan R&amp;D","type":"book"},"uris":["http://www.mendeley.com/documents/?uuid=33c1c46f-2375-4755-afae-a04a5f5389db"]}],"mendeley":{"formattedCitation":"(Sugiyono, 2017)","plainTextFormattedCitation":"(Sugiyono, 2017)","previouslyFormattedCitation":"(Sugiyono, 2017)"},"properties":{"noteIndex":0},"schema":"https://github.com/citation-style-language/schema/raw/master/csl-citation.json"}</w:instrText>
      </w:r>
      <w:r w:rsidR="00A0366A" w:rsidRPr="00776873">
        <w:rPr>
          <w:rFonts w:ascii="Times New Roman" w:hAnsi="Times New Roman" w:cs="Times New Roman"/>
          <w:sz w:val="24"/>
          <w:szCs w:val="24"/>
          <w:lang w:val="sv-SE"/>
        </w:rPr>
        <w:fldChar w:fldCharType="separate"/>
      </w:r>
      <w:r w:rsidR="00A0366A" w:rsidRPr="00776873">
        <w:rPr>
          <w:rFonts w:ascii="Times New Roman" w:hAnsi="Times New Roman" w:cs="Times New Roman"/>
          <w:noProof/>
          <w:sz w:val="24"/>
          <w:szCs w:val="24"/>
          <w:lang w:val="sv-SE"/>
        </w:rPr>
        <w:t>(Sugiyono, 2017)</w:t>
      </w:r>
      <w:r w:rsidR="00A0366A" w:rsidRPr="00776873">
        <w:rPr>
          <w:rFonts w:ascii="Times New Roman" w:hAnsi="Times New Roman" w:cs="Times New Roman"/>
          <w:sz w:val="24"/>
          <w:szCs w:val="24"/>
          <w:lang w:val="sv-SE"/>
        </w:rPr>
        <w:fldChar w:fldCharType="end"/>
      </w:r>
      <w:r w:rsidR="00A0366A" w:rsidRPr="00776873">
        <w:rPr>
          <w:rFonts w:ascii="Times New Roman" w:hAnsi="Times New Roman" w:cs="Times New Roman"/>
          <w:sz w:val="24"/>
          <w:szCs w:val="24"/>
          <w:lang w:val="sv-SE"/>
        </w:rPr>
        <w:t>.</w:t>
      </w:r>
    </w:p>
    <w:p w14:paraId="65E1AD59" w14:textId="5B7BC0ED" w:rsidR="002F7D8C" w:rsidRPr="00776873" w:rsidRDefault="00D015C4" w:rsidP="00B54A01">
      <w:pPr>
        <w:pStyle w:val="Heading2"/>
      </w:pPr>
      <w:bookmarkStart w:id="77" w:name="_Toc211378521"/>
      <w:r w:rsidRPr="00776873">
        <w:t>3.</w:t>
      </w:r>
      <w:r w:rsidR="00A22237" w:rsidRPr="00776873">
        <w:t xml:space="preserve">4 </w:t>
      </w:r>
      <w:r w:rsidR="002F7D8C" w:rsidRPr="00776873">
        <w:t>Jenis dan Sumber Data</w:t>
      </w:r>
      <w:bookmarkEnd w:id="77"/>
    </w:p>
    <w:p w14:paraId="5933A28D" w14:textId="307B6879" w:rsidR="00A22237" w:rsidRPr="00776873" w:rsidRDefault="00010D17" w:rsidP="000947D6">
      <w:pPr>
        <w:pStyle w:val="Heading3"/>
        <w:numPr>
          <w:ilvl w:val="0"/>
          <w:numId w:val="0"/>
        </w:numPr>
        <w:rPr>
          <w:lang w:val="en-US"/>
        </w:rPr>
      </w:pPr>
      <w:bookmarkStart w:id="78" w:name="_Toc211378522"/>
      <w:r w:rsidRPr="00776873">
        <w:rPr>
          <w:lang w:val="en-US"/>
        </w:rPr>
        <w:t xml:space="preserve">3.4.1 </w:t>
      </w:r>
      <w:r w:rsidR="002F7D8C" w:rsidRPr="00776873">
        <w:rPr>
          <w:lang w:val="en-US"/>
        </w:rPr>
        <w:t>Jenis Data</w:t>
      </w:r>
      <w:bookmarkEnd w:id="78"/>
    </w:p>
    <w:p w14:paraId="403D60BB" w14:textId="05A8E12D" w:rsidR="00D21B47" w:rsidRPr="00776873" w:rsidRDefault="00D21B47" w:rsidP="0054727E">
      <w:pPr>
        <w:spacing w:before="100" w:beforeAutospacing="1" w:after="100" w:afterAutospacing="1" w:line="480" w:lineRule="auto"/>
        <w:ind w:left="0" w:firstLine="720"/>
        <w:jc w:val="both"/>
        <w:rPr>
          <w:rFonts w:ascii="Times New Roman" w:hAnsi="Times New Roman" w:cs="Times New Roman"/>
          <w:sz w:val="24"/>
          <w:szCs w:val="24"/>
          <w:lang w:val="sv-SE"/>
        </w:rPr>
      </w:pPr>
      <w:proofErr w:type="gramStart"/>
      <w:r w:rsidRPr="00776873">
        <w:rPr>
          <w:rFonts w:ascii="Times New Roman" w:hAnsi="Times New Roman" w:cs="Times New Roman"/>
          <w:sz w:val="24"/>
          <w:szCs w:val="24"/>
        </w:rPr>
        <w:t>Jeni</w:t>
      </w:r>
      <w:r w:rsidR="00C82292" w:rsidRPr="00776873">
        <w:rPr>
          <w:rFonts w:ascii="Times New Roman" w:hAnsi="Times New Roman" w:cs="Times New Roman"/>
          <w:sz w:val="24"/>
          <w:szCs w:val="24"/>
        </w:rPr>
        <w:t>s</w:t>
      </w:r>
      <w:proofErr w:type="gramEnd"/>
      <w:r w:rsidRPr="00776873">
        <w:rPr>
          <w:rFonts w:ascii="Times New Roman" w:hAnsi="Times New Roman" w:cs="Times New Roman"/>
          <w:sz w:val="24"/>
          <w:szCs w:val="24"/>
        </w:rPr>
        <w:t xml:space="preserve"> data yang digunakan dalam penelitian ini adalah data kuantitatif</w:t>
      </w:r>
      <w:r w:rsidR="008D598F" w:rsidRPr="00776873">
        <w:rPr>
          <w:rFonts w:ascii="Times New Roman" w:hAnsi="Times New Roman" w:cs="Times New Roman"/>
          <w:sz w:val="24"/>
          <w:szCs w:val="24"/>
        </w:rPr>
        <w:t xml:space="preserve">, </w:t>
      </w:r>
      <w:r w:rsidR="005B26E1" w:rsidRPr="00776873">
        <w:rPr>
          <w:rFonts w:ascii="Times New Roman" w:hAnsi="Times New Roman" w:cs="Times New Roman"/>
          <w:sz w:val="24"/>
          <w:szCs w:val="24"/>
        </w:rPr>
        <w:t>yaitu data yang berbentuk angka dan dapat diolah secara statistik</w:t>
      </w:r>
      <w:r w:rsidRPr="00776873">
        <w:rPr>
          <w:rFonts w:ascii="Times New Roman" w:hAnsi="Times New Roman" w:cs="Times New Roman"/>
          <w:sz w:val="24"/>
          <w:szCs w:val="24"/>
        </w:rPr>
        <w:t xml:space="preserve">. </w:t>
      </w:r>
      <w:r w:rsidRPr="00776873">
        <w:rPr>
          <w:rFonts w:ascii="Times New Roman" w:hAnsi="Times New Roman" w:cs="Times New Roman"/>
          <w:sz w:val="24"/>
          <w:szCs w:val="24"/>
          <w:lang w:val="sv-SE"/>
        </w:rPr>
        <w:t xml:space="preserve">Data </w:t>
      </w:r>
      <w:r w:rsidR="00725665" w:rsidRPr="00776873">
        <w:rPr>
          <w:rFonts w:ascii="Times New Roman" w:hAnsi="Times New Roman" w:cs="Times New Roman"/>
          <w:sz w:val="24"/>
          <w:szCs w:val="24"/>
          <w:lang w:val="sv-SE"/>
        </w:rPr>
        <w:t xml:space="preserve">tersebut </w:t>
      </w:r>
      <w:r w:rsidR="00431527" w:rsidRPr="00776873">
        <w:rPr>
          <w:rFonts w:ascii="Times New Roman" w:hAnsi="Times New Roman" w:cs="Times New Roman"/>
          <w:sz w:val="24"/>
          <w:szCs w:val="24"/>
          <w:lang w:val="sv-SE"/>
        </w:rPr>
        <w:t>diperoleh dari</w:t>
      </w:r>
      <w:r w:rsidR="00725665" w:rsidRPr="00776873">
        <w:rPr>
          <w:rFonts w:ascii="Times New Roman" w:hAnsi="Times New Roman" w:cs="Times New Roman"/>
          <w:sz w:val="24"/>
          <w:szCs w:val="24"/>
          <w:lang w:val="sv-SE"/>
        </w:rPr>
        <w:t xml:space="preserve"> penyebaran kuesioner serta </w:t>
      </w:r>
      <w:r w:rsidR="00431527" w:rsidRPr="00776873">
        <w:rPr>
          <w:rFonts w:ascii="Times New Roman" w:hAnsi="Times New Roman" w:cs="Times New Roman"/>
          <w:sz w:val="24"/>
          <w:szCs w:val="24"/>
          <w:lang w:val="sv-SE"/>
        </w:rPr>
        <w:t>Laporan Realisasi Pendapatan Asli Daerah Kabupaten Kutai Kartanegara</w:t>
      </w:r>
      <w:r w:rsidR="00A049C3" w:rsidRPr="00776873">
        <w:rPr>
          <w:rFonts w:ascii="Times New Roman" w:hAnsi="Times New Roman" w:cs="Times New Roman"/>
          <w:sz w:val="24"/>
          <w:szCs w:val="24"/>
          <w:lang w:val="sv-SE"/>
        </w:rPr>
        <w:t xml:space="preserve"> tahun 2020-2025, </w:t>
      </w:r>
      <w:r w:rsidR="00972EB5" w:rsidRPr="00776873">
        <w:rPr>
          <w:rFonts w:ascii="Times New Roman" w:hAnsi="Times New Roman" w:cs="Times New Roman"/>
          <w:sz w:val="24"/>
          <w:szCs w:val="24"/>
          <w:lang w:val="sv-SE"/>
        </w:rPr>
        <w:t xml:space="preserve"> </w:t>
      </w:r>
      <w:r w:rsidR="00750849" w:rsidRPr="00776873">
        <w:rPr>
          <w:rFonts w:ascii="Times New Roman" w:hAnsi="Times New Roman" w:cs="Times New Roman"/>
          <w:sz w:val="24"/>
          <w:szCs w:val="24"/>
          <w:lang w:val="sv-SE"/>
        </w:rPr>
        <w:t xml:space="preserve">yang dimulai dari semester I tahun 2020 sampai dengan semester I </w:t>
      </w:r>
      <w:r w:rsidR="00972EB5" w:rsidRPr="00776873">
        <w:rPr>
          <w:rFonts w:ascii="Times New Roman" w:hAnsi="Times New Roman" w:cs="Times New Roman"/>
          <w:sz w:val="24"/>
          <w:szCs w:val="24"/>
          <w:lang w:val="sv-SE"/>
        </w:rPr>
        <w:t>tahun 202</w:t>
      </w:r>
      <w:r w:rsidR="00750849" w:rsidRPr="00776873">
        <w:rPr>
          <w:rFonts w:ascii="Times New Roman" w:hAnsi="Times New Roman" w:cs="Times New Roman"/>
          <w:sz w:val="24"/>
          <w:szCs w:val="24"/>
          <w:lang w:val="sv-SE"/>
        </w:rPr>
        <w:t>5</w:t>
      </w:r>
      <w:r w:rsidR="00972EB5" w:rsidRPr="00776873">
        <w:rPr>
          <w:rFonts w:ascii="Times New Roman" w:hAnsi="Times New Roman" w:cs="Times New Roman"/>
          <w:sz w:val="24"/>
          <w:szCs w:val="24"/>
          <w:lang w:val="sv-SE"/>
        </w:rPr>
        <w:t>.</w:t>
      </w:r>
      <w:r w:rsidR="00A049C3" w:rsidRPr="00776873">
        <w:rPr>
          <w:rFonts w:ascii="Times New Roman" w:hAnsi="Times New Roman" w:cs="Times New Roman"/>
          <w:sz w:val="24"/>
          <w:szCs w:val="24"/>
          <w:lang w:val="sv-SE"/>
        </w:rPr>
        <w:t xml:space="preserve"> </w:t>
      </w:r>
    </w:p>
    <w:p w14:paraId="4AF302AC" w14:textId="0247B671" w:rsidR="00454CC2" w:rsidRPr="00776873" w:rsidRDefault="00454CC2" w:rsidP="00B4136B">
      <w:pPr>
        <w:pStyle w:val="Heading3"/>
        <w:numPr>
          <w:ilvl w:val="2"/>
          <w:numId w:val="22"/>
        </w:numPr>
      </w:pPr>
      <w:bookmarkStart w:id="79" w:name="_Toc211378523"/>
      <w:r w:rsidRPr="00776873">
        <w:t>Sumber Data</w:t>
      </w:r>
      <w:bookmarkEnd w:id="79"/>
    </w:p>
    <w:p w14:paraId="21432C5F" w14:textId="14152EFC" w:rsidR="004851E3" w:rsidRPr="00776873" w:rsidRDefault="00064D1F" w:rsidP="00B4136B">
      <w:pPr>
        <w:pStyle w:val="ListParagraph"/>
        <w:numPr>
          <w:ilvl w:val="0"/>
          <w:numId w:val="23"/>
        </w:numPr>
        <w:spacing w:before="100" w:beforeAutospacing="1" w:after="100" w:afterAutospacing="1" w:line="480" w:lineRule="auto"/>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Data Primer</w:t>
      </w:r>
    </w:p>
    <w:p w14:paraId="31F9692D" w14:textId="3CA221D3" w:rsidR="00770B55" w:rsidRPr="00776873" w:rsidRDefault="00770B55" w:rsidP="0054727E">
      <w:pPr>
        <w:spacing w:before="100" w:beforeAutospacing="1" w:after="100" w:afterAutospacing="1" w:line="480" w:lineRule="auto"/>
        <w:ind w:left="36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fi-FI"/>
        </w:rPr>
        <w:t xml:space="preserve">Data primer dalam penelitian ini merupakan data yang diperoleh secara langsung melalui </w:t>
      </w:r>
      <w:r w:rsidR="00E43E3F" w:rsidRPr="00776873">
        <w:rPr>
          <w:rFonts w:ascii="Times New Roman" w:hAnsi="Times New Roman" w:cs="Times New Roman"/>
          <w:sz w:val="24"/>
          <w:szCs w:val="24"/>
          <w:lang w:val="fi-FI"/>
        </w:rPr>
        <w:t xml:space="preserve">penyebaran kuesioner </w:t>
      </w:r>
      <w:r w:rsidR="00D80DC1" w:rsidRPr="00776873">
        <w:rPr>
          <w:rFonts w:ascii="Times New Roman" w:hAnsi="Times New Roman" w:cs="Times New Roman"/>
          <w:sz w:val="24"/>
          <w:szCs w:val="24"/>
          <w:lang w:val="fi-FI"/>
        </w:rPr>
        <w:t xml:space="preserve">kepada responden yang telah ditentukan, yaitu </w:t>
      </w:r>
      <w:r w:rsidRPr="00776873">
        <w:rPr>
          <w:rFonts w:ascii="Times New Roman" w:hAnsi="Times New Roman" w:cs="Times New Roman"/>
          <w:sz w:val="24"/>
          <w:szCs w:val="24"/>
          <w:lang w:val="fi-FI"/>
        </w:rPr>
        <w:t xml:space="preserve">kepada pihak-pihak yang memiliki tanggung jawab dalam pengelolaan Pajak Daerah di Kabupaten Kutai </w:t>
      </w:r>
      <w:r w:rsidR="002B5C01" w:rsidRPr="00776873">
        <w:rPr>
          <w:rFonts w:ascii="Times New Roman" w:hAnsi="Times New Roman" w:cs="Times New Roman"/>
          <w:sz w:val="24"/>
          <w:szCs w:val="24"/>
          <w:lang w:val="fi-FI"/>
        </w:rPr>
        <w:t xml:space="preserve">Kartanegara khususnya yang berkaitan dengan Pajak Mineral Bukan Logam dan Batuan (MBLB) serta Opsen </w:t>
      </w:r>
      <w:r w:rsidR="002B5C01" w:rsidRPr="00776873">
        <w:rPr>
          <w:rFonts w:ascii="Times New Roman" w:hAnsi="Times New Roman" w:cs="Times New Roman"/>
          <w:sz w:val="24"/>
          <w:szCs w:val="24"/>
          <w:lang w:val="fi-FI"/>
        </w:rPr>
        <w:lastRenderedPageBreak/>
        <w:t>Pajak MBLB</w:t>
      </w:r>
      <w:r w:rsidR="00EF66A8" w:rsidRPr="00776873">
        <w:rPr>
          <w:rFonts w:ascii="Times New Roman" w:hAnsi="Times New Roman" w:cs="Times New Roman"/>
          <w:sz w:val="24"/>
          <w:szCs w:val="24"/>
          <w:lang w:val="fi-FI"/>
        </w:rPr>
        <w:t xml:space="preserve">. Dalam hal ini pihak yang terkait diantaranya adalah </w:t>
      </w:r>
      <w:r w:rsidR="00605D39" w:rsidRPr="00776873">
        <w:rPr>
          <w:rFonts w:ascii="Times New Roman" w:hAnsi="Times New Roman" w:cs="Times New Roman"/>
          <w:sz w:val="24"/>
          <w:szCs w:val="24"/>
          <w:lang w:val="fi-FI"/>
        </w:rPr>
        <w:t xml:space="preserve">semua pegawai dari berbagai bidang yang secara langsung menangani </w:t>
      </w:r>
      <w:r w:rsidR="00EF66A8" w:rsidRPr="00776873">
        <w:rPr>
          <w:rFonts w:ascii="Times New Roman" w:hAnsi="Times New Roman" w:cs="Times New Roman"/>
          <w:sz w:val="24"/>
          <w:szCs w:val="24"/>
          <w:lang w:val="fi-FI"/>
        </w:rPr>
        <w:t>Pajak Mineral Bukan Logam dan Batuan (MBLB)</w:t>
      </w:r>
      <w:r w:rsidR="004B30D6" w:rsidRPr="00776873">
        <w:rPr>
          <w:rFonts w:ascii="Times New Roman" w:hAnsi="Times New Roman" w:cs="Times New Roman"/>
          <w:sz w:val="24"/>
          <w:szCs w:val="24"/>
          <w:lang w:val="fi-FI"/>
        </w:rPr>
        <w:t xml:space="preserve">. </w:t>
      </w:r>
      <w:r w:rsidR="00125537" w:rsidRPr="00776873">
        <w:rPr>
          <w:rFonts w:ascii="Times New Roman" w:hAnsi="Times New Roman" w:cs="Times New Roman"/>
          <w:sz w:val="24"/>
          <w:szCs w:val="24"/>
          <w:lang w:val="sv-SE"/>
        </w:rPr>
        <w:t>Teknik pengumpulan data ini dilakukan dengan metode s</w:t>
      </w:r>
      <w:r w:rsidR="0007661A" w:rsidRPr="00776873">
        <w:rPr>
          <w:rFonts w:ascii="Times New Roman" w:hAnsi="Times New Roman" w:cs="Times New Roman"/>
          <w:sz w:val="24"/>
          <w:szCs w:val="24"/>
          <w:lang w:val="sv-SE"/>
        </w:rPr>
        <w:t>u</w:t>
      </w:r>
      <w:r w:rsidR="00125537" w:rsidRPr="00776873">
        <w:rPr>
          <w:rFonts w:ascii="Times New Roman" w:hAnsi="Times New Roman" w:cs="Times New Roman"/>
          <w:sz w:val="24"/>
          <w:szCs w:val="24"/>
          <w:lang w:val="sv-SE"/>
        </w:rPr>
        <w:t>rv</w:t>
      </w:r>
      <w:r w:rsidR="00D815B8" w:rsidRPr="00776873">
        <w:rPr>
          <w:rFonts w:ascii="Times New Roman" w:hAnsi="Times New Roman" w:cs="Times New Roman"/>
          <w:sz w:val="24"/>
          <w:szCs w:val="24"/>
          <w:lang w:val="sv-SE"/>
        </w:rPr>
        <w:t>e</w:t>
      </w:r>
      <w:r w:rsidR="00125537" w:rsidRPr="00776873">
        <w:rPr>
          <w:rFonts w:ascii="Times New Roman" w:hAnsi="Times New Roman" w:cs="Times New Roman"/>
          <w:sz w:val="24"/>
          <w:szCs w:val="24"/>
          <w:lang w:val="sv-SE"/>
        </w:rPr>
        <w:t xml:space="preserve">i </w:t>
      </w:r>
      <w:r w:rsidR="00A5391E" w:rsidRPr="00776873">
        <w:rPr>
          <w:rFonts w:ascii="Times New Roman" w:hAnsi="Times New Roman" w:cs="Times New Roman"/>
          <w:sz w:val="24"/>
          <w:szCs w:val="24"/>
          <w:lang w:val="sv-SE"/>
        </w:rPr>
        <w:t>menggunakan instrumen kuesioner berbasis skala likert.</w:t>
      </w:r>
      <w:r w:rsidR="00A04FAE" w:rsidRPr="00776873">
        <w:rPr>
          <w:rFonts w:ascii="Times New Roman" w:hAnsi="Times New Roman" w:cs="Times New Roman"/>
          <w:sz w:val="24"/>
          <w:szCs w:val="24"/>
          <w:lang w:val="sv-SE"/>
        </w:rPr>
        <w:t xml:space="preserve"> </w:t>
      </w:r>
      <w:r w:rsidR="00790334" w:rsidRPr="00776873">
        <w:rPr>
          <w:rFonts w:ascii="Times New Roman" w:hAnsi="Times New Roman" w:cs="Times New Roman"/>
          <w:sz w:val="24"/>
          <w:szCs w:val="24"/>
          <w:lang w:val="sv-SE"/>
        </w:rPr>
        <w:t>D</w:t>
      </w:r>
      <w:r w:rsidR="00E60EEC" w:rsidRPr="00776873">
        <w:rPr>
          <w:rFonts w:ascii="Times New Roman" w:hAnsi="Times New Roman" w:cs="Times New Roman"/>
          <w:sz w:val="24"/>
          <w:szCs w:val="24"/>
          <w:lang w:val="sv-SE"/>
        </w:rPr>
        <w:t xml:space="preserve">ata primer digunakan untuk mengukur </w:t>
      </w:r>
      <w:r w:rsidR="00457049" w:rsidRPr="00776873">
        <w:rPr>
          <w:rFonts w:ascii="Times New Roman" w:hAnsi="Times New Roman" w:cs="Times New Roman"/>
          <w:sz w:val="24"/>
          <w:szCs w:val="24"/>
          <w:lang w:val="sv-SE"/>
        </w:rPr>
        <w:t>variabel X1</w:t>
      </w:r>
      <w:r w:rsidR="00A142D0" w:rsidRPr="00776873">
        <w:rPr>
          <w:rFonts w:ascii="Times New Roman" w:hAnsi="Times New Roman" w:cs="Times New Roman"/>
          <w:sz w:val="24"/>
          <w:szCs w:val="24"/>
          <w:lang w:val="sv-SE"/>
        </w:rPr>
        <w:t xml:space="preserve"> (Implementasi opsen pajak MBLB)</w:t>
      </w:r>
      <w:r w:rsidR="00457049" w:rsidRPr="00776873">
        <w:rPr>
          <w:rFonts w:ascii="Times New Roman" w:hAnsi="Times New Roman" w:cs="Times New Roman"/>
          <w:sz w:val="24"/>
          <w:szCs w:val="24"/>
          <w:lang w:val="sv-SE"/>
        </w:rPr>
        <w:t xml:space="preserve"> dan variabel Z</w:t>
      </w:r>
      <w:r w:rsidR="004F7A74" w:rsidRPr="00776873">
        <w:rPr>
          <w:rFonts w:ascii="Times New Roman" w:hAnsi="Times New Roman" w:cs="Times New Roman"/>
          <w:sz w:val="24"/>
          <w:szCs w:val="24"/>
          <w:lang w:val="sv-SE"/>
        </w:rPr>
        <w:t xml:space="preserve"> (pengawasan sebagai variabel moderator)</w:t>
      </w:r>
      <w:r w:rsidR="00790334" w:rsidRPr="00776873">
        <w:rPr>
          <w:rFonts w:ascii="Times New Roman" w:hAnsi="Times New Roman" w:cs="Times New Roman"/>
          <w:sz w:val="24"/>
          <w:szCs w:val="24"/>
          <w:lang w:val="sv-SE"/>
        </w:rPr>
        <w:t>.</w:t>
      </w:r>
    </w:p>
    <w:p w14:paraId="25300247" w14:textId="2D06EB33" w:rsidR="004851E3" w:rsidRPr="00776873" w:rsidRDefault="00064D1F" w:rsidP="00B4136B">
      <w:pPr>
        <w:pStyle w:val="ListParagraph"/>
        <w:numPr>
          <w:ilvl w:val="0"/>
          <w:numId w:val="23"/>
        </w:numPr>
        <w:spacing w:before="100" w:beforeAutospacing="1" w:after="100" w:afterAutospacing="1" w:line="480" w:lineRule="auto"/>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Data Sekunde</w:t>
      </w:r>
      <w:r w:rsidR="004851E3" w:rsidRPr="00776873">
        <w:rPr>
          <w:rFonts w:ascii="Times New Roman" w:hAnsi="Times New Roman" w:cs="Times New Roman"/>
          <w:sz w:val="24"/>
          <w:szCs w:val="24"/>
          <w:lang w:val="fi-FI"/>
        </w:rPr>
        <w:t>r</w:t>
      </w:r>
    </w:p>
    <w:p w14:paraId="46B3FD1C" w14:textId="723638DA" w:rsidR="00A22237" w:rsidRPr="00776873" w:rsidRDefault="00511700" w:rsidP="0054727E">
      <w:pPr>
        <w:spacing w:before="100" w:beforeAutospacing="1" w:after="100" w:afterAutospacing="1" w:line="480" w:lineRule="auto"/>
        <w:ind w:left="36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fi-FI"/>
        </w:rPr>
        <w:t xml:space="preserve">Data sekunder dalam penelitian ini merupakan data yang diperoleh secara tidak langsung atau dikumpulkan oleh pihak lain yang relevan, kemudian digunakan sebagai bahan pendukung dalam analisis. </w:t>
      </w:r>
      <w:r w:rsidR="00625A76" w:rsidRPr="00776873">
        <w:rPr>
          <w:rFonts w:ascii="Times New Roman" w:hAnsi="Times New Roman" w:cs="Times New Roman"/>
          <w:sz w:val="24"/>
          <w:szCs w:val="24"/>
          <w:lang w:val="fi-FI"/>
        </w:rPr>
        <w:t>Dalam hal ini, data yang digunakan adalah data yang memuat informasi mengenai realisasi penerimaan Pajak Mineral Bukan Logam dan Batuan (MBLB)</w:t>
      </w:r>
      <w:r w:rsidR="00EA2EC3" w:rsidRPr="00776873">
        <w:rPr>
          <w:rFonts w:ascii="Times New Roman" w:hAnsi="Times New Roman" w:cs="Times New Roman"/>
          <w:sz w:val="24"/>
          <w:szCs w:val="24"/>
          <w:lang w:val="fi-FI"/>
        </w:rPr>
        <w:t xml:space="preserve"> di Kabupaten Kutai Kartanegara selama periode tahun 2020-202</w:t>
      </w:r>
      <w:r w:rsidR="007D4E72" w:rsidRPr="00776873">
        <w:rPr>
          <w:rFonts w:ascii="Times New Roman" w:hAnsi="Times New Roman" w:cs="Times New Roman"/>
          <w:sz w:val="24"/>
          <w:szCs w:val="24"/>
          <w:lang w:val="fi-FI"/>
        </w:rPr>
        <w:t>5</w:t>
      </w:r>
      <w:r w:rsidR="00EA2EC3" w:rsidRPr="00776873">
        <w:rPr>
          <w:rFonts w:ascii="Times New Roman" w:hAnsi="Times New Roman" w:cs="Times New Roman"/>
          <w:sz w:val="24"/>
          <w:szCs w:val="24"/>
          <w:lang w:val="fi-FI"/>
        </w:rPr>
        <w:t>.</w:t>
      </w:r>
      <w:r w:rsidR="007D4E72" w:rsidRPr="00776873">
        <w:rPr>
          <w:rFonts w:ascii="Times New Roman" w:hAnsi="Times New Roman" w:cs="Times New Roman"/>
          <w:sz w:val="24"/>
          <w:szCs w:val="24"/>
          <w:lang w:val="fi-FI"/>
        </w:rPr>
        <w:t xml:space="preserve"> </w:t>
      </w:r>
      <w:r w:rsidR="00034E07" w:rsidRPr="00776873">
        <w:rPr>
          <w:rFonts w:ascii="Times New Roman" w:hAnsi="Times New Roman" w:cs="Times New Roman"/>
          <w:sz w:val="24"/>
          <w:szCs w:val="24"/>
          <w:lang w:val="fi-FI"/>
        </w:rPr>
        <w:t>Mengacu pada kebijakan opse</w:t>
      </w:r>
      <w:r w:rsidR="00DA7A4F" w:rsidRPr="00776873">
        <w:rPr>
          <w:rFonts w:ascii="Times New Roman" w:hAnsi="Times New Roman" w:cs="Times New Roman"/>
          <w:sz w:val="24"/>
          <w:szCs w:val="24"/>
          <w:lang w:val="fi-FI"/>
        </w:rPr>
        <w:t xml:space="preserve">n pajak Mineral Bukan Logam dan Batuan (MBLB) yang baru mulai diterapkan pada tahun 2025, serta mempertimbangkan keterbatasan data yang baru tersedia hingga semester I tahun berjalan, maka </w:t>
      </w:r>
      <w:r w:rsidR="006A4A0F" w:rsidRPr="00776873">
        <w:rPr>
          <w:rFonts w:ascii="Times New Roman" w:hAnsi="Times New Roman" w:cs="Times New Roman"/>
          <w:sz w:val="24"/>
          <w:szCs w:val="24"/>
          <w:lang w:val="fi-FI"/>
        </w:rPr>
        <w:t>data yang digunakan adalah realisasi pendapatan secara semesteran, yang dimu</w:t>
      </w:r>
      <w:r w:rsidR="00AE2280" w:rsidRPr="00776873">
        <w:rPr>
          <w:rFonts w:ascii="Times New Roman" w:hAnsi="Times New Roman" w:cs="Times New Roman"/>
          <w:sz w:val="24"/>
          <w:szCs w:val="24"/>
          <w:lang w:val="fi-FI"/>
        </w:rPr>
        <w:t xml:space="preserve">lai dari semester I tahun 2020 sampai dengan semester I tahun 2025. </w:t>
      </w:r>
      <w:r w:rsidR="00DF2242" w:rsidRPr="00776873">
        <w:rPr>
          <w:rFonts w:ascii="Times New Roman" w:hAnsi="Times New Roman" w:cs="Times New Roman"/>
          <w:sz w:val="24"/>
          <w:szCs w:val="24"/>
          <w:lang w:val="sv-SE"/>
        </w:rPr>
        <w:t>Hal ini bertujuan memberikan gambaran komparatif antara periode sebelum dan sesudai adanya opsen.</w:t>
      </w:r>
      <w:r w:rsidR="00EA2EC3" w:rsidRPr="00776873">
        <w:rPr>
          <w:rFonts w:ascii="Times New Roman" w:hAnsi="Times New Roman" w:cs="Times New Roman"/>
          <w:sz w:val="24"/>
          <w:szCs w:val="24"/>
          <w:lang w:val="sv-SE"/>
        </w:rPr>
        <w:t xml:space="preserve"> </w:t>
      </w:r>
      <w:r w:rsidR="00DF2242" w:rsidRPr="00776873">
        <w:rPr>
          <w:rFonts w:ascii="Times New Roman" w:hAnsi="Times New Roman" w:cs="Times New Roman"/>
          <w:sz w:val="24"/>
          <w:szCs w:val="24"/>
          <w:lang w:val="sv-SE"/>
        </w:rPr>
        <w:t>D</w:t>
      </w:r>
      <w:r w:rsidR="00EA2EC3" w:rsidRPr="00776873">
        <w:rPr>
          <w:rFonts w:ascii="Times New Roman" w:hAnsi="Times New Roman" w:cs="Times New Roman"/>
          <w:sz w:val="24"/>
          <w:szCs w:val="24"/>
          <w:lang w:val="sv-SE"/>
        </w:rPr>
        <w:t xml:space="preserve">ata </w:t>
      </w:r>
      <w:r w:rsidR="00D06308" w:rsidRPr="00776873">
        <w:rPr>
          <w:rFonts w:ascii="Times New Roman" w:hAnsi="Times New Roman" w:cs="Times New Roman"/>
          <w:sz w:val="24"/>
          <w:szCs w:val="24"/>
          <w:lang w:val="sv-SE"/>
        </w:rPr>
        <w:t xml:space="preserve">realisasi pendapatan diperoleh melalui permohonan data kepada Badan Pendapatan Daerah (Bapenda) Kabupaten Kutai Kartanegara </w:t>
      </w:r>
      <w:r w:rsidR="00071A9F" w:rsidRPr="00776873">
        <w:rPr>
          <w:rFonts w:ascii="Times New Roman" w:hAnsi="Times New Roman" w:cs="Times New Roman"/>
          <w:sz w:val="24"/>
          <w:szCs w:val="24"/>
          <w:lang w:val="sv-SE"/>
        </w:rPr>
        <w:t>dan telah diverifikasi sebagai sumber resmi.</w:t>
      </w:r>
    </w:p>
    <w:p w14:paraId="21896303" w14:textId="2EA827C2" w:rsidR="00173733" w:rsidRPr="00776873" w:rsidRDefault="005005E6" w:rsidP="00B54A01">
      <w:pPr>
        <w:pStyle w:val="Heading2"/>
        <w:numPr>
          <w:ilvl w:val="1"/>
          <w:numId w:val="22"/>
        </w:numPr>
        <w:rPr>
          <w:lang w:val="sv-SE"/>
        </w:rPr>
      </w:pPr>
      <w:bookmarkStart w:id="80" w:name="_Toc211378524"/>
      <w:r w:rsidRPr="00776873">
        <w:rPr>
          <w:lang w:val="sv-SE"/>
        </w:rPr>
        <w:lastRenderedPageBreak/>
        <w:t>Teknik Analisis Data</w:t>
      </w:r>
      <w:bookmarkEnd w:id="80"/>
    </w:p>
    <w:p w14:paraId="3848876E" w14:textId="2DEF883D" w:rsidR="00D55C63" w:rsidRPr="00776873" w:rsidRDefault="00C51350" w:rsidP="00191363">
      <w:pPr>
        <w:pStyle w:val="Heading3"/>
        <w:rPr>
          <w:rFonts w:cs="Times New Roman"/>
          <w:lang w:val="sv-SE"/>
        </w:rPr>
      </w:pPr>
      <w:bookmarkStart w:id="81" w:name="_Toc211378525"/>
      <w:r w:rsidRPr="00776873">
        <w:t>Metode Analisis deskriptif</w:t>
      </w:r>
      <w:bookmarkEnd w:id="81"/>
    </w:p>
    <w:p w14:paraId="5972BA46" w14:textId="40B1F5CF" w:rsidR="00312C39" w:rsidRPr="00776873" w:rsidRDefault="00831F0E" w:rsidP="00FE0E52">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Analisis deskriptif merupakan metode analsisi data yang bertujuan </w:t>
      </w:r>
      <w:r w:rsidR="0044304D" w:rsidRPr="00776873">
        <w:rPr>
          <w:rFonts w:ascii="Times New Roman" w:hAnsi="Times New Roman" w:cs="Times New Roman"/>
          <w:sz w:val="24"/>
          <w:szCs w:val="24"/>
          <w:lang w:val="sv-SE"/>
        </w:rPr>
        <w:t>untuk menjelaskan atau menggambarkan data yang diperoleh, tanpa melakukan penarikan kesimpulan yang bersifat umum atau generalisasi</w:t>
      </w:r>
      <w:r w:rsidR="00EE49E5" w:rsidRPr="00776873">
        <w:rPr>
          <w:rFonts w:ascii="Times New Roman" w:hAnsi="Times New Roman" w:cs="Times New Roman"/>
          <w:sz w:val="24"/>
          <w:szCs w:val="24"/>
          <w:lang w:val="sv-SE"/>
        </w:rPr>
        <w:t xml:space="preserve"> </w:t>
      </w:r>
      <w:r w:rsidR="002B7D26" w:rsidRPr="00776873">
        <w:rPr>
          <w:rFonts w:ascii="Times New Roman" w:hAnsi="Times New Roman" w:cs="Times New Roman"/>
          <w:sz w:val="24"/>
          <w:szCs w:val="24"/>
          <w:lang w:val="sv-SE"/>
        </w:rPr>
        <w:fldChar w:fldCharType="begin" w:fldLock="1"/>
      </w:r>
      <w:r w:rsidR="00E71462" w:rsidRPr="00776873">
        <w:rPr>
          <w:rFonts w:ascii="Times New Roman" w:hAnsi="Times New Roman" w:cs="Times New Roman"/>
          <w:sz w:val="24"/>
          <w:szCs w:val="24"/>
          <w:lang w:val="sv-SE"/>
        </w:rPr>
        <w:instrText>ADDIN CSL_CITATION {"citationItems":[{"id":"ITEM-1","itemData":{"ISBN":"978-623-195-367-4","abstract":"Metode analisis data kuantitatif deskriptif merupakan metode yang membantu menggambarkan, menunjukkan atau meringkas data dengan cara yang konstruktif yang mengacu pada gambaran statistik yang membantu memahami detail data dengan meringkas dan menemukan pola dari sampel data tertentu. Melalui sampel, peneliti akan memperoleh angka absolut yang tidak selalu menjelaskan motif atau alasan di balik angka-angka tersebut. Itu sebabnya diperlukan metode inferensial untuk analisa lebih lanjut. Dengan menggunakan statistika deskriptif kuantitatif, peneliti dapat memahami karakteristik dasar dari data dan membuat kesimpulan yang lebih akurat tentang fenomena yang sedang diamati.","author":[{"dropping-particle":"","family":"Aziza","given":"Nurul","non-dropping-particle":"","parse-names":false,"suffix":""}],"container-title":"ResearchGate","id":"ITEM-1","issue":"July","issued":{"date-parts":[["2023"]]},"page":"166-178","title":"Metodologi penelitian 1 : deskriptif kuantitatif","type":"article-journal"},"uris":["http://www.mendeley.com/documents/?uuid=f367bde0-34a0-4fab-9176-13d4dac8e826"]},{"id":"ITEM-2","itemData":{"author":[{"dropping-particle":"","family":"Sugiyono","given":"","non-dropping-particle":"","parse-names":false,"suffix":""}],"id":"ITEM-2","issued":{"date-parts":[["2017"]]},"publisher":"Alfabeta","title":"Metode Penelitian Kuantitatif, Kualitatif, dan R&amp;D","type":"book"},"uris":["http://www.mendeley.com/documents/?uuid=33c1c46f-2375-4755-afae-a04a5f5389db"]}],"mendeley":{"formattedCitation":"(Aziza, 2023; Sugiyono, 2017)","manualFormatting":"(Sugiyono, 2017)","plainTextFormattedCitation":"(Aziza, 2023; Sugiyono, 2017)","previouslyFormattedCitation":"(Aziza, 2023; Sugiyono, 2017)"},"properties":{"noteIndex":0},"schema":"https://github.com/citation-style-language/schema/raw/master/csl-citation.json"}</w:instrText>
      </w:r>
      <w:r w:rsidR="002B7D26" w:rsidRPr="00776873">
        <w:rPr>
          <w:rFonts w:ascii="Times New Roman" w:hAnsi="Times New Roman" w:cs="Times New Roman"/>
          <w:sz w:val="24"/>
          <w:szCs w:val="24"/>
          <w:lang w:val="sv-SE"/>
        </w:rPr>
        <w:fldChar w:fldCharType="separate"/>
      </w:r>
      <w:r w:rsidR="008B11A3" w:rsidRPr="00776873">
        <w:rPr>
          <w:rFonts w:ascii="Times New Roman" w:hAnsi="Times New Roman" w:cs="Times New Roman"/>
          <w:noProof/>
          <w:sz w:val="24"/>
          <w:szCs w:val="24"/>
          <w:lang w:val="sv-SE"/>
        </w:rPr>
        <w:t>(Sugiyono, 2017)</w:t>
      </w:r>
      <w:r w:rsidR="002B7D26" w:rsidRPr="00776873">
        <w:rPr>
          <w:rFonts w:ascii="Times New Roman" w:hAnsi="Times New Roman" w:cs="Times New Roman"/>
          <w:sz w:val="24"/>
          <w:szCs w:val="24"/>
          <w:lang w:val="sv-SE"/>
        </w:rPr>
        <w:fldChar w:fldCharType="end"/>
      </w:r>
      <w:r w:rsidR="002B7D26" w:rsidRPr="00776873">
        <w:rPr>
          <w:rFonts w:ascii="Times New Roman" w:hAnsi="Times New Roman" w:cs="Times New Roman"/>
          <w:sz w:val="24"/>
          <w:szCs w:val="24"/>
          <w:lang w:val="sv-SE"/>
        </w:rPr>
        <w:t>.</w:t>
      </w:r>
    </w:p>
    <w:p w14:paraId="42E253EB" w14:textId="638BA119" w:rsidR="009632DF" w:rsidRPr="00776873" w:rsidRDefault="00B16C20" w:rsidP="00FE0E52">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Analisis deskripti</w:t>
      </w:r>
      <w:r w:rsidR="000513D6" w:rsidRPr="00776873">
        <w:rPr>
          <w:rFonts w:ascii="Times New Roman" w:hAnsi="Times New Roman" w:cs="Times New Roman"/>
          <w:sz w:val="24"/>
          <w:szCs w:val="24"/>
          <w:lang w:val="sv-SE"/>
        </w:rPr>
        <w:t>f</w:t>
      </w:r>
      <w:r w:rsidRPr="00776873">
        <w:rPr>
          <w:rFonts w:ascii="Times New Roman" w:hAnsi="Times New Roman" w:cs="Times New Roman"/>
          <w:sz w:val="24"/>
          <w:szCs w:val="24"/>
          <w:lang w:val="sv-SE"/>
        </w:rPr>
        <w:t xml:space="preserve"> ini digunaan untuk memberikan gambaran umum mengenai data yang diperoleh dari data primer yaitu dari responden</w:t>
      </w:r>
      <w:r w:rsidR="000513D6" w:rsidRPr="00776873">
        <w:rPr>
          <w:rFonts w:ascii="Times New Roman" w:hAnsi="Times New Roman" w:cs="Times New Roman"/>
          <w:sz w:val="24"/>
          <w:szCs w:val="24"/>
          <w:lang w:val="sv-SE"/>
        </w:rPr>
        <w:t>. Teknik ini bertujuan untuk menyajikan data dalam bentuk yang mudah dipahami, seperti rata-rata (</w:t>
      </w:r>
      <w:r w:rsidR="000513D6" w:rsidRPr="00776873">
        <w:rPr>
          <w:rFonts w:ascii="Times New Roman" w:hAnsi="Times New Roman" w:cs="Times New Roman"/>
          <w:i/>
          <w:iCs/>
          <w:sz w:val="24"/>
          <w:szCs w:val="24"/>
          <w:lang w:val="sv-SE"/>
        </w:rPr>
        <w:t>mean</w:t>
      </w:r>
      <w:r w:rsidR="000513D6" w:rsidRPr="00776873">
        <w:rPr>
          <w:rFonts w:ascii="Times New Roman" w:hAnsi="Times New Roman" w:cs="Times New Roman"/>
          <w:sz w:val="24"/>
          <w:szCs w:val="24"/>
          <w:lang w:val="sv-SE"/>
        </w:rPr>
        <w:t>), persentase, frekuensi, dan standar deviasi.</w:t>
      </w:r>
    </w:p>
    <w:p w14:paraId="186A1772" w14:textId="7DAD2E31" w:rsidR="00866C15" w:rsidRPr="00776873" w:rsidRDefault="00866C15" w:rsidP="005D5555">
      <w:pPr>
        <w:pStyle w:val="Heading3"/>
      </w:pPr>
      <w:bookmarkStart w:id="82" w:name="_Toc211378526"/>
      <w:r w:rsidRPr="00776873">
        <w:t>Uji Validitas dan Reliabilitas</w:t>
      </w:r>
      <w:bookmarkEnd w:id="82"/>
      <w:r w:rsidRPr="00776873">
        <w:t xml:space="preserve"> </w:t>
      </w:r>
    </w:p>
    <w:p w14:paraId="0B224F09" w14:textId="2E2A0A07" w:rsidR="00866C15" w:rsidRPr="00776873" w:rsidRDefault="00866C15" w:rsidP="00FE0E52">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fi-FI"/>
        </w:rPr>
        <w:t xml:space="preserve">Uji Validitas dan reliabilitas ini dilakukan terlebih dahulu sebelum melakukan pengujian terhadap hipotesis. Uji Validitas bertujuan untuk mengetahui sejauh mana item pernyataan dalam kuesioner yang diperoleh mampu mengukur konstruk yang dimaksud. </w:t>
      </w:r>
      <w:r w:rsidRPr="00776873">
        <w:rPr>
          <w:rFonts w:ascii="Times New Roman" w:hAnsi="Times New Roman" w:cs="Times New Roman"/>
          <w:sz w:val="24"/>
          <w:szCs w:val="24"/>
          <w:lang w:val="sv-SE"/>
        </w:rPr>
        <w:t>Uji validitas diuji dengan melihat nilai korelasi antara skor item dengan skor total. Item dinyatakan valid apabila nilai korelasi &gt; 0,30.</w:t>
      </w:r>
    </w:p>
    <w:p w14:paraId="3FD2E363" w14:textId="0400DEE9" w:rsidR="00866C15" w:rsidRPr="00776873" w:rsidRDefault="00866C15" w:rsidP="009E63E9">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Sedangkan, uji reliabilitas bertujuan untuk mengetahui konsistensi jawaban responden terhadap item yang diukur. Uji reliabilitas ii dilakukan menggunakan nilai Cronbach’s Alpha. Intrumen dinyatakan reliabel jika nilai alpha ≥ 0,60.</w:t>
      </w:r>
    </w:p>
    <w:p w14:paraId="09930253" w14:textId="1CB5A955" w:rsidR="00A92490" w:rsidRPr="00776873" w:rsidRDefault="005975D4" w:rsidP="005D5555">
      <w:pPr>
        <w:pStyle w:val="Heading3"/>
      </w:pPr>
      <w:bookmarkStart w:id="83" w:name="_Toc211378527"/>
      <w:r w:rsidRPr="00776873">
        <w:lastRenderedPageBreak/>
        <w:t>Method Of Succesive Interval (MSI)</w:t>
      </w:r>
      <w:bookmarkEnd w:id="83"/>
    </w:p>
    <w:p w14:paraId="43AE39B4" w14:textId="5024359E" w:rsidR="00E32A3C" w:rsidRPr="00776873" w:rsidRDefault="00200937" w:rsidP="00FE0E52">
      <w:pPr>
        <w:spacing w:before="100" w:beforeAutospacing="1" w:after="100" w:afterAutospacing="1" w:line="480" w:lineRule="auto"/>
        <w:ind w:left="0" w:firstLine="720"/>
        <w:jc w:val="both"/>
        <w:rPr>
          <w:rFonts w:ascii="Times New Roman" w:hAnsi="Times New Roman" w:cs="Times New Roman"/>
          <w:sz w:val="24"/>
          <w:szCs w:val="24"/>
          <w:lang w:val="fi-FI"/>
        </w:rPr>
      </w:pPr>
      <w:r w:rsidRPr="00776873">
        <w:rPr>
          <w:rFonts w:ascii="Times New Roman" w:hAnsi="Times New Roman" w:cs="Times New Roman"/>
          <w:i/>
          <w:iCs/>
          <w:sz w:val="24"/>
          <w:szCs w:val="24"/>
          <w:lang w:val="fi-FI"/>
        </w:rPr>
        <w:t xml:space="preserve">Method Of Succesive Interval (MSI) </w:t>
      </w:r>
      <w:r w:rsidR="00705950" w:rsidRPr="00776873">
        <w:rPr>
          <w:rFonts w:ascii="Times New Roman" w:hAnsi="Times New Roman" w:cs="Times New Roman"/>
          <w:sz w:val="24"/>
          <w:szCs w:val="24"/>
          <w:lang w:val="fi-FI"/>
        </w:rPr>
        <w:t>digunakan dalam analisis untuk mentransformasi data berskala ordinal menjadi data berskala interval</w:t>
      </w:r>
      <w:r w:rsidR="008765E3" w:rsidRPr="00776873">
        <w:rPr>
          <w:rFonts w:ascii="Times New Roman" w:hAnsi="Times New Roman" w:cs="Times New Roman"/>
          <w:sz w:val="24"/>
          <w:szCs w:val="24"/>
          <w:lang w:val="fi-FI"/>
        </w:rPr>
        <w:t xml:space="preserve"> </w:t>
      </w:r>
      <w:r w:rsidR="00872F92" w:rsidRPr="00776873">
        <w:rPr>
          <w:rFonts w:ascii="Times New Roman" w:hAnsi="Times New Roman" w:cs="Times New Roman"/>
          <w:sz w:val="24"/>
          <w:szCs w:val="24"/>
          <w:lang w:val="sv-SE"/>
        </w:rPr>
        <w:fldChar w:fldCharType="begin" w:fldLock="1"/>
      </w:r>
      <w:r w:rsidR="006B36BD" w:rsidRPr="00776873">
        <w:rPr>
          <w:rFonts w:ascii="Times New Roman" w:hAnsi="Times New Roman" w:cs="Times New Roman"/>
          <w:sz w:val="24"/>
          <w:szCs w:val="24"/>
          <w:lang w:val="fi-FI"/>
        </w:rPr>
        <w:instrText>ADDIN CSL_CITATION {"citationItems":[{"id":"ITEM-1","itemData":{"author":[{"dropping-particle":"","family":"Dasilva","given":"Sheila Nikitta","non-dropping-particle":"","parse-names":false,"suffix":""}],"id":"ITEM-1","issued":{"date-parts":[["2022"]]},"page":"24-43","title":"Analisis Tingkat Loyalitas Pelanggan di Work Coffee Bandung","type":"article-journal"},"uris":["http://www.mendeley.com/documents/?uuid=00a99129-75cb-46c8-a69c-5fcea7d086ae"]}],"mendeley":{"formattedCitation":"(Dasilva, 2022)","plainTextFormattedCitation":"(Dasilva, 2022)","previouslyFormattedCitation":"(Dasilva, 2022)"},"properties":{"noteIndex":0},"schema":"https://github.com/citation-style-language/schema/raw/master/csl-citation.json"}</w:instrText>
      </w:r>
      <w:r w:rsidR="00872F92" w:rsidRPr="00776873">
        <w:rPr>
          <w:rFonts w:ascii="Times New Roman" w:hAnsi="Times New Roman" w:cs="Times New Roman"/>
          <w:sz w:val="24"/>
          <w:szCs w:val="24"/>
          <w:lang w:val="sv-SE"/>
        </w:rPr>
        <w:fldChar w:fldCharType="separate"/>
      </w:r>
      <w:r w:rsidR="00872F92" w:rsidRPr="00776873">
        <w:rPr>
          <w:rFonts w:ascii="Times New Roman" w:hAnsi="Times New Roman" w:cs="Times New Roman"/>
          <w:noProof/>
          <w:sz w:val="24"/>
          <w:szCs w:val="24"/>
          <w:lang w:val="fi-FI"/>
        </w:rPr>
        <w:t>(Dasilva, 2022)</w:t>
      </w:r>
      <w:r w:rsidR="00872F92" w:rsidRPr="00776873">
        <w:rPr>
          <w:rFonts w:ascii="Times New Roman" w:hAnsi="Times New Roman" w:cs="Times New Roman"/>
          <w:sz w:val="24"/>
          <w:szCs w:val="24"/>
          <w:lang w:val="sv-SE"/>
        </w:rPr>
        <w:fldChar w:fldCharType="end"/>
      </w:r>
      <w:r w:rsidR="008765E3" w:rsidRPr="00776873">
        <w:rPr>
          <w:rFonts w:ascii="Times New Roman" w:hAnsi="Times New Roman" w:cs="Times New Roman"/>
          <w:sz w:val="24"/>
          <w:szCs w:val="24"/>
          <w:lang w:val="fi-FI"/>
        </w:rPr>
        <w:t xml:space="preserve">. </w:t>
      </w:r>
    </w:p>
    <w:p w14:paraId="154E27C9" w14:textId="2726C6EE" w:rsidR="006B62B8" w:rsidRPr="00776873" w:rsidRDefault="006B62B8" w:rsidP="00FE0E52">
      <w:pPr>
        <w:spacing w:before="100" w:beforeAutospacing="1" w:after="100" w:afterAutospacing="1" w:line="480" w:lineRule="auto"/>
        <w:ind w:left="0" w:firstLine="720"/>
        <w:jc w:val="both"/>
        <w:rPr>
          <w:rFonts w:ascii="Times New Roman" w:hAnsi="Times New Roman" w:cs="Times New Roman"/>
          <w:sz w:val="24"/>
          <w:szCs w:val="24"/>
        </w:rPr>
      </w:pPr>
      <w:r w:rsidRPr="00776873">
        <w:rPr>
          <w:rFonts w:ascii="Times New Roman" w:hAnsi="Times New Roman" w:cs="Times New Roman"/>
          <w:sz w:val="24"/>
          <w:szCs w:val="24"/>
          <w:lang w:val="fi-FI"/>
        </w:rPr>
        <w:t xml:space="preserve">Menurut </w:t>
      </w:r>
      <w:r w:rsidR="00531AA9" w:rsidRPr="00776873">
        <w:rPr>
          <w:rFonts w:ascii="Times New Roman" w:hAnsi="Times New Roman" w:cs="Times New Roman"/>
          <w:sz w:val="24"/>
          <w:szCs w:val="24"/>
          <w:lang w:val="fi-FI"/>
        </w:rPr>
        <w:t>(</w:t>
      </w:r>
      <w:r w:rsidR="0016630C" w:rsidRPr="00776873">
        <w:rPr>
          <w:rFonts w:ascii="Times New Roman" w:hAnsi="Times New Roman" w:cs="Times New Roman"/>
          <w:sz w:val="24"/>
          <w:szCs w:val="24"/>
          <w:lang w:val="fi-FI"/>
        </w:rPr>
        <w:t>Riduwan and Kuncoro</w:t>
      </w:r>
      <w:r w:rsidR="00531AA9" w:rsidRPr="00776873">
        <w:rPr>
          <w:rFonts w:ascii="Times New Roman" w:hAnsi="Times New Roman" w:cs="Times New Roman"/>
          <w:sz w:val="24"/>
          <w:szCs w:val="24"/>
          <w:lang w:val="fi-FI"/>
        </w:rPr>
        <w:t xml:space="preserve">, </w:t>
      </w:r>
      <w:r w:rsidR="0016630C" w:rsidRPr="00776873">
        <w:rPr>
          <w:rFonts w:ascii="Times New Roman" w:hAnsi="Times New Roman" w:cs="Times New Roman"/>
          <w:sz w:val="24"/>
          <w:szCs w:val="24"/>
          <w:lang w:val="fi-FI"/>
        </w:rPr>
        <w:t xml:space="preserve">2007) dalam </w:t>
      </w:r>
      <w:r w:rsidR="006B36BD" w:rsidRPr="00776873">
        <w:rPr>
          <w:rFonts w:ascii="Times New Roman" w:hAnsi="Times New Roman" w:cs="Times New Roman"/>
          <w:sz w:val="24"/>
          <w:szCs w:val="24"/>
        </w:rPr>
        <w:fldChar w:fldCharType="begin" w:fldLock="1"/>
      </w:r>
      <w:r w:rsidR="00600050" w:rsidRPr="00776873">
        <w:rPr>
          <w:rFonts w:ascii="Times New Roman" w:hAnsi="Times New Roman" w:cs="Times New Roman"/>
          <w:sz w:val="24"/>
          <w:szCs w:val="24"/>
          <w:lang w:val="fi-FI"/>
        </w:rPr>
        <w:instrText>ADDIN CSL_CITATION {"citationItems":[{"id":"ITEM-1","itemData":{"DOI":"10.29322/ijsrp.8.5.2018.p7751","abstract":"Structural Equation Modeling (SEM) is a multivariate data analysis, and one of the requirements in using SEM is that the data has interval scale. Some researchers argue that Likert scale is an interval, yet many others assume that this type of data is ordinal, and therefore transformation is important to apply to uplift the measurement scale. This paper tries to identify whether there is a difference in the result of analysis between SEM analysis using Likert scale with no transformation and with transformation, by employing secondary data. The results revealed that RMSEA (Root Mean Square Error of Approximation) values without and with transformation were 0.000 and 0.000, respectively. Therefore, both are close fit. It can be stated that the results of both treatments, without and with transformation, come to the same conclusion.","author":[{"dropping-particle":"","family":"Mondiana","given":"Yani Quarta","non-dropping-particle":"","parse-names":false,"suffix":""},{"dropping-particle":"","family":"Pramoedyo","given":"Henny","non-dropping-particle":"","parse-names":false,"suffix":""},{"dropping-particle":"","family":"Sumarminingsih","given":"Eni","non-dropping-particle":"","parse-names":false,"suffix":""}],"container-title":"International Journal of Scientific and Research Publications (IJSRP)","id":"ITEM-1","issue":"5","issued":{"date-parts":[["2018"]]},"page":"398-405","title":"Structural Equation Modeling on Likert Scale Data With Transformation by Successive Interval Method and With No Transformation","type":"article-journal","volume":"8"},"uris":["http://www.mendeley.com/documents/?uuid=bfb12d03-fb78-4e9d-a0cb-3dee9ecb1580"]}],"mendeley":{"formattedCitation":"(Mondiana et al., 2018)","plainTextFormattedCitation":"(Mondiana et al., 2018)","previouslyFormattedCitation":"(Mondiana et al., 2018)"},"properties":{"noteIndex":0},"schema":"https://github.com/citation-style-language/schema/raw/master/csl-citation.json"}</w:instrText>
      </w:r>
      <w:r w:rsidR="006B36BD" w:rsidRPr="00776873">
        <w:rPr>
          <w:rFonts w:ascii="Times New Roman" w:hAnsi="Times New Roman" w:cs="Times New Roman"/>
          <w:sz w:val="24"/>
          <w:szCs w:val="24"/>
        </w:rPr>
        <w:fldChar w:fldCharType="separate"/>
      </w:r>
      <w:r w:rsidR="006B36BD" w:rsidRPr="00776873">
        <w:rPr>
          <w:rFonts w:ascii="Times New Roman" w:hAnsi="Times New Roman" w:cs="Times New Roman"/>
          <w:noProof/>
          <w:sz w:val="24"/>
          <w:szCs w:val="24"/>
          <w:lang w:val="fi-FI"/>
        </w:rPr>
        <w:t xml:space="preserve">(Mondiana </w:t>
      </w:r>
      <w:r w:rsidR="006B36BD" w:rsidRPr="00776873">
        <w:rPr>
          <w:rFonts w:ascii="Times New Roman" w:hAnsi="Times New Roman" w:cs="Times New Roman"/>
          <w:i/>
          <w:iCs/>
          <w:noProof/>
          <w:sz w:val="24"/>
          <w:szCs w:val="24"/>
          <w:lang w:val="fi-FI"/>
        </w:rPr>
        <w:t>et al</w:t>
      </w:r>
      <w:r w:rsidR="006B36BD" w:rsidRPr="00776873">
        <w:rPr>
          <w:rFonts w:ascii="Times New Roman" w:hAnsi="Times New Roman" w:cs="Times New Roman"/>
          <w:noProof/>
          <w:sz w:val="24"/>
          <w:szCs w:val="24"/>
          <w:lang w:val="fi-FI"/>
        </w:rPr>
        <w:t>., 2018)</w:t>
      </w:r>
      <w:r w:rsidR="006B36BD" w:rsidRPr="00776873">
        <w:rPr>
          <w:rFonts w:ascii="Times New Roman" w:hAnsi="Times New Roman" w:cs="Times New Roman"/>
          <w:sz w:val="24"/>
          <w:szCs w:val="24"/>
        </w:rPr>
        <w:fldChar w:fldCharType="end"/>
      </w:r>
      <w:r w:rsidR="0016630C" w:rsidRPr="00776873">
        <w:rPr>
          <w:rFonts w:ascii="Times New Roman" w:hAnsi="Times New Roman" w:cs="Times New Roman"/>
          <w:sz w:val="24"/>
          <w:szCs w:val="24"/>
          <w:lang w:val="fi-FI"/>
        </w:rPr>
        <w:t xml:space="preserve">, </w:t>
      </w:r>
      <w:r w:rsidR="00554741" w:rsidRPr="00776873">
        <w:rPr>
          <w:rFonts w:ascii="Times New Roman" w:hAnsi="Times New Roman" w:cs="Times New Roman"/>
          <w:sz w:val="24"/>
          <w:szCs w:val="24"/>
          <w:lang w:val="fi-FI"/>
        </w:rPr>
        <w:t xml:space="preserve">Transformasi </w:t>
      </w:r>
      <w:r w:rsidR="003B6412" w:rsidRPr="00776873">
        <w:rPr>
          <w:rFonts w:ascii="Times New Roman" w:hAnsi="Times New Roman" w:cs="Times New Roman"/>
          <w:sz w:val="24"/>
          <w:szCs w:val="24"/>
          <w:lang w:val="fi-FI"/>
        </w:rPr>
        <w:t>dari</w:t>
      </w:r>
      <w:r w:rsidR="00554741" w:rsidRPr="00776873">
        <w:rPr>
          <w:rFonts w:ascii="Times New Roman" w:hAnsi="Times New Roman" w:cs="Times New Roman"/>
          <w:sz w:val="24"/>
          <w:szCs w:val="24"/>
          <w:lang w:val="fi-FI"/>
        </w:rPr>
        <w:t xml:space="preserve"> </w:t>
      </w:r>
      <w:r w:rsidR="003B6412" w:rsidRPr="00776873">
        <w:rPr>
          <w:rFonts w:ascii="Times New Roman" w:hAnsi="Times New Roman" w:cs="Times New Roman"/>
          <w:sz w:val="24"/>
          <w:szCs w:val="24"/>
          <w:lang w:val="fi-FI"/>
        </w:rPr>
        <w:t xml:space="preserve">data berskala ordinal menjadi data berskala interval dilakukan </w:t>
      </w:r>
      <w:r w:rsidR="00BA66D4" w:rsidRPr="00776873">
        <w:rPr>
          <w:rFonts w:ascii="Times New Roman" w:hAnsi="Times New Roman" w:cs="Times New Roman"/>
          <w:sz w:val="24"/>
          <w:szCs w:val="24"/>
          <w:lang w:val="fi-FI"/>
        </w:rPr>
        <w:t>sebagai syarat penggunaan analisis statistik parametrik (seperti regresi linear, korelasi Pearson, atau ANOVA)</w:t>
      </w:r>
      <w:r w:rsidR="00D96963" w:rsidRPr="00776873">
        <w:rPr>
          <w:rFonts w:ascii="Times New Roman" w:hAnsi="Times New Roman" w:cs="Times New Roman"/>
          <w:sz w:val="24"/>
          <w:szCs w:val="24"/>
          <w:lang w:val="fi-FI"/>
        </w:rPr>
        <w:t xml:space="preserve">, yang pada dasarnya membutuhkan data berskala interval atau rasio. </w:t>
      </w:r>
      <w:r w:rsidR="00D96963" w:rsidRPr="00776873">
        <w:rPr>
          <w:rFonts w:ascii="Times New Roman" w:hAnsi="Times New Roman" w:cs="Times New Roman"/>
          <w:sz w:val="24"/>
          <w:szCs w:val="24"/>
        </w:rPr>
        <w:t>Adapun langka</w:t>
      </w:r>
      <w:r w:rsidR="00416D79" w:rsidRPr="00776873">
        <w:rPr>
          <w:rFonts w:ascii="Times New Roman" w:hAnsi="Times New Roman" w:cs="Times New Roman"/>
          <w:sz w:val="24"/>
          <w:szCs w:val="24"/>
        </w:rPr>
        <w:t>h-</w:t>
      </w:r>
      <w:r w:rsidR="00D96963" w:rsidRPr="00776873">
        <w:rPr>
          <w:rFonts w:ascii="Times New Roman" w:hAnsi="Times New Roman" w:cs="Times New Roman"/>
          <w:sz w:val="24"/>
          <w:szCs w:val="24"/>
        </w:rPr>
        <w:t>langka</w:t>
      </w:r>
      <w:r w:rsidR="00416D79" w:rsidRPr="00776873">
        <w:rPr>
          <w:rFonts w:ascii="Times New Roman" w:hAnsi="Times New Roman" w:cs="Times New Roman"/>
          <w:sz w:val="24"/>
          <w:szCs w:val="24"/>
        </w:rPr>
        <w:t xml:space="preserve">h </w:t>
      </w:r>
      <w:r w:rsidR="00416D79" w:rsidRPr="00776873">
        <w:rPr>
          <w:rFonts w:ascii="Times New Roman" w:hAnsi="Times New Roman" w:cs="Times New Roman"/>
          <w:i/>
          <w:iCs/>
          <w:sz w:val="24"/>
          <w:szCs w:val="24"/>
        </w:rPr>
        <w:t xml:space="preserve">Method </w:t>
      </w:r>
      <w:proofErr w:type="gramStart"/>
      <w:r w:rsidR="00416D79" w:rsidRPr="00776873">
        <w:rPr>
          <w:rFonts w:ascii="Times New Roman" w:hAnsi="Times New Roman" w:cs="Times New Roman"/>
          <w:i/>
          <w:iCs/>
          <w:sz w:val="24"/>
          <w:szCs w:val="24"/>
        </w:rPr>
        <w:t>Of</w:t>
      </w:r>
      <w:proofErr w:type="gramEnd"/>
      <w:r w:rsidR="00416D79" w:rsidRPr="00776873">
        <w:rPr>
          <w:rFonts w:ascii="Times New Roman" w:hAnsi="Times New Roman" w:cs="Times New Roman"/>
          <w:i/>
          <w:iCs/>
          <w:sz w:val="24"/>
          <w:szCs w:val="24"/>
        </w:rPr>
        <w:t xml:space="preserve"> </w:t>
      </w:r>
      <w:proofErr w:type="spellStart"/>
      <w:r w:rsidR="00416D79" w:rsidRPr="00776873">
        <w:rPr>
          <w:rFonts w:ascii="Times New Roman" w:hAnsi="Times New Roman" w:cs="Times New Roman"/>
          <w:i/>
          <w:iCs/>
          <w:sz w:val="24"/>
          <w:szCs w:val="24"/>
        </w:rPr>
        <w:t>Succesive</w:t>
      </w:r>
      <w:proofErr w:type="spellEnd"/>
      <w:r w:rsidR="00416D79" w:rsidRPr="00776873">
        <w:rPr>
          <w:rFonts w:ascii="Times New Roman" w:hAnsi="Times New Roman" w:cs="Times New Roman"/>
          <w:i/>
          <w:iCs/>
          <w:sz w:val="24"/>
          <w:szCs w:val="24"/>
        </w:rPr>
        <w:t xml:space="preserve"> Interval (MSI)</w:t>
      </w:r>
      <w:r w:rsidR="00C12239" w:rsidRPr="00776873">
        <w:rPr>
          <w:rFonts w:ascii="Times New Roman" w:hAnsi="Times New Roman" w:cs="Times New Roman"/>
          <w:i/>
          <w:iCs/>
          <w:sz w:val="24"/>
          <w:szCs w:val="24"/>
        </w:rPr>
        <w:t xml:space="preserve"> </w:t>
      </w:r>
      <w:r w:rsidR="00C12239" w:rsidRPr="00776873">
        <w:rPr>
          <w:rFonts w:ascii="Times New Roman" w:hAnsi="Times New Roman" w:cs="Times New Roman"/>
          <w:sz w:val="24"/>
          <w:szCs w:val="24"/>
        </w:rPr>
        <w:t>adalah sebagai berikut:</w:t>
      </w:r>
    </w:p>
    <w:p w14:paraId="20E4DD04" w14:textId="7433EA39" w:rsidR="00C12239" w:rsidRPr="00776873" w:rsidRDefault="00C12239" w:rsidP="00B4136B">
      <w:pPr>
        <w:pStyle w:val="ListParagraph"/>
        <w:numPr>
          <w:ilvl w:val="0"/>
          <w:numId w:val="21"/>
        </w:numPr>
        <w:spacing w:before="100" w:beforeAutospacing="1" w:after="100" w:afterAutospacing="1"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Setiap kategori jawaban diberik skor, misalnya 1, 2, 3, 4, dan 5 (seperti skala Likert)</w:t>
      </w:r>
    </w:p>
    <w:p w14:paraId="4723E515" w14:textId="10F1F631" w:rsidR="00C12239" w:rsidRPr="00776873" w:rsidRDefault="00C12239" w:rsidP="00B4136B">
      <w:pPr>
        <w:pStyle w:val="ListParagraph"/>
        <w:numPr>
          <w:ilvl w:val="0"/>
          <w:numId w:val="21"/>
        </w:numPr>
        <w:spacing w:before="100" w:beforeAutospacing="1" w:after="100" w:afterAutospacing="1"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Hitung proporsi (p), dengan membagi jumlah frekuensi setiap skor dengan jumlah seluruh responden.</w:t>
      </w:r>
    </w:p>
    <w:p w14:paraId="68C9F5BC" w14:textId="1C55612F" w:rsidR="00C12239" w:rsidRPr="00776873" w:rsidRDefault="00C12239" w:rsidP="00B4136B">
      <w:pPr>
        <w:pStyle w:val="ListParagraph"/>
        <w:numPr>
          <w:ilvl w:val="0"/>
          <w:numId w:val="21"/>
        </w:numPr>
        <w:spacing w:before="100" w:beforeAutospacing="1" w:after="100" w:afterAutospacing="1"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Hitung proporsi kumulatif (CP), dengan menjumlahkan proporsi setiap skor secara berurutan.</w:t>
      </w:r>
    </w:p>
    <w:p w14:paraId="0A02158A" w14:textId="4119970B" w:rsidR="00C12239" w:rsidRPr="00776873" w:rsidRDefault="00C12239" w:rsidP="00B4136B">
      <w:pPr>
        <w:pStyle w:val="ListParagraph"/>
        <w:numPr>
          <w:ilvl w:val="0"/>
          <w:numId w:val="21"/>
        </w:numPr>
        <w:spacing w:before="100" w:beforeAutospacing="1" w:after="100" w:afterAutospacing="1"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Gunakan tabel distribusi normal standar (Z-table) untuk menentukan nilai Z dari setiap proporsi kumulatif (CP).</w:t>
      </w:r>
    </w:p>
    <w:p w14:paraId="3F0BEA5D" w14:textId="0F56A7CD" w:rsidR="00C12239" w:rsidRPr="00776873" w:rsidRDefault="00C12239" w:rsidP="00B4136B">
      <w:pPr>
        <w:pStyle w:val="ListParagraph"/>
        <w:numPr>
          <w:ilvl w:val="0"/>
          <w:numId w:val="21"/>
        </w:numPr>
        <w:spacing w:before="100" w:beforeAutospacing="1" w:after="100" w:afterAutospacing="1"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Tentukan kepadatan tinggi (</w:t>
      </w:r>
      <w:r w:rsidR="00F60AF5" w:rsidRPr="00776873">
        <w:rPr>
          <w:rFonts w:ascii="Times New Roman" w:hAnsi="Times New Roman" w:cs="Times New Roman"/>
          <w:i/>
          <w:iCs/>
          <w:sz w:val="24"/>
          <w:szCs w:val="24"/>
          <w:lang w:val="sv-SE"/>
        </w:rPr>
        <w:t xml:space="preserve">high density) </w:t>
      </w:r>
      <w:r w:rsidR="00F60AF5" w:rsidRPr="00776873">
        <w:rPr>
          <w:rFonts w:ascii="Times New Roman" w:hAnsi="Times New Roman" w:cs="Times New Roman"/>
          <w:sz w:val="24"/>
          <w:szCs w:val="24"/>
          <w:lang w:val="sv-SE"/>
        </w:rPr>
        <w:t>untuk setiap nilai Z (diperoleh dari tabel kepadatan distribusi normal).</w:t>
      </w:r>
    </w:p>
    <w:p w14:paraId="07448FF0" w14:textId="256DBAE3" w:rsidR="00F60AF5" w:rsidRPr="00776873" w:rsidRDefault="00D82632" w:rsidP="00B4136B">
      <w:pPr>
        <w:pStyle w:val="ListParagraph"/>
        <w:numPr>
          <w:ilvl w:val="0"/>
          <w:numId w:val="21"/>
        </w:numPr>
        <w:spacing w:before="100" w:beforeAutospacing="1" w:after="100" w:afterAutospacing="1"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Tentukan nilai skala (NS) atau nilai onterval untuk setiap skor dengan menggunakan rumus MSI</w:t>
      </w:r>
    </w:p>
    <w:p w14:paraId="45E332F5" w14:textId="4F290144" w:rsidR="00B71406" w:rsidRPr="00776873" w:rsidRDefault="005F5003" w:rsidP="00787F3E">
      <w:pPr>
        <w:spacing w:before="100" w:beforeAutospacing="1" w:after="100" w:afterAutospacing="1" w:line="480" w:lineRule="auto"/>
        <w:ind w:left="36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lastRenderedPageBreak/>
        <w:t xml:space="preserve">Adapun </w:t>
      </w:r>
      <w:r w:rsidR="00B71406" w:rsidRPr="00776873">
        <w:rPr>
          <w:rFonts w:ascii="Times New Roman" w:hAnsi="Times New Roman" w:cs="Times New Roman"/>
          <w:sz w:val="24"/>
          <w:szCs w:val="24"/>
          <w:lang w:val="fi-FI"/>
        </w:rPr>
        <w:t xml:space="preserve">ramus menentukan </w:t>
      </w:r>
      <w:r w:rsidR="001A4505" w:rsidRPr="00776873">
        <w:rPr>
          <w:rFonts w:ascii="Times New Roman" w:hAnsi="Times New Roman" w:cs="Times New Roman"/>
          <w:sz w:val="24"/>
          <w:szCs w:val="24"/>
          <w:lang w:val="fi-FI"/>
        </w:rPr>
        <w:t xml:space="preserve">nilai </w:t>
      </w:r>
      <w:r w:rsidR="00B71406" w:rsidRPr="00776873">
        <w:rPr>
          <w:rFonts w:ascii="Times New Roman" w:hAnsi="Times New Roman" w:cs="Times New Roman"/>
          <w:sz w:val="24"/>
          <w:szCs w:val="24"/>
          <w:lang w:val="fi-FI"/>
        </w:rPr>
        <w:t>skala</w:t>
      </w:r>
      <w:r w:rsidR="001A4505" w:rsidRPr="00776873">
        <w:rPr>
          <w:rFonts w:ascii="Times New Roman" w:hAnsi="Times New Roman" w:cs="Times New Roman"/>
          <w:sz w:val="24"/>
          <w:szCs w:val="24"/>
          <w:lang w:val="fi-FI"/>
        </w:rPr>
        <w:t xml:space="preserve"> (</w:t>
      </w:r>
      <w:r w:rsidR="001A4505" w:rsidRPr="00776873">
        <w:rPr>
          <w:rFonts w:ascii="Times New Roman" w:hAnsi="Times New Roman" w:cs="Times New Roman"/>
          <w:i/>
          <w:iCs/>
          <w:sz w:val="24"/>
          <w:szCs w:val="24"/>
          <w:lang w:val="fi-FI"/>
        </w:rPr>
        <w:t>Scala Value)</w:t>
      </w:r>
      <w:r w:rsidR="00B71406" w:rsidRPr="00776873">
        <w:rPr>
          <w:rFonts w:ascii="Times New Roman" w:hAnsi="Times New Roman" w:cs="Times New Roman"/>
          <w:sz w:val="24"/>
          <w:szCs w:val="24"/>
          <w:lang w:val="fi-FI"/>
        </w:rPr>
        <w:t>:</w:t>
      </w:r>
      <w:r w:rsidR="004E3649" w:rsidRPr="00776873">
        <w:rPr>
          <w:rFonts w:ascii="Cambria Math" w:hAnsi="Cambria Math" w:cs="Times New Roman"/>
          <w:i/>
          <w:sz w:val="24"/>
          <w:szCs w:val="24"/>
          <w:lang w:val="fi-FI"/>
        </w:rPr>
        <w:t xml:space="preserve"> </w:t>
      </w:r>
    </w:p>
    <w:p w14:paraId="31FE0A9C" w14:textId="42FE59ED" w:rsidR="00B71406" w:rsidRPr="00776873" w:rsidRDefault="00C82292" w:rsidP="00566447">
      <w:pPr>
        <w:pStyle w:val="ListParagraph"/>
        <w:tabs>
          <w:tab w:val="left" w:pos="142"/>
        </w:tabs>
        <w:spacing w:before="100" w:beforeAutospacing="1" w:after="100" w:afterAutospacing="1" w:line="480" w:lineRule="auto"/>
        <w:ind w:left="142" w:right="-143" w:hanging="142"/>
        <w:jc w:val="both"/>
        <w:rPr>
          <w:rFonts w:ascii="Times New Roman" w:hAnsi="Times New Roman" w:cs="Times New Roman"/>
          <w:bCs/>
          <w:sz w:val="24"/>
          <w:szCs w:val="24"/>
        </w:rPr>
      </w:pPr>
      <m:oMathPara>
        <m:oMath>
          <m:r>
            <w:rPr>
              <w:rFonts w:ascii="Cambria Math" w:hAnsi="Cambria Math" w:cs="Times New Roman"/>
              <w:sz w:val="24"/>
              <w:szCs w:val="24"/>
            </w:rPr>
            <m:t xml:space="preserve">SV= </m:t>
          </m:r>
          <m:f>
            <m:fPr>
              <m:ctrlPr>
                <w:rPr>
                  <w:rFonts w:ascii="Cambria Math" w:hAnsi="Cambria Math" w:cs="Times New Roman"/>
                  <w:bCs/>
                  <w:i/>
                  <w:sz w:val="24"/>
                  <w:szCs w:val="24"/>
                </w:rPr>
              </m:ctrlPr>
            </m:fPr>
            <m:num>
              <m:r>
                <w:rPr>
                  <w:rFonts w:ascii="Cambria Math" w:hAnsi="Cambria Math" w:cs="Times New Roman"/>
                  <w:sz w:val="24"/>
                  <w:szCs w:val="24"/>
                </w:rPr>
                <m:t>Daerah di bawah batas atas-Daerah di bawah batas bawah</m:t>
              </m:r>
            </m:num>
            <m:den>
              <m:r>
                <w:rPr>
                  <w:rFonts w:ascii="Cambria Math" w:hAnsi="Cambria Math" w:cs="Times New Roman"/>
                  <w:sz w:val="24"/>
                  <w:szCs w:val="24"/>
                </w:rPr>
                <m:t>Kepadatan batas bawah-Kepadatan batas atas</m:t>
              </m:r>
            </m:den>
          </m:f>
        </m:oMath>
      </m:oMathPara>
    </w:p>
    <w:p w14:paraId="71A71C14" w14:textId="68F71748" w:rsidR="00574957" w:rsidRPr="00776873" w:rsidRDefault="00574957" w:rsidP="005D5555">
      <w:pPr>
        <w:pStyle w:val="Heading3"/>
      </w:pPr>
      <w:bookmarkStart w:id="84" w:name="_Toc211378528"/>
      <w:r w:rsidRPr="00776873">
        <w:t>Uji Asumsi Klasik</w:t>
      </w:r>
      <w:bookmarkEnd w:id="84"/>
    </w:p>
    <w:p w14:paraId="02A044E9" w14:textId="31270F1D" w:rsidR="00E978A5" w:rsidRPr="00776873" w:rsidRDefault="00A6152E" w:rsidP="00A6152E">
      <w:pPr>
        <w:pStyle w:val="Heading4"/>
        <w:ind w:left="0"/>
        <w:rPr>
          <w:lang w:val="sv-SE"/>
        </w:rPr>
      </w:pPr>
      <w:r w:rsidRPr="00776873">
        <w:rPr>
          <w:lang w:val="sv-SE"/>
        </w:rPr>
        <w:t xml:space="preserve">3.5.4.1 </w:t>
      </w:r>
      <w:r w:rsidR="00E978A5" w:rsidRPr="00776873">
        <w:rPr>
          <w:lang w:val="sv-SE"/>
        </w:rPr>
        <w:t>Uji Normalitas</w:t>
      </w:r>
    </w:p>
    <w:p w14:paraId="17B31194" w14:textId="57E6C4EF" w:rsidR="00591441" w:rsidRPr="00776873" w:rsidRDefault="00B245A2" w:rsidP="00591441">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600050" w:rsidRPr="00776873">
        <w:rPr>
          <w:rFonts w:ascii="Times New Roman" w:hAnsi="Times New Roman" w:cs="Times New Roman"/>
          <w:sz w:val="24"/>
          <w:szCs w:val="24"/>
          <w:lang w:val="sv-SE"/>
        </w:rPr>
        <w:fldChar w:fldCharType="begin" w:fldLock="1"/>
      </w:r>
      <w:r w:rsidR="00FC0DC7" w:rsidRPr="00776873">
        <w:rPr>
          <w:rFonts w:ascii="Times New Roman" w:hAnsi="Times New Roman" w:cs="Times New Roman"/>
          <w:sz w:val="24"/>
          <w:szCs w:val="24"/>
          <w:lang w:val="sv-SE"/>
        </w:rPr>
        <w:instrText>ADDIN CSL_CITATION {"citationItems":[{"id":"ITEM-1","itemData":{"author":[{"dropping-particle":"","family":"Almira Zulaika","given":"","non-dropping-particle":"","parse-names":false,"suffix":""}],"id":"ITEM-1","issued":{"date-parts":[["2023"]]},"publisher":"Universitas Muhammadiyah Sumatera Utara","title":"Pengaruh Pemahaman Perpajakan dan Penerapan Akuntansi terhadap Kepatuhan Wajib Pajak UMKM pada KPP Pratama Medan Barat","type":"thesis"},"uris":["http://www.mendeley.com/documents/?uuid=1a50c294-0280-4648-8980-872d16ece323"]}],"mendeley":{"formattedCitation":"(Almira Zulaika, 2023)","plainTextFormattedCitation":"(Almira Zulaika, 2023)","previouslyFormattedCitation":"(Almira Zulaika, 2023)"},"properties":{"noteIndex":0},"schema":"https://github.com/citation-style-language/schema/raw/master/csl-citation.json"}</w:instrText>
      </w:r>
      <w:r w:rsidR="00600050" w:rsidRPr="00776873">
        <w:rPr>
          <w:rFonts w:ascii="Times New Roman" w:hAnsi="Times New Roman" w:cs="Times New Roman"/>
          <w:sz w:val="24"/>
          <w:szCs w:val="24"/>
          <w:lang w:val="sv-SE"/>
        </w:rPr>
        <w:fldChar w:fldCharType="separate"/>
      </w:r>
      <w:r w:rsidR="00600050" w:rsidRPr="00776873">
        <w:rPr>
          <w:rFonts w:ascii="Times New Roman" w:hAnsi="Times New Roman" w:cs="Times New Roman"/>
          <w:noProof/>
          <w:sz w:val="24"/>
          <w:szCs w:val="24"/>
          <w:lang w:val="sv-SE"/>
        </w:rPr>
        <w:t>(Almira Zulaika, 2023)</w:t>
      </w:r>
      <w:r w:rsidR="00600050" w:rsidRPr="00776873">
        <w:rPr>
          <w:rFonts w:ascii="Times New Roman" w:hAnsi="Times New Roman" w:cs="Times New Roman"/>
          <w:sz w:val="24"/>
          <w:szCs w:val="24"/>
          <w:lang w:val="sv-SE"/>
        </w:rPr>
        <w:fldChar w:fldCharType="end"/>
      </w:r>
      <w:r w:rsidRPr="00776873">
        <w:rPr>
          <w:rFonts w:ascii="Times New Roman" w:hAnsi="Times New Roman" w:cs="Times New Roman"/>
          <w:sz w:val="24"/>
          <w:szCs w:val="24"/>
          <w:lang w:val="sv-SE"/>
        </w:rPr>
        <w:t xml:space="preserve">, </w:t>
      </w:r>
      <w:r w:rsidR="00F81797" w:rsidRPr="00776873">
        <w:rPr>
          <w:rFonts w:ascii="Times New Roman" w:hAnsi="Times New Roman" w:cs="Times New Roman"/>
          <w:sz w:val="24"/>
          <w:szCs w:val="24"/>
          <w:lang w:val="sv-SE"/>
        </w:rPr>
        <w:t xml:space="preserve">Uji normalitas digunakan untuk mengetahui </w:t>
      </w:r>
      <w:r w:rsidR="00F26E78" w:rsidRPr="00776873">
        <w:rPr>
          <w:rFonts w:ascii="Times New Roman" w:hAnsi="Times New Roman" w:cs="Times New Roman"/>
          <w:sz w:val="24"/>
          <w:szCs w:val="24"/>
          <w:lang w:val="sv-SE"/>
        </w:rPr>
        <w:t>distribusi data pada variabel yang digunakan dalam penelitian. Tujuan dari pengujian ini untuk memastikan apakah data yang diperoleh berasal dari populasi dengan distribusi normal atau tidak</w:t>
      </w:r>
      <w:r w:rsidR="00F21900" w:rsidRPr="00776873">
        <w:rPr>
          <w:rFonts w:ascii="Times New Roman" w:hAnsi="Times New Roman" w:cs="Times New Roman"/>
          <w:sz w:val="24"/>
          <w:szCs w:val="24"/>
          <w:lang w:val="sv-SE"/>
        </w:rPr>
        <w:t xml:space="preserve">. </w:t>
      </w:r>
    </w:p>
    <w:p w14:paraId="37EF586D" w14:textId="4CF2BFC0" w:rsidR="00F17F8D" w:rsidRPr="00776873" w:rsidRDefault="00F17F8D" w:rsidP="00591441">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Dalam uji normalitas, jika nilai signifikansi</w:t>
      </w:r>
      <w:r w:rsidR="00C14734" w:rsidRPr="00776873">
        <w:rPr>
          <w:rFonts w:ascii="Times New Roman" w:hAnsi="Times New Roman" w:cs="Times New Roman"/>
          <w:sz w:val="24"/>
          <w:szCs w:val="24"/>
          <w:lang w:val="sv-SE"/>
        </w:rPr>
        <w:t xml:space="preserve"> 5% (</w:t>
      </w:r>
      <w:r w:rsidRPr="00776873">
        <w:rPr>
          <w:rFonts w:ascii="Times New Roman" w:hAnsi="Times New Roman" w:cs="Times New Roman"/>
          <w:sz w:val="24"/>
          <w:szCs w:val="24"/>
          <w:lang w:val="sv-SE"/>
        </w:rPr>
        <w:t>&gt; 0,05</w:t>
      </w:r>
      <w:r w:rsidR="00C14734" w:rsidRPr="00776873">
        <w:rPr>
          <w:rFonts w:ascii="Times New Roman" w:hAnsi="Times New Roman" w:cs="Times New Roman"/>
          <w:sz w:val="24"/>
          <w:szCs w:val="24"/>
          <w:lang w:val="sv-SE"/>
        </w:rPr>
        <w:t>)</w:t>
      </w:r>
      <w:r w:rsidRPr="00776873">
        <w:rPr>
          <w:rFonts w:ascii="Times New Roman" w:hAnsi="Times New Roman" w:cs="Times New Roman"/>
          <w:sz w:val="24"/>
          <w:szCs w:val="24"/>
          <w:lang w:val="sv-SE"/>
        </w:rPr>
        <w:t xml:space="preserve">, maka data dianggap memiliki distribusi normal. </w:t>
      </w:r>
      <w:r w:rsidR="00427C90" w:rsidRPr="00776873">
        <w:rPr>
          <w:rFonts w:ascii="Times New Roman" w:hAnsi="Times New Roman" w:cs="Times New Roman"/>
          <w:sz w:val="24"/>
          <w:szCs w:val="24"/>
          <w:lang w:val="sv-SE"/>
        </w:rPr>
        <w:t xml:space="preserve">Jika nilai signifikansi </w:t>
      </w:r>
      <w:r w:rsidR="00C14734" w:rsidRPr="00776873">
        <w:rPr>
          <w:rFonts w:ascii="Times New Roman" w:hAnsi="Times New Roman" w:cs="Times New Roman"/>
          <w:sz w:val="24"/>
          <w:szCs w:val="24"/>
          <w:lang w:val="sv-SE"/>
        </w:rPr>
        <w:t xml:space="preserve">5% (&gt; 0,05) </w:t>
      </w:r>
      <w:r w:rsidR="00427C90" w:rsidRPr="00776873">
        <w:rPr>
          <w:rFonts w:ascii="Times New Roman" w:hAnsi="Times New Roman" w:cs="Times New Roman"/>
          <w:sz w:val="24"/>
          <w:szCs w:val="24"/>
          <w:lang w:val="sv-SE"/>
        </w:rPr>
        <w:t>maka data dinyatakan tidak berdistribusi normal.</w:t>
      </w:r>
    </w:p>
    <w:p w14:paraId="115F6300" w14:textId="5C28A57F" w:rsidR="0044288C" w:rsidRPr="00776873" w:rsidRDefault="00591441" w:rsidP="00591441">
      <w:pPr>
        <w:pStyle w:val="Heading4"/>
        <w:ind w:left="0"/>
        <w:rPr>
          <w:lang w:val="sv-SE"/>
        </w:rPr>
      </w:pPr>
      <w:r w:rsidRPr="00776873">
        <w:rPr>
          <w:lang w:val="sv-SE"/>
        </w:rPr>
        <w:t xml:space="preserve">3.5.4.2 </w:t>
      </w:r>
      <w:r w:rsidR="00892FE7" w:rsidRPr="00776873">
        <w:rPr>
          <w:lang w:val="sv-SE"/>
        </w:rPr>
        <w:t>Uji Multikolinearitas</w:t>
      </w:r>
    </w:p>
    <w:p w14:paraId="55699AE4" w14:textId="06C6C20F" w:rsidR="00250AEB" w:rsidRPr="00776873" w:rsidRDefault="00C77AE6" w:rsidP="00250AEB">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FC0DC7" w:rsidRPr="00776873">
        <w:rPr>
          <w:rFonts w:ascii="Times New Roman" w:hAnsi="Times New Roman" w:cs="Times New Roman"/>
          <w:sz w:val="24"/>
          <w:szCs w:val="24"/>
        </w:rPr>
        <w:fldChar w:fldCharType="begin" w:fldLock="1"/>
      </w:r>
      <w:r w:rsidR="00EF147A" w:rsidRPr="00776873">
        <w:rPr>
          <w:rFonts w:ascii="Times New Roman" w:hAnsi="Times New Roman" w:cs="Times New Roman"/>
          <w:sz w:val="24"/>
          <w:szCs w:val="24"/>
          <w:lang w:val="sv-SE"/>
        </w:rPr>
        <w:instrText>ADDIN CSL_CITATION {"citationItems":[{"id":"ITEM-1","itemData":{"author":[{"dropping-particle":"","family":"Almira Zulaika","given":"","non-dropping-particle":"","parse-names":false,"suffix":""}],"id":"ITEM-1","issued":{"date-parts":[["2023"]]},"publisher":"Universitas Muhammadiyah Sumatera Utara","title":"Pengaruh Pemahaman Perpajakan dan Penerapan Akuntansi terhadap Kepatuhan Wajib Pajak UMKM pada KPP Pratama Medan Barat","type":"thesis"},"uris":["http://www.mendeley.com/documents/?uuid=1a50c294-0280-4648-8980-872d16ece323"]}],"mendeley":{"formattedCitation":"(Almira Zulaika, 2023)","plainTextFormattedCitation":"(Almira Zulaika, 2023)","previouslyFormattedCitation":"(Almira Zulaika, 2023)"},"properties":{"noteIndex":0},"schema":"https://github.com/citation-style-language/schema/raw/master/csl-citation.json"}</w:instrText>
      </w:r>
      <w:r w:rsidR="00FC0DC7" w:rsidRPr="00776873">
        <w:rPr>
          <w:rFonts w:ascii="Times New Roman" w:hAnsi="Times New Roman" w:cs="Times New Roman"/>
          <w:sz w:val="24"/>
          <w:szCs w:val="24"/>
        </w:rPr>
        <w:fldChar w:fldCharType="separate"/>
      </w:r>
      <w:r w:rsidR="00FC0DC7" w:rsidRPr="00776873">
        <w:rPr>
          <w:rFonts w:ascii="Times New Roman" w:hAnsi="Times New Roman" w:cs="Times New Roman"/>
          <w:noProof/>
          <w:sz w:val="24"/>
          <w:szCs w:val="24"/>
          <w:lang w:val="sv-SE"/>
        </w:rPr>
        <w:t>(Almira Zulaika, 2023)</w:t>
      </w:r>
      <w:r w:rsidR="00FC0DC7" w:rsidRPr="00776873">
        <w:rPr>
          <w:rFonts w:ascii="Times New Roman" w:hAnsi="Times New Roman" w:cs="Times New Roman"/>
          <w:sz w:val="24"/>
          <w:szCs w:val="24"/>
        </w:rPr>
        <w:fldChar w:fldCharType="end"/>
      </w:r>
      <w:r w:rsidRPr="00776873">
        <w:rPr>
          <w:rFonts w:ascii="Times New Roman" w:hAnsi="Times New Roman" w:cs="Times New Roman"/>
          <w:sz w:val="24"/>
          <w:szCs w:val="24"/>
          <w:lang w:val="sv-SE"/>
        </w:rPr>
        <w:t xml:space="preserve">, uji </w:t>
      </w:r>
      <w:r w:rsidR="00C14734" w:rsidRPr="00776873">
        <w:rPr>
          <w:rFonts w:ascii="Times New Roman" w:hAnsi="Times New Roman" w:cs="Times New Roman"/>
          <w:sz w:val="24"/>
          <w:szCs w:val="24"/>
          <w:lang w:val="sv-SE"/>
        </w:rPr>
        <w:t>m</w:t>
      </w:r>
      <w:r w:rsidRPr="00776873">
        <w:rPr>
          <w:rFonts w:ascii="Times New Roman" w:hAnsi="Times New Roman" w:cs="Times New Roman"/>
          <w:sz w:val="24"/>
          <w:szCs w:val="24"/>
          <w:lang w:val="sv-SE"/>
        </w:rPr>
        <w:t>ultikolinearitas</w:t>
      </w:r>
      <w:r w:rsidR="0068667B" w:rsidRPr="00776873">
        <w:rPr>
          <w:rFonts w:ascii="Times New Roman" w:hAnsi="Times New Roman" w:cs="Times New Roman"/>
          <w:sz w:val="24"/>
          <w:szCs w:val="24"/>
          <w:lang w:val="sv-SE"/>
        </w:rPr>
        <w:t xml:space="preserve"> digunakan untuk mengetahui apakah terdapat kesamaan atau hubungan yang kuat antar variabel bebas dalam suatu model regresi. Kesamaan antar variabel independen dapat menimbulkan korelasi tinggi yang berpotensi mempengaruhi keakuratan dalam menentukan pengaruh masing- masing variabel terhadap variabel dependen secara parsial.</w:t>
      </w:r>
    </w:p>
    <w:p w14:paraId="6907C2B9" w14:textId="0A115153" w:rsidR="003742FF" w:rsidRPr="00776873" w:rsidRDefault="003742FF" w:rsidP="00250AEB">
      <w:pPr>
        <w:spacing w:before="100" w:beforeAutospacing="1" w:after="100" w:afterAutospacing="1" w:line="480" w:lineRule="auto"/>
        <w:ind w:left="0" w:firstLine="72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 xml:space="preserve">Dalam uji </w:t>
      </w:r>
      <w:r w:rsidR="00C14734" w:rsidRPr="00776873">
        <w:rPr>
          <w:rFonts w:ascii="Times New Roman" w:hAnsi="Times New Roman" w:cs="Times New Roman"/>
          <w:sz w:val="24"/>
          <w:szCs w:val="24"/>
          <w:lang w:val="fi-FI"/>
        </w:rPr>
        <w:t>m</w:t>
      </w:r>
      <w:r w:rsidRPr="00776873">
        <w:rPr>
          <w:rFonts w:ascii="Times New Roman" w:hAnsi="Times New Roman" w:cs="Times New Roman"/>
          <w:sz w:val="24"/>
          <w:szCs w:val="24"/>
          <w:lang w:val="fi-FI"/>
        </w:rPr>
        <w:t xml:space="preserve">ultikolinearitas, jika tolerance </w:t>
      </w:r>
      <w:r w:rsidR="00C14734" w:rsidRPr="00776873">
        <w:rPr>
          <w:rFonts w:ascii="Times New Roman" w:hAnsi="Times New Roman" w:cs="Times New Roman"/>
          <w:sz w:val="24"/>
          <w:szCs w:val="24"/>
          <w:lang w:val="fi-FI"/>
        </w:rPr>
        <w:t>&gt; 0,10 maka tidak terjadi multikolinearitas</w:t>
      </w:r>
      <w:r w:rsidR="0086071E" w:rsidRPr="00776873">
        <w:rPr>
          <w:rFonts w:ascii="Times New Roman" w:hAnsi="Times New Roman" w:cs="Times New Roman"/>
          <w:sz w:val="24"/>
          <w:szCs w:val="24"/>
          <w:lang w:val="fi-FI"/>
        </w:rPr>
        <w:t>. Sebaliknya, jika tolarance &lt; 0,10 maka ter</w:t>
      </w:r>
      <w:r w:rsidR="009E66E9" w:rsidRPr="00776873">
        <w:rPr>
          <w:rFonts w:ascii="Times New Roman" w:hAnsi="Times New Roman" w:cs="Times New Roman"/>
          <w:sz w:val="24"/>
          <w:szCs w:val="24"/>
          <w:lang w:val="fi-FI"/>
        </w:rPr>
        <w:t xml:space="preserve">jadi multikolinearitas. </w:t>
      </w:r>
      <w:r w:rsidR="009E66E9" w:rsidRPr="00776873">
        <w:rPr>
          <w:rFonts w:ascii="Times New Roman" w:hAnsi="Times New Roman" w:cs="Times New Roman"/>
          <w:sz w:val="24"/>
          <w:szCs w:val="24"/>
          <w:lang w:val="fi-FI"/>
        </w:rPr>
        <w:lastRenderedPageBreak/>
        <w:t>Selain itu, jika nilai VIF &lt; 10,00 maka tidak terjadi multikolinearitas. Sebaliknya, jika VIF &gt; 10,00 maka terjadi multikolinearitas.</w:t>
      </w:r>
    </w:p>
    <w:p w14:paraId="6DB336D0" w14:textId="014269C9" w:rsidR="005E79D3" w:rsidRPr="00776873" w:rsidRDefault="00250AEB" w:rsidP="00250AEB">
      <w:pPr>
        <w:pStyle w:val="Heading4"/>
        <w:ind w:left="0"/>
        <w:rPr>
          <w:lang w:val="fi-FI"/>
        </w:rPr>
      </w:pPr>
      <w:r w:rsidRPr="00776873">
        <w:rPr>
          <w:lang w:val="fi-FI"/>
        </w:rPr>
        <w:t xml:space="preserve">3.5.4.3 </w:t>
      </w:r>
      <w:r w:rsidR="005E79D3" w:rsidRPr="00776873">
        <w:rPr>
          <w:lang w:val="fi-FI"/>
        </w:rPr>
        <w:t>Uji Heteroskedastisitas</w:t>
      </w:r>
    </w:p>
    <w:p w14:paraId="41C606F2" w14:textId="1F5BA565" w:rsidR="005E79D3" w:rsidRPr="00776873" w:rsidRDefault="005E79D3" w:rsidP="00250AEB">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fi-FI"/>
        </w:rPr>
        <w:t xml:space="preserve">Menurut </w:t>
      </w:r>
      <w:r w:rsidR="00414A9B" w:rsidRPr="00776873">
        <w:rPr>
          <w:rFonts w:ascii="Times New Roman" w:hAnsi="Times New Roman" w:cs="Times New Roman"/>
          <w:sz w:val="24"/>
          <w:szCs w:val="24"/>
          <w:lang w:val="fi-FI"/>
        </w:rPr>
        <w:t xml:space="preserve">(Ghozali, 2018) </w:t>
      </w:r>
      <w:r w:rsidR="00730DE7" w:rsidRPr="00776873">
        <w:rPr>
          <w:rFonts w:ascii="Times New Roman" w:hAnsi="Times New Roman" w:cs="Times New Roman"/>
          <w:sz w:val="24"/>
          <w:szCs w:val="24"/>
          <w:lang w:val="fi-FI"/>
        </w:rPr>
        <w:t xml:space="preserve">dalam </w:t>
      </w:r>
      <w:r w:rsidR="00EF147A" w:rsidRPr="00776873">
        <w:rPr>
          <w:rFonts w:ascii="Times New Roman" w:hAnsi="Times New Roman" w:cs="Times New Roman"/>
          <w:sz w:val="24"/>
          <w:szCs w:val="24"/>
          <w:lang w:val="sv-SE"/>
        </w:rPr>
        <w:fldChar w:fldCharType="begin" w:fldLock="1"/>
      </w:r>
      <w:r w:rsidR="00171379" w:rsidRPr="00776873">
        <w:rPr>
          <w:rFonts w:ascii="Times New Roman" w:hAnsi="Times New Roman" w:cs="Times New Roman"/>
          <w:sz w:val="24"/>
          <w:szCs w:val="24"/>
          <w:lang w:val="fi-FI"/>
        </w:rPr>
        <w:instrText>ADDIN CSL_CITATION {"citationItems":[{"id":"ITEM-1","itemData":{"author":[{"dropping-particle":"","family":"Dasilva","given":"Sheila Nikitta","non-dropping-particle":"","parse-names":false,"suffix":""}],"id":"ITEM-1","issued":{"date-parts":[["2022"]]},"page":"24-43","title":"Analisis Tingkat Loyalitas Pelanggan di Work Coffee Bandung","type":"article-journal"},"uris":["http://www.mendeley.com/documents/?uuid=00a99129-75cb-46c8-a69c-5fcea7d086ae"]}],"mendeley":{"formattedCitation":"(Dasilva, 2022)","plainTextFormattedCitation":"(Dasilva, 2022)","previouslyFormattedCitation":"(Dasilva, 2022)"},"properties":{"noteIndex":0},"schema":"https://github.com/citation-style-language/schema/raw/master/csl-citation.json"}</w:instrText>
      </w:r>
      <w:r w:rsidR="00EF147A" w:rsidRPr="00776873">
        <w:rPr>
          <w:rFonts w:ascii="Times New Roman" w:hAnsi="Times New Roman" w:cs="Times New Roman"/>
          <w:sz w:val="24"/>
          <w:szCs w:val="24"/>
          <w:lang w:val="sv-SE"/>
        </w:rPr>
        <w:fldChar w:fldCharType="separate"/>
      </w:r>
      <w:r w:rsidR="00EF147A" w:rsidRPr="00776873">
        <w:rPr>
          <w:rFonts w:ascii="Times New Roman" w:hAnsi="Times New Roman" w:cs="Times New Roman"/>
          <w:noProof/>
          <w:sz w:val="24"/>
          <w:szCs w:val="24"/>
          <w:lang w:val="fi-FI"/>
        </w:rPr>
        <w:t>(Dasilva, 2022)</w:t>
      </w:r>
      <w:r w:rsidR="00EF147A" w:rsidRPr="00776873">
        <w:rPr>
          <w:rFonts w:ascii="Times New Roman" w:hAnsi="Times New Roman" w:cs="Times New Roman"/>
          <w:sz w:val="24"/>
          <w:szCs w:val="24"/>
          <w:lang w:val="sv-SE"/>
        </w:rPr>
        <w:fldChar w:fldCharType="end"/>
      </w:r>
      <w:r w:rsidR="002250DC" w:rsidRPr="00776873">
        <w:rPr>
          <w:rFonts w:ascii="Times New Roman" w:hAnsi="Times New Roman" w:cs="Times New Roman"/>
          <w:sz w:val="24"/>
          <w:szCs w:val="24"/>
          <w:lang w:val="fi-FI"/>
        </w:rPr>
        <w:t xml:space="preserve">, uji heteroskedastisitas </w:t>
      </w:r>
      <w:r w:rsidR="00414A9B" w:rsidRPr="00776873">
        <w:rPr>
          <w:rFonts w:ascii="Times New Roman" w:hAnsi="Times New Roman" w:cs="Times New Roman"/>
          <w:sz w:val="24"/>
          <w:szCs w:val="24"/>
          <w:lang w:val="fi-FI"/>
        </w:rPr>
        <w:t>b</w:t>
      </w:r>
      <w:r w:rsidR="00E74E06" w:rsidRPr="00776873">
        <w:rPr>
          <w:rFonts w:ascii="Times New Roman" w:hAnsi="Times New Roman" w:cs="Times New Roman"/>
          <w:sz w:val="24"/>
          <w:szCs w:val="24"/>
          <w:lang w:val="fi-FI"/>
        </w:rPr>
        <w:t xml:space="preserve">ertujuan menguji apakah terdapat </w:t>
      </w:r>
      <w:r w:rsidR="00414A9B" w:rsidRPr="00776873">
        <w:rPr>
          <w:rFonts w:ascii="Times New Roman" w:hAnsi="Times New Roman" w:cs="Times New Roman"/>
          <w:sz w:val="24"/>
          <w:szCs w:val="24"/>
          <w:lang w:val="fi-FI"/>
        </w:rPr>
        <w:t>perbedaan varians residual antar pengamat dalam model regresi. Dilakukannya pengujian ini untuk memastikan apakah varians dari kesalahan prediksi bersif</w:t>
      </w:r>
      <w:r w:rsidR="007E4E3F" w:rsidRPr="00776873">
        <w:rPr>
          <w:rFonts w:ascii="Times New Roman" w:hAnsi="Times New Roman" w:cs="Times New Roman"/>
          <w:sz w:val="24"/>
          <w:szCs w:val="24"/>
          <w:lang w:val="fi-FI"/>
        </w:rPr>
        <w:t>at</w:t>
      </w:r>
      <w:r w:rsidR="00414A9B" w:rsidRPr="00776873">
        <w:rPr>
          <w:rFonts w:ascii="Times New Roman" w:hAnsi="Times New Roman" w:cs="Times New Roman"/>
          <w:sz w:val="24"/>
          <w:szCs w:val="24"/>
          <w:lang w:val="fi-FI"/>
        </w:rPr>
        <w:t xml:space="preserve"> konstan atau tidak. </w:t>
      </w:r>
      <w:r w:rsidR="00C51BB3" w:rsidRPr="00776873">
        <w:rPr>
          <w:rFonts w:ascii="Times New Roman" w:hAnsi="Times New Roman" w:cs="Times New Roman"/>
          <w:sz w:val="24"/>
          <w:szCs w:val="24"/>
          <w:lang w:val="fi-FI"/>
        </w:rPr>
        <w:t>Untuk mendeteksi heteroskedastisitas dalam regresi linear berganda adalah dengan mengamati pola pada scatterplot</w:t>
      </w:r>
      <w:r w:rsidR="00B12C3C" w:rsidRPr="00776873">
        <w:rPr>
          <w:rFonts w:ascii="Times New Roman" w:hAnsi="Times New Roman" w:cs="Times New Roman"/>
          <w:sz w:val="24"/>
          <w:szCs w:val="24"/>
          <w:lang w:val="fi-FI"/>
        </w:rPr>
        <w:t xml:space="preserve">, </w:t>
      </w:r>
      <w:r w:rsidR="00375967" w:rsidRPr="00776873">
        <w:rPr>
          <w:rFonts w:ascii="Times New Roman" w:hAnsi="Times New Roman" w:cs="Times New Roman"/>
          <w:sz w:val="24"/>
          <w:szCs w:val="24"/>
          <w:lang w:val="fi-FI"/>
        </w:rPr>
        <w:t>jika titik-titik pada scatterplot tersebar secara acak dan tidak membentuk pola tertentu di atas maupun di</w:t>
      </w:r>
      <w:r w:rsidR="00544E74" w:rsidRPr="00776873">
        <w:rPr>
          <w:rFonts w:ascii="Times New Roman" w:hAnsi="Times New Roman" w:cs="Times New Roman"/>
          <w:sz w:val="24"/>
          <w:szCs w:val="24"/>
          <w:lang w:val="fi-FI"/>
        </w:rPr>
        <w:t xml:space="preserve"> bawah garis nol pada sumbu Y, maka terjadi heteroskedastisitas. </w:t>
      </w:r>
      <w:r w:rsidR="00544E74" w:rsidRPr="00776873">
        <w:rPr>
          <w:rFonts w:ascii="Times New Roman" w:hAnsi="Times New Roman" w:cs="Times New Roman"/>
          <w:sz w:val="24"/>
          <w:szCs w:val="24"/>
          <w:lang w:val="sv-SE"/>
        </w:rPr>
        <w:t xml:space="preserve">Sebaliknya, jika pola tertentu terlihat, maka </w:t>
      </w:r>
      <w:r w:rsidR="007E4E3F" w:rsidRPr="00776873">
        <w:rPr>
          <w:rFonts w:ascii="Times New Roman" w:hAnsi="Times New Roman" w:cs="Times New Roman"/>
          <w:sz w:val="24"/>
          <w:szCs w:val="24"/>
          <w:lang w:val="sv-SE"/>
        </w:rPr>
        <w:t>model tersebut mengindikasikan adanya heteroskedastisitas dan dianggap kurang baik.</w:t>
      </w:r>
    </w:p>
    <w:p w14:paraId="2C24BA04" w14:textId="1D3FE3CB" w:rsidR="007207C6" w:rsidRPr="00776873" w:rsidRDefault="007207C6" w:rsidP="005D5555">
      <w:pPr>
        <w:pStyle w:val="Heading3"/>
      </w:pPr>
      <w:bookmarkStart w:id="85" w:name="_Toc211378529"/>
      <w:r w:rsidRPr="00776873">
        <w:t>Analisis Regresi Linear Berganda</w:t>
      </w:r>
      <w:bookmarkEnd w:id="85"/>
      <w:r w:rsidR="00D66319" w:rsidRPr="00776873">
        <w:t xml:space="preserve"> </w:t>
      </w:r>
    </w:p>
    <w:p w14:paraId="3687474B" w14:textId="1E7853CD" w:rsidR="00460DCF" w:rsidRPr="00776873" w:rsidRDefault="00A71E8A" w:rsidP="0023451D">
      <w:pPr>
        <w:spacing w:before="100" w:beforeAutospacing="1" w:after="100" w:afterAutospacing="1" w:line="480" w:lineRule="auto"/>
        <w:ind w:left="0" w:firstLine="720"/>
        <w:jc w:val="both"/>
        <w:rPr>
          <w:rFonts w:ascii="Times New Roman" w:hAnsi="Times New Roman" w:cs="Times New Roman"/>
          <w:sz w:val="24"/>
          <w:szCs w:val="24"/>
          <w:lang w:val="fi-FI"/>
        </w:rPr>
      </w:pPr>
      <w:r w:rsidRPr="00776873">
        <w:rPr>
          <w:rFonts w:ascii="Times New Roman" w:hAnsi="Times New Roman" w:cs="Times New Roman"/>
          <w:sz w:val="24"/>
          <w:szCs w:val="24"/>
          <w:lang w:val="fi-FI"/>
        </w:rPr>
        <w:t xml:space="preserve">Analisis regresi linear berganda </w:t>
      </w:r>
      <w:r w:rsidR="00A73370" w:rsidRPr="00776873">
        <w:rPr>
          <w:rFonts w:ascii="Times New Roman" w:hAnsi="Times New Roman" w:cs="Times New Roman"/>
          <w:sz w:val="24"/>
          <w:szCs w:val="24"/>
          <w:lang w:val="fi-FI"/>
        </w:rPr>
        <w:t xml:space="preserve">dalam penelitian </w:t>
      </w:r>
      <w:r w:rsidRPr="00776873">
        <w:rPr>
          <w:rFonts w:ascii="Times New Roman" w:hAnsi="Times New Roman" w:cs="Times New Roman"/>
          <w:sz w:val="24"/>
          <w:szCs w:val="24"/>
          <w:lang w:val="fi-FI"/>
        </w:rPr>
        <w:t>digunakan untuk mengetahui pengaruh dua atau lebih variabel independen</w:t>
      </w:r>
      <w:r w:rsidR="004668F1" w:rsidRPr="00776873">
        <w:rPr>
          <w:rFonts w:ascii="Times New Roman" w:hAnsi="Times New Roman" w:cs="Times New Roman"/>
          <w:sz w:val="24"/>
          <w:szCs w:val="24"/>
          <w:lang w:val="fi-FI"/>
        </w:rPr>
        <w:t xml:space="preserve"> </w:t>
      </w:r>
      <w:r w:rsidRPr="00776873">
        <w:rPr>
          <w:rFonts w:ascii="Times New Roman" w:hAnsi="Times New Roman" w:cs="Times New Roman"/>
          <w:sz w:val="24"/>
          <w:szCs w:val="24"/>
          <w:lang w:val="fi-FI"/>
        </w:rPr>
        <w:t xml:space="preserve"> terhadap satu variabel dependen</w:t>
      </w:r>
      <w:r w:rsidR="004668F1" w:rsidRPr="00776873">
        <w:rPr>
          <w:rFonts w:ascii="Times New Roman" w:hAnsi="Times New Roman" w:cs="Times New Roman"/>
          <w:sz w:val="24"/>
          <w:szCs w:val="24"/>
          <w:lang w:val="fi-FI"/>
        </w:rPr>
        <w:t>. Dalam penelitian ini</w:t>
      </w:r>
      <w:r w:rsidR="00E3429D" w:rsidRPr="00776873">
        <w:rPr>
          <w:rFonts w:ascii="Times New Roman" w:hAnsi="Times New Roman" w:cs="Times New Roman"/>
          <w:sz w:val="24"/>
          <w:szCs w:val="24"/>
          <w:lang w:val="fi-FI"/>
        </w:rPr>
        <w:t xml:space="preserve"> </w:t>
      </w:r>
      <w:r w:rsidR="004668F1" w:rsidRPr="00776873">
        <w:rPr>
          <w:rFonts w:ascii="Times New Roman" w:hAnsi="Times New Roman" w:cs="Times New Roman"/>
          <w:sz w:val="24"/>
          <w:szCs w:val="24"/>
          <w:lang w:val="fi-FI"/>
        </w:rPr>
        <w:t>, tek</w:t>
      </w:r>
      <w:r w:rsidR="009F0879" w:rsidRPr="00776873">
        <w:rPr>
          <w:rFonts w:ascii="Times New Roman" w:hAnsi="Times New Roman" w:cs="Times New Roman"/>
          <w:sz w:val="24"/>
          <w:szCs w:val="24"/>
          <w:lang w:val="fi-FI"/>
        </w:rPr>
        <w:t>nik analisis regresi linear berganda untuk menguji pengaruh implementasi opsen pajak Mineral Bukan Logam dan Batuan (MBLB) dan Efektivitas pe</w:t>
      </w:r>
      <w:r w:rsidR="008F025B" w:rsidRPr="00776873">
        <w:rPr>
          <w:rFonts w:ascii="Times New Roman" w:hAnsi="Times New Roman" w:cs="Times New Roman"/>
          <w:sz w:val="24"/>
          <w:szCs w:val="24"/>
          <w:lang w:val="fi-FI"/>
        </w:rPr>
        <w:t>mungutan</w:t>
      </w:r>
      <w:r w:rsidR="009F0879" w:rsidRPr="00776873">
        <w:rPr>
          <w:rFonts w:ascii="Times New Roman" w:hAnsi="Times New Roman" w:cs="Times New Roman"/>
          <w:sz w:val="24"/>
          <w:szCs w:val="24"/>
          <w:lang w:val="fi-FI"/>
        </w:rPr>
        <w:t xml:space="preserve"> pajak Mineral Bukan Logam dan Batuan (MBLB) terhadap </w:t>
      </w:r>
      <w:r w:rsidR="00E3429D" w:rsidRPr="00776873">
        <w:rPr>
          <w:rFonts w:ascii="Times New Roman" w:hAnsi="Times New Roman" w:cs="Times New Roman"/>
          <w:sz w:val="24"/>
          <w:szCs w:val="24"/>
          <w:lang w:val="fi-FI"/>
        </w:rPr>
        <w:t>Pendapatan Asli Daerah.</w:t>
      </w:r>
      <w:r w:rsidR="0023451D" w:rsidRPr="00776873">
        <w:rPr>
          <w:rFonts w:ascii="Times New Roman" w:hAnsi="Times New Roman" w:cs="Times New Roman"/>
          <w:sz w:val="24"/>
          <w:szCs w:val="24"/>
          <w:lang w:val="fi-FI"/>
        </w:rPr>
        <w:t xml:space="preserve"> </w:t>
      </w:r>
      <w:r w:rsidR="00460DCF" w:rsidRPr="00776873">
        <w:rPr>
          <w:rFonts w:ascii="Times New Roman" w:hAnsi="Times New Roman" w:cs="Times New Roman"/>
          <w:sz w:val="24"/>
          <w:szCs w:val="24"/>
          <w:lang w:val="fi-FI"/>
        </w:rPr>
        <w:t>Adapun model regresi yang akan digunakan dalam penelitian ini adalah sebagai berikut:</w:t>
      </w:r>
    </w:p>
    <w:p w14:paraId="1DE8D805" w14:textId="1286B1E1" w:rsidR="00A347C2" w:rsidRPr="00776873" w:rsidRDefault="00460DCF" w:rsidP="00FE0E52">
      <w:pPr>
        <w:spacing w:before="100" w:beforeAutospacing="1" w:after="100" w:afterAutospacing="1" w:line="480" w:lineRule="auto"/>
        <w:ind w:left="2160" w:firstLine="720"/>
        <w:jc w:val="both"/>
        <w:rPr>
          <w:rFonts w:ascii="Times New Roman" w:hAnsi="Times New Roman" w:cs="Times New Roman"/>
          <w:i/>
          <w:iCs/>
          <w:sz w:val="24"/>
          <w:szCs w:val="24"/>
        </w:rPr>
      </w:pPr>
      <w:r w:rsidRPr="00776873">
        <w:rPr>
          <w:rFonts w:ascii="Times New Roman" w:hAnsi="Times New Roman" w:cs="Times New Roman"/>
          <w:i/>
          <w:iCs/>
          <w:sz w:val="24"/>
          <w:szCs w:val="24"/>
        </w:rPr>
        <w:t>Y=</w:t>
      </w:r>
      <w:r w:rsidR="00F879A7" w:rsidRPr="00776873">
        <w:rPr>
          <w:rFonts w:ascii="Times New Roman" w:hAnsi="Times New Roman" w:cs="Times New Roman"/>
          <w:sz w:val="24"/>
          <w:szCs w:val="24"/>
        </w:rPr>
        <w:t xml:space="preserve"> a + </w:t>
      </w:r>
      <w:r w:rsidR="00F879A7" w:rsidRPr="00776873">
        <w:rPr>
          <w:rFonts w:ascii="Times New Roman" w:hAnsi="Times New Roman" w:cs="Times New Roman"/>
          <w:i/>
          <w:iCs/>
          <w:sz w:val="24"/>
          <w:szCs w:val="24"/>
        </w:rPr>
        <w:t>b</w:t>
      </w:r>
      <w:r w:rsidR="00F879A7" w:rsidRPr="00776873">
        <w:rPr>
          <w:rFonts w:ascii="Times New Roman" w:hAnsi="Times New Roman" w:cs="Times New Roman"/>
          <w:i/>
          <w:iCs/>
          <w:sz w:val="24"/>
          <w:szCs w:val="24"/>
          <w:vertAlign w:val="subscript"/>
        </w:rPr>
        <w:t>1</w:t>
      </w:r>
      <w:r w:rsidR="00F879A7" w:rsidRPr="00776873">
        <w:rPr>
          <w:rFonts w:ascii="Times New Roman" w:hAnsi="Times New Roman" w:cs="Times New Roman"/>
          <w:i/>
          <w:iCs/>
          <w:sz w:val="24"/>
          <w:szCs w:val="24"/>
        </w:rPr>
        <w:t>X</w:t>
      </w:r>
      <w:r w:rsidR="00F879A7" w:rsidRPr="00776873">
        <w:rPr>
          <w:rFonts w:ascii="Times New Roman" w:hAnsi="Times New Roman" w:cs="Times New Roman"/>
          <w:i/>
          <w:iCs/>
          <w:sz w:val="24"/>
          <w:szCs w:val="24"/>
          <w:vertAlign w:val="subscript"/>
        </w:rPr>
        <w:t>1</w:t>
      </w:r>
      <w:r w:rsidR="00F879A7" w:rsidRPr="00776873">
        <w:rPr>
          <w:rFonts w:ascii="Times New Roman" w:hAnsi="Times New Roman" w:cs="Times New Roman"/>
          <w:i/>
          <w:iCs/>
          <w:sz w:val="24"/>
          <w:szCs w:val="24"/>
        </w:rPr>
        <w:t xml:space="preserve"> + b</w:t>
      </w:r>
      <w:r w:rsidR="00F879A7" w:rsidRPr="00776873">
        <w:rPr>
          <w:rFonts w:ascii="Times New Roman" w:hAnsi="Times New Roman" w:cs="Times New Roman"/>
          <w:i/>
          <w:iCs/>
          <w:sz w:val="24"/>
          <w:szCs w:val="24"/>
          <w:vertAlign w:val="subscript"/>
        </w:rPr>
        <w:t>2</w:t>
      </w:r>
      <w:r w:rsidR="00F879A7" w:rsidRPr="00776873">
        <w:rPr>
          <w:rFonts w:ascii="Times New Roman" w:hAnsi="Times New Roman" w:cs="Times New Roman"/>
          <w:i/>
          <w:iCs/>
          <w:sz w:val="24"/>
          <w:szCs w:val="24"/>
        </w:rPr>
        <w:t>X</w:t>
      </w:r>
      <w:r w:rsidR="00F879A7" w:rsidRPr="00776873">
        <w:rPr>
          <w:rFonts w:ascii="Times New Roman" w:hAnsi="Times New Roman" w:cs="Times New Roman"/>
          <w:i/>
          <w:iCs/>
          <w:sz w:val="24"/>
          <w:szCs w:val="24"/>
          <w:vertAlign w:val="subscript"/>
        </w:rPr>
        <w:t>2</w:t>
      </w:r>
      <w:r w:rsidR="00F879A7" w:rsidRPr="00776873">
        <w:rPr>
          <w:rFonts w:ascii="Times New Roman" w:hAnsi="Times New Roman" w:cs="Times New Roman"/>
          <w:i/>
          <w:iCs/>
          <w:sz w:val="24"/>
          <w:szCs w:val="24"/>
        </w:rPr>
        <w:t xml:space="preserve"> + </w:t>
      </w:r>
      <w:r w:rsidR="00F879A7" w:rsidRPr="00776873">
        <w:rPr>
          <w:rFonts w:ascii="Times New Roman" w:hAnsi="Times New Roman" w:cs="Times New Roman"/>
          <w:sz w:val="24"/>
          <w:szCs w:val="24"/>
        </w:rPr>
        <w:t>e</w:t>
      </w:r>
    </w:p>
    <w:p w14:paraId="58A1C0F8" w14:textId="77777777" w:rsidR="00990596" w:rsidRPr="00776873" w:rsidRDefault="00990596" w:rsidP="00E84C18">
      <w:pPr>
        <w:spacing w:before="100" w:beforeAutospacing="1" w:after="100" w:afterAutospacing="1" w:line="480" w:lineRule="auto"/>
        <w:ind w:left="0"/>
        <w:jc w:val="both"/>
        <w:rPr>
          <w:rFonts w:ascii="Times New Roman" w:hAnsi="Times New Roman" w:cs="Times New Roman"/>
          <w:sz w:val="24"/>
          <w:szCs w:val="24"/>
        </w:rPr>
      </w:pPr>
      <w:r w:rsidRPr="00776873">
        <w:rPr>
          <w:rFonts w:ascii="Times New Roman" w:hAnsi="Times New Roman" w:cs="Times New Roman"/>
          <w:sz w:val="24"/>
          <w:szCs w:val="24"/>
        </w:rPr>
        <w:lastRenderedPageBreak/>
        <w:t>Keterangan:</w:t>
      </w:r>
    </w:p>
    <w:p w14:paraId="2CD60A38" w14:textId="6FEE4E27" w:rsidR="000F4122" w:rsidRPr="00776873" w:rsidRDefault="00990596" w:rsidP="00E84C18">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Y</w:t>
      </w:r>
      <w:r w:rsidR="0047201C"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 Pendapatan Asli Daerah (PAD)</w:t>
      </w:r>
    </w:p>
    <w:p w14:paraId="26941016" w14:textId="2DEBE7C3" w:rsidR="0047201C" w:rsidRPr="00776873" w:rsidRDefault="0047201C" w:rsidP="00E84C18">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a</w:t>
      </w:r>
      <w:r w:rsidRPr="00776873">
        <w:rPr>
          <w:rFonts w:ascii="Times New Roman" w:hAnsi="Times New Roman" w:cs="Times New Roman"/>
          <w:sz w:val="24"/>
          <w:szCs w:val="24"/>
          <w:lang w:val="sv-SE"/>
        </w:rPr>
        <w:tab/>
        <w:t>= Konstant</w:t>
      </w:r>
      <w:r w:rsidR="00C76403" w:rsidRPr="00776873">
        <w:rPr>
          <w:rFonts w:ascii="Times New Roman" w:hAnsi="Times New Roman" w:cs="Times New Roman"/>
          <w:sz w:val="24"/>
          <w:szCs w:val="24"/>
          <w:lang w:val="sv-SE"/>
        </w:rPr>
        <w:t>a</w:t>
      </w:r>
    </w:p>
    <w:p w14:paraId="772BE04A" w14:textId="204750AE" w:rsidR="00C76403" w:rsidRPr="00776873" w:rsidRDefault="0047201C" w:rsidP="00E84C18">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b</w:t>
      </w:r>
      <w:r w:rsidRPr="00776873">
        <w:rPr>
          <w:rFonts w:ascii="Times New Roman" w:hAnsi="Times New Roman" w:cs="Times New Roman"/>
          <w:sz w:val="24"/>
          <w:szCs w:val="24"/>
          <w:vertAlign w:val="subscript"/>
          <w:lang w:val="sv-SE"/>
        </w:rPr>
        <w:t>1</w:t>
      </w:r>
      <w:r w:rsidRPr="00776873">
        <w:rPr>
          <w:rFonts w:ascii="Times New Roman" w:hAnsi="Times New Roman" w:cs="Times New Roman"/>
          <w:sz w:val="24"/>
          <w:szCs w:val="24"/>
          <w:lang w:val="sv-SE"/>
        </w:rPr>
        <w:t>, b</w:t>
      </w:r>
      <w:r w:rsidRPr="00776873">
        <w:rPr>
          <w:rFonts w:ascii="Times New Roman" w:hAnsi="Times New Roman" w:cs="Times New Roman"/>
          <w:sz w:val="24"/>
          <w:szCs w:val="24"/>
          <w:vertAlign w:val="subscript"/>
          <w:lang w:val="sv-SE"/>
        </w:rPr>
        <w:t>2</w:t>
      </w:r>
      <w:r w:rsidR="00C76403" w:rsidRPr="00776873">
        <w:rPr>
          <w:rFonts w:ascii="Times New Roman" w:hAnsi="Times New Roman" w:cs="Times New Roman"/>
          <w:sz w:val="24"/>
          <w:szCs w:val="24"/>
          <w:lang w:val="sv-SE"/>
        </w:rPr>
        <w:tab/>
        <w:t>= Koefisien regresi masing-masing variabel</w:t>
      </w:r>
    </w:p>
    <w:p w14:paraId="2A93393D" w14:textId="68024BDB" w:rsidR="00990596" w:rsidRPr="00776873" w:rsidRDefault="00990596" w:rsidP="00E84C18">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X</w:t>
      </w:r>
      <w:r w:rsidRPr="00776873">
        <w:rPr>
          <w:rFonts w:ascii="Times New Roman" w:hAnsi="Times New Roman" w:cs="Times New Roman"/>
          <w:sz w:val="24"/>
          <w:szCs w:val="24"/>
          <w:vertAlign w:val="subscript"/>
          <w:lang w:val="sv-SE"/>
        </w:rPr>
        <w:t>1</w:t>
      </w:r>
      <w:r w:rsidR="00C76403"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 Implementasi opsen pajak MBLB</w:t>
      </w:r>
    </w:p>
    <w:p w14:paraId="6D07AA4E" w14:textId="6CC9EAE4" w:rsidR="00990596" w:rsidRPr="00776873" w:rsidRDefault="00990596" w:rsidP="00E84C18">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X</w:t>
      </w:r>
      <w:r w:rsidRPr="00776873">
        <w:rPr>
          <w:rFonts w:ascii="Times New Roman" w:hAnsi="Times New Roman" w:cs="Times New Roman"/>
          <w:sz w:val="24"/>
          <w:szCs w:val="24"/>
          <w:vertAlign w:val="subscript"/>
          <w:lang w:val="sv-SE"/>
        </w:rPr>
        <w:t>2</w:t>
      </w:r>
      <w:r w:rsidR="00C76403"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 Efektivitas pe</w:t>
      </w:r>
      <w:r w:rsidR="008F025B" w:rsidRPr="00776873">
        <w:rPr>
          <w:rFonts w:ascii="Times New Roman" w:hAnsi="Times New Roman" w:cs="Times New Roman"/>
          <w:sz w:val="24"/>
          <w:szCs w:val="24"/>
          <w:lang w:val="sv-SE"/>
        </w:rPr>
        <w:t>mungutan</w:t>
      </w:r>
      <w:r w:rsidRPr="00776873">
        <w:rPr>
          <w:rFonts w:ascii="Times New Roman" w:hAnsi="Times New Roman" w:cs="Times New Roman"/>
          <w:sz w:val="24"/>
          <w:szCs w:val="24"/>
          <w:lang w:val="sv-SE"/>
        </w:rPr>
        <w:t xml:space="preserve"> pajak MBLB</w:t>
      </w:r>
    </w:p>
    <w:p w14:paraId="059D22D3" w14:textId="45101295" w:rsidR="00990596" w:rsidRPr="00776873" w:rsidRDefault="00985B2B" w:rsidP="00E84C18">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e</w:t>
      </w:r>
      <w:r w:rsidR="00C76403" w:rsidRPr="00776873">
        <w:rPr>
          <w:rFonts w:ascii="Times New Roman" w:hAnsi="Times New Roman" w:cs="Times New Roman"/>
          <w:sz w:val="24"/>
          <w:szCs w:val="24"/>
          <w:lang w:val="sv-SE"/>
        </w:rPr>
        <w:tab/>
        <w:t xml:space="preserve">= </w:t>
      </w:r>
      <w:r w:rsidR="00990596" w:rsidRPr="00776873">
        <w:rPr>
          <w:rFonts w:ascii="Times New Roman" w:hAnsi="Times New Roman" w:cs="Times New Roman"/>
          <w:sz w:val="24"/>
          <w:szCs w:val="24"/>
          <w:lang w:val="sv-SE"/>
        </w:rPr>
        <w:t>Error</w:t>
      </w:r>
    </w:p>
    <w:p w14:paraId="31DF1D03" w14:textId="6B42515F" w:rsidR="00990596" w:rsidRPr="00776873" w:rsidRDefault="00990596" w:rsidP="00C76403">
      <w:pPr>
        <w:spacing w:before="100" w:beforeAutospacing="1" w:after="100" w:afterAutospacing="1" w:line="480" w:lineRule="auto"/>
        <w:ind w:left="0" w:firstLine="709"/>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Pengujian dilakukan dengan melihat nilai signifikansi (p-value) pada uji t dan uji F, serta nilai koefisien determinasi (R²) untuk mengetahui seberapa besar pengaruh variabel independen terhadap variabel dependen.</w:t>
      </w:r>
    </w:p>
    <w:p w14:paraId="60EF2232" w14:textId="085ED62A" w:rsidR="00C86CCB" w:rsidRPr="00776873" w:rsidRDefault="00C86CCB" w:rsidP="005D5555">
      <w:pPr>
        <w:pStyle w:val="Heading3"/>
      </w:pPr>
      <w:bookmarkStart w:id="86" w:name="_Toc211378530"/>
      <w:r w:rsidRPr="00776873">
        <w:t>Uji Hipotesis</w:t>
      </w:r>
      <w:bookmarkEnd w:id="86"/>
    </w:p>
    <w:p w14:paraId="4816B66E" w14:textId="0B032822" w:rsidR="007A7731" w:rsidRPr="00776873" w:rsidRDefault="00C76403" w:rsidP="00C76403">
      <w:pPr>
        <w:pStyle w:val="Heading4"/>
        <w:ind w:left="0"/>
      </w:pPr>
      <w:r w:rsidRPr="00776873">
        <w:t xml:space="preserve">3.5.6.1 </w:t>
      </w:r>
      <w:r w:rsidR="007A7731" w:rsidRPr="00776873">
        <w:t>Uji Parsial (Uji t)</w:t>
      </w:r>
    </w:p>
    <w:p w14:paraId="1399BEBC" w14:textId="023E0784" w:rsidR="005E72DC" w:rsidRPr="00776873" w:rsidRDefault="007A7731" w:rsidP="00C76403">
      <w:pPr>
        <w:spacing w:before="100" w:beforeAutospacing="1" w:after="100" w:afterAutospacing="1" w:line="480" w:lineRule="auto"/>
        <w:ind w:left="0" w:firstLine="71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171379" w:rsidRPr="00776873">
        <w:rPr>
          <w:rFonts w:ascii="Times New Roman" w:hAnsi="Times New Roman" w:cs="Times New Roman"/>
          <w:sz w:val="24"/>
          <w:szCs w:val="24"/>
          <w:lang w:val="sv-SE"/>
        </w:rPr>
        <w:fldChar w:fldCharType="begin" w:fldLock="1"/>
      </w:r>
      <w:r w:rsidR="00880E00" w:rsidRPr="00776873">
        <w:rPr>
          <w:rFonts w:ascii="Times New Roman" w:hAnsi="Times New Roman" w:cs="Times New Roman"/>
          <w:sz w:val="24"/>
          <w:szCs w:val="24"/>
          <w:lang w:val="sv-SE"/>
        </w:rPr>
        <w:instrText>ADDIN CSL_CITATION {"citationItems":[{"id":"ITEM-1","itemData":{"author":[{"dropping-particle":"","family":"Nurfahmi","given":"","non-dropping-particle":"","parse-names":false,"suffix":""}],"id":"ITEM-1","issued":{"date-parts":[["2023"]]},"publisher":"Universitas Muhammadiyah Makassar","title":"Pengaruh Pajak Daerah dan Retribusi Daerah terhadap Peningkatan Pendapatan Asli Daerah (PAD) pada Kota Makassar","type":"thesis"},"uris":["http://www.mendeley.com/documents/?uuid=54e2e516-9178-4c18-ae4f-2bd928e42c52"]}],"mendeley":{"formattedCitation":"(Nurfahmi, 2023)","plainTextFormattedCitation":"(Nurfahmi, 2023)","previouslyFormattedCitation":"(Nurfahmi, 2023)"},"properties":{"noteIndex":0},"schema":"https://github.com/citation-style-language/schema/raw/master/csl-citation.json"}</w:instrText>
      </w:r>
      <w:r w:rsidR="00171379" w:rsidRPr="00776873">
        <w:rPr>
          <w:rFonts w:ascii="Times New Roman" w:hAnsi="Times New Roman" w:cs="Times New Roman"/>
          <w:sz w:val="24"/>
          <w:szCs w:val="24"/>
          <w:lang w:val="sv-SE"/>
        </w:rPr>
        <w:fldChar w:fldCharType="separate"/>
      </w:r>
      <w:r w:rsidR="00171379" w:rsidRPr="00776873">
        <w:rPr>
          <w:rFonts w:ascii="Times New Roman" w:hAnsi="Times New Roman" w:cs="Times New Roman"/>
          <w:noProof/>
          <w:sz w:val="24"/>
          <w:szCs w:val="24"/>
          <w:lang w:val="sv-SE"/>
        </w:rPr>
        <w:t>(Nurfahmi, 2023)</w:t>
      </w:r>
      <w:r w:rsidR="00171379" w:rsidRPr="00776873">
        <w:rPr>
          <w:rFonts w:ascii="Times New Roman" w:hAnsi="Times New Roman" w:cs="Times New Roman"/>
          <w:sz w:val="24"/>
          <w:szCs w:val="24"/>
          <w:lang w:val="sv-SE"/>
        </w:rPr>
        <w:fldChar w:fldCharType="end"/>
      </w:r>
      <w:r w:rsidRPr="00776873">
        <w:rPr>
          <w:rFonts w:ascii="Times New Roman" w:hAnsi="Times New Roman" w:cs="Times New Roman"/>
          <w:sz w:val="24"/>
          <w:szCs w:val="24"/>
          <w:lang w:val="sv-SE"/>
        </w:rPr>
        <w:t xml:space="preserve">, </w:t>
      </w:r>
      <w:r w:rsidR="00077EAC" w:rsidRPr="00776873">
        <w:rPr>
          <w:rFonts w:ascii="Times New Roman" w:hAnsi="Times New Roman" w:cs="Times New Roman"/>
          <w:sz w:val="24"/>
          <w:szCs w:val="24"/>
          <w:lang w:val="sv-SE"/>
        </w:rPr>
        <w:t xml:space="preserve">Uji t bertujuan untuk mengidentifikasi apakah dari masing-masing variabel bebas </w:t>
      </w:r>
      <w:r w:rsidR="00FF2561" w:rsidRPr="00776873">
        <w:rPr>
          <w:rFonts w:ascii="Times New Roman" w:hAnsi="Times New Roman" w:cs="Times New Roman"/>
          <w:sz w:val="24"/>
          <w:szCs w:val="24"/>
          <w:lang w:val="sv-SE"/>
        </w:rPr>
        <w:t xml:space="preserve">memiliki pengaruh secara individual terhadap variabel terikat, dengan pengujian dilakukan pada tingkat signifikansi 5% (0,05). </w:t>
      </w:r>
      <w:r w:rsidR="00A21520" w:rsidRPr="00776873">
        <w:rPr>
          <w:rFonts w:ascii="Times New Roman" w:hAnsi="Times New Roman" w:cs="Times New Roman"/>
          <w:sz w:val="24"/>
          <w:szCs w:val="24"/>
          <w:lang w:val="sv-SE"/>
        </w:rPr>
        <w:t>Dalam uji t, nilai t hitung dibandingkan dengan nilai t tabel pada taraf signifikansi yang sama. Jika nilai t hitung &gt; t tabel, maka dapat disimpulkan bahwa variabel independen tersebut memberikan kontribusi signifikan terhadap variabel dependen.</w:t>
      </w:r>
    </w:p>
    <w:p w14:paraId="6022DAEC" w14:textId="01657556" w:rsidR="005E72DC" w:rsidRPr="00776873" w:rsidRDefault="00C76403" w:rsidP="00C76403">
      <w:pPr>
        <w:pStyle w:val="Heading4"/>
        <w:ind w:left="0"/>
        <w:rPr>
          <w:lang w:val="sv-SE"/>
        </w:rPr>
      </w:pPr>
      <w:r w:rsidRPr="00776873">
        <w:rPr>
          <w:lang w:val="sv-SE"/>
        </w:rPr>
        <w:lastRenderedPageBreak/>
        <w:t xml:space="preserve">3.5.6.2 </w:t>
      </w:r>
      <w:r w:rsidR="005E72DC" w:rsidRPr="00776873">
        <w:rPr>
          <w:lang w:val="sv-SE"/>
        </w:rPr>
        <w:t>Uji Simultas (Uji F)</w:t>
      </w:r>
    </w:p>
    <w:p w14:paraId="448912FA" w14:textId="2AAEFCA0" w:rsidR="005E72DC" w:rsidRPr="00776873" w:rsidRDefault="008D09B8" w:rsidP="00C76403">
      <w:pPr>
        <w:spacing w:before="100" w:beforeAutospacing="1" w:after="100" w:afterAutospacing="1" w:line="480" w:lineRule="auto"/>
        <w:ind w:left="0" w:firstLine="71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Menurut </w:t>
      </w:r>
      <w:r w:rsidR="00880E00" w:rsidRPr="00776873">
        <w:rPr>
          <w:rFonts w:ascii="Times New Roman" w:hAnsi="Times New Roman" w:cs="Times New Roman"/>
          <w:sz w:val="24"/>
          <w:szCs w:val="24"/>
          <w:lang w:val="sv-SE"/>
        </w:rPr>
        <w:fldChar w:fldCharType="begin" w:fldLock="1"/>
      </w:r>
      <w:r w:rsidR="008F2926" w:rsidRPr="00776873">
        <w:rPr>
          <w:rFonts w:ascii="Times New Roman" w:hAnsi="Times New Roman" w:cs="Times New Roman"/>
          <w:sz w:val="24"/>
          <w:szCs w:val="24"/>
          <w:lang w:val="sv-SE"/>
        </w:rPr>
        <w:instrText>ADDIN CSL_CITATION {"citationItems":[{"id":"ITEM-1","itemData":{"author":[{"dropping-particle":"","family":"Almira Zulaika","given":"","non-dropping-particle":"","parse-names":false,"suffix":""}],"id":"ITEM-1","issued":{"date-parts":[["2023"]]},"publisher":"Universitas Muhammadiyah Sumatera Utara","title":"Pengaruh Pemahaman Perpajakan dan Penerapan Akuntansi terhadap Kepatuhan Wajib Pajak UMKM pada KPP Pratama Medan Barat","type":"thesis"},"uris":["http://www.mendeley.com/documents/?uuid=1a50c294-0280-4648-8980-872d16ece323"]}],"mendeley":{"formattedCitation":"(Almira Zulaika, 2023)","plainTextFormattedCitation":"(Almira Zulaika, 2023)","previouslyFormattedCitation":"(Almira Zulaika, 2023)"},"properties":{"noteIndex":0},"schema":"https://github.com/citation-style-language/schema/raw/master/csl-citation.json"}</w:instrText>
      </w:r>
      <w:r w:rsidR="00880E00" w:rsidRPr="00776873">
        <w:rPr>
          <w:rFonts w:ascii="Times New Roman" w:hAnsi="Times New Roman" w:cs="Times New Roman"/>
          <w:sz w:val="24"/>
          <w:szCs w:val="24"/>
          <w:lang w:val="sv-SE"/>
        </w:rPr>
        <w:fldChar w:fldCharType="separate"/>
      </w:r>
      <w:r w:rsidR="00880E00" w:rsidRPr="00776873">
        <w:rPr>
          <w:rFonts w:ascii="Times New Roman" w:hAnsi="Times New Roman" w:cs="Times New Roman"/>
          <w:noProof/>
          <w:sz w:val="24"/>
          <w:szCs w:val="24"/>
          <w:lang w:val="sv-SE"/>
        </w:rPr>
        <w:t>(Almira Zulaika, 2023)</w:t>
      </w:r>
      <w:r w:rsidR="00880E00" w:rsidRPr="00776873">
        <w:rPr>
          <w:rFonts w:ascii="Times New Roman" w:hAnsi="Times New Roman" w:cs="Times New Roman"/>
          <w:sz w:val="24"/>
          <w:szCs w:val="24"/>
          <w:lang w:val="sv-SE"/>
        </w:rPr>
        <w:fldChar w:fldCharType="end"/>
      </w:r>
      <w:r w:rsidRPr="00776873">
        <w:rPr>
          <w:rFonts w:ascii="Times New Roman" w:hAnsi="Times New Roman" w:cs="Times New Roman"/>
          <w:sz w:val="24"/>
          <w:szCs w:val="24"/>
          <w:lang w:val="sv-SE"/>
        </w:rPr>
        <w:t xml:space="preserve">, uji </w:t>
      </w:r>
      <w:r w:rsidR="00151F50" w:rsidRPr="00776873">
        <w:rPr>
          <w:rFonts w:ascii="Times New Roman" w:hAnsi="Times New Roman" w:cs="Times New Roman"/>
          <w:sz w:val="24"/>
          <w:szCs w:val="24"/>
          <w:lang w:val="sv-SE"/>
        </w:rPr>
        <w:t>F digunakan untuk mengetahui apakah variabel-variabel independen bersama-sama (simultan) memiliki pengaruh yang signifikan terhadap variabel dependen. Dalam uji F, jika nilai signifikansi &lt; 0,05</w:t>
      </w:r>
      <w:r w:rsidR="00F71CC7" w:rsidRPr="00776873">
        <w:rPr>
          <w:rFonts w:ascii="Times New Roman" w:hAnsi="Times New Roman" w:cs="Times New Roman"/>
          <w:sz w:val="24"/>
          <w:szCs w:val="24"/>
          <w:lang w:val="sv-SE"/>
        </w:rPr>
        <w:t>, maka variabel X</w:t>
      </w:r>
      <w:r w:rsidR="00F71CC7" w:rsidRPr="00776873">
        <w:rPr>
          <w:rFonts w:ascii="Times New Roman" w:hAnsi="Times New Roman" w:cs="Times New Roman"/>
          <w:sz w:val="24"/>
          <w:szCs w:val="24"/>
          <w:vertAlign w:val="subscript"/>
          <w:lang w:val="sv-SE"/>
        </w:rPr>
        <w:t>1</w:t>
      </w:r>
      <w:r w:rsidR="00F71CC7" w:rsidRPr="00776873">
        <w:rPr>
          <w:rFonts w:ascii="Times New Roman" w:hAnsi="Times New Roman" w:cs="Times New Roman"/>
          <w:sz w:val="24"/>
          <w:szCs w:val="24"/>
          <w:lang w:val="sv-SE"/>
        </w:rPr>
        <w:t xml:space="preserve"> dan X</w:t>
      </w:r>
      <w:r w:rsidR="00F71CC7" w:rsidRPr="00776873">
        <w:rPr>
          <w:rFonts w:ascii="Times New Roman" w:hAnsi="Times New Roman" w:cs="Times New Roman"/>
          <w:sz w:val="24"/>
          <w:szCs w:val="24"/>
          <w:vertAlign w:val="subscript"/>
          <w:lang w:val="sv-SE"/>
        </w:rPr>
        <w:t>2</w:t>
      </w:r>
      <w:r w:rsidR="00F71CC7" w:rsidRPr="00776873">
        <w:rPr>
          <w:rFonts w:ascii="Times New Roman" w:hAnsi="Times New Roman" w:cs="Times New Roman"/>
          <w:sz w:val="24"/>
          <w:szCs w:val="24"/>
          <w:lang w:val="sv-SE"/>
        </w:rPr>
        <w:t xml:space="preserve"> secara simulan berpengaruh </w:t>
      </w:r>
      <w:r w:rsidR="00210230" w:rsidRPr="00776873">
        <w:rPr>
          <w:rFonts w:ascii="Times New Roman" w:hAnsi="Times New Roman" w:cs="Times New Roman"/>
          <w:sz w:val="24"/>
          <w:szCs w:val="24"/>
          <w:lang w:val="sv-SE"/>
        </w:rPr>
        <w:t xml:space="preserve">signifikan </w:t>
      </w:r>
      <w:r w:rsidR="00F71CC7" w:rsidRPr="00776873">
        <w:rPr>
          <w:rFonts w:ascii="Times New Roman" w:hAnsi="Times New Roman" w:cs="Times New Roman"/>
          <w:sz w:val="24"/>
          <w:szCs w:val="24"/>
          <w:lang w:val="sv-SE"/>
        </w:rPr>
        <w:t>terhadap variabel Y, sehingga hipotesis diterima. Sebaliknya, jika nilai signifikansi &gt;</w:t>
      </w:r>
      <w:r w:rsidR="00210230" w:rsidRPr="00776873">
        <w:rPr>
          <w:rFonts w:ascii="Times New Roman" w:hAnsi="Times New Roman" w:cs="Times New Roman"/>
          <w:sz w:val="24"/>
          <w:szCs w:val="24"/>
          <w:lang w:val="sv-SE"/>
        </w:rPr>
        <w:t xml:space="preserve"> 0,05, maka variabel X</w:t>
      </w:r>
      <w:r w:rsidR="00210230" w:rsidRPr="00776873">
        <w:rPr>
          <w:rFonts w:ascii="Times New Roman" w:hAnsi="Times New Roman" w:cs="Times New Roman"/>
          <w:sz w:val="24"/>
          <w:szCs w:val="24"/>
          <w:vertAlign w:val="subscript"/>
          <w:lang w:val="sv-SE"/>
        </w:rPr>
        <w:t>1</w:t>
      </w:r>
      <w:r w:rsidR="00210230" w:rsidRPr="00776873">
        <w:rPr>
          <w:rFonts w:ascii="Times New Roman" w:hAnsi="Times New Roman" w:cs="Times New Roman"/>
          <w:sz w:val="24"/>
          <w:szCs w:val="24"/>
          <w:lang w:val="sv-SE"/>
        </w:rPr>
        <w:t xml:space="preserve"> dan X</w:t>
      </w:r>
      <w:r w:rsidR="00210230" w:rsidRPr="00776873">
        <w:rPr>
          <w:rFonts w:ascii="Times New Roman" w:hAnsi="Times New Roman" w:cs="Times New Roman"/>
          <w:sz w:val="24"/>
          <w:szCs w:val="24"/>
          <w:vertAlign w:val="subscript"/>
          <w:lang w:val="sv-SE"/>
        </w:rPr>
        <w:t>2</w:t>
      </w:r>
      <w:r w:rsidR="00210230" w:rsidRPr="00776873">
        <w:rPr>
          <w:rFonts w:ascii="Times New Roman" w:hAnsi="Times New Roman" w:cs="Times New Roman"/>
          <w:sz w:val="24"/>
          <w:szCs w:val="24"/>
          <w:lang w:val="sv-SE"/>
        </w:rPr>
        <w:t xml:space="preserve"> secara simultan tidak berpengaruh signifikan terhadap variabel Y, sehingga hipotesis ditolak.</w:t>
      </w:r>
    </w:p>
    <w:p w14:paraId="5C1F5873" w14:textId="4A82C519" w:rsidR="00D1720F" w:rsidRPr="00776873" w:rsidRDefault="00C76403" w:rsidP="00C76403">
      <w:pPr>
        <w:pStyle w:val="Heading4"/>
        <w:ind w:left="0"/>
        <w:rPr>
          <w:i/>
          <w:lang w:val="sv-SE"/>
        </w:rPr>
      </w:pPr>
      <w:r w:rsidRPr="00776873">
        <w:rPr>
          <w:lang w:val="sv-SE"/>
        </w:rPr>
        <w:t xml:space="preserve">3.5.6.3 </w:t>
      </w:r>
      <w:r w:rsidR="00435454" w:rsidRPr="00776873">
        <w:rPr>
          <w:lang w:val="sv-SE"/>
        </w:rPr>
        <w:t>Koefisien Determinasi (</w:t>
      </w:r>
      <w:r w:rsidR="00435454" w:rsidRPr="00776873">
        <w:rPr>
          <w:i/>
          <w:lang w:val="sv-SE"/>
        </w:rPr>
        <w:t>R</w:t>
      </w:r>
      <w:r w:rsidR="00435454" w:rsidRPr="00776873">
        <w:rPr>
          <w:i/>
          <w:vertAlign w:val="superscript"/>
          <w:lang w:val="sv-SE"/>
        </w:rPr>
        <w:t>2</w:t>
      </w:r>
      <w:r w:rsidR="00435454" w:rsidRPr="00776873">
        <w:rPr>
          <w:i/>
          <w:lang w:val="sv-SE"/>
        </w:rPr>
        <w:t>)</w:t>
      </w:r>
    </w:p>
    <w:p w14:paraId="02B4D931" w14:textId="375AB013" w:rsidR="003B0636" w:rsidRPr="00776873" w:rsidRDefault="00BB5628" w:rsidP="00C76403">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Uji koefisien determinasi (</w:t>
      </w:r>
      <w:r w:rsidRPr="00776873">
        <w:rPr>
          <w:rFonts w:ascii="Times New Roman" w:hAnsi="Times New Roman" w:cs="Times New Roman"/>
          <w:i/>
          <w:iCs/>
          <w:sz w:val="24"/>
          <w:szCs w:val="24"/>
          <w:lang w:val="sv-SE"/>
        </w:rPr>
        <w:t>F</w:t>
      </w:r>
      <w:r w:rsidRPr="00776873">
        <w:rPr>
          <w:rFonts w:ascii="Times New Roman" w:hAnsi="Times New Roman" w:cs="Times New Roman"/>
          <w:i/>
          <w:iCs/>
          <w:sz w:val="24"/>
          <w:szCs w:val="24"/>
          <w:vertAlign w:val="superscript"/>
          <w:lang w:val="sv-SE"/>
        </w:rPr>
        <w:t>2</w:t>
      </w:r>
      <w:r w:rsidRPr="00776873">
        <w:rPr>
          <w:rFonts w:ascii="Times New Roman" w:hAnsi="Times New Roman" w:cs="Times New Roman"/>
          <w:i/>
          <w:iCs/>
          <w:sz w:val="24"/>
          <w:szCs w:val="24"/>
          <w:lang w:val="sv-SE"/>
        </w:rPr>
        <w:t xml:space="preserve">) </w:t>
      </w:r>
      <w:r w:rsidRPr="00776873">
        <w:rPr>
          <w:rFonts w:ascii="Times New Roman" w:hAnsi="Times New Roman" w:cs="Times New Roman"/>
          <w:sz w:val="24"/>
          <w:szCs w:val="24"/>
          <w:lang w:val="sv-SE"/>
        </w:rPr>
        <w:t>digunakan untuk menilai besarnya kontribusi pengaruh variabel independen terhadap variabel dependen, dengan ketentuan hasil uji F harus menunjukkan nilai signifikan.</w:t>
      </w:r>
      <w:r w:rsidR="00423C99" w:rsidRPr="00776873">
        <w:rPr>
          <w:rFonts w:ascii="Times New Roman" w:hAnsi="Times New Roman" w:cs="Times New Roman"/>
          <w:sz w:val="24"/>
          <w:szCs w:val="24"/>
          <w:lang w:val="sv-SE"/>
        </w:rPr>
        <w:t xml:space="preserve"> Apabila uji F tidak signifika, maka nilai koefisien determinasi (</w:t>
      </w:r>
      <w:r w:rsidR="00423C99" w:rsidRPr="00776873">
        <w:rPr>
          <w:rFonts w:ascii="Times New Roman" w:hAnsi="Times New Roman" w:cs="Times New Roman"/>
          <w:i/>
          <w:iCs/>
          <w:sz w:val="24"/>
          <w:szCs w:val="24"/>
          <w:lang w:val="sv-SE"/>
        </w:rPr>
        <w:t>F</w:t>
      </w:r>
      <w:r w:rsidR="00423C99" w:rsidRPr="00776873">
        <w:rPr>
          <w:rFonts w:ascii="Times New Roman" w:hAnsi="Times New Roman" w:cs="Times New Roman"/>
          <w:i/>
          <w:iCs/>
          <w:sz w:val="24"/>
          <w:szCs w:val="24"/>
          <w:vertAlign w:val="superscript"/>
          <w:lang w:val="sv-SE"/>
        </w:rPr>
        <w:t>2</w:t>
      </w:r>
      <w:r w:rsidR="00423C99" w:rsidRPr="00776873">
        <w:rPr>
          <w:rFonts w:ascii="Times New Roman" w:hAnsi="Times New Roman" w:cs="Times New Roman"/>
          <w:i/>
          <w:iCs/>
          <w:sz w:val="24"/>
          <w:szCs w:val="24"/>
          <w:lang w:val="sv-SE"/>
        </w:rPr>
        <w:t xml:space="preserve">) </w:t>
      </w:r>
      <w:r w:rsidR="00423C99" w:rsidRPr="00776873">
        <w:rPr>
          <w:rFonts w:ascii="Times New Roman" w:hAnsi="Times New Roman" w:cs="Times New Roman"/>
          <w:sz w:val="24"/>
          <w:szCs w:val="24"/>
          <w:lang w:val="sv-SE"/>
        </w:rPr>
        <w:t xml:space="preserve">tidak dapat digunakan untuk menjelaskan besarnya kontribusi masing-masing variabel independen terhadap variabel dependen </w:t>
      </w:r>
      <w:r w:rsidR="008F2926" w:rsidRPr="00776873">
        <w:rPr>
          <w:rFonts w:ascii="Times New Roman" w:hAnsi="Times New Roman" w:cs="Times New Roman"/>
          <w:sz w:val="24"/>
          <w:szCs w:val="24"/>
          <w:lang w:val="sv-SE"/>
        </w:rPr>
        <w:fldChar w:fldCharType="begin" w:fldLock="1"/>
      </w:r>
      <w:r w:rsidR="008F2926" w:rsidRPr="00776873">
        <w:rPr>
          <w:rFonts w:ascii="Times New Roman" w:hAnsi="Times New Roman" w:cs="Times New Roman"/>
          <w:sz w:val="24"/>
          <w:szCs w:val="24"/>
          <w:lang w:val="sv-SE"/>
        </w:rPr>
        <w:instrText>ADDIN CSL_CITATION {"citationItems":[{"id":"ITEM-1","itemData":{"author":[{"dropping-particle":"","family":"Almira Zulaika","given":"","non-dropping-particle":"","parse-names":false,"suffix":""}],"id":"ITEM-1","issued":{"date-parts":[["2023"]]},"publisher":"Universitas Muhammadiyah Sumatera Utara","title":"Pengaruh Pemahaman Perpajakan dan Penerapan Akuntansi terhadap Kepatuhan Wajib Pajak UMKM pada KPP Pratama Medan Barat","type":"thesis"},"uris":["http://www.mendeley.com/documents/?uuid=1a50c294-0280-4648-8980-872d16ece323"]}],"mendeley":{"formattedCitation":"(Almira Zulaika, 2023)","plainTextFormattedCitation":"(Almira Zulaika, 2023)"},"properties":{"noteIndex":0},"schema":"https://github.com/citation-style-language/schema/raw/master/csl-citation.json"}</w:instrText>
      </w:r>
      <w:r w:rsidR="008F2926" w:rsidRPr="00776873">
        <w:rPr>
          <w:rFonts w:ascii="Times New Roman" w:hAnsi="Times New Roman" w:cs="Times New Roman"/>
          <w:sz w:val="24"/>
          <w:szCs w:val="24"/>
          <w:lang w:val="sv-SE"/>
        </w:rPr>
        <w:fldChar w:fldCharType="separate"/>
      </w:r>
      <w:r w:rsidR="008F2926" w:rsidRPr="00776873">
        <w:rPr>
          <w:rFonts w:ascii="Times New Roman" w:hAnsi="Times New Roman" w:cs="Times New Roman"/>
          <w:noProof/>
          <w:sz w:val="24"/>
          <w:szCs w:val="24"/>
          <w:lang w:val="sv-SE"/>
        </w:rPr>
        <w:t>(Almira Zulaika, 2023)</w:t>
      </w:r>
      <w:r w:rsidR="008F2926" w:rsidRPr="00776873">
        <w:rPr>
          <w:rFonts w:ascii="Times New Roman" w:hAnsi="Times New Roman" w:cs="Times New Roman"/>
          <w:sz w:val="24"/>
          <w:szCs w:val="24"/>
          <w:lang w:val="sv-SE"/>
        </w:rPr>
        <w:fldChar w:fldCharType="end"/>
      </w:r>
      <w:r w:rsidR="005B7420" w:rsidRPr="00776873">
        <w:rPr>
          <w:rFonts w:ascii="Times New Roman" w:hAnsi="Times New Roman" w:cs="Times New Roman"/>
          <w:sz w:val="24"/>
          <w:szCs w:val="24"/>
          <w:lang w:val="sv-SE"/>
        </w:rPr>
        <w:t>.</w:t>
      </w:r>
    </w:p>
    <w:p w14:paraId="03DB292C" w14:textId="2BF05770" w:rsidR="007207C6" w:rsidRPr="00776873" w:rsidRDefault="007207C6" w:rsidP="005D5555">
      <w:pPr>
        <w:pStyle w:val="Heading3"/>
      </w:pPr>
      <w:bookmarkStart w:id="87" w:name="_Toc211378531"/>
      <w:r w:rsidRPr="00776873">
        <w:t>Moderated Regression Analysis (MRA)</w:t>
      </w:r>
      <w:bookmarkEnd w:id="87"/>
    </w:p>
    <w:p w14:paraId="79408998" w14:textId="56DD49CF" w:rsidR="00317743" w:rsidRPr="00776873" w:rsidRDefault="00E1635C" w:rsidP="00C76403">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i/>
          <w:iCs/>
          <w:sz w:val="24"/>
          <w:szCs w:val="24"/>
          <w:lang w:val="sv-SE"/>
        </w:rPr>
        <w:t>Moderated Regression Analysis</w:t>
      </w:r>
      <w:r w:rsidRPr="00776873">
        <w:rPr>
          <w:rFonts w:ascii="Times New Roman" w:hAnsi="Times New Roman" w:cs="Times New Roman"/>
          <w:sz w:val="24"/>
          <w:szCs w:val="24"/>
          <w:lang w:val="sv-SE"/>
        </w:rPr>
        <w:t xml:space="preserve"> (MRA) digunakan untuk mengetahui apakah variabel pengawasan yang berpera</w:t>
      </w:r>
      <w:r w:rsidR="00B1166D" w:rsidRPr="00776873">
        <w:rPr>
          <w:rFonts w:ascii="Times New Roman" w:hAnsi="Times New Roman" w:cs="Times New Roman"/>
          <w:sz w:val="24"/>
          <w:szCs w:val="24"/>
          <w:lang w:val="sv-SE"/>
        </w:rPr>
        <w:t>n</w:t>
      </w:r>
      <w:r w:rsidRPr="00776873">
        <w:rPr>
          <w:rFonts w:ascii="Times New Roman" w:hAnsi="Times New Roman" w:cs="Times New Roman"/>
          <w:sz w:val="24"/>
          <w:szCs w:val="24"/>
          <w:lang w:val="sv-SE"/>
        </w:rPr>
        <w:t xml:space="preserve"> sebagai variabel moderasi dalam hubungan antara variabel independen dan variabel dependen</w:t>
      </w:r>
      <w:r w:rsidR="00B1166D" w:rsidRPr="00776873">
        <w:rPr>
          <w:rFonts w:ascii="Times New Roman" w:hAnsi="Times New Roman" w:cs="Times New Roman"/>
          <w:sz w:val="24"/>
          <w:szCs w:val="24"/>
          <w:lang w:val="sv-SE"/>
        </w:rPr>
        <w:t>. Anal</w:t>
      </w:r>
      <w:r w:rsidR="003505DE" w:rsidRPr="00776873">
        <w:rPr>
          <w:rFonts w:ascii="Times New Roman" w:hAnsi="Times New Roman" w:cs="Times New Roman"/>
          <w:sz w:val="24"/>
          <w:szCs w:val="24"/>
          <w:lang w:val="sv-SE"/>
        </w:rPr>
        <w:t>isis</w:t>
      </w:r>
      <w:r w:rsidR="00B1166D" w:rsidRPr="00776873">
        <w:rPr>
          <w:rFonts w:ascii="Times New Roman" w:hAnsi="Times New Roman" w:cs="Times New Roman"/>
          <w:sz w:val="24"/>
          <w:szCs w:val="24"/>
          <w:lang w:val="sv-SE"/>
        </w:rPr>
        <w:t xml:space="preserve"> ini dilakukan dengan menambahkan variabel interaksi antara variabel independen dan variabel moderasi.</w:t>
      </w:r>
    </w:p>
    <w:p w14:paraId="5B1A771A" w14:textId="322CBC4C" w:rsidR="00B1166D" w:rsidRPr="00776873" w:rsidRDefault="00B1166D" w:rsidP="00C76403">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Adapun model regresi moderasi yang digunakan dalam penelitian ini adalah sebagai berikut:</w:t>
      </w:r>
    </w:p>
    <w:p w14:paraId="05E6EEE1" w14:textId="2BB6775F" w:rsidR="003505DE" w:rsidRPr="00776873" w:rsidRDefault="00317743" w:rsidP="00BB74A8">
      <w:pPr>
        <w:spacing w:before="100" w:beforeAutospacing="1" w:after="100" w:afterAutospacing="1" w:line="480" w:lineRule="auto"/>
        <w:ind w:left="0"/>
        <w:jc w:val="center"/>
        <w:rPr>
          <w:rFonts w:ascii="Times New Roman" w:hAnsi="Times New Roman" w:cs="Times New Roman"/>
          <w:sz w:val="24"/>
          <w:szCs w:val="24"/>
        </w:rPr>
      </w:pPr>
      <w:r w:rsidRPr="00776873">
        <w:rPr>
          <w:rFonts w:ascii="Times New Roman" w:hAnsi="Times New Roman" w:cs="Times New Roman"/>
          <w:sz w:val="24"/>
          <w:szCs w:val="24"/>
        </w:rPr>
        <w:t>Y</w:t>
      </w:r>
      <w:r w:rsidRPr="00776873">
        <w:rPr>
          <w:rFonts w:ascii="Times New Roman" w:hAnsi="Times New Roman" w:cs="Times New Roman"/>
          <w:i/>
          <w:iCs/>
          <w:sz w:val="24"/>
          <w:szCs w:val="24"/>
        </w:rPr>
        <w:t>=</w:t>
      </w:r>
      <w:r w:rsidR="008B5463" w:rsidRPr="00776873">
        <w:rPr>
          <w:rFonts w:ascii="Times New Roman" w:hAnsi="Times New Roman" w:cs="Times New Roman"/>
          <w:i/>
          <w:iCs/>
          <w:sz w:val="24"/>
          <w:szCs w:val="24"/>
        </w:rPr>
        <w:t xml:space="preserve"> a + b</w:t>
      </w:r>
      <w:r w:rsidR="008B5463" w:rsidRPr="00776873">
        <w:rPr>
          <w:rFonts w:ascii="Times New Roman" w:hAnsi="Times New Roman" w:cs="Times New Roman"/>
          <w:i/>
          <w:iCs/>
          <w:sz w:val="24"/>
          <w:szCs w:val="24"/>
          <w:vertAlign w:val="subscript"/>
        </w:rPr>
        <w:t>1</w:t>
      </w:r>
      <w:r w:rsidR="008B5463" w:rsidRPr="00776873">
        <w:rPr>
          <w:rFonts w:ascii="Times New Roman" w:hAnsi="Times New Roman" w:cs="Times New Roman"/>
          <w:i/>
          <w:iCs/>
          <w:sz w:val="24"/>
          <w:szCs w:val="24"/>
        </w:rPr>
        <w:t>X</w:t>
      </w:r>
      <w:r w:rsidR="008B5463" w:rsidRPr="00776873">
        <w:rPr>
          <w:rFonts w:ascii="Times New Roman" w:hAnsi="Times New Roman" w:cs="Times New Roman"/>
          <w:i/>
          <w:iCs/>
          <w:sz w:val="24"/>
          <w:szCs w:val="24"/>
          <w:vertAlign w:val="subscript"/>
        </w:rPr>
        <w:t>1</w:t>
      </w:r>
      <w:r w:rsidR="00BB74A8" w:rsidRPr="00776873">
        <w:rPr>
          <w:rFonts w:ascii="Times New Roman" w:hAnsi="Times New Roman" w:cs="Times New Roman"/>
          <w:i/>
          <w:iCs/>
          <w:sz w:val="24"/>
          <w:szCs w:val="24"/>
        </w:rPr>
        <w:t xml:space="preserve"> </w:t>
      </w:r>
      <w:r w:rsidRPr="00776873">
        <w:rPr>
          <w:rFonts w:ascii="Times New Roman" w:hAnsi="Times New Roman" w:cs="Times New Roman"/>
          <w:i/>
          <w:iCs/>
          <w:sz w:val="24"/>
          <w:szCs w:val="24"/>
        </w:rPr>
        <w:t>+</w:t>
      </w:r>
      <w:r w:rsidR="00BB74A8" w:rsidRPr="00776873">
        <w:rPr>
          <w:rFonts w:ascii="Times New Roman" w:hAnsi="Times New Roman" w:cs="Times New Roman"/>
          <w:i/>
          <w:iCs/>
          <w:sz w:val="24"/>
          <w:szCs w:val="24"/>
        </w:rPr>
        <w:t xml:space="preserve"> </w:t>
      </w:r>
      <w:r w:rsidR="00A376B6" w:rsidRPr="00776873">
        <w:rPr>
          <w:rFonts w:ascii="Times New Roman" w:hAnsi="Times New Roman" w:cs="Times New Roman"/>
          <w:i/>
          <w:iCs/>
          <w:sz w:val="24"/>
          <w:szCs w:val="24"/>
        </w:rPr>
        <w:t>b</w:t>
      </w:r>
      <w:r w:rsidR="00A376B6" w:rsidRPr="00776873">
        <w:rPr>
          <w:rFonts w:ascii="Times New Roman" w:hAnsi="Times New Roman" w:cs="Times New Roman"/>
          <w:i/>
          <w:iCs/>
          <w:sz w:val="24"/>
          <w:szCs w:val="24"/>
          <w:vertAlign w:val="subscript"/>
        </w:rPr>
        <w:t>2</w:t>
      </w:r>
      <w:r w:rsidR="00A376B6" w:rsidRPr="00776873">
        <w:rPr>
          <w:rFonts w:ascii="Times New Roman" w:hAnsi="Times New Roman" w:cs="Times New Roman"/>
          <w:i/>
          <w:iCs/>
          <w:sz w:val="24"/>
          <w:szCs w:val="24"/>
        </w:rPr>
        <w:t>X</w:t>
      </w:r>
      <w:r w:rsidR="00A376B6" w:rsidRPr="00776873">
        <w:rPr>
          <w:rFonts w:ascii="Times New Roman" w:hAnsi="Times New Roman" w:cs="Times New Roman"/>
          <w:i/>
          <w:iCs/>
          <w:sz w:val="24"/>
          <w:szCs w:val="24"/>
          <w:vertAlign w:val="subscript"/>
        </w:rPr>
        <w:t>2</w:t>
      </w:r>
      <w:r w:rsidR="00BB74A8" w:rsidRPr="00776873">
        <w:rPr>
          <w:rFonts w:ascii="Times New Roman" w:hAnsi="Times New Roman" w:cs="Times New Roman"/>
          <w:i/>
          <w:iCs/>
          <w:sz w:val="24"/>
          <w:szCs w:val="24"/>
          <w:vertAlign w:val="subscript"/>
        </w:rPr>
        <w:t xml:space="preserve"> </w:t>
      </w:r>
      <w:r w:rsidRPr="00776873">
        <w:rPr>
          <w:rFonts w:ascii="Times New Roman" w:hAnsi="Times New Roman" w:cs="Times New Roman"/>
          <w:i/>
          <w:iCs/>
          <w:sz w:val="24"/>
          <w:szCs w:val="24"/>
        </w:rPr>
        <w:t>+</w:t>
      </w:r>
      <w:r w:rsidR="00BB74A8" w:rsidRPr="00776873">
        <w:rPr>
          <w:rFonts w:ascii="Times New Roman" w:hAnsi="Times New Roman" w:cs="Times New Roman"/>
          <w:i/>
          <w:iCs/>
          <w:sz w:val="24"/>
          <w:szCs w:val="24"/>
        </w:rPr>
        <w:t xml:space="preserve"> </w:t>
      </w:r>
      <w:r w:rsidR="00A376B6" w:rsidRPr="00776873">
        <w:rPr>
          <w:rFonts w:ascii="Times New Roman" w:hAnsi="Times New Roman" w:cs="Times New Roman"/>
          <w:i/>
          <w:iCs/>
          <w:sz w:val="24"/>
          <w:szCs w:val="24"/>
        </w:rPr>
        <w:t>b</w:t>
      </w:r>
      <w:r w:rsidR="00A376B6" w:rsidRPr="00776873">
        <w:rPr>
          <w:rFonts w:ascii="Times New Roman" w:hAnsi="Times New Roman" w:cs="Times New Roman"/>
          <w:i/>
          <w:iCs/>
          <w:sz w:val="24"/>
          <w:szCs w:val="24"/>
          <w:vertAlign w:val="subscript"/>
        </w:rPr>
        <w:t>3</w:t>
      </w:r>
      <w:r w:rsidR="00A376B6" w:rsidRPr="00776873">
        <w:rPr>
          <w:rFonts w:ascii="Times New Roman" w:hAnsi="Times New Roman" w:cs="Times New Roman"/>
          <w:i/>
          <w:iCs/>
          <w:sz w:val="24"/>
          <w:szCs w:val="24"/>
        </w:rPr>
        <w:t>Z</w:t>
      </w:r>
      <w:r w:rsidR="00BB74A8" w:rsidRPr="00776873">
        <w:rPr>
          <w:rFonts w:ascii="Times New Roman" w:hAnsi="Times New Roman" w:cs="Times New Roman"/>
          <w:i/>
          <w:iCs/>
          <w:sz w:val="24"/>
          <w:szCs w:val="24"/>
        </w:rPr>
        <w:t xml:space="preserve"> </w:t>
      </w:r>
      <w:r w:rsidR="006126AA" w:rsidRPr="00776873">
        <w:rPr>
          <w:rFonts w:ascii="Times New Roman" w:hAnsi="Times New Roman" w:cs="Times New Roman"/>
          <w:i/>
          <w:iCs/>
          <w:sz w:val="24"/>
          <w:szCs w:val="24"/>
        </w:rPr>
        <w:t>+</w:t>
      </w:r>
      <w:r w:rsidR="00BB74A8" w:rsidRPr="00776873">
        <w:rPr>
          <w:rFonts w:ascii="Times New Roman" w:hAnsi="Times New Roman" w:cs="Times New Roman"/>
          <w:i/>
          <w:iCs/>
          <w:sz w:val="24"/>
          <w:szCs w:val="24"/>
        </w:rPr>
        <w:t xml:space="preserve"> </w:t>
      </w:r>
      <w:r w:rsidR="006126AA" w:rsidRPr="00776873">
        <w:rPr>
          <w:rFonts w:ascii="Times New Roman" w:hAnsi="Times New Roman" w:cs="Times New Roman"/>
          <w:i/>
          <w:iCs/>
          <w:sz w:val="24"/>
          <w:szCs w:val="24"/>
        </w:rPr>
        <w:t>b</w:t>
      </w:r>
      <w:r w:rsidR="006126AA" w:rsidRPr="00776873">
        <w:rPr>
          <w:rFonts w:ascii="Times New Roman" w:hAnsi="Times New Roman" w:cs="Times New Roman"/>
          <w:i/>
          <w:iCs/>
          <w:sz w:val="24"/>
          <w:szCs w:val="24"/>
          <w:vertAlign w:val="subscript"/>
        </w:rPr>
        <w:t>4</w:t>
      </w:r>
      <w:r w:rsidR="00326E2C" w:rsidRPr="00776873">
        <w:rPr>
          <w:rFonts w:ascii="Times New Roman" w:hAnsi="Times New Roman" w:cs="Times New Roman"/>
          <w:i/>
          <w:iCs/>
          <w:sz w:val="24"/>
          <w:szCs w:val="24"/>
        </w:rPr>
        <w:t>(X</w:t>
      </w:r>
      <w:r w:rsidR="00326E2C" w:rsidRPr="00776873">
        <w:rPr>
          <w:rFonts w:ascii="Times New Roman" w:hAnsi="Times New Roman" w:cs="Times New Roman"/>
          <w:i/>
          <w:iCs/>
          <w:sz w:val="24"/>
          <w:szCs w:val="24"/>
          <w:vertAlign w:val="subscript"/>
        </w:rPr>
        <w:t>1</w:t>
      </w:r>
      <w:r w:rsidR="00326E2C" w:rsidRPr="00776873">
        <w:rPr>
          <w:rFonts w:ascii="Times New Roman" w:hAnsi="Times New Roman" w:cs="Times New Roman"/>
          <w:i/>
          <w:iCs/>
          <w:sz w:val="24"/>
          <w:szCs w:val="24"/>
        </w:rPr>
        <w:t>Z)</w:t>
      </w:r>
      <w:r w:rsidR="00BB74A8" w:rsidRPr="00776873">
        <w:rPr>
          <w:rFonts w:ascii="Times New Roman" w:hAnsi="Times New Roman" w:cs="Times New Roman"/>
          <w:i/>
          <w:iCs/>
          <w:sz w:val="24"/>
          <w:szCs w:val="24"/>
        </w:rPr>
        <w:t xml:space="preserve"> </w:t>
      </w:r>
      <w:r w:rsidRPr="00776873">
        <w:rPr>
          <w:rFonts w:ascii="Times New Roman" w:hAnsi="Times New Roman" w:cs="Times New Roman"/>
          <w:i/>
          <w:iCs/>
          <w:sz w:val="24"/>
          <w:szCs w:val="24"/>
        </w:rPr>
        <w:t>+</w:t>
      </w:r>
      <w:r w:rsidR="00BB74A8" w:rsidRPr="00776873">
        <w:rPr>
          <w:rFonts w:ascii="Times New Roman" w:hAnsi="Times New Roman" w:cs="Times New Roman"/>
          <w:i/>
          <w:iCs/>
          <w:sz w:val="24"/>
          <w:szCs w:val="24"/>
        </w:rPr>
        <w:t xml:space="preserve"> </w:t>
      </w:r>
      <w:r w:rsidR="00326E2C" w:rsidRPr="00776873">
        <w:rPr>
          <w:rFonts w:ascii="Times New Roman" w:hAnsi="Times New Roman" w:cs="Times New Roman"/>
          <w:i/>
          <w:iCs/>
          <w:sz w:val="24"/>
          <w:szCs w:val="24"/>
        </w:rPr>
        <w:t>b</w:t>
      </w:r>
      <w:r w:rsidR="00326E2C" w:rsidRPr="00776873">
        <w:rPr>
          <w:rFonts w:ascii="Times New Roman" w:hAnsi="Times New Roman" w:cs="Times New Roman"/>
          <w:i/>
          <w:iCs/>
          <w:sz w:val="24"/>
          <w:szCs w:val="24"/>
          <w:vertAlign w:val="subscript"/>
        </w:rPr>
        <w:t>5</w:t>
      </w:r>
      <w:r w:rsidR="00BB74A8" w:rsidRPr="00776873">
        <w:rPr>
          <w:rFonts w:ascii="Times New Roman" w:hAnsi="Times New Roman" w:cs="Times New Roman"/>
          <w:i/>
          <w:iCs/>
          <w:sz w:val="24"/>
          <w:szCs w:val="24"/>
        </w:rPr>
        <w:t>(X</w:t>
      </w:r>
      <w:r w:rsidR="00BB74A8" w:rsidRPr="00776873">
        <w:rPr>
          <w:rFonts w:ascii="Times New Roman" w:hAnsi="Times New Roman" w:cs="Times New Roman"/>
          <w:i/>
          <w:iCs/>
          <w:sz w:val="24"/>
          <w:szCs w:val="24"/>
          <w:vertAlign w:val="subscript"/>
        </w:rPr>
        <w:t>2</w:t>
      </w:r>
      <w:r w:rsidRPr="00776873">
        <w:rPr>
          <w:rFonts w:ascii="Times New Roman" w:hAnsi="Times New Roman" w:cs="Times New Roman"/>
          <w:i/>
          <w:iCs/>
          <w:sz w:val="24"/>
          <w:szCs w:val="24"/>
        </w:rPr>
        <w:t>Z)</w:t>
      </w:r>
      <w:r w:rsidR="00787F3E">
        <w:rPr>
          <w:rFonts w:ascii="Times New Roman" w:hAnsi="Times New Roman" w:cs="Times New Roman"/>
          <w:i/>
          <w:iCs/>
          <w:sz w:val="24"/>
          <w:szCs w:val="24"/>
        </w:rPr>
        <w:t xml:space="preserve"> </w:t>
      </w:r>
      <w:r w:rsidRPr="00776873">
        <w:rPr>
          <w:rFonts w:ascii="Times New Roman" w:hAnsi="Times New Roman" w:cs="Times New Roman"/>
          <w:i/>
          <w:iCs/>
          <w:sz w:val="24"/>
          <w:szCs w:val="24"/>
        </w:rPr>
        <w:t>+</w:t>
      </w:r>
      <w:r w:rsidR="00787F3E">
        <w:rPr>
          <w:rFonts w:ascii="Times New Roman" w:hAnsi="Times New Roman" w:cs="Times New Roman"/>
          <w:i/>
          <w:iCs/>
          <w:sz w:val="24"/>
          <w:szCs w:val="24"/>
        </w:rPr>
        <w:t xml:space="preserve"> </w:t>
      </w:r>
      <w:r w:rsidR="00BB74A8" w:rsidRPr="00776873">
        <w:rPr>
          <w:rFonts w:ascii="Times New Roman" w:hAnsi="Times New Roman" w:cs="Times New Roman"/>
          <w:sz w:val="24"/>
          <w:szCs w:val="24"/>
        </w:rPr>
        <w:t>e</w:t>
      </w:r>
    </w:p>
    <w:p w14:paraId="264AA68B" w14:textId="02655E7F" w:rsidR="00342FF7" w:rsidRPr="00776873" w:rsidRDefault="00342FF7"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Keterangan:</w:t>
      </w:r>
    </w:p>
    <w:p w14:paraId="22652781" w14:textId="77777777"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Y</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t>= Pendapatan Asli Daerah (PAD)</w:t>
      </w:r>
    </w:p>
    <w:p w14:paraId="1DA93C68" w14:textId="32CCAE84"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a</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t>= Konstant</w:t>
      </w:r>
    </w:p>
    <w:p w14:paraId="007F32A2" w14:textId="77777777"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i/>
          <w:iCs/>
          <w:sz w:val="24"/>
          <w:szCs w:val="24"/>
          <w:lang w:val="sv-SE"/>
        </w:rPr>
        <w:t>b</w:t>
      </w:r>
      <w:r w:rsidRPr="00776873">
        <w:rPr>
          <w:rFonts w:ascii="Times New Roman" w:hAnsi="Times New Roman" w:cs="Times New Roman"/>
          <w:i/>
          <w:iCs/>
          <w:sz w:val="24"/>
          <w:szCs w:val="24"/>
          <w:vertAlign w:val="subscript"/>
          <w:lang w:val="sv-SE"/>
        </w:rPr>
        <w:t>1</w:t>
      </w:r>
      <w:r w:rsidRPr="00776873">
        <w:rPr>
          <w:rFonts w:ascii="Times New Roman" w:hAnsi="Times New Roman" w:cs="Times New Roman"/>
          <w:i/>
          <w:iCs/>
          <w:sz w:val="24"/>
          <w:szCs w:val="24"/>
          <w:lang w:val="sv-SE"/>
        </w:rPr>
        <w:t>, b</w:t>
      </w:r>
      <w:r w:rsidRPr="00776873">
        <w:rPr>
          <w:rFonts w:ascii="Times New Roman" w:hAnsi="Times New Roman" w:cs="Times New Roman"/>
          <w:i/>
          <w:iCs/>
          <w:sz w:val="24"/>
          <w:szCs w:val="24"/>
          <w:vertAlign w:val="subscript"/>
          <w:lang w:val="sv-SE"/>
        </w:rPr>
        <w:t>2</w:t>
      </w:r>
      <w:r w:rsidRPr="00776873">
        <w:rPr>
          <w:rFonts w:ascii="Times New Roman" w:hAnsi="Times New Roman" w:cs="Times New Roman"/>
          <w:i/>
          <w:iCs/>
          <w:sz w:val="24"/>
          <w:szCs w:val="24"/>
          <w:lang w:val="sv-SE"/>
        </w:rPr>
        <w:t>, b</w:t>
      </w:r>
      <w:r w:rsidRPr="00776873">
        <w:rPr>
          <w:rFonts w:ascii="Times New Roman" w:hAnsi="Times New Roman" w:cs="Times New Roman"/>
          <w:i/>
          <w:iCs/>
          <w:sz w:val="24"/>
          <w:szCs w:val="24"/>
          <w:vertAlign w:val="subscript"/>
          <w:lang w:val="sv-SE"/>
        </w:rPr>
        <w:t>3</w:t>
      </w:r>
      <w:r w:rsidRPr="00776873">
        <w:rPr>
          <w:rFonts w:ascii="Times New Roman" w:hAnsi="Times New Roman" w:cs="Times New Roman"/>
          <w:i/>
          <w:iCs/>
          <w:sz w:val="24"/>
          <w:szCs w:val="24"/>
          <w:lang w:val="sv-SE"/>
        </w:rPr>
        <w:t>,b</w:t>
      </w:r>
      <w:r w:rsidRPr="00776873">
        <w:rPr>
          <w:rFonts w:ascii="Times New Roman" w:hAnsi="Times New Roman" w:cs="Times New Roman"/>
          <w:i/>
          <w:iCs/>
          <w:sz w:val="24"/>
          <w:szCs w:val="24"/>
          <w:vertAlign w:val="subscript"/>
          <w:lang w:val="sv-SE"/>
        </w:rPr>
        <w:t>4</w:t>
      </w:r>
      <w:r w:rsidRPr="00776873">
        <w:rPr>
          <w:rFonts w:ascii="Times New Roman" w:hAnsi="Times New Roman" w:cs="Times New Roman"/>
          <w:i/>
          <w:iCs/>
          <w:sz w:val="24"/>
          <w:szCs w:val="24"/>
          <w:lang w:val="sv-SE"/>
        </w:rPr>
        <w:t>,b</w:t>
      </w:r>
      <w:r w:rsidRPr="00776873">
        <w:rPr>
          <w:rFonts w:ascii="Times New Roman" w:hAnsi="Times New Roman" w:cs="Times New Roman"/>
          <w:i/>
          <w:iCs/>
          <w:sz w:val="24"/>
          <w:szCs w:val="24"/>
          <w:vertAlign w:val="subscript"/>
          <w:lang w:val="sv-SE"/>
        </w:rPr>
        <w:t>5</w:t>
      </w:r>
      <w:r w:rsidRPr="00776873">
        <w:rPr>
          <w:rFonts w:ascii="Times New Roman" w:hAnsi="Times New Roman" w:cs="Times New Roman"/>
          <w:sz w:val="24"/>
          <w:szCs w:val="24"/>
          <w:lang w:val="sv-SE"/>
        </w:rPr>
        <w:tab/>
        <w:t>= Koefisien regresi</w:t>
      </w:r>
    </w:p>
    <w:p w14:paraId="2AC623F4" w14:textId="77777777"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X</w:t>
      </w:r>
      <w:r w:rsidRPr="00776873">
        <w:rPr>
          <w:rFonts w:ascii="Times New Roman" w:hAnsi="Times New Roman" w:cs="Times New Roman"/>
          <w:sz w:val="24"/>
          <w:szCs w:val="24"/>
          <w:vertAlign w:val="subscript"/>
          <w:lang w:val="sv-SE"/>
        </w:rPr>
        <w:t>1</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t>= Implementasi opsen pajak MBLB</w:t>
      </w:r>
    </w:p>
    <w:p w14:paraId="0E5E1CD7" w14:textId="76E1954F"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X</w:t>
      </w:r>
      <w:r w:rsidRPr="00776873">
        <w:rPr>
          <w:rFonts w:ascii="Times New Roman" w:hAnsi="Times New Roman" w:cs="Times New Roman"/>
          <w:sz w:val="24"/>
          <w:szCs w:val="24"/>
          <w:vertAlign w:val="subscript"/>
          <w:lang w:val="sv-SE"/>
        </w:rPr>
        <w:t>2</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t>= Efektivitas pe</w:t>
      </w:r>
      <w:r w:rsidR="008F025B" w:rsidRPr="00776873">
        <w:rPr>
          <w:rFonts w:ascii="Times New Roman" w:hAnsi="Times New Roman" w:cs="Times New Roman"/>
          <w:sz w:val="24"/>
          <w:szCs w:val="24"/>
          <w:lang w:val="sv-SE"/>
        </w:rPr>
        <w:t>mungutan</w:t>
      </w:r>
      <w:r w:rsidRPr="00776873">
        <w:rPr>
          <w:rFonts w:ascii="Times New Roman" w:hAnsi="Times New Roman" w:cs="Times New Roman"/>
          <w:sz w:val="24"/>
          <w:szCs w:val="24"/>
          <w:lang w:val="sv-SE"/>
        </w:rPr>
        <w:t xml:space="preserve"> pajak MBLB</w:t>
      </w:r>
    </w:p>
    <w:p w14:paraId="4B8510E0" w14:textId="77777777"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Z</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t>= Pengawasan</w:t>
      </w:r>
    </w:p>
    <w:p w14:paraId="7F2EDEAD" w14:textId="5746B7F6"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e</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t>= Error</w:t>
      </w:r>
    </w:p>
    <w:p w14:paraId="4AE53C60" w14:textId="77777777" w:rsidR="00055C22" w:rsidRPr="00776873" w:rsidRDefault="00055C22" w:rsidP="00055C22">
      <w:pPr>
        <w:spacing w:before="100" w:beforeAutospacing="1" w:after="100" w:afterAutospacing="1"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(X</w:t>
      </w:r>
      <w:r w:rsidRPr="00776873">
        <w:rPr>
          <w:rFonts w:ascii="Times New Roman" w:hAnsi="Times New Roman" w:cs="Times New Roman"/>
          <w:sz w:val="24"/>
          <w:szCs w:val="24"/>
          <w:vertAlign w:val="subscript"/>
          <w:lang w:val="sv-SE"/>
        </w:rPr>
        <w:t>1</w:t>
      </w:r>
      <w:r w:rsidRPr="00776873">
        <w:rPr>
          <w:rFonts w:ascii="Times New Roman" w:hAnsi="Times New Roman" w:cs="Times New Roman"/>
          <w:sz w:val="24"/>
          <w:szCs w:val="24"/>
          <w:lang w:val="sv-SE"/>
        </w:rPr>
        <w:t>Z), (X</w:t>
      </w:r>
      <w:r w:rsidRPr="00776873">
        <w:rPr>
          <w:rFonts w:ascii="Times New Roman" w:hAnsi="Times New Roman" w:cs="Times New Roman"/>
          <w:sz w:val="24"/>
          <w:szCs w:val="24"/>
          <w:vertAlign w:val="subscript"/>
          <w:lang w:val="sv-SE"/>
        </w:rPr>
        <w:t>2</w:t>
      </w:r>
      <w:r w:rsidRPr="00776873">
        <w:rPr>
          <w:rFonts w:ascii="Times New Roman" w:hAnsi="Times New Roman" w:cs="Times New Roman"/>
          <w:sz w:val="24"/>
          <w:szCs w:val="24"/>
          <w:lang w:val="sv-SE"/>
        </w:rPr>
        <w:t>Z)</w:t>
      </w:r>
      <w:r w:rsidRPr="00776873">
        <w:rPr>
          <w:rFonts w:ascii="Times New Roman" w:hAnsi="Times New Roman" w:cs="Times New Roman"/>
          <w:sz w:val="24"/>
          <w:szCs w:val="24"/>
          <w:lang w:val="sv-SE"/>
        </w:rPr>
        <w:tab/>
        <w:t>= Interaksi antara masing-masing variabel independen dengan moderasi</w:t>
      </w:r>
    </w:p>
    <w:p w14:paraId="3AED3A9E" w14:textId="41980522" w:rsidR="00B432B6" w:rsidRPr="00776873" w:rsidRDefault="00342FF7" w:rsidP="0014183D">
      <w:pPr>
        <w:spacing w:before="100" w:beforeAutospacing="1" w:after="100" w:afterAutospacing="1" w:line="480" w:lineRule="auto"/>
        <w:ind w:left="0" w:firstLine="72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Jika nilai koefisien interaksi (</w:t>
      </w:r>
      <w:r w:rsidR="004A104F" w:rsidRPr="00776873">
        <w:rPr>
          <w:rFonts w:ascii="Times New Roman" w:hAnsi="Times New Roman" w:cs="Times New Roman"/>
          <w:i/>
          <w:iCs/>
          <w:sz w:val="24"/>
          <w:szCs w:val="24"/>
          <w:lang w:val="sv-SE"/>
        </w:rPr>
        <w:t>b</w:t>
      </w:r>
      <w:r w:rsidR="00231EEA" w:rsidRPr="00776873">
        <w:rPr>
          <w:rFonts w:ascii="Times New Roman" w:hAnsi="Times New Roman" w:cs="Times New Roman"/>
          <w:sz w:val="24"/>
          <w:szCs w:val="24"/>
          <w:vertAlign w:val="subscript"/>
          <w:lang w:val="sv-SE"/>
        </w:rPr>
        <w:t xml:space="preserve">4 </w:t>
      </w:r>
      <w:r w:rsidR="00231EEA" w:rsidRPr="00776873">
        <w:rPr>
          <w:rFonts w:ascii="Times New Roman" w:hAnsi="Times New Roman" w:cs="Times New Roman"/>
          <w:sz w:val="24"/>
          <w:szCs w:val="24"/>
          <w:lang w:val="sv-SE"/>
        </w:rPr>
        <w:t xml:space="preserve">atau </w:t>
      </w:r>
      <w:r w:rsidR="00231EEA" w:rsidRPr="00776873">
        <w:rPr>
          <w:rFonts w:ascii="Times New Roman" w:hAnsi="Times New Roman" w:cs="Times New Roman"/>
          <w:i/>
          <w:iCs/>
          <w:sz w:val="24"/>
          <w:szCs w:val="24"/>
          <w:lang w:val="sv-SE"/>
        </w:rPr>
        <w:t>b</w:t>
      </w:r>
      <w:r w:rsidR="00231EEA" w:rsidRPr="00776873">
        <w:rPr>
          <w:rFonts w:ascii="Times New Roman" w:hAnsi="Times New Roman" w:cs="Times New Roman"/>
          <w:i/>
          <w:iCs/>
          <w:sz w:val="24"/>
          <w:szCs w:val="24"/>
          <w:vertAlign w:val="subscript"/>
          <w:lang w:val="sv-SE"/>
        </w:rPr>
        <w:t>5</w:t>
      </w:r>
      <w:r w:rsidR="00231EEA" w:rsidRPr="00776873">
        <w:rPr>
          <w:rFonts w:ascii="Times New Roman" w:hAnsi="Times New Roman" w:cs="Times New Roman"/>
          <w:i/>
          <w:iCs/>
          <w:sz w:val="24"/>
          <w:szCs w:val="24"/>
          <w:lang w:val="sv-SE"/>
        </w:rPr>
        <w:t>)</w:t>
      </w:r>
      <w:r w:rsidR="0014183D" w:rsidRPr="00776873">
        <w:rPr>
          <w:rFonts w:ascii="Times New Roman" w:hAnsi="Times New Roman" w:cs="Times New Roman"/>
          <w:sz w:val="24"/>
          <w:szCs w:val="24"/>
          <w:lang w:val="sv-SE"/>
        </w:rPr>
        <w:t xml:space="preserve"> </w:t>
      </w:r>
      <w:r w:rsidRPr="00776873">
        <w:rPr>
          <w:rFonts w:ascii="Times New Roman" w:hAnsi="Times New Roman" w:cs="Times New Roman"/>
          <w:sz w:val="24"/>
          <w:szCs w:val="24"/>
          <w:lang w:val="sv-SE"/>
        </w:rPr>
        <w:t xml:space="preserve">menunjukkan signifikansi secara statistik, maka dapat disimpulkan bahwa variabel pengawasan memoderasi hubungan antara variabel independen dan </w:t>
      </w:r>
      <w:r w:rsidR="0014183D" w:rsidRPr="00776873">
        <w:rPr>
          <w:rFonts w:ascii="Times New Roman" w:hAnsi="Times New Roman" w:cs="Times New Roman"/>
          <w:sz w:val="24"/>
          <w:szCs w:val="24"/>
          <w:lang w:val="sv-SE"/>
        </w:rPr>
        <w:t>variabel dependen</w:t>
      </w:r>
    </w:p>
    <w:p w14:paraId="004F0DF9" w14:textId="4F988773" w:rsidR="000B7F42" w:rsidRPr="00776873" w:rsidRDefault="000B7F42" w:rsidP="0014183D">
      <w:pPr>
        <w:spacing w:line="480" w:lineRule="auto"/>
        <w:ind w:left="0"/>
        <w:jc w:val="both"/>
        <w:rPr>
          <w:rFonts w:ascii="Times New Roman" w:hAnsi="Times New Roman" w:cs="Times New Roman"/>
          <w:sz w:val="24"/>
          <w:szCs w:val="24"/>
          <w:lang w:val="sv-SE"/>
        </w:rPr>
      </w:pPr>
    </w:p>
    <w:p w14:paraId="0558531C" w14:textId="52AE96B1" w:rsidR="00AC6B72" w:rsidRPr="00776873" w:rsidRDefault="0073712F" w:rsidP="00026A12">
      <w:pPr>
        <w:pStyle w:val="Heading1"/>
      </w:pPr>
      <w:bookmarkStart w:id="88" w:name="_Toc211378532"/>
      <w:r w:rsidRPr="00776873">
        <w:lastRenderedPageBreak/>
        <w:t>DAFTAR PUSTAKA</w:t>
      </w:r>
      <w:bookmarkEnd w:id="88"/>
    </w:p>
    <w:p w14:paraId="33662282" w14:textId="77777777" w:rsidR="00010D17" w:rsidRPr="00776873" w:rsidRDefault="00010D17" w:rsidP="0054727E">
      <w:pPr>
        <w:spacing w:line="480" w:lineRule="auto"/>
        <w:rPr>
          <w:rFonts w:ascii="Times New Roman" w:hAnsi="Times New Roman" w:cs="Times New Roman"/>
          <w:sz w:val="24"/>
          <w:szCs w:val="24"/>
          <w:lang w:val="sv-SE"/>
        </w:rPr>
      </w:pPr>
    </w:p>
    <w:p w14:paraId="1A226E81" w14:textId="4188BF80" w:rsidR="008F2926" w:rsidRPr="00776873" w:rsidRDefault="00AC6B72"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lang w:val="fi-FI"/>
        </w:rPr>
        <w:fldChar w:fldCharType="begin" w:fldLock="1"/>
      </w:r>
      <w:r w:rsidRPr="00776873">
        <w:rPr>
          <w:rFonts w:ascii="Times New Roman" w:hAnsi="Times New Roman" w:cs="Times New Roman"/>
          <w:lang w:val="sv-SE"/>
        </w:rPr>
        <w:instrText xml:space="preserve">ADDIN Mendeley Bibliography CSL_BIBLIOGRAPHY </w:instrText>
      </w:r>
      <w:r w:rsidRPr="00776873">
        <w:rPr>
          <w:rFonts w:ascii="Times New Roman" w:hAnsi="Times New Roman" w:cs="Times New Roman"/>
          <w:lang w:val="fi-FI"/>
        </w:rPr>
        <w:fldChar w:fldCharType="separate"/>
      </w:r>
      <w:r w:rsidR="008F2926" w:rsidRPr="00776873">
        <w:rPr>
          <w:rFonts w:ascii="Times New Roman" w:hAnsi="Times New Roman" w:cs="Times New Roman"/>
          <w:noProof/>
          <w:kern w:val="0"/>
          <w:lang w:val="sv-SE"/>
        </w:rPr>
        <w:t xml:space="preserve">Afhissa, C., Program, D., Administrasi, S., &amp; Fisipol, P. (2017). </w:t>
      </w:r>
      <w:r w:rsidR="008F2926" w:rsidRPr="00776873">
        <w:rPr>
          <w:rFonts w:ascii="Times New Roman" w:hAnsi="Times New Roman" w:cs="Times New Roman"/>
          <w:i/>
          <w:iCs/>
          <w:noProof/>
          <w:kern w:val="0"/>
          <w:lang w:val="sv-SE"/>
        </w:rPr>
        <w:t>Analisis Pelaksanaan Fungsi Pengawasan Pimpinan di Balai Diklat Lingkungan Hidup dan Kehutanan (BDLHK) Pekanbaru</w:t>
      </w:r>
      <w:r w:rsidR="008F2926" w:rsidRPr="00776873">
        <w:rPr>
          <w:rFonts w:ascii="Times New Roman" w:hAnsi="Times New Roman" w:cs="Times New Roman"/>
          <w:noProof/>
          <w:kern w:val="0"/>
          <w:lang w:val="sv-SE"/>
        </w:rPr>
        <w:t xml:space="preserve">. </w:t>
      </w:r>
      <w:r w:rsidR="008F2926" w:rsidRPr="00776873">
        <w:rPr>
          <w:rFonts w:ascii="Times New Roman" w:hAnsi="Times New Roman" w:cs="Times New Roman"/>
          <w:i/>
          <w:iCs/>
          <w:noProof/>
          <w:kern w:val="0"/>
          <w:lang w:val="sv-SE"/>
        </w:rPr>
        <w:t>3</w:t>
      </w:r>
      <w:r w:rsidR="008F2926" w:rsidRPr="00776873">
        <w:rPr>
          <w:rFonts w:ascii="Times New Roman" w:hAnsi="Times New Roman" w:cs="Times New Roman"/>
          <w:noProof/>
          <w:kern w:val="0"/>
          <w:lang w:val="sv-SE"/>
        </w:rPr>
        <w:t>(2), 207–223.</w:t>
      </w:r>
    </w:p>
    <w:p w14:paraId="35F5FE57"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Akila, A. (2017). Pengaruh Insentif Dan Pengawasan Terhadap Produktivitas Kerja Karyawan Pada Cv. Vassel Palembang. </w:t>
      </w:r>
      <w:r w:rsidRPr="00776873">
        <w:rPr>
          <w:rFonts w:ascii="Times New Roman" w:hAnsi="Times New Roman" w:cs="Times New Roman"/>
          <w:i/>
          <w:iCs/>
          <w:noProof/>
          <w:kern w:val="0"/>
          <w:lang w:val="sv-SE"/>
        </w:rPr>
        <w:t>Jurnal Ecoment Global</w:t>
      </w:r>
      <w:r w:rsidRPr="00776873">
        <w:rPr>
          <w:rFonts w:ascii="Times New Roman" w:hAnsi="Times New Roman" w:cs="Times New Roman"/>
          <w:noProof/>
          <w:kern w:val="0"/>
          <w:lang w:val="sv-SE"/>
        </w:rPr>
        <w:t xml:space="preserve">, </w:t>
      </w:r>
      <w:r w:rsidRPr="00776873">
        <w:rPr>
          <w:rFonts w:ascii="Times New Roman" w:hAnsi="Times New Roman" w:cs="Times New Roman"/>
          <w:i/>
          <w:iCs/>
          <w:noProof/>
          <w:kern w:val="0"/>
          <w:lang w:val="sv-SE"/>
        </w:rPr>
        <w:t>2</w:t>
      </w:r>
      <w:r w:rsidRPr="00776873">
        <w:rPr>
          <w:rFonts w:ascii="Times New Roman" w:hAnsi="Times New Roman" w:cs="Times New Roman"/>
          <w:noProof/>
          <w:kern w:val="0"/>
          <w:lang w:val="sv-SE"/>
        </w:rPr>
        <w:t>(2), 35–48. https://doi.org/10.35908/jeg.v2i2.250</w:t>
      </w:r>
    </w:p>
    <w:p w14:paraId="392B2147"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Almira Zulaika. (2023). </w:t>
      </w:r>
      <w:r w:rsidRPr="00776873">
        <w:rPr>
          <w:rFonts w:ascii="Times New Roman" w:hAnsi="Times New Roman" w:cs="Times New Roman"/>
          <w:i/>
          <w:iCs/>
          <w:noProof/>
          <w:kern w:val="0"/>
          <w:lang w:val="sv-SE"/>
        </w:rPr>
        <w:t>Pengaruh Pemahaman Perpajakan dan Penerapan Akuntansi terhadap Kepatuhan Wajib Pajak UMKM pada KPP Pratama Medan Barat</w:t>
      </w:r>
      <w:r w:rsidRPr="00776873">
        <w:rPr>
          <w:rFonts w:ascii="Times New Roman" w:hAnsi="Times New Roman" w:cs="Times New Roman"/>
          <w:noProof/>
          <w:kern w:val="0"/>
          <w:lang w:val="sv-SE"/>
        </w:rPr>
        <w:t>. Universitas Muhammadiyah Sumatera Utara.</w:t>
      </w:r>
    </w:p>
    <w:p w14:paraId="46A87A2F"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Andi Tenri Ummu. (2015). </w:t>
      </w:r>
      <w:r w:rsidRPr="00776873">
        <w:rPr>
          <w:rFonts w:ascii="Times New Roman" w:hAnsi="Times New Roman" w:cs="Times New Roman"/>
          <w:i/>
          <w:iCs/>
          <w:noProof/>
          <w:kern w:val="0"/>
          <w:lang w:val="sv-SE"/>
        </w:rPr>
        <w:t>Implementasi Kebijakan Pengelolaan Pajak Bumi dan Bangunan (PBB) di Kecamatan Ulaweng Kabupaten Bone</w:t>
      </w:r>
      <w:r w:rsidRPr="00776873">
        <w:rPr>
          <w:rFonts w:ascii="Times New Roman" w:hAnsi="Times New Roman" w:cs="Times New Roman"/>
          <w:noProof/>
          <w:kern w:val="0"/>
          <w:lang w:val="sv-SE"/>
        </w:rPr>
        <w:t>. Universitas Hasanuddin.</w:t>
      </w:r>
    </w:p>
    <w:p w14:paraId="48642B4D"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Andriani, N. (2016). </w:t>
      </w:r>
      <w:r w:rsidRPr="00776873">
        <w:rPr>
          <w:rFonts w:ascii="Times New Roman" w:hAnsi="Times New Roman" w:cs="Times New Roman"/>
          <w:i/>
          <w:iCs/>
          <w:noProof/>
          <w:kern w:val="0"/>
          <w:lang w:val="sv-SE"/>
        </w:rPr>
        <w:t>Pengelolaan Pajak Mineral Bukan Logam dan Batuan dalam Meningkatkan Pendapatan Asli Daerah Kabupaten Soppeng</w:t>
      </w:r>
      <w:r w:rsidRPr="00776873">
        <w:rPr>
          <w:rFonts w:ascii="Times New Roman" w:hAnsi="Times New Roman" w:cs="Times New Roman"/>
          <w:noProof/>
          <w:kern w:val="0"/>
          <w:lang w:val="sv-SE"/>
        </w:rPr>
        <w:t>. Universitas Negeri Makassar.</w:t>
      </w:r>
    </w:p>
    <w:p w14:paraId="45DDF4BA"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Arifaizha Mustakim Pakihi. (2018). </w:t>
      </w:r>
      <w:r w:rsidRPr="00776873">
        <w:rPr>
          <w:rFonts w:ascii="Times New Roman" w:hAnsi="Times New Roman" w:cs="Times New Roman"/>
          <w:i/>
          <w:iCs/>
          <w:noProof/>
          <w:kern w:val="0"/>
          <w:lang w:val="sv-SE"/>
        </w:rPr>
        <w:t>Efektivitas Pelaksanaan Pemeriksaan Pajak dalam Rangka Meningkatkan Penerimaan Pajak pada Kantor Pelayanan Pajak Pratama Banteang</w:t>
      </w:r>
      <w:r w:rsidRPr="00776873">
        <w:rPr>
          <w:rFonts w:ascii="Times New Roman" w:hAnsi="Times New Roman" w:cs="Times New Roman"/>
          <w:noProof/>
          <w:kern w:val="0"/>
          <w:lang w:val="sv-SE"/>
        </w:rPr>
        <w:t>. Universitas Muhammadiyah Makassar.</w:t>
      </w:r>
    </w:p>
    <w:p w14:paraId="6F024F8C"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rPr>
      </w:pPr>
      <w:r w:rsidRPr="00776873">
        <w:rPr>
          <w:rFonts w:ascii="Times New Roman" w:hAnsi="Times New Roman" w:cs="Times New Roman"/>
          <w:noProof/>
          <w:kern w:val="0"/>
          <w:lang w:val="sv-SE"/>
        </w:rPr>
        <w:t xml:space="preserve">Aryani, F., &amp; Supra, D. (2020). Efektivitas dan Efisiensi Pemungutan Serta Kontribusi Pajak Mineral Bukan Logam dan Batuan Terhadap Pajak Daerah Kabupaten Musi Banyuasin. </w:t>
      </w:r>
      <w:r w:rsidRPr="00776873">
        <w:rPr>
          <w:rFonts w:ascii="Times New Roman" w:hAnsi="Times New Roman" w:cs="Times New Roman"/>
          <w:noProof/>
          <w:kern w:val="0"/>
        </w:rPr>
        <w:t xml:space="preserve">In </w:t>
      </w:r>
      <w:r w:rsidRPr="00776873">
        <w:rPr>
          <w:rFonts w:ascii="Times New Roman" w:hAnsi="Times New Roman" w:cs="Times New Roman"/>
          <w:i/>
          <w:iCs/>
          <w:noProof/>
          <w:kern w:val="0"/>
        </w:rPr>
        <w:t>Jurnal Ilmiah Akuntansi Rahmaniyah</w:t>
      </w:r>
      <w:r w:rsidRPr="00776873">
        <w:rPr>
          <w:rFonts w:ascii="Times New Roman" w:hAnsi="Times New Roman" w:cs="Times New Roman"/>
          <w:noProof/>
          <w:kern w:val="0"/>
        </w:rPr>
        <w:t xml:space="preserve"> (Vol. 4, Issue 1). https://doi.org/10.51877/jiar.v4i1.161</w:t>
      </w:r>
    </w:p>
    <w:p w14:paraId="46B28EBE"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rPr>
      </w:pPr>
      <w:r w:rsidRPr="00776873">
        <w:rPr>
          <w:rFonts w:ascii="Times New Roman" w:hAnsi="Times New Roman" w:cs="Times New Roman"/>
          <w:noProof/>
          <w:kern w:val="0"/>
          <w:lang w:val="sv-SE"/>
        </w:rPr>
        <w:t xml:space="preserve">Aziza, N. (2023). Metodologi penelitian 1 : deskriptif kuantitatif. </w:t>
      </w:r>
      <w:r w:rsidRPr="00776873">
        <w:rPr>
          <w:rFonts w:ascii="Times New Roman" w:hAnsi="Times New Roman" w:cs="Times New Roman"/>
          <w:i/>
          <w:iCs/>
          <w:noProof/>
          <w:kern w:val="0"/>
        </w:rPr>
        <w:t>ResearchGate</w:t>
      </w:r>
      <w:r w:rsidRPr="00776873">
        <w:rPr>
          <w:rFonts w:ascii="Times New Roman" w:hAnsi="Times New Roman" w:cs="Times New Roman"/>
          <w:noProof/>
          <w:kern w:val="0"/>
        </w:rPr>
        <w:t xml:space="preserve">, </w:t>
      </w:r>
      <w:r w:rsidRPr="00776873">
        <w:rPr>
          <w:rFonts w:ascii="Times New Roman" w:hAnsi="Times New Roman" w:cs="Times New Roman"/>
          <w:i/>
          <w:iCs/>
          <w:noProof/>
          <w:kern w:val="0"/>
        </w:rPr>
        <w:t>July</w:t>
      </w:r>
      <w:r w:rsidRPr="00776873">
        <w:rPr>
          <w:rFonts w:ascii="Times New Roman" w:hAnsi="Times New Roman" w:cs="Times New Roman"/>
          <w:noProof/>
          <w:kern w:val="0"/>
        </w:rPr>
        <w:t>, 166–178.</w:t>
      </w:r>
    </w:p>
    <w:p w14:paraId="4B1AE39E"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rPr>
        <w:t xml:space="preserve">Dasilva, S. N. (2022). </w:t>
      </w:r>
      <w:r w:rsidRPr="00776873">
        <w:rPr>
          <w:rFonts w:ascii="Times New Roman" w:hAnsi="Times New Roman" w:cs="Times New Roman"/>
          <w:i/>
          <w:iCs/>
          <w:noProof/>
          <w:kern w:val="0"/>
        </w:rPr>
        <w:t>Analisis Tingkat Loyalitas Pelanggan di Work Coffee Bandung</w:t>
      </w:r>
      <w:r w:rsidRPr="00776873">
        <w:rPr>
          <w:rFonts w:ascii="Times New Roman" w:hAnsi="Times New Roman" w:cs="Times New Roman"/>
          <w:noProof/>
          <w:kern w:val="0"/>
        </w:rPr>
        <w:t xml:space="preserve">. </w:t>
      </w:r>
      <w:r w:rsidRPr="00776873">
        <w:rPr>
          <w:rFonts w:ascii="Times New Roman" w:hAnsi="Times New Roman" w:cs="Times New Roman"/>
          <w:noProof/>
          <w:kern w:val="0"/>
          <w:lang w:val="sv-SE"/>
        </w:rPr>
        <w:t>24–43.</w:t>
      </w:r>
    </w:p>
    <w:p w14:paraId="619B0102"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Djadjuli, D. (2018). Pelaksanaan pengawasan oleh pimpinan dalam meningkatkan kinerja pegawai. </w:t>
      </w:r>
      <w:r w:rsidRPr="00776873">
        <w:rPr>
          <w:rFonts w:ascii="Times New Roman" w:hAnsi="Times New Roman" w:cs="Times New Roman"/>
          <w:i/>
          <w:iCs/>
          <w:noProof/>
          <w:kern w:val="0"/>
          <w:lang w:val="sv-SE"/>
        </w:rPr>
        <w:t>Dinamika: Jurnal Ilmiah Ilmu Administrasi Negara</w:t>
      </w:r>
      <w:r w:rsidRPr="00776873">
        <w:rPr>
          <w:rFonts w:ascii="Times New Roman" w:hAnsi="Times New Roman" w:cs="Times New Roman"/>
          <w:noProof/>
          <w:kern w:val="0"/>
          <w:lang w:val="sv-SE"/>
        </w:rPr>
        <w:t>, 565–573. https://jurnal.unigal.ac.id/dinamika/article/view/879</w:t>
      </w:r>
    </w:p>
    <w:p w14:paraId="1282970D"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Farida Idayanti. (2023). </w:t>
      </w:r>
      <w:r w:rsidRPr="00776873">
        <w:rPr>
          <w:rFonts w:ascii="Times New Roman" w:hAnsi="Times New Roman" w:cs="Times New Roman"/>
          <w:i/>
          <w:iCs/>
          <w:noProof/>
          <w:kern w:val="0"/>
          <w:lang w:val="sv-SE"/>
        </w:rPr>
        <w:t>Analisis Efektivitas dan Kontribusi Pajak Daerah terhadap Penerimaan Pendapatan Asli Daerah pada Pemerintah Kota Surabaya</w:t>
      </w:r>
      <w:r w:rsidRPr="00776873">
        <w:rPr>
          <w:rFonts w:ascii="Times New Roman" w:hAnsi="Times New Roman" w:cs="Times New Roman"/>
          <w:noProof/>
          <w:kern w:val="0"/>
          <w:lang w:val="sv-SE"/>
        </w:rPr>
        <w:t>. Sekolah Tinggi Ilmu Ekonomu Indonesia.</w:t>
      </w:r>
    </w:p>
    <w:p w14:paraId="36E981B9"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Febriyanda, M. K., &amp; As’ari, H. (2023). Implementasi Kebijakan Pajak Sarang Burung Walet di Kota Pekanbaru. </w:t>
      </w:r>
      <w:r w:rsidRPr="00776873">
        <w:rPr>
          <w:rFonts w:ascii="Times New Roman" w:hAnsi="Times New Roman" w:cs="Times New Roman"/>
          <w:i/>
          <w:iCs/>
          <w:noProof/>
          <w:kern w:val="0"/>
          <w:lang w:val="sv-SE"/>
        </w:rPr>
        <w:t>MOTEKAR: Jurnal Multidisiplin Teknologi Dan Arsitektur</w:t>
      </w:r>
      <w:r w:rsidRPr="00776873">
        <w:rPr>
          <w:rFonts w:ascii="Times New Roman" w:hAnsi="Times New Roman" w:cs="Times New Roman"/>
          <w:noProof/>
          <w:kern w:val="0"/>
          <w:lang w:val="sv-SE"/>
        </w:rPr>
        <w:t xml:space="preserve">, </w:t>
      </w:r>
      <w:r w:rsidRPr="00776873">
        <w:rPr>
          <w:rFonts w:ascii="Times New Roman" w:hAnsi="Times New Roman" w:cs="Times New Roman"/>
          <w:i/>
          <w:iCs/>
          <w:noProof/>
          <w:kern w:val="0"/>
          <w:lang w:val="sv-SE"/>
        </w:rPr>
        <w:t>1</w:t>
      </w:r>
      <w:r w:rsidRPr="00776873">
        <w:rPr>
          <w:rFonts w:ascii="Times New Roman" w:hAnsi="Times New Roman" w:cs="Times New Roman"/>
          <w:noProof/>
          <w:kern w:val="0"/>
          <w:lang w:val="sv-SE"/>
        </w:rPr>
        <w:t>(2), 286–300. https://doi.org/10.57235/motekar.v1i2.1125</w:t>
      </w:r>
    </w:p>
    <w:p w14:paraId="3722724B"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Fikri, A. S., Putri, I. J., Islam, U., Sulthan, N., &amp; Saifuddin, T. (2024). </w:t>
      </w:r>
      <w:r w:rsidRPr="00776873">
        <w:rPr>
          <w:rFonts w:ascii="Times New Roman" w:hAnsi="Times New Roman" w:cs="Times New Roman"/>
          <w:i/>
          <w:iCs/>
          <w:noProof/>
          <w:kern w:val="0"/>
          <w:lang w:val="sv-SE"/>
        </w:rPr>
        <w:t>Analisis Efektivitas Dan Kontribusi Pajak Mineral Bukan Logam Dan Batuan Dalam Meningkatkan Pendapatan Asli Daerah Kabupaten Tanjung Jabung Timur</w:t>
      </w:r>
      <w:r w:rsidRPr="00776873">
        <w:rPr>
          <w:rFonts w:ascii="Times New Roman" w:hAnsi="Times New Roman" w:cs="Times New Roman"/>
          <w:noProof/>
          <w:kern w:val="0"/>
          <w:lang w:val="sv-SE"/>
        </w:rPr>
        <w:t xml:space="preserve">. </w:t>
      </w:r>
      <w:r w:rsidRPr="00776873">
        <w:rPr>
          <w:rFonts w:ascii="Times New Roman" w:hAnsi="Times New Roman" w:cs="Times New Roman"/>
          <w:i/>
          <w:iCs/>
          <w:noProof/>
          <w:kern w:val="0"/>
          <w:lang w:val="sv-SE"/>
        </w:rPr>
        <w:t>3</w:t>
      </w:r>
      <w:r w:rsidRPr="00776873">
        <w:rPr>
          <w:rFonts w:ascii="Times New Roman" w:hAnsi="Times New Roman" w:cs="Times New Roman"/>
          <w:noProof/>
          <w:kern w:val="0"/>
          <w:lang w:val="sv-SE"/>
        </w:rPr>
        <w:t>(2), 14–28.</w:t>
      </w:r>
    </w:p>
    <w:p w14:paraId="3F878A27"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rPr>
      </w:pPr>
      <w:r w:rsidRPr="00776873">
        <w:rPr>
          <w:rFonts w:ascii="Times New Roman" w:hAnsi="Times New Roman" w:cs="Times New Roman"/>
          <w:noProof/>
          <w:kern w:val="0"/>
          <w:lang w:val="sv-SE"/>
        </w:rPr>
        <w:t xml:space="preserve">Isye, N. A. (2019). Implementasi Kebijakan Publik dari Perspektif Penyelenggaraan </w:t>
      </w:r>
      <w:r w:rsidRPr="00776873">
        <w:rPr>
          <w:rFonts w:ascii="Times New Roman" w:hAnsi="Times New Roman" w:cs="Times New Roman"/>
          <w:noProof/>
          <w:kern w:val="0"/>
          <w:lang w:val="sv-SE"/>
        </w:rPr>
        <w:lastRenderedPageBreak/>
        <w:t xml:space="preserve">Pengawasan. </w:t>
      </w:r>
      <w:r w:rsidRPr="00776873">
        <w:rPr>
          <w:rFonts w:ascii="Times New Roman" w:hAnsi="Times New Roman" w:cs="Times New Roman"/>
          <w:i/>
          <w:iCs/>
          <w:noProof/>
          <w:kern w:val="0"/>
        </w:rPr>
        <w:t>Jurnal Inspirasi |</w:t>
      </w:r>
      <w:r w:rsidRPr="00776873">
        <w:rPr>
          <w:rFonts w:ascii="Times New Roman" w:hAnsi="Times New Roman" w:cs="Times New Roman"/>
          <w:noProof/>
          <w:kern w:val="0"/>
        </w:rPr>
        <w:t xml:space="preserve">, </w:t>
      </w:r>
      <w:r w:rsidRPr="00776873">
        <w:rPr>
          <w:rFonts w:ascii="Times New Roman" w:hAnsi="Times New Roman" w:cs="Times New Roman"/>
          <w:i/>
          <w:iCs/>
          <w:noProof/>
          <w:kern w:val="0"/>
        </w:rPr>
        <w:t>10</w:t>
      </w:r>
      <w:r w:rsidRPr="00776873">
        <w:rPr>
          <w:rFonts w:ascii="Times New Roman" w:hAnsi="Times New Roman" w:cs="Times New Roman"/>
          <w:noProof/>
          <w:kern w:val="0"/>
        </w:rPr>
        <w:t>(1), 98–105.</w:t>
      </w:r>
    </w:p>
    <w:p w14:paraId="4DCBCB04"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rPr>
      </w:pPr>
      <w:r w:rsidRPr="00776873">
        <w:rPr>
          <w:rFonts w:ascii="Times New Roman" w:hAnsi="Times New Roman" w:cs="Times New Roman"/>
          <w:noProof/>
          <w:kern w:val="0"/>
        </w:rPr>
        <w:t xml:space="preserve">Mondiana, Y. Q., Pramoedyo, H., &amp; Sumarminingsih, E. (2018). Structural Equation Modeling on Likert Scale Data With Transformation by Successive Interval Method and With No Transformation. </w:t>
      </w:r>
      <w:r w:rsidRPr="00776873">
        <w:rPr>
          <w:rFonts w:ascii="Times New Roman" w:hAnsi="Times New Roman" w:cs="Times New Roman"/>
          <w:i/>
          <w:iCs/>
          <w:noProof/>
          <w:kern w:val="0"/>
        </w:rPr>
        <w:t>International Journal of Scientific and Research Publications (IJSRP)</w:t>
      </w:r>
      <w:r w:rsidRPr="00776873">
        <w:rPr>
          <w:rFonts w:ascii="Times New Roman" w:hAnsi="Times New Roman" w:cs="Times New Roman"/>
          <w:noProof/>
          <w:kern w:val="0"/>
        </w:rPr>
        <w:t xml:space="preserve">, </w:t>
      </w:r>
      <w:r w:rsidRPr="00776873">
        <w:rPr>
          <w:rFonts w:ascii="Times New Roman" w:hAnsi="Times New Roman" w:cs="Times New Roman"/>
          <w:i/>
          <w:iCs/>
          <w:noProof/>
          <w:kern w:val="0"/>
        </w:rPr>
        <w:t>8</w:t>
      </w:r>
      <w:r w:rsidRPr="00776873">
        <w:rPr>
          <w:rFonts w:ascii="Times New Roman" w:hAnsi="Times New Roman" w:cs="Times New Roman"/>
          <w:noProof/>
          <w:kern w:val="0"/>
        </w:rPr>
        <w:t>(5), 398–405. https://doi.org/10.29322/ijsrp.8.5.2018.p7751</w:t>
      </w:r>
    </w:p>
    <w:p w14:paraId="1E3831EB"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Muhammad Iqbal, A. O. M. (2023). </w:t>
      </w:r>
      <w:r w:rsidRPr="00776873">
        <w:rPr>
          <w:rFonts w:ascii="Times New Roman" w:hAnsi="Times New Roman" w:cs="Times New Roman"/>
          <w:i/>
          <w:iCs/>
          <w:noProof/>
          <w:kern w:val="0"/>
          <w:lang w:val="sv-SE"/>
        </w:rPr>
        <w:t>Pengaruh Pajak Parkir, Pajak Reklame, dan Pajak Penerangan Jalan terhadap Pendapatan Asli Daerah Kota Balikpapan</w:t>
      </w:r>
      <w:r w:rsidRPr="00776873">
        <w:rPr>
          <w:rFonts w:ascii="Times New Roman" w:hAnsi="Times New Roman" w:cs="Times New Roman"/>
          <w:noProof/>
          <w:kern w:val="0"/>
          <w:lang w:val="sv-SE"/>
        </w:rPr>
        <w:t>.</w:t>
      </w:r>
    </w:p>
    <w:p w14:paraId="6CDFD990"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Muhammad Irfan Athoriq. (2021). </w:t>
      </w:r>
      <w:r w:rsidRPr="00776873">
        <w:rPr>
          <w:rFonts w:ascii="Times New Roman" w:hAnsi="Times New Roman" w:cs="Times New Roman"/>
          <w:i/>
          <w:iCs/>
          <w:noProof/>
          <w:kern w:val="0"/>
          <w:lang w:val="sv-SE"/>
        </w:rPr>
        <w:t>Implementasi Peraturan Bupati Nomor 20 Tahun 2018 dalam rangka Efektivitas Pemungutan Pajak secara Online di Kabupaten Deli Serdang</w:t>
      </w:r>
      <w:r w:rsidRPr="00776873">
        <w:rPr>
          <w:rFonts w:ascii="Times New Roman" w:hAnsi="Times New Roman" w:cs="Times New Roman"/>
          <w:noProof/>
          <w:kern w:val="0"/>
          <w:lang w:val="sv-SE"/>
        </w:rPr>
        <w:t>. Universitas Muhammadiyah Sumatera Utara.</w:t>
      </w:r>
    </w:p>
    <w:p w14:paraId="62AA574E"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Nasir, M. S. (2019). Analisis Sumber-Sumber Pendapatan Asli Daerah Setelah Satu Dekadeotonomi Daerah. </w:t>
      </w:r>
      <w:r w:rsidRPr="00776873">
        <w:rPr>
          <w:rFonts w:ascii="Times New Roman" w:hAnsi="Times New Roman" w:cs="Times New Roman"/>
          <w:i/>
          <w:iCs/>
          <w:noProof/>
          <w:kern w:val="0"/>
          <w:lang w:val="sv-SE"/>
        </w:rPr>
        <w:t>Jurnal Dinamika Ekonomi Pembangunan</w:t>
      </w:r>
      <w:r w:rsidRPr="00776873">
        <w:rPr>
          <w:rFonts w:ascii="Times New Roman" w:hAnsi="Times New Roman" w:cs="Times New Roman"/>
          <w:noProof/>
          <w:kern w:val="0"/>
          <w:lang w:val="sv-SE"/>
        </w:rPr>
        <w:t xml:space="preserve">, </w:t>
      </w:r>
      <w:r w:rsidRPr="00776873">
        <w:rPr>
          <w:rFonts w:ascii="Times New Roman" w:hAnsi="Times New Roman" w:cs="Times New Roman"/>
          <w:i/>
          <w:iCs/>
          <w:noProof/>
          <w:kern w:val="0"/>
          <w:lang w:val="sv-SE"/>
        </w:rPr>
        <w:t>2</w:t>
      </w:r>
      <w:r w:rsidRPr="00776873">
        <w:rPr>
          <w:rFonts w:ascii="Times New Roman" w:hAnsi="Times New Roman" w:cs="Times New Roman"/>
          <w:noProof/>
          <w:kern w:val="0"/>
          <w:lang w:val="sv-SE"/>
        </w:rPr>
        <w:t>(1), 30. https://doi.org/10.14710/jdep.2.1.30-45</w:t>
      </w:r>
    </w:p>
    <w:p w14:paraId="3BE43E0D"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Nurfahmi. (2023). </w:t>
      </w:r>
      <w:r w:rsidRPr="00776873">
        <w:rPr>
          <w:rFonts w:ascii="Times New Roman" w:hAnsi="Times New Roman" w:cs="Times New Roman"/>
          <w:i/>
          <w:iCs/>
          <w:noProof/>
          <w:kern w:val="0"/>
          <w:lang w:val="sv-SE"/>
        </w:rPr>
        <w:t>Pengaruh Pajak Daerah dan Retribusi Daerah terhadap Peningkatan Pendapatan Asli Daerah (PAD) pada Kota Makassar</w:t>
      </w:r>
      <w:r w:rsidRPr="00776873">
        <w:rPr>
          <w:rFonts w:ascii="Times New Roman" w:hAnsi="Times New Roman" w:cs="Times New Roman"/>
          <w:noProof/>
          <w:kern w:val="0"/>
          <w:lang w:val="sv-SE"/>
        </w:rPr>
        <w:t>. Universitas Muhammadiyah Makassar.</w:t>
      </w:r>
    </w:p>
    <w:p w14:paraId="3E2D5615"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rPr>
      </w:pPr>
      <w:r w:rsidRPr="00776873">
        <w:rPr>
          <w:rFonts w:ascii="Times New Roman" w:hAnsi="Times New Roman" w:cs="Times New Roman"/>
          <w:noProof/>
          <w:kern w:val="0"/>
          <w:lang w:val="sv-SE"/>
        </w:rPr>
        <w:t xml:space="preserve">Pamela Indira Lasut. (2014). Efektivitas Penerimaan Pajak Pengambilan dan Pengolahan Mineral Bukan Logam dan Batuan Sebagai Sumber Pendapatan Asli Daerah Kota Tomohon. </w:t>
      </w:r>
      <w:r w:rsidRPr="00776873">
        <w:rPr>
          <w:rFonts w:ascii="Times New Roman" w:hAnsi="Times New Roman" w:cs="Times New Roman"/>
          <w:i/>
          <w:iCs/>
          <w:noProof/>
          <w:kern w:val="0"/>
        </w:rPr>
        <w:t>Emba</w:t>
      </w:r>
      <w:r w:rsidRPr="00776873">
        <w:rPr>
          <w:rFonts w:ascii="Times New Roman" w:hAnsi="Times New Roman" w:cs="Times New Roman"/>
          <w:noProof/>
          <w:kern w:val="0"/>
        </w:rPr>
        <w:t xml:space="preserve">, </w:t>
      </w:r>
      <w:r w:rsidRPr="00776873">
        <w:rPr>
          <w:rFonts w:ascii="Times New Roman" w:hAnsi="Times New Roman" w:cs="Times New Roman"/>
          <w:i/>
          <w:iCs/>
          <w:noProof/>
          <w:kern w:val="0"/>
        </w:rPr>
        <w:t>Vol.2</w:t>
      </w:r>
      <w:r w:rsidRPr="00776873">
        <w:rPr>
          <w:rFonts w:ascii="Times New Roman" w:hAnsi="Times New Roman" w:cs="Times New Roman"/>
          <w:noProof/>
          <w:kern w:val="0"/>
        </w:rPr>
        <w:t>(No.4), 714–831. https://ejournal.unsrat.ac.id/index.php/emba/article/view/6463</w:t>
      </w:r>
    </w:p>
    <w:p w14:paraId="6C4C49E7"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Rafika Safarini. (2023). </w:t>
      </w:r>
      <w:r w:rsidRPr="00776873">
        <w:rPr>
          <w:rFonts w:ascii="Times New Roman" w:hAnsi="Times New Roman" w:cs="Times New Roman"/>
          <w:i/>
          <w:iCs/>
          <w:noProof/>
          <w:kern w:val="0"/>
          <w:lang w:val="sv-SE"/>
        </w:rPr>
        <w:t>Implementasi Pemungutan Retribusi Parkir dalam Meningkatkan Pendapatan Asli Daerah Kota Dumai</w:t>
      </w:r>
      <w:r w:rsidRPr="00776873">
        <w:rPr>
          <w:rFonts w:ascii="Times New Roman" w:hAnsi="Times New Roman" w:cs="Times New Roman"/>
          <w:noProof/>
          <w:kern w:val="0"/>
          <w:lang w:val="sv-SE"/>
        </w:rPr>
        <w:t>. Universitas Islam Negeri Sultan Syarif Kasim Riau.</w:t>
      </w:r>
    </w:p>
    <w:p w14:paraId="45BC20CC"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Riska, A., &amp; Junaedy. (2017). Analisis Pengaruh Pajak Bahan Mineral Bukan Logam &amp; Batuan dan Retribusi Bahan Galian C terhadap Pendapatan Asli Daerah. </w:t>
      </w:r>
      <w:r w:rsidRPr="00776873">
        <w:rPr>
          <w:rFonts w:ascii="Times New Roman" w:hAnsi="Times New Roman" w:cs="Times New Roman"/>
          <w:i/>
          <w:iCs/>
          <w:noProof/>
          <w:kern w:val="0"/>
          <w:lang w:val="sv-SE"/>
        </w:rPr>
        <w:t>Future: Jurnal Manajemen Dan Akuntansi</w:t>
      </w:r>
      <w:r w:rsidRPr="00776873">
        <w:rPr>
          <w:rFonts w:ascii="Times New Roman" w:hAnsi="Times New Roman" w:cs="Times New Roman"/>
          <w:noProof/>
          <w:kern w:val="0"/>
          <w:lang w:val="sv-SE"/>
        </w:rPr>
        <w:t>, 249–255.</w:t>
      </w:r>
    </w:p>
    <w:p w14:paraId="5D4311F1"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fi-FI"/>
        </w:rPr>
      </w:pPr>
      <w:r w:rsidRPr="00776873">
        <w:rPr>
          <w:rFonts w:ascii="Times New Roman" w:hAnsi="Times New Roman" w:cs="Times New Roman"/>
          <w:noProof/>
          <w:kern w:val="0"/>
          <w:lang w:val="sv-SE"/>
        </w:rPr>
        <w:t xml:space="preserve">Romauli Situmeang, R. (2017). Pengaruh Pengawasan Dan Pengalaman Kerja Terhadap Kinerja Karyawan Pada Pt. </w:t>
      </w:r>
      <w:r w:rsidRPr="00776873">
        <w:rPr>
          <w:rFonts w:ascii="Times New Roman" w:hAnsi="Times New Roman" w:cs="Times New Roman"/>
          <w:noProof/>
          <w:kern w:val="0"/>
          <w:lang w:val="fi-FI"/>
        </w:rPr>
        <w:t xml:space="preserve">Mitra Karya Anugrah. </w:t>
      </w:r>
      <w:r w:rsidRPr="00776873">
        <w:rPr>
          <w:rFonts w:ascii="Times New Roman" w:hAnsi="Times New Roman" w:cs="Times New Roman"/>
          <w:i/>
          <w:iCs/>
          <w:noProof/>
          <w:kern w:val="0"/>
          <w:lang w:val="fi-FI"/>
        </w:rPr>
        <w:t>Ajie</w:t>
      </w:r>
      <w:r w:rsidRPr="00776873">
        <w:rPr>
          <w:rFonts w:ascii="Times New Roman" w:hAnsi="Times New Roman" w:cs="Times New Roman"/>
          <w:noProof/>
          <w:kern w:val="0"/>
          <w:lang w:val="fi-FI"/>
        </w:rPr>
        <w:t xml:space="preserve">, </w:t>
      </w:r>
      <w:r w:rsidRPr="00776873">
        <w:rPr>
          <w:rFonts w:ascii="Times New Roman" w:hAnsi="Times New Roman" w:cs="Times New Roman"/>
          <w:i/>
          <w:iCs/>
          <w:noProof/>
          <w:kern w:val="0"/>
          <w:lang w:val="fi-FI"/>
        </w:rPr>
        <w:t>2</w:t>
      </w:r>
      <w:r w:rsidRPr="00776873">
        <w:rPr>
          <w:rFonts w:ascii="Times New Roman" w:hAnsi="Times New Roman" w:cs="Times New Roman"/>
          <w:noProof/>
          <w:kern w:val="0"/>
          <w:lang w:val="fi-FI"/>
        </w:rPr>
        <w:t>(2), 148–160. https://doi.org/10.20885/ajie.vol2.iss2.art6</w:t>
      </w:r>
    </w:p>
    <w:p w14:paraId="7114309A"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fi-FI"/>
        </w:rPr>
      </w:pPr>
      <w:r w:rsidRPr="00776873">
        <w:rPr>
          <w:rFonts w:ascii="Times New Roman" w:hAnsi="Times New Roman" w:cs="Times New Roman"/>
          <w:noProof/>
          <w:kern w:val="0"/>
          <w:lang w:val="fi-FI"/>
        </w:rPr>
        <w:t xml:space="preserve">Sugiyono. (2017). </w:t>
      </w:r>
      <w:r w:rsidRPr="00776873">
        <w:rPr>
          <w:rFonts w:ascii="Times New Roman" w:hAnsi="Times New Roman" w:cs="Times New Roman"/>
          <w:i/>
          <w:iCs/>
          <w:noProof/>
          <w:kern w:val="0"/>
          <w:lang w:val="fi-FI"/>
        </w:rPr>
        <w:t>Metode Penelitian Kuantitatif, Kualitatif, dan R&amp;D</w:t>
      </w:r>
      <w:r w:rsidRPr="00776873">
        <w:rPr>
          <w:rFonts w:ascii="Times New Roman" w:hAnsi="Times New Roman" w:cs="Times New Roman"/>
          <w:noProof/>
          <w:kern w:val="0"/>
          <w:lang w:val="fi-FI"/>
        </w:rPr>
        <w:t>. Alfabeta.</w:t>
      </w:r>
    </w:p>
    <w:p w14:paraId="2E996CEC"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fi-FI"/>
        </w:rPr>
        <w:t xml:space="preserve">Suhariyanto, D., Tanto, D., &amp; Putro, A. (2018). </w:t>
      </w:r>
      <w:r w:rsidRPr="00776873">
        <w:rPr>
          <w:rFonts w:ascii="Times New Roman" w:hAnsi="Times New Roman" w:cs="Times New Roman"/>
          <w:noProof/>
          <w:kern w:val="0"/>
          <w:lang w:val="sv-SE"/>
        </w:rPr>
        <w:t xml:space="preserve">Analisis Pengawasan dan Disiplin Kerja terhadap Kinerja Karyawan CV. Tiga Putra. </w:t>
      </w:r>
      <w:r w:rsidRPr="00776873">
        <w:rPr>
          <w:rFonts w:ascii="Times New Roman" w:hAnsi="Times New Roman" w:cs="Times New Roman"/>
          <w:i/>
          <w:iCs/>
          <w:noProof/>
          <w:kern w:val="0"/>
          <w:lang w:val="sv-SE"/>
        </w:rPr>
        <w:t>Jurnal Penelitian Manajemen Terapan (PENATARAN)</w:t>
      </w:r>
      <w:r w:rsidRPr="00776873">
        <w:rPr>
          <w:rFonts w:ascii="Times New Roman" w:hAnsi="Times New Roman" w:cs="Times New Roman"/>
          <w:noProof/>
          <w:kern w:val="0"/>
          <w:lang w:val="sv-SE"/>
        </w:rPr>
        <w:t xml:space="preserve">, </w:t>
      </w:r>
      <w:r w:rsidRPr="00776873">
        <w:rPr>
          <w:rFonts w:ascii="Times New Roman" w:hAnsi="Times New Roman" w:cs="Times New Roman"/>
          <w:i/>
          <w:iCs/>
          <w:noProof/>
          <w:kern w:val="0"/>
          <w:lang w:val="sv-SE"/>
        </w:rPr>
        <w:t>3</w:t>
      </w:r>
      <w:r w:rsidRPr="00776873">
        <w:rPr>
          <w:rFonts w:ascii="Times New Roman" w:hAnsi="Times New Roman" w:cs="Times New Roman"/>
          <w:noProof/>
          <w:kern w:val="0"/>
          <w:lang w:val="sv-SE"/>
        </w:rPr>
        <w:t>(1), 81–92. https://journal.stieken.ac.id/index.php/penataran/article/view/371</w:t>
      </w:r>
    </w:p>
    <w:p w14:paraId="4EF45FA4"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lang w:val="sv-SE"/>
        </w:rPr>
        <w:t xml:space="preserve">Tasya Utami. (2021). </w:t>
      </w:r>
      <w:r w:rsidRPr="00776873">
        <w:rPr>
          <w:rFonts w:ascii="Times New Roman" w:hAnsi="Times New Roman" w:cs="Times New Roman"/>
          <w:i/>
          <w:iCs/>
          <w:noProof/>
          <w:kern w:val="0"/>
          <w:lang w:val="sv-SE"/>
        </w:rPr>
        <w:t>Pengaruh Efektivitas Penerimaan Pajak Daerah dan Retribusi Daerah terhadap Pendapatan Asli Daerah Kota Medan</w:t>
      </w:r>
      <w:r w:rsidRPr="00776873">
        <w:rPr>
          <w:rFonts w:ascii="Times New Roman" w:hAnsi="Times New Roman" w:cs="Times New Roman"/>
          <w:noProof/>
          <w:kern w:val="0"/>
          <w:lang w:val="sv-SE"/>
        </w:rPr>
        <w:t>. Universitas Medan Area.</w:t>
      </w:r>
    </w:p>
    <w:p w14:paraId="1006027A"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rPr>
      </w:pPr>
      <w:r w:rsidRPr="00776873">
        <w:rPr>
          <w:rFonts w:ascii="Times New Roman" w:hAnsi="Times New Roman" w:cs="Times New Roman"/>
          <w:noProof/>
          <w:kern w:val="0"/>
          <w:lang w:val="sv-SE"/>
        </w:rPr>
        <w:t xml:space="preserve">Tesalonika, M., Poputra, A. T., &amp; Mawikere, L. (2016). Analisis Potensi Dan Efektivitas Penerimaan Dan Pemungutan Pajak Mineral Bukan Logam Dan Batuan Sebagai Sumber Pendapatan Asli Daerah (Pad) Di Kabupaten Minahasa Utara. </w:t>
      </w:r>
      <w:r w:rsidRPr="00776873">
        <w:rPr>
          <w:rFonts w:ascii="Times New Roman" w:hAnsi="Times New Roman" w:cs="Times New Roman"/>
          <w:i/>
          <w:iCs/>
          <w:noProof/>
          <w:kern w:val="0"/>
        </w:rPr>
        <w:t>Going Concern : Jurnal Riset Akuntansi</w:t>
      </w:r>
      <w:r w:rsidRPr="00776873">
        <w:rPr>
          <w:rFonts w:ascii="Times New Roman" w:hAnsi="Times New Roman" w:cs="Times New Roman"/>
          <w:noProof/>
          <w:kern w:val="0"/>
        </w:rPr>
        <w:t xml:space="preserve">, </w:t>
      </w:r>
      <w:r w:rsidRPr="00776873">
        <w:rPr>
          <w:rFonts w:ascii="Times New Roman" w:hAnsi="Times New Roman" w:cs="Times New Roman"/>
          <w:i/>
          <w:iCs/>
          <w:noProof/>
          <w:kern w:val="0"/>
        </w:rPr>
        <w:t>11</w:t>
      </w:r>
      <w:r w:rsidRPr="00776873">
        <w:rPr>
          <w:rFonts w:ascii="Times New Roman" w:hAnsi="Times New Roman" w:cs="Times New Roman"/>
          <w:noProof/>
          <w:kern w:val="0"/>
        </w:rPr>
        <w:t>(3), 106–114. https://doi.org/10.32400/gc.11.3.13136.2016</w:t>
      </w:r>
    </w:p>
    <w:p w14:paraId="5199CB60"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kern w:val="0"/>
          <w:lang w:val="sv-SE"/>
        </w:rPr>
      </w:pPr>
      <w:r w:rsidRPr="00776873">
        <w:rPr>
          <w:rFonts w:ascii="Times New Roman" w:hAnsi="Times New Roman" w:cs="Times New Roman"/>
          <w:noProof/>
          <w:kern w:val="0"/>
        </w:rPr>
        <w:t xml:space="preserve">Wildan Ubaidillah. </w:t>
      </w:r>
      <w:r w:rsidRPr="00776873">
        <w:rPr>
          <w:rFonts w:ascii="Times New Roman" w:hAnsi="Times New Roman" w:cs="Times New Roman"/>
          <w:noProof/>
          <w:kern w:val="0"/>
          <w:lang w:val="sv-SE"/>
        </w:rPr>
        <w:t xml:space="preserve">(2025). </w:t>
      </w:r>
      <w:r w:rsidRPr="00776873">
        <w:rPr>
          <w:rFonts w:ascii="Times New Roman" w:hAnsi="Times New Roman" w:cs="Times New Roman"/>
          <w:i/>
          <w:iCs/>
          <w:noProof/>
          <w:kern w:val="0"/>
          <w:lang w:val="sv-SE"/>
        </w:rPr>
        <w:t xml:space="preserve">Pengaruh Efektivitas Pemungutan Pajak dan Anggaran </w:t>
      </w:r>
      <w:r w:rsidRPr="00776873">
        <w:rPr>
          <w:rFonts w:ascii="Times New Roman" w:hAnsi="Times New Roman" w:cs="Times New Roman"/>
          <w:i/>
          <w:iCs/>
          <w:noProof/>
          <w:kern w:val="0"/>
          <w:lang w:val="sv-SE"/>
        </w:rPr>
        <w:lastRenderedPageBreak/>
        <w:t>Program Pengelolaan Pendapatan Daerah Terhadap Pendapatan Asli Daerah</w:t>
      </w:r>
      <w:r w:rsidRPr="00776873">
        <w:rPr>
          <w:rFonts w:ascii="Times New Roman" w:hAnsi="Times New Roman" w:cs="Times New Roman"/>
          <w:noProof/>
          <w:kern w:val="0"/>
          <w:lang w:val="sv-SE"/>
        </w:rPr>
        <w:t>. Universitas Islam Sultan Agung Semarang.</w:t>
      </w:r>
    </w:p>
    <w:p w14:paraId="141BFF8A" w14:textId="77777777" w:rsidR="008F2926" w:rsidRPr="00776873" w:rsidRDefault="008F2926" w:rsidP="0026623B">
      <w:pPr>
        <w:widowControl w:val="0"/>
        <w:autoSpaceDE w:val="0"/>
        <w:autoSpaceDN w:val="0"/>
        <w:adjustRightInd w:val="0"/>
        <w:spacing w:line="240" w:lineRule="auto"/>
        <w:ind w:left="480" w:hanging="480"/>
        <w:jc w:val="both"/>
        <w:rPr>
          <w:rFonts w:ascii="Times New Roman" w:hAnsi="Times New Roman" w:cs="Times New Roman"/>
          <w:noProof/>
        </w:rPr>
      </w:pPr>
      <w:r w:rsidRPr="00776873">
        <w:rPr>
          <w:rFonts w:ascii="Times New Roman" w:hAnsi="Times New Roman" w:cs="Times New Roman"/>
          <w:noProof/>
          <w:kern w:val="0"/>
          <w:lang w:val="sv-SE"/>
        </w:rPr>
        <w:t xml:space="preserve">Yusmalina, Lasita, F. H. (2020). </w:t>
      </w:r>
      <w:r w:rsidRPr="00776873">
        <w:rPr>
          <w:rFonts w:ascii="Times New Roman" w:hAnsi="Times New Roman" w:cs="Times New Roman"/>
          <w:i/>
          <w:iCs/>
          <w:noProof/>
          <w:kern w:val="0"/>
          <w:lang w:val="sv-SE"/>
        </w:rPr>
        <w:t>Analisis Pengaruh Pajak Daerah Dan Retribusi Daerah</w:t>
      </w:r>
      <w:r w:rsidRPr="00776873">
        <w:rPr>
          <w:rFonts w:ascii="Times New Roman" w:hAnsi="Times New Roman" w:cs="Times New Roman"/>
          <w:noProof/>
          <w:kern w:val="0"/>
          <w:lang w:val="sv-SE"/>
        </w:rPr>
        <w:t xml:space="preserve">. </w:t>
      </w:r>
      <w:r w:rsidRPr="00776873">
        <w:rPr>
          <w:rFonts w:ascii="Times New Roman" w:hAnsi="Times New Roman" w:cs="Times New Roman"/>
          <w:i/>
          <w:iCs/>
          <w:noProof/>
          <w:kern w:val="0"/>
        </w:rPr>
        <w:t>1</w:t>
      </w:r>
      <w:r w:rsidRPr="00776873">
        <w:rPr>
          <w:rFonts w:ascii="Times New Roman" w:hAnsi="Times New Roman" w:cs="Times New Roman"/>
          <w:noProof/>
          <w:kern w:val="0"/>
        </w:rPr>
        <w:t>(1), 13–21.</w:t>
      </w:r>
    </w:p>
    <w:p w14:paraId="7E8E8EA6" w14:textId="56C69716" w:rsidR="004A6F44" w:rsidRPr="00776873" w:rsidRDefault="00AC6B72" w:rsidP="002474C0">
      <w:pPr>
        <w:widowControl w:val="0"/>
        <w:autoSpaceDE w:val="0"/>
        <w:autoSpaceDN w:val="0"/>
        <w:adjustRightInd w:val="0"/>
        <w:spacing w:line="240" w:lineRule="auto"/>
        <w:ind w:left="0"/>
        <w:jc w:val="both"/>
        <w:rPr>
          <w:rFonts w:ascii="Times New Roman" w:hAnsi="Times New Roman" w:cs="Times New Roman"/>
          <w:lang w:val="fi-FI"/>
        </w:rPr>
      </w:pPr>
      <w:r w:rsidRPr="00776873">
        <w:rPr>
          <w:rFonts w:ascii="Times New Roman" w:hAnsi="Times New Roman" w:cs="Times New Roman"/>
          <w:lang w:val="fi-FI"/>
        </w:rPr>
        <w:fldChar w:fldCharType="end"/>
      </w:r>
    </w:p>
    <w:p w14:paraId="7B87860F"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36AB0513"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2B5E22EF"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1CBFBA34"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626648F2"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476C1BC2"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3A402EB4"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510E7B8E" w14:textId="77777777" w:rsidR="005B7420" w:rsidRPr="00776873" w:rsidRDefault="005B7420" w:rsidP="002474C0">
      <w:pPr>
        <w:widowControl w:val="0"/>
        <w:autoSpaceDE w:val="0"/>
        <w:autoSpaceDN w:val="0"/>
        <w:adjustRightInd w:val="0"/>
        <w:spacing w:line="240" w:lineRule="auto"/>
        <w:ind w:left="0"/>
        <w:jc w:val="both"/>
        <w:rPr>
          <w:rFonts w:ascii="Times New Roman" w:hAnsi="Times New Roman" w:cs="Times New Roman"/>
          <w:lang w:val="fi-FI"/>
        </w:rPr>
      </w:pPr>
    </w:p>
    <w:p w14:paraId="6894DA1C" w14:textId="77777777" w:rsidR="0026623B" w:rsidRPr="00776873" w:rsidRDefault="0026623B" w:rsidP="002474C0">
      <w:pPr>
        <w:widowControl w:val="0"/>
        <w:autoSpaceDE w:val="0"/>
        <w:autoSpaceDN w:val="0"/>
        <w:adjustRightInd w:val="0"/>
        <w:spacing w:line="240" w:lineRule="auto"/>
        <w:ind w:left="0"/>
        <w:jc w:val="both"/>
        <w:rPr>
          <w:rFonts w:ascii="Times New Roman" w:hAnsi="Times New Roman" w:cs="Times New Roman"/>
          <w:lang w:val="fi-FI"/>
        </w:rPr>
      </w:pPr>
    </w:p>
    <w:p w14:paraId="431315D0" w14:textId="77777777" w:rsidR="006D7D56" w:rsidRPr="00776873" w:rsidRDefault="006D7D56"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4E370ED0" w14:textId="77777777" w:rsidR="00C70217" w:rsidRPr="00776873" w:rsidRDefault="00C70217"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4539C6B5"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209181C4"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60AC2813"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55CE330B"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791FD843"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3F6BB13D"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3CF36E40"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0581E7AD"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6B70C69C"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45ECE865"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35C6BF4F"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15B5DFCE"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7221DA58"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4EBF2CD9" w14:textId="77777777" w:rsidR="00E84C18" w:rsidRPr="00776873" w:rsidRDefault="00E84C18" w:rsidP="002474C0">
      <w:pPr>
        <w:widowControl w:val="0"/>
        <w:autoSpaceDE w:val="0"/>
        <w:autoSpaceDN w:val="0"/>
        <w:adjustRightInd w:val="0"/>
        <w:spacing w:line="240" w:lineRule="auto"/>
        <w:ind w:left="0"/>
        <w:jc w:val="both"/>
        <w:rPr>
          <w:rFonts w:ascii="Times New Roman" w:hAnsi="Times New Roman" w:cs="Times New Roman"/>
          <w:sz w:val="24"/>
          <w:szCs w:val="24"/>
          <w:lang w:val="sv-SE"/>
        </w:rPr>
      </w:pPr>
    </w:p>
    <w:p w14:paraId="51627D21" w14:textId="6221EDAC" w:rsidR="00D67C8E" w:rsidRPr="00776873" w:rsidRDefault="00AB186E" w:rsidP="00026A12">
      <w:pPr>
        <w:pStyle w:val="Heading1"/>
      </w:pPr>
      <w:bookmarkStart w:id="89" w:name="_Toc211378533"/>
      <w:r w:rsidRPr="00776873">
        <w:lastRenderedPageBreak/>
        <w:t>LAMPIRAN</w:t>
      </w:r>
      <w:bookmarkEnd w:id="89"/>
    </w:p>
    <w:p w14:paraId="22ADD219" w14:textId="35A2A601" w:rsidR="00AB186E" w:rsidRPr="00776873" w:rsidRDefault="00AB186E" w:rsidP="00744348">
      <w:pPr>
        <w:spacing w:line="480" w:lineRule="auto"/>
        <w:ind w:left="0"/>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Lampiran 1. Pernyataan Kuesioner</w:t>
      </w:r>
    </w:p>
    <w:p w14:paraId="64DCB76B" w14:textId="79F67CF7" w:rsidR="00AB186E" w:rsidRPr="00776873" w:rsidRDefault="00AB186E" w:rsidP="00B4136B">
      <w:pPr>
        <w:pStyle w:val="ListParagraph"/>
        <w:numPr>
          <w:ilvl w:val="1"/>
          <w:numId w:val="13"/>
        </w:numPr>
        <w:spacing w:line="480" w:lineRule="auto"/>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Identitas Responden</w:t>
      </w:r>
    </w:p>
    <w:tbl>
      <w:tblPr>
        <w:tblStyle w:val="TableGrid"/>
        <w:tblW w:w="0" w:type="auto"/>
        <w:tblInd w:w="360" w:type="dxa"/>
        <w:tblBorders>
          <w:top w:val="single" w:sz="4" w:space="0" w:color="FFFFFF" w:themeColor="background1"/>
          <w:left w:val="none" w:sz="0" w:space="0" w:color="auto"/>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3780"/>
        <w:gridCol w:w="3787"/>
      </w:tblGrid>
      <w:tr w:rsidR="006D7D56" w:rsidRPr="00776873" w14:paraId="7BC63B74" w14:textId="77777777" w:rsidTr="006D7D56">
        <w:tc>
          <w:tcPr>
            <w:tcW w:w="3780" w:type="dxa"/>
          </w:tcPr>
          <w:p w14:paraId="66AB5550" w14:textId="77777777" w:rsidR="00ED1F14" w:rsidRPr="00776873" w:rsidRDefault="00ED1F14" w:rsidP="006D7D56">
            <w:pPr>
              <w:pStyle w:val="ListParagraph"/>
              <w:spacing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Jenis Kelamin:</w:t>
            </w:r>
          </w:p>
          <w:p w14:paraId="55F4BA4C" w14:textId="77777777" w:rsidR="00ED1F14" w:rsidRPr="00776873" w:rsidRDefault="00ED1F14" w:rsidP="00B4136B">
            <w:pPr>
              <w:pStyle w:val="ListParagraph"/>
              <w:numPr>
                <w:ilvl w:val="0"/>
                <w:numId w:val="16"/>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Laki-laki</w:t>
            </w:r>
          </w:p>
          <w:p w14:paraId="6B6CD665" w14:textId="33F80710" w:rsidR="00ED1F14" w:rsidRPr="00776873" w:rsidRDefault="00ED1F14" w:rsidP="00B4136B">
            <w:pPr>
              <w:pStyle w:val="ListParagraph"/>
              <w:numPr>
                <w:ilvl w:val="0"/>
                <w:numId w:val="16"/>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Perempuan</w:t>
            </w:r>
          </w:p>
        </w:tc>
        <w:tc>
          <w:tcPr>
            <w:tcW w:w="3787" w:type="dxa"/>
          </w:tcPr>
          <w:p w14:paraId="5644EF8E" w14:textId="77777777" w:rsidR="00ED1F14" w:rsidRPr="00776873" w:rsidRDefault="00ED1F14" w:rsidP="006D7D56">
            <w:pPr>
              <w:pStyle w:val="ListParagraph"/>
              <w:spacing w:line="480" w:lineRule="auto"/>
              <w:ind w:left="0"/>
              <w:jc w:val="both"/>
              <w:rPr>
                <w:rFonts w:ascii="Times New Roman" w:hAnsi="Times New Roman" w:cs="Times New Roman"/>
                <w:b/>
                <w:bCs/>
                <w:sz w:val="24"/>
                <w:szCs w:val="24"/>
                <w:lang w:val="sv-SE"/>
              </w:rPr>
            </w:pPr>
          </w:p>
          <w:p w14:paraId="4969D2BB" w14:textId="275363BB" w:rsidR="007C1DA7" w:rsidRPr="00776873" w:rsidRDefault="007C1DA7" w:rsidP="007C1DA7">
            <w:pPr>
              <w:spacing w:line="480" w:lineRule="auto"/>
              <w:ind w:left="0"/>
              <w:jc w:val="both"/>
              <w:rPr>
                <w:rFonts w:ascii="Times New Roman" w:hAnsi="Times New Roman" w:cs="Times New Roman"/>
                <w:b/>
                <w:bCs/>
                <w:sz w:val="24"/>
                <w:szCs w:val="24"/>
                <w:lang w:val="sv-SE"/>
              </w:rPr>
            </w:pPr>
          </w:p>
        </w:tc>
      </w:tr>
      <w:tr w:rsidR="006D7D56" w:rsidRPr="00776873" w14:paraId="52406C23" w14:textId="77777777" w:rsidTr="006D7D56">
        <w:tc>
          <w:tcPr>
            <w:tcW w:w="3780" w:type="dxa"/>
          </w:tcPr>
          <w:p w14:paraId="6FAD80BF" w14:textId="77777777" w:rsidR="00ED1F14" w:rsidRPr="00776873" w:rsidRDefault="00ED1F14" w:rsidP="006D7D56">
            <w:pPr>
              <w:spacing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Usia:</w:t>
            </w:r>
          </w:p>
          <w:p w14:paraId="6E3120A3"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&lt; 25 Tahun</w:t>
            </w:r>
            <w:r w:rsidRPr="00776873">
              <w:rPr>
                <w:rFonts w:ascii="Times New Roman" w:hAnsi="Times New Roman" w:cs="Times New Roman"/>
                <w:sz w:val="24"/>
                <w:szCs w:val="24"/>
                <w:lang w:val="sv-SE"/>
              </w:rPr>
              <w:tab/>
            </w:r>
          </w:p>
          <w:p w14:paraId="6DBDF3CA" w14:textId="33C14903"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25 – 35 Tahun</w:t>
            </w:r>
            <w:r w:rsidRPr="00776873">
              <w:rPr>
                <w:rFonts w:ascii="Times New Roman" w:hAnsi="Times New Roman" w:cs="Times New Roman"/>
                <w:sz w:val="24"/>
                <w:szCs w:val="24"/>
                <w:lang w:val="sv-SE"/>
              </w:rPr>
              <w:tab/>
            </w:r>
            <w:r w:rsidRPr="00776873">
              <w:rPr>
                <w:rFonts w:ascii="Times New Roman" w:hAnsi="Times New Roman" w:cs="Times New Roman"/>
                <w:sz w:val="24"/>
                <w:szCs w:val="24"/>
                <w:lang w:val="sv-SE"/>
              </w:rPr>
              <w:tab/>
            </w:r>
          </w:p>
          <w:p w14:paraId="7EE3C414" w14:textId="479007CB"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36 – 45 Tahun</w:t>
            </w:r>
          </w:p>
        </w:tc>
        <w:tc>
          <w:tcPr>
            <w:tcW w:w="3787" w:type="dxa"/>
          </w:tcPr>
          <w:p w14:paraId="71D28140" w14:textId="77777777" w:rsidR="00ED1F14" w:rsidRPr="00776873" w:rsidRDefault="00ED1F14" w:rsidP="006D7D56">
            <w:pPr>
              <w:pStyle w:val="ListParagraph"/>
              <w:spacing w:line="480" w:lineRule="auto"/>
              <w:ind w:left="0"/>
              <w:jc w:val="both"/>
              <w:rPr>
                <w:rFonts w:ascii="Times New Roman" w:hAnsi="Times New Roman" w:cs="Times New Roman"/>
                <w:b/>
                <w:bCs/>
                <w:sz w:val="24"/>
                <w:szCs w:val="24"/>
                <w:lang w:val="sv-SE"/>
              </w:rPr>
            </w:pPr>
          </w:p>
          <w:p w14:paraId="33B5762D"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46 – 55 Tahun</w:t>
            </w:r>
          </w:p>
          <w:p w14:paraId="02E625AF" w14:textId="3B187159"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xml:space="preserve"> &gt; 56 Tahun</w:t>
            </w:r>
          </w:p>
        </w:tc>
      </w:tr>
      <w:tr w:rsidR="006D7D56" w:rsidRPr="00776873" w14:paraId="4B1D9845" w14:textId="77777777" w:rsidTr="006D7D56">
        <w:tc>
          <w:tcPr>
            <w:tcW w:w="3780" w:type="dxa"/>
          </w:tcPr>
          <w:p w14:paraId="1378DFED" w14:textId="77777777" w:rsidR="00ED1F14" w:rsidRPr="00776873" w:rsidRDefault="00ED1F14" w:rsidP="006D7D56">
            <w:pPr>
              <w:spacing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Pendidikan:</w:t>
            </w:r>
          </w:p>
          <w:p w14:paraId="1F3331F5"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SMA/SMK</w:t>
            </w:r>
          </w:p>
          <w:p w14:paraId="0C815216" w14:textId="3D844AB8"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Diploma</w:t>
            </w:r>
          </w:p>
        </w:tc>
        <w:tc>
          <w:tcPr>
            <w:tcW w:w="3787" w:type="dxa"/>
          </w:tcPr>
          <w:p w14:paraId="501BDE3C" w14:textId="77777777" w:rsidR="00ED1F14" w:rsidRPr="00776873" w:rsidRDefault="00ED1F14" w:rsidP="006D7D56">
            <w:pPr>
              <w:pStyle w:val="ListParagraph"/>
              <w:spacing w:line="480" w:lineRule="auto"/>
              <w:ind w:left="0"/>
              <w:jc w:val="both"/>
              <w:rPr>
                <w:rFonts w:ascii="Times New Roman" w:hAnsi="Times New Roman" w:cs="Times New Roman"/>
                <w:b/>
                <w:bCs/>
                <w:sz w:val="24"/>
                <w:szCs w:val="24"/>
                <w:lang w:val="sv-SE"/>
              </w:rPr>
            </w:pPr>
          </w:p>
          <w:p w14:paraId="62622C28"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S1</w:t>
            </w:r>
          </w:p>
          <w:p w14:paraId="5836D887" w14:textId="21210FC8" w:rsidR="00ED1F14" w:rsidRPr="00776873" w:rsidRDefault="00ED1F14" w:rsidP="00B4136B">
            <w:pPr>
              <w:pStyle w:val="ListParagraph"/>
              <w:numPr>
                <w:ilvl w:val="0"/>
                <w:numId w:val="17"/>
              </w:numPr>
              <w:spacing w:line="480" w:lineRule="auto"/>
              <w:jc w:val="both"/>
              <w:rPr>
                <w:rFonts w:ascii="Times New Roman" w:hAnsi="Times New Roman" w:cs="Times New Roman"/>
                <w:b/>
                <w:bCs/>
                <w:sz w:val="24"/>
                <w:szCs w:val="24"/>
                <w:lang w:val="sv-SE"/>
              </w:rPr>
            </w:pPr>
            <w:r w:rsidRPr="00776873">
              <w:rPr>
                <w:rFonts w:ascii="Times New Roman" w:hAnsi="Times New Roman" w:cs="Times New Roman"/>
                <w:sz w:val="24"/>
                <w:szCs w:val="24"/>
                <w:lang w:val="sv-SE"/>
              </w:rPr>
              <w:t>S2/S3</w:t>
            </w:r>
          </w:p>
        </w:tc>
      </w:tr>
      <w:tr w:rsidR="006D7D56" w:rsidRPr="00CE187F" w14:paraId="7E237F32" w14:textId="77777777" w:rsidTr="006D7D56">
        <w:tc>
          <w:tcPr>
            <w:tcW w:w="7567" w:type="dxa"/>
            <w:gridSpan w:val="2"/>
          </w:tcPr>
          <w:p w14:paraId="5CD1F7FD" w14:textId="7B2D4CF7" w:rsidR="006D7D56" w:rsidRPr="00776873" w:rsidRDefault="006D7D56" w:rsidP="006D7D56">
            <w:pPr>
              <w:spacing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Lama Bekerja di Badan Pendapatan Daerah Kabupaten Kutai Kartanegara:</w:t>
            </w:r>
          </w:p>
        </w:tc>
      </w:tr>
      <w:tr w:rsidR="00ED1F14" w:rsidRPr="00776873" w14:paraId="561F878B" w14:textId="77777777" w:rsidTr="006D7D56">
        <w:tc>
          <w:tcPr>
            <w:tcW w:w="3780" w:type="dxa"/>
          </w:tcPr>
          <w:p w14:paraId="0CA073AC"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&lt; 2 Tahun</w:t>
            </w:r>
          </w:p>
          <w:p w14:paraId="38E37A96" w14:textId="7445ABFF"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2 – 5 Tahun</w:t>
            </w:r>
          </w:p>
        </w:tc>
        <w:tc>
          <w:tcPr>
            <w:tcW w:w="3787" w:type="dxa"/>
          </w:tcPr>
          <w:p w14:paraId="365C3831"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6 – 10 Tahun</w:t>
            </w:r>
          </w:p>
          <w:p w14:paraId="09E29FF7" w14:textId="669A24C4"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&gt; 10 Tahun</w:t>
            </w:r>
          </w:p>
        </w:tc>
      </w:tr>
      <w:tr w:rsidR="006D7D56" w:rsidRPr="00776873" w14:paraId="32EEBB0C" w14:textId="77777777" w:rsidTr="006D7D56">
        <w:tc>
          <w:tcPr>
            <w:tcW w:w="3780" w:type="dxa"/>
          </w:tcPr>
          <w:p w14:paraId="5D6E6B3C" w14:textId="77777777" w:rsidR="006D7D56" w:rsidRPr="00776873" w:rsidRDefault="006D7D56" w:rsidP="006D7D56">
            <w:pPr>
              <w:spacing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Jabatan/Posisi:</w:t>
            </w:r>
          </w:p>
          <w:p w14:paraId="7014B5BC" w14:textId="77777777" w:rsidR="006D7D56" w:rsidRPr="00776873" w:rsidRDefault="006D7D56"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Kepala Bidang</w:t>
            </w:r>
          </w:p>
          <w:p w14:paraId="69CBFDF1" w14:textId="683E5350" w:rsidR="006D7D56" w:rsidRPr="00776873" w:rsidRDefault="006D7D56"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Kepala Sub Bidang</w:t>
            </w:r>
          </w:p>
        </w:tc>
        <w:tc>
          <w:tcPr>
            <w:tcW w:w="3787" w:type="dxa"/>
          </w:tcPr>
          <w:p w14:paraId="3E27B570" w14:textId="77777777" w:rsidR="006D7D56" w:rsidRPr="00776873" w:rsidRDefault="006D7D56" w:rsidP="006D7D56">
            <w:pPr>
              <w:spacing w:line="480" w:lineRule="auto"/>
              <w:ind w:left="0"/>
              <w:jc w:val="both"/>
              <w:rPr>
                <w:rFonts w:ascii="Times New Roman" w:hAnsi="Times New Roman" w:cs="Times New Roman"/>
                <w:sz w:val="24"/>
                <w:szCs w:val="24"/>
                <w:lang w:val="sv-SE"/>
              </w:rPr>
            </w:pPr>
          </w:p>
          <w:p w14:paraId="2CADDB80" w14:textId="77777777" w:rsidR="006D7D56" w:rsidRPr="00776873" w:rsidRDefault="006D7D56"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Koordinator</w:t>
            </w:r>
          </w:p>
          <w:p w14:paraId="51D9FDE9" w14:textId="0A885EEA" w:rsidR="006D7D56" w:rsidRPr="00776873" w:rsidRDefault="006D7D56"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Staf Pelaksana</w:t>
            </w:r>
          </w:p>
        </w:tc>
      </w:tr>
      <w:tr w:rsidR="00ED1F14" w:rsidRPr="00CE187F" w14:paraId="23447113" w14:textId="77777777" w:rsidTr="006D7D56">
        <w:tc>
          <w:tcPr>
            <w:tcW w:w="3780" w:type="dxa"/>
          </w:tcPr>
          <w:p w14:paraId="40110769" w14:textId="77777777" w:rsidR="00ED1F14" w:rsidRPr="00776873" w:rsidRDefault="00ED1F14" w:rsidP="006D7D56">
            <w:pPr>
              <w:spacing w:line="480" w:lineRule="auto"/>
              <w:ind w:left="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Bidang/Unit Kerja</w:t>
            </w:r>
          </w:p>
          <w:p w14:paraId="685618BD" w14:textId="77777777"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Pendaftaran dan Penetapan</w:t>
            </w:r>
          </w:p>
          <w:p w14:paraId="022A4B40" w14:textId="150F63BF"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Penagihan</w:t>
            </w:r>
          </w:p>
        </w:tc>
        <w:tc>
          <w:tcPr>
            <w:tcW w:w="3787" w:type="dxa"/>
          </w:tcPr>
          <w:p w14:paraId="5555A61F" w14:textId="77777777" w:rsidR="006D7D56" w:rsidRPr="00776873" w:rsidRDefault="006D7D56" w:rsidP="006D7D56">
            <w:pPr>
              <w:pStyle w:val="ListParagraph"/>
              <w:spacing w:line="480" w:lineRule="auto"/>
              <w:jc w:val="both"/>
              <w:rPr>
                <w:rFonts w:ascii="Times New Roman" w:hAnsi="Times New Roman" w:cs="Times New Roman"/>
                <w:sz w:val="24"/>
                <w:szCs w:val="24"/>
                <w:lang w:val="sv-SE"/>
              </w:rPr>
            </w:pPr>
          </w:p>
          <w:p w14:paraId="2C06FB21" w14:textId="0B87019D"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Pembukuan dan Pelaporan</w:t>
            </w:r>
          </w:p>
          <w:p w14:paraId="2B958CB9" w14:textId="2E303C53" w:rsidR="00ED1F14" w:rsidRPr="00776873" w:rsidRDefault="00ED1F14" w:rsidP="00B4136B">
            <w:pPr>
              <w:pStyle w:val="ListParagraph"/>
              <w:numPr>
                <w:ilvl w:val="0"/>
                <w:numId w:val="17"/>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Perencanaan, Pengembangan dan Pengawasan Pendapatan</w:t>
            </w:r>
          </w:p>
        </w:tc>
      </w:tr>
    </w:tbl>
    <w:p w14:paraId="62B4BDC8" w14:textId="285FE7A5" w:rsidR="00E15A0C" w:rsidRPr="00776873" w:rsidRDefault="00357575" w:rsidP="00B4136B">
      <w:pPr>
        <w:pStyle w:val="ListParagraph"/>
        <w:numPr>
          <w:ilvl w:val="1"/>
          <w:numId w:val="13"/>
        </w:numPr>
        <w:spacing w:line="480" w:lineRule="auto"/>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lastRenderedPageBreak/>
        <w:t>Petunjuk Pengisian Kuesioner</w:t>
      </w:r>
    </w:p>
    <w:p w14:paraId="2F0EA99A" w14:textId="65DD55FD" w:rsidR="00357575" w:rsidRPr="00776873" w:rsidRDefault="00357575" w:rsidP="00744348">
      <w:pPr>
        <w:pStyle w:val="ListParagraph"/>
        <w:spacing w:line="480" w:lineRule="auto"/>
        <w:ind w:left="36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Pilihlah salah satu jawaban yang paling tepat sesuai dengan keadaan</w:t>
      </w:r>
      <w:r w:rsidR="009B1232" w:rsidRPr="00776873">
        <w:rPr>
          <w:rFonts w:ascii="Times New Roman" w:hAnsi="Times New Roman" w:cs="Times New Roman"/>
          <w:sz w:val="24"/>
          <w:szCs w:val="24"/>
          <w:lang w:val="sv-SE"/>
        </w:rPr>
        <w:t>, pendapat, dan pemahaman Bapak/Ibu/Saudara</w:t>
      </w:r>
    </w:p>
    <w:p w14:paraId="5764F9C2" w14:textId="25F93665" w:rsidR="009B1232" w:rsidRPr="00776873" w:rsidRDefault="009B1232" w:rsidP="00744348">
      <w:pPr>
        <w:pStyle w:val="ListParagraph"/>
        <w:spacing w:line="480" w:lineRule="auto"/>
        <w:ind w:left="360"/>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Keterangan:</w:t>
      </w:r>
    </w:p>
    <w:p w14:paraId="796736B7" w14:textId="73D97C82" w:rsidR="0056545C" w:rsidRPr="00776873" w:rsidRDefault="006F680F" w:rsidP="00B4136B">
      <w:pPr>
        <w:pStyle w:val="ListParagraph"/>
        <w:numPr>
          <w:ilvl w:val="0"/>
          <w:numId w:val="18"/>
        </w:numPr>
        <w:spacing w:line="480" w:lineRule="auto"/>
        <w:ind w:left="709" w:hanging="283"/>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Sangat Tidak Setuju</w:t>
      </w:r>
      <w:r w:rsidR="0065172D" w:rsidRPr="00776873">
        <w:rPr>
          <w:rFonts w:ascii="Times New Roman" w:hAnsi="Times New Roman" w:cs="Times New Roman"/>
          <w:sz w:val="24"/>
          <w:szCs w:val="24"/>
          <w:lang w:val="sv-SE"/>
        </w:rPr>
        <w:tab/>
      </w:r>
      <w:r w:rsidR="0065172D" w:rsidRPr="00776873">
        <w:rPr>
          <w:rFonts w:ascii="Times New Roman" w:hAnsi="Times New Roman" w:cs="Times New Roman"/>
          <w:sz w:val="24"/>
          <w:szCs w:val="24"/>
          <w:lang w:val="sv-SE"/>
        </w:rPr>
        <w:tab/>
        <w:t>4 = Setuju</w:t>
      </w:r>
    </w:p>
    <w:p w14:paraId="6C1E0FEF" w14:textId="2C1845C0" w:rsidR="0056545C" w:rsidRPr="00776873" w:rsidRDefault="0056545C" w:rsidP="00B4136B">
      <w:pPr>
        <w:pStyle w:val="ListParagraph"/>
        <w:numPr>
          <w:ilvl w:val="0"/>
          <w:numId w:val="18"/>
        </w:numPr>
        <w:spacing w:line="480" w:lineRule="auto"/>
        <w:ind w:left="709" w:hanging="283"/>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Tidak Setuju</w:t>
      </w:r>
      <w:r w:rsidR="0065172D" w:rsidRPr="00776873">
        <w:rPr>
          <w:rFonts w:ascii="Times New Roman" w:hAnsi="Times New Roman" w:cs="Times New Roman"/>
          <w:sz w:val="24"/>
          <w:szCs w:val="24"/>
          <w:lang w:val="sv-SE"/>
        </w:rPr>
        <w:tab/>
      </w:r>
      <w:r w:rsidR="0065172D" w:rsidRPr="00776873">
        <w:rPr>
          <w:rFonts w:ascii="Times New Roman" w:hAnsi="Times New Roman" w:cs="Times New Roman"/>
          <w:sz w:val="24"/>
          <w:szCs w:val="24"/>
          <w:lang w:val="sv-SE"/>
        </w:rPr>
        <w:tab/>
      </w:r>
      <w:r w:rsidR="0065172D" w:rsidRPr="00776873">
        <w:rPr>
          <w:rFonts w:ascii="Times New Roman" w:hAnsi="Times New Roman" w:cs="Times New Roman"/>
          <w:sz w:val="24"/>
          <w:szCs w:val="24"/>
          <w:lang w:val="sv-SE"/>
        </w:rPr>
        <w:tab/>
      </w:r>
      <w:r w:rsidR="000763BE" w:rsidRPr="00776873">
        <w:rPr>
          <w:rFonts w:ascii="Times New Roman" w:hAnsi="Times New Roman" w:cs="Times New Roman"/>
          <w:sz w:val="24"/>
          <w:szCs w:val="24"/>
          <w:lang w:val="sv-SE"/>
        </w:rPr>
        <w:tab/>
      </w:r>
      <w:r w:rsidR="0065172D" w:rsidRPr="00776873">
        <w:rPr>
          <w:rFonts w:ascii="Times New Roman" w:hAnsi="Times New Roman" w:cs="Times New Roman"/>
          <w:sz w:val="24"/>
          <w:szCs w:val="24"/>
          <w:lang w:val="sv-SE"/>
        </w:rPr>
        <w:t>5 = Sangat Setuju</w:t>
      </w:r>
    </w:p>
    <w:p w14:paraId="0B8B8EBB" w14:textId="46C05AD6" w:rsidR="00DC20BB" w:rsidRPr="00776873" w:rsidRDefault="0056545C" w:rsidP="00E84C18">
      <w:pPr>
        <w:pStyle w:val="ListParagraph"/>
        <w:numPr>
          <w:ilvl w:val="0"/>
          <w:numId w:val="18"/>
        </w:numPr>
        <w:spacing w:line="480" w:lineRule="auto"/>
        <w:ind w:left="709" w:hanging="283"/>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 Kurang Setuju</w:t>
      </w:r>
    </w:p>
    <w:p w14:paraId="36EC782D" w14:textId="6BFC333B" w:rsidR="0042496E" w:rsidRPr="00776873" w:rsidRDefault="0042496E" w:rsidP="00B4136B">
      <w:pPr>
        <w:pStyle w:val="ListParagraph"/>
        <w:numPr>
          <w:ilvl w:val="1"/>
          <w:numId w:val="13"/>
        </w:numPr>
        <w:spacing w:line="480" w:lineRule="auto"/>
        <w:jc w:val="both"/>
        <w:rPr>
          <w:rFonts w:ascii="Times New Roman" w:hAnsi="Times New Roman" w:cs="Times New Roman"/>
          <w:b/>
          <w:bCs/>
          <w:sz w:val="24"/>
          <w:szCs w:val="24"/>
          <w:lang w:val="sv-SE"/>
        </w:rPr>
      </w:pPr>
      <w:r w:rsidRPr="00776873">
        <w:rPr>
          <w:rFonts w:ascii="Times New Roman" w:hAnsi="Times New Roman" w:cs="Times New Roman"/>
          <w:b/>
          <w:bCs/>
          <w:sz w:val="24"/>
          <w:szCs w:val="24"/>
          <w:lang w:val="sv-SE"/>
        </w:rPr>
        <w:t>Pernyataan</w:t>
      </w:r>
    </w:p>
    <w:p w14:paraId="1D573C32" w14:textId="6D96430E" w:rsidR="0042496E" w:rsidRPr="00776873" w:rsidRDefault="009507DA" w:rsidP="00B4136B">
      <w:pPr>
        <w:pStyle w:val="ListParagraph"/>
        <w:numPr>
          <w:ilvl w:val="0"/>
          <w:numId w:val="19"/>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t>Implementasi Opsen Pajak Mineral Bukan Logam dan Batuan (MBLB)</w:t>
      </w:r>
    </w:p>
    <w:tbl>
      <w:tblPr>
        <w:tblStyle w:val="TableGrid"/>
        <w:tblW w:w="0" w:type="auto"/>
        <w:tblInd w:w="720" w:type="dxa"/>
        <w:tblLook w:val="04A0" w:firstRow="1" w:lastRow="0" w:firstColumn="1" w:lastColumn="0" w:noHBand="0" w:noVBand="1"/>
      </w:tblPr>
      <w:tblGrid>
        <w:gridCol w:w="564"/>
        <w:gridCol w:w="3804"/>
        <w:gridCol w:w="630"/>
        <w:gridCol w:w="558"/>
        <w:gridCol w:w="561"/>
        <w:gridCol w:w="539"/>
        <w:gridCol w:w="551"/>
      </w:tblGrid>
      <w:tr w:rsidR="007501A9" w:rsidRPr="00776873" w14:paraId="7ECDB01D" w14:textId="77777777" w:rsidTr="002D2129">
        <w:tc>
          <w:tcPr>
            <w:tcW w:w="564" w:type="dxa"/>
            <w:vMerge w:val="restart"/>
          </w:tcPr>
          <w:p w14:paraId="442CD9BC" w14:textId="450F71BA"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NO</w:t>
            </w:r>
          </w:p>
        </w:tc>
        <w:tc>
          <w:tcPr>
            <w:tcW w:w="3804" w:type="dxa"/>
            <w:vMerge w:val="restart"/>
          </w:tcPr>
          <w:p w14:paraId="07A9E39B" w14:textId="49365A0B"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PERNYATAAN</w:t>
            </w:r>
          </w:p>
        </w:tc>
        <w:tc>
          <w:tcPr>
            <w:tcW w:w="2839" w:type="dxa"/>
            <w:gridSpan w:val="5"/>
          </w:tcPr>
          <w:p w14:paraId="7C7710D5" w14:textId="7C9C8F23"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JAWABAN</w:t>
            </w:r>
          </w:p>
        </w:tc>
      </w:tr>
      <w:tr w:rsidR="007501A9" w:rsidRPr="00776873" w14:paraId="07321803" w14:textId="77777777" w:rsidTr="002D2129">
        <w:tc>
          <w:tcPr>
            <w:tcW w:w="564" w:type="dxa"/>
            <w:vMerge/>
          </w:tcPr>
          <w:p w14:paraId="33EA48BD" w14:textId="77777777" w:rsidR="007501A9" w:rsidRPr="00776873" w:rsidRDefault="007501A9" w:rsidP="000763BE">
            <w:pPr>
              <w:pStyle w:val="ListParagraph"/>
              <w:ind w:left="0"/>
              <w:jc w:val="both"/>
              <w:rPr>
                <w:rFonts w:ascii="Times New Roman" w:hAnsi="Times New Roman" w:cs="Times New Roman"/>
                <w:lang w:val="sv-SE"/>
              </w:rPr>
            </w:pPr>
          </w:p>
        </w:tc>
        <w:tc>
          <w:tcPr>
            <w:tcW w:w="3804" w:type="dxa"/>
            <w:vMerge/>
          </w:tcPr>
          <w:p w14:paraId="3DF54C68" w14:textId="77777777" w:rsidR="007501A9" w:rsidRPr="00776873" w:rsidRDefault="007501A9" w:rsidP="000763BE">
            <w:pPr>
              <w:pStyle w:val="ListParagraph"/>
              <w:ind w:left="0"/>
              <w:jc w:val="both"/>
              <w:rPr>
                <w:rFonts w:ascii="Times New Roman" w:hAnsi="Times New Roman" w:cs="Times New Roman"/>
                <w:lang w:val="sv-SE"/>
              </w:rPr>
            </w:pPr>
          </w:p>
        </w:tc>
        <w:tc>
          <w:tcPr>
            <w:tcW w:w="630" w:type="dxa"/>
          </w:tcPr>
          <w:p w14:paraId="06811225" w14:textId="6444AF90"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1</w:t>
            </w:r>
          </w:p>
        </w:tc>
        <w:tc>
          <w:tcPr>
            <w:tcW w:w="558" w:type="dxa"/>
          </w:tcPr>
          <w:p w14:paraId="20A1B92F" w14:textId="3A10147C"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2</w:t>
            </w:r>
          </w:p>
        </w:tc>
        <w:tc>
          <w:tcPr>
            <w:tcW w:w="561" w:type="dxa"/>
          </w:tcPr>
          <w:p w14:paraId="774A0C33" w14:textId="15EEB0F1"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3</w:t>
            </w:r>
          </w:p>
        </w:tc>
        <w:tc>
          <w:tcPr>
            <w:tcW w:w="539" w:type="dxa"/>
          </w:tcPr>
          <w:p w14:paraId="6EC2EF58" w14:textId="0106C381"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4</w:t>
            </w:r>
          </w:p>
        </w:tc>
        <w:tc>
          <w:tcPr>
            <w:tcW w:w="551" w:type="dxa"/>
          </w:tcPr>
          <w:p w14:paraId="4764F5AF" w14:textId="7B86D6F2"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5</w:t>
            </w:r>
          </w:p>
        </w:tc>
      </w:tr>
      <w:tr w:rsidR="007501A9" w:rsidRPr="00776873" w14:paraId="36082163" w14:textId="77777777" w:rsidTr="002D2129">
        <w:tc>
          <w:tcPr>
            <w:tcW w:w="564" w:type="dxa"/>
            <w:vMerge/>
          </w:tcPr>
          <w:p w14:paraId="27CFF1F9" w14:textId="77777777" w:rsidR="007501A9" w:rsidRPr="00776873" w:rsidRDefault="007501A9" w:rsidP="000763BE">
            <w:pPr>
              <w:pStyle w:val="ListParagraph"/>
              <w:ind w:left="0"/>
              <w:jc w:val="both"/>
              <w:rPr>
                <w:rFonts w:ascii="Times New Roman" w:hAnsi="Times New Roman" w:cs="Times New Roman"/>
                <w:lang w:val="sv-SE"/>
              </w:rPr>
            </w:pPr>
          </w:p>
        </w:tc>
        <w:tc>
          <w:tcPr>
            <w:tcW w:w="3804" w:type="dxa"/>
            <w:vMerge/>
          </w:tcPr>
          <w:p w14:paraId="6F82B0DA" w14:textId="77777777" w:rsidR="007501A9" w:rsidRPr="00776873" w:rsidRDefault="007501A9" w:rsidP="000763BE">
            <w:pPr>
              <w:pStyle w:val="ListParagraph"/>
              <w:ind w:left="0"/>
              <w:jc w:val="both"/>
              <w:rPr>
                <w:rFonts w:ascii="Times New Roman" w:hAnsi="Times New Roman" w:cs="Times New Roman"/>
                <w:lang w:val="sv-SE"/>
              </w:rPr>
            </w:pPr>
          </w:p>
        </w:tc>
        <w:tc>
          <w:tcPr>
            <w:tcW w:w="630" w:type="dxa"/>
          </w:tcPr>
          <w:p w14:paraId="03C77B68" w14:textId="575825BF"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STS</w:t>
            </w:r>
          </w:p>
        </w:tc>
        <w:tc>
          <w:tcPr>
            <w:tcW w:w="558" w:type="dxa"/>
          </w:tcPr>
          <w:p w14:paraId="16D600F4" w14:textId="66D2E003"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TS</w:t>
            </w:r>
          </w:p>
        </w:tc>
        <w:tc>
          <w:tcPr>
            <w:tcW w:w="561" w:type="dxa"/>
          </w:tcPr>
          <w:p w14:paraId="2AEF3EA6" w14:textId="7607D80F"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KS</w:t>
            </w:r>
          </w:p>
        </w:tc>
        <w:tc>
          <w:tcPr>
            <w:tcW w:w="539" w:type="dxa"/>
          </w:tcPr>
          <w:p w14:paraId="37432E03" w14:textId="25F89EA1"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S</w:t>
            </w:r>
          </w:p>
        </w:tc>
        <w:tc>
          <w:tcPr>
            <w:tcW w:w="551" w:type="dxa"/>
          </w:tcPr>
          <w:p w14:paraId="2748FC69" w14:textId="2E70C263" w:rsidR="007501A9" w:rsidRPr="00776873" w:rsidRDefault="007501A9"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SS</w:t>
            </w:r>
          </w:p>
        </w:tc>
      </w:tr>
      <w:tr w:rsidR="002D2129" w:rsidRPr="00CE187F" w14:paraId="1FEFD86F" w14:textId="77777777" w:rsidTr="002D2129">
        <w:tc>
          <w:tcPr>
            <w:tcW w:w="564" w:type="dxa"/>
          </w:tcPr>
          <w:p w14:paraId="70F59340" w14:textId="74D19B88" w:rsidR="004606F8" w:rsidRPr="00776873" w:rsidRDefault="00116C35"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1</w:t>
            </w:r>
          </w:p>
        </w:tc>
        <w:tc>
          <w:tcPr>
            <w:tcW w:w="3804" w:type="dxa"/>
          </w:tcPr>
          <w:p w14:paraId="181EF89C" w14:textId="37ECE1A5" w:rsidR="004606F8" w:rsidRPr="00776873" w:rsidRDefault="006645C7" w:rsidP="000763BE">
            <w:pPr>
              <w:pStyle w:val="ListParagraph"/>
              <w:ind w:left="0"/>
              <w:jc w:val="both"/>
              <w:rPr>
                <w:rFonts w:ascii="Times New Roman" w:hAnsi="Times New Roman" w:cs="Times New Roman"/>
                <w:lang w:val="fi-FI"/>
              </w:rPr>
            </w:pPr>
            <w:r w:rsidRPr="00776873">
              <w:rPr>
                <w:rFonts w:ascii="Times New Roman" w:hAnsi="Times New Roman" w:cs="Times New Roman"/>
                <w:lang w:val="fi-FI"/>
              </w:rPr>
              <w:t xml:space="preserve">Petugas </w:t>
            </w:r>
            <w:r w:rsidR="000129B0" w:rsidRPr="00776873">
              <w:rPr>
                <w:rFonts w:ascii="Times New Roman" w:hAnsi="Times New Roman" w:cs="Times New Roman"/>
                <w:lang w:val="fi-FI"/>
              </w:rPr>
              <w:t>pelaksana memahami dengan jelas prosedur pelaksanaan opsen pajak MBLB.</w:t>
            </w:r>
          </w:p>
        </w:tc>
        <w:tc>
          <w:tcPr>
            <w:tcW w:w="630" w:type="dxa"/>
          </w:tcPr>
          <w:p w14:paraId="773443F9" w14:textId="77777777" w:rsidR="004606F8" w:rsidRPr="00776873" w:rsidRDefault="004606F8" w:rsidP="000763BE">
            <w:pPr>
              <w:pStyle w:val="ListParagraph"/>
              <w:ind w:left="0"/>
              <w:jc w:val="both"/>
              <w:rPr>
                <w:rFonts w:ascii="Times New Roman" w:hAnsi="Times New Roman" w:cs="Times New Roman"/>
                <w:lang w:val="fi-FI"/>
              </w:rPr>
            </w:pPr>
          </w:p>
        </w:tc>
        <w:tc>
          <w:tcPr>
            <w:tcW w:w="558" w:type="dxa"/>
          </w:tcPr>
          <w:p w14:paraId="2B20965A" w14:textId="77777777" w:rsidR="004606F8" w:rsidRPr="00776873" w:rsidRDefault="004606F8" w:rsidP="000763BE">
            <w:pPr>
              <w:pStyle w:val="ListParagraph"/>
              <w:ind w:left="0"/>
              <w:jc w:val="both"/>
              <w:rPr>
                <w:rFonts w:ascii="Times New Roman" w:hAnsi="Times New Roman" w:cs="Times New Roman"/>
                <w:lang w:val="fi-FI"/>
              </w:rPr>
            </w:pPr>
          </w:p>
        </w:tc>
        <w:tc>
          <w:tcPr>
            <w:tcW w:w="561" w:type="dxa"/>
          </w:tcPr>
          <w:p w14:paraId="1C34CDF1" w14:textId="77777777" w:rsidR="004606F8" w:rsidRPr="00776873" w:rsidRDefault="004606F8" w:rsidP="000763BE">
            <w:pPr>
              <w:pStyle w:val="ListParagraph"/>
              <w:ind w:left="0"/>
              <w:jc w:val="both"/>
              <w:rPr>
                <w:rFonts w:ascii="Times New Roman" w:hAnsi="Times New Roman" w:cs="Times New Roman"/>
                <w:lang w:val="fi-FI"/>
              </w:rPr>
            </w:pPr>
          </w:p>
        </w:tc>
        <w:tc>
          <w:tcPr>
            <w:tcW w:w="539" w:type="dxa"/>
          </w:tcPr>
          <w:p w14:paraId="30CD68D3" w14:textId="77777777" w:rsidR="004606F8" w:rsidRPr="00776873" w:rsidRDefault="004606F8" w:rsidP="000763BE">
            <w:pPr>
              <w:pStyle w:val="ListParagraph"/>
              <w:ind w:left="0"/>
              <w:jc w:val="both"/>
              <w:rPr>
                <w:rFonts w:ascii="Times New Roman" w:hAnsi="Times New Roman" w:cs="Times New Roman"/>
                <w:lang w:val="fi-FI"/>
              </w:rPr>
            </w:pPr>
          </w:p>
        </w:tc>
        <w:tc>
          <w:tcPr>
            <w:tcW w:w="551" w:type="dxa"/>
          </w:tcPr>
          <w:p w14:paraId="533B2B10" w14:textId="77777777" w:rsidR="004606F8" w:rsidRPr="00776873" w:rsidRDefault="004606F8" w:rsidP="000763BE">
            <w:pPr>
              <w:pStyle w:val="ListParagraph"/>
              <w:ind w:left="0"/>
              <w:jc w:val="both"/>
              <w:rPr>
                <w:rFonts w:ascii="Times New Roman" w:hAnsi="Times New Roman" w:cs="Times New Roman"/>
                <w:lang w:val="fi-FI"/>
              </w:rPr>
            </w:pPr>
          </w:p>
        </w:tc>
      </w:tr>
      <w:tr w:rsidR="002D2129" w:rsidRPr="00CE187F" w14:paraId="22B3323C" w14:textId="77777777" w:rsidTr="002D2129">
        <w:tc>
          <w:tcPr>
            <w:tcW w:w="564" w:type="dxa"/>
          </w:tcPr>
          <w:p w14:paraId="4F4EE913" w14:textId="7C36536C" w:rsidR="004606F8" w:rsidRPr="00776873" w:rsidRDefault="002D2129"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2</w:t>
            </w:r>
          </w:p>
        </w:tc>
        <w:tc>
          <w:tcPr>
            <w:tcW w:w="3804" w:type="dxa"/>
          </w:tcPr>
          <w:p w14:paraId="21505412" w14:textId="219EEADF" w:rsidR="004606F8" w:rsidRPr="00776873" w:rsidRDefault="00D6438B" w:rsidP="000763BE">
            <w:pPr>
              <w:pStyle w:val="ListParagraph"/>
              <w:ind w:left="0"/>
              <w:jc w:val="both"/>
              <w:rPr>
                <w:rFonts w:ascii="Times New Roman" w:hAnsi="Times New Roman" w:cs="Times New Roman"/>
                <w:lang w:val="fi-FI"/>
              </w:rPr>
            </w:pPr>
            <w:r w:rsidRPr="00776873">
              <w:rPr>
                <w:rFonts w:ascii="Times New Roman" w:hAnsi="Times New Roman" w:cs="Times New Roman"/>
                <w:lang w:val="fi-FI"/>
              </w:rPr>
              <w:t>Petugas</w:t>
            </w:r>
            <w:r w:rsidR="0035623E" w:rsidRPr="00776873">
              <w:rPr>
                <w:rFonts w:ascii="Times New Roman" w:hAnsi="Times New Roman" w:cs="Times New Roman"/>
                <w:lang w:val="fi-FI"/>
              </w:rPr>
              <w:t xml:space="preserve"> </w:t>
            </w:r>
            <w:r w:rsidRPr="00776873">
              <w:rPr>
                <w:rFonts w:ascii="Times New Roman" w:hAnsi="Times New Roman" w:cs="Times New Roman"/>
                <w:lang w:val="fi-FI"/>
              </w:rPr>
              <w:t>memperoleh arahan dan sosialisasi yang memadai terkait pelaksanaan opsen pajak MBLB</w:t>
            </w:r>
          </w:p>
        </w:tc>
        <w:tc>
          <w:tcPr>
            <w:tcW w:w="630" w:type="dxa"/>
          </w:tcPr>
          <w:p w14:paraId="21B60C09" w14:textId="77777777" w:rsidR="004606F8" w:rsidRPr="00776873" w:rsidRDefault="004606F8" w:rsidP="000763BE">
            <w:pPr>
              <w:pStyle w:val="ListParagraph"/>
              <w:ind w:left="0"/>
              <w:jc w:val="both"/>
              <w:rPr>
                <w:rFonts w:ascii="Times New Roman" w:hAnsi="Times New Roman" w:cs="Times New Roman"/>
                <w:lang w:val="fi-FI"/>
              </w:rPr>
            </w:pPr>
          </w:p>
        </w:tc>
        <w:tc>
          <w:tcPr>
            <w:tcW w:w="558" w:type="dxa"/>
          </w:tcPr>
          <w:p w14:paraId="5FF87269" w14:textId="77777777" w:rsidR="004606F8" w:rsidRPr="00776873" w:rsidRDefault="004606F8" w:rsidP="000763BE">
            <w:pPr>
              <w:pStyle w:val="ListParagraph"/>
              <w:ind w:left="0"/>
              <w:jc w:val="both"/>
              <w:rPr>
                <w:rFonts w:ascii="Times New Roman" w:hAnsi="Times New Roman" w:cs="Times New Roman"/>
                <w:lang w:val="fi-FI"/>
              </w:rPr>
            </w:pPr>
          </w:p>
        </w:tc>
        <w:tc>
          <w:tcPr>
            <w:tcW w:w="561" w:type="dxa"/>
          </w:tcPr>
          <w:p w14:paraId="594A0860" w14:textId="77777777" w:rsidR="004606F8" w:rsidRPr="00776873" w:rsidRDefault="004606F8" w:rsidP="000763BE">
            <w:pPr>
              <w:pStyle w:val="ListParagraph"/>
              <w:ind w:left="0"/>
              <w:jc w:val="both"/>
              <w:rPr>
                <w:rFonts w:ascii="Times New Roman" w:hAnsi="Times New Roman" w:cs="Times New Roman"/>
                <w:lang w:val="fi-FI"/>
              </w:rPr>
            </w:pPr>
          </w:p>
        </w:tc>
        <w:tc>
          <w:tcPr>
            <w:tcW w:w="539" w:type="dxa"/>
          </w:tcPr>
          <w:p w14:paraId="083029BD" w14:textId="77777777" w:rsidR="004606F8" w:rsidRPr="00776873" w:rsidRDefault="004606F8" w:rsidP="000763BE">
            <w:pPr>
              <w:pStyle w:val="ListParagraph"/>
              <w:ind w:left="0"/>
              <w:jc w:val="both"/>
              <w:rPr>
                <w:rFonts w:ascii="Times New Roman" w:hAnsi="Times New Roman" w:cs="Times New Roman"/>
                <w:lang w:val="fi-FI"/>
              </w:rPr>
            </w:pPr>
          </w:p>
        </w:tc>
        <w:tc>
          <w:tcPr>
            <w:tcW w:w="551" w:type="dxa"/>
          </w:tcPr>
          <w:p w14:paraId="3ABDE97D" w14:textId="77777777" w:rsidR="004606F8" w:rsidRPr="00776873" w:rsidRDefault="004606F8" w:rsidP="000763BE">
            <w:pPr>
              <w:pStyle w:val="ListParagraph"/>
              <w:ind w:left="0"/>
              <w:jc w:val="both"/>
              <w:rPr>
                <w:rFonts w:ascii="Times New Roman" w:hAnsi="Times New Roman" w:cs="Times New Roman"/>
                <w:lang w:val="fi-FI"/>
              </w:rPr>
            </w:pPr>
          </w:p>
        </w:tc>
      </w:tr>
      <w:tr w:rsidR="002D2129" w:rsidRPr="00CE187F" w14:paraId="65B21757" w14:textId="77777777" w:rsidTr="002D2129">
        <w:tc>
          <w:tcPr>
            <w:tcW w:w="564" w:type="dxa"/>
          </w:tcPr>
          <w:p w14:paraId="32BD5F5B" w14:textId="75587E98" w:rsidR="002D2129" w:rsidRPr="00776873" w:rsidRDefault="001F3B88"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3</w:t>
            </w:r>
          </w:p>
        </w:tc>
        <w:tc>
          <w:tcPr>
            <w:tcW w:w="3804" w:type="dxa"/>
          </w:tcPr>
          <w:p w14:paraId="25FFF8EE" w14:textId="4703321B" w:rsidR="002D2129" w:rsidRPr="00776873" w:rsidRDefault="0081770F"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 xml:space="preserve">Pelaksanaan opsen pajak MBLB berjalan sesuai </w:t>
            </w:r>
            <w:r w:rsidR="00775CB6" w:rsidRPr="00776873">
              <w:rPr>
                <w:rFonts w:ascii="Times New Roman" w:hAnsi="Times New Roman" w:cs="Times New Roman"/>
                <w:lang w:val="sv-SE"/>
              </w:rPr>
              <w:t>jadwal dan prosedur yang telah ditetapkan.</w:t>
            </w:r>
          </w:p>
        </w:tc>
        <w:tc>
          <w:tcPr>
            <w:tcW w:w="630" w:type="dxa"/>
          </w:tcPr>
          <w:p w14:paraId="67FD9840" w14:textId="77777777" w:rsidR="002D2129" w:rsidRPr="00776873" w:rsidRDefault="002D2129" w:rsidP="000763BE">
            <w:pPr>
              <w:pStyle w:val="ListParagraph"/>
              <w:ind w:left="0"/>
              <w:jc w:val="both"/>
              <w:rPr>
                <w:rFonts w:ascii="Times New Roman" w:hAnsi="Times New Roman" w:cs="Times New Roman"/>
                <w:lang w:val="sv-SE"/>
              </w:rPr>
            </w:pPr>
          </w:p>
        </w:tc>
        <w:tc>
          <w:tcPr>
            <w:tcW w:w="558" w:type="dxa"/>
          </w:tcPr>
          <w:p w14:paraId="06C6CEA2" w14:textId="77777777" w:rsidR="002D2129" w:rsidRPr="00776873" w:rsidRDefault="002D2129" w:rsidP="000763BE">
            <w:pPr>
              <w:pStyle w:val="ListParagraph"/>
              <w:ind w:left="0"/>
              <w:jc w:val="both"/>
              <w:rPr>
                <w:rFonts w:ascii="Times New Roman" w:hAnsi="Times New Roman" w:cs="Times New Roman"/>
                <w:lang w:val="sv-SE"/>
              </w:rPr>
            </w:pPr>
          </w:p>
        </w:tc>
        <w:tc>
          <w:tcPr>
            <w:tcW w:w="561" w:type="dxa"/>
          </w:tcPr>
          <w:p w14:paraId="13F1C83D" w14:textId="77777777" w:rsidR="002D2129" w:rsidRPr="00776873" w:rsidRDefault="002D2129" w:rsidP="000763BE">
            <w:pPr>
              <w:pStyle w:val="ListParagraph"/>
              <w:ind w:left="0"/>
              <w:jc w:val="both"/>
              <w:rPr>
                <w:rFonts w:ascii="Times New Roman" w:hAnsi="Times New Roman" w:cs="Times New Roman"/>
                <w:lang w:val="sv-SE"/>
              </w:rPr>
            </w:pPr>
          </w:p>
        </w:tc>
        <w:tc>
          <w:tcPr>
            <w:tcW w:w="539" w:type="dxa"/>
          </w:tcPr>
          <w:p w14:paraId="3D9B8628" w14:textId="77777777" w:rsidR="002D2129" w:rsidRPr="00776873" w:rsidRDefault="002D2129" w:rsidP="000763BE">
            <w:pPr>
              <w:pStyle w:val="ListParagraph"/>
              <w:ind w:left="0"/>
              <w:jc w:val="both"/>
              <w:rPr>
                <w:rFonts w:ascii="Times New Roman" w:hAnsi="Times New Roman" w:cs="Times New Roman"/>
                <w:lang w:val="sv-SE"/>
              </w:rPr>
            </w:pPr>
          </w:p>
        </w:tc>
        <w:tc>
          <w:tcPr>
            <w:tcW w:w="551" w:type="dxa"/>
          </w:tcPr>
          <w:p w14:paraId="127676A3" w14:textId="77777777" w:rsidR="002D2129" w:rsidRPr="00776873" w:rsidRDefault="002D2129" w:rsidP="000763BE">
            <w:pPr>
              <w:pStyle w:val="ListParagraph"/>
              <w:ind w:left="0"/>
              <w:jc w:val="both"/>
              <w:rPr>
                <w:rFonts w:ascii="Times New Roman" w:hAnsi="Times New Roman" w:cs="Times New Roman"/>
                <w:lang w:val="sv-SE"/>
              </w:rPr>
            </w:pPr>
          </w:p>
        </w:tc>
      </w:tr>
      <w:tr w:rsidR="00D6438B" w:rsidRPr="00CE187F" w14:paraId="74559937" w14:textId="77777777" w:rsidTr="002D2129">
        <w:tc>
          <w:tcPr>
            <w:tcW w:w="564" w:type="dxa"/>
          </w:tcPr>
          <w:p w14:paraId="46402440" w14:textId="12E3CC5E" w:rsidR="00D6438B" w:rsidRPr="00776873" w:rsidRDefault="00D6438B"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4</w:t>
            </w:r>
          </w:p>
        </w:tc>
        <w:tc>
          <w:tcPr>
            <w:tcW w:w="3804" w:type="dxa"/>
          </w:tcPr>
          <w:p w14:paraId="25BB7668" w14:textId="608517D5" w:rsidR="00D6438B" w:rsidRPr="00776873" w:rsidRDefault="00B60892"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Koordinasi antar bidang atau instansi terkait dalam pelaksanaan opsen pajak MBLB berjalan dengan baik</w:t>
            </w:r>
          </w:p>
        </w:tc>
        <w:tc>
          <w:tcPr>
            <w:tcW w:w="630" w:type="dxa"/>
          </w:tcPr>
          <w:p w14:paraId="23BA2E61" w14:textId="77777777" w:rsidR="00D6438B" w:rsidRPr="00776873" w:rsidRDefault="00D6438B" w:rsidP="000763BE">
            <w:pPr>
              <w:pStyle w:val="ListParagraph"/>
              <w:ind w:left="0"/>
              <w:jc w:val="both"/>
              <w:rPr>
                <w:rFonts w:ascii="Times New Roman" w:hAnsi="Times New Roman" w:cs="Times New Roman"/>
                <w:lang w:val="sv-SE"/>
              </w:rPr>
            </w:pPr>
          </w:p>
        </w:tc>
        <w:tc>
          <w:tcPr>
            <w:tcW w:w="558" w:type="dxa"/>
          </w:tcPr>
          <w:p w14:paraId="3891F45D" w14:textId="77777777" w:rsidR="00D6438B" w:rsidRPr="00776873" w:rsidRDefault="00D6438B" w:rsidP="000763BE">
            <w:pPr>
              <w:pStyle w:val="ListParagraph"/>
              <w:ind w:left="0"/>
              <w:jc w:val="both"/>
              <w:rPr>
                <w:rFonts w:ascii="Times New Roman" w:hAnsi="Times New Roman" w:cs="Times New Roman"/>
                <w:lang w:val="sv-SE"/>
              </w:rPr>
            </w:pPr>
          </w:p>
        </w:tc>
        <w:tc>
          <w:tcPr>
            <w:tcW w:w="561" w:type="dxa"/>
          </w:tcPr>
          <w:p w14:paraId="5258654E" w14:textId="77777777" w:rsidR="00D6438B" w:rsidRPr="00776873" w:rsidRDefault="00D6438B" w:rsidP="000763BE">
            <w:pPr>
              <w:pStyle w:val="ListParagraph"/>
              <w:ind w:left="0"/>
              <w:jc w:val="both"/>
              <w:rPr>
                <w:rFonts w:ascii="Times New Roman" w:hAnsi="Times New Roman" w:cs="Times New Roman"/>
                <w:lang w:val="sv-SE"/>
              </w:rPr>
            </w:pPr>
          </w:p>
        </w:tc>
        <w:tc>
          <w:tcPr>
            <w:tcW w:w="539" w:type="dxa"/>
          </w:tcPr>
          <w:p w14:paraId="24335327" w14:textId="77777777" w:rsidR="00D6438B" w:rsidRPr="00776873" w:rsidRDefault="00D6438B" w:rsidP="000763BE">
            <w:pPr>
              <w:pStyle w:val="ListParagraph"/>
              <w:ind w:left="0"/>
              <w:jc w:val="both"/>
              <w:rPr>
                <w:rFonts w:ascii="Times New Roman" w:hAnsi="Times New Roman" w:cs="Times New Roman"/>
                <w:lang w:val="sv-SE"/>
              </w:rPr>
            </w:pPr>
          </w:p>
        </w:tc>
        <w:tc>
          <w:tcPr>
            <w:tcW w:w="551" w:type="dxa"/>
          </w:tcPr>
          <w:p w14:paraId="6009D5A2" w14:textId="77777777" w:rsidR="00D6438B" w:rsidRPr="00776873" w:rsidRDefault="00D6438B" w:rsidP="000763BE">
            <w:pPr>
              <w:pStyle w:val="ListParagraph"/>
              <w:ind w:left="0"/>
              <w:jc w:val="both"/>
              <w:rPr>
                <w:rFonts w:ascii="Times New Roman" w:hAnsi="Times New Roman" w:cs="Times New Roman"/>
                <w:lang w:val="sv-SE"/>
              </w:rPr>
            </w:pPr>
          </w:p>
        </w:tc>
      </w:tr>
      <w:tr w:rsidR="00775CB6" w:rsidRPr="00CE187F" w14:paraId="5360918A" w14:textId="77777777" w:rsidTr="002D2129">
        <w:tc>
          <w:tcPr>
            <w:tcW w:w="564" w:type="dxa"/>
          </w:tcPr>
          <w:p w14:paraId="109D0006" w14:textId="25A86BBA" w:rsidR="00775CB6" w:rsidRPr="00776873" w:rsidRDefault="00D6438B"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5</w:t>
            </w:r>
          </w:p>
        </w:tc>
        <w:tc>
          <w:tcPr>
            <w:tcW w:w="3804" w:type="dxa"/>
          </w:tcPr>
          <w:p w14:paraId="7216A7BD" w14:textId="5C53773A" w:rsidR="00775CB6" w:rsidRPr="00776873" w:rsidRDefault="00546C29"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 xml:space="preserve">Pelaksanaan opsen pajak MBLB telah </w:t>
            </w:r>
            <w:r w:rsidR="00AA262B" w:rsidRPr="00776873">
              <w:rPr>
                <w:rFonts w:ascii="Times New Roman" w:hAnsi="Times New Roman" w:cs="Times New Roman"/>
                <w:lang w:val="sv-SE"/>
              </w:rPr>
              <w:t>memberikan kontribusi nyata terhadap peningkatan pendapatan daerah</w:t>
            </w:r>
          </w:p>
        </w:tc>
        <w:tc>
          <w:tcPr>
            <w:tcW w:w="630" w:type="dxa"/>
          </w:tcPr>
          <w:p w14:paraId="6A2DFB63" w14:textId="77777777" w:rsidR="00775CB6" w:rsidRPr="00776873" w:rsidRDefault="00775CB6" w:rsidP="000763BE">
            <w:pPr>
              <w:pStyle w:val="ListParagraph"/>
              <w:ind w:left="0"/>
              <w:jc w:val="both"/>
              <w:rPr>
                <w:rFonts w:ascii="Times New Roman" w:hAnsi="Times New Roman" w:cs="Times New Roman"/>
                <w:lang w:val="sv-SE"/>
              </w:rPr>
            </w:pPr>
          </w:p>
        </w:tc>
        <w:tc>
          <w:tcPr>
            <w:tcW w:w="558" w:type="dxa"/>
          </w:tcPr>
          <w:p w14:paraId="0111FD61" w14:textId="77777777" w:rsidR="00775CB6" w:rsidRPr="00776873" w:rsidRDefault="00775CB6" w:rsidP="000763BE">
            <w:pPr>
              <w:pStyle w:val="ListParagraph"/>
              <w:ind w:left="0"/>
              <w:jc w:val="both"/>
              <w:rPr>
                <w:rFonts w:ascii="Times New Roman" w:hAnsi="Times New Roman" w:cs="Times New Roman"/>
                <w:lang w:val="sv-SE"/>
              </w:rPr>
            </w:pPr>
          </w:p>
        </w:tc>
        <w:tc>
          <w:tcPr>
            <w:tcW w:w="561" w:type="dxa"/>
          </w:tcPr>
          <w:p w14:paraId="2A3221BF" w14:textId="77777777" w:rsidR="00775CB6" w:rsidRPr="00776873" w:rsidRDefault="00775CB6" w:rsidP="000763BE">
            <w:pPr>
              <w:pStyle w:val="ListParagraph"/>
              <w:ind w:left="0"/>
              <w:jc w:val="both"/>
              <w:rPr>
                <w:rFonts w:ascii="Times New Roman" w:hAnsi="Times New Roman" w:cs="Times New Roman"/>
                <w:lang w:val="sv-SE"/>
              </w:rPr>
            </w:pPr>
          </w:p>
        </w:tc>
        <w:tc>
          <w:tcPr>
            <w:tcW w:w="539" w:type="dxa"/>
          </w:tcPr>
          <w:p w14:paraId="60455602" w14:textId="77777777" w:rsidR="00775CB6" w:rsidRPr="00776873" w:rsidRDefault="00775CB6" w:rsidP="000763BE">
            <w:pPr>
              <w:pStyle w:val="ListParagraph"/>
              <w:ind w:left="0"/>
              <w:jc w:val="both"/>
              <w:rPr>
                <w:rFonts w:ascii="Times New Roman" w:hAnsi="Times New Roman" w:cs="Times New Roman"/>
                <w:lang w:val="sv-SE"/>
              </w:rPr>
            </w:pPr>
          </w:p>
        </w:tc>
        <w:tc>
          <w:tcPr>
            <w:tcW w:w="551" w:type="dxa"/>
          </w:tcPr>
          <w:p w14:paraId="5F0163DA" w14:textId="77777777" w:rsidR="00775CB6" w:rsidRPr="00776873" w:rsidRDefault="00775CB6" w:rsidP="000763BE">
            <w:pPr>
              <w:pStyle w:val="ListParagraph"/>
              <w:ind w:left="0"/>
              <w:jc w:val="both"/>
              <w:rPr>
                <w:rFonts w:ascii="Times New Roman" w:hAnsi="Times New Roman" w:cs="Times New Roman"/>
                <w:lang w:val="sv-SE"/>
              </w:rPr>
            </w:pPr>
          </w:p>
        </w:tc>
      </w:tr>
      <w:tr w:rsidR="00775CB6" w:rsidRPr="00CE187F" w14:paraId="48BE3A2B" w14:textId="77777777" w:rsidTr="002D2129">
        <w:tc>
          <w:tcPr>
            <w:tcW w:w="564" w:type="dxa"/>
          </w:tcPr>
          <w:p w14:paraId="4CA6FE10" w14:textId="407F127E" w:rsidR="00775CB6" w:rsidRPr="00776873" w:rsidRDefault="00D6438B"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6</w:t>
            </w:r>
          </w:p>
        </w:tc>
        <w:tc>
          <w:tcPr>
            <w:tcW w:w="3804" w:type="dxa"/>
          </w:tcPr>
          <w:p w14:paraId="3D6D7983" w14:textId="686D67A9" w:rsidR="00775CB6" w:rsidRPr="00776873" w:rsidRDefault="00B22951"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Kebijakan opsen pajak MBLB memberikan dampak yang menguntungkan bagi in</w:t>
            </w:r>
            <w:r w:rsidR="006E34EF" w:rsidRPr="00776873">
              <w:rPr>
                <w:rFonts w:ascii="Times New Roman" w:hAnsi="Times New Roman" w:cs="Times New Roman"/>
                <w:lang w:val="sv-SE"/>
              </w:rPr>
              <w:t>stansi maupun masyarakat.</w:t>
            </w:r>
          </w:p>
        </w:tc>
        <w:tc>
          <w:tcPr>
            <w:tcW w:w="630" w:type="dxa"/>
          </w:tcPr>
          <w:p w14:paraId="2BDB7E4B" w14:textId="77777777" w:rsidR="00775CB6" w:rsidRPr="00776873" w:rsidRDefault="00775CB6" w:rsidP="000763BE">
            <w:pPr>
              <w:pStyle w:val="ListParagraph"/>
              <w:ind w:left="0"/>
              <w:jc w:val="both"/>
              <w:rPr>
                <w:rFonts w:ascii="Times New Roman" w:hAnsi="Times New Roman" w:cs="Times New Roman"/>
                <w:lang w:val="sv-SE"/>
              </w:rPr>
            </w:pPr>
          </w:p>
        </w:tc>
        <w:tc>
          <w:tcPr>
            <w:tcW w:w="558" w:type="dxa"/>
          </w:tcPr>
          <w:p w14:paraId="1E88C5B6" w14:textId="77777777" w:rsidR="00775CB6" w:rsidRPr="00776873" w:rsidRDefault="00775CB6" w:rsidP="000763BE">
            <w:pPr>
              <w:pStyle w:val="ListParagraph"/>
              <w:ind w:left="0"/>
              <w:jc w:val="both"/>
              <w:rPr>
                <w:rFonts w:ascii="Times New Roman" w:hAnsi="Times New Roman" w:cs="Times New Roman"/>
                <w:lang w:val="sv-SE"/>
              </w:rPr>
            </w:pPr>
          </w:p>
        </w:tc>
        <w:tc>
          <w:tcPr>
            <w:tcW w:w="561" w:type="dxa"/>
          </w:tcPr>
          <w:p w14:paraId="00158F05" w14:textId="77777777" w:rsidR="00775CB6" w:rsidRPr="00776873" w:rsidRDefault="00775CB6" w:rsidP="000763BE">
            <w:pPr>
              <w:pStyle w:val="ListParagraph"/>
              <w:ind w:left="0"/>
              <w:jc w:val="both"/>
              <w:rPr>
                <w:rFonts w:ascii="Times New Roman" w:hAnsi="Times New Roman" w:cs="Times New Roman"/>
                <w:lang w:val="sv-SE"/>
              </w:rPr>
            </w:pPr>
          </w:p>
        </w:tc>
        <w:tc>
          <w:tcPr>
            <w:tcW w:w="539" w:type="dxa"/>
          </w:tcPr>
          <w:p w14:paraId="561C5342" w14:textId="77777777" w:rsidR="00775CB6" w:rsidRPr="00776873" w:rsidRDefault="00775CB6" w:rsidP="000763BE">
            <w:pPr>
              <w:pStyle w:val="ListParagraph"/>
              <w:ind w:left="0"/>
              <w:jc w:val="both"/>
              <w:rPr>
                <w:rFonts w:ascii="Times New Roman" w:hAnsi="Times New Roman" w:cs="Times New Roman"/>
                <w:lang w:val="sv-SE"/>
              </w:rPr>
            </w:pPr>
          </w:p>
        </w:tc>
        <w:tc>
          <w:tcPr>
            <w:tcW w:w="551" w:type="dxa"/>
          </w:tcPr>
          <w:p w14:paraId="17B2FDC5" w14:textId="77777777" w:rsidR="00775CB6" w:rsidRPr="00776873" w:rsidRDefault="00775CB6" w:rsidP="000763BE">
            <w:pPr>
              <w:pStyle w:val="ListParagraph"/>
              <w:ind w:left="0"/>
              <w:jc w:val="both"/>
              <w:rPr>
                <w:rFonts w:ascii="Times New Roman" w:hAnsi="Times New Roman" w:cs="Times New Roman"/>
                <w:lang w:val="sv-SE"/>
              </w:rPr>
            </w:pPr>
          </w:p>
        </w:tc>
      </w:tr>
    </w:tbl>
    <w:p w14:paraId="58B003AF" w14:textId="77777777" w:rsidR="00B4136B" w:rsidRPr="00776873" w:rsidRDefault="00B4136B" w:rsidP="00DC20BB">
      <w:pPr>
        <w:spacing w:line="480" w:lineRule="auto"/>
        <w:ind w:left="0"/>
        <w:jc w:val="both"/>
        <w:rPr>
          <w:rFonts w:ascii="Times New Roman" w:hAnsi="Times New Roman" w:cs="Times New Roman"/>
          <w:sz w:val="24"/>
          <w:szCs w:val="24"/>
          <w:lang w:val="sv-SE"/>
        </w:rPr>
      </w:pPr>
    </w:p>
    <w:p w14:paraId="5802A16B" w14:textId="77777777" w:rsidR="003A4870" w:rsidRPr="00776873" w:rsidRDefault="003A4870" w:rsidP="00DC20BB">
      <w:pPr>
        <w:spacing w:line="480" w:lineRule="auto"/>
        <w:ind w:left="0"/>
        <w:jc w:val="both"/>
        <w:rPr>
          <w:rFonts w:ascii="Times New Roman" w:hAnsi="Times New Roman" w:cs="Times New Roman"/>
          <w:sz w:val="24"/>
          <w:szCs w:val="24"/>
          <w:lang w:val="sv-SE"/>
        </w:rPr>
      </w:pPr>
    </w:p>
    <w:p w14:paraId="6C3BAB74" w14:textId="77777777" w:rsidR="003A4870" w:rsidRPr="00776873" w:rsidRDefault="003A4870" w:rsidP="00DC20BB">
      <w:pPr>
        <w:spacing w:line="480" w:lineRule="auto"/>
        <w:ind w:left="0"/>
        <w:jc w:val="both"/>
        <w:rPr>
          <w:rFonts w:ascii="Times New Roman" w:hAnsi="Times New Roman" w:cs="Times New Roman"/>
          <w:sz w:val="24"/>
          <w:szCs w:val="24"/>
          <w:lang w:val="sv-SE"/>
        </w:rPr>
      </w:pPr>
    </w:p>
    <w:p w14:paraId="06EC1D57" w14:textId="543A847A" w:rsidR="00266111" w:rsidRPr="00776873" w:rsidRDefault="00105F3F" w:rsidP="00B4136B">
      <w:pPr>
        <w:pStyle w:val="ListParagraph"/>
        <w:numPr>
          <w:ilvl w:val="0"/>
          <w:numId w:val="19"/>
        </w:numPr>
        <w:spacing w:line="480" w:lineRule="auto"/>
        <w:jc w:val="both"/>
        <w:rPr>
          <w:rFonts w:ascii="Times New Roman" w:hAnsi="Times New Roman" w:cs="Times New Roman"/>
          <w:sz w:val="24"/>
          <w:szCs w:val="24"/>
          <w:lang w:val="sv-SE"/>
        </w:rPr>
      </w:pPr>
      <w:r w:rsidRPr="00776873">
        <w:rPr>
          <w:rFonts w:ascii="Times New Roman" w:hAnsi="Times New Roman" w:cs="Times New Roman"/>
          <w:sz w:val="24"/>
          <w:szCs w:val="24"/>
          <w:lang w:val="sv-SE"/>
        </w:rPr>
        <w:lastRenderedPageBreak/>
        <w:t>Pengawasan</w:t>
      </w:r>
    </w:p>
    <w:tbl>
      <w:tblPr>
        <w:tblStyle w:val="TableGrid"/>
        <w:tblW w:w="0" w:type="auto"/>
        <w:tblInd w:w="720" w:type="dxa"/>
        <w:tblLook w:val="04A0" w:firstRow="1" w:lastRow="0" w:firstColumn="1" w:lastColumn="0" w:noHBand="0" w:noVBand="1"/>
      </w:tblPr>
      <w:tblGrid>
        <w:gridCol w:w="564"/>
        <w:gridCol w:w="3804"/>
        <w:gridCol w:w="630"/>
        <w:gridCol w:w="558"/>
        <w:gridCol w:w="561"/>
        <w:gridCol w:w="539"/>
        <w:gridCol w:w="551"/>
      </w:tblGrid>
      <w:tr w:rsidR="00105F3F" w:rsidRPr="00776873" w14:paraId="2E185E2B" w14:textId="77777777" w:rsidTr="00E802FF">
        <w:tc>
          <w:tcPr>
            <w:tcW w:w="564" w:type="dxa"/>
            <w:vMerge w:val="restart"/>
          </w:tcPr>
          <w:p w14:paraId="6A654301"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NO</w:t>
            </w:r>
          </w:p>
        </w:tc>
        <w:tc>
          <w:tcPr>
            <w:tcW w:w="3804" w:type="dxa"/>
            <w:vMerge w:val="restart"/>
          </w:tcPr>
          <w:p w14:paraId="49C86AC2"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PERNYATAAN</w:t>
            </w:r>
          </w:p>
        </w:tc>
        <w:tc>
          <w:tcPr>
            <w:tcW w:w="2839" w:type="dxa"/>
            <w:gridSpan w:val="5"/>
          </w:tcPr>
          <w:p w14:paraId="28B475CF"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JAWABAN</w:t>
            </w:r>
          </w:p>
        </w:tc>
      </w:tr>
      <w:tr w:rsidR="00105F3F" w:rsidRPr="00776873" w14:paraId="34CF29C5" w14:textId="77777777" w:rsidTr="00E802FF">
        <w:tc>
          <w:tcPr>
            <w:tcW w:w="564" w:type="dxa"/>
            <w:vMerge/>
          </w:tcPr>
          <w:p w14:paraId="77E15489" w14:textId="77777777" w:rsidR="00105F3F" w:rsidRPr="00776873" w:rsidRDefault="00105F3F" w:rsidP="000763BE">
            <w:pPr>
              <w:pStyle w:val="ListParagraph"/>
              <w:ind w:left="0"/>
              <w:jc w:val="both"/>
              <w:rPr>
                <w:rFonts w:ascii="Times New Roman" w:hAnsi="Times New Roman" w:cs="Times New Roman"/>
                <w:lang w:val="sv-SE"/>
              </w:rPr>
            </w:pPr>
          </w:p>
        </w:tc>
        <w:tc>
          <w:tcPr>
            <w:tcW w:w="3804" w:type="dxa"/>
            <w:vMerge/>
          </w:tcPr>
          <w:p w14:paraId="1A74FF76" w14:textId="77777777" w:rsidR="00105F3F" w:rsidRPr="00776873" w:rsidRDefault="00105F3F" w:rsidP="000763BE">
            <w:pPr>
              <w:pStyle w:val="ListParagraph"/>
              <w:ind w:left="0"/>
              <w:jc w:val="both"/>
              <w:rPr>
                <w:rFonts w:ascii="Times New Roman" w:hAnsi="Times New Roman" w:cs="Times New Roman"/>
                <w:lang w:val="sv-SE"/>
              </w:rPr>
            </w:pPr>
          </w:p>
        </w:tc>
        <w:tc>
          <w:tcPr>
            <w:tcW w:w="630" w:type="dxa"/>
          </w:tcPr>
          <w:p w14:paraId="157916BB"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1</w:t>
            </w:r>
          </w:p>
        </w:tc>
        <w:tc>
          <w:tcPr>
            <w:tcW w:w="558" w:type="dxa"/>
          </w:tcPr>
          <w:p w14:paraId="6169B4A3"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2</w:t>
            </w:r>
          </w:p>
        </w:tc>
        <w:tc>
          <w:tcPr>
            <w:tcW w:w="561" w:type="dxa"/>
          </w:tcPr>
          <w:p w14:paraId="2F43AD9A"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3</w:t>
            </w:r>
          </w:p>
        </w:tc>
        <w:tc>
          <w:tcPr>
            <w:tcW w:w="539" w:type="dxa"/>
          </w:tcPr>
          <w:p w14:paraId="5267C55C"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4</w:t>
            </w:r>
          </w:p>
        </w:tc>
        <w:tc>
          <w:tcPr>
            <w:tcW w:w="551" w:type="dxa"/>
          </w:tcPr>
          <w:p w14:paraId="720B4125"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5</w:t>
            </w:r>
          </w:p>
        </w:tc>
      </w:tr>
      <w:tr w:rsidR="00105F3F" w:rsidRPr="00776873" w14:paraId="0E8C5D03" w14:textId="77777777" w:rsidTr="00E802FF">
        <w:tc>
          <w:tcPr>
            <w:tcW w:w="564" w:type="dxa"/>
            <w:vMerge/>
          </w:tcPr>
          <w:p w14:paraId="0A8231D4" w14:textId="77777777" w:rsidR="00105F3F" w:rsidRPr="00776873" w:rsidRDefault="00105F3F" w:rsidP="000763BE">
            <w:pPr>
              <w:pStyle w:val="ListParagraph"/>
              <w:ind w:left="0"/>
              <w:jc w:val="both"/>
              <w:rPr>
                <w:rFonts w:ascii="Times New Roman" w:hAnsi="Times New Roman" w:cs="Times New Roman"/>
                <w:lang w:val="sv-SE"/>
              </w:rPr>
            </w:pPr>
          </w:p>
        </w:tc>
        <w:tc>
          <w:tcPr>
            <w:tcW w:w="3804" w:type="dxa"/>
            <w:vMerge/>
          </w:tcPr>
          <w:p w14:paraId="3FBE3B87" w14:textId="77777777" w:rsidR="00105F3F" w:rsidRPr="00776873" w:rsidRDefault="00105F3F" w:rsidP="000763BE">
            <w:pPr>
              <w:pStyle w:val="ListParagraph"/>
              <w:ind w:left="0"/>
              <w:jc w:val="both"/>
              <w:rPr>
                <w:rFonts w:ascii="Times New Roman" w:hAnsi="Times New Roman" w:cs="Times New Roman"/>
                <w:lang w:val="sv-SE"/>
              </w:rPr>
            </w:pPr>
          </w:p>
        </w:tc>
        <w:tc>
          <w:tcPr>
            <w:tcW w:w="630" w:type="dxa"/>
          </w:tcPr>
          <w:p w14:paraId="7FFE75A4"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STS</w:t>
            </w:r>
          </w:p>
        </w:tc>
        <w:tc>
          <w:tcPr>
            <w:tcW w:w="558" w:type="dxa"/>
          </w:tcPr>
          <w:p w14:paraId="5FF41F58"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TS</w:t>
            </w:r>
          </w:p>
        </w:tc>
        <w:tc>
          <w:tcPr>
            <w:tcW w:w="561" w:type="dxa"/>
          </w:tcPr>
          <w:p w14:paraId="33635C18"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KS</w:t>
            </w:r>
          </w:p>
        </w:tc>
        <w:tc>
          <w:tcPr>
            <w:tcW w:w="539" w:type="dxa"/>
          </w:tcPr>
          <w:p w14:paraId="05D0D87E"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S</w:t>
            </w:r>
          </w:p>
        </w:tc>
        <w:tc>
          <w:tcPr>
            <w:tcW w:w="551" w:type="dxa"/>
          </w:tcPr>
          <w:p w14:paraId="380E1019" w14:textId="77777777" w:rsidR="00105F3F" w:rsidRPr="00776873" w:rsidRDefault="00105F3F" w:rsidP="000763BE">
            <w:pPr>
              <w:pStyle w:val="ListParagraph"/>
              <w:ind w:left="0"/>
              <w:jc w:val="center"/>
              <w:rPr>
                <w:rFonts w:ascii="Times New Roman" w:hAnsi="Times New Roman" w:cs="Times New Roman"/>
                <w:lang w:val="sv-SE"/>
              </w:rPr>
            </w:pPr>
            <w:r w:rsidRPr="00776873">
              <w:rPr>
                <w:rFonts w:ascii="Times New Roman" w:hAnsi="Times New Roman" w:cs="Times New Roman"/>
                <w:lang w:val="sv-SE"/>
              </w:rPr>
              <w:t>SS</w:t>
            </w:r>
          </w:p>
        </w:tc>
      </w:tr>
      <w:tr w:rsidR="00105F3F" w:rsidRPr="00CE187F" w14:paraId="793926FD" w14:textId="77777777" w:rsidTr="00E802FF">
        <w:tc>
          <w:tcPr>
            <w:tcW w:w="564" w:type="dxa"/>
          </w:tcPr>
          <w:p w14:paraId="39D8EBF8" w14:textId="77777777" w:rsidR="00105F3F" w:rsidRPr="00776873" w:rsidRDefault="00105F3F"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1</w:t>
            </w:r>
          </w:p>
        </w:tc>
        <w:tc>
          <w:tcPr>
            <w:tcW w:w="3804" w:type="dxa"/>
          </w:tcPr>
          <w:p w14:paraId="51E1658E" w14:textId="7D1B97B8" w:rsidR="00105F3F" w:rsidRPr="00776873" w:rsidRDefault="009F123E"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 xml:space="preserve">Standar pelaksanaan </w:t>
            </w:r>
            <w:r w:rsidR="00CE0A8D" w:rsidRPr="00776873">
              <w:rPr>
                <w:rFonts w:ascii="Times New Roman" w:hAnsi="Times New Roman" w:cs="Times New Roman"/>
                <w:lang w:val="sv-SE"/>
              </w:rPr>
              <w:t>p</w:t>
            </w:r>
            <w:r w:rsidRPr="00776873">
              <w:rPr>
                <w:rFonts w:ascii="Times New Roman" w:hAnsi="Times New Roman" w:cs="Times New Roman"/>
                <w:lang w:val="sv-SE"/>
              </w:rPr>
              <w:t xml:space="preserve">engawasan terhadap </w:t>
            </w:r>
            <w:r w:rsidR="00CE391D" w:rsidRPr="00776873">
              <w:rPr>
                <w:rFonts w:ascii="Times New Roman" w:hAnsi="Times New Roman" w:cs="Times New Roman"/>
                <w:lang w:val="sv-SE"/>
              </w:rPr>
              <w:t xml:space="preserve">pelaksanaan </w:t>
            </w:r>
            <w:r w:rsidRPr="00776873">
              <w:rPr>
                <w:rFonts w:ascii="Times New Roman" w:hAnsi="Times New Roman" w:cs="Times New Roman"/>
                <w:lang w:val="sv-SE"/>
              </w:rPr>
              <w:t xml:space="preserve">opsen pajak MBLB dan </w:t>
            </w:r>
            <w:r w:rsidR="00CE391D" w:rsidRPr="00776873">
              <w:rPr>
                <w:rFonts w:ascii="Times New Roman" w:hAnsi="Times New Roman" w:cs="Times New Roman"/>
                <w:lang w:val="sv-SE"/>
              </w:rPr>
              <w:t xml:space="preserve">pemungutan </w:t>
            </w:r>
            <w:r w:rsidRPr="00776873">
              <w:rPr>
                <w:rFonts w:ascii="Times New Roman" w:hAnsi="Times New Roman" w:cs="Times New Roman"/>
                <w:lang w:val="sv-SE"/>
              </w:rPr>
              <w:t xml:space="preserve">pajak MBLB telah </w:t>
            </w:r>
            <w:r w:rsidR="00B2273E" w:rsidRPr="00776873">
              <w:rPr>
                <w:rFonts w:ascii="Times New Roman" w:hAnsi="Times New Roman" w:cs="Times New Roman"/>
                <w:lang w:val="sv-SE"/>
              </w:rPr>
              <w:t>d</w:t>
            </w:r>
            <w:r w:rsidR="00CE391D" w:rsidRPr="00776873">
              <w:rPr>
                <w:rFonts w:ascii="Times New Roman" w:hAnsi="Times New Roman" w:cs="Times New Roman"/>
                <w:lang w:val="sv-SE"/>
              </w:rPr>
              <w:t>itetapkan</w:t>
            </w:r>
            <w:r w:rsidR="006B6228" w:rsidRPr="00776873">
              <w:rPr>
                <w:rFonts w:ascii="Times New Roman" w:hAnsi="Times New Roman" w:cs="Times New Roman"/>
                <w:lang w:val="sv-SE"/>
              </w:rPr>
              <w:t xml:space="preserve"> dengan jelas.</w:t>
            </w:r>
          </w:p>
        </w:tc>
        <w:tc>
          <w:tcPr>
            <w:tcW w:w="630" w:type="dxa"/>
          </w:tcPr>
          <w:p w14:paraId="4F01D7F8" w14:textId="77777777" w:rsidR="00105F3F" w:rsidRPr="00776873" w:rsidRDefault="00105F3F" w:rsidP="000763BE">
            <w:pPr>
              <w:pStyle w:val="ListParagraph"/>
              <w:ind w:left="0"/>
              <w:jc w:val="both"/>
              <w:rPr>
                <w:rFonts w:ascii="Times New Roman" w:hAnsi="Times New Roman" w:cs="Times New Roman"/>
                <w:lang w:val="sv-SE"/>
              </w:rPr>
            </w:pPr>
          </w:p>
        </w:tc>
        <w:tc>
          <w:tcPr>
            <w:tcW w:w="558" w:type="dxa"/>
          </w:tcPr>
          <w:p w14:paraId="14C727B4" w14:textId="77777777" w:rsidR="00105F3F" w:rsidRPr="00776873" w:rsidRDefault="00105F3F" w:rsidP="000763BE">
            <w:pPr>
              <w:pStyle w:val="ListParagraph"/>
              <w:ind w:left="0"/>
              <w:jc w:val="both"/>
              <w:rPr>
                <w:rFonts w:ascii="Times New Roman" w:hAnsi="Times New Roman" w:cs="Times New Roman"/>
                <w:lang w:val="sv-SE"/>
              </w:rPr>
            </w:pPr>
          </w:p>
        </w:tc>
        <w:tc>
          <w:tcPr>
            <w:tcW w:w="561" w:type="dxa"/>
          </w:tcPr>
          <w:p w14:paraId="374AD95E" w14:textId="77777777" w:rsidR="00105F3F" w:rsidRPr="00776873" w:rsidRDefault="00105F3F" w:rsidP="000763BE">
            <w:pPr>
              <w:pStyle w:val="ListParagraph"/>
              <w:ind w:left="0"/>
              <w:jc w:val="both"/>
              <w:rPr>
                <w:rFonts w:ascii="Times New Roman" w:hAnsi="Times New Roman" w:cs="Times New Roman"/>
                <w:lang w:val="sv-SE"/>
              </w:rPr>
            </w:pPr>
          </w:p>
        </w:tc>
        <w:tc>
          <w:tcPr>
            <w:tcW w:w="539" w:type="dxa"/>
          </w:tcPr>
          <w:p w14:paraId="4D81AEBC" w14:textId="77777777" w:rsidR="00105F3F" w:rsidRPr="00776873" w:rsidRDefault="00105F3F" w:rsidP="000763BE">
            <w:pPr>
              <w:pStyle w:val="ListParagraph"/>
              <w:ind w:left="0"/>
              <w:jc w:val="both"/>
              <w:rPr>
                <w:rFonts w:ascii="Times New Roman" w:hAnsi="Times New Roman" w:cs="Times New Roman"/>
                <w:lang w:val="sv-SE"/>
              </w:rPr>
            </w:pPr>
          </w:p>
        </w:tc>
        <w:tc>
          <w:tcPr>
            <w:tcW w:w="551" w:type="dxa"/>
          </w:tcPr>
          <w:p w14:paraId="031935FF" w14:textId="77777777" w:rsidR="00105F3F" w:rsidRPr="00776873" w:rsidRDefault="00105F3F" w:rsidP="000763BE">
            <w:pPr>
              <w:pStyle w:val="ListParagraph"/>
              <w:ind w:left="0"/>
              <w:jc w:val="both"/>
              <w:rPr>
                <w:rFonts w:ascii="Times New Roman" w:hAnsi="Times New Roman" w:cs="Times New Roman"/>
                <w:lang w:val="sv-SE"/>
              </w:rPr>
            </w:pPr>
          </w:p>
        </w:tc>
      </w:tr>
      <w:tr w:rsidR="00185EB8" w:rsidRPr="00CE187F" w14:paraId="7E91CA57" w14:textId="77777777" w:rsidTr="00E802FF">
        <w:tc>
          <w:tcPr>
            <w:tcW w:w="564" w:type="dxa"/>
          </w:tcPr>
          <w:p w14:paraId="1C47537F" w14:textId="3A0C6883" w:rsidR="00185EB8" w:rsidRPr="00776873" w:rsidRDefault="00185EB8"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2</w:t>
            </w:r>
          </w:p>
        </w:tc>
        <w:tc>
          <w:tcPr>
            <w:tcW w:w="3804" w:type="dxa"/>
          </w:tcPr>
          <w:p w14:paraId="775B01EE" w14:textId="45EFF6AE" w:rsidR="00185EB8" w:rsidRPr="00776873" w:rsidRDefault="00A02479"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Arahan dan pedoman dalam pelaksanaan pengawasan pajak MBLB telah disosialisasikan dengan baik</w:t>
            </w:r>
          </w:p>
        </w:tc>
        <w:tc>
          <w:tcPr>
            <w:tcW w:w="630" w:type="dxa"/>
          </w:tcPr>
          <w:p w14:paraId="7965FCA5" w14:textId="77777777" w:rsidR="00185EB8" w:rsidRPr="00776873" w:rsidRDefault="00185EB8" w:rsidP="000763BE">
            <w:pPr>
              <w:pStyle w:val="ListParagraph"/>
              <w:ind w:left="0"/>
              <w:jc w:val="both"/>
              <w:rPr>
                <w:rFonts w:ascii="Times New Roman" w:hAnsi="Times New Roman" w:cs="Times New Roman"/>
                <w:lang w:val="sv-SE"/>
              </w:rPr>
            </w:pPr>
          </w:p>
        </w:tc>
        <w:tc>
          <w:tcPr>
            <w:tcW w:w="558" w:type="dxa"/>
          </w:tcPr>
          <w:p w14:paraId="589A4970" w14:textId="77777777" w:rsidR="00185EB8" w:rsidRPr="00776873" w:rsidRDefault="00185EB8" w:rsidP="000763BE">
            <w:pPr>
              <w:pStyle w:val="ListParagraph"/>
              <w:ind w:left="0"/>
              <w:jc w:val="both"/>
              <w:rPr>
                <w:rFonts w:ascii="Times New Roman" w:hAnsi="Times New Roman" w:cs="Times New Roman"/>
                <w:lang w:val="sv-SE"/>
              </w:rPr>
            </w:pPr>
          </w:p>
        </w:tc>
        <w:tc>
          <w:tcPr>
            <w:tcW w:w="561" w:type="dxa"/>
          </w:tcPr>
          <w:p w14:paraId="32004580" w14:textId="77777777" w:rsidR="00185EB8" w:rsidRPr="00776873" w:rsidRDefault="00185EB8" w:rsidP="000763BE">
            <w:pPr>
              <w:pStyle w:val="ListParagraph"/>
              <w:ind w:left="0"/>
              <w:jc w:val="both"/>
              <w:rPr>
                <w:rFonts w:ascii="Times New Roman" w:hAnsi="Times New Roman" w:cs="Times New Roman"/>
                <w:lang w:val="sv-SE"/>
              </w:rPr>
            </w:pPr>
          </w:p>
        </w:tc>
        <w:tc>
          <w:tcPr>
            <w:tcW w:w="539" w:type="dxa"/>
          </w:tcPr>
          <w:p w14:paraId="4F7703FC" w14:textId="77777777" w:rsidR="00185EB8" w:rsidRPr="00776873" w:rsidRDefault="00185EB8" w:rsidP="000763BE">
            <w:pPr>
              <w:pStyle w:val="ListParagraph"/>
              <w:ind w:left="0"/>
              <w:jc w:val="both"/>
              <w:rPr>
                <w:rFonts w:ascii="Times New Roman" w:hAnsi="Times New Roman" w:cs="Times New Roman"/>
                <w:lang w:val="sv-SE"/>
              </w:rPr>
            </w:pPr>
          </w:p>
        </w:tc>
        <w:tc>
          <w:tcPr>
            <w:tcW w:w="551" w:type="dxa"/>
          </w:tcPr>
          <w:p w14:paraId="23E0B523" w14:textId="77777777" w:rsidR="00185EB8" w:rsidRPr="00776873" w:rsidRDefault="00185EB8" w:rsidP="000763BE">
            <w:pPr>
              <w:pStyle w:val="ListParagraph"/>
              <w:ind w:left="0"/>
              <w:jc w:val="both"/>
              <w:rPr>
                <w:rFonts w:ascii="Times New Roman" w:hAnsi="Times New Roman" w:cs="Times New Roman"/>
                <w:lang w:val="sv-SE"/>
              </w:rPr>
            </w:pPr>
          </w:p>
        </w:tc>
      </w:tr>
      <w:tr w:rsidR="00105F3F" w:rsidRPr="00CE187F" w14:paraId="45616A33" w14:textId="77777777" w:rsidTr="00E802FF">
        <w:tc>
          <w:tcPr>
            <w:tcW w:w="564" w:type="dxa"/>
          </w:tcPr>
          <w:p w14:paraId="2099B053" w14:textId="1B86B216" w:rsidR="00105F3F" w:rsidRPr="00776873" w:rsidRDefault="00185EB8"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3</w:t>
            </w:r>
          </w:p>
        </w:tc>
        <w:tc>
          <w:tcPr>
            <w:tcW w:w="3804" w:type="dxa"/>
          </w:tcPr>
          <w:p w14:paraId="430E26A9" w14:textId="7FC5BA2E" w:rsidR="00105F3F" w:rsidRPr="00776873" w:rsidRDefault="00133D0F" w:rsidP="000763BE">
            <w:pPr>
              <w:pStyle w:val="ListParagraph"/>
              <w:ind w:left="0"/>
              <w:jc w:val="both"/>
              <w:rPr>
                <w:rFonts w:ascii="Times New Roman" w:hAnsi="Times New Roman" w:cs="Times New Roman"/>
                <w:lang w:val="fi-FI"/>
              </w:rPr>
            </w:pPr>
            <w:r w:rsidRPr="00776873">
              <w:rPr>
                <w:rFonts w:ascii="Times New Roman" w:hAnsi="Times New Roman" w:cs="Times New Roman"/>
                <w:lang w:val="fi-FI"/>
              </w:rPr>
              <w:t xml:space="preserve">Pengawasan </w:t>
            </w:r>
            <w:r w:rsidR="006B6228" w:rsidRPr="00776873">
              <w:rPr>
                <w:rFonts w:ascii="Times New Roman" w:hAnsi="Times New Roman" w:cs="Times New Roman"/>
                <w:lang w:val="fi-FI"/>
              </w:rPr>
              <w:t xml:space="preserve"> dilakukan secara rutin pada pelaksanaan opsen pajak MBLB dan </w:t>
            </w:r>
            <w:r w:rsidR="000D2915" w:rsidRPr="00776873">
              <w:rPr>
                <w:rFonts w:ascii="Times New Roman" w:hAnsi="Times New Roman" w:cs="Times New Roman"/>
                <w:lang w:val="fi-FI"/>
              </w:rPr>
              <w:t>penerimaan pajak MBLB secara keseluruhan</w:t>
            </w:r>
          </w:p>
        </w:tc>
        <w:tc>
          <w:tcPr>
            <w:tcW w:w="630" w:type="dxa"/>
          </w:tcPr>
          <w:p w14:paraId="10EDF851" w14:textId="77777777" w:rsidR="00105F3F" w:rsidRPr="00776873" w:rsidRDefault="00105F3F" w:rsidP="000763BE">
            <w:pPr>
              <w:pStyle w:val="ListParagraph"/>
              <w:ind w:left="0"/>
              <w:jc w:val="both"/>
              <w:rPr>
                <w:rFonts w:ascii="Times New Roman" w:hAnsi="Times New Roman" w:cs="Times New Roman"/>
                <w:lang w:val="fi-FI"/>
              </w:rPr>
            </w:pPr>
          </w:p>
        </w:tc>
        <w:tc>
          <w:tcPr>
            <w:tcW w:w="558" w:type="dxa"/>
          </w:tcPr>
          <w:p w14:paraId="145BE384" w14:textId="77777777" w:rsidR="00105F3F" w:rsidRPr="00776873" w:rsidRDefault="00105F3F" w:rsidP="000763BE">
            <w:pPr>
              <w:pStyle w:val="ListParagraph"/>
              <w:ind w:left="0"/>
              <w:jc w:val="both"/>
              <w:rPr>
                <w:rFonts w:ascii="Times New Roman" w:hAnsi="Times New Roman" w:cs="Times New Roman"/>
                <w:lang w:val="fi-FI"/>
              </w:rPr>
            </w:pPr>
          </w:p>
        </w:tc>
        <w:tc>
          <w:tcPr>
            <w:tcW w:w="561" w:type="dxa"/>
          </w:tcPr>
          <w:p w14:paraId="2433F940" w14:textId="77777777" w:rsidR="00105F3F" w:rsidRPr="00776873" w:rsidRDefault="00105F3F" w:rsidP="000763BE">
            <w:pPr>
              <w:pStyle w:val="ListParagraph"/>
              <w:ind w:left="0"/>
              <w:jc w:val="both"/>
              <w:rPr>
                <w:rFonts w:ascii="Times New Roman" w:hAnsi="Times New Roman" w:cs="Times New Roman"/>
                <w:lang w:val="fi-FI"/>
              </w:rPr>
            </w:pPr>
          </w:p>
        </w:tc>
        <w:tc>
          <w:tcPr>
            <w:tcW w:w="539" w:type="dxa"/>
          </w:tcPr>
          <w:p w14:paraId="78EDCBDC" w14:textId="77777777" w:rsidR="00105F3F" w:rsidRPr="00776873" w:rsidRDefault="00105F3F" w:rsidP="000763BE">
            <w:pPr>
              <w:pStyle w:val="ListParagraph"/>
              <w:ind w:left="0"/>
              <w:jc w:val="both"/>
              <w:rPr>
                <w:rFonts w:ascii="Times New Roman" w:hAnsi="Times New Roman" w:cs="Times New Roman"/>
                <w:lang w:val="fi-FI"/>
              </w:rPr>
            </w:pPr>
          </w:p>
        </w:tc>
        <w:tc>
          <w:tcPr>
            <w:tcW w:w="551" w:type="dxa"/>
          </w:tcPr>
          <w:p w14:paraId="55B2BF4A" w14:textId="77777777" w:rsidR="00105F3F" w:rsidRPr="00776873" w:rsidRDefault="00105F3F" w:rsidP="000763BE">
            <w:pPr>
              <w:pStyle w:val="ListParagraph"/>
              <w:ind w:left="0"/>
              <w:jc w:val="both"/>
              <w:rPr>
                <w:rFonts w:ascii="Times New Roman" w:hAnsi="Times New Roman" w:cs="Times New Roman"/>
                <w:lang w:val="fi-FI"/>
              </w:rPr>
            </w:pPr>
          </w:p>
        </w:tc>
      </w:tr>
      <w:tr w:rsidR="00105F3F" w:rsidRPr="00CE187F" w14:paraId="3E12CF1F" w14:textId="77777777" w:rsidTr="00E802FF">
        <w:tc>
          <w:tcPr>
            <w:tcW w:w="564" w:type="dxa"/>
          </w:tcPr>
          <w:p w14:paraId="45340B15" w14:textId="2CDFE7AA" w:rsidR="00105F3F" w:rsidRPr="00776873" w:rsidRDefault="00185EB8"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4</w:t>
            </w:r>
          </w:p>
        </w:tc>
        <w:tc>
          <w:tcPr>
            <w:tcW w:w="3804" w:type="dxa"/>
          </w:tcPr>
          <w:p w14:paraId="7899F553" w14:textId="2D95B78B" w:rsidR="009223BF" w:rsidRPr="00776873" w:rsidRDefault="00B54129"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Laporan hasil pemungutan opsen dan penerimaan pajak MBLB dievaluasi secara teratur oleh pihak pengawas.</w:t>
            </w:r>
          </w:p>
        </w:tc>
        <w:tc>
          <w:tcPr>
            <w:tcW w:w="630" w:type="dxa"/>
          </w:tcPr>
          <w:p w14:paraId="4565630B" w14:textId="77777777" w:rsidR="00105F3F" w:rsidRPr="00776873" w:rsidRDefault="00105F3F" w:rsidP="000763BE">
            <w:pPr>
              <w:pStyle w:val="ListParagraph"/>
              <w:ind w:left="0"/>
              <w:jc w:val="both"/>
              <w:rPr>
                <w:rFonts w:ascii="Times New Roman" w:hAnsi="Times New Roman" w:cs="Times New Roman"/>
                <w:lang w:val="sv-SE"/>
              </w:rPr>
            </w:pPr>
          </w:p>
        </w:tc>
        <w:tc>
          <w:tcPr>
            <w:tcW w:w="558" w:type="dxa"/>
          </w:tcPr>
          <w:p w14:paraId="5D957A6E" w14:textId="77777777" w:rsidR="00105F3F" w:rsidRPr="00776873" w:rsidRDefault="00105F3F" w:rsidP="000763BE">
            <w:pPr>
              <w:pStyle w:val="ListParagraph"/>
              <w:ind w:left="0"/>
              <w:jc w:val="both"/>
              <w:rPr>
                <w:rFonts w:ascii="Times New Roman" w:hAnsi="Times New Roman" w:cs="Times New Roman"/>
                <w:lang w:val="sv-SE"/>
              </w:rPr>
            </w:pPr>
          </w:p>
        </w:tc>
        <w:tc>
          <w:tcPr>
            <w:tcW w:w="561" w:type="dxa"/>
          </w:tcPr>
          <w:p w14:paraId="4A86BB35" w14:textId="77777777" w:rsidR="00105F3F" w:rsidRPr="00776873" w:rsidRDefault="00105F3F" w:rsidP="000763BE">
            <w:pPr>
              <w:pStyle w:val="ListParagraph"/>
              <w:ind w:left="0"/>
              <w:jc w:val="both"/>
              <w:rPr>
                <w:rFonts w:ascii="Times New Roman" w:hAnsi="Times New Roman" w:cs="Times New Roman"/>
                <w:lang w:val="sv-SE"/>
              </w:rPr>
            </w:pPr>
          </w:p>
        </w:tc>
        <w:tc>
          <w:tcPr>
            <w:tcW w:w="539" w:type="dxa"/>
          </w:tcPr>
          <w:p w14:paraId="2DC8B3A7" w14:textId="77777777" w:rsidR="00105F3F" w:rsidRPr="00776873" w:rsidRDefault="00105F3F" w:rsidP="000763BE">
            <w:pPr>
              <w:pStyle w:val="ListParagraph"/>
              <w:ind w:left="0"/>
              <w:jc w:val="both"/>
              <w:rPr>
                <w:rFonts w:ascii="Times New Roman" w:hAnsi="Times New Roman" w:cs="Times New Roman"/>
                <w:lang w:val="sv-SE"/>
              </w:rPr>
            </w:pPr>
          </w:p>
        </w:tc>
        <w:tc>
          <w:tcPr>
            <w:tcW w:w="551" w:type="dxa"/>
          </w:tcPr>
          <w:p w14:paraId="07A0C784" w14:textId="77777777" w:rsidR="00105F3F" w:rsidRPr="00776873" w:rsidRDefault="00105F3F" w:rsidP="000763BE">
            <w:pPr>
              <w:pStyle w:val="ListParagraph"/>
              <w:ind w:left="0"/>
              <w:jc w:val="both"/>
              <w:rPr>
                <w:rFonts w:ascii="Times New Roman" w:hAnsi="Times New Roman" w:cs="Times New Roman"/>
                <w:lang w:val="sv-SE"/>
              </w:rPr>
            </w:pPr>
          </w:p>
        </w:tc>
      </w:tr>
      <w:tr w:rsidR="00105F3F" w:rsidRPr="00CE187F" w14:paraId="7002C30E" w14:textId="77777777" w:rsidTr="00E802FF">
        <w:tc>
          <w:tcPr>
            <w:tcW w:w="564" w:type="dxa"/>
          </w:tcPr>
          <w:p w14:paraId="72A0ACA1" w14:textId="0601FB93" w:rsidR="00105F3F" w:rsidRPr="00776873" w:rsidRDefault="00185EB8"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5</w:t>
            </w:r>
          </w:p>
        </w:tc>
        <w:tc>
          <w:tcPr>
            <w:tcW w:w="3804" w:type="dxa"/>
          </w:tcPr>
          <w:p w14:paraId="190B8A90" w14:textId="412058E1" w:rsidR="00105F3F" w:rsidRPr="00776873" w:rsidRDefault="00D866AC"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 xml:space="preserve">Setiap </w:t>
            </w:r>
            <w:r w:rsidR="00C57729" w:rsidRPr="00776873">
              <w:rPr>
                <w:rFonts w:ascii="Times New Roman" w:hAnsi="Times New Roman" w:cs="Times New Roman"/>
                <w:lang w:val="sv-SE"/>
              </w:rPr>
              <w:t xml:space="preserve">masalah yang ditemukan terkait opsen pajak MBLB dan pajak MBLB segera </w:t>
            </w:r>
            <w:r w:rsidR="004473BC" w:rsidRPr="00776873">
              <w:rPr>
                <w:rFonts w:ascii="Times New Roman" w:hAnsi="Times New Roman" w:cs="Times New Roman"/>
                <w:lang w:val="sv-SE"/>
              </w:rPr>
              <w:t>ditindaklanjuti dengan langkah perbaikan.</w:t>
            </w:r>
          </w:p>
        </w:tc>
        <w:tc>
          <w:tcPr>
            <w:tcW w:w="630" w:type="dxa"/>
          </w:tcPr>
          <w:p w14:paraId="6ACF6358" w14:textId="77777777" w:rsidR="00105F3F" w:rsidRPr="00776873" w:rsidRDefault="00105F3F" w:rsidP="000763BE">
            <w:pPr>
              <w:pStyle w:val="ListParagraph"/>
              <w:ind w:left="0"/>
              <w:jc w:val="both"/>
              <w:rPr>
                <w:rFonts w:ascii="Times New Roman" w:hAnsi="Times New Roman" w:cs="Times New Roman"/>
                <w:lang w:val="sv-SE"/>
              </w:rPr>
            </w:pPr>
          </w:p>
        </w:tc>
        <w:tc>
          <w:tcPr>
            <w:tcW w:w="558" w:type="dxa"/>
          </w:tcPr>
          <w:p w14:paraId="3123072E" w14:textId="77777777" w:rsidR="00105F3F" w:rsidRPr="00776873" w:rsidRDefault="00105F3F" w:rsidP="000763BE">
            <w:pPr>
              <w:pStyle w:val="ListParagraph"/>
              <w:ind w:left="0"/>
              <w:jc w:val="both"/>
              <w:rPr>
                <w:rFonts w:ascii="Times New Roman" w:hAnsi="Times New Roman" w:cs="Times New Roman"/>
                <w:lang w:val="sv-SE"/>
              </w:rPr>
            </w:pPr>
          </w:p>
        </w:tc>
        <w:tc>
          <w:tcPr>
            <w:tcW w:w="561" w:type="dxa"/>
          </w:tcPr>
          <w:p w14:paraId="27D72BE1" w14:textId="77777777" w:rsidR="00105F3F" w:rsidRPr="00776873" w:rsidRDefault="00105F3F" w:rsidP="000763BE">
            <w:pPr>
              <w:pStyle w:val="ListParagraph"/>
              <w:ind w:left="0"/>
              <w:jc w:val="both"/>
              <w:rPr>
                <w:rFonts w:ascii="Times New Roman" w:hAnsi="Times New Roman" w:cs="Times New Roman"/>
                <w:lang w:val="sv-SE"/>
              </w:rPr>
            </w:pPr>
          </w:p>
        </w:tc>
        <w:tc>
          <w:tcPr>
            <w:tcW w:w="539" w:type="dxa"/>
          </w:tcPr>
          <w:p w14:paraId="04BB2B1D" w14:textId="77777777" w:rsidR="00105F3F" w:rsidRPr="00776873" w:rsidRDefault="00105F3F" w:rsidP="000763BE">
            <w:pPr>
              <w:pStyle w:val="ListParagraph"/>
              <w:ind w:left="0"/>
              <w:jc w:val="both"/>
              <w:rPr>
                <w:rFonts w:ascii="Times New Roman" w:hAnsi="Times New Roman" w:cs="Times New Roman"/>
                <w:lang w:val="sv-SE"/>
              </w:rPr>
            </w:pPr>
          </w:p>
        </w:tc>
        <w:tc>
          <w:tcPr>
            <w:tcW w:w="551" w:type="dxa"/>
          </w:tcPr>
          <w:p w14:paraId="1B7198E1" w14:textId="77777777" w:rsidR="00105F3F" w:rsidRPr="00776873" w:rsidRDefault="00105F3F" w:rsidP="000763BE">
            <w:pPr>
              <w:pStyle w:val="ListParagraph"/>
              <w:ind w:left="0"/>
              <w:jc w:val="both"/>
              <w:rPr>
                <w:rFonts w:ascii="Times New Roman" w:hAnsi="Times New Roman" w:cs="Times New Roman"/>
                <w:lang w:val="sv-SE"/>
              </w:rPr>
            </w:pPr>
          </w:p>
        </w:tc>
      </w:tr>
      <w:tr w:rsidR="00105F3F" w:rsidRPr="00CE187F" w14:paraId="6DD7123E" w14:textId="77777777" w:rsidTr="00E802FF">
        <w:tc>
          <w:tcPr>
            <w:tcW w:w="564" w:type="dxa"/>
          </w:tcPr>
          <w:p w14:paraId="3501EFB1" w14:textId="11E0676E" w:rsidR="00105F3F" w:rsidRPr="00776873" w:rsidRDefault="00185EB8"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6</w:t>
            </w:r>
          </w:p>
        </w:tc>
        <w:tc>
          <w:tcPr>
            <w:tcW w:w="3804" w:type="dxa"/>
          </w:tcPr>
          <w:p w14:paraId="265519AB" w14:textId="66639B4E" w:rsidR="00105F3F" w:rsidRPr="000763BE" w:rsidRDefault="00A02EB2" w:rsidP="000763BE">
            <w:pPr>
              <w:pStyle w:val="ListParagraph"/>
              <w:ind w:left="0"/>
              <w:jc w:val="both"/>
              <w:rPr>
                <w:rFonts w:ascii="Times New Roman" w:hAnsi="Times New Roman" w:cs="Times New Roman"/>
                <w:lang w:val="sv-SE"/>
              </w:rPr>
            </w:pPr>
            <w:r w:rsidRPr="00776873">
              <w:rPr>
                <w:rFonts w:ascii="Times New Roman" w:hAnsi="Times New Roman" w:cs="Times New Roman"/>
                <w:lang w:val="sv-SE"/>
              </w:rPr>
              <w:t>Setiap pelanggaran terhadap ketentuan dalam pelaksanaan opsen dan penerimaan pajak MBLB mendapat tindak lanju</w:t>
            </w:r>
            <w:r w:rsidR="009223BF" w:rsidRPr="00776873">
              <w:rPr>
                <w:rFonts w:ascii="Times New Roman" w:hAnsi="Times New Roman" w:cs="Times New Roman"/>
                <w:lang w:val="sv-SE"/>
              </w:rPr>
              <w:t>t</w:t>
            </w:r>
            <w:r w:rsidRPr="00776873">
              <w:rPr>
                <w:rFonts w:ascii="Times New Roman" w:hAnsi="Times New Roman" w:cs="Times New Roman"/>
                <w:lang w:val="sv-SE"/>
              </w:rPr>
              <w:t xml:space="preserve"> sesuai aturan yang berlaku</w:t>
            </w:r>
          </w:p>
        </w:tc>
        <w:tc>
          <w:tcPr>
            <w:tcW w:w="630" w:type="dxa"/>
          </w:tcPr>
          <w:p w14:paraId="29C669B9" w14:textId="77777777" w:rsidR="00105F3F" w:rsidRPr="000763BE" w:rsidRDefault="00105F3F" w:rsidP="000763BE">
            <w:pPr>
              <w:pStyle w:val="ListParagraph"/>
              <w:ind w:left="0"/>
              <w:jc w:val="both"/>
              <w:rPr>
                <w:rFonts w:ascii="Times New Roman" w:hAnsi="Times New Roman" w:cs="Times New Roman"/>
                <w:lang w:val="sv-SE"/>
              </w:rPr>
            </w:pPr>
          </w:p>
        </w:tc>
        <w:tc>
          <w:tcPr>
            <w:tcW w:w="558" w:type="dxa"/>
          </w:tcPr>
          <w:p w14:paraId="3BD2A551" w14:textId="77777777" w:rsidR="00105F3F" w:rsidRPr="000763BE" w:rsidRDefault="00105F3F" w:rsidP="000763BE">
            <w:pPr>
              <w:pStyle w:val="ListParagraph"/>
              <w:ind w:left="0"/>
              <w:jc w:val="both"/>
              <w:rPr>
                <w:rFonts w:ascii="Times New Roman" w:hAnsi="Times New Roman" w:cs="Times New Roman"/>
                <w:lang w:val="sv-SE"/>
              </w:rPr>
            </w:pPr>
          </w:p>
        </w:tc>
        <w:tc>
          <w:tcPr>
            <w:tcW w:w="561" w:type="dxa"/>
          </w:tcPr>
          <w:p w14:paraId="1B1CD65E" w14:textId="77777777" w:rsidR="00105F3F" w:rsidRPr="000763BE" w:rsidRDefault="00105F3F" w:rsidP="000763BE">
            <w:pPr>
              <w:pStyle w:val="ListParagraph"/>
              <w:ind w:left="0"/>
              <w:jc w:val="both"/>
              <w:rPr>
                <w:rFonts w:ascii="Times New Roman" w:hAnsi="Times New Roman" w:cs="Times New Roman"/>
                <w:lang w:val="sv-SE"/>
              </w:rPr>
            </w:pPr>
          </w:p>
        </w:tc>
        <w:tc>
          <w:tcPr>
            <w:tcW w:w="539" w:type="dxa"/>
          </w:tcPr>
          <w:p w14:paraId="3C5881A1" w14:textId="77777777" w:rsidR="00105F3F" w:rsidRPr="000763BE" w:rsidRDefault="00105F3F" w:rsidP="000763BE">
            <w:pPr>
              <w:pStyle w:val="ListParagraph"/>
              <w:ind w:left="0"/>
              <w:jc w:val="both"/>
              <w:rPr>
                <w:rFonts w:ascii="Times New Roman" w:hAnsi="Times New Roman" w:cs="Times New Roman"/>
                <w:lang w:val="sv-SE"/>
              </w:rPr>
            </w:pPr>
          </w:p>
        </w:tc>
        <w:tc>
          <w:tcPr>
            <w:tcW w:w="551" w:type="dxa"/>
          </w:tcPr>
          <w:p w14:paraId="2A71E125" w14:textId="77777777" w:rsidR="00105F3F" w:rsidRPr="000763BE" w:rsidRDefault="00105F3F" w:rsidP="000763BE">
            <w:pPr>
              <w:pStyle w:val="ListParagraph"/>
              <w:ind w:left="0"/>
              <w:jc w:val="both"/>
              <w:rPr>
                <w:rFonts w:ascii="Times New Roman" w:hAnsi="Times New Roman" w:cs="Times New Roman"/>
                <w:lang w:val="sv-SE"/>
              </w:rPr>
            </w:pPr>
          </w:p>
        </w:tc>
      </w:tr>
    </w:tbl>
    <w:p w14:paraId="337A99DF" w14:textId="77777777" w:rsidR="00105F3F" w:rsidRPr="0054727E" w:rsidRDefault="00105F3F" w:rsidP="0054727E">
      <w:pPr>
        <w:spacing w:line="480" w:lineRule="auto"/>
        <w:ind w:left="360"/>
        <w:jc w:val="both"/>
        <w:rPr>
          <w:rFonts w:ascii="Times New Roman" w:hAnsi="Times New Roman" w:cs="Times New Roman"/>
          <w:sz w:val="24"/>
          <w:szCs w:val="24"/>
          <w:lang w:val="sv-SE"/>
        </w:rPr>
      </w:pPr>
    </w:p>
    <w:p w14:paraId="4DA075B5" w14:textId="77777777" w:rsidR="00105F3F" w:rsidRPr="0054727E" w:rsidRDefault="00105F3F" w:rsidP="0054727E">
      <w:pPr>
        <w:pStyle w:val="ListParagraph"/>
        <w:spacing w:line="480" w:lineRule="auto"/>
        <w:jc w:val="both"/>
        <w:rPr>
          <w:rFonts w:ascii="Times New Roman" w:hAnsi="Times New Roman" w:cs="Times New Roman"/>
          <w:sz w:val="24"/>
          <w:szCs w:val="24"/>
          <w:lang w:val="sv-SE"/>
        </w:rPr>
      </w:pPr>
    </w:p>
    <w:sectPr w:rsidR="00105F3F" w:rsidRPr="0054727E" w:rsidSect="00C1102D">
      <w:pgSz w:w="11906" w:h="16838"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EE03" w14:textId="77777777" w:rsidR="00494872" w:rsidRDefault="00494872" w:rsidP="00142024">
      <w:pPr>
        <w:spacing w:after="0" w:line="240" w:lineRule="auto"/>
      </w:pPr>
      <w:r>
        <w:separator/>
      </w:r>
    </w:p>
  </w:endnote>
  <w:endnote w:type="continuationSeparator" w:id="0">
    <w:p w14:paraId="5C1C0BEA" w14:textId="77777777" w:rsidR="00494872" w:rsidRDefault="00494872" w:rsidP="0014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79878"/>
      <w:docPartObj>
        <w:docPartGallery w:val="Page Numbers (Bottom of Page)"/>
        <w:docPartUnique/>
      </w:docPartObj>
    </w:sdtPr>
    <w:sdtEndPr>
      <w:rPr>
        <w:noProof/>
      </w:rPr>
    </w:sdtEndPr>
    <w:sdtContent>
      <w:p w14:paraId="52CEF50D" w14:textId="77777777" w:rsidR="00A8037A" w:rsidRDefault="00A8037A" w:rsidP="00AB6395">
        <w:pPr>
          <w:pStyle w:val="Footer"/>
        </w:pPr>
      </w:p>
      <w:p w14:paraId="632CF136" w14:textId="5185E67C" w:rsidR="0033786F" w:rsidRDefault="00000000" w:rsidP="00AB6395">
        <w:pPr>
          <w:pStyle w:val="Footer"/>
        </w:pPr>
      </w:p>
    </w:sdtContent>
  </w:sdt>
  <w:p w14:paraId="2270267C" w14:textId="77777777" w:rsidR="00972EBD" w:rsidRDefault="0097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150047"/>
      <w:docPartObj>
        <w:docPartGallery w:val="Page Numbers (Bottom of Page)"/>
        <w:docPartUnique/>
      </w:docPartObj>
    </w:sdtPr>
    <w:sdtEndPr>
      <w:rPr>
        <w:noProof/>
      </w:rPr>
    </w:sdtEndPr>
    <w:sdtContent>
      <w:p w14:paraId="5C5D43E9" w14:textId="6B020929" w:rsidR="000D0FEF" w:rsidRDefault="0033786F" w:rsidP="00C1102D">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A582" w14:textId="36469A88" w:rsidR="00B27448" w:rsidRDefault="00B27448" w:rsidP="00B27448">
    <w:pPr>
      <w:pStyle w:val="Footer"/>
      <w:ind w:left="0"/>
      <w:jc w:val="center"/>
    </w:pPr>
  </w:p>
  <w:p w14:paraId="3BB1B676" w14:textId="77777777" w:rsidR="00B27448" w:rsidRDefault="00B274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886"/>
      <w:docPartObj>
        <w:docPartGallery w:val="Page Numbers (Bottom of Page)"/>
        <w:docPartUnique/>
      </w:docPartObj>
    </w:sdtPr>
    <w:sdtEndPr>
      <w:rPr>
        <w:noProof/>
      </w:rPr>
    </w:sdtEndPr>
    <w:sdtContent>
      <w:p w14:paraId="45B49A80" w14:textId="5F7AACC8" w:rsidR="00D9742A" w:rsidRDefault="00D9742A" w:rsidP="00D9742A">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10FED289" w14:textId="77777777" w:rsidR="00D9742A" w:rsidRDefault="00D9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842E" w14:textId="77777777" w:rsidR="00494872" w:rsidRDefault="00494872" w:rsidP="00142024">
      <w:pPr>
        <w:spacing w:after="0" w:line="240" w:lineRule="auto"/>
      </w:pPr>
      <w:r>
        <w:separator/>
      </w:r>
    </w:p>
  </w:footnote>
  <w:footnote w:type="continuationSeparator" w:id="0">
    <w:p w14:paraId="689E7B9E" w14:textId="77777777" w:rsidR="00494872" w:rsidRDefault="00494872" w:rsidP="00142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52C"/>
    <w:multiLevelType w:val="hybridMultilevel"/>
    <w:tmpl w:val="C63A14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05A401EB"/>
    <w:multiLevelType w:val="multilevel"/>
    <w:tmpl w:val="DE32A2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C63F13"/>
    <w:multiLevelType w:val="hybridMultilevel"/>
    <w:tmpl w:val="8C42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33FC0"/>
    <w:multiLevelType w:val="hybridMultilevel"/>
    <w:tmpl w:val="B4E43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67679"/>
    <w:multiLevelType w:val="multilevel"/>
    <w:tmpl w:val="A2B21870"/>
    <w:lvl w:ilvl="0">
      <w:start w:val="1"/>
      <w:numFmt w:val="decimal"/>
      <w:lvlText w:val="%1"/>
      <w:lvlJc w:val="left"/>
      <w:pPr>
        <w:ind w:left="644"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A49AE"/>
    <w:multiLevelType w:val="hybridMultilevel"/>
    <w:tmpl w:val="826861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F2DD2"/>
    <w:multiLevelType w:val="hybridMultilevel"/>
    <w:tmpl w:val="ADFC0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8200D"/>
    <w:multiLevelType w:val="multilevel"/>
    <w:tmpl w:val="86084522"/>
    <w:lvl w:ilvl="0">
      <w:start w:val="1"/>
      <w:numFmt w:val="decimal"/>
      <w:lvlText w:val="%1."/>
      <w:lvlJc w:val="left"/>
      <w:pPr>
        <w:ind w:left="1212" w:hanging="360"/>
      </w:pPr>
      <w:rPr>
        <w:rFonts w:hint="default"/>
      </w:rPr>
    </w:lvl>
    <w:lvl w:ilvl="1">
      <w:start w:val="5"/>
      <w:numFmt w:val="decimal"/>
      <w:isLgl/>
      <w:lvlText w:val="%1.%2"/>
      <w:lvlJc w:val="left"/>
      <w:pPr>
        <w:ind w:left="1801" w:hanging="660"/>
      </w:pPr>
      <w:rPr>
        <w:rFonts w:hint="default"/>
      </w:rPr>
    </w:lvl>
    <w:lvl w:ilvl="2">
      <w:start w:val="52"/>
      <w:numFmt w:val="decimal"/>
      <w:isLgl/>
      <w:lvlText w:val="%1.%2.%3"/>
      <w:lvlJc w:val="left"/>
      <w:pPr>
        <w:ind w:left="2150" w:hanging="720"/>
      </w:pPr>
      <w:rPr>
        <w:rFonts w:hint="default"/>
      </w:rPr>
    </w:lvl>
    <w:lvl w:ilvl="3">
      <w:start w:val="1"/>
      <w:numFmt w:val="decimal"/>
      <w:isLgl/>
      <w:lvlText w:val="%1.%2.%3.%4"/>
      <w:lvlJc w:val="left"/>
      <w:pPr>
        <w:ind w:left="2439"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377"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15"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2AD02870"/>
    <w:multiLevelType w:val="hybridMultilevel"/>
    <w:tmpl w:val="4150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7295B"/>
    <w:multiLevelType w:val="multilevel"/>
    <w:tmpl w:val="C3B82158"/>
    <w:lvl w:ilvl="0">
      <w:start w:val="1"/>
      <w:numFmt w:val="decimal"/>
      <w:lvlText w:val="%1."/>
      <w:lvlJc w:val="left"/>
      <w:pPr>
        <w:ind w:left="360" w:hanging="360"/>
      </w:pPr>
      <w:rPr>
        <w:rFonts w:hint="default"/>
      </w:rPr>
    </w:lvl>
    <w:lvl w:ilvl="1">
      <w:start w:val="5"/>
      <w:numFmt w:val="decimal"/>
      <w:isLgl/>
      <w:lvlText w:val="%1.%2"/>
      <w:lvlJc w:val="left"/>
      <w:pPr>
        <w:ind w:left="48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BF0463"/>
    <w:multiLevelType w:val="multilevel"/>
    <w:tmpl w:val="B222409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7FE3A46"/>
    <w:multiLevelType w:val="multilevel"/>
    <w:tmpl w:val="FFF86418"/>
    <w:lvl w:ilvl="0">
      <w:start w:val="1"/>
      <w:numFmt w:val="decimal"/>
      <w:lvlText w:val="%1."/>
      <w:lvlJc w:val="left"/>
      <w:pPr>
        <w:ind w:left="360" w:hanging="360"/>
      </w:pPr>
    </w:lvl>
    <w:lvl w:ilvl="1">
      <w:start w:val="3"/>
      <w:numFmt w:val="decimal"/>
      <w:isLgl/>
      <w:lvlText w:val="%1.%2"/>
      <w:lvlJc w:val="left"/>
      <w:pPr>
        <w:ind w:left="1617" w:hanging="480"/>
      </w:pPr>
      <w:rPr>
        <w:rFonts w:hint="default"/>
      </w:rPr>
    </w:lvl>
    <w:lvl w:ilvl="2">
      <w:start w:val="3"/>
      <w:numFmt w:val="decimal"/>
      <w:isLgl/>
      <w:lvlText w:val="%1.%2.%3"/>
      <w:lvlJc w:val="left"/>
      <w:pPr>
        <w:ind w:left="2994" w:hanging="720"/>
      </w:pPr>
      <w:rPr>
        <w:rFonts w:hint="default"/>
      </w:rPr>
    </w:lvl>
    <w:lvl w:ilvl="3">
      <w:start w:val="1"/>
      <w:numFmt w:val="decimal"/>
      <w:isLgl/>
      <w:lvlText w:val="%1.%2.%3.%4"/>
      <w:lvlJc w:val="left"/>
      <w:pPr>
        <w:ind w:left="4131" w:hanging="720"/>
      </w:pPr>
      <w:rPr>
        <w:rFonts w:hint="default"/>
      </w:rPr>
    </w:lvl>
    <w:lvl w:ilvl="4">
      <w:start w:val="1"/>
      <w:numFmt w:val="decimal"/>
      <w:isLgl/>
      <w:lvlText w:val="%1.%2.%3.%4.%5"/>
      <w:lvlJc w:val="left"/>
      <w:pPr>
        <w:ind w:left="5628"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262" w:hanging="1440"/>
      </w:pPr>
      <w:rPr>
        <w:rFonts w:hint="default"/>
      </w:rPr>
    </w:lvl>
    <w:lvl w:ilvl="7">
      <w:start w:val="1"/>
      <w:numFmt w:val="decimal"/>
      <w:isLgl/>
      <w:lvlText w:val="%1.%2.%3.%4.%5.%6.%7.%8"/>
      <w:lvlJc w:val="left"/>
      <w:pPr>
        <w:ind w:left="9399" w:hanging="1440"/>
      </w:pPr>
      <w:rPr>
        <w:rFonts w:hint="default"/>
      </w:rPr>
    </w:lvl>
    <w:lvl w:ilvl="8">
      <w:start w:val="1"/>
      <w:numFmt w:val="decimal"/>
      <w:isLgl/>
      <w:lvlText w:val="%1.%2.%3.%4.%5.%6.%7.%8.%9"/>
      <w:lvlJc w:val="left"/>
      <w:pPr>
        <w:ind w:left="10896" w:hanging="1800"/>
      </w:pPr>
      <w:rPr>
        <w:rFonts w:hint="default"/>
      </w:rPr>
    </w:lvl>
  </w:abstractNum>
  <w:abstractNum w:abstractNumId="12" w15:restartNumberingAfterBreak="0">
    <w:nsid w:val="394373D8"/>
    <w:multiLevelType w:val="multilevel"/>
    <w:tmpl w:val="40508988"/>
    <w:lvl w:ilvl="0">
      <w:start w:val="1"/>
      <w:numFmt w:val="decimal"/>
      <w:lvlText w:val="%1"/>
      <w:lvlJc w:val="left"/>
      <w:pPr>
        <w:ind w:left="786" w:hanging="360"/>
      </w:pPr>
      <w:rPr>
        <w:rFonts w:ascii="Times New Roman" w:eastAsiaTheme="minorHAnsi" w:hAnsi="Times New Roman" w:cs="Times New Roman"/>
      </w:rPr>
    </w:lvl>
    <w:lvl w:ilvl="1">
      <w:start w:val="3"/>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41441423"/>
    <w:multiLevelType w:val="hybridMultilevel"/>
    <w:tmpl w:val="F5C08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823BC"/>
    <w:multiLevelType w:val="multilevel"/>
    <w:tmpl w:val="496E73AE"/>
    <w:lvl w:ilvl="0">
      <w:start w:val="1"/>
      <w:numFmt w:val="decimal"/>
      <w:lvlText w:val="%1."/>
      <w:lvlJc w:val="left"/>
      <w:pPr>
        <w:ind w:left="360" w:hanging="360"/>
      </w:pPr>
      <w:rPr>
        <w:rFonts w:hint="default"/>
      </w:rPr>
    </w:lvl>
    <w:lvl w:ilvl="1">
      <w:start w:val="5"/>
      <w:numFmt w:val="decimal"/>
      <w:isLgl/>
      <w:lvlText w:val="%1.%2"/>
      <w:lvlJc w:val="left"/>
      <w:pPr>
        <w:ind w:left="693"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15" w15:restartNumberingAfterBreak="0">
    <w:nsid w:val="5B9243CD"/>
    <w:multiLevelType w:val="hybridMultilevel"/>
    <w:tmpl w:val="DDD613FC"/>
    <w:lvl w:ilvl="0" w:tplc="77DEFF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C5C0E11"/>
    <w:multiLevelType w:val="multilevel"/>
    <w:tmpl w:val="BADADAE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AD5108"/>
    <w:multiLevelType w:val="hybridMultilevel"/>
    <w:tmpl w:val="43E4D38A"/>
    <w:lvl w:ilvl="0" w:tplc="EF68FA5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347530"/>
    <w:multiLevelType w:val="hybridMultilevel"/>
    <w:tmpl w:val="5BFA0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77D60"/>
    <w:multiLevelType w:val="hybridMultilevel"/>
    <w:tmpl w:val="2B18A2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9712DC"/>
    <w:multiLevelType w:val="multilevel"/>
    <w:tmpl w:val="F78EBA64"/>
    <w:lvl w:ilvl="0">
      <w:start w:val="1"/>
      <w:numFmt w:val="decimal"/>
      <w:lvlText w:val="%1."/>
      <w:lvlJc w:val="left"/>
      <w:pPr>
        <w:ind w:left="360" w:hanging="360"/>
      </w:pPr>
    </w:lvl>
    <w:lvl w:ilvl="1">
      <w:start w:val="5"/>
      <w:numFmt w:val="decimal"/>
      <w:isLgl/>
      <w:lvlText w:val="%1.%2"/>
      <w:lvlJc w:val="left"/>
      <w:pPr>
        <w:ind w:left="1080" w:hanging="360"/>
      </w:pPr>
      <w:rPr>
        <w:rFonts w:hint="default"/>
      </w:rPr>
    </w:lvl>
    <w:lvl w:ilvl="2">
      <w:start w:val="1"/>
      <w:numFmt w:val="decimal"/>
      <w:pStyle w:val="Heading3"/>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6DF94089"/>
    <w:multiLevelType w:val="multilevel"/>
    <w:tmpl w:val="51D6055A"/>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47FF7"/>
    <w:multiLevelType w:val="hybridMultilevel"/>
    <w:tmpl w:val="6DDE6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464655"/>
    <w:multiLevelType w:val="multilevel"/>
    <w:tmpl w:val="EDC0A482"/>
    <w:lvl w:ilvl="0">
      <w:start w:val="1"/>
      <w:numFmt w:val="decimal"/>
      <w:lvlText w:val="%1."/>
      <w:lvlJc w:val="left"/>
      <w:pPr>
        <w:ind w:left="360" w:hanging="360"/>
      </w:pPr>
      <w:rPr>
        <w:rFonts w:hint="default"/>
      </w:rPr>
    </w:lvl>
    <w:lvl w:ilvl="1">
      <w:start w:val="2"/>
      <w:numFmt w:val="decimal"/>
      <w:isLgl/>
      <w:lvlText w:val="%1.%2"/>
      <w:lvlJc w:val="left"/>
      <w:pPr>
        <w:ind w:left="1617" w:hanging="480"/>
      </w:pPr>
      <w:rPr>
        <w:rFonts w:hint="default"/>
      </w:rPr>
    </w:lvl>
    <w:lvl w:ilvl="2">
      <w:start w:val="2"/>
      <w:numFmt w:val="decimal"/>
      <w:isLgl/>
      <w:lvlText w:val="%1.%2.%3"/>
      <w:lvlJc w:val="left"/>
      <w:pPr>
        <w:ind w:left="2994" w:hanging="720"/>
      </w:pPr>
      <w:rPr>
        <w:rFonts w:hint="default"/>
      </w:rPr>
    </w:lvl>
    <w:lvl w:ilvl="3">
      <w:start w:val="1"/>
      <w:numFmt w:val="decimal"/>
      <w:isLgl/>
      <w:lvlText w:val="%1.%2.%3.%4"/>
      <w:lvlJc w:val="left"/>
      <w:pPr>
        <w:ind w:left="4131" w:hanging="720"/>
      </w:pPr>
      <w:rPr>
        <w:rFonts w:hint="default"/>
      </w:rPr>
    </w:lvl>
    <w:lvl w:ilvl="4">
      <w:start w:val="1"/>
      <w:numFmt w:val="decimal"/>
      <w:isLgl/>
      <w:lvlText w:val="%1.%2.%3.%4.%5"/>
      <w:lvlJc w:val="left"/>
      <w:pPr>
        <w:ind w:left="5628"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262" w:hanging="1440"/>
      </w:pPr>
      <w:rPr>
        <w:rFonts w:hint="default"/>
      </w:rPr>
    </w:lvl>
    <w:lvl w:ilvl="7">
      <w:start w:val="1"/>
      <w:numFmt w:val="decimal"/>
      <w:isLgl/>
      <w:lvlText w:val="%1.%2.%3.%4.%5.%6.%7.%8"/>
      <w:lvlJc w:val="left"/>
      <w:pPr>
        <w:ind w:left="9399" w:hanging="1440"/>
      </w:pPr>
      <w:rPr>
        <w:rFonts w:hint="default"/>
      </w:rPr>
    </w:lvl>
    <w:lvl w:ilvl="8">
      <w:start w:val="1"/>
      <w:numFmt w:val="decimal"/>
      <w:isLgl/>
      <w:lvlText w:val="%1.%2.%3.%4.%5.%6.%7.%8.%9"/>
      <w:lvlJc w:val="left"/>
      <w:pPr>
        <w:ind w:left="10896" w:hanging="1800"/>
      </w:pPr>
      <w:rPr>
        <w:rFonts w:hint="default"/>
      </w:rPr>
    </w:lvl>
  </w:abstractNum>
  <w:abstractNum w:abstractNumId="24" w15:restartNumberingAfterBreak="0">
    <w:nsid w:val="75963E8C"/>
    <w:multiLevelType w:val="hybridMultilevel"/>
    <w:tmpl w:val="C21C2C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25" w15:restartNumberingAfterBreak="0">
    <w:nsid w:val="75AD3212"/>
    <w:multiLevelType w:val="hybridMultilevel"/>
    <w:tmpl w:val="9BC8CB68"/>
    <w:lvl w:ilvl="0" w:tplc="120CC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F369B0"/>
    <w:multiLevelType w:val="hybridMultilevel"/>
    <w:tmpl w:val="CBA88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363A9"/>
    <w:multiLevelType w:val="multilevel"/>
    <w:tmpl w:val="38C4395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026006">
    <w:abstractNumId w:val="0"/>
  </w:num>
  <w:num w:numId="2" w16cid:durableId="37318118">
    <w:abstractNumId w:val="17"/>
  </w:num>
  <w:num w:numId="3" w16cid:durableId="1156997609">
    <w:abstractNumId w:val="10"/>
  </w:num>
  <w:num w:numId="4" w16cid:durableId="1979601293">
    <w:abstractNumId w:val="15"/>
  </w:num>
  <w:num w:numId="5" w16cid:durableId="326633140">
    <w:abstractNumId w:val="20"/>
  </w:num>
  <w:num w:numId="6" w16cid:durableId="265119806">
    <w:abstractNumId w:val="11"/>
  </w:num>
  <w:num w:numId="7" w16cid:durableId="953251508">
    <w:abstractNumId w:val="23"/>
  </w:num>
  <w:num w:numId="8" w16cid:durableId="1905098504">
    <w:abstractNumId w:val="19"/>
  </w:num>
  <w:num w:numId="9" w16cid:durableId="19354914">
    <w:abstractNumId w:val="24"/>
  </w:num>
  <w:num w:numId="10" w16cid:durableId="1610506020">
    <w:abstractNumId w:val="1"/>
  </w:num>
  <w:num w:numId="11" w16cid:durableId="594822175">
    <w:abstractNumId w:val="7"/>
  </w:num>
  <w:num w:numId="12" w16cid:durableId="1797990032">
    <w:abstractNumId w:val="4"/>
  </w:num>
  <w:num w:numId="13" w16cid:durableId="1221087985">
    <w:abstractNumId w:val="21"/>
  </w:num>
  <w:num w:numId="14" w16cid:durableId="1181623767">
    <w:abstractNumId w:val="14"/>
  </w:num>
  <w:num w:numId="15" w16cid:durableId="1044990328">
    <w:abstractNumId w:val="9"/>
  </w:num>
  <w:num w:numId="16" w16cid:durableId="891159956">
    <w:abstractNumId w:val="6"/>
  </w:num>
  <w:num w:numId="17" w16cid:durableId="512452296">
    <w:abstractNumId w:val="13"/>
  </w:num>
  <w:num w:numId="18" w16cid:durableId="524750159">
    <w:abstractNumId w:val="12"/>
  </w:num>
  <w:num w:numId="19" w16cid:durableId="2080981927">
    <w:abstractNumId w:val="18"/>
  </w:num>
  <w:num w:numId="20" w16cid:durableId="844516878">
    <w:abstractNumId w:val="16"/>
  </w:num>
  <w:num w:numId="21" w16cid:durableId="314142199">
    <w:abstractNumId w:val="3"/>
  </w:num>
  <w:num w:numId="22" w16cid:durableId="656344769">
    <w:abstractNumId w:val="27"/>
  </w:num>
  <w:num w:numId="23" w16cid:durableId="71662599">
    <w:abstractNumId w:val="26"/>
  </w:num>
  <w:num w:numId="24" w16cid:durableId="585305419">
    <w:abstractNumId w:val="8"/>
  </w:num>
  <w:num w:numId="25" w16cid:durableId="721250055">
    <w:abstractNumId w:val="5"/>
  </w:num>
  <w:num w:numId="26" w16cid:durableId="969357820">
    <w:abstractNumId w:val="22"/>
  </w:num>
  <w:num w:numId="27" w16cid:durableId="1802916393">
    <w:abstractNumId w:val="2"/>
  </w:num>
  <w:num w:numId="28" w16cid:durableId="15580751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56"/>
    <w:rsid w:val="00000A43"/>
    <w:rsid w:val="00001BB6"/>
    <w:rsid w:val="000031F1"/>
    <w:rsid w:val="000034D4"/>
    <w:rsid w:val="00006396"/>
    <w:rsid w:val="00007EB9"/>
    <w:rsid w:val="00010D17"/>
    <w:rsid w:val="000129B0"/>
    <w:rsid w:val="00013595"/>
    <w:rsid w:val="000135B9"/>
    <w:rsid w:val="00013B5A"/>
    <w:rsid w:val="00013CE7"/>
    <w:rsid w:val="00014926"/>
    <w:rsid w:val="000154C4"/>
    <w:rsid w:val="00015F3B"/>
    <w:rsid w:val="00020C9C"/>
    <w:rsid w:val="00021AC4"/>
    <w:rsid w:val="00021DF9"/>
    <w:rsid w:val="00022319"/>
    <w:rsid w:val="00022E6C"/>
    <w:rsid w:val="00023BC0"/>
    <w:rsid w:val="00023F09"/>
    <w:rsid w:val="000244EA"/>
    <w:rsid w:val="00024D6C"/>
    <w:rsid w:val="00025C6E"/>
    <w:rsid w:val="00026A12"/>
    <w:rsid w:val="000276B8"/>
    <w:rsid w:val="00027BD1"/>
    <w:rsid w:val="0003127B"/>
    <w:rsid w:val="000326D6"/>
    <w:rsid w:val="00032AE5"/>
    <w:rsid w:val="00034578"/>
    <w:rsid w:val="00034E07"/>
    <w:rsid w:val="000366F8"/>
    <w:rsid w:val="00036E64"/>
    <w:rsid w:val="00037130"/>
    <w:rsid w:val="0003785D"/>
    <w:rsid w:val="00037FC9"/>
    <w:rsid w:val="000410E0"/>
    <w:rsid w:val="00041920"/>
    <w:rsid w:val="000422D5"/>
    <w:rsid w:val="00042485"/>
    <w:rsid w:val="00045352"/>
    <w:rsid w:val="000503D5"/>
    <w:rsid w:val="00050BD0"/>
    <w:rsid w:val="00051036"/>
    <w:rsid w:val="000513D6"/>
    <w:rsid w:val="000523E0"/>
    <w:rsid w:val="00052ED0"/>
    <w:rsid w:val="000534D8"/>
    <w:rsid w:val="00054681"/>
    <w:rsid w:val="00055004"/>
    <w:rsid w:val="0005512B"/>
    <w:rsid w:val="0005598C"/>
    <w:rsid w:val="00055C22"/>
    <w:rsid w:val="000560D6"/>
    <w:rsid w:val="000560E9"/>
    <w:rsid w:val="00060439"/>
    <w:rsid w:val="00060947"/>
    <w:rsid w:val="00062931"/>
    <w:rsid w:val="0006344F"/>
    <w:rsid w:val="000637FB"/>
    <w:rsid w:val="00064574"/>
    <w:rsid w:val="00064D1F"/>
    <w:rsid w:val="00070DF5"/>
    <w:rsid w:val="00071468"/>
    <w:rsid w:val="00071A9F"/>
    <w:rsid w:val="00071DDD"/>
    <w:rsid w:val="0007248B"/>
    <w:rsid w:val="00072C94"/>
    <w:rsid w:val="00073095"/>
    <w:rsid w:val="000738D3"/>
    <w:rsid w:val="00073B7A"/>
    <w:rsid w:val="000751E5"/>
    <w:rsid w:val="00075FEA"/>
    <w:rsid w:val="000763BE"/>
    <w:rsid w:val="0007661A"/>
    <w:rsid w:val="00076CDC"/>
    <w:rsid w:val="00076EE5"/>
    <w:rsid w:val="00077EAC"/>
    <w:rsid w:val="0008036D"/>
    <w:rsid w:val="00081B45"/>
    <w:rsid w:val="0008222D"/>
    <w:rsid w:val="00082C8D"/>
    <w:rsid w:val="00082D64"/>
    <w:rsid w:val="00083E07"/>
    <w:rsid w:val="00084213"/>
    <w:rsid w:val="00084329"/>
    <w:rsid w:val="000847AF"/>
    <w:rsid w:val="000858E4"/>
    <w:rsid w:val="00085EE9"/>
    <w:rsid w:val="00087B22"/>
    <w:rsid w:val="00091B9A"/>
    <w:rsid w:val="00092A1B"/>
    <w:rsid w:val="000947D6"/>
    <w:rsid w:val="00094C11"/>
    <w:rsid w:val="00094C96"/>
    <w:rsid w:val="00097803"/>
    <w:rsid w:val="00097EEC"/>
    <w:rsid w:val="000A0118"/>
    <w:rsid w:val="000A17A6"/>
    <w:rsid w:val="000A22D1"/>
    <w:rsid w:val="000A3D36"/>
    <w:rsid w:val="000A69C3"/>
    <w:rsid w:val="000A7C83"/>
    <w:rsid w:val="000A7DE6"/>
    <w:rsid w:val="000B0287"/>
    <w:rsid w:val="000B0E0F"/>
    <w:rsid w:val="000B1524"/>
    <w:rsid w:val="000B2A8E"/>
    <w:rsid w:val="000B2DDF"/>
    <w:rsid w:val="000B505B"/>
    <w:rsid w:val="000B5106"/>
    <w:rsid w:val="000B535D"/>
    <w:rsid w:val="000B5568"/>
    <w:rsid w:val="000B6284"/>
    <w:rsid w:val="000B7201"/>
    <w:rsid w:val="000B74FA"/>
    <w:rsid w:val="000B762A"/>
    <w:rsid w:val="000B7F2E"/>
    <w:rsid w:val="000B7F42"/>
    <w:rsid w:val="000C19E3"/>
    <w:rsid w:val="000C3949"/>
    <w:rsid w:val="000C3C08"/>
    <w:rsid w:val="000C468A"/>
    <w:rsid w:val="000C4AB3"/>
    <w:rsid w:val="000C4C38"/>
    <w:rsid w:val="000C4E69"/>
    <w:rsid w:val="000C5E93"/>
    <w:rsid w:val="000C7B11"/>
    <w:rsid w:val="000C7FA8"/>
    <w:rsid w:val="000D004C"/>
    <w:rsid w:val="000D04A6"/>
    <w:rsid w:val="000D0FEF"/>
    <w:rsid w:val="000D1896"/>
    <w:rsid w:val="000D2915"/>
    <w:rsid w:val="000D315A"/>
    <w:rsid w:val="000D4024"/>
    <w:rsid w:val="000D6326"/>
    <w:rsid w:val="000D6672"/>
    <w:rsid w:val="000D7EAE"/>
    <w:rsid w:val="000E2617"/>
    <w:rsid w:val="000E2DAB"/>
    <w:rsid w:val="000E35D0"/>
    <w:rsid w:val="000E45D1"/>
    <w:rsid w:val="000E549F"/>
    <w:rsid w:val="000E6238"/>
    <w:rsid w:val="000E624F"/>
    <w:rsid w:val="000E650C"/>
    <w:rsid w:val="000E6F17"/>
    <w:rsid w:val="000E76D7"/>
    <w:rsid w:val="000E7EDB"/>
    <w:rsid w:val="000F0B9A"/>
    <w:rsid w:val="000F238F"/>
    <w:rsid w:val="000F3015"/>
    <w:rsid w:val="000F4122"/>
    <w:rsid w:val="000F5808"/>
    <w:rsid w:val="000F7082"/>
    <w:rsid w:val="0010012C"/>
    <w:rsid w:val="00100559"/>
    <w:rsid w:val="00100694"/>
    <w:rsid w:val="00101852"/>
    <w:rsid w:val="00102C5D"/>
    <w:rsid w:val="001043F6"/>
    <w:rsid w:val="001049F4"/>
    <w:rsid w:val="00105920"/>
    <w:rsid w:val="00105F3F"/>
    <w:rsid w:val="001066E2"/>
    <w:rsid w:val="00106F62"/>
    <w:rsid w:val="00107C46"/>
    <w:rsid w:val="0011010E"/>
    <w:rsid w:val="0011018F"/>
    <w:rsid w:val="001105BC"/>
    <w:rsid w:val="00113BB4"/>
    <w:rsid w:val="00113DC3"/>
    <w:rsid w:val="00115F01"/>
    <w:rsid w:val="00116144"/>
    <w:rsid w:val="00116AA9"/>
    <w:rsid w:val="00116C35"/>
    <w:rsid w:val="00117226"/>
    <w:rsid w:val="00117827"/>
    <w:rsid w:val="00120A82"/>
    <w:rsid w:val="0012209A"/>
    <w:rsid w:val="00123AA5"/>
    <w:rsid w:val="00123DC7"/>
    <w:rsid w:val="0012446F"/>
    <w:rsid w:val="00125537"/>
    <w:rsid w:val="00126896"/>
    <w:rsid w:val="00126F3C"/>
    <w:rsid w:val="001271FA"/>
    <w:rsid w:val="0012764C"/>
    <w:rsid w:val="00127755"/>
    <w:rsid w:val="00127A3F"/>
    <w:rsid w:val="001302BA"/>
    <w:rsid w:val="00130DC7"/>
    <w:rsid w:val="00130EDF"/>
    <w:rsid w:val="00132B34"/>
    <w:rsid w:val="0013397B"/>
    <w:rsid w:val="00133D0F"/>
    <w:rsid w:val="00133DC9"/>
    <w:rsid w:val="001345B1"/>
    <w:rsid w:val="00134F78"/>
    <w:rsid w:val="001350FE"/>
    <w:rsid w:val="0013626A"/>
    <w:rsid w:val="00136B28"/>
    <w:rsid w:val="00140A42"/>
    <w:rsid w:val="0014183D"/>
    <w:rsid w:val="00142024"/>
    <w:rsid w:val="00143154"/>
    <w:rsid w:val="0014535C"/>
    <w:rsid w:val="001456C9"/>
    <w:rsid w:val="00150406"/>
    <w:rsid w:val="00151378"/>
    <w:rsid w:val="00151F50"/>
    <w:rsid w:val="00153207"/>
    <w:rsid w:val="00153A2D"/>
    <w:rsid w:val="0015414E"/>
    <w:rsid w:val="00154748"/>
    <w:rsid w:val="00156617"/>
    <w:rsid w:val="00156DA0"/>
    <w:rsid w:val="001574C6"/>
    <w:rsid w:val="001574E5"/>
    <w:rsid w:val="00157643"/>
    <w:rsid w:val="001600BF"/>
    <w:rsid w:val="001643F4"/>
    <w:rsid w:val="0016630C"/>
    <w:rsid w:val="001712D9"/>
    <w:rsid w:val="00171379"/>
    <w:rsid w:val="001723A1"/>
    <w:rsid w:val="00172C67"/>
    <w:rsid w:val="00172D4B"/>
    <w:rsid w:val="001732C3"/>
    <w:rsid w:val="00173733"/>
    <w:rsid w:val="00173CA7"/>
    <w:rsid w:val="001740C7"/>
    <w:rsid w:val="00174A90"/>
    <w:rsid w:val="00181502"/>
    <w:rsid w:val="00181D3D"/>
    <w:rsid w:val="00182DA5"/>
    <w:rsid w:val="001833B5"/>
    <w:rsid w:val="001836F1"/>
    <w:rsid w:val="00184C31"/>
    <w:rsid w:val="00185051"/>
    <w:rsid w:val="00185EB8"/>
    <w:rsid w:val="00186E0E"/>
    <w:rsid w:val="00190017"/>
    <w:rsid w:val="001902DF"/>
    <w:rsid w:val="00190625"/>
    <w:rsid w:val="00190812"/>
    <w:rsid w:val="00190AE5"/>
    <w:rsid w:val="00191363"/>
    <w:rsid w:val="00191437"/>
    <w:rsid w:val="001916D3"/>
    <w:rsid w:val="00191EB9"/>
    <w:rsid w:val="00192099"/>
    <w:rsid w:val="00193C44"/>
    <w:rsid w:val="0019406A"/>
    <w:rsid w:val="00195A5D"/>
    <w:rsid w:val="00195BA5"/>
    <w:rsid w:val="00195DF2"/>
    <w:rsid w:val="00196EF2"/>
    <w:rsid w:val="001975AF"/>
    <w:rsid w:val="001A13E8"/>
    <w:rsid w:val="001A3812"/>
    <w:rsid w:val="001A39F8"/>
    <w:rsid w:val="001A4302"/>
    <w:rsid w:val="001A4505"/>
    <w:rsid w:val="001A4E52"/>
    <w:rsid w:val="001A5375"/>
    <w:rsid w:val="001A5E31"/>
    <w:rsid w:val="001A5F1E"/>
    <w:rsid w:val="001A675F"/>
    <w:rsid w:val="001B02CB"/>
    <w:rsid w:val="001B07CB"/>
    <w:rsid w:val="001B0B5B"/>
    <w:rsid w:val="001B0C2A"/>
    <w:rsid w:val="001B1038"/>
    <w:rsid w:val="001B2587"/>
    <w:rsid w:val="001B28B4"/>
    <w:rsid w:val="001B3365"/>
    <w:rsid w:val="001B579B"/>
    <w:rsid w:val="001B6C95"/>
    <w:rsid w:val="001C2C31"/>
    <w:rsid w:val="001D03A0"/>
    <w:rsid w:val="001D07D4"/>
    <w:rsid w:val="001D1E90"/>
    <w:rsid w:val="001D3ACC"/>
    <w:rsid w:val="001D4CCA"/>
    <w:rsid w:val="001E015A"/>
    <w:rsid w:val="001E0D73"/>
    <w:rsid w:val="001E1E01"/>
    <w:rsid w:val="001E30F8"/>
    <w:rsid w:val="001E42C2"/>
    <w:rsid w:val="001E4C6A"/>
    <w:rsid w:val="001E5196"/>
    <w:rsid w:val="001F154B"/>
    <w:rsid w:val="001F194B"/>
    <w:rsid w:val="001F2314"/>
    <w:rsid w:val="001F3062"/>
    <w:rsid w:val="001F3574"/>
    <w:rsid w:val="001F3B88"/>
    <w:rsid w:val="001F55C4"/>
    <w:rsid w:val="001F565B"/>
    <w:rsid w:val="001F5CB0"/>
    <w:rsid w:val="001F6AD2"/>
    <w:rsid w:val="001F6D79"/>
    <w:rsid w:val="0020038F"/>
    <w:rsid w:val="00200937"/>
    <w:rsid w:val="00201490"/>
    <w:rsid w:val="00202C34"/>
    <w:rsid w:val="00203219"/>
    <w:rsid w:val="0020324A"/>
    <w:rsid w:val="002036F0"/>
    <w:rsid w:val="0020407F"/>
    <w:rsid w:val="002066F5"/>
    <w:rsid w:val="00206A9E"/>
    <w:rsid w:val="00206E53"/>
    <w:rsid w:val="00207D94"/>
    <w:rsid w:val="00210230"/>
    <w:rsid w:val="00210D5D"/>
    <w:rsid w:val="00213E41"/>
    <w:rsid w:val="002149AC"/>
    <w:rsid w:val="00215074"/>
    <w:rsid w:val="002168C2"/>
    <w:rsid w:val="00216F10"/>
    <w:rsid w:val="00216F41"/>
    <w:rsid w:val="002170B6"/>
    <w:rsid w:val="00217160"/>
    <w:rsid w:val="00220CB2"/>
    <w:rsid w:val="00221274"/>
    <w:rsid w:val="002219FD"/>
    <w:rsid w:val="00221EF2"/>
    <w:rsid w:val="0022227C"/>
    <w:rsid w:val="00222350"/>
    <w:rsid w:val="00224DFE"/>
    <w:rsid w:val="002250DC"/>
    <w:rsid w:val="00225B47"/>
    <w:rsid w:val="00225EF3"/>
    <w:rsid w:val="00231684"/>
    <w:rsid w:val="00231D53"/>
    <w:rsid w:val="00231EEA"/>
    <w:rsid w:val="00231F11"/>
    <w:rsid w:val="00233EE2"/>
    <w:rsid w:val="0023451D"/>
    <w:rsid w:val="00235A36"/>
    <w:rsid w:val="00235F9F"/>
    <w:rsid w:val="00236735"/>
    <w:rsid w:val="00236AA8"/>
    <w:rsid w:val="00237533"/>
    <w:rsid w:val="002402A0"/>
    <w:rsid w:val="002405E2"/>
    <w:rsid w:val="00240D6D"/>
    <w:rsid w:val="00242561"/>
    <w:rsid w:val="00244514"/>
    <w:rsid w:val="00245C05"/>
    <w:rsid w:val="00246B6F"/>
    <w:rsid w:val="002471FA"/>
    <w:rsid w:val="002474C0"/>
    <w:rsid w:val="002502B8"/>
    <w:rsid w:val="002505D3"/>
    <w:rsid w:val="00250AEB"/>
    <w:rsid w:val="00251F92"/>
    <w:rsid w:val="0025205C"/>
    <w:rsid w:val="00252699"/>
    <w:rsid w:val="0025304F"/>
    <w:rsid w:val="002537A7"/>
    <w:rsid w:val="00253F8B"/>
    <w:rsid w:val="00255604"/>
    <w:rsid w:val="00255C0A"/>
    <w:rsid w:val="00255D6D"/>
    <w:rsid w:val="0025675A"/>
    <w:rsid w:val="00257139"/>
    <w:rsid w:val="00260AFF"/>
    <w:rsid w:val="0026329C"/>
    <w:rsid w:val="00263843"/>
    <w:rsid w:val="00264757"/>
    <w:rsid w:val="0026606F"/>
    <w:rsid w:val="00266111"/>
    <w:rsid w:val="0026623B"/>
    <w:rsid w:val="00266255"/>
    <w:rsid w:val="00266691"/>
    <w:rsid w:val="00267477"/>
    <w:rsid w:val="00267C0E"/>
    <w:rsid w:val="002709ED"/>
    <w:rsid w:val="00271351"/>
    <w:rsid w:val="002728FC"/>
    <w:rsid w:val="0027501D"/>
    <w:rsid w:val="00275455"/>
    <w:rsid w:val="0027700B"/>
    <w:rsid w:val="0027749C"/>
    <w:rsid w:val="0028326B"/>
    <w:rsid w:val="002847F5"/>
    <w:rsid w:val="00284CC2"/>
    <w:rsid w:val="00285EA8"/>
    <w:rsid w:val="00286CF7"/>
    <w:rsid w:val="00286EFB"/>
    <w:rsid w:val="00290969"/>
    <w:rsid w:val="00290A26"/>
    <w:rsid w:val="002913CC"/>
    <w:rsid w:val="0029252C"/>
    <w:rsid w:val="0029339A"/>
    <w:rsid w:val="00293D10"/>
    <w:rsid w:val="0029418A"/>
    <w:rsid w:val="002954B1"/>
    <w:rsid w:val="00295970"/>
    <w:rsid w:val="002A1D9D"/>
    <w:rsid w:val="002A2984"/>
    <w:rsid w:val="002A63C4"/>
    <w:rsid w:val="002A688A"/>
    <w:rsid w:val="002A70E5"/>
    <w:rsid w:val="002B0427"/>
    <w:rsid w:val="002B0482"/>
    <w:rsid w:val="002B0B12"/>
    <w:rsid w:val="002B28BD"/>
    <w:rsid w:val="002B347F"/>
    <w:rsid w:val="002B3E47"/>
    <w:rsid w:val="002B4489"/>
    <w:rsid w:val="002B5C01"/>
    <w:rsid w:val="002B68F0"/>
    <w:rsid w:val="002B7D26"/>
    <w:rsid w:val="002C3146"/>
    <w:rsid w:val="002C3954"/>
    <w:rsid w:val="002C421B"/>
    <w:rsid w:val="002C573B"/>
    <w:rsid w:val="002C59A6"/>
    <w:rsid w:val="002C622B"/>
    <w:rsid w:val="002C62A5"/>
    <w:rsid w:val="002C6DB8"/>
    <w:rsid w:val="002C72B6"/>
    <w:rsid w:val="002D08BC"/>
    <w:rsid w:val="002D0E4C"/>
    <w:rsid w:val="002D2129"/>
    <w:rsid w:val="002D286C"/>
    <w:rsid w:val="002D3494"/>
    <w:rsid w:val="002D3862"/>
    <w:rsid w:val="002D495F"/>
    <w:rsid w:val="002D575F"/>
    <w:rsid w:val="002D6870"/>
    <w:rsid w:val="002D69FB"/>
    <w:rsid w:val="002D7189"/>
    <w:rsid w:val="002D781F"/>
    <w:rsid w:val="002D79F1"/>
    <w:rsid w:val="002D7CF8"/>
    <w:rsid w:val="002E194C"/>
    <w:rsid w:val="002E1A7B"/>
    <w:rsid w:val="002E23CA"/>
    <w:rsid w:val="002E2B3F"/>
    <w:rsid w:val="002E599B"/>
    <w:rsid w:val="002E7760"/>
    <w:rsid w:val="002E79F7"/>
    <w:rsid w:val="002F056C"/>
    <w:rsid w:val="002F1797"/>
    <w:rsid w:val="002F3039"/>
    <w:rsid w:val="002F6731"/>
    <w:rsid w:val="002F7980"/>
    <w:rsid w:val="002F7D8C"/>
    <w:rsid w:val="00302439"/>
    <w:rsid w:val="00302B27"/>
    <w:rsid w:val="00302C28"/>
    <w:rsid w:val="00302D95"/>
    <w:rsid w:val="00302DFE"/>
    <w:rsid w:val="0030307F"/>
    <w:rsid w:val="00307049"/>
    <w:rsid w:val="00307235"/>
    <w:rsid w:val="0030745E"/>
    <w:rsid w:val="00307567"/>
    <w:rsid w:val="00311171"/>
    <w:rsid w:val="00312A55"/>
    <w:rsid w:val="00312C39"/>
    <w:rsid w:val="00312D44"/>
    <w:rsid w:val="00314961"/>
    <w:rsid w:val="003161B9"/>
    <w:rsid w:val="003170D4"/>
    <w:rsid w:val="003174C1"/>
    <w:rsid w:val="00317743"/>
    <w:rsid w:val="00320519"/>
    <w:rsid w:val="003211E5"/>
    <w:rsid w:val="00321FDA"/>
    <w:rsid w:val="0032202B"/>
    <w:rsid w:val="0032409F"/>
    <w:rsid w:val="00324534"/>
    <w:rsid w:val="00324F56"/>
    <w:rsid w:val="00325FEA"/>
    <w:rsid w:val="00326097"/>
    <w:rsid w:val="003262D2"/>
    <w:rsid w:val="00326E2C"/>
    <w:rsid w:val="0033084D"/>
    <w:rsid w:val="00331A96"/>
    <w:rsid w:val="0033248D"/>
    <w:rsid w:val="00332BD5"/>
    <w:rsid w:val="00333AD6"/>
    <w:rsid w:val="00334567"/>
    <w:rsid w:val="00335901"/>
    <w:rsid w:val="00335B30"/>
    <w:rsid w:val="003368E4"/>
    <w:rsid w:val="0033786F"/>
    <w:rsid w:val="00337EA7"/>
    <w:rsid w:val="00340E36"/>
    <w:rsid w:val="00340FDD"/>
    <w:rsid w:val="0034104A"/>
    <w:rsid w:val="003418D7"/>
    <w:rsid w:val="00341B9C"/>
    <w:rsid w:val="003423A2"/>
    <w:rsid w:val="00342FF7"/>
    <w:rsid w:val="00343A67"/>
    <w:rsid w:val="00344A6C"/>
    <w:rsid w:val="003456EE"/>
    <w:rsid w:val="003460F6"/>
    <w:rsid w:val="00346433"/>
    <w:rsid w:val="003474DE"/>
    <w:rsid w:val="00347ACE"/>
    <w:rsid w:val="003505DE"/>
    <w:rsid w:val="00350729"/>
    <w:rsid w:val="00350D79"/>
    <w:rsid w:val="00352824"/>
    <w:rsid w:val="00353B2A"/>
    <w:rsid w:val="0035454E"/>
    <w:rsid w:val="0035550D"/>
    <w:rsid w:val="00355985"/>
    <w:rsid w:val="0035623E"/>
    <w:rsid w:val="00357141"/>
    <w:rsid w:val="00357575"/>
    <w:rsid w:val="00357713"/>
    <w:rsid w:val="00357AF5"/>
    <w:rsid w:val="00357E85"/>
    <w:rsid w:val="00362081"/>
    <w:rsid w:val="00362593"/>
    <w:rsid w:val="003633DB"/>
    <w:rsid w:val="0036346D"/>
    <w:rsid w:val="003642F4"/>
    <w:rsid w:val="003646BD"/>
    <w:rsid w:val="00367A28"/>
    <w:rsid w:val="00372221"/>
    <w:rsid w:val="003742FF"/>
    <w:rsid w:val="00375967"/>
    <w:rsid w:val="00375E8D"/>
    <w:rsid w:val="003766DE"/>
    <w:rsid w:val="00376BFC"/>
    <w:rsid w:val="00376EEF"/>
    <w:rsid w:val="00376FA9"/>
    <w:rsid w:val="00380305"/>
    <w:rsid w:val="0038170F"/>
    <w:rsid w:val="0038268B"/>
    <w:rsid w:val="00383346"/>
    <w:rsid w:val="003845F8"/>
    <w:rsid w:val="0038523B"/>
    <w:rsid w:val="0038561D"/>
    <w:rsid w:val="003856AE"/>
    <w:rsid w:val="003863C7"/>
    <w:rsid w:val="00386453"/>
    <w:rsid w:val="003867EF"/>
    <w:rsid w:val="00386992"/>
    <w:rsid w:val="003919E3"/>
    <w:rsid w:val="00391F56"/>
    <w:rsid w:val="003A046F"/>
    <w:rsid w:val="003A0675"/>
    <w:rsid w:val="003A1331"/>
    <w:rsid w:val="003A2DC9"/>
    <w:rsid w:val="003A4870"/>
    <w:rsid w:val="003A5878"/>
    <w:rsid w:val="003A5A13"/>
    <w:rsid w:val="003A5E6F"/>
    <w:rsid w:val="003A5E7B"/>
    <w:rsid w:val="003A6053"/>
    <w:rsid w:val="003A6094"/>
    <w:rsid w:val="003A6388"/>
    <w:rsid w:val="003B0636"/>
    <w:rsid w:val="003B3C0A"/>
    <w:rsid w:val="003B5DB6"/>
    <w:rsid w:val="003B6412"/>
    <w:rsid w:val="003B7040"/>
    <w:rsid w:val="003B7D27"/>
    <w:rsid w:val="003C203C"/>
    <w:rsid w:val="003C330B"/>
    <w:rsid w:val="003C3C1C"/>
    <w:rsid w:val="003C5D44"/>
    <w:rsid w:val="003C6843"/>
    <w:rsid w:val="003C6F0E"/>
    <w:rsid w:val="003C7779"/>
    <w:rsid w:val="003D0BFB"/>
    <w:rsid w:val="003D129A"/>
    <w:rsid w:val="003D168A"/>
    <w:rsid w:val="003D183E"/>
    <w:rsid w:val="003D216A"/>
    <w:rsid w:val="003D372B"/>
    <w:rsid w:val="003D459C"/>
    <w:rsid w:val="003D6718"/>
    <w:rsid w:val="003D6CC4"/>
    <w:rsid w:val="003D727B"/>
    <w:rsid w:val="003D7359"/>
    <w:rsid w:val="003D7964"/>
    <w:rsid w:val="003D7CBB"/>
    <w:rsid w:val="003D7DAD"/>
    <w:rsid w:val="003E3FBD"/>
    <w:rsid w:val="003E5304"/>
    <w:rsid w:val="003E7051"/>
    <w:rsid w:val="003F0ADD"/>
    <w:rsid w:val="003F1875"/>
    <w:rsid w:val="003F2984"/>
    <w:rsid w:val="003F3EE9"/>
    <w:rsid w:val="003F4E33"/>
    <w:rsid w:val="003F4E52"/>
    <w:rsid w:val="003F5956"/>
    <w:rsid w:val="003F5D6C"/>
    <w:rsid w:val="003F6480"/>
    <w:rsid w:val="003F70DA"/>
    <w:rsid w:val="003F7F3C"/>
    <w:rsid w:val="00400344"/>
    <w:rsid w:val="004005A1"/>
    <w:rsid w:val="00402900"/>
    <w:rsid w:val="004044FA"/>
    <w:rsid w:val="00405741"/>
    <w:rsid w:val="0040584B"/>
    <w:rsid w:val="00405954"/>
    <w:rsid w:val="00406113"/>
    <w:rsid w:val="00406B2B"/>
    <w:rsid w:val="00407E45"/>
    <w:rsid w:val="00411388"/>
    <w:rsid w:val="0041238D"/>
    <w:rsid w:val="004133F4"/>
    <w:rsid w:val="00414830"/>
    <w:rsid w:val="00414A9B"/>
    <w:rsid w:val="004158B0"/>
    <w:rsid w:val="00416D79"/>
    <w:rsid w:val="00417219"/>
    <w:rsid w:val="004202E6"/>
    <w:rsid w:val="00420F4F"/>
    <w:rsid w:val="00421C36"/>
    <w:rsid w:val="00423522"/>
    <w:rsid w:val="00423C99"/>
    <w:rsid w:val="0042496E"/>
    <w:rsid w:val="00424AE4"/>
    <w:rsid w:val="00425DE4"/>
    <w:rsid w:val="00425FD7"/>
    <w:rsid w:val="00426AD2"/>
    <w:rsid w:val="004270A4"/>
    <w:rsid w:val="004275BB"/>
    <w:rsid w:val="00427C90"/>
    <w:rsid w:val="00430775"/>
    <w:rsid w:val="00430783"/>
    <w:rsid w:val="00431527"/>
    <w:rsid w:val="0043172D"/>
    <w:rsid w:val="0043216B"/>
    <w:rsid w:val="00432A85"/>
    <w:rsid w:val="00432F74"/>
    <w:rsid w:val="004337EC"/>
    <w:rsid w:val="00434505"/>
    <w:rsid w:val="0043460E"/>
    <w:rsid w:val="00435268"/>
    <w:rsid w:val="00435454"/>
    <w:rsid w:val="004358A3"/>
    <w:rsid w:val="00437496"/>
    <w:rsid w:val="00441326"/>
    <w:rsid w:val="004414A2"/>
    <w:rsid w:val="00441955"/>
    <w:rsid w:val="0044288C"/>
    <w:rsid w:val="00442F07"/>
    <w:rsid w:val="0044304D"/>
    <w:rsid w:val="00443759"/>
    <w:rsid w:val="00444145"/>
    <w:rsid w:val="00444352"/>
    <w:rsid w:val="00445666"/>
    <w:rsid w:val="004458A8"/>
    <w:rsid w:val="00445FBA"/>
    <w:rsid w:val="00446050"/>
    <w:rsid w:val="00446251"/>
    <w:rsid w:val="0044639B"/>
    <w:rsid w:val="00446419"/>
    <w:rsid w:val="004473BC"/>
    <w:rsid w:val="00447443"/>
    <w:rsid w:val="0045029A"/>
    <w:rsid w:val="0045043D"/>
    <w:rsid w:val="00452106"/>
    <w:rsid w:val="0045232D"/>
    <w:rsid w:val="004531F1"/>
    <w:rsid w:val="00454CC2"/>
    <w:rsid w:val="00454E1A"/>
    <w:rsid w:val="00456A9B"/>
    <w:rsid w:val="00457049"/>
    <w:rsid w:val="00457F75"/>
    <w:rsid w:val="004606F8"/>
    <w:rsid w:val="00460DCF"/>
    <w:rsid w:val="0046128A"/>
    <w:rsid w:val="00462403"/>
    <w:rsid w:val="00462830"/>
    <w:rsid w:val="00462A39"/>
    <w:rsid w:val="004632F4"/>
    <w:rsid w:val="00463D2F"/>
    <w:rsid w:val="00464AD9"/>
    <w:rsid w:val="00465FB4"/>
    <w:rsid w:val="004668F1"/>
    <w:rsid w:val="00467582"/>
    <w:rsid w:val="0047063D"/>
    <w:rsid w:val="0047169A"/>
    <w:rsid w:val="0047201C"/>
    <w:rsid w:val="0047250E"/>
    <w:rsid w:val="00475034"/>
    <w:rsid w:val="004754F9"/>
    <w:rsid w:val="00475A74"/>
    <w:rsid w:val="004765DF"/>
    <w:rsid w:val="00476719"/>
    <w:rsid w:val="00480323"/>
    <w:rsid w:val="00480D5D"/>
    <w:rsid w:val="004810E5"/>
    <w:rsid w:val="00482D17"/>
    <w:rsid w:val="00483000"/>
    <w:rsid w:val="0048390A"/>
    <w:rsid w:val="00483B34"/>
    <w:rsid w:val="00483E85"/>
    <w:rsid w:val="00483F56"/>
    <w:rsid w:val="004851E3"/>
    <w:rsid w:val="00487308"/>
    <w:rsid w:val="00490080"/>
    <w:rsid w:val="00491F63"/>
    <w:rsid w:val="0049355A"/>
    <w:rsid w:val="00494872"/>
    <w:rsid w:val="004952D3"/>
    <w:rsid w:val="00496781"/>
    <w:rsid w:val="004A0C29"/>
    <w:rsid w:val="004A104F"/>
    <w:rsid w:val="004A1C86"/>
    <w:rsid w:val="004A3A2C"/>
    <w:rsid w:val="004A42FA"/>
    <w:rsid w:val="004A4B36"/>
    <w:rsid w:val="004A505F"/>
    <w:rsid w:val="004A5B59"/>
    <w:rsid w:val="004A6E14"/>
    <w:rsid w:val="004A6F44"/>
    <w:rsid w:val="004A71D0"/>
    <w:rsid w:val="004A728D"/>
    <w:rsid w:val="004B227A"/>
    <w:rsid w:val="004B30D6"/>
    <w:rsid w:val="004B441F"/>
    <w:rsid w:val="004B58F6"/>
    <w:rsid w:val="004B6A8A"/>
    <w:rsid w:val="004C0122"/>
    <w:rsid w:val="004C0D08"/>
    <w:rsid w:val="004C412F"/>
    <w:rsid w:val="004C5839"/>
    <w:rsid w:val="004C6527"/>
    <w:rsid w:val="004C6B32"/>
    <w:rsid w:val="004C7003"/>
    <w:rsid w:val="004D00DB"/>
    <w:rsid w:val="004D2834"/>
    <w:rsid w:val="004D29A3"/>
    <w:rsid w:val="004D2AA4"/>
    <w:rsid w:val="004D3FF8"/>
    <w:rsid w:val="004D408F"/>
    <w:rsid w:val="004D42B7"/>
    <w:rsid w:val="004D5492"/>
    <w:rsid w:val="004D62CB"/>
    <w:rsid w:val="004D67E2"/>
    <w:rsid w:val="004D685D"/>
    <w:rsid w:val="004E1B01"/>
    <w:rsid w:val="004E3649"/>
    <w:rsid w:val="004E48DE"/>
    <w:rsid w:val="004E5E53"/>
    <w:rsid w:val="004E6B94"/>
    <w:rsid w:val="004E712A"/>
    <w:rsid w:val="004F0A1E"/>
    <w:rsid w:val="004F3414"/>
    <w:rsid w:val="004F4FAC"/>
    <w:rsid w:val="004F52EC"/>
    <w:rsid w:val="004F55D2"/>
    <w:rsid w:val="004F6F2A"/>
    <w:rsid w:val="004F7A74"/>
    <w:rsid w:val="004F7CE9"/>
    <w:rsid w:val="005005E6"/>
    <w:rsid w:val="005017B7"/>
    <w:rsid w:val="00502228"/>
    <w:rsid w:val="00503C5D"/>
    <w:rsid w:val="0050498C"/>
    <w:rsid w:val="00504E0A"/>
    <w:rsid w:val="0050611B"/>
    <w:rsid w:val="0050618A"/>
    <w:rsid w:val="00506512"/>
    <w:rsid w:val="005076BA"/>
    <w:rsid w:val="00511700"/>
    <w:rsid w:val="00512468"/>
    <w:rsid w:val="00512C97"/>
    <w:rsid w:val="00513D5D"/>
    <w:rsid w:val="00513F0A"/>
    <w:rsid w:val="00514702"/>
    <w:rsid w:val="00514FBD"/>
    <w:rsid w:val="00515675"/>
    <w:rsid w:val="00516EF7"/>
    <w:rsid w:val="00520DBC"/>
    <w:rsid w:val="005234B1"/>
    <w:rsid w:val="0052448F"/>
    <w:rsid w:val="00524999"/>
    <w:rsid w:val="00524B9F"/>
    <w:rsid w:val="00524EE8"/>
    <w:rsid w:val="005251E3"/>
    <w:rsid w:val="00526F8F"/>
    <w:rsid w:val="00527C5B"/>
    <w:rsid w:val="00531AA9"/>
    <w:rsid w:val="00532A66"/>
    <w:rsid w:val="00533783"/>
    <w:rsid w:val="00534068"/>
    <w:rsid w:val="0053547D"/>
    <w:rsid w:val="0053553F"/>
    <w:rsid w:val="00535876"/>
    <w:rsid w:val="00536AB6"/>
    <w:rsid w:val="0053756F"/>
    <w:rsid w:val="005379EA"/>
    <w:rsid w:val="00542CCA"/>
    <w:rsid w:val="00542F5F"/>
    <w:rsid w:val="005436B3"/>
    <w:rsid w:val="005444FC"/>
    <w:rsid w:val="00544E74"/>
    <w:rsid w:val="00546C29"/>
    <w:rsid w:val="0054727E"/>
    <w:rsid w:val="00547619"/>
    <w:rsid w:val="0054789B"/>
    <w:rsid w:val="005517FC"/>
    <w:rsid w:val="00554741"/>
    <w:rsid w:val="0055662C"/>
    <w:rsid w:val="00556B23"/>
    <w:rsid w:val="005600B3"/>
    <w:rsid w:val="005612F9"/>
    <w:rsid w:val="00564519"/>
    <w:rsid w:val="0056545C"/>
    <w:rsid w:val="005662CB"/>
    <w:rsid w:val="00566447"/>
    <w:rsid w:val="00566F17"/>
    <w:rsid w:val="005676BE"/>
    <w:rsid w:val="0056776A"/>
    <w:rsid w:val="00570CA9"/>
    <w:rsid w:val="00570CC9"/>
    <w:rsid w:val="00573A61"/>
    <w:rsid w:val="00574957"/>
    <w:rsid w:val="00574F67"/>
    <w:rsid w:val="005765FA"/>
    <w:rsid w:val="005805B3"/>
    <w:rsid w:val="00580FBA"/>
    <w:rsid w:val="005828C5"/>
    <w:rsid w:val="005841D2"/>
    <w:rsid w:val="00584274"/>
    <w:rsid w:val="00584548"/>
    <w:rsid w:val="00584686"/>
    <w:rsid w:val="00584863"/>
    <w:rsid w:val="00584D98"/>
    <w:rsid w:val="00586D18"/>
    <w:rsid w:val="00587072"/>
    <w:rsid w:val="005879C3"/>
    <w:rsid w:val="00591441"/>
    <w:rsid w:val="0059585A"/>
    <w:rsid w:val="005958AD"/>
    <w:rsid w:val="005975D4"/>
    <w:rsid w:val="005A06B5"/>
    <w:rsid w:val="005A4320"/>
    <w:rsid w:val="005A45C1"/>
    <w:rsid w:val="005A6803"/>
    <w:rsid w:val="005A6BE9"/>
    <w:rsid w:val="005A7AB3"/>
    <w:rsid w:val="005B1663"/>
    <w:rsid w:val="005B17F7"/>
    <w:rsid w:val="005B19C0"/>
    <w:rsid w:val="005B26E1"/>
    <w:rsid w:val="005B3089"/>
    <w:rsid w:val="005B4F02"/>
    <w:rsid w:val="005B6DB4"/>
    <w:rsid w:val="005B7420"/>
    <w:rsid w:val="005C1804"/>
    <w:rsid w:val="005C28D7"/>
    <w:rsid w:val="005C31CA"/>
    <w:rsid w:val="005C3B97"/>
    <w:rsid w:val="005C3CBB"/>
    <w:rsid w:val="005C44F0"/>
    <w:rsid w:val="005C790B"/>
    <w:rsid w:val="005D0A3B"/>
    <w:rsid w:val="005D32BE"/>
    <w:rsid w:val="005D5555"/>
    <w:rsid w:val="005D6691"/>
    <w:rsid w:val="005E13CB"/>
    <w:rsid w:val="005E1AE7"/>
    <w:rsid w:val="005E208F"/>
    <w:rsid w:val="005E26A9"/>
    <w:rsid w:val="005E2A2D"/>
    <w:rsid w:val="005E351C"/>
    <w:rsid w:val="005E3F94"/>
    <w:rsid w:val="005E42C8"/>
    <w:rsid w:val="005E6879"/>
    <w:rsid w:val="005E6C69"/>
    <w:rsid w:val="005E72DC"/>
    <w:rsid w:val="005E79D3"/>
    <w:rsid w:val="005E7F3E"/>
    <w:rsid w:val="005F235C"/>
    <w:rsid w:val="005F24F9"/>
    <w:rsid w:val="005F289B"/>
    <w:rsid w:val="005F3989"/>
    <w:rsid w:val="005F5003"/>
    <w:rsid w:val="005F58BE"/>
    <w:rsid w:val="00600050"/>
    <w:rsid w:val="0060137A"/>
    <w:rsid w:val="006023A8"/>
    <w:rsid w:val="00603C17"/>
    <w:rsid w:val="0060458F"/>
    <w:rsid w:val="00604A10"/>
    <w:rsid w:val="00605D39"/>
    <w:rsid w:val="00607405"/>
    <w:rsid w:val="00607C6B"/>
    <w:rsid w:val="00610518"/>
    <w:rsid w:val="00610761"/>
    <w:rsid w:val="006113F4"/>
    <w:rsid w:val="006126AA"/>
    <w:rsid w:val="006138A5"/>
    <w:rsid w:val="00614DC2"/>
    <w:rsid w:val="006158C2"/>
    <w:rsid w:val="006160F4"/>
    <w:rsid w:val="00617042"/>
    <w:rsid w:val="00617C76"/>
    <w:rsid w:val="00625A76"/>
    <w:rsid w:val="00626535"/>
    <w:rsid w:val="00627682"/>
    <w:rsid w:val="0063122B"/>
    <w:rsid w:val="00631DAB"/>
    <w:rsid w:val="00632D63"/>
    <w:rsid w:val="00634F18"/>
    <w:rsid w:val="00635617"/>
    <w:rsid w:val="006369FD"/>
    <w:rsid w:val="00641194"/>
    <w:rsid w:val="00646331"/>
    <w:rsid w:val="006469E6"/>
    <w:rsid w:val="00646D4B"/>
    <w:rsid w:val="0065172D"/>
    <w:rsid w:val="00652486"/>
    <w:rsid w:val="0065376F"/>
    <w:rsid w:val="006546BB"/>
    <w:rsid w:val="00654701"/>
    <w:rsid w:val="00654ACA"/>
    <w:rsid w:val="00654B2F"/>
    <w:rsid w:val="006551C2"/>
    <w:rsid w:val="00656592"/>
    <w:rsid w:val="00657F23"/>
    <w:rsid w:val="00660057"/>
    <w:rsid w:val="0066185F"/>
    <w:rsid w:val="00663022"/>
    <w:rsid w:val="006645C7"/>
    <w:rsid w:val="00664C64"/>
    <w:rsid w:val="00666382"/>
    <w:rsid w:val="00666B48"/>
    <w:rsid w:val="006707E1"/>
    <w:rsid w:val="00671814"/>
    <w:rsid w:val="00672693"/>
    <w:rsid w:val="00672A3A"/>
    <w:rsid w:val="00673A16"/>
    <w:rsid w:val="00673A73"/>
    <w:rsid w:val="00675E9A"/>
    <w:rsid w:val="006763E5"/>
    <w:rsid w:val="00676D80"/>
    <w:rsid w:val="00677244"/>
    <w:rsid w:val="00680D3B"/>
    <w:rsid w:val="00682C54"/>
    <w:rsid w:val="00683683"/>
    <w:rsid w:val="0068667B"/>
    <w:rsid w:val="00686A9B"/>
    <w:rsid w:val="006903E6"/>
    <w:rsid w:val="0069041C"/>
    <w:rsid w:val="006905D1"/>
    <w:rsid w:val="006905F4"/>
    <w:rsid w:val="00690DC4"/>
    <w:rsid w:val="00690F35"/>
    <w:rsid w:val="006929B3"/>
    <w:rsid w:val="00693643"/>
    <w:rsid w:val="00697507"/>
    <w:rsid w:val="006979D1"/>
    <w:rsid w:val="00697AB2"/>
    <w:rsid w:val="006A05B4"/>
    <w:rsid w:val="006A06D3"/>
    <w:rsid w:val="006A081E"/>
    <w:rsid w:val="006A0F40"/>
    <w:rsid w:val="006A2275"/>
    <w:rsid w:val="006A4A0F"/>
    <w:rsid w:val="006A4A80"/>
    <w:rsid w:val="006A529B"/>
    <w:rsid w:val="006A60AE"/>
    <w:rsid w:val="006A6C35"/>
    <w:rsid w:val="006A73CD"/>
    <w:rsid w:val="006A7E11"/>
    <w:rsid w:val="006B1439"/>
    <w:rsid w:val="006B36BD"/>
    <w:rsid w:val="006B6228"/>
    <w:rsid w:val="006B62B8"/>
    <w:rsid w:val="006B6670"/>
    <w:rsid w:val="006C09B4"/>
    <w:rsid w:val="006C141B"/>
    <w:rsid w:val="006C21A2"/>
    <w:rsid w:val="006C4DD7"/>
    <w:rsid w:val="006C5CCE"/>
    <w:rsid w:val="006C72C0"/>
    <w:rsid w:val="006C777E"/>
    <w:rsid w:val="006D1E8D"/>
    <w:rsid w:val="006D2486"/>
    <w:rsid w:val="006D3AFF"/>
    <w:rsid w:val="006D4A5E"/>
    <w:rsid w:val="006D512E"/>
    <w:rsid w:val="006D523E"/>
    <w:rsid w:val="006D595E"/>
    <w:rsid w:val="006D714D"/>
    <w:rsid w:val="006D743A"/>
    <w:rsid w:val="006D7C44"/>
    <w:rsid w:val="006D7D56"/>
    <w:rsid w:val="006E0271"/>
    <w:rsid w:val="006E11C9"/>
    <w:rsid w:val="006E20BE"/>
    <w:rsid w:val="006E2BE1"/>
    <w:rsid w:val="006E34EF"/>
    <w:rsid w:val="006E4D5B"/>
    <w:rsid w:val="006E5427"/>
    <w:rsid w:val="006E6886"/>
    <w:rsid w:val="006E688A"/>
    <w:rsid w:val="006E68C5"/>
    <w:rsid w:val="006F0062"/>
    <w:rsid w:val="006F10F5"/>
    <w:rsid w:val="006F2AEB"/>
    <w:rsid w:val="006F2EFB"/>
    <w:rsid w:val="006F3B87"/>
    <w:rsid w:val="006F680F"/>
    <w:rsid w:val="006F6E8A"/>
    <w:rsid w:val="00700448"/>
    <w:rsid w:val="00702E22"/>
    <w:rsid w:val="00703203"/>
    <w:rsid w:val="007034A0"/>
    <w:rsid w:val="007038AB"/>
    <w:rsid w:val="007044A8"/>
    <w:rsid w:val="00704C9A"/>
    <w:rsid w:val="00705854"/>
    <w:rsid w:val="00705950"/>
    <w:rsid w:val="00705DBE"/>
    <w:rsid w:val="0070729E"/>
    <w:rsid w:val="007074DC"/>
    <w:rsid w:val="00710EFB"/>
    <w:rsid w:val="0071112E"/>
    <w:rsid w:val="00712792"/>
    <w:rsid w:val="00713779"/>
    <w:rsid w:val="00714165"/>
    <w:rsid w:val="00715397"/>
    <w:rsid w:val="00716635"/>
    <w:rsid w:val="00716A42"/>
    <w:rsid w:val="00716C6E"/>
    <w:rsid w:val="0071764B"/>
    <w:rsid w:val="007207C6"/>
    <w:rsid w:val="00720B85"/>
    <w:rsid w:val="00721C00"/>
    <w:rsid w:val="0072233E"/>
    <w:rsid w:val="007223C0"/>
    <w:rsid w:val="007241E7"/>
    <w:rsid w:val="00725665"/>
    <w:rsid w:val="00725AE1"/>
    <w:rsid w:val="0072637D"/>
    <w:rsid w:val="007301D4"/>
    <w:rsid w:val="00730DE7"/>
    <w:rsid w:val="007321F5"/>
    <w:rsid w:val="00732439"/>
    <w:rsid w:val="0073458B"/>
    <w:rsid w:val="0073465C"/>
    <w:rsid w:val="007352BE"/>
    <w:rsid w:val="00735F5B"/>
    <w:rsid w:val="00736215"/>
    <w:rsid w:val="00736FF4"/>
    <w:rsid w:val="007370B7"/>
    <w:rsid w:val="0073712F"/>
    <w:rsid w:val="007414E1"/>
    <w:rsid w:val="00741893"/>
    <w:rsid w:val="00743004"/>
    <w:rsid w:val="007434B9"/>
    <w:rsid w:val="00744348"/>
    <w:rsid w:val="00745151"/>
    <w:rsid w:val="00746304"/>
    <w:rsid w:val="0074706A"/>
    <w:rsid w:val="00747132"/>
    <w:rsid w:val="007501A9"/>
    <w:rsid w:val="00750849"/>
    <w:rsid w:val="00751167"/>
    <w:rsid w:val="0075381E"/>
    <w:rsid w:val="00753EF2"/>
    <w:rsid w:val="00757624"/>
    <w:rsid w:val="007606E5"/>
    <w:rsid w:val="007607F2"/>
    <w:rsid w:val="00760896"/>
    <w:rsid w:val="00763C36"/>
    <w:rsid w:val="00764376"/>
    <w:rsid w:val="00770566"/>
    <w:rsid w:val="00770A16"/>
    <w:rsid w:val="00770A1F"/>
    <w:rsid w:val="00770B55"/>
    <w:rsid w:val="007734C5"/>
    <w:rsid w:val="007753EF"/>
    <w:rsid w:val="0077554A"/>
    <w:rsid w:val="00775CB6"/>
    <w:rsid w:val="00776873"/>
    <w:rsid w:val="00780615"/>
    <w:rsid w:val="0078071C"/>
    <w:rsid w:val="00780E49"/>
    <w:rsid w:val="007817A4"/>
    <w:rsid w:val="00783ABA"/>
    <w:rsid w:val="007848E1"/>
    <w:rsid w:val="00785CA2"/>
    <w:rsid w:val="007860C7"/>
    <w:rsid w:val="00786628"/>
    <w:rsid w:val="00786B4C"/>
    <w:rsid w:val="00787F3E"/>
    <w:rsid w:val="00790334"/>
    <w:rsid w:val="00791598"/>
    <w:rsid w:val="0079178A"/>
    <w:rsid w:val="007918B8"/>
    <w:rsid w:val="00794CCF"/>
    <w:rsid w:val="007965C2"/>
    <w:rsid w:val="0079746B"/>
    <w:rsid w:val="00797D1D"/>
    <w:rsid w:val="007A046E"/>
    <w:rsid w:val="007A18B0"/>
    <w:rsid w:val="007A2DEC"/>
    <w:rsid w:val="007A6648"/>
    <w:rsid w:val="007A7731"/>
    <w:rsid w:val="007B0717"/>
    <w:rsid w:val="007B20D7"/>
    <w:rsid w:val="007B625A"/>
    <w:rsid w:val="007B6A1D"/>
    <w:rsid w:val="007B6ABC"/>
    <w:rsid w:val="007B75EA"/>
    <w:rsid w:val="007B7B9F"/>
    <w:rsid w:val="007C1356"/>
    <w:rsid w:val="007C1D57"/>
    <w:rsid w:val="007C1DA7"/>
    <w:rsid w:val="007C274E"/>
    <w:rsid w:val="007D0BE9"/>
    <w:rsid w:val="007D0F11"/>
    <w:rsid w:val="007D17E1"/>
    <w:rsid w:val="007D3454"/>
    <w:rsid w:val="007D38C3"/>
    <w:rsid w:val="007D4E72"/>
    <w:rsid w:val="007D55C2"/>
    <w:rsid w:val="007D5D16"/>
    <w:rsid w:val="007D6425"/>
    <w:rsid w:val="007D7525"/>
    <w:rsid w:val="007D7BEC"/>
    <w:rsid w:val="007E11B7"/>
    <w:rsid w:val="007E15BC"/>
    <w:rsid w:val="007E1C42"/>
    <w:rsid w:val="007E2313"/>
    <w:rsid w:val="007E4ADF"/>
    <w:rsid w:val="007E4E3F"/>
    <w:rsid w:val="007E5A21"/>
    <w:rsid w:val="007E630C"/>
    <w:rsid w:val="007E7DC8"/>
    <w:rsid w:val="007F0A75"/>
    <w:rsid w:val="007F106B"/>
    <w:rsid w:val="007F4ADA"/>
    <w:rsid w:val="007F58C3"/>
    <w:rsid w:val="007F6AAF"/>
    <w:rsid w:val="008005AA"/>
    <w:rsid w:val="008023DC"/>
    <w:rsid w:val="00802E13"/>
    <w:rsid w:val="00805B23"/>
    <w:rsid w:val="00805C25"/>
    <w:rsid w:val="00805FE4"/>
    <w:rsid w:val="00806540"/>
    <w:rsid w:val="00807801"/>
    <w:rsid w:val="0081061D"/>
    <w:rsid w:val="00810F0F"/>
    <w:rsid w:val="00811767"/>
    <w:rsid w:val="00811F0E"/>
    <w:rsid w:val="00812039"/>
    <w:rsid w:val="00812448"/>
    <w:rsid w:val="00813086"/>
    <w:rsid w:val="00815083"/>
    <w:rsid w:val="0081770F"/>
    <w:rsid w:val="008210D7"/>
    <w:rsid w:val="00821160"/>
    <w:rsid w:val="00822D87"/>
    <w:rsid w:val="00823E56"/>
    <w:rsid w:val="008250CA"/>
    <w:rsid w:val="00826D68"/>
    <w:rsid w:val="008271CA"/>
    <w:rsid w:val="0083081E"/>
    <w:rsid w:val="00831AC5"/>
    <w:rsid w:val="00831F0E"/>
    <w:rsid w:val="008351B4"/>
    <w:rsid w:val="00835D0D"/>
    <w:rsid w:val="008378F3"/>
    <w:rsid w:val="00837B02"/>
    <w:rsid w:val="0084023B"/>
    <w:rsid w:val="008412C1"/>
    <w:rsid w:val="0084288A"/>
    <w:rsid w:val="00843445"/>
    <w:rsid w:val="00843AB9"/>
    <w:rsid w:val="0084407F"/>
    <w:rsid w:val="00845A85"/>
    <w:rsid w:val="008461FB"/>
    <w:rsid w:val="00846556"/>
    <w:rsid w:val="00847880"/>
    <w:rsid w:val="00854327"/>
    <w:rsid w:val="00854688"/>
    <w:rsid w:val="00855111"/>
    <w:rsid w:val="00855DBE"/>
    <w:rsid w:val="00855EDE"/>
    <w:rsid w:val="00856CBC"/>
    <w:rsid w:val="0086071E"/>
    <w:rsid w:val="0086135B"/>
    <w:rsid w:val="00862335"/>
    <w:rsid w:val="00862971"/>
    <w:rsid w:val="00863A44"/>
    <w:rsid w:val="00864AD0"/>
    <w:rsid w:val="00865487"/>
    <w:rsid w:val="00865C02"/>
    <w:rsid w:val="00866C15"/>
    <w:rsid w:val="00866E6A"/>
    <w:rsid w:val="00867FB0"/>
    <w:rsid w:val="00870480"/>
    <w:rsid w:val="008707F2"/>
    <w:rsid w:val="00871F54"/>
    <w:rsid w:val="00872F92"/>
    <w:rsid w:val="00873FF3"/>
    <w:rsid w:val="008765E3"/>
    <w:rsid w:val="00876D7E"/>
    <w:rsid w:val="00876EBE"/>
    <w:rsid w:val="00877616"/>
    <w:rsid w:val="00877981"/>
    <w:rsid w:val="0088009D"/>
    <w:rsid w:val="00880E00"/>
    <w:rsid w:val="00880E16"/>
    <w:rsid w:val="008834F8"/>
    <w:rsid w:val="00883844"/>
    <w:rsid w:val="008846FE"/>
    <w:rsid w:val="00887901"/>
    <w:rsid w:val="00890452"/>
    <w:rsid w:val="0089064A"/>
    <w:rsid w:val="00890A41"/>
    <w:rsid w:val="00891B65"/>
    <w:rsid w:val="00892B8B"/>
    <w:rsid w:val="00892FE7"/>
    <w:rsid w:val="00893D0A"/>
    <w:rsid w:val="0089450E"/>
    <w:rsid w:val="008A10DB"/>
    <w:rsid w:val="008A193A"/>
    <w:rsid w:val="008A1D56"/>
    <w:rsid w:val="008A4FEB"/>
    <w:rsid w:val="008A6425"/>
    <w:rsid w:val="008A71E7"/>
    <w:rsid w:val="008A77F4"/>
    <w:rsid w:val="008A7F28"/>
    <w:rsid w:val="008A7FD0"/>
    <w:rsid w:val="008B00A5"/>
    <w:rsid w:val="008B053D"/>
    <w:rsid w:val="008B09AC"/>
    <w:rsid w:val="008B11A3"/>
    <w:rsid w:val="008B1411"/>
    <w:rsid w:val="008B5463"/>
    <w:rsid w:val="008B57AF"/>
    <w:rsid w:val="008B6142"/>
    <w:rsid w:val="008B62A2"/>
    <w:rsid w:val="008B7B51"/>
    <w:rsid w:val="008C1DD8"/>
    <w:rsid w:val="008C40D9"/>
    <w:rsid w:val="008C5619"/>
    <w:rsid w:val="008C786B"/>
    <w:rsid w:val="008C793B"/>
    <w:rsid w:val="008D09B8"/>
    <w:rsid w:val="008D115F"/>
    <w:rsid w:val="008D1352"/>
    <w:rsid w:val="008D19F5"/>
    <w:rsid w:val="008D1E0E"/>
    <w:rsid w:val="008D29F8"/>
    <w:rsid w:val="008D358B"/>
    <w:rsid w:val="008D3B8F"/>
    <w:rsid w:val="008D583C"/>
    <w:rsid w:val="008D598F"/>
    <w:rsid w:val="008D6074"/>
    <w:rsid w:val="008D6F3A"/>
    <w:rsid w:val="008D6FC7"/>
    <w:rsid w:val="008D794F"/>
    <w:rsid w:val="008E0285"/>
    <w:rsid w:val="008E0D60"/>
    <w:rsid w:val="008E101F"/>
    <w:rsid w:val="008E1BF7"/>
    <w:rsid w:val="008E3904"/>
    <w:rsid w:val="008E4201"/>
    <w:rsid w:val="008E492B"/>
    <w:rsid w:val="008E51C8"/>
    <w:rsid w:val="008E6287"/>
    <w:rsid w:val="008E7D4F"/>
    <w:rsid w:val="008E7FD8"/>
    <w:rsid w:val="008F025B"/>
    <w:rsid w:val="008F135E"/>
    <w:rsid w:val="008F2926"/>
    <w:rsid w:val="008F2D43"/>
    <w:rsid w:val="008F3020"/>
    <w:rsid w:val="008F327A"/>
    <w:rsid w:val="008F3E03"/>
    <w:rsid w:val="008F4CA4"/>
    <w:rsid w:val="008F54F3"/>
    <w:rsid w:val="008F6675"/>
    <w:rsid w:val="008F7A44"/>
    <w:rsid w:val="008F7C95"/>
    <w:rsid w:val="009001A5"/>
    <w:rsid w:val="009021B9"/>
    <w:rsid w:val="00904039"/>
    <w:rsid w:val="0090562E"/>
    <w:rsid w:val="009064E1"/>
    <w:rsid w:val="00910284"/>
    <w:rsid w:val="00910A4A"/>
    <w:rsid w:val="00910D4B"/>
    <w:rsid w:val="0091107E"/>
    <w:rsid w:val="00911C00"/>
    <w:rsid w:val="00911FB0"/>
    <w:rsid w:val="00913141"/>
    <w:rsid w:val="00913BFD"/>
    <w:rsid w:val="00914066"/>
    <w:rsid w:val="009171A6"/>
    <w:rsid w:val="00917728"/>
    <w:rsid w:val="00920CA8"/>
    <w:rsid w:val="009223BF"/>
    <w:rsid w:val="00924546"/>
    <w:rsid w:val="0092539C"/>
    <w:rsid w:val="009253D3"/>
    <w:rsid w:val="009263CC"/>
    <w:rsid w:val="009329FD"/>
    <w:rsid w:val="009331E5"/>
    <w:rsid w:val="0093452C"/>
    <w:rsid w:val="00934F43"/>
    <w:rsid w:val="009359E5"/>
    <w:rsid w:val="00935AE6"/>
    <w:rsid w:val="00936229"/>
    <w:rsid w:val="0093633A"/>
    <w:rsid w:val="00937BE5"/>
    <w:rsid w:val="00937FDF"/>
    <w:rsid w:val="009403BE"/>
    <w:rsid w:val="00940644"/>
    <w:rsid w:val="009409FE"/>
    <w:rsid w:val="00941A77"/>
    <w:rsid w:val="00942DF4"/>
    <w:rsid w:val="00942FC2"/>
    <w:rsid w:val="00943930"/>
    <w:rsid w:val="00944C09"/>
    <w:rsid w:val="00944C89"/>
    <w:rsid w:val="00945059"/>
    <w:rsid w:val="00945EED"/>
    <w:rsid w:val="009507DA"/>
    <w:rsid w:val="009507E2"/>
    <w:rsid w:val="00951786"/>
    <w:rsid w:val="00952755"/>
    <w:rsid w:val="00952FE6"/>
    <w:rsid w:val="00954474"/>
    <w:rsid w:val="00954A22"/>
    <w:rsid w:val="009572E0"/>
    <w:rsid w:val="009575A3"/>
    <w:rsid w:val="00960ED5"/>
    <w:rsid w:val="00962D89"/>
    <w:rsid w:val="00962F7F"/>
    <w:rsid w:val="009632DF"/>
    <w:rsid w:val="0096338C"/>
    <w:rsid w:val="00964D9D"/>
    <w:rsid w:val="009700C5"/>
    <w:rsid w:val="00970285"/>
    <w:rsid w:val="00970E40"/>
    <w:rsid w:val="00970F82"/>
    <w:rsid w:val="009726F9"/>
    <w:rsid w:val="00972EB5"/>
    <w:rsid w:val="00972EBD"/>
    <w:rsid w:val="0097322E"/>
    <w:rsid w:val="009746E7"/>
    <w:rsid w:val="009749A0"/>
    <w:rsid w:val="00975CBF"/>
    <w:rsid w:val="009761DB"/>
    <w:rsid w:val="00976E85"/>
    <w:rsid w:val="00977D54"/>
    <w:rsid w:val="00977F65"/>
    <w:rsid w:val="0098032D"/>
    <w:rsid w:val="009807C0"/>
    <w:rsid w:val="00981881"/>
    <w:rsid w:val="00983221"/>
    <w:rsid w:val="00984D38"/>
    <w:rsid w:val="009857B6"/>
    <w:rsid w:val="00985B2B"/>
    <w:rsid w:val="009876BC"/>
    <w:rsid w:val="00990596"/>
    <w:rsid w:val="009912AE"/>
    <w:rsid w:val="00993055"/>
    <w:rsid w:val="009930EB"/>
    <w:rsid w:val="00993674"/>
    <w:rsid w:val="00993AD3"/>
    <w:rsid w:val="00994404"/>
    <w:rsid w:val="00994D3E"/>
    <w:rsid w:val="00996486"/>
    <w:rsid w:val="009969DD"/>
    <w:rsid w:val="00996BC2"/>
    <w:rsid w:val="00996FAB"/>
    <w:rsid w:val="00997CAC"/>
    <w:rsid w:val="00997CDD"/>
    <w:rsid w:val="009A0213"/>
    <w:rsid w:val="009A0C1E"/>
    <w:rsid w:val="009A0D66"/>
    <w:rsid w:val="009A371B"/>
    <w:rsid w:val="009A5EA5"/>
    <w:rsid w:val="009A6E73"/>
    <w:rsid w:val="009B1232"/>
    <w:rsid w:val="009B296E"/>
    <w:rsid w:val="009B3927"/>
    <w:rsid w:val="009B50F1"/>
    <w:rsid w:val="009B5203"/>
    <w:rsid w:val="009B62CD"/>
    <w:rsid w:val="009B6B13"/>
    <w:rsid w:val="009B73AC"/>
    <w:rsid w:val="009C1259"/>
    <w:rsid w:val="009C1BFC"/>
    <w:rsid w:val="009C2265"/>
    <w:rsid w:val="009C3B99"/>
    <w:rsid w:val="009C3F78"/>
    <w:rsid w:val="009C4A2A"/>
    <w:rsid w:val="009C619F"/>
    <w:rsid w:val="009C65D4"/>
    <w:rsid w:val="009C729F"/>
    <w:rsid w:val="009C7804"/>
    <w:rsid w:val="009C7CCE"/>
    <w:rsid w:val="009D0BBD"/>
    <w:rsid w:val="009D3C97"/>
    <w:rsid w:val="009D551A"/>
    <w:rsid w:val="009D6B78"/>
    <w:rsid w:val="009E126A"/>
    <w:rsid w:val="009E1574"/>
    <w:rsid w:val="009E3CDC"/>
    <w:rsid w:val="009E63E9"/>
    <w:rsid w:val="009E66E9"/>
    <w:rsid w:val="009E6823"/>
    <w:rsid w:val="009E7296"/>
    <w:rsid w:val="009F07D7"/>
    <w:rsid w:val="009F0879"/>
    <w:rsid w:val="009F0986"/>
    <w:rsid w:val="009F0F01"/>
    <w:rsid w:val="009F123E"/>
    <w:rsid w:val="009F1BC1"/>
    <w:rsid w:val="009F2A02"/>
    <w:rsid w:val="009F3360"/>
    <w:rsid w:val="009F3C1D"/>
    <w:rsid w:val="009F44FD"/>
    <w:rsid w:val="009F472C"/>
    <w:rsid w:val="009F4EB8"/>
    <w:rsid w:val="009F5CCF"/>
    <w:rsid w:val="009F7F7E"/>
    <w:rsid w:val="00A01A0E"/>
    <w:rsid w:val="00A02479"/>
    <w:rsid w:val="00A026B9"/>
    <w:rsid w:val="00A028C8"/>
    <w:rsid w:val="00A02EB2"/>
    <w:rsid w:val="00A0366A"/>
    <w:rsid w:val="00A03901"/>
    <w:rsid w:val="00A049C3"/>
    <w:rsid w:val="00A04FAE"/>
    <w:rsid w:val="00A05694"/>
    <w:rsid w:val="00A0591A"/>
    <w:rsid w:val="00A0647E"/>
    <w:rsid w:val="00A0666E"/>
    <w:rsid w:val="00A102F4"/>
    <w:rsid w:val="00A1056D"/>
    <w:rsid w:val="00A1097D"/>
    <w:rsid w:val="00A11350"/>
    <w:rsid w:val="00A142D0"/>
    <w:rsid w:val="00A14F70"/>
    <w:rsid w:val="00A15827"/>
    <w:rsid w:val="00A15D36"/>
    <w:rsid w:val="00A166F6"/>
    <w:rsid w:val="00A16C3F"/>
    <w:rsid w:val="00A16C73"/>
    <w:rsid w:val="00A175FC"/>
    <w:rsid w:val="00A20E21"/>
    <w:rsid w:val="00A21520"/>
    <w:rsid w:val="00A21ADA"/>
    <w:rsid w:val="00A22237"/>
    <w:rsid w:val="00A2303B"/>
    <w:rsid w:val="00A230F2"/>
    <w:rsid w:val="00A23606"/>
    <w:rsid w:val="00A23EF5"/>
    <w:rsid w:val="00A24A47"/>
    <w:rsid w:val="00A24AC8"/>
    <w:rsid w:val="00A24F92"/>
    <w:rsid w:val="00A250DE"/>
    <w:rsid w:val="00A25754"/>
    <w:rsid w:val="00A278CD"/>
    <w:rsid w:val="00A30901"/>
    <w:rsid w:val="00A31E8A"/>
    <w:rsid w:val="00A3374B"/>
    <w:rsid w:val="00A339F6"/>
    <w:rsid w:val="00A33EB2"/>
    <w:rsid w:val="00A347C2"/>
    <w:rsid w:val="00A3492E"/>
    <w:rsid w:val="00A34B35"/>
    <w:rsid w:val="00A356F7"/>
    <w:rsid w:val="00A37199"/>
    <w:rsid w:val="00A376B6"/>
    <w:rsid w:val="00A40630"/>
    <w:rsid w:val="00A44BD5"/>
    <w:rsid w:val="00A451D5"/>
    <w:rsid w:val="00A4529F"/>
    <w:rsid w:val="00A469C1"/>
    <w:rsid w:val="00A477FF"/>
    <w:rsid w:val="00A506F2"/>
    <w:rsid w:val="00A50D9A"/>
    <w:rsid w:val="00A50DE8"/>
    <w:rsid w:val="00A5391E"/>
    <w:rsid w:val="00A5437E"/>
    <w:rsid w:val="00A54688"/>
    <w:rsid w:val="00A55AA3"/>
    <w:rsid w:val="00A56D53"/>
    <w:rsid w:val="00A60C86"/>
    <w:rsid w:val="00A6152E"/>
    <w:rsid w:val="00A61F8D"/>
    <w:rsid w:val="00A6202C"/>
    <w:rsid w:val="00A63399"/>
    <w:rsid w:val="00A63B9B"/>
    <w:rsid w:val="00A646DB"/>
    <w:rsid w:val="00A65B30"/>
    <w:rsid w:val="00A65E4D"/>
    <w:rsid w:val="00A70F9A"/>
    <w:rsid w:val="00A71A4C"/>
    <w:rsid w:val="00A71E8A"/>
    <w:rsid w:val="00A72D12"/>
    <w:rsid w:val="00A73370"/>
    <w:rsid w:val="00A76027"/>
    <w:rsid w:val="00A76EF0"/>
    <w:rsid w:val="00A77604"/>
    <w:rsid w:val="00A77C84"/>
    <w:rsid w:val="00A77EF9"/>
    <w:rsid w:val="00A8037A"/>
    <w:rsid w:val="00A81C1D"/>
    <w:rsid w:val="00A81C9E"/>
    <w:rsid w:val="00A81CAD"/>
    <w:rsid w:val="00A826FC"/>
    <w:rsid w:val="00A85B2B"/>
    <w:rsid w:val="00A86178"/>
    <w:rsid w:val="00A872D3"/>
    <w:rsid w:val="00A90C29"/>
    <w:rsid w:val="00A90C42"/>
    <w:rsid w:val="00A92490"/>
    <w:rsid w:val="00A92BB2"/>
    <w:rsid w:val="00A93D1C"/>
    <w:rsid w:val="00A95402"/>
    <w:rsid w:val="00A956F9"/>
    <w:rsid w:val="00A95AAD"/>
    <w:rsid w:val="00A967DB"/>
    <w:rsid w:val="00A97F80"/>
    <w:rsid w:val="00AA165D"/>
    <w:rsid w:val="00AA1B56"/>
    <w:rsid w:val="00AA2008"/>
    <w:rsid w:val="00AA20B3"/>
    <w:rsid w:val="00AA262B"/>
    <w:rsid w:val="00AA286B"/>
    <w:rsid w:val="00AA29A8"/>
    <w:rsid w:val="00AB052D"/>
    <w:rsid w:val="00AB1542"/>
    <w:rsid w:val="00AB186E"/>
    <w:rsid w:val="00AB351C"/>
    <w:rsid w:val="00AB4E91"/>
    <w:rsid w:val="00AB6395"/>
    <w:rsid w:val="00AC0FCA"/>
    <w:rsid w:val="00AC126A"/>
    <w:rsid w:val="00AC1BF0"/>
    <w:rsid w:val="00AC5B6D"/>
    <w:rsid w:val="00AC5F69"/>
    <w:rsid w:val="00AC68BD"/>
    <w:rsid w:val="00AC6B72"/>
    <w:rsid w:val="00AD07E8"/>
    <w:rsid w:val="00AD09B2"/>
    <w:rsid w:val="00AD30C5"/>
    <w:rsid w:val="00AD53A2"/>
    <w:rsid w:val="00AD6654"/>
    <w:rsid w:val="00AD68D8"/>
    <w:rsid w:val="00AE0125"/>
    <w:rsid w:val="00AE2280"/>
    <w:rsid w:val="00AE22B1"/>
    <w:rsid w:val="00AE3F2B"/>
    <w:rsid w:val="00AE6E6B"/>
    <w:rsid w:val="00AE75A7"/>
    <w:rsid w:val="00AF0046"/>
    <w:rsid w:val="00AF0E57"/>
    <w:rsid w:val="00AF24EE"/>
    <w:rsid w:val="00AF3320"/>
    <w:rsid w:val="00AF59C5"/>
    <w:rsid w:val="00AF5D05"/>
    <w:rsid w:val="00AF685B"/>
    <w:rsid w:val="00AF6FC0"/>
    <w:rsid w:val="00AF7D41"/>
    <w:rsid w:val="00B00D77"/>
    <w:rsid w:val="00B01A4A"/>
    <w:rsid w:val="00B0263B"/>
    <w:rsid w:val="00B04A33"/>
    <w:rsid w:val="00B05BEC"/>
    <w:rsid w:val="00B07480"/>
    <w:rsid w:val="00B07DC1"/>
    <w:rsid w:val="00B10246"/>
    <w:rsid w:val="00B107CB"/>
    <w:rsid w:val="00B10F79"/>
    <w:rsid w:val="00B1166D"/>
    <w:rsid w:val="00B12829"/>
    <w:rsid w:val="00B12888"/>
    <w:rsid w:val="00B12982"/>
    <w:rsid w:val="00B12C3C"/>
    <w:rsid w:val="00B16C20"/>
    <w:rsid w:val="00B17058"/>
    <w:rsid w:val="00B17B3F"/>
    <w:rsid w:val="00B20BC1"/>
    <w:rsid w:val="00B2273E"/>
    <w:rsid w:val="00B22951"/>
    <w:rsid w:val="00B23202"/>
    <w:rsid w:val="00B23B25"/>
    <w:rsid w:val="00B245A2"/>
    <w:rsid w:val="00B2493B"/>
    <w:rsid w:val="00B24D4D"/>
    <w:rsid w:val="00B25A08"/>
    <w:rsid w:val="00B25BF7"/>
    <w:rsid w:val="00B25CBC"/>
    <w:rsid w:val="00B27448"/>
    <w:rsid w:val="00B32855"/>
    <w:rsid w:val="00B33161"/>
    <w:rsid w:val="00B337F6"/>
    <w:rsid w:val="00B34B7F"/>
    <w:rsid w:val="00B351B3"/>
    <w:rsid w:val="00B35393"/>
    <w:rsid w:val="00B3569C"/>
    <w:rsid w:val="00B41071"/>
    <w:rsid w:val="00B4136B"/>
    <w:rsid w:val="00B41A76"/>
    <w:rsid w:val="00B42DC9"/>
    <w:rsid w:val="00B432B6"/>
    <w:rsid w:val="00B44677"/>
    <w:rsid w:val="00B45E78"/>
    <w:rsid w:val="00B46122"/>
    <w:rsid w:val="00B46559"/>
    <w:rsid w:val="00B47C43"/>
    <w:rsid w:val="00B502D7"/>
    <w:rsid w:val="00B519E7"/>
    <w:rsid w:val="00B524B7"/>
    <w:rsid w:val="00B526DF"/>
    <w:rsid w:val="00B54129"/>
    <w:rsid w:val="00B545E3"/>
    <w:rsid w:val="00B54A01"/>
    <w:rsid w:val="00B54FED"/>
    <w:rsid w:val="00B57621"/>
    <w:rsid w:val="00B57F74"/>
    <w:rsid w:val="00B60892"/>
    <w:rsid w:val="00B60ADC"/>
    <w:rsid w:val="00B60C69"/>
    <w:rsid w:val="00B60D4C"/>
    <w:rsid w:val="00B6156F"/>
    <w:rsid w:val="00B619E6"/>
    <w:rsid w:val="00B63A8D"/>
    <w:rsid w:val="00B66729"/>
    <w:rsid w:val="00B6674E"/>
    <w:rsid w:val="00B6714A"/>
    <w:rsid w:val="00B679E9"/>
    <w:rsid w:val="00B67EFA"/>
    <w:rsid w:val="00B702E7"/>
    <w:rsid w:val="00B70A45"/>
    <w:rsid w:val="00B71406"/>
    <w:rsid w:val="00B715E8"/>
    <w:rsid w:val="00B72247"/>
    <w:rsid w:val="00B724C4"/>
    <w:rsid w:val="00B72BC4"/>
    <w:rsid w:val="00B72EAD"/>
    <w:rsid w:val="00B77596"/>
    <w:rsid w:val="00B80404"/>
    <w:rsid w:val="00B82753"/>
    <w:rsid w:val="00B82FA4"/>
    <w:rsid w:val="00B84C3F"/>
    <w:rsid w:val="00B852C5"/>
    <w:rsid w:val="00B85A0F"/>
    <w:rsid w:val="00B871EC"/>
    <w:rsid w:val="00B90E76"/>
    <w:rsid w:val="00B92D44"/>
    <w:rsid w:val="00B935BF"/>
    <w:rsid w:val="00B939EB"/>
    <w:rsid w:val="00B94A55"/>
    <w:rsid w:val="00B957E7"/>
    <w:rsid w:val="00B95BAC"/>
    <w:rsid w:val="00B96076"/>
    <w:rsid w:val="00B96F80"/>
    <w:rsid w:val="00BA0460"/>
    <w:rsid w:val="00BA1194"/>
    <w:rsid w:val="00BA4FCF"/>
    <w:rsid w:val="00BA5FAD"/>
    <w:rsid w:val="00BA66D4"/>
    <w:rsid w:val="00BA787D"/>
    <w:rsid w:val="00BA79DD"/>
    <w:rsid w:val="00BB3931"/>
    <w:rsid w:val="00BB3C59"/>
    <w:rsid w:val="00BB4499"/>
    <w:rsid w:val="00BB50B6"/>
    <w:rsid w:val="00BB5628"/>
    <w:rsid w:val="00BB74A8"/>
    <w:rsid w:val="00BB75E7"/>
    <w:rsid w:val="00BC0159"/>
    <w:rsid w:val="00BC0797"/>
    <w:rsid w:val="00BC0B54"/>
    <w:rsid w:val="00BC1AE3"/>
    <w:rsid w:val="00BC23FB"/>
    <w:rsid w:val="00BC2DCE"/>
    <w:rsid w:val="00BC4ED4"/>
    <w:rsid w:val="00BC55C6"/>
    <w:rsid w:val="00BC5DB5"/>
    <w:rsid w:val="00BC7157"/>
    <w:rsid w:val="00BC7B73"/>
    <w:rsid w:val="00BD021A"/>
    <w:rsid w:val="00BD0230"/>
    <w:rsid w:val="00BD1FB7"/>
    <w:rsid w:val="00BD20DE"/>
    <w:rsid w:val="00BD2BE6"/>
    <w:rsid w:val="00BD3384"/>
    <w:rsid w:val="00BD3580"/>
    <w:rsid w:val="00BD4944"/>
    <w:rsid w:val="00BD4BC4"/>
    <w:rsid w:val="00BD53DD"/>
    <w:rsid w:val="00BD54CB"/>
    <w:rsid w:val="00BD7310"/>
    <w:rsid w:val="00BD7ECC"/>
    <w:rsid w:val="00BE0CAE"/>
    <w:rsid w:val="00BE1A9F"/>
    <w:rsid w:val="00BE1C12"/>
    <w:rsid w:val="00BE39C5"/>
    <w:rsid w:val="00BF0E3A"/>
    <w:rsid w:val="00BF1BBF"/>
    <w:rsid w:val="00BF1D83"/>
    <w:rsid w:val="00BF28E7"/>
    <w:rsid w:val="00BF489D"/>
    <w:rsid w:val="00BF5AFD"/>
    <w:rsid w:val="00BF6753"/>
    <w:rsid w:val="00C00CE6"/>
    <w:rsid w:val="00C050FC"/>
    <w:rsid w:val="00C058E6"/>
    <w:rsid w:val="00C107E9"/>
    <w:rsid w:val="00C1102D"/>
    <w:rsid w:val="00C12046"/>
    <w:rsid w:val="00C12239"/>
    <w:rsid w:val="00C13644"/>
    <w:rsid w:val="00C14734"/>
    <w:rsid w:val="00C15F3C"/>
    <w:rsid w:val="00C165CB"/>
    <w:rsid w:val="00C17D5E"/>
    <w:rsid w:val="00C20A64"/>
    <w:rsid w:val="00C20FE2"/>
    <w:rsid w:val="00C212FD"/>
    <w:rsid w:val="00C2259C"/>
    <w:rsid w:val="00C22EA5"/>
    <w:rsid w:val="00C23B20"/>
    <w:rsid w:val="00C26483"/>
    <w:rsid w:val="00C26B20"/>
    <w:rsid w:val="00C328FB"/>
    <w:rsid w:val="00C3340B"/>
    <w:rsid w:val="00C3370D"/>
    <w:rsid w:val="00C33DC3"/>
    <w:rsid w:val="00C34603"/>
    <w:rsid w:val="00C42387"/>
    <w:rsid w:val="00C42549"/>
    <w:rsid w:val="00C42845"/>
    <w:rsid w:val="00C43708"/>
    <w:rsid w:val="00C43E7B"/>
    <w:rsid w:val="00C442D8"/>
    <w:rsid w:val="00C45F5F"/>
    <w:rsid w:val="00C47B5F"/>
    <w:rsid w:val="00C50A40"/>
    <w:rsid w:val="00C51350"/>
    <w:rsid w:val="00C518B6"/>
    <w:rsid w:val="00C51B77"/>
    <w:rsid w:val="00C51BB3"/>
    <w:rsid w:val="00C52896"/>
    <w:rsid w:val="00C53354"/>
    <w:rsid w:val="00C538F5"/>
    <w:rsid w:val="00C56D53"/>
    <w:rsid w:val="00C57729"/>
    <w:rsid w:val="00C605F6"/>
    <w:rsid w:val="00C62ECE"/>
    <w:rsid w:val="00C659AD"/>
    <w:rsid w:val="00C665B8"/>
    <w:rsid w:val="00C6670F"/>
    <w:rsid w:val="00C67756"/>
    <w:rsid w:val="00C67884"/>
    <w:rsid w:val="00C70217"/>
    <w:rsid w:val="00C70268"/>
    <w:rsid w:val="00C7063E"/>
    <w:rsid w:val="00C74BC7"/>
    <w:rsid w:val="00C7554D"/>
    <w:rsid w:val="00C76069"/>
    <w:rsid w:val="00C76403"/>
    <w:rsid w:val="00C76723"/>
    <w:rsid w:val="00C77AE6"/>
    <w:rsid w:val="00C77BA0"/>
    <w:rsid w:val="00C77F8A"/>
    <w:rsid w:val="00C80951"/>
    <w:rsid w:val="00C8158E"/>
    <w:rsid w:val="00C815F9"/>
    <w:rsid w:val="00C82292"/>
    <w:rsid w:val="00C82B53"/>
    <w:rsid w:val="00C84695"/>
    <w:rsid w:val="00C84A34"/>
    <w:rsid w:val="00C864F4"/>
    <w:rsid w:val="00C86CCB"/>
    <w:rsid w:val="00C872A6"/>
    <w:rsid w:val="00C87824"/>
    <w:rsid w:val="00C919E3"/>
    <w:rsid w:val="00C928A0"/>
    <w:rsid w:val="00C94525"/>
    <w:rsid w:val="00C96679"/>
    <w:rsid w:val="00C96E72"/>
    <w:rsid w:val="00C9752E"/>
    <w:rsid w:val="00C97ECA"/>
    <w:rsid w:val="00CA0FB5"/>
    <w:rsid w:val="00CA1BC1"/>
    <w:rsid w:val="00CA1D72"/>
    <w:rsid w:val="00CA224B"/>
    <w:rsid w:val="00CA2BC9"/>
    <w:rsid w:val="00CA2FD2"/>
    <w:rsid w:val="00CA3012"/>
    <w:rsid w:val="00CA42D5"/>
    <w:rsid w:val="00CA59EF"/>
    <w:rsid w:val="00CA5AE5"/>
    <w:rsid w:val="00CA63DB"/>
    <w:rsid w:val="00CA63F7"/>
    <w:rsid w:val="00CA6B31"/>
    <w:rsid w:val="00CA7118"/>
    <w:rsid w:val="00CA7120"/>
    <w:rsid w:val="00CB147C"/>
    <w:rsid w:val="00CB238E"/>
    <w:rsid w:val="00CB3E6C"/>
    <w:rsid w:val="00CB660A"/>
    <w:rsid w:val="00CB6794"/>
    <w:rsid w:val="00CB6CEF"/>
    <w:rsid w:val="00CB79AF"/>
    <w:rsid w:val="00CB7ABF"/>
    <w:rsid w:val="00CC100E"/>
    <w:rsid w:val="00CC12B8"/>
    <w:rsid w:val="00CC1B37"/>
    <w:rsid w:val="00CC2A50"/>
    <w:rsid w:val="00CC4CCE"/>
    <w:rsid w:val="00CC692B"/>
    <w:rsid w:val="00CC6C81"/>
    <w:rsid w:val="00CC709B"/>
    <w:rsid w:val="00CC7139"/>
    <w:rsid w:val="00CC724A"/>
    <w:rsid w:val="00CC7475"/>
    <w:rsid w:val="00CD2E83"/>
    <w:rsid w:val="00CD39D8"/>
    <w:rsid w:val="00CD765D"/>
    <w:rsid w:val="00CD7760"/>
    <w:rsid w:val="00CD7AE2"/>
    <w:rsid w:val="00CE0A8D"/>
    <w:rsid w:val="00CE0D89"/>
    <w:rsid w:val="00CE0F60"/>
    <w:rsid w:val="00CE187F"/>
    <w:rsid w:val="00CE1A98"/>
    <w:rsid w:val="00CE26BF"/>
    <w:rsid w:val="00CE274A"/>
    <w:rsid w:val="00CE2CEC"/>
    <w:rsid w:val="00CE391D"/>
    <w:rsid w:val="00CE635E"/>
    <w:rsid w:val="00CE682D"/>
    <w:rsid w:val="00CE6D36"/>
    <w:rsid w:val="00CE7D36"/>
    <w:rsid w:val="00CF034E"/>
    <w:rsid w:val="00CF0868"/>
    <w:rsid w:val="00CF1032"/>
    <w:rsid w:val="00CF1146"/>
    <w:rsid w:val="00CF257C"/>
    <w:rsid w:val="00CF2AE6"/>
    <w:rsid w:val="00CF33FC"/>
    <w:rsid w:val="00CF364E"/>
    <w:rsid w:val="00CF38C3"/>
    <w:rsid w:val="00CF6294"/>
    <w:rsid w:val="00CF63DE"/>
    <w:rsid w:val="00D012C8"/>
    <w:rsid w:val="00D015C4"/>
    <w:rsid w:val="00D022B7"/>
    <w:rsid w:val="00D0558C"/>
    <w:rsid w:val="00D06308"/>
    <w:rsid w:val="00D0687D"/>
    <w:rsid w:val="00D0799C"/>
    <w:rsid w:val="00D07DE0"/>
    <w:rsid w:val="00D07E84"/>
    <w:rsid w:val="00D10A58"/>
    <w:rsid w:val="00D10B39"/>
    <w:rsid w:val="00D1160E"/>
    <w:rsid w:val="00D11630"/>
    <w:rsid w:val="00D12FC5"/>
    <w:rsid w:val="00D15A2A"/>
    <w:rsid w:val="00D15A60"/>
    <w:rsid w:val="00D15BE3"/>
    <w:rsid w:val="00D165E2"/>
    <w:rsid w:val="00D1692F"/>
    <w:rsid w:val="00D16FB3"/>
    <w:rsid w:val="00D17130"/>
    <w:rsid w:val="00D1720F"/>
    <w:rsid w:val="00D1768F"/>
    <w:rsid w:val="00D17FE9"/>
    <w:rsid w:val="00D20861"/>
    <w:rsid w:val="00D21B47"/>
    <w:rsid w:val="00D21FD8"/>
    <w:rsid w:val="00D22E5D"/>
    <w:rsid w:val="00D270C5"/>
    <w:rsid w:val="00D27DBA"/>
    <w:rsid w:val="00D302DE"/>
    <w:rsid w:val="00D30E14"/>
    <w:rsid w:val="00D30EA6"/>
    <w:rsid w:val="00D32938"/>
    <w:rsid w:val="00D32CAC"/>
    <w:rsid w:val="00D351BE"/>
    <w:rsid w:val="00D36455"/>
    <w:rsid w:val="00D378CD"/>
    <w:rsid w:val="00D4003E"/>
    <w:rsid w:val="00D400CA"/>
    <w:rsid w:val="00D4077E"/>
    <w:rsid w:val="00D40C50"/>
    <w:rsid w:val="00D415B8"/>
    <w:rsid w:val="00D426E8"/>
    <w:rsid w:val="00D42AE3"/>
    <w:rsid w:val="00D43484"/>
    <w:rsid w:val="00D4376A"/>
    <w:rsid w:val="00D43943"/>
    <w:rsid w:val="00D43D87"/>
    <w:rsid w:val="00D44251"/>
    <w:rsid w:val="00D44B83"/>
    <w:rsid w:val="00D45584"/>
    <w:rsid w:val="00D5271C"/>
    <w:rsid w:val="00D52D56"/>
    <w:rsid w:val="00D55B9B"/>
    <w:rsid w:val="00D55C63"/>
    <w:rsid w:val="00D56627"/>
    <w:rsid w:val="00D56C67"/>
    <w:rsid w:val="00D57495"/>
    <w:rsid w:val="00D60163"/>
    <w:rsid w:val="00D60223"/>
    <w:rsid w:val="00D60C1E"/>
    <w:rsid w:val="00D615A5"/>
    <w:rsid w:val="00D629F8"/>
    <w:rsid w:val="00D642E5"/>
    <w:rsid w:val="00D6438B"/>
    <w:rsid w:val="00D64738"/>
    <w:rsid w:val="00D66319"/>
    <w:rsid w:val="00D67967"/>
    <w:rsid w:val="00D67C8E"/>
    <w:rsid w:val="00D703A0"/>
    <w:rsid w:val="00D70AC9"/>
    <w:rsid w:val="00D7141D"/>
    <w:rsid w:val="00D723F8"/>
    <w:rsid w:val="00D73764"/>
    <w:rsid w:val="00D77A29"/>
    <w:rsid w:val="00D80DC1"/>
    <w:rsid w:val="00D815B8"/>
    <w:rsid w:val="00D82632"/>
    <w:rsid w:val="00D8431C"/>
    <w:rsid w:val="00D8569F"/>
    <w:rsid w:val="00D866AC"/>
    <w:rsid w:val="00D866D4"/>
    <w:rsid w:val="00D875D8"/>
    <w:rsid w:val="00D87E31"/>
    <w:rsid w:val="00D90942"/>
    <w:rsid w:val="00D9177D"/>
    <w:rsid w:val="00D91789"/>
    <w:rsid w:val="00D91BA4"/>
    <w:rsid w:val="00D922F3"/>
    <w:rsid w:val="00D93B96"/>
    <w:rsid w:val="00D93E3B"/>
    <w:rsid w:val="00D94664"/>
    <w:rsid w:val="00D96963"/>
    <w:rsid w:val="00D9742A"/>
    <w:rsid w:val="00D9775E"/>
    <w:rsid w:val="00DA2739"/>
    <w:rsid w:val="00DA2E69"/>
    <w:rsid w:val="00DA30B1"/>
    <w:rsid w:val="00DA316C"/>
    <w:rsid w:val="00DA5459"/>
    <w:rsid w:val="00DA642C"/>
    <w:rsid w:val="00DA67C0"/>
    <w:rsid w:val="00DA72FA"/>
    <w:rsid w:val="00DA784F"/>
    <w:rsid w:val="00DA78C5"/>
    <w:rsid w:val="00DA7A4F"/>
    <w:rsid w:val="00DA7DC0"/>
    <w:rsid w:val="00DA7EAC"/>
    <w:rsid w:val="00DB11DF"/>
    <w:rsid w:val="00DB1350"/>
    <w:rsid w:val="00DB1593"/>
    <w:rsid w:val="00DB18B9"/>
    <w:rsid w:val="00DB1A86"/>
    <w:rsid w:val="00DB2667"/>
    <w:rsid w:val="00DB3FA7"/>
    <w:rsid w:val="00DB4933"/>
    <w:rsid w:val="00DB4960"/>
    <w:rsid w:val="00DB610E"/>
    <w:rsid w:val="00DB6CEA"/>
    <w:rsid w:val="00DB720A"/>
    <w:rsid w:val="00DC0A51"/>
    <w:rsid w:val="00DC20BB"/>
    <w:rsid w:val="00DC26C9"/>
    <w:rsid w:val="00DC37EB"/>
    <w:rsid w:val="00DC5090"/>
    <w:rsid w:val="00DC62C7"/>
    <w:rsid w:val="00DD0AAB"/>
    <w:rsid w:val="00DD1F68"/>
    <w:rsid w:val="00DD6429"/>
    <w:rsid w:val="00DE21AC"/>
    <w:rsid w:val="00DE310B"/>
    <w:rsid w:val="00DE3561"/>
    <w:rsid w:val="00DE40C9"/>
    <w:rsid w:val="00DE43E1"/>
    <w:rsid w:val="00DE53D2"/>
    <w:rsid w:val="00DE5A6C"/>
    <w:rsid w:val="00DE5F9B"/>
    <w:rsid w:val="00DE7B63"/>
    <w:rsid w:val="00DF03BD"/>
    <w:rsid w:val="00DF0B64"/>
    <w:rsid w:val="00DF12D1"/>
    <w:rsid w:val="00DF2242"/>
    <w:rsid w:val="00DF4C26"/>
    <w:rsid w:val="00DF613C"/>
    <w:rsid w:val="00DF65C7"/>
    <w:rsid w:val="00DF6811"/>
    <w:rsid w:val="00DF74E1"/>
    <w:rsid w:val="00E0060A"/>
    <w:rsid w:val="00E00D7A"/>
    <w:rsid w:val="00E0317F"/>
    <w:rsid w:val="00E05847"/>
    <w:rsid w:val="00E06645"/>
    <w:rsid w:val="00E06DDB"/>
    <w:rsid w:val="00E07A33"/>
    <w:rsid w:val="00E07C77"/>
    <w:rsid w:val="00E10CF3"/>
    <w:rsid w:val="00E11597"/>
    <w:rsid w:val="00E11CB4"/>
    <w:rsid w:val="00E13049"/>
    <w:rsid w:val="00E13D2E"/>
    <w:rsid w:val="00E14E8D"/>
    <w:rsid w:val="00E15A0C"/>
    <w:rsid w:val="00E1635C"/>
    <w:rsid w:val="00E165E9"/>
    <w:rsid w:val="00E16E0E"/>
    <w:rsid w:val="00E173DE"/>
    <w:rsid w:val="00E17940"/>
    <w:rsid w:val="00E21B8C"/>
    <w:rsid w:val="00E21BC5"/>
    <w:rsid w:val="00E21F18"/>
    <w:rsid w:val="00E2224B"/>
    <w:rsid w:val="00E23396"/>
    <w:rsid w:val="00E24435"/>
    <w:rsid w:val="00E2483F"/>
    <w:rsid w:val="00E24BFE"/>
    <w:rsid w:val="00E258CD"/>
    <w:rsid w:val="00E25BEA"/>
    <w:rsid w:val="00E25DEB"/>
    <w:rsid w:val="00E263C7"/>
    <w:rsid w:val="00E26915"/>
    <w:rsid w:val="00E26E40"/>
    <w:rsid w:val="00E30370"/>
    <w:rsid w:val="00E309AF"/>
    <w:rsid w:val="00E31225"/>
    <w:rsid w:val="00E31571"/>
    <w:rsid w:val="00E31AF1"/>
    <w:rsid w:val="00E32A3C"/>
    <w:rsid w:val="00E34079"/>
    <w:rsid w:val="00E3429D"/>
    <w:rsid w:val="00E37AA4"/>
    <w:rsid w:val="00E42297"/>
    <w:rsid w:val="00E43E3F"/>
    <w:rsid w:val="00E457ED"/>
    <w:rsid w:val="00E45B2C"/>
    <w:rsid w:val="00E5360B"/>
    <w:rsid w:val="00E53988"/>
    <w:rsid w:val="00E539AF"/>
    <w:rsid w:val="00E54978"/>
    <w:rsid w:val="00E54A21"/>
    <w:rsid w:val="00E54FC3"/>
    <w:rsid w:val="00E55CED"/>
    <w:rsid w:val="00E604DA"/>
    <w:rsid w:val="00E607F7"/>
    <w:rsid w:val="00E60EEC"/>
    <w:rsid w:val="00E620B4"/>
    <w:rsid w:val="00E63462"/>
    <w:rsid w:val="00E636FF"/>
    <w:rsid w:val="00E645D2"/>
    <w:rsid w:val="00E6464C"/>
    <w:rsid w:val="00E64D6F"/>
    <w:rsid w:val="00E657AB"/>
    <w:rsid w:val="00E660EE"/>
    <w:rsid w:val="00E666C3"/>
    <w:rsid w:val="00E70A74"/>
    <w:rsid w:val="00E71462"/>
    <w:rsid w:val="00E743ED"/>
    <w:rsid w:val="00E746D4"/>
    <w:rsid w:val="00E747BF"/>
    <w:rsid w:val="00E74A4A"/>
    <w:rsid w:val="00E74AB7"/>
    <w:rsid w:val="00E74E06"/>
    <w:rsid w:val="00E75565"/>
    <w:rsid w:val="00E76067"/>
    <w:rsid w:val="00E7648B"/>
    <w:rsid w:val="00E812EE"/>
    <w:rsid w:val="00E82E26"/>
    <w:rsid w:val="00E842C5"/>
    <w:rsid w:val="00E84C18"/>
    <w:rsid w:val="00E8537F"/>
    <w:rsid w:val="00E859EF"/>
    <w:rsid w:val="00E863DD"/>
    <w:rsid w:val="00E90A05"/>
    <w:rsid w:val="00E90CF5"/>
    <w:rsid w:val="00E90D57"/>
    <w:rsid w:val="00E914D0"/>
    <w:rsid w:val="00E92100"/>
    <w:rsid w:val="00E92160"/>
    <w:rsid w:val="00E92386"/>
    <w:rsid w:val="00E9405D"/>
    <w:rsid w:val="00E97424"/>
    <w:rsid w:val="00E97524"/>
    <w:rsid w:val="00E978A5"/>
    <w:rsid w:val="00EA032C"/>
    <w:rsid w:val="00EA1DCE"/>
    <w:rsid w:val="00EA2658"/>
    <w:rsid w:val="00EA2EC3"/>
    <w:rsid w:val="00EA3BC0"/>
    <w:rsid w:val="00EA3C07"/>
    <w:rsid w:val="00EA515D"/>
    <w:rsid w:val="00EA669F"/>
    <w:rsid w:val="00EA73DF"/>
    <w:rsid w:val="00EB1336"/>
    <w:rsid w:val="00EB1A4F"/>
    <w:rsid w:val="00EB416D"/>
    <w:rsid w:val="00EB422C"/>
    <w:rsid w:val="00EB4FF2"/>
    <w:rsid w:val="00EB5FAF"/>
    <w:rsid w:val="00EB668A"/>
    <w:rsid w:val="00EC0073"/>
    <w:rsid w:val="00EC080A"/>
    <w:rsid w:val="00EC0A29"/>
    <w:rsid w:val="00EC150D"/>
    <w:rsid w:val="00EC15B7"/>
    <w:rsid w:val="00EC2F04"/>
    <w:rsid w:val="00EC3BD1"/>
    <w:rsid w:val="00EC5C9B"/>
    <w:rsid w:val="00EC5E49"/>
    <w:rsid w:val="00EC7B9C"/>
    <w:rsid w:val="00EC7C69"/>
    <w:rsid w:val="00ED02ED"/>
    <w:rsid w:val="00ED0936"/>
    <w:rsid w:val="00ED0F82"/>
    <w:rsid w:val="00ED1A3A"/>
    <w:rsid w:val="00ED1F14"/>
    <w:rsid w:val="00ED3359"/>
    <w:rsid w:val="00ED363A"/>
    <w:rsid w:val="00ED4368"/>
    <w:rsid w:val="00ED47DE"/>
    <w:rsid w:val="00ED494D"/>
    <w:rsid w:val="00ED61EB"/>
    <w:rsid w:val="00ED62B0"/>
    <w:rsid w:val="00EE15C3"/>
    <w:rsid w:val="00EE165D"/>
    <w:rsid w:val="00EE17F2"/>
    <w:rsid w:val="00EE19EF"/>
    <w:rsid w:val="00EE1A6D"/>
    <w:rsid w:val="00EE265F"/>
    <w:rsid w:val="00EE3A3E"/>
    <w:rsid w:val="00EE4733"/>
    <w:rsid w:val="00EE49E5"/>
    <w:rsid w:val="00EE5D2F"/>
    <w:rsid w:val="00EE6D9E"/>
    <w:rsid w:val="00EE7B34"/>
    <w:rsid w:val="00EF01BE"/>
    <w:rsid w:val="00EF147A"/>
    <w:rsid w:val="00EF1624"/>
    <w:rsid w:val="00EF28BA"/>
    <w:rsid w:val="00EF38B2"/>
    <w:rsid w:val="00EF4551"/>
    <w:rsid w:val="00EF559E"/>
    <w:rsid w:val="00EF66A8"/>
    <w:rsid w:val="00EF6826"/>
    <w:rsid w:val="00EF7090"/>
    <w:rsid w:val="00EF7680"/>
    <w:rsid w:val="00EF7DFA"/>
    <w:rsid w:val="00F00A94"/>
    <w:rsid w:val="00F00F08"/>
    <w:rsid w:val="00F015EB"/>
    <w:rsid w:val="00F016F9"/>
    <w:rsid w:val="00F02154"/>
    <w:rsid w:val="00F02F49"/>
    <w:rsid w:val="00F04A34"/>
    <w:rsid w:val="00F0758C"/>
    <w:rsid w:val="00F07A24"/>
    <w:rsid w:val="00F11195"/>
    <w:rsid w:val="00F12DA2"/>
    <w:rsid w:val="00F12F88"/>
    <w:rsid w:val="00F14AC0"/>
    <w:rsid w:val="00F16EBA"/>
    <w:rsid w:val="00F17C92"/>
    <w:rsid w:val="00F17F8D"/>
    <w:rsid w:val="00F21900"/>
    <w:rsid w:val="00F21BF0"/>
    <w:rsid w:val="00F23167"/>
    <w:rsid w:val="00F23389"/>
    <w:rsid w:val="00F239DF"/>
    <w:rsid w:val="00F24E21"/>
    <w:rsid w:val="00F25194"/>
    <w:rsid w:val="00F252DA"/>
    <w:rsid w:val="00F25C6A"/>
    <w:rsid w:val="00F26E78"/>
    <w:rsid w:val="00F313DA"/>
    <w:rsid w:val="00F32E0D"/>
    <w:rsid w:val="00F366E6"/>
    <w:rsid w:val="00F36B9D"/>
    <w:rsid w:val="00F37264"/>
    <w:rsid w:val="00F37B10"/>
    <w:rsid w:val="00F41C4E"/>
    <w:rsid w:val="00F42F3C"/>
    <w:rsid w:val="00F43C5E"/>
    <w:rsid w:val="00F44E4E"/>
    <w:rsid w:val="00F458F3"/>
    <w:rsid w:val="00F45D3C"/>
    <w:rsid w:val="00F45EB6"/>
    <w:rsid w:val="00F470CB"/>
    <w:rsid w:val="00F476D5"/>
    <w:rsid w:val="00F50191"/>
    <w:rsid w:val="00F51EAF"/>
    <w:rsid w:val="00F52496"/>
    <w:rsid w:val="00F5265E"/>
    <w:rsid w:val="00F531AA"/>
    <w:rsid w:val="00F53BDC"/>
    <w:rsid w:val="00F55DA4"/>
    <w:rsid w:val="00F5606D"/>
    <w:rsid w:val="00F569BC"/>
    <w:rsid w:val="00F56D56"/>
    <w:rsid w:val="00F57164"/>
    <w:rsid w:val="00F608AC"/>
    <w:rsid w:val="00F60AF5"/>
    <w:rsid w:val="00F61D8E"/>
    <w:rsid w:val="00F61DBF"/>
    <w:rsid w:val="00F61FC6"/>
    <w:rsid w:val="00F7048C"/>
    <w:rsid w:val="00F706FE"/>
    <w:rsid w:val="00F71CC7"/>
    <w:rsid w:val="00F71DA4"/>
    <w:rsid w:val="00F73280"/>
    <w:rsid w:val="00F73C6B"/>
    <w:rsid w:val="00F73CFB"/>
    <w:rsid w:val="00F74344"/>
    <w:rsid w:val="00F74AAC"/>
    <w:rsid w:val="00F74E22"/>
    <w:rsid w:val="00F7535A"/>
    <w:rsid w:val="00F753AB"/>
    <w:rsid w:val="00F7575C"/>
    <w:rsid w:val="00F807A0"/>
    <w:rsid w:val="00F81394"/>
    <w:rsid w:val="00F81797"/>
    <w:rsid w:val="00F81B84"/>
    <w:rsid w:val="00F82E22"/>
    <w:rsid w:val="00F84A66"/>
    <w:rsid w:val="00F866E0"/>
    <w:rsid w:val="00F872BB"/>
    <w:rsid w:val="00F87870"/>
    <w:rsid w:val="00F879A7"/>
    <w:rsid w:val="00F90C86"/>
    <w:rsid w:val="00F91ED5"/>
    <w:rsid w:val="00F936D6"/>
    <w:rsid w:val="00F94DAB"/>
    <w:rsid w:val="00F95102"/>
    <w:rsid w:val="00F966DD"/>
    <w:rsid w:val="00F97A82"/>
    <w:rsid w:val="00FA1206"/>
    <w:rsid w:val="00FA2236"/>
    <w:rsid w:val="00FA27FF"/>
    <w:rsid w:val="00FA2FBE"/>
    <w:rsid w:val="00FA365E"/>
    <w:rsid w:val="00FA374D"/>
    <w:rsid w:val="00FA38CC"/>
    <w:rsid w:val="00FA3CDE"/>
    <w:rsid w:val="00FA3EC9"/>
    <w:rsid w:val="00FA51AF"/>
    <w:rsid w:val="00FB1A25"/>
    <w:rsid w:val="00FB3A3F"/>
    <w:rsid w:val="00FB3B37"/>
    <w:rsid w:val="00FB5E59"/>
    <w:rsid w:val="00FB70FC"/>
    <w:rsid w:val="00FC0DC7"/>
    <w:rsid w:val="00FC1867"/>
    <w:rsid w:val="00FC201D"/>
    <w:rsid w:val="00FC3408"/>
    <w:rsid w:val="00FC3A64"/>
    <w:rsid w:val="00FC51F3"/>
    <w:rsid w:val="00FC6699"/>
    <w:rsid w:val="00FC7A7B"/>
    <w:rsid w:val="00FD005C"/>
    <w:rsid w:val="00FD03F2"/>
    <w:rsid w:val="00FD0E37"/>
    <w:rsid w:val="00FD1318"/>
    <w:rsid w:val="00FD1583"/>
    <w:rsid w:val="00FD3EF1"/>
    <w:rsid w:val="00FD7E4E"/>
    <w:rsid w:val="00FE02DB"/>
    <w:rsid w:val="00FE0E52"/>
    <w:rsid w:val="00FE1003"/>
    <w:rsid w:val="00FE2799"/>
    <w:rsid w:val="00FE4236"/>
    <w:rsid w:val="00FE4797"/>
    <w:rsid w:val="00FE60A4"/>
    <w:rsid w:val="00FE6530"/>
    <w:rsid w:val="00FE6DEF"/>
    <w:rsid w:val="00FE73B8"/>
    <w:rsid w:val="00FE7B33"/>
    <w:rsid w:val="00FF15D2"/>
    <w:rsid w:val="00FF1CE0"/>
    <w:rsid w:val="00FF2561"/>
    <w:rsid w:val="00FF2C06"/>
    <w:rsid w:val="00FF4319"/>
    <w:rsid w:val="00FF6481"/>
    <w:rsid w:val="00FF6B21"/>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C859"/>
  <w15:chartTrackingRefBased/>
  <w15:docId w15:val="{3D923B4B-E054-417A-83F7-D47EE89B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22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56"/>
  </w:style>
  <w:style w:type="paragraph" w:styleId="Heading1">
    <w:name w:val="heading 1"/>
    <w:basedOn w:val="Normal"/>
    <w:next w:val="Normal"/>
    <w:link w:val="Heading1Char"/>
    <w:autoRedefine/>
    <w:uiPriority w:val="9"/>
    <w:qFormat/>
    <w:rsid w:val="00026A12"/>
    <w:pPr>
      <w:keepNext/>
      <w:keepLines/>
      <w:spacing w:before="360" w:after="80" w:line="240" w:lineRule="auto"/>
      <w:ind w:left="0"/>
      <w:jc w:val="center"/>
      <w:outlineLvl w:val="0"/>
    </w:pPr>
    <w:rPr>
      <w:rFonts w:ascii="Times New Roman" w:eastAsiaTheme="majorEastAsia" w:hAnsi="Times New Roman" w:cs="Times New Roman"/>
      <w:b/>
      <w:lang w:val="fi-FI"/>
    </w:rPr>
  </w:style>
  <w:style w:type="paragraph" w:styleId="Heading2">
    <w:name w:val="heading 2"/>
    <w:basedOn w:val="Normal"/>
    <w:next w:val="Normal"/>
    <w:link w:val="Heading2Char"/>
    <w:autoRedefine/>
    <w:uiPriority w:val="9"/>
    <w:unhideWhenUsed/>
    <w:qFormat/>
    <w:rsid w:val="00B54A01"/>
    <w:pPr>
      <w:keepNext/>
      <w:keepLines/>
      <w:spacing w:before="160" w:after="80" w:line="480" w:lineRule="auto"/>
      <w:ind w:left="0"/>
      <w:outlineLvl w:val="1"/>
    </w:pPr>
    <w:rPr>
      <w:rFonts w:ascii="Times New Roman" w:eastAsia="Times New Roman" w:hAnsi="Times New Roman" w:cstheme="majorBidi"/>
      <w:b/>
      <w:sz w:val="24"/>
      <w:szCs w:val="32"/>
    </w:rPr>
  </w:style>
  <w:style w:type="paragraph" w:styleId="Heading3">
    <w:name w:val="heading 3"/>
    <w:basedOn w:val="Normal"/>
    <w:next w:val="Normal"/>
    <w:link w:val="Heading3Char"/>
    <w:autoRedefine/>
    <w:uiPriority w:val="9"/>
    <w:unhideWhenUsed/>
    <w:qFormat/>
    <w:rsid w:val="000947D6"/>
    <w:pPr>
      <w:keepNext/>
      <w:keepLines/>
      <w:numPr>
        <w:ilvl w:val="2"/>
        <w:numId w:val="5"/>
      </w:numPr>
      <w:spacing w:before="160" w:after="80" w:line="480" w:lineRule="auto"/>
      <w:ind w:left="709" w:hanging="709"/>
      <w:jc w:val="both"/>
      <w:outlineLvl w:val="2"/>
    </w:pPr>
    <w:rPr>
      <w:rFonts w:ascii="Times New Roman" w:eastAsiaTheme="majorEastAsia" w:hAnsi="Times New Roman" w:cstheme="majorBidi"/>
      <w:b/>
      <w:color w:val="000000" w:themeColor="text1"/>
      <w:sz w:val="24"/>
      <w:szCs w:val="24"/>
      <w:lang w:val="fi-FI"/>
    </w:rPr>
  </w:style>
  <w:style w:type="paragraph" w:styleId="Heading4">
    <w:name w:val="heading 4"/>
    <w:basedOn w:val="Normal"/>
    <w:next w:val="Normal"/>
    <w:link w:val="Heading4Char"/>
    <w:uiPriority w:val="9"/>
    <w:unhideWhenUsed/>
    <w:qFormat/>
    <w:rsid w:val="00A6152E"/>
    <w:pPr>
      <w:keepNext/>
      <w:keepLines/>
      <w:spacing w:before="80" w:after="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483F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A12"/>
    <w:rPr>
      <w:rFonts w:ascii="Times New Roman" w:eastAsiaTheme="majorEastAsia" w:hAnsi="Times New Roman" w:cs="Times New Roman"/>
      <w:b/>
      <w:lang w:val="fi-FI"/>
    </w:rPr>
  </w:style>
  <w:style w:type="character" w:customStyle="1" w:styleId="Heading2Char">
    <w:name w:val="Heading 2 Char"/>
    <w:basedOn w:val="DefaultParagraphFont"/>
    <w:link w:val="Heading2"/>
    <w:uiPriority w:val="9"/>
    <w:rsid w:val="00B54A01"/>
    <w:rPr>
      <w:rFonts w:ascii="Times New Roman" w:eastAsia="Times New Roman" w:hAnsi="Times New Roman" w:cstheme="majorBidi"/>
      <w:b/>
      <w:sz w:val="24"/>
      <w:szCs w:val="32"/>
    </w:rPr>
  </w:style>
  <w:style w:type="character" w:customStyle="1" w:styleId="Heading3Char">
    <w:name w:val="Heading 3 Char"/>
    <w:basedOn w:val="DefaultParagraphFont"/>
    <w:link w:val="Heading3"/>
    <w:uiPriority w:val="9"/>
    <w:rsid w:val="000947D6"/>
    <w:rPr>
      <w:rFonts w:ascii="Times New Roman" w:eastAsiaTheme="majorEastAsia" w:hAnsi="Times New Roman" w:cstheme="majorBidi"/>
      <w:b/>
      <w:color w:val="000000" w:themeColor="text1"/>
      <w:sz w:val="24"/>
      <w:szCs w:val="24"/>
      <w:lang w:val="fi-FI"/>
    </w:rPr>
  </w:style>
  <w:style w:type="character" w:customStyle="1" w:styleId="Heading4Char">
    <w:name w:val="Heading 4 Char"/>
    <w:basedOn w:val="DefaultParagraphFont"/>
    <w:link w:val="Heading4"/>
    <w:uiPriority w:val="9"/>
    <w:rsid w:val="00A6152E"/>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483F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F56"/>
    <w:rPr>
      <w:rFonts w:eastAsiaTheme="majorEastAsia" w:cstheme="majorBidi"/>
      <w:color w:val="272727" w:themeColor="text1" w:themeTint="D8"/>
    </w:rPr>
  </w:style>
  <w:style w:type="paragraph" w:styleId="Title">
    <w:name w:val="Title"/>
    <w:basedOn w:val="Normal"/>
    <w:next w:val="Normal"/>
    <w:link w:val="TitleChar"/>
    <w:uiPriority w:val="10"/>
    <w:qFormat/>
    <w:rsid w:val="00483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F56"/>
    <w:pPr>
      <w:numPr>
        <w:ilvl w:val="1"/>
      </w:numPr>
      <w:ind w:left="227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F56"/>
    <w:pPr>
      <w:spacing w:before="160"/>
      <w:jc w:val="center"/>
    </w:pPr>
    <w:rPr>
      <w:i/>
      <w:iCs/>
      <w:color w:val="404040" w:themeColor="text1" w:themeTint="BF"/>
    </w:rPr>
  </w:style>
  <w:style w:type="character" w:customStyle="1" w:styleId="QuoteChar">
    <w:name w:val="Quote Char"/>
    <w:basedOn w:val="DefaultParagraphFont"/>
    <w:link w:val="Quote"/>
    <w:uiPriority w:val="29"/>
    <w:rsid w:val="00483F56"/>
    <w:rPr>
      <w:i/>
      <w:iCs/>
      <w:color w:val="404040" w:themeColor="text1" w:themeTint="BF"/>
    </w:rPr>
  </w:style>
  <w:style w:type="paragraph" w:styleId="ListParagraph">
    <w:name w:val="List Paragraph"/>
    <w:basedOn w:val="Normal"/>
    <w:uiPriority w:val="34"/>
    <w:qFormat/>
    <w:rsid w:val="00483F56"/>
    <w:pPr>
      <w:ind w:left="720"/>
      <w:contextualSpacing/>
    </w:pPr>
  </w:style>
  <w:style w:type="character" w:styleId="IntenseEmphasis">
    <w:name w:val="Intense Emphasis"/>
    <w:basedOn w:val="DefaultParagraphFont"/>
    <w:uiPriority w:val="21"/>
    <w:qFormat/>
    <w:rsid w:val="00483F56"/>
    <w:rPr>
      <w:i/>
      <w:iCs/>
      <w:color w:val="2F5496" w:themeColor="accent1" w:themeShade="BF"/>
    </w:rPr>
  </w:style>
  <w:style w:type="paragraph" w:styleId="IntenseQuote">
    <w:name w:val="Intense Quote"/>
    <w:basedOn w:val="Normal"/>
    <w:next w:val="Normal"/>
    <w:link w:val="IntenseQuoteChar"/>
    <w:uiPriority w:val="30"/>
    <w:qFormat/>
    <w:rsid w:val="00483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F56"/>
    <w:rPr>
      <w:i/>
      <w:iCs/>
      <w:color w:val="2F5496" w:themeColor="accent1" w:themeShade="BF"/>
    </w:rPr>
  </w:style>
  <w:style w:type="character" w:styleId="IntenseReference">
    <w:name w:val="Intense Reference"/>
    <w:basedOn w:val="DefaultParagraphFont"/>
    <w:uiPriority w:val="32"/>
    <w:qFormat/>
    <w:rsid w:val="00483F56"/>
    <w:rPr>
      <w:b/>
      <w:bCs/>
      <w:smallCaps/>
      <w:color w:val="2F5496" w:themeColor="accent1" w:themeShade="BF"/>
      <w:spacing w:val="5"/>
    </w:rPr>
  </w:style>
  <w:style w:type="table" w:styleId="TableGrid">
    <w:name w:val="Table Grid"/>
    <w:basedOn w:val="TableNormal"/>
    <w:uiPriority w:val="39"/>
    <w:rsid w:val="0076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728D"/>
    <w:rPr>
      <w:color w:val="666666"/>
    </w:rPr>
  </w:style>
  <w:style w:type="table" w:styleId="PlainTable2">
    <w:name w:val="Plain Table 2"/>
    <w:basedOn w:val="TableNormal"/>
    <w:uiPriority w:val="42"/>
    <w:rsid w:val="00D079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19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3F2984"/>
    <w:pPr>
      <w:spacing w:before="240" w:after="0"/>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9001A5"/>
    <w:pPr>
      <w:tabs>
        <w:tab w:val="right" w:leader="dot" w:pos="7927"/>
      </w:tabs>
      <w:spacing w:after="100" w:line="276" w:lineRule="auto"/>
      <w:ind w:left="0"/>
    </w:pPr>
    <w:rPr>
      <w:rFonts w:ascii="Times New Roman" w:eastAsia="Times New Roman" w:hAnsi="Times New Roman" w:cs="Times New Roman"/>
      <w:b/>
      <w:bCs/>
      <w:noProof/>
      <w:sz w:val="24"/>
      <w:szCs w:val="24"/>
    </w:rPr>
  </w:style>
  <w:style w:type="paragraph" w:styleId="TOC2">
    <w:name w:val="toc 2"/>
    <w:basedOn w:val="Normal"/>
    <w:next w:val="Normal"/>
    <w:autoRedefine/>
    <w:uiPriority w:val="39"/>
    <w:unhideWhenUsed/>
    <w:rsid w:val="00B526DF"/>
    <w:pPr>
      <w:tabs>
        <w:tab w:val="left" w:pos="960"/>
        <w:tab w:val="right" w:leader="dot" w:pos="7927"/>
      </w:tabs>
      <w:spacing w:after="100" w:line="360" w:lineRule="auto"/>
      <w:ind w:left="220"/>
    </w:pPr>
  </w:style>
  <w:style w:type="paragraph" w:styleId="TOC3">
    <w:name w:val="toc 3"/>
    <w:basedOn w:val="Normal"/>
    <w:next w:val="Normal"/>
    <w:autoRedefine/>
    <w:uiPriority w:val="39"/>
    <w:unhideWhenUsed/>
    <w:rsid w:val="00BC55C6"/>
    <w:pPr>
      <w:tabs>
        <w:tab w:val="left" w:pos="1200"/>
        <w:tab w:val="right" w:leader="dot" w:pos="7927"/>
      </w:tabs>
      <w:spacing w:after="100" w:line="240" w:lineRule="auto"/>
      <w:ind w:left="440"/>
    </w:pPr>
  </w:style>
  <w:style w:type="character" w:styleId="Hyperlink">
    <w:name w:val="Hyperlink"/>
    <w:basedOn w:val="DefaultParagraphFont"/>
    <w:uiPriority w:val="99"/>
    <w:unhideWhenUsed/>
    <w:rsid w:val="003F2984"/>
    <w:rPr>
      <w:color w:val="0563C1" w:themeColor="hyperlink"/>
      <w:u w:val="single"/>
    </w:rPr>
  </w:style>
  <w:style w:type="paragraph" w:styleId="Header">
    <w:name w:val="header"/>
    <w:basedOn w:val="Normal"/>
    <w:link w:val="HeaderChar"/>
    <w:uiPriority w:val="99"/>
    <w:unhideWhenUsed/>
    <w:rsid w:val="0014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24"/>
  </w:style>
  <w:style w:type="paragraph" w:styleId="Footer">
    <w:name w:val="footer"/>
    <w:basedOn w:val="Normal"/>
    <w:link w:val="FooterChar"/>
    <w:uiPriority w:val="99"/>
    <w:unhideWhenUsed/>
    <w:rsid w:val="0014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24"/>
  </w:style>
  <w:style w:type="table" w:styleId="PlainTable4">
    <w:name w:val="Plain Table 4"/>
    <w:basedOn w:val="TableNormal"/>
    <w:uiPriority w:val="44"/>
    <w:rsid w:val="001277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B68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65E4D"/>
    <w:pPr>
      <w:spacing w:before="100" w:beforeAutospacing="1" w:after="100" w:afterAutospacing="1" w:line="240" w:lineRule="auto"/>
      <w:ind w:left="0"/>
    </w:pPr>
    <w:rPr>
      <w:rFonts w:ascii="Times New Roman" w:eastAsia="Times New Roman" w:hAnsi="Times New Roman" w:cs="Times New Roman"/>
      <w:kern w:val="0"/>
      <w:sz w:val="24"/>
      <w:szCs w:val="24"/>
      <w:lang w:val="en-ID" w:eastAsia="en-ID"/>
      <w14:ligatures w14:val="none"/>
    </w:rPr>
  </w:style>
  <w:style w:type="character" w:styleId="CommentReference">
    <w:name w:val="annotation reference"/>
    <w:basedOn w:val="DefaultParagraphFont"/>
    <w:uiPriority w:val="99"/>
    <w:semiHidden/>
    <w:unhideWhenUsed/>
    <w:rsid w:val="002709ED"/>
    <w:rPr>
      <w:sz w:val="16"/>
      <w:szCs w:val="16"/>
    </w:rPr>
  </w:style>
  <w:style w:type="paragraph" w:styleId="CommentText">
    <w:name w:val="annotation text"/>
    <w:basedOn w:val="Normal"/>
    <w:link w:val="CommentTextChar"/>
    <w:uiPriority w:val="99"/>
    <w:unhideWhenUsed/>
    <w:rsid w:val="002709ED"/>
    <w:pPr>
      <w:spacing w:line="240" w:lineRule="auto"/>
    </w:pPr>
    <w:rPr>
      <w:sz w:val="20"/>
      <w:szCs w:val="20"/>
    </w:rPr>
  </w:style>
  <w:style w:type="character" w:customStyle="1" w:styleId="CommentTextChar">
    <w:name w:val="Comment Text Char"/>
    <w:basedOn w:val="DefaultParagraphFont"/>
    <w:link w:val="CommentText"/>
    <w:uiPriority w:val="99"/>
    <w:rsid w:val="002709ED"/>
    <w:rPr>
      <w:sz w:val="20"/>
      <w:szCs w:val="20"/>
    </w:rPr>
  </w:style>
  <w:style w:type="paragraph" w:styleId="CommentSubject">
    <w:name w:val="annotation subject"/>
    <w:basedOn w:val="CommentText"/>
    <w:next w:val="CommentText"/>
    <w:link w:val="CommentSubjectChar"/>
    <w:uiPriority w:val="99"/>
    <w:semiHidden/>
    <w:unhideWhenUsed/>
    <w:rsid w:val="002709ED"/>
    <w:rPr>
      <w:b/>
      <w:bCs/>
    </w:rPr>
  </w:style>
  <w:style w:type="character" w:customStyle="1" w:styleId="CommentSubjectChar">
    <w:name w:val="Comment Subject Char"/>
    <w:basedOn w:val="CommentTextChar"/>
    <w:link w:val="CommentSubject"/>
    <w:uiPriority w:val="99"/>
    <w:semiHidden/>
    <w:rsid w:val="002709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29100">
      <w:bodyDiv w:val="1"/>
      <w:marLeft w:val="0"/>
      <w:marRight w:val="0"/>
      <w:marTop w:val="0"/>
      <w:marBottom w:val="0"/>
      <w:divBdr>
        <w:top w:val="none" w:sz="0" w:space="0" w:color="auto"/>
        <w:left w:val="none" w:sz="0" w:space="0" w:color="auto"/>
        <w:bottom w:val="none" w:sz="0" w:space="0" w:color="auto"/>
        <w:right w:val="none" w:sz="0" w:space="0" w:color="auto"/>
      </w:divBdr>
    </w:div>
    <w:div w:id="1061947384">
      <w:bodyDiv w:val="1"/>
      <w:marLeft w:val="0"/>
      <w:marRight w:val="0"/>
      <w:marTop w:val="0"/>
      <w:marBottom w:val="0"/>
      <w:divBdr>
        <w:top w:val="none" w:sz="0" w:space="0" w:color="auto"/>
        <w:left w:val="none" w:sz="0" w:space="0" w:color="auto"/>
        <w:bottom w:val="none" w:sz="0" w:space="0" w:color="auto"/>
        <w:right w:val="none" w:sz="0" w:space="0" w:color="auto"/>
      </w:divBdr>
    </w:div>
    <w:div w:id="1150290161">
      <w:bodyDiv w:val="1"/>
      <w:marLeft w:val="0"/>
      <w:marRight w:val="0"/>
      <w:marTop w:val="0"/>
      <w:marBottom w:val="0"/>
      <w:divBdr>
        <w:top w:val="none" w:sz="0" w:space="0" w:color="auto"/>
        <w:left w:val="none" w:sz="0" w:space="0" w:color="auto"/>
        <w:bottom w:val="none" w:sz="0" w:space="0" w:color="auto"/>
        <w:right w:val="none" w:sz="0" w:space="0" w:color="auto"/>
      </w:divBdr>
    </w:div>
    <w:div w:id="1164784870">
      <w:bodyDiv w:val="1"/>
      <w:marLeft w:val="0"/>
      <w:marRight w:val="0"/>
      <w:marTop w:val="0"/>
      <w:marBottom w:val="0"/>
      <w:divBdr>
        <w:top w:val="none" w:sz="0" w:space="0" w:color="auto"/>
        <w:left w:val="none" w:sz="0" w:space="0" w:color="auto"/>
        <w:bottom w:val="none" w:sz="0" w:space="0" w:color="auto"/>
        <w:right w:val="none" w:sz="0" w:space="0" w:color="auto"/>
      </w:divBdr>
    </w:div>
    <w:div w:id="1772044297">
      <w:bodyDiv w:val="1"/>
      <w:marLeft w:val="0"/>
      <w:marRight w:val="0"/>
      <w:marTop w:val="0"/>
      <w:marBottom w:val="0"/>
      <w:divBdr>
        <w:top w:val="none" w:sz="0" w:space="0" w:color="auto"/>
        <w:left w:val="none" w:sz="0" w:space="0" w:color="auto"/>
        <w:bottom w:val="none" w:sz="0" w:space="0" w:color="auto"/>
        <w:right w:val="none" w:sz="0" w:space="0" w:color="auto"/>
      </w:divBdr>
    </w:div>
    <w:div w:id="2092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DE4AC9-90C9-4339-95AC-A7A3F66A00A9}">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9F4B1-D34E-444F-B395-2ED9F99D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21356</Words>
  <Characters>121732</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ayuni 0100504</dc:creator>
  <cp:keywords/>
  <dc:description/>
  <cp:lastModifiedBy>ayuni 0100504</cp:lastModifiedBy>
  <cp:revision>6</cp:revision>
  <cp:lastPrinted>2025-10-20T14:01:00Z</cp:lastPrinted>
  <dcterms:created xsi:type="dcterms:W3CDTF">2025-10-20T13:57:00Z</dcterms:created>
  <dcterms:modified xsi:type="dcterms:W3CDTF">2025-10-20T14:01:00Z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9c7ea743-f6ab-3b36-a523-4ead446e39e5</vt:lpwstr>
  </property>
</Properties>
</file>